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BCFF9" w14:textId="71EC705B" w:rsidR="00282508" w:rsidRPr="00D64E7E" w:rsidRDefault="00427FF4" w:rsidP="00427FF4">
      <w:pPr>
        <w:pStyle w:val="Pagedecouverture"/>
        <w:rPr>
          <w:noProof/>
        </w:rPr>
      </w:pPr>
      <w:r>
        <w:rPr>
          <w:noProof/>
        </w:rPr>
        <w:pict w14:anchorId="2329AF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alt="DF5F9CD1-AE9D-436B-9C9A-D8D207D58B68" style="width:455.25pt;height:385.5pt">
            <v:imagedata r:id="rId11" o:title=""/>
          </v:shape>
        </w:pict>
      </w:r>
    </w:p>
    <w:p w14:paraId="398BFBA0" w14:textId="77777777" w:rsidR="00282508" w:rsidRPr="00D64E7E" w:rsidRDefault="00282508" w:rsidP="00282508">
      <w:pPr>
        <w:rPr>
          <w:noProof/>
        </w:rPr>
        <w:sectPr w:rsidR="00282508" w:rsidRPr="00D64E7E" w:rsidSect="00427FF4">
          <w:footerReference w:type="default" r:id="rId12"/>
          <w:pgSz w:w="11907" w:h="16839"/>
          <w:pgMar w:top="1134" w:right="1417" w:bottom="1134" w:left="1417" w:header="709" w:footer="709" w:gutter="0"/>
          <w:pgNumType w:start="0"/>
          <w:cols w:space="720"/>
          <w:docGrid w:linePitch="360"/>
        </w:sectPr>
      </w:pPr>
    </w:p>
    <w:p w14:paraId="3658C2F8" w14:textId="77777777" w:rsidR="00AA6B9B" w:rsidRPr="00D64E7E" w:rsidRDefault="00AA6B9B" w:rsidP="0010628A">
      <w:pPr>
        <w:pStyle w:val="Exposdesmotifstitre"/>
        <w:rPr>
          <w:noProof/>
        </w:rPr>
      </w:pPr>
      <w:bookmarkStart w:id="0" w:name="_GoBack"/>
      <w:bookmarkEnd w:id="0"/>
      <w:r w:rsidRPr="00D64E7E">
        <w:rPr>
          <w:noProof/>
        </w:rPr>
        <w:lastRenderedPageBreak/>
        <w:t>EXPUNERE DE MOTIVE</w:t>
      </w:r>
    </w:p>
    <w:p w14:paraId="063C6CC7" w14:textId="77777777" w:rsidR="00AA6B9B" w:rsidRPr="00D64E7E" w:rsidRDefault="00AA6B9B" w:rsidP="00766970">
      <w:pPr>
        <w:pStyle w:val="ManualHeading1"/>
        <w:rPr>
          <w:noProof/>
        </w:rPr>
      </w:pPr>
      <w:r w:rsidRPr="00D64E7E">
        <w:rPr>
          <w:noProof/>
        </w:rPr>
        <w:t>1.</w:t>
      </w:r>
      <w:r w:rsidRPr="00D64E7E">
        <w:rPr>
          <w:noProof/>
        </w:rPr>
        <w:tab/>
        <w:t>CONTEXTUL PROPUNERII</w:t>
      </w:r>
    </w:p>
    <w:p w14:paraId="5725C91C" w14:textId="77777777" w:rsidR="00AA6B9B" w:rsidRPr="00D64E7E" w:rsidRDefault="00AA6B9B" w:rsidP="00766970">
      <w:pPr>
        <w:pStyle w:val="ManualHeading2"/>
        <w:rPr>
          <w:noProof/>
        </w:rPr>
      </w:pPr>
      <w:r w:rsidRPr="00D64E7E">
        <w:rPr>
          <w:noProof/>
          <w:color w:val="000000"/>
          <w:bdr w:val="nil"/>
        </w:rPr>
        <w:t>•</w:t>
      </w:r>
      <w:r w:rsidRPr="00D64E7E">
        <w:rPr>
          <w:noProof/>
        </w:rPr>
        <w:tab/>
        <w:t xml:space="preserve">Temeiurile și obiectivele propunerii </w:t>
      </w:r>
    </w:p>
    <w:p w14:paraId="5FA12790" w14:textId="05F7ADCC" w:rsidR="00AA6B9B" w:rsidRPr="00D64E7E" w:rsidRDefault="00AA6B9B" w:rsidP="00AA6B9B">
      <w:pPr>
        <w:rPr>
          <w:rFonts w:eastAsia="Times New Roman"/>
          <w:i/>
          <w:iCs/>
          <w:noProof/>
          <w:color w:val="000000"/>
        </w:rPr>
      </w:pPr>
      <w:r w:rsidRPr="00D64E7E">
        <w:rPr>
          <w:noProof/>
        </w:rPr>
        <w:t xml:space="preserve">La 15 septembrie 2021, președinta von der Leyen a anunțat în </w:t>
      </w:r>
      <w:r w:rsidRPr="00D64E7E">
        <w:rPr>
          <w:b/>
          <w:bCs/>
          <w:noProof/>
        </w:rPr>
        <w:t>discursul său privind starea Uniunii</w:t>
      </w:r>
      <w:r w:rsidRPr="00D64E7E">
        <w:rPr>
          <w:noProof/>
        </w:rPr>
        <w:t xml:space="preserve"> intenția Comisiei Europene de a propune ca anul 2022 să devină Anul european al tineretului, „un an consacrat promovării tinerilor care s-au devotat atât de mult altora”. Subliniind </w:t>
      </w:r>
      <w:r w:rsidRPr="00D64E7E">
        <w:rPr>
          <w:noProof/>
          <w:color w:val="000000" w:themeColor="text1"/>
        </w:rPr>
        <w:t>încrederea în viitorul Europei pe care i-o inspiră tinerii europeni, președinta von der Leyen a adăugat că „tinerii trebuie să fie în măsură să construias</w:t>
      </w:r>
      <w:r w:rsidR="008A3B11">
        <w:rPr>
          <w:noProof/>
          <w:color w:val="000000" w:themeColor="text1"/>
        </w:rPr>
        <w:t xml:space="preserve">că viitorul Europei dacă dorim </w:t>
      </w:r>
      <w:r w:rsidRPr="00D64E7E">
        <w:rPr>
          <w:noProof/>
          <w:color w:val="000000" w:themeColor="text1"/>
        </w:rPr>
        <w:t>să ne modelăm Uniunea astfel încât aceasta să corespundă imaginii lor”.</w:t>
      </w:r>
      <w:r w:rsidRPr="00D64E7E">
        <w:rPr>
          <w:i/>
          <w:iCs/>
          <w:noProof/>
          <w:color w:val="000000" w:themeColor="text1"/>
        </w:rPr>
        <w:t xml:space="preserve"> </w:t>
      </w:r>
    </w:p>
    <w:p w14:paraId="4477AAD6" w14:textId="77777777" w:rsidR="00AA6B9B" w:rsidRPr="00D64E7E" w:rsidRDefault="00AA6B9B" w:rsidP="00AA6B9B">
      <w:pPr>
        <w:rPr>
          <w:noProof/>
        </w:rPr>
      </w:pPr>
      <w:r w:rsidRPr="00D64E7E">
        <w:rPr>
          <w:noProof/>
        </w:rPr>
        <w:t>Pentru a avea succes în dorința ca proiectul nostru colectiv la nivel de Uniune să se inspire din acțiunile, visele, speranțele și perspectivele noilor generații, Anul european al tineretului trebuie să fie puternic incluziv. După cum a declarat președinta von der Leyen: „Europa are nevoie de toți tinerii săi”.</w:t>
      </w:r>
    </w:p>
    <w:p w14:paraId="3DE1A052" w14:textId="22986323" w:rsidR="00AA6B9B" w:rsidRPr="00D64E7E" w:rsidRDefault="00AA6B9B" w:rsidP="00AA6B9B">
      <w:pPr>
        <w:rPr>
          <w:noProof/>
        </w:rPr>
      </w:pPr>
      <w:r w:rsidRPr="00D64E7E">
        <w:rPr>
          <w:noProof/>
        </w:rPr>
        <w:t>Pandemia de COVID-19 a avut un impact fără precedent și neuniform asupra educației, ocupării forței de muncă, incluziunii sociale și sănătății mintale a tinerilor. Pandemia și măsurile conexe au dus la întreruperi ale educației lor și ale tranziției către un loc de muncă, iar mulți tineri s-au confruntat cu sentimente de izolare, anxietate și depresie. Copiii, adolescenții și tinerii adulți au fost extrem de afectați de perturbările legăturilor familiale și sociale, iar criza economică provocată de limitarea mișcării persoanelor a afectat în special tinerii europeni.</w:t>
      </w:r>
      <w:r w:rsidRPr="00D64E7E">
        <w:rPr>
          <w:noProof/>
          <w:vertAlign w:val="superscript"/>
        </w:rPr>
        <w:t xml:space="preserve"> </w:t>
      </w:r>
      <w:r w:rsidRPr="00D64E7E">
        <w:rPr>
          <w:rStyle w:val="FootnoteReference0"/>
          <w:noProof/>
        </w:rPr>
        <w:footnoteReference w:id="2"/>
      </w:r>
    </w:p>
    <w:p w14:paraId="13D035B2" w14:textId="141868DC" w:rsidR="00AA6B9B" w:rsidRPr="00D64E7E" w:rsidRDefault="00AA6B9B" w:rsidP="00AA6B9B">
      <w:pPr>
        <w:rPr>
          <w:noProof/>
        </w:rPr>
      </w:pPr>
      <w:r w:rsidRPr="00D64E7E">
        <w:rPr>
          <w:noProof/>
        </w:rPr>
        <w:t>În același timp, tinerii au dat dovadă de solidaritate și sprijin între generații, sacrificând, în același timp,</w:t>
      </w:r>
      <w:r w:rsidR="005F5521">
        <w:rPr>
          <w:noProof/>
        </w:rPr>
        <w:t xml:space="preserve"> </w:t>
      </w:r>
      <w:r w:rsidRPr="00D64E7E">
        <w:rPr>
          <w:noProof/>
        </w:rPr>
        <w:t xml:space="preserve">momente „de tinerețe” prețioase din cotidianul lor. Cu toate acestea, tinerii, care se numără printre cele mai diverse grupuri ale societății noastre europene, au reușit, de asemenea, să arate o mare reziliență și au fost implicați în atenuarea impactului pandemiei. </w:t>
      </w:r>
    </w:p>
    <w:p w14:paraId="35A8A137" w14:textId="3AE2CBE1" w:rsidR="00AA6B9B" w:rsidRPr="00D64E7E" w:rsidRDefault="00AA6B9B" w:rsidP="00AA6B9B">
      <w:pPr>
        <w:rPr>
          <w:noProof/>
          <w:szCs w:val="24"/>
        </w:rPr>
      </w:pPr>
      <w:r w:rsidRPr="00D64E7E">
        <w:rPr>
          <w:noProof/>
        </w:rPr>
        <w:t xml:space="preserve">În acest context, </w:t>
      </w:r>
      <w:r w:rsidRPr="00D64E7E">
        <w:rPr>
          <w:b/>
          <w:bCs/>
          <w:noProof/>
          <w:szCs w:val="24"/>
        </w:rPr>
        <w:t>Anul european al tineretului 2022</w:t>
      </w:r>
      <w:r w:rsidRPr="00D64E7E">
        <w:rPr>
          <w:noProof/>
        </w:rPr>
        <w:t xml:space="preserve"> ar stimula și mai mult tinerii europeni să prezinte contribuții și perspective pentru a modela dezvoltarea Uniunii și societatea în general. Acesta ar reprezenta, de asemenea, o ocazie de a sensibiliza publicul cu privire la oportunitățile viitoare pentru tineri.</w:t>
      </w:r>
      <w:r w:rsidR="005F5521">
        <w:rPr>
          <w:noProof/>
        </w:rPr>
        <w:t xml:space="preserve"> </w:t>
      </w:r>
      <w:r w:rsidRPr="00D64E7E">
        <w:rPr>
          <w:b/>
          <w:bCs/>
          <w:noProof/>
          <w:szCs w:val="24"/>
        </w:rPr>
        <w:t>Obiectivul general al Anului european al tineretului</w:t>
      </w:r>
      <w:r w:rsidRPr="00D64E7E">
        <w:rPr>
          <w:noProof/>
        </w:rPr>
        <w:t xml:space="preserve"> va fi stimularea eforturilor Uniunii, ale statelor membre, precum și ale autorităților regionale și locale în vederea </w:t>
      </w:r>
      <w:r w:rsidRPr="00D64E7E">
        <w:rPr>
          <w:b/>
          <w:bCs/>
          <w:noProof/>
          <w:szCs w:val="24"/>
        </w:rPr>
        <w:t>onorării, sprijinirii și implicării tinerilor într-o perspectivă post-pandemie</w:t>
      </w:r>
      <w:r w:rsidRPr="00D64E7E">
        <w:rPr>
          <w:noProof/>
        </w:rPr>
        <w:t>, prin:</w:t>
      </w:r>
    </w:p>
    <w:p w14:paraId="213D939F" w14:textId="1BB94BCC" w:rsidR="00AA6B9B" w:rsidRPr="00D64E7E" w:rsidRDefault="00C667C8" w:rsidP="00C667C8">
      <w:pPr>
        <w:pStyle w:val="Point0"/>
        <w:rPr>
          <w:noProof/>
        </w:rPr>
      </w:pPr>
      <w:r w:rsidRPr="00C667C8">
        <w:t>(1)</w:t>
      </w:r>
      <w:r w:rsidRPr="00C667C8">
        <w:tab/>
      </w:r>
      <w:r w:rsidR="00AA6B9B" w:rsidRPr="00D64E7E">
        <w:rPr>
          <w:noProof/>
        </w:rPr>
        <w:t xml:space="preserve">evidențierea modului în care tranziția verde și digitală oferă o perspectivă reînnoită pentru viitor și a oportunităților de contracarare a impactului negativ al pandemiei asupra tinerilor și asupra societății în general, inspirându-ne din acțiunile, viziunea și perspectivele tinerilor pentru a consolida și revigora în continuare proiectul comun al Uniunii Europene și ascultându-i pe tineri, ținând cont de preocupările lor și sprijinindu-i în dezvoltarea de oportunități concrete și favorabile incluziunii, utilizând în același timp în mod optim instrumentele Uniunii, </w:t>
      </w:r>
    </w:p>
    <w:p w14:paraId="52551008" w14:textId="4808FC06" w:rsidR="00AA6B9B" w:rsidRPr="00D64E7E" w:rsidRDefault="00C667C8" w:rsidP="00C667C8">
      <w:pPr>
        <w:pStyle w:val="Point0"/>
        <w:rPr>
          <w:noProof/>
        </w:rPr>
      </w:pPr>
      <w:r w:rsidRPr="00C667C8">
        <w:t>(2)</w:t>
      </w:r>
      <w:r w:rsidRPr="00C667C8">
        <w:tab/>
      </w:r>
      <w:r w:rsidR="00AA6B9B" w:rsidRPr="00D64E7E">
        <w:rPr>
          <w:noProof/>
        </w:rPr>
        <w:t>încurajarea tuturor tinerilor, în special a tinerilor cu mai puține oportunități, din medii defavorizate și care aparțin grupurilor vulnerabile, să devină cetățeni activi și implicați, precum și actori ai schimbării, inspirați de un sentiment european de apartenență. Aceste demersuri includ eforturi suplimentare de consolidare a capacității de participare a tinerilor și de implicare civică în rândul tinerilor și al tuturor părților interesate, care acționează pentru a le reprezenta interesele. Acest lucru implică contribuția tinerilor din medii diferite și, de asemenea, a celor care aparțin grupurilor vulnerabile la principalele procese de consultare, cum ar fi Conferința privind viitorul Europei,</w:t>
      </w:r>
    </w:p>
    <w:p w14:paraId="2454D182" w14:textId="0E7C0CF0" w:rsidR="00AA6B9B" w:rsidRPr="00D64E7E" w:rsidRDefault="00C667C8" w:rsidP="00C667C8">
      <w:pPr>
        <w:pStyle w:val="Point0"/>
        <w:rPr>
          <w:noProof/>
        </w:rPr>
      </w:pPr>
      <w:r w:rsidRPr="00C667C8">
        <w:t>(3)</w:t>
      </w:r>
      <w:r w:rsidRPr="00C667C8">
        <w:tab/>
      </w:r>
      <w:r w:rsidR="00AA6B9B" w:rsidRPr="00D64E7E">
        <w:rPr>
          <w:noProof/>
        </w:rPr>
        <w:t>promovarea oportunităților pentru tineri, care decurg din politicile publice la nivelul UE, la nivel național, regional și local, pentru a sprijini dezvoltarea personală, socială și profesională a acestora într-o Uniune mai verde, mai digitală și mai favorabilă incluziunii.</w:t>
      </w:r>
    </w:p>
    <w:p w14:paraId="64F63075" w14:textId="67FB121D" w:rsidR="00AA6B9B" w:rsidRPr="00D64E7E" w:rsidRDefault="00AA6B9B" w:rsidP="00AA6B9B">
      <w:pPr>
        <w:rPr>
          <w:noProof/>
        </w:rPr>
      </w:pPr>
      <w:r w:rsidRPr="00D64E7E">
        <w:rPr>
          <w:noProof/>
        </w:rPr>
        <w:t xml:space="preserve">În sens mai larg, Anul european al tineretului va merge mână în mână cu punerea în aplicare cu succes a inițiativei </w:t>
      </w:r>
      <w:r w:rsidRPr="00D64E7E">
        <w:rPr>
          <w:b/>
          <w:bCs/>
          <w:noProof/>
        </w:rPr>
        <w:t>NextGenerationEU</w:t>
      </w:r>
      <w:r w:rsidRPr="00D64E7E">
        <w:rPr>
          <w:noProof/>
        </w:rPr>
        <w:t>, care asigură o evoluție rapidă a dublei tranziții, oferă posibilitatea de a ieși în mod colectiv mai puternici din pandemie, redeschide perspective pline de oportunități pentru tineri, inclusiv locuri de muncă de calitate și oportunități de educație și formare pentru Europa viitorului, și sprijină participarea tinerilor în societate. Comisia urmărește să consolideze rolul pe care îl joacă tinerii pentru a transforma redresarea într-o forță motrice pentru bunăstare și prosperitate orientată spre viitor.</w:t>
      </w:r>
      <w:r w:rsidR="005F5521">
        <w:rPr>
          <w:noProof/>
        </w:rPr>
        <w:t xml:space="preserve"> </w:t>
      </w:r>
    </w:p>
    <w:p w14:paraId="53ADD63D" w14:textId="77777777" w:rsidR="00AA6B9B" w:rsidRPr="00D64E7E" w:rsidRDefault="00AA6B9B" w:rsidP="00766970">
      <w:pPr>
        <w:pStyle w:val="ManualHeading2"/>
        <w:rPr>
          <w:noProof/>
        </w:rPr>
      </w:pPr>
      <w:r w:rsidRPr="00D64E7E">
        <w:rPr>
          <w:noProof/>
        </w:rPr>
        <w:t>•             Coerența cu dispozițiile deja existente în domeniul de politică vizat</w:t>
      </w:r>
    </w:p>
    <w:p w14:paraId="4F00C4EA" w14:textId="3259116F" w:rsidR="00AA6B9B" w:rsidRPr="00D64E7E" w:rsidRDefault="00AA6B9B" w:rsidP="00AA6B9B">
      <w:pPr>
        <w:rPr>
          <w:noProof/>
        </w:rPr>
      </w:pPr>
      <w:r w:rsidRPr="00D64E7E">
        <w:rPr>
          <w:b/>
          <w:bCs/>
          <w:noProof/>
        </w:rPr>
        <w:t>Strategia UE pentru tineret</w:t>
      </w:r>
      <w:r w:rsidRPr="00D64E7E">
        <w:rPr>
          <w:noProof/>
        </w:rPr>
        <w:t xml:space="preserve"> reprezintă cadrul pentru cooperarea în domeniul politicii UE pentru tineret pentru perioada 2019-2027, pe baza </w:t>
      </w:r>
      <w:r w:rsidRPr="00D64E7E">
        <w:rPr>
          <w:b/>
          <w:bCs/>
          <w:noProof/>
        </w:rPr>
        <w:t>Rezoluției Consiliului din 26 noiembrie 2018</w:t>
      </w:r>
      <w:r w:rsidRPr="00D64E7E">
        <w:rPr>
          <w:rStyle w:val="FootnoteReference0"/>
          <w:noProof/>
        </w:rPr>
        <w:footnoteReference w:id="3"/>
      </w:r>
      <w:r w:rsidRPr="00D64E7E">
        <w:rPr>
          <w:noProof/>
        </w:rPr>
        <w:t xml:space="preserve">. Cooperarea de la nivelul UE în privința tinerilor va valorifica în cel mai înalt grad potențialul politicii de tineret. Cooperarea stimulează participarea tinerilor la viața democratică, în conformitate cu articolul 165 alineatul (2) din Tratatul privind funcționarea Uniunii Europene. De asemenea, sprijină implicarea socială și angajamentul civic și urmărește să asigure că toți tinerii dispun de resursele necesare pentru a participa la viața societății. </w:t>
      </w:r>
    </w:p>
    <w:p w14:paraId="6B8F2E48" w14:textId="640EA92C" w:rsidR="00AA6B9B" w:rsidRPr="00D64E7E" w:rsidRDefault="00AA6B9B" w:rsidP="00AA6B9B">
      <w:pPr>
        <w:rPr>
          <w:rFonts w:eastAsia="Times New Roman"/>
          <w:noProof/>
        </w:rPr>
      </w:pPr>
      <w:r w:rsidRPr="00D64E7E">
        <w:rPr>
          <w:b/>
          <w:noProof/>
        </w:rPr>
        <w:t>Obiectivele europene pentru tineret</w:t>
      </w:r>
      <w:r w:rsidRPr="00D64E7E">
        <w:rPr>
          <w:rStyle w:val="FootnoteReference0"/>
          <w:noProof/>
        </w:rPr>
        <w:footnoteReference w:id="4"/>
      </w:r>
      <w:r w:rsidRPr="00D64E7E">
        <w:rPr>
          <w:noProof/>
        </w:rPr>
        <w:t xml:space="preserve">, care fac parte integrantă din Strategia UE pentru tineret, au fost elaborate de tineri pentru tineri în cadrul procesului UE de dialog cu tinerii și reprezintă domeniile în care este nevoie de schimbări suplimentare, pentru ca tinerii să-și poată atinge potențialul maxim. </w:t>
      </w:r>
    </w:p>
    <w:p w14:paraId="5EF0CB02" w14:textId="5D7D3471" w:rsidR="00677978" w:rsidRPr="00D64E7E" w:rsidRDefault="00AA6B9B" w:rsidP="00AA6B9B">
      <w:pPr>
        <w:rPr>
          <w:noProof/>
        </w:rPr>
      </w:pPr>
      <w:r w:rsidRPr="00D64E7E">
        <w:rPr>
          <w:noProof/>
        </w:rPr>
        <w:t xml:space="preserve">În același timp, Anul european al tineretului 2022 va da un impuls unic creării unui </w:t>
      </w:r>
      <w:r w:rsidRPr="00D64E7E">
        <w:rPr>
          <w:b/>
          <w:bCs/>
          <w:noProof/>
        </w:rPr>
        <w:t>spațiu european al educației</w:t>
      </w:r>
      <w:r w:rsidRPr="00D64E7E">
        <w:rPr>
          <w:noProof/>
        </w:rPr>
        <w:t xml:space="preserve"> prin crearea unui veritabil spațiu european de învățare până în 2025, în care frontierele să nu reprezinte bariere în calea educației și formării favorabile incluziunii și de înaltă calitate pentru toți. Acest spațiu va contribui la </w:t>
      </w:r>
      <w:r w:rsidRPr="00D64E7E">
        <w:rPr>
          <w:b/>
          <w:noProof/>
        </w:rPr>
        <w:t>Pactul climatic european</w:t>
      </w:r>
      <w:r w:rsidRPr="00D64E7E">
        <w:rPr>
          <w:noProof/>
        </w:rPr>
        <w:t xml:space="preserve">, la </w:t>
      </w:r>
      <w:r w:rsidRPr="00D64E7E">
        <w:rPr>
          <w:b/>
          <w:noProof/>
        </w:rPr>
        <w:t>Planul de acțiune pentru educația digitală</w:t>
      </w:r>
      <w:r w:rsidRPr="00D64E7E">
        <w:rPr>
          <w:noProof/>
        </w:rPr>
        <w:t xml:space="preserve"> actualizat și la inițiativa </w:t>
      </w:r>
      <w:r w:rsidRPr="00D64E7E">
        <w:rPr>
          <w:b/>
          <w:noProof/>
        </w:rPr>
        <w:t>HealthyLifestyle4all</w:t>
      </w:r>
      <w:r w:rsidRPr="00D64E7E">
        <w:rPr>
          <w:noProof/>
        </w:rPr>
        <w:t xml:space="preserve">. Spațiul european al educației va fi sprijinit prin Planul de acțiune al Pilonului european al drepturilor sociale în domeniul ocupării forței de muncă, al competențelor și al reducerii sărăciei. Anul european al tineretului va amplifica eforturile Uniunii de a spori oportunitățile de angajare pentru tineri în cadrul redresării în urma pandemiei prin intermediul </w:t>
      </w:r>
      <w:r w:rsidRPr="00D64E7E">
        <w:rPr>
          <w:b/>
          <w:bCs/>
          <w:noProof/>
        </w:rPr>
        <w:t>Garanției pentru tineret</w:t>
      </w:r>
      <w:r w:rsidRPr="00D64E7E">
        <w:rPr>
          <w:rStyle w:val="FootnoteReference0"/>
          <w:noProof/>
        </w:rPr>
        <w:footnoteReference w:id="5"/>
      </w:r>
      <w:r w:rsidRPr="00D64E7E">
        <w:rPr>
          <w:noProof/>
        </w:rPr>
        <w:t xml:space="preserve"> și prin relansarea Alianței europene pentru ucenicii și a rețelei europene a ucenicilor, prin punerea în aplicare a </w:t>
      </w:r>
      <w:r w:rsidRPr="00D64E7E">
        <w:rPr>
          <w:b/>
          <w:bCs/>
          <w:noProof/>
        </w:rPr>
        <w:t>Agendei pentru competențe în Europa</w:t>
      </w:r>
      <w:r w:rsidRPr="00D64E7E">
        <w:rPr>
          <w:rStyle w:val="FootnoteReference0"/>
          <w:noProof/>
        </w:rPr>
        <w:footnoteReference w:id="6"/>
      </w:r>
      <w:r w:rsidRPr="00D64E7E">
        <w:rPr>
          <w:noProof/>
        </w:rPr>
        <w:t xml:space="preserve">, prin recomandarea Comisiei referitoare la un </w:t>
      </w:r>
      <w:r w:rsidRPr="00D64E7E">
        <w:rPr>
          <w:b/>
          <w:bCs/>
          <w:noProof/>
        </w:rPr>
        <w:t>sprijin activ eficace pentru ocuparea forței de muncă în urma crizei provocate de pandemia de COVID-19</w:t>
      </w:r>
      <w:r w:rsidRPr="00D64E7E">
        <w:rPr>
          <w:rStyle w:val="FootnoteReference0"/>
          <w:noProof/>
        </w:rPr>
        <w:footnoteReference w:id="7"/>
      </w:r>
      <w:r w:rsidRPr="00D64E7E">
        <w:rPr>
          <w:noProof/>
        </w:rPr>
        <w:t xml:space="preserve"> </w:t>
      </w:r>
      <w:r w:rsidRPr="00D64E7E">
        <w:rPr>
          <w:b/>
          <w:bCs/>
          <w:noProof/>
        </w:rPr>
        <w:t>(EASE)</w:t>
      </w:r>
      <w:r w:rsidRPr="00D64E7E">
        <w:rPr>
          <w:noProof/>
        </w:rPr>
        <w:t xml:space="preserve">, precum și prin lansarea noii inițiative </w:t>
      </w:r>
      <w:r w:rsidRPr="00D64E7E">
        <w:rPr>
          <w:b/>
          <w:bCs/>
          <w:noProof/>
        </w:rPr>
        <w:t>ALMA</w:t>
      </w:r>
      <w:r w:rsidRPr="00D64E7E">
        <w:rPr>
          <w:noProof/>
        </w:rPr>
        <w:t xml:space="preserve"> (</w:t>
      </w:r>
      <w:r w:rsidRPr="00D64E7E">
        <w:rPr>
          <w:i/>
          <w:noProof/>
        </w:rPr>
        <w:t>Aim, Learn, Master, Achieve</w:t>
      </w:r>
      <w:r w:rsidRPr="00D64E7E">
        <w:rPr>
          <w:noProof/>
        </w:rPr>
        <w:t xml:space="preserve"> - Țintește, Învață, Stăpânește, Realizează). ALMA va fi un program transfrontalier de mobilitate a tinerilor destinat tinerilor defavorizați cu vârste cuprinse între 18 și 30 de ani care nu sunt încadrați profesional și nu urmează niciun program educațional sau de formare. </w:t>
      </w:r>
    </w:p>
    <w:p w14:paraId="4A4FFFCE" w14:textId="77777777" w:rsidR="00CB714D" w:rsidRPr="00D64E7E" w:rsidRDefault="00AA6B9B" w:rsidP="00AA6B9B">
      <w:pPr>
        <w:rPr>
          <w:rFonts w:eastAsia="Times New Roman"/>
          <w:noProof/>
          <w:szCs w:val="24"/>
        </w:rPr>
      </w:pPr>
      <w:r w:rsidRPr="00D64E7E">
        <w:rPr>
          <w:noProof/>
        </w:rPr>
        <w:t xml:space="preserve">Deși născuți în era digitală, tinerii, în special minorii, merită să beneficieze de sprijin și responsabilizare pentru o viață în care distincția dintre mediul online și cel offline este din ce în ce mai neclară. În 2022, </w:t>
      </w:r>
      <w:r w:rsidRPr="00D64E7E">
        <w:rPr>
          <w:b/>
          <w:bCs/>
          <w:noProof/>
          <w:szCs w:val="24"/>
        </w:rPr>
        <w:t>strategia</w:t>
      </w:r>
      <w:r w:rsidRPr="00D64E7E">
        <w:rPr>
          <w:noProof/>
        </w:rPr>
        <w:t xml:space="preserve"> actualizată </w:t>
      </w:r>
      <w:r w:rsidRPr="00D64E7E">
        <w:rPr>
          <w:b/>
          <w:bCs/>
          <w:noProof/>
          <w:szCs w:val="24"/>
        </w:rPr>
        <w:t>privind un internet mai bun pentru copii</w:t>
      </w:r>
      <w:r w:rsidRPr="00D64E7E">
        <w:rPr>
          <w:noProof/>
        </w:rPr>
        <w:t xml:space="preserve"> va avea ca obiectiv central participarea tinerilor, competențele digitale, incluziunea și promovarea bunăstării copiilor.</w:t>
      </w:r>
    </w:p>
    <w:p w14:paraId="6EEF61DC" w14:textId="5F94BB28" w:rsidR="00AA6B9B" w:rsidRPr="00D64E7E" w:rsidRDefault="00677978" w:rsidP="00AA6B9B">
      <w:pPr>
        <w:rPr>
          <w:rFonts w:eastAsia="Times New Roman"/>
          <w:noProof/>
          <w:szCs w:val="24"/>
        </w:rPr>
      </w:pPr>
      <w:r w:rsidRPr="00D64E7E">
        <w:rPr>
          <w:noProof/>
        </w:rPr>
        <w:t>Strategia cuprinzătoare a UE privind drepturile copilului și Garanția europeană pentru copii</w:t>
      </w:r>
      <w:r w:rsidRPr="00D64E7E">
        <w:rPr>
          <w:rStyle w:val="FootnoteReference0"/>
          <w:rFonts w:eastAsia="Times New Roman"/>
          <w:noProof/>
          <w:szCs w:val="24"/>
        </w:rPr>
        <w:footnoteReference w:id="8"/>
      </w:r>
      <w:r w:rsidRPr="00D64E7E">
        <w:rPr>
          <w:noProof/>
        </w:rPr>
        <w:t xml:space="preserve"> au stabilit un nou standard pentru participarea copiilor și a adolescenților, deoarece au fost elaborate împreună cu copiii.</w:t>
      </w:r>
    </w:p>
    <w:p w14:paraId="708A2FBA" w14:textId="4FDA687F" w:rsidR="00AA6B9B" w:rsidRPr="00D64E7E" w:rsidRDefault="00AA6B9B" w:rsidP="00AA6B9B">
      <w:pPr>
        <w:rPr>
          <w:rFonts w:eastAsia="Times New Roman"/>
          <w:noProof/>
          <w:szCs w:val="24"/>
        </w:rPr>
      </w:pPr>
      <w:r w:rsidRPr="00D64E7E">
        <w:rPr>
          <w:noProof/>
        </w:rPr>
        <w:t>Multe dintre aceste oportunități sunt susținute de investiții semnificative din partea UE, în special prin intermediul unor programe precum Erasmus +, Corpul european de solidaritate, Fondul social european Plus, Europa creativă, Orizont Europa, programul „Cetățeni, egalitate, drepturi și valori”, Fondul pentru azil, migrație și integrare, programul „Justiție ”, Fondul european de dezvoltare regională, Fondul european pentru pescuit și acvacultură și Fondul european agricol pentru dezvoltare rurală.</w:t>
      </w:r>
      <w:r w:rsidRPr="00D64E7E">
        <w:rPr>
          <w:noProof/>
          <w:color w:val="203864"/>
          <w:szCs w:val="24"/>
        </w:rPr>
        <w:t xml:space="preserve"> </w:t>
      </w:r>
      <w:r w:rsidRPr="00D64E7E">
        <w:rPr>
          <w:noProof/>
        </w:rPr>
        <w:t>Aceste programe de finanțare aduc o contribuție semnificativă din partea UE, pentru a le permite tinerilor să își urmărească împlinirea personală, socială și profesională.</w:t>
      </w:r>
      <w:r w:rsidRPr="00D64E7E">
        <w:rPr>
          <w:noProof/>
          <w:color w:val="203864"/>
          <w:szCs w:val="24"/>
        </w:rPr>
        <w:t xml:space="preserve"> </w:t>
      </w:r>
      <w:r w:rsidRPr="00D64E7E">
        <w:rPr>
          <w:noProof/>
        </w:rPr>
        <w:t xml:space="preserve"> </w:t>
      </w:r>
    </w:p>
    <w:p w14:paraId="0055E7B0" w14:textId="77777777" w:rsidR="00AA6B9B" w:rsidRPr="00D64E7E" w:rsidRDefault="00AA6B9B" w:rsidP="00AA6B9B">
      <w:pPr>
        <w:rPr>
          <w:noProof/>
        </w:rPr>
      </w:pPr>
      <w:r w:rsidRPr="00D64E7E">
        <w:rPr>
          <w:noProof/>
        </w:rPr>
        <w:t xml:space="preserve">Programele UE dedicate în mod specific tinerilor vor juca un rol esențial în cursul Anului european al tineretului. 2022 va marca 35 de ani de existență a programului Erasmus+, iar Anul european va fi o ocazie excelentă de a sărbători cele zece milioane de tineri care au participat la această aventură începând din 1987 și de a promova noua generație a acestui program în toate dimensiunile sale, incluzând educația, formarea, tineretul și sportul. Corpul european de solidaritate va intra, de asemenea, în al cincilea an de existență în 2022. Data de 9 mai va fi una simbolică pentru organizarea de activități sau de evenimente în preajma acestei zile. </w:t>
      </w:r>
    </w:p>
    <w:p w14:paraId="7AA5FAD0" w14:textId="77777777" w:rsidR="00AA6B9B" w:rsidRPr="00D64E7E" w:rsidRDefault="00AA6B9B" w:rsidP="00AA6B9B">
      <w:pPr>
        <w:rPr>
          <w:noProof/>
          <w:color w:val="444444"/>
        </w:rPr>
      </w:pPr>
      <w:r w:rsidRPr="00D64E7E">
        <w:rPr>
          <w:noProof/>
        </w:rPr>
        <w:t>Activitățile organizate în cursul Anului european al tineretului ar trebui să fie relevante pentru toate statele membre. Prin urmare, statelor membre li s-ar solicita să desemneze câte un coordonator național responsabil pentru organizarea participării lor la Anul european al tineretului. Comisia va convoca reuniuni ale coordonatorilor naționali pentru a coordona derularea Anului european al tineretului și pentru a face schimb de informații cu privire la implementarea acestuia la nivel național și la nivelul Uniunii</w:t>
      </w:r>
      <w:r w:rsidRPr="00D64E7E">
        <w:rPr>
          <w:noProof/>
          <w:color w:val="444444"/>
        </w:rPr>
        <w:t>.</w:t>
      </w:r>
    </w:p>
    <w:p w14:paraId="4C940063" w14:textId="77777777" w:rsidR="00AA6B9B" w:rsidRPr="00D64E7E" w:rsidRDefault="00AA6B9B" w:rsidP="00766970">
      <w:pPr>
        <w:pStyle w:val="ManualHeading2"/>
        <w:rPr>
          <w:noProof/>
        </w:rPr>
      </w:pPr>
      <w:r w:rsidRPr="00D64E7E">
        <w:rPr>
          <w:noProof/>
          <w:color w:val="000000"/>
          <w:bdr w:val="nil"/>
        </w:rPr>
        <w:t>•</w:t>
      </w:r>
      <w:r w:rsidRPr="00D64E7E">
        <w:rPr>
          <w:noProof/>
        </w:rPr>
        <w:tab/>
        <w:t>Coerența cu alte domenii de politică ale Uniunii</w:t>
      </w:r>
    </w:p>
    <w:p w14:paraId="64DFC3BC" w14:textId="3BBB8F58" w:rsidR="00AA6B9B" w:rsidRPr="00D64E7E" w:rsidRDefault="00AA6B9B" w:rsidP="00AA6B9B">
      <w:pPr>
        <w:pBdr>
          <w:top w:val="nil"/>
          <w:left w:val="nil"/>
          <w:bottom w:val="nil"/>
          <w:right w:val="nil"/>
          <w:between w:val="nil"/>
          <w:bar w:val="nil"/>
        </w:pBdr>
        <w:spacing w:before="0" w:after="240"/>
        <w:rPr>
          <w:noProof/>
          <w:shd w:val="clear" w:color="auto" w:fill="FFFFFF"/>
        </w:rPr>
      </w:pPr>
      <w:r w:rsidRPr="00D64E7E">
        <w:rPr>
          <w:noProof/>
        </w:rPr>
        <w:t xml:space="preserve">Anul european al tineretului 2022 va fi unul intersectorial, bazându-se pe </w:t>
      </w:r>
      <w:r w:rsidRPr="00D64E7E">
        <w:rPr>
          <w:noProof/>
          <w:color w:val="000000" w:themeColor="text1"/>
        </w:rPr>
        <w:t xml:space="preserve">toate </w:t>
      </w:r>
      <w:r w:rsidRPr="00D64E7E">
        <w:rPr>
          <w:noProof/>
          <w:color w:val="000000" w:themeColor="text1"/>
          <w:shd w:val="clear" w:color="auto" w:fill="FFFFFF"/>
        </w:rPr>
        <w:t>politicile și programele UE care vizează îmbunătățirea vieții tuturor tinerilor și capacitarea acestora</w:t>
      </w:r>
      <w:r w:rsidRPr="00D64E7E">
        <w:rPr>
          <w:noProof/>
          <w:color w:val="000000" w:themeColor="text1"/>
        </w:rPr>
        <w:t xml:space="preserve">. Anul </w:t>
      </w:r>
      <w:r w:rsidRPr="00D64E7E">
        <w:rPr>
          <w:noProof/>
        </w:rPr>
        <w:t>ar trebui să se bazeze pe Pactul verde european – strategia UE de creștere durabilă – și pe alte inițiative și politici existente, cum ar fi deceniul digital, piața unică europeană (care va sărbători în curând cea de a 30-a aniversare), Noul Bauhaus european, misiunile Orizont Europa, Conferința privind viitorul Europei, Pilonul european al drepturilor sociale, Strategia UE privind drepturile copilului, Strategia privind drepturile persoanelor cu handicap, cadrul strategic al UE pentru egalitatea, incluziunea și participarea romilor, Strategia privind egalitatea pentru persoanele LGBTIQ, Planul de acțiune al UE de combatere a rasismului, Strategia UE de combatere a antisemitismului și de susținere a vieții evreiești, Planul de acțiune privind integrarea și incluziunea pentru perioada 2021-2027, strategia privind egalitatea de gen, Planul de acțiune pentru democrația europeană, Planul european de combatere a cancerului și Viziunea pe termen lung pentru zonele rurale ale UE.</w:t>
      </w:r>
      <w:r w:rsidR="005F5521">
        <w:rPr>
          <w:noProof/>
        </w:rPr>
        <w:t xml:space="preserve"> </w:t>
      </w:r>
      <w:r w:rsidRPr="00D64E7E">
        <w:rPr>
          <w:noProof/>
          <w:shd w:val="clear" w:color="auto" w:fill="FFFFFF"/>
        </w:rPr>
        <w:t xml:space="preserve">Anul european al tineretului are legături cu numeroase domenii de politică ale Uniunii, dincolo de politica pentru tineret propriu-zisă, cum ar fi educația și formarea, ocuparea forței de muncă, incluziunea socială, cultura și mass-media, sportul, sănătatea, cercetarea și inovarea, mediul și clima, transporturile, nediscriminarea și combaterea rasismului, coeziunea și politica urbană, dezvoltarea rurală, migrația, precum și legăturile Uniunii cu vecinătatea sa și cu parteneriatele internaționale. </w:t>
      </w:r>
    </w:p>
    <w:p w14:paraId="7764E11B" w14:textId="316E8623" w:rsidR="00AA6B9B" w:rsidRPr="00D64E7E" w:rsidRDefault="00AA6B9B" w:rsidP="00AA6B9B">
      <w:pPr>
        <w:rPr>
          <w:noProof/>
        </w:rPr>
      </w:pPr>
      <w:r w:rsidRPr="00D64E7E">
        <w:rPr>
          <w:noProof/>
        </w:rPr>
        <w:t xml:space="preserve">Anul european al tineretului va fi pus în aplicare utilizând programele și mecanismele de punere în aplicare existente ale UE, precum și impulsul oferit de </w:t>
      </w:r>
      <w:r w:rsidRPr="00D64E7E">
        <w:rPr>
          <w:noProof/>
          <w:shd w:val="clear" w:color="auto" w:fill="FFFFFF"/>
        </w:rPr>
        <w:t>NextGenerationEU</w:t>
      </w:r>
      <w:r w:rsidRPr="00D64E7E">
        <w:rPr>
          <w:noProof/>
        </w:rPr>
        <w:t xml:space="preserve">. </w:t>
      </w:r>
      <w:r w:rsidRPr="00D64E7E">
        <w:rPr>
          <w:noProof/>
          <w:shd w:val="clear" w:color="auto" w:fill="FFFFFF"/>
        </w:rPr>
        <w:t>Investițiile relevante pentru tineret sunt în prezent eligibile pentru o finanțare semnificativă din partea UE în cadrul mai multor programe și instrumente ale UE, în special prin Erasmus+, Corpul european de solidaritate, Erasmus pentru tineri antreprenori, Europa creativă, Fondul social european Plus</w:t>
      </w:r>
      <w:r w:rsidRPr="00D64E7E">
        <w:rPr>
          <w:noProof/>
        </w:rPr>
        <w:t xml:space="preserve">, Inițiativa privind ocuparea forței de muncă în rândul tinerilor, </w:t>
      </w:r>
      <w:r w:rsidRPr="00D64E7E">
        <w:rPr>
          <w:noProof/>
          <w:shd w:val="clear" w:color="auto" w:fill="FFFFFF"/>
        </w:rPr>
        <w:t>Fondul european pentru dezvoltare regională,</w:t>
      </w:r>
      <w:r w:rsidRPr="00D64E7E">
        <w:rPr>
          <w:noProof/>
        </w:rPr>
        <w:t xml:space="preserve"> Fondul european agricol pentru dezvoltare rurală, Fondul european pentru afaceri maritime, pescuit și acvacultură, programul „Cetățeni, egalitate, drepturi și valori”, Europa digitală </w:t>
      </w:r>
      <w:r w:rsidRPr="00D64E7E">
        <w:rPr>
          <w:noProof/>
          <w:shd w:val="clear" w:color="auto" w:fill="FFFFFF"/>
        </w:rPr>
        <w:t>și Orizont Europa</w:t>
      </w:r>
      <w:r w:rsidRPr="00D64E7E">
        <w:rPr>
          <w:noProof/>
        </w:rPr>
        <w:t>. Dimensiunea externă a acestor programe și împărtășirea lecțiilor sale valoroase, precum și a instrumentelor externe specifice, cum ar fi IVCDCI – Europa globală, vor face parte integrantă din angajamentul UE de a implica tineretul cu partenerii noștri internaționali. Viitorul Plan de acțiune pentru tineret va pune accentul pe dimensiunea externă a Anului european al tineretului.</w:t>
      </w:r>
    </w:p>
    <w:p w14:paraId="741CB288" w14:textId="77777777" w:rsidR="00AA6B9B" w:rsidRPr="00D64E7E" w:rsidRDefault="00AA6B9B" w:rsidP="00AA6B9B">
      <w:pPr>
        <w:spacing w:before="0" w:after="240"/>
        <w:rPr>
          <w:noProof/>
        </w:rPr>
      </w:pPr>
      <w:r w:rsidRPr="00D64E7E">
        <w:rPr>
          <w:noProof/>
        </w:rPr>
        <w:t>Anul european al tineretului 2022 va fi aliniat la prioritățile Comisiei pentru perioada 2019-2024.</w:t>
      </w:r>
    </w:p>
    <w:p w14:paraId="0BF9F0A3" w14:textId="77777777" w:rsidR="00AA6B9B" w:rsidRPr="00D64E7E" w:rsidRDefault="00AA6B9B" w:rsidP="00766970">
      <w:pPr>
        <w:pStyle w:val="ManualHeading1"/>
        <w:rPr>
          <w:noProof/>
        </w:rPr>
      </w:pPr>
      <w:r w:rsidRPr="00D64E7E">
        <w:rPr>
          <w:noProof/>
        </w:rPr>
        <w:t>2. TEMEI JURIDIC, SUBSIDIARITATE ȘI PROPORȚIONALITATE</w:t>
      </w:r>
    </w:p>
    <w:p w14:paraId="0E915FFB" w14:textId="77777777" w:rsidR="00AA6B9B" w:rsidRPr="00D64E7E" w:rsidRDefault="00AA6B9B" w:rsidP="00766970">
      <w:pPr>
        <w:pStyle w:val="ManualHeading2"/>
        <w:rPr>
          <w:noProof/>
        </w:rPr>
      </w:pPr>
      <w:r w:rsidRPr="00D64E7E">
        <w:rPr>
          <w:noProof/>
          <w:bdr w:val="nil"/>
        </w:rPr>
        <w:t>•</w:t>
      </w:r>
      <w:r w:rsidRPr="00D64E7E">
        <w:rPr>
          <w:noProof/>
        </w:rPr>
        <w:tab/>
      </w:r>
      <w:r w:rsidRPr="00D64E7E">
        <w:rPr>
          <w:noProof/>
          <w:bdr w:val="nil"/>
        </w:rPr>
        <w:t>Temeiul juridic</w:t>
      </w:r>
    </w:p>
    <w:p w14:paraId="7A1BCD96" w14:textId="77777777" w:rsidR="00AA6B9B" w:rsidRPr="00D64E7E" w:rsidRDefault="00AA6B9B" w:rsidP="00AA6B9B">
      <w:pPr>
        <w:pBdr>
          <w:top w:val="nil"/>
          <w:left w:val="nil"/>
          <w:bottom w:val="nil"/>
          <w:right w:val="nil"/>
          <w:between w:val="nil"/>
          <w:bar w:val="nil"/>
        </w:pBdr>
        <w:spacing w:before="0" w:after="240"/>
        <w:rPr>
          <w:noProof/>
          <w:shd w:val="clear" w:color="auto" w:fill="FFFFFF"/>
        </w:rPr>
      </w:pPr>
      <w:r w:rsidRPr="00D64E7E">
        <w:rPr>
          <w:noProof/>
          <w:shd w:val="clear" w:color="auto" w:fill="FFFFFF"/>
        </w:rPr>
        <w:t>În conformitate cu articolul 6 din Tratatul privind funcționarea Uniunii Europene (TFUE), în domeniul tineretului, Uniunea dispune de competență pentru a desfășura acțiuni de sprijinire, de coordonare sau completare a acțiunilor statelor membre. Articolul 165 alineatul (2) din TFUE prevede că acțiunea Uniunii urmărește „</w:t>
      </w:r>
      <w:r w:rsidRPr="00D64E7E">
        <w:rPr>
          <w:noProof/>
        </w:rPr>
        <w:t>să favorizeze dezvoltarea schimburilor de tineri și de formatori socio-educativi și să sprijine participarea tinerilor la viața democratică a Europei”</w:t>
      </w:r>
      <w:r w:rsidRPr="00D64E7E">
        <w:rPr>
          <w:noProof/>
          <w:shd w:val="clear" w:color="auto" w:fill="FFFFFF"/>
        </w:rPr>
        <w:t>. Acest articol prevede, de asemenea, încurajarea mobilității studenților și a dimensiunii europene în educație și sport. În plus, articolul 166 alineatul (2) TFUE prevede că acțiunea Uniunii urmărește „să faciliteze accesul la formarea profesională și să favorizeze mobilitatea formatorilor și a persoanelor care urmează un program de formare și, în special, a tinerilor” și „să dezvolte schimbul de informații și de experiență privind problemele comune sistemelor de formare ale statelor membre”.</w:t>
      </w:r>
    </w:p>
    <w:p w14:paraId="17AAF68B" w14:textId="2A185BF4" w:rsidR="00AA6B9B" w:rsidRPr="00D64E7E" w:rsidRDefault="00AA6B9B" w:rsidP="00AA6B9B">
      <w:pPr>
        <w:spacing w:before="100" w:beforeAutospacing="1" w:after="100" w:afterAutospacing="1"/>
        <w:jc w:val="left"/>
        <w:rPr>
          <w:rFonts w:eastAsia="Times New Roman"/>
          <w:noProof/>
          <w:szCs w:val="24"/>
          <w:shd w:val="clear" w:color="auto" w:fill="FFFFFF"/>
        </w:rPr>
      </w:pPr>
      <w:r w:rsidRPr="00D64E7E">
        <w:rPr>
          <w:noProof/>
          <w:szCs w:val="24"/>
          <w:shd w:val="clear" w:color="auto" w:fill="FFFFFF"/>
        </w:rPr>
        <w:t>Temeiul juridic al propunerii este dublu:</w:t>
      </w:r>
      <w:r w:rsidR="005F5521">
        <w:rPr>
          <w:noProof/>
          <w:szCs w:val="24"/>
          <w:shd w:val="clear" w:color="auto" w:fill="FFFFFF"/>
        </w:rPr>
        <w:t xml:space="preserve"> </w:t>
      </w:r>
    </w:p>
    <w:p w14:paraId="14C10080" w14:textId="20378F2A" w:rsidR="00AA6B9B" w:rsidRPr="00D64E7E" w:rsidRDefault="00C667C8" w:rsidP="00C667C8">
      <w:pPr>
        <w:pStyle w:val="Point0"/>
        <w:rPr>
          <w:noProof/>
        </w:rPr>
      </w:pPr>
      <w:r w:rsidRPr="00C667C8">
        <w:t>(1)</w:t>
      </w:r>
      <w:r w:rsidRPr="00C667C8">
        <w:tab/>
      </w:r>
      <w:r w:rsidR="00AA6B9B" w:rsidRPr="00D64E7E">
        <w:rPr>
          <w:noProof/>
          <w:shd w:val="clear" w:color="auto" w:fill="FFFFFF"/>
        </w:rPr>
        <w:t>Articolul 165 alineatul (4) din TFUE, care prevede că „Parlamentul European și Consiliul, hotărând în conformitate cu procedura legislativă ordinară și după consultarea Comitetului Economic și Social și a Comitetului Regiunilor, adoptă măsuri pentru a contribui la realizarea obiectivelor menționate de prezentul articol, cu excepția oricărei armonizări a actelor cu putere de lege și a normelor administrative ale statelor membre”</w:t>
      </w:r>
    </w:p>
    <w:p w14:paraId="4B3CE559" w14:textId="18CD8A19" w:rsidR="00AA6B9B" w:rsidRPr="00D64E7E" w:rsidRDefault="00C667C8" w:rsidP="00C667C8">
      <w:pPr>
        <w:pStyle w:val="Point0"/>
        <w:rPr>
          <w:noProof/>
        </w:rPr>
      </w:pPr>
      <w:r w:rsidRPr="00C667C8">
        <w:t>(2)</w:t>
      </w:r>
      <w:r w:rsidRPr="00C667C8">
        <w:tab/>
      </w:r>
      <w:r w:rsidR="00AA6B9B" w:rsidRPr="00D64E7E">
        <w:rPr>
          <w:noProof/>
        </w:rPr>
        <w:t>Articolul 166 alineatul (4) din TFUE, care prevede că „Parlamentul European și Consiliul, hotărând în conformitate cu procedura legislativă ordinară și după consultarea Comitetului Economic și Social și a Comitetului Regiunilor, adoptă măsuri pentru a contribui la realizarea obiectivelor menționate de prezentul articol, cu excepția oricărei armonizări a actelor cu putere de lege și a normelor administrative ale statelor membre și Consiliul adoptă recomandări, la propunerea Comisiei.”</w:t>
      </w:r>
    </w:p>
    <w:p w14:paraId="7A375FAB" w14:textId="77777777" w:rsidR="00AA6B9B" w:rsidRPr="00D64E7E" w:rsidRDefault="00AA6B9B" w:rsidP="00766970">
      <w:pPr>
        <w:pStyle w:val="ManualHeading2"/>
        <w:rPr>
          <w:noProof/>
        </w:rPr>
      </w:pPr>
      <w:r w:rsidRPr="00D64E7E">
        <w:rPr>
          <w:noProof/>
          <w:bdr w:val="nil"/>
        </w:rPr>
        <w:t>•</w:t>
      </w:r>
      <w:r w:rsidRPr="00D64E7E">
        <w:rPr>
          <w:noProof/>
        </w:rPr>
        <w:tab/>
      </w:r>
      <w:r w:rsidRPr="00D64E7E">
        <w:rPr>
          <w:noProof/>
          <w:bdr w:val="nil"/>
        </w:rPr>
        <w:t xml:space="preserve">Subsidiaritatea (în cazul competenței neexclusive) </w:t>
      </w:r>
    </w:p>
    <w:p w14:paraId="395E293E"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r w:rsidRPr="00D64E7E">
        <w:rPr>
          <w:noProof/>
          <w:shd w:val="clear" w:color="auto" w:fill="FFFFFF"/>
        </w:rPr>
        <w:t>Prezenta propunere este în conformitate cu principiul subsidiarității, astfel cum este prevăzut la articolul 5 alineatul (3) din Tratatul privind Uniunea Europeană (TUE). Obiectivele propunerii nu pot fi atinse într-o măsură suficientă doar prin măsuri adoptate de statele membre, pentru că acțiunile au ca obiectiv specific</w:t>
      </w:r>
      <w:r w:rsidRPr="00D64E7E">
        <w:rPr>
          <w:noProof/>
        </w:rPr>
        <w:t xml:space="preserve"> consolidarea vocii tinerilor la nivel la nivel european pentru a îmbogăți proiectul comun al Uniunii </w:t>
      </w:r>
      <w:r w:rsidRPr="00D64E7E">
        <w:rPr>
          <w:noProof/>
          <w:shd w:val="clear" w:color="auto" w:fill="FFFFFF"/>
        </w:rPr>
        <w:t>și pentru că acțiunile derulate exclusiv la nivel național nu ar beneficia de dimensiunea europeană a schimbului de experiență și de bune practici între statele membre. Uniunea trebuie să-și urmărească obiectivele prin mijloace corespunzătoare, în funcție de competențele care îi sunt atribuite prin tratate. În plus, acțiunile statelor membre ar beneficia de conștientizarea și de vizibilitatea create în interiorul și în afara UE.</w:t>
      </w:r>
    </w:p>
    <w:p w14:paraId="6C610EC1" w14:textId="77777777" w:rsidR="00AA6B9B" w:rsidRPr="00D64E7E" w:rsidRDefault="00AA6B9B" w:rsidP="00766970">
      <w:pPr>
        <w:pStyle w:val="ManualHeading2"/>
        <w:rPr>
          <w:noProof/>
        </w:rPr>
      </w:pPr>
      <w:r w:rsidRPr="00D64E7E">
        <w:rPr>
          <w:noProof/>
          <w:bdr w:val="nil"/>
        </w:rPr>
        <w:t>•</w:t>
      </w:r>
      <w:r w:rsidRPr="00D64E7E">
        <w:rPr>
          <w:noProof/>
        </w:rPr>
        <w:tab/>
      </w:r>
      <w:r w:rsidRPr="00D64E7E">
        <w:rPr>
          <w:noProof/>
          <w:bdr w:val="nil"/>
        </w:rPr>
        <w:t>Proporționalitatea</w:t>
      </w:r>
    </w:p>
    <w:p w14:paraId="627FFD25" w14:textId="77777777" w:rsidR="00AA6B9B" w:rsidRPr="00D64E7E" w:rsidRDefault="00AA6B9B" w:rsidP="00AA6B9B">
      <w:pPr>
        <w:rPr>
          <w:noProof/>
        </w:rPr>
      </w:pPr>
      <w:r w:rsidRPr="00D64E7E">
        <w:rPr>
          <w:noProof/>
        </w:rPr>
        <w:t>Prezenta propunere este în conformitate cu principiul proporționalității, astfel cum este prevăzut la articolul 5 alineatul (4) din TUE. Direcția propusă este simplă. Ea are la bază programele existente și reorientarea activităților de comunicare asupra temelor Anului european al tineretului 2022. Abordarea nu impune constrângeri disproporționate de gestionare asupra administrațiilor responsabile cu implementarea propunerii.</w:t>
      </w:r>
    </w:p>
    <w:p w14:paraId="631F582B" w14:textId="77777777" w:rsidR="00AA6B9B" w:rsidRPr="00D64E7E" w:rsidRDefault="00AA6B9B" w:rsidP="00AA6B9B">
      <w:pPr>
        <w:rPr>
          <w:noProof/>
        </w:rPr>
      </w:pPr>
      <w:r w:rsidRPr="00D64E7E">
        <w:rPr>
          <w:noProof/>
        </w:rPr>
        <w:t>Acțiunile Uniunii vor sprijini și vor completa eforturile statelor membre. Aceste acțiuni vor îmbunătăți în primul rând eficacitatea propriilor instrumente ale Uniunii. În al doilea rând, ele vor funcționa ca un factor ce va încuraja sinergiile și cooperarea între statele membre, organizații și fundații și întreprinderi private și publice.</w:t>
      </w:r>
    </w:p>
    <w:p w14:paraId="448660C2" w14:textId="77777777" w:rsidR="00AA6B9B" w:rsidRPr="00D64E7E" w:rsidRDefault="00AA6B9B" w:rsidP="00AA6B9B">
      <w:pPr>
        <w:rPr>
          <w:noProof/>
        </w:rPr>
      </w:pPr>
      <w:r w:rsidRPr="00D64E7E">
        <w:rPr>
          <w:noProof/>
        </w:rPr>
        <w:t>Acțiunile Uniunii nu vor depăși ceea ce este necesar pentru abordarea problemelor identificate.</w:t>
      </w:r>
    </w:p>
    <w:p w14:paraId="723AC4F8" w14:textId="77777777" w:rsidR="00AA6B9B" w:rsidRPr="00D64E7E" w:rsidRDefault="00AA6B9B" w:rsidP="00766970">
      <w:pPr>
        <w:pStyle w:val="ManualHeading2"/>
        <w:rPr>
          <w:noProof/>
          <w:bdr w:val="nil"/>
        </w:rPr>
      </w:pPr>
      <w:r w:rsidRPr="00D64E7E">
        <w:rPr>
          <w:noProof/>
          <w:bdr w:val="nil"/>
        </w:rPr>
        <w:t>•</w:t>
      </w:r>
      <w:r w:rsidRPr="00D64E7E">
        <w:rPr>
          <w:noProof/>
        </w:rPr>
        <w:tab/>
      </w:r>
      <w:r w:rsidRPr="00D64E7E">
        <w:rPr>
          <w:noProof/>
          <w:bdr w:val="nil"/>
        </w:rPr>
        <w:t>Alegerea instrumentului</w:t>
      </w:r>
    </w:p>
    <w:p w14:paraId="53A35DC5"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r w:rsidRPr="00D64E7E">
        <w:rPr>
          <w:noProof/>
          <w:shd w:val="clear" w:color="auto" w:fill="FFFFFF"/>
        </w:rPr>
        <w:t>O decizie a Parlamentului European și a Consiliului este instrumentul cel mai adecvat pentru a asigura implicarea deplină a autorității legislative în desemnarea anului 2022 drept „Anul european al tineretului”.</w:t>
      </w:r>
    </w:p>
    <w:p w14:paraId="3D513C30" w14:textId="77777777" w:rsidR="00AA6B9B" w:rsidRPr="00D64E7E" w:rsidRDefault="00AA6B9B" w:rsidP="00766970">
      <w:pPr>
        <w:pStyle w:val="ManualHeading1"/>
        <w:rPr>
          <w:noProof/>
        </w:rPr>
      </w:pPr>
      <w:r w:rsidRPr="00D64E7E">
        <w:rPr>
          <w:noProof/>
        </w:rPr>
        <w:t>3.</w:t>
      </w:r>
      <w:r w:rsidRPr="00D64E7E">
        <w:rPr>
          <w:noProof/>
        </w:rPr>
        <w:tab/>
        <w:t>REZULTATE ALE EVALUĂRILOR EX-POST, CONSULTĂRILOR PĂRȚILOR INTERESATE ȘI EVALUĂRII IMPACTULUI</w:t>
      </w:r>
    </w:p>
    <w:p w14:paraId="707ECD4F" w14:textId="77777777" w:rsidR="00AA6B9B" w:rsidRPr="00D64E7E" w:rsidRDefault="00AA6B9B" w:rsidP="00766970">
      <w:pPr>
        <w:pStyle w:val="ManualHeading2"/>
        <w:rPr>
          <w:noProof/>
        </w:rPr>
      </w:pPr>
      <w:r w:rsidRPr="00D64E7E">
        <w:rPr>
          <w:noProof/>
          <w:bdr w:val="nil"/>
        </w:rPr>
        <w:t>•</w:t>
      </w:r>
      <w:r w:rsidRPr="00D64E7E">
        <w:rPr>
          <w:noProof/>
        </w:rPr>
        <w:tab/>
      </w:r>
      <w:r w:rsidRPr="00D64E7E">
        <w:rPr>
          <w:noProof/>
          <w:bdr w:val="nil"/>
        </w:rPr>
        <w:t>Evaluări ex-post/verificarea adecvării legislației existente</w:t>
      </w:r>
    </w:p>
    <w:p w14:paraId="4B9741AA"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r w:rsidRPr="00D64E7E">
        <w:rPr>
          <w:noProof/>
        </w:rPr>
        <w:t>N/A</w:t>
      </w:r>
    </w:p>
    <w:p w14:paraId="04BEFB3E" w14:textId="77777777" w:rsidR="00AA6B9B" w:rsidRPr="00D64E7E" w:rsidRDefault="00AA6B9B" w:rsidP="00766970">
      <w:pPr>
        <w:pStyle w:val="ManualHeading2"/>
        <w:rPr>
          <w:noProof/>
          <w:bdr w:val="nil"/>
        </w:rPr>
      </w:pPr>
      <w:r w:rsidRPr="00D64E7E">
        <w:rPr>
          <w:noProof/>
          <w:bdr w:val="nil"/>
        </w:rPr>
        <w:t>•</w:t>
      </w:r>
      <w:r w:rsidRPr="00D64E7E">
        <w:rPr>
          <w:noProof/>
        </w:rPr>
        <w:tab/>
      </w:r>
      <w:r w:rsidRPr="00D64E7E">
        <w:rPr>
          <w:noProof/>
          <w:bdr w:val="nil"/>
        </w:rPr>
        <w:t>Consultările părților interesate</w:t>
      </w:r>
    </w:p>
    <w:p w14:paraId="2DB91CE4" w14:textId="77777777" w:rsidR="00AA6B9B" w:rsidRPr="00D64E7E" w:rsidRDefault="00AA6B9B" w:rsidP="00AA6B9B">
      <w:pPr>
        <w:pBdr>
          <w:top w:val="nil"/>
          <w:left w:val="nil"/>
          <w:bottom w:val="nil"/>
          <w:right w:val="nil"/>
          <w:between w:val="nil"/>
          <w:bar w:val="nil"/>
        </w:pBdr>
        <w:spacing w:before="0" w:after="240"/>
        <w:rPr>
          <w:noProof/>
        </w:rPr>
      </w:pPr>
      <w:r w:rsidRPr="00D64E7E">
        <w:rPr>
          <w:noProof/>
        </w:rPr>
        <w:t>N/A</w:t>
      </w:r>
    </w:p>
    <w:p w14:paraId="3196267A" w14:textId="77777777" w:rsidR="00AA6B9B" w:rsidRPr="00D64E7E" w:rsidRDefault="00AA6B9B" w:rsidP="00766970">
      <w:pPr>
        <w:pStyle w:val="ManualHeading2"/>
        <w:rPr>
          <w:noProof/>
          <w:bdr w:val="nil"/>
        </w:rPr>
      </w:pPr>
      <w:r w:rsidRPr="00D64E7E">
        <w:rPr>
          <w:noProof/>
          <w:bdr w:val="nil"/>
        </w:rPr>
        <w:t>•</w:t>
      </w:r>
      <w:r w:rsidRPr="00D64E7E">
        <w:rPr>
          <w:noProof/>
        </w:rPr>
        <w:tab/>
      </w:r>
      <w:r w:rsidRPr="00D64E7E">
        <w:rPr>
          <w:noProof/>
          <w:bdr w:val="nil"/>
        </w:rPr>
        <w:t>Obținerea și utilizarea expertizei</w:t>
      </w:r>
    </w:p>
    <w:p w14:paraId="684EF361" w14:textId="77777777" w:rsidR="00AA6B9B" w:rsidRPr="00D64E7E" w:rsidRDefault="00AA6B9B" w:rsidP="00AA6B9B">
      <w:pPr>
        <w:pBdr>
          <w:top w:val="nil"/>
          <w:left w:val="nil"/>
          <w:bottom w:val="nil"/>
          <w:right w:val="nil"/>
          <w:between w:val="nil"/>
          <w:bar w:val="nil"/>
        </w:pBdr>
        <w:spacing w:before="0" w:after="240"/>
        <w:rPr>
          <w:noProof/>
        </w:rPr>
      </w:pPr>
      <w:r w:rsidRPr="00D64E7E">
        <w:rPr>
          <w:noProof/>
        </w:rPr>
        <w:t>N/A</w:t>
      </w:r>
    </w:p>
    <w:p w14:paraId="37DBC102" w14:textId="77777777" w:rsidR="00AA6B9B" w:rsidRPr="00D64E7E" w:rsidRDefault="00AA6B9B" w:rsidP="00766970">
      <w:pPr>
        <w:pStyle w:val="ManualHeading2"/>
        <w:rPr>
          <w:noProof/>
          <w:bdr w:val="nil"/>
        </w:rPr>
      </w:pPr>
      <w:r w:rsidRPr="00D64E7E">
        <w:rPr>
          <w:noProof/>
          <w:bdr w:val="nil"/>
        </w:rPr>
        <w:t>•</w:t>
      </w:r>
      <w:r w:rsidRPr="00D64E7E">
        <w:rPr>
          <w:noProof/>
        </w:rPr>
        <w:tab/>
      </w:r>
      <w:r w:rsidRPr="00D64E7E">
        <w:rPr>
          <w:noProof/>
          <w:bdr w:val="nil"/>
        </w:rPr>
        <w:t>Evaluarea impactului</w:t>
      </w:r>
    </w:p>
    <w:p w14:paraId="04882B5E"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r w:rsidRPr="00D64E7E">
        <w:rPr>
          <w:noProof/>
          <w:shd w:val="clear" w:color="auto" w:fill="FFFFFF"/>
        </w:rPr>
        <w:t xml:space="preserve">Nu este necesară o evaluare a impactului, întrucât obiectivele inițiativei propuse se încadrează în obiectivele programelor existente ale Uniunii. Anul european al tineretului 2022 poate fi derulat în limitele bugetare existente, folosind programele care prevăd stabilirea priorităților de finanțare pe o bază anuală sau multianuală. Inițiativa propusă nu ar avea un impact social, economic sau ecologic semnificativ față de cel al instrumentelor deja existente. </w:t>
      </w:r>
    </w:p>
    <w:p w14:paraId="76F46D1E" w14:textId="77777777" w:rsidR="00AA6B9B" w:rsidRPr="00D64E7E" w:rsidRDefault="00AA6B9B" w:rsidP="00766970">
      <w:pPr>
        <w:pStyle w:val="ManualHeading2"/>
        <w:rPr>
          <w:noProof/>
          <w:bdr w:val="nil"/>
        </w:rPr>
      </w:pPr>
      <w:r w:rsidRPr="00D64E7E">
        <w:rPr>
          <w:noProof/>
          <w:bdr w:val="nil"/>
        </w:rPr>
        <w:t>•</w:t>
      </w:r>
      <w:r w:rsidRPr="00D64E7E">
        <w:rPr>
          <w:noProof/>
        </w:rPr>
        <w:tab/>
      </w:r>
      <w:r w:rsidRPr="00D64E7E">
        <w:rPr>
          <w:noProof/>
          <w:bdr w:val="nil"/>
        </w:rPr>
        <w:t>Adecvarea reglementărilor și simplificarea</w:t>
      </w:r>
    </w:p>
    <w:p w14:paraId="1A0B0C0A"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r w:rsidRPr="00D64E7E">
        <w:rPr>
          <w:noProof/>
        </w:rPr>
        <w:t>N/A</w:t>
      </w:r>
    </w:p>
    <w:p w14:paraId="34D9A417" w14:textId="77777777" w:rsidR="00AA6B9B" w:rsidRPr="00D64E7E" w:rsidRDefault="00AA6B9B" w:rsidP="00766970">
      <w:pPr>
        <w:pStyle w:val="ManualHeading2"/>
        <w:rPr>
          <w:noProof/>
          <w:bdr w:val="nil"/>
        </w:rPr>
      </w:pPr>
      <w:r w:rsidRPr="00D64E7E">
        <w:rPr>
          <w:noProof/>
          <w:bdr w:val="nil"/>
        </w:rPr>
        <w:t>•</w:t>
      </w:r>
      <w:r w:rsidRPr="00D64E7E">
        <w:rPr>
          <w:noProof/>
        </w:rPr>
        <w:tab/>
      </w:r>
      <w:r w:rsidRPr="00D64E7E">
        <w:rPr>
          <w:noProof/>
          <w:bdr w:val="nil"/>
        </w:rPr>
        <w:t>Drepturile fundamentale</w:t>
      </w:r>
    </w:p>
    <w:p w14:paraId="1C78D2A3" w14:textId="77777777" w:rsidR="00AA6B9B" w:rsidRPr="00D64E7E" w:rsidRDefault="00AA6B9B" w:rsidP="00AA6B9B">
      <w:pPr>
        <w:pBdr>
          <w:top w:val="nil"/>
          <w:left w:val="nil"/>
          <w:bottom w:val="nil"/>
          <w:right w:val="nil"/>
          <w:between w:val="nil"/>
          <w:bar w:val="nil"/>
        </w:pBdr>
        <w:spacing w:before="0" w:after="240"/>
        <w:rPr>
          <w:noProof/>
        </w:rPr>
      </w:pPr>
      <w:r w:rsidRPr="00D64E7E">
        <w:rPr>
          <w:noProof/>
        </w:rPr>
        <w:t>N/A</w:t>
      </w:r>
    </w:p>
    <w:p w14:paraId="6235673E" w14:textId="77777777" w:rsidR="00AA6B9B" w:rsidRPr="00D64E7E" w:rsidRDefault="00AA6B9B" w:rsidP="00766970">
      <w:pPr>
        <w:pStyle w:val="ManualHeading1"/>
        <w:rPr>
          <w:noProof/>
        </w:rPr>
      </w:pPr>
      <w:r w:rsidRPr="00D64E7E">
        <w:rPr>
          <w:noProof/>
        </w:rPr>
        <w:t>4.</w:t>
      </w:r>
      <w:r w:rsidRPr="00D64E7E">
        <w:rPr>
          <w:noProof/>
        </w:rPr>
        <w:tab/>
        <w:t>IMPLICAȚII BUGETARE</w:t>
      </w:r>
    </w:p>
    <w:p w14:paraId="35C69FEC" w14:textId="77777777" w:rsidR="00AA6B9B" w:rsidRPr="00D64E7E" w:rsidRDefault="00AA6B9B" w:rsidP="00AA6B9B">
      <w:pPr>
        <w:pBdr>
          <w:top w:val="nil"/>
          <w:left w:val="nil"/>
          <w:bottom w:val="nil"/>
          <w:right w:val="nil"/>
          <w:between w:val="nil"/>
          <w:bar w:val="nil"/>
        </w:pBdr>
        <w:spacing w:before="0" w:after="240"/>
        <w:rPr>
          <w:noProof/>
          <w:shd w:val="clear" w:color="auto" w:fill="FFFFFF"/>
        </w:rPr>
      </w:pPr>
      <w:r w:rsidRPr="00D64E7E">
        <w:rPr>
          <w:noProof/>
          <w:shd w:val="clear" w:color="auto" w:fill="FFFFFF"/>
        </w:rPr>
        <w:t>Flexibilitatea pentru stabilirea de priorități pe bază anuală sau multianuală în cadrul programelor relevante, cum ar fi programul Erasmus + și Corpul european de solidaritate, este suficientă pentru a avea în vedere derularea unei campanii de conștientizare de o amploare similară anilor europeni anteriori. Cel puțin 8 milioane EUR vor fi alocate unor astfel de activități de coordonare. Majoritatea acțiunilor vor fi sprijinite prin intermediul programelor și instrumentelor Uniunii, cu acțiuni în beneficiul direct al tinerilor europeni.</w:t>
      </w:r>
    </w:p>
    <w:p w14:paraId="1FF1F7E1" w14:textId="77777777" w:rsidR="00AA6B9B" w:rsidRPr="00D64E7E" w:rsidRDefault="00AA6B9B" w:rsidP="00766970">
      <w:pPr>
        <w:pStyle w:val="ManualHeading1"/>
        <w:rPr>
          <w:noProof/>
        </w:rPr>
      </w:pPr>
      <w:r w:rsidRPr="00D64E7E">
        <w:rPr>
          <w:noProof/>
        </w:rPr>
        <w:t>5.</w:t>
      </w:r>
      <w:r w:rsidRPr="00D64E7E">
        <w:rPr>
          <w:noProof/>
        </w:rPr>
        <w:tab/>
        <w:t>ALTE ELEMENTE</w:t>
      </w:r>
    </w:p>
    <w:p w14:paraId="20BF2FBB" w14:textId="77777777" w:rsidR="00AA6B9B" w:rsidRPr="00D64E7E" w:rsidRDefault="00AA6B9B" w:rsidP="00766970">
      <w:pPr>
        <w:pStyle w:val="ManualHeading2"/>
        <w:rPr>
          <w:noProof/>
        </w:rPr>
      </w:pPr>
      <w:r w:rsidRPr="00D64E7E">
        <w:rPr>
          <w:noProof/>
          <w:bdr w:val="nil"/>
        </w:rPr>
        <w:t>•</w:t>
      </w:r>
      <w:r w:rsidRPr="00D64E7E">
        <w:rPr>
          <w:noProof/>
        </w:rPr>
        <w:tab/>
      </w:r>
      <w:r w:rsidRPr="00D64E7E">
        <w:rPr>
          <w:noProof/>
          <w:bdr w:val="nil"/>
        </w:rPr>
        <w:t>Planurile de implementare și mecanismele de monitorizare, evaluare și raportare</w:t>
      </w:r>
    </w:p>
    <w:p w14:paraId="6196ED3A" w14:textId="77777777" w:rsidR="00AA6B9B" w:rsidRPr="00D64E7E" w:rsidRDefault="00AA6B9B" w:rsidP="00AA6B9B">
      <w:pPr>
        <w:spacing w:before="0" w:after="240"/>
        <w:rPr>
          <w:noProof/>
        </w:rPr>
      </w:pPr>
      <w:r w:rsidRPr="00D64E7E">
        <w:rPr>
          <w:noProof/>
        </w:rPr>
        <w:t xml:space="preserve">Coordonatorii naționali, în cooperare cu reprezentanți ai organizațiilor sau organismelor din domeniul tineretului, inclusiv cu tinerii înșiși, atunci când este posibil, ar trebui să implice în mod activ tinerii la pregătirea și punerea în aplicare a activităților Anului european al tineretului 2022. </w:t>
      </w:r>
    </w:p>
    <w:p w14:paraId="7617B12B"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r w:rsidRPr="00D64E7E">
        <w:rPr>
          <w:noProof/>
          <w:shd w:val="clear" w:color="auto" w:fill="FFFFFF"/>
        </w:rPr>
        <w:t>Propunerea include obligația Comisiei de a prezenta, până la 31 decembrie 2023, un raport privind punerea în aplicare, rezultatele și evaluarea globală a inițiativelor desfășurate sub egida Anului european al tineretului.</w:t>
      </w:r>
    </w:p>
    <w:p w14:paraId="05F4BC6E"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r w:rsidRPr="00D64E7E">
        <w:rPr>
          <w:noProof/>
          <w:shd w:val="clear" w:color="auto" w:fill="FFFFFF"/>
        </w:rPr>
        <w:t>În urma</w:t>
      </w:r>
      <w:r w:rsidRPr="00D64E7E">
        <w:rPr>
          <w:noProof/>
        </w:rPr>
        <w:t xml:space="preserve"> Anului european al tineretului</w:t>
      </w:r>
      <w:r w:rsidRPr="00D64E7E">
        <w:rPr>
          <w:noProof/>
          <w:shd w:val="clear" w:color="auto" w:fill="FFFFFF"/>
        </w:rPr>
        <w:t xml:space="preserve">, Comisia, în cadrul punerii în aplicare a Strategiei europene pentru tineret 2019-2027, va depune eforturi pentru a menține active, a promova și a analiza în continuare rezultatele și moștenirea Anului, precum și pentru a le pune în aplicare prin intermediul diferitelor programe ale UE pentru tineret. </w:t>
      </w:r>
    </w:p>
    <w:p w14:paraId="18ED7A8A" w14:textId="77777777" w:rsidR="00AA6B9B" w:rsidRPr="00D64E7E" w:rsidRDefault="00AA6B9B" w:rsidP="00766970">
      <w:pPr>
        <w:pStyle w:val="ManualHeading2"/>
        <w:rPr>
          <w:noProof/>
        </w:rPr>
      </w:pPr>
      <w:r w:rsidRPr="00D64E7E">
        <w:rPr>
          <w:noProof/>
          <w:bdr w:val="nil"/>
        </w:rPr>
        <w:t>•</w:t>
      </w:r>
      <w:r w:rsidRPr="00D64E7E">
        <w:rPr>
          <w:noProof/>
        </w:rPr>
        <w:tab/>
      </w:r>
      <w:r w:rsidRPr="00D64E7E">
        <w:rPr>
          <w:noProof/>
          <w:bdr w:val="nil"/>
        </w:rPr>
        <w:t>Documente explicative (în cazul directivelor)</w:t>
      </w:r>
    </w:p>
    <w:p w14:paraId="6982CAE9" w14:textId="77777777" w:rsidR="00AA6B9B" w:rsidRPr="00D64E7E" w:rsidRDefault="00AA6B9B" w:rsidP="00AA6B9B">
      <w:pPr>
        <w:pBdr>
          <w:top w:val="nil"/>
          <w:left w:val="nil"/>
          <w:bottom w:val="nil"/>
          <w:right w:val="nil"/>
          <w:between w:val="nil"/>
          <w:bar w:val="nil"/>
        </w:pBdr>
        <w:spacing w:before="0" w:after="240"/>
        <w:rPr>
          <w:noProof/>
        </w:rPr>
      </w:pPr>
      <w:r w:rsidRPr="00D64E7E">
        <w:rPr>
          <w:noProof/>
        </w:rPr>
        <w:t>N/A</w:t>
      </w:r>
    </w:p>
    <w:p w14:paraId="59AF311F" w14:textId="77777777" w:rsidR="00AA6B9B" w:rsidRPr="00D64E7E" w:rsidRDefault="00AA6B9B" w:rsidP="00766970">
      <w:pPr>
        <w:pStyle w:val="ManualHeading2"/>
        <w:rPr>
          <w:noProof/>
        </w:rPr>
      </w:pPr>
      <w:r w:rsidRPr="00D64E7E">
        <w:rPr>
          <w:noProof/>
          <w:bdr w:val="nil"/>
        </w:rPr>
        <w:t>•</w:t>
      </w:r>
      <w:r w:rsidRPr="00D64E7E">
        <w:rPr>
          <w:noProof/>
        </w:rPr>
        <w:tab/>
      </w:r>
      <w:r w:rsidRPr="00D64E7E">
        <w:rPr>
          <w:noProof/>
          <w:bdr w:val="nil"/>
        </w:rPr>
        <w:t>Explicații detaliate cu privire la prevederile specifice ale propunerii</w:t>
      </w:r>
    </w:p>
    <w:p w14:paraId="30FC625B" w14:textId="77777777" w:rsidR="00AA6B9B" w:rsidRPr="00D64E7E" w:rsidRDefault="00AA6B9B" w:rsidP="00AA6B9B">
      <w:pPr>
        <w:pBdr>
          <w:top w:val="nil"/>
          <w:left w:val="nil"/>
          <w:bottom w:val="nil"/>
          <w:right w:val="nil"/>
          <w:between w:val="nil"/>
          <w:bar w:val="nil"/>
        </w:pBdr>
        <w:spacing w:before="0" w:after="240"/>
        <w:rPr>
          <w:rFonts w:eastAsia="Arial Unicode MS"/>
          <w:noProof/>
        </w:rPr>
      </w:pPr>
    </w:p>
    <w:p w14:paraId="5D560CB5" w14:textId="77777777" w:rsidR="00AA6B9B" w:rsidRPr="00D64E7E" w:rsidRDefault="00AA6B9B" w:rsidP="00AA6B9B">
      <w:pPr>
        <w:rPr>
          <w:noProof/>
        </w:rPr>
        <w:sectPr w:rsidR="00AA6B9B" w:rsidRPr="00D64E7E" w:rsidSect="00427FF4">
          <w:footerReference w:type="default" r:id="rId13"/>
          <w:footerReference w:type="first" r:id="rId14"/>
          <w:pgSz w:w="11907" w:h="16839"/>
          <w:pgMar w:top="1134" w:right="1417" w:bottom="1134" w:left="1417" w:header="709" w:footer="709" w:gutter="0"/>
          <w:cols w:space="708"/>
          <w:docGrid w:linePitch="360"/>
        </w:sectPr>
      </w:pPr>
    </w:p>
    <w:p w14:paraId="4CFA3CFF" w14:textId="30439C63" w:rsidR="002A0878" w:rsidRPr="00D64E7E" w:rsidRDefault="00B64055" w:rsidP="00B64055">
      <w:pPr>
        <w:pStyle w:val="Rfrenceinterinstitutionnelle"/>
        <w:rPr>
          <w:noProof/>
        </w:rPr>
      </w:pPr>
      <w:r w:rsidRPr="00B64055">
        <w:t>2021/0328 (COD)</w:t>
      </w:r>
    </w:p>
    <w:p w14:paraId="493258D1" w14:textId="37001E97" w:rsidR="00AA6B9B" w:rsidRPr="00D64E7E" w:rsidRDefault="00D64E7E" w:rsidP="00D64E7E">
      <w:pPr>
        <w:pStyle w:val="Statut"/>
        <w:rPr>
          <w:noProof/>
        </w:rPr>
      </w:pPr>
      <w:r w:rsidRPr="00D64E7E">
        <w:rPr>
          <w:noProof/>
        </w:rPr>
        <w:t>Propunere de</w:t>
      </w:r>
    </w:p>
    <w:p w14:paraId="2B861455" w14:textId="6070404D" w:rsidR="00AA6B9B" w:rsidRPr="00D64E7E" w:rsidRDefault="00D64E7E" w:rsidP="00D64E7E">
      <w:pPr>
        <w:pStyle w:val="Typedudocument"/>
        <w:rPr>
          <w:noProof/>
        </w:rPr>
      </w:pPr>
      <w:r w:rsidRPr="00D64E7E">
        <w:rPr>
          <w:noProof/>
        </w:rPr>
        <w:t>DECIZIE A PARLAMENTULUI EUROPEAN ȘI A CONSILIULUI</w:t>
      </w:r>
    </w:p>
    <w:p w14:paraId="51C6C284" w14:textId="6BD0F511" w:rsidR="00AA6B9B" w:rsidRPr="00D64E7E" w:rsidRDefault="00D64E7E" w:rsidP="00D64E7E">
      <w:pPr>
        <w:pStyle w:val="Titreobjet"/>
        <w:rPr>
          <w:noProof/>
        </w:rPr>
      </w:pPr>
      <w:r w:rsidRPr="00D64E7E">
        <w:rPr>
          <w:noProof/>
        </w:rPr>
        <w:t>privind Anul european al tineretului 2022</w:t>
      </w:r>
    </w:p>
    <w:p w14:paraId="27D90A3B" w14:textId="704D6FAD" w:rsidR="00641B37" w:rsidRPr="00D64E7E" w:rsidRDefault="00D64E7E" w:rsidP="00D64E7E">
      <w:pPr>
        <w:pStyle w:val="IntrtEEE"/>
        <w:rPr>
          <w:noProof/>
        </w:rPr>
      </w:pPr>
      <w:r w:rsidRPr="00D64E7E">
        <w:rPr>
          <w:noProof/>
        </w:rPr>
        <w:t>(Text cu relevanță pentru SEE)</w:t>
      </w:r>
    </w:p>
    <w:p w14:paraId="5121204A" w14:textId="0CF82CBD" w:rsidR="00AA6B9B" w:rsidRPr="00D64E7E" w:rsidRDefault="00AA6B9B" w:rsidP="00766970">
      <w:pPr>
        <w:pStyle w:val="Institutionquiagit"/>
        <w:rPr>
          <w:noProof/>
        </w:rPr>
      </w:pPr>
      <w:r w:rsidRPr="00D64E7E">
        <w:rPr>
          <w:noProof/>
        </w:rPr>
        <w:t>PARLAMENTUL EUROPEAN ȘI CONSILIUL UNIUNII EUROPENE,</w:t>
      </w:r>
    </w:p>
    <w:p w14:paraId="7EE084A8" w14:textId="77777777" w:rsidR="00AA6B9B" w:rsidRPr="00D64E7E" w:rsidRDefault="00AA6B9B" w:rsidP="00AA6B9B">
      <w:pPr>
        <w:rPr>
          <w:noProof/>
        </w:rPr>
      </w:pPr>
      <w:r w:rsidRPr="00D64E7E">
        <w:rPr>
          <w:noProof/>
        </w:rPr>
        <w:t>având în vedere Tratatul privind funcționarea Uniunii Europene, în special articolul 165 alineatul (4) și articolul 166 alineatul (4),</w:t>
      </w:r>
    </w:p>
    <w:p w14:paraId="064E0FB4" w14:textId="77777777" w:rsidR="00AA6B9B" w:rsidRPr="00D64E7E" w:rsidRDefault="00AA6B9B" w:rsidP="00AA6B9B">
      <w:pPr>
        <w:rPr>
          <w:noProof/>
        </w:rPr>
      </w:pPr>
      <w:r w:rsidRPr="00D64E7E">
        <w:rPr>
          <w:noProof/>
        </w:rPr>
        <w:t>având în vedere propunerea Comisiei Europene,</w:t>
      </w:r>
    </w:p>
    <w:p w14:paraId="7BBD2ACD" w14:textId="77777777" w:rsidR="00AA6B9B" w:rsidRPr="00D64E7E" w:rsidRDefault="00AA6B9B" w:rsidP="00AA6B9B">
      <w:pPr>
        <w:rPr>
          <w:noProof/>
        </w:rPr>
      </w:pPr>
      <w:r w:rsidRPr="00D64E7E">
        <w:rPr>
          <w:noProof/>
        </w:rPr>
        <w:t>după transmiterea proiectului de act legislativ parlamentelor naționale,</w:t>
      </w:r>
    </w:p>
    <w:p w14:paraId="23200671" w14:textId="77777777" w:rsidR="00AA6B9B" w:rsidRPr="00D64E7E" w:rsidRDefault="00AA6B9B" w:rsidP="00AA6B9B">
      <w:pPr>
        <w:rPr>
          <w:noProof/>
        </w:rPr>
      </w:pPr>
      <w:r w:rsidRPr="00D64E7E">
        <w:rPr>
          <w:noProof/>
        </w:rPr>
        <w:t>având în vedere avizul Comitetului Economic și Social European</w:t>
      </w:r>
      <w:r w:rsidRPr="00D64E7E">
        <w:rPr>
          <w:rStyle w:val="FootnoteReference0"/>
          <w:noProof/>
        </w:rPr>
        <w:footnoteReference w:id="9"/>
      </w:r>
      <w:r w:rsidRPr="00D64E7E">
        <w:rPr>
          <w:noProof/>
        </w:rPr>
        <w:t xml:space="preserve">, </w:t>
      </w:r>
    </w:p>
    <w:p w14:paraId="1EA3DC38" w14:textId="77777777" w:rsidR="00AA6B9B" w:rsidRPr="00D64E7E" w:rsidRDefault="00AA6B9B" w:rsidP="00AA6B9B">
      <w:pPr>
        <w:rPr>
          <w:noProof/>
        </w:rPr>
      </w:pPr>
      <w:r w:rsidRPr="00D64E7E">
        <w:rPr>
          <w:noProof/>
        </w:rPr>
        <w:t>având în vedere avizul Comitetului Regiunilor</w:t>
      </w:r>
      <w:r w:rsidRPr="00D64E7E">
        <w:rPr>
          <w:rStyle w:val="FootnoteReference0"/>
          <w:noProof/>
        </w:rPr>
        <w:footnoteReference w:id="10"/>
      </w:r>
      <w:r w:rsidRPr="00D64E7E">
        <w:rPr>
          <w:noProof/>
        </w:rPr>
        <w:t xml:space="preserve">, </w:t>
      </w:r>
    </w:p>
    <w:p w14:paraId="0F44088B" w14:textId="77777777" w:rsidR="00AA6B9B" w:rsidRPr="00D64E7E" w:rsidRDefault="00AA6B9B" w:rsidP="00AA6B9B">
      <w:pPr>
        <w:rPr>
          <w:noProof/>
        </w:rPr>
      </w:pPr>
      <w:r w:rsidRPr="00D64E7E">
        <w:rPr>
          <w:noProof/>
        </w:rPr>
        <w:t>hotărând în conformitate cu procedura legislativă ordinară,</w:t>
      </w:r>
    </w:p>
    <w:p w14:paraId="400878D0" w14:textId="77777777" w:rsidR="00AA6B9B" w:rsidRPr="00D64E7E" w:rsidRDefault="00AA6B9B" w:rsidP="00AA6B9B">
      <w:pPr>
        <w:rPr>
          <w:noProof/>
        </w:rPr>
      </w:pPr>
      <w:r w:rsidRPr="00D64E7E">
        <w:rPr>
          <w:noProof/>
        </w:rPr>
        <w:t xml:space="preserve">întrucât: </w:t>
      </w:r>
    </w:p>
    <w:p w14:paraId="200FA5DF" w14:textId="42C19DBF" w:rsidR="00AA6B9B" w:rsidRPr="00D64E7E" w:rsidDel="002D2BEF" w:rsidRDefault="00C667C8" w:rsidP="00C667C8">
      <w:pPr>
        <w:pStyle w:val="ManualConsidrant"/>
        <w:rPr>
          <w:noProof/>
        </w:rPr>
      </w:pPr>
      <w:r w:rsidRPr="00C667C8">
        <w:t>(1)</w:t>
      </w:r>
      <w:r w:rsidRPr="00C667C8">
        <w:tab/>
      </w:r>
      <w:r w:rsidR="00AA6B9B" w:rsidRPr="00D64E7E">
        <w:rPr>
          <w:noProof/>
        </w:rPr>
        <w:t>Articolul 165 alineatul (2) din TFUE prevede că acțiunea Uniunii ar trebui să urmărească, printre altele, „ să sprijine participarea tinerilor la viața democratică a Europei”.</w:t>
      </w:r>
    </w:p>
    <w:p w14:paraId="135B1B7B" w14:textId="59162CCD" w:rsidR="00AA6B9B" w:rsidRPr="00D64E7E" w:rsidDel="002D2BEF" w:rsidRDefault="00C667C8" w:rsidP="00C667C8">
      <w:pPr>
        <w:pStyle w:val="ManualConsidrant"/>
        <w:rPr>
          <w:noProof/>
        </w:rPr>
      </w:pPr>
      <w:r w:rsidRPr="00C667C8">
        <w:t>(2)</w:t>
      </w:r>
      <w:r w:rsidRPr="00C667C8">
        <w:tab/>
      </w:r>
      <w:r w:rsidR="00AA6B9B" w:rsidRPr="00D64E7E">
        <w:rPr>
          <w:noProof/>
        </w:rPr>
        <w:t>În Foaia de parcurs de la Bratislava din 16 septembrie 2016</w:t>
      </w:r>
      <w:r w:rsidR="00AA6B9B" w:rsidRPr="00D64E7E">
        <w:rPr>
          <w:rStyle w:val="FootnoteReference0"/>
          <w:noProof/>
        </w:rPr>
        <w:footnoteReference w:id="11"/>
      </w:r>
      <w:r w:rsidR="00AA6B9B" w:rsidRPr="00D64E7E">
        <w:rPr>
          <w:noProof/>
        </w:rPr>
        <w:t xml:space="preserve">, cei 27 de șefi de stat sau de guvern s-au angajat să ofere „oportunități mai bune pentru tineret”, în special prin „sprijinul[...] UE pentru statele membre în combaterea șomajului în rândul tinerilor și asupra programelor îmbunătățite ale UE dedicate tineretului”. </w:t>
      </w:r>
    </w:p>
    <w:p w14:paraId="2939EB64" w14:textId="5C5C397C" w:rsidR="00AA6B9B" w:rsidRPr="00D64E7E" w:rsidDel="002D2BEF" w:rsidRDefault="00C667C8" w:rsidP="00C667C8">
      <w:pPr>
        <w:pStyle w:val="ManualConsidrant"/>
        <w:rPr>
          <w:noProof/>
        </w:rPr>
      </w:pPr>
      <w:r w:rsidRPr="00C667C8">
        <w:t>(3)</w:t>
      </w:r>
      <w:r w:rsidRPr="00C667C8">
        <w:tab/>
      </w:r>
      <w:r w:rsidR="00AA6B9B" w:rsidRPr="00D64E7E">
        <w:rPr>
          <w:noProof/>
        </w:rPr>
        <w:t>În Declarația de la Roma din 25 martie 2017</w:t>
      </w:r>
      <w:r w:rsidR="00AA6B9B" w:rsidRPr="00D64E7E">
        <w:rPr>
          <w:rStyle w:val="FootnoteReference0"/>
          <w:noProof/>
        </w:rPr>
        <w:footnoteReference w:id="12"/>
      </w:r>
      <w:r w:rsidR="00AA6B9B" w:rsidRPr="00D64E7E">
        <w:rPr>
          <w:noProof/>
        </w:rPr>
        <w:t xml:space="preserve">, liderii celor 27 de state membre, Consiliul European, Parlamentului European și Comisia Europeană sau angajat să colaboreze în direcția unei Uniuni „în care tinerii primesc cea mai bună educație și formare și în care pot studia și găsi locuri de muncă pe întregul continent”. </w:t>
      </w:r>
    </w:p>
    <w:p w14:paraId="1016171C" w14:textId="66E78EC0" w:rsidR="00677978" w:rsidRPr="00D64E7E" w:rsidDel="002D2BEF" w:rsidRDefault="00C667C8" w:rsidP="00C667C8">
      <w:pPr>
        <w:pStyle w:val="ManualConsidrant"/>
        <w:rPr>
          <w:noProof/>
        </w:rPr>
      </w:pPr>
      <w:r w:rsidRPr="00C667C8">
        <w:t>(4)</w:t>
      </w:r>
      <w:r w:rsidRPr="00C667C8">
        <w:tab/>
      </w:r>
      <w:r w:rsidR="00AA6B9B" w:rsidRPr="00D64E7E">
        <w:rPr>
          <w:noProof/>
        </w:rPr>
        <w:t>Strategia Uniunii Europene pentru tineret pe perioada 2019-2027 recunoaște faptul că tinerii sunt arhitecții propriilor lor vieți, contribuie la schimbarea pozitivă a societății și îmbogățesc ambițiile UE, precum și faptul că politica de tineret poate contribui la crearea unui spațiu în care tinerii pot să beneficieze de oportunități și pot adera la valorile europene. Anii europeni anteriori, cum ar fi Anul european al căilor ferate 2021, Anul european al patrimoniului cultural 2018 sau Anul european al cetățenilor 2013-2014, oferă o experiență valoroasă care ar trebui să stea la baza eforturilor viitoare de implicare a tinerilor în modelarea viitorului lor și a viitorului Europei.</w:t>
      </w:r>
      <w:r w:rsidR="005F5521">
        <w:rPr>
          <w:noProof/>
        </w:rPr>
        <w:t xml:space="preserve"> </w:t>
      </w:r>
    </w:p>
    <w:p w14:paraId="0AC7517D" w14:textId="0FA5CE49" w:rsidR="00AA6B9B" w:rsidRPr="00D64E7E" w:rsidDel="002D2BEF" w:rsidRDefault="00C667C8" w:rsidP="00C667C8">
      <w:pPr>
        <w:pStyle w:val="ManualConsidrant"/>
        <w:rPr>
          <w:noProof/>
        </w:rPr>
      </w:pPr>
      <w:r w:rsidRPr="00C667C8">
        <w:t>(5)</w:t>
      </w:r>
      <w:r w:rsidRPr="00C667C8">
        <w:tab/>
      </w:r>
      <w:r w:rsidR="00AA6B9B" w:rsidRPr="00D64E7E">
        <w:rPr>
          <w:noProof/>
        </w:rPr>
        <w:t>NextGenerationEU asigură o evoluție rapidă a dublei tranziții, oferă posibilitatea de a ieși în mod colectiv mai puternici din pandemie și redeschide perspective pline de oportunități pentru tineri, inclusiv locuri de muncă de calitate și adaptarea la schimbările sociale. Uniunea își propune ca tineretul să participe pe deplin la punerea în aplicare a NextGenerationEU, consolidând rolul acestora în tranziția verde și digitală.</w:t>
      </w:r>
    </w:p>
    <w:p w14:paraId="1B8DD9CA" w14:textId="20F5C57B" w:rsidR="00AA6B9B" w:rsidRPr="00D64E7E" w:rsidDel="002D2BEF" w:rsidRDefault="00C667C8" w:rsidP="00C667C8">
      <w:pPr>
        <w:pStyle w:val="ManualConsidrant"/>
        <w:rPr>
          <w:noProof/>
          <w:sz w:val="22"/>
        </w:rPr>
      </w:pPr>
      <w:r w:rsidRPr="00C667C8">
        <w:t>(6)</w:t>
      </w:r>
      <w:r w:rsidRPr="00C667C8">
        <w:tab/>
      </w:r>
      <w:r w:rsidR="00AA6B9B" w:rsidRPr="00D64E7E">
        <w:rPr>
          <w:noProof/>
        </w:rPr>
        <w:t>La 15 septembrie 2021, președinta von der Leyen a anunțat în discursul său privind starea Uniunii</w:t>
      </w:r>
      <w:r w:rsidR="00AA6B9B" w:rsidRPr="00D64E7E">
        <w:rPr>
          <w:rStyle w:val="FootnoteReference0"/>
          <w:noProof/>
        </w:rPr>
        <w:footnoteReference w:id="13"/>
      </w:r>
      <w:r w:rsidR="00AA6B9B" w:rsidRPr="00D64E7E">
        <w:rPr>
          <w:noProof/>
        </w:rPr>
        <w:t xml:space="preserve"> intenția Comisiei Europene de a propune ca 2022 să fie Anul European al Tineretului. Subliniind </w:t>
      </w:r>
      <w:r w:rsidR="00AA6B9B" w:rsidRPr="00D64E7E">
        <w:rPr>
          <w:noProof/>
          <w:color w:val="000000"/>
        </w:rPr>
        <w:t>încrederea pe care o are pentru viitorul Europei din inspirația oferită de tinerii europeni, președinta von der Leyen a adăugat că „tinerii trebuie să fie în măsură să construias</w:t>
      </w:r>
      <w:r w:rsidR="006C6043">
        <w:rPr>
          <w:noProof/>
          <w:color w:val="000000"/>
        </w:rPr>
        <w:t xml:space="preserve">că viitorul Europei dacă dorim </w:t>
      </w:r>
      <w:r w:rsidR="00AA6B9B" w:rsidRPr="00D64E7E">
        <w:rPr>
          <w:noProof/>
          <w:color w:val="000000"/>
        </w:rPr>
        <w:t>să ne modelăm Uniunea astfel încât aceasta să corespundă imaginii lor”.</w:t>
      </w:r>
      <w:r w:rsidR="00AA6B9B" w:rsidRPr="00D64E7E">
        <w:rPr>
          <w:i/>
          <w:iCs/>
          <w:noProof/>
          <w:color w:val="000000"/>
        </w:rPr>
        <w:t xml:space="preserve"> </w:t>
      </w:r>
      <w:r w:rsidR="00AA6B9B" w:rsidRPr="00D64E7E">
        <w:rPr>
          <w:noProof/>
        </w:rPr>
        <w:t xml:space="preserve">Europa are nevoie de viziunea, angajamentul și participarea tuturor tinerilor pentru a construi un viitor mai bun și trebuie să le ofere tinerilor oportunități pentru viitor, un viitor mai verde, mai digital și mai favorabil incluziunii. Din acest motiv, Președinta a propus „un an consacrat promovării tinerilor care s-au devotat atât de mult altora”. </w:t>
      </w:r>
    </w:p>
    <w:p w14:paraId="2BE8E8C2" w14:textId="60C281AD" w:rsidR="00AA6B9B" w:rsidRPr="00D64E7E" w:rsidDel="002D2BEF" w:rsidRDefault="00C667C8" w:rsidP="00C667C8">
      <w:pPr>
        <w:pStyle w:val="ManualConsidrant"/>
        <w:rPr>
          <w:noProof/>
        </w:rPr>
      </w:pPr>
      <w:r w:rsidRPr="00C667C8">
        <w:t>(7)</w:t>
      </w:r>
      <w:r w:rsidRPr="00C667C8">
        <w:tab/>
      </w:r>
      <w:r w:rsidR="00AA6B9B" w:rsidRPr="00D64E7E">
        <w:rPr>
          <w:noProof/>
        </w:rPr>
        <w:t>Participarea activă a tinerilor la procesele democratice este esențială pentru viitorul Europei și al societăților sale democratice. În conformitate cu Planul de acțiune pentru democrația europeană</w:t>
      </w:r>
      <w:r w:rsidR="00AA6B9B" w:rsidRPr="00D64E7E">
        <w:rPr>
          <w:rStyle w:val="FootnoteReference0"/>
          <w:noProof/>
        </w:rPr>
        <w:footnoteReference w:id="14"/>
      </w:r>
      <w:r w:rsidR="00AA6B9B" w:rsidRPr="00D64E7E">
        <w:rPr>
          <w:noProof/>
        </w:rPr>
        <w:t>, Anul european al tineretului urmărește, prin urmare, să stimuleze implicarea activă a tinerilor în viața democratică a Europei, inclusiv prin sprijinirea activităților de participare a tinerilor din diferite medii în procese precum Conferința privind viitorul Europei, promovarea implicării civice și a inițiativelor de voluntariat, sporind astfel gradul de conștientizare cu privire la valorile comune europene și drepturile fundamentale, precum și la istoria și cultura europeană, reunind tineri și factori de decizie la nivel local, național și la nivelul Uniunii și contribuind la procesul de integrare europeană.</w:t>
      </w:r>
    </w:p>
    <w:p w14:paraId="2136342B" w14:textId="59926892" w:rsidR="00AA6B9B" w:rsidRPr="00D64E7E" w:rsidRDefault="00C667C8" w:rsidP="00C667C8">
      <w:pPr>
        <w:pStyle w:val="ManualConsidrant"/>
        <w:rPr>
          <w:noProof/>
        </w:rPr>
      </w:pPr>
      <w:r w:rsidRPr="00C667C8">
        <w:t>(8)</w:t>
      </w:r>
      <w:r w:rsidRPr="00C667C8">
        <w:tab/>
      </w:r>
      <w:r w:rsidR="00AA6B9B" w:rsidRPr="00D64E7E">
        <w:rPr>
          <w:noProof/>
        </w:rPr>
        <w:t>Rolul esențial al tinerilor este, de asemenea, recunoscut și trebuie sprijinit „pentru a-și canaliza capacitățile infinite de activism către crearea unei lumi mai bune”. Anul european al tineretului reprezintă o contribuție concretă la Agenda 2030 a ONU pentru dezvoltare durabilă („Agenda 2030”)</w:t>
      </w:r>
      <w:r w:rsidR="00AA6B9B" w:rsidRPr="00D64E7E">
        <w:rPr>
          <w:rStyle w:val="FootnoteReference0"/>
          <w:noProof/>
        </w:rPr>
        <w:footnoteReference w:id="15"/>
      </w:r>
      <w:r w:rsidR="00AA6B9B" w:rsidRPr="00D64E7E">
        <w:rPr>
          <w:noProof/>
        </w:rPr>
        <w:t>, care subliniază că „copiii și tinerele și tinerii sunt agenți esențiali ai schimbării” și ar trebui să dea un nou impuls punerii în aplicare a acestei agende, căii către dezvoltarea durabilă și capacității tinerilor de a modela viitorul, nu numai al Uniunii, ci și al țărilor partenere ale UE și al planetei noastre în ansamblu.</w:t>
      </w:r>
    </w:p>
    <w:p w14:paraId="52D22875" w14:textId="7BA08EC7" w:rsidR="004A03FF" w:rsidRPr="00D64E7E" w:rsidDel="002D2BEF" w:rsidRDefault="00C667C8" w:rsidP="00C667C8">
      <w:pPr>
        <w:pStyle w:val="ManualConsidrant"/>
        <w:rPr>
          <w:rFonts w:eastAsia="Times"/>
          <w:noProof/>
        </w:rPr>
      </w:pPr>
      <w:r w:rsidRPr="00C667C8">
        <w:t>(9)</w:t>
      </w:r>
      <w:r w:rsidRPr="00C667C8">
        <w:tab/>
      </w:r>
      <w:r w:rsidR="004A03FF" w:rsidRPr="00D64E7E">
        <w:rPr>
          <w:noProof/>
        </w:rPr>
        <w:t>Anul european ar trebui să contribuie la consolidarea participării tinerilor la acțiunea externă a UE în toate politicile, să creeze noi oportunități pentru educație și schimburi, pentru parteneriate și dialog între tinerii din UE și din țările partenere și să sporească rolul implicării tinerilor în comunicarea strategică și în acțiunile de diplomație publică.</w:t>
      </w:r>
    </w:p>
    <w:p w14:paraId="377C195B" w14:textId="3766BE55" w:rsidR="00AA6B9B" w:rsidRPr="00D64E7E" w:rsidDel="002D2BEF" w:rsidRDefault="00C667C8" w:rsidP="00C667C8">
      <w:pPr>
        <w:pStyle w:val="ManualConsidrant"/>
        <w:rPr>
          <w:noProof/>
        </w:rPr>
      </w:pPr>
      <w:r w:rsidRPr="00C667C8">
        <w:t>(10)</w:t>
      </w:r>
      <w:r w:rsidRPr="00C667C8">
        <w:tab/>
      </w:r>
      <w:r w:rsidR="00AA6B9B" w:rsidRPr="00D64E7E">
        <w:rPr>
          <w:noProof/>
        </w:rPr>
        <w:t>Obiectivele europene pentru tineret, care fac parte integrantă din Strategia UE pentru tineret și au fost elaborate de tineri pentru tineri în cadrul procesului UE de dialog cu tinerii</w:t>
      </w:r>
      <w:r w:rsidR="00AA6B9B" w:rsidRPr="00D64E7E">
        <w:rPr>
          <w:noProof/>
          <w:color w:val="000000" w:themeColor="text1"/>
        </w:rPr>
        <w:t xml:space="preserve">, </w:t>
      </w:r>
      <w:r w:rsidR="00AA6B9B" w:rsidRPr="00D64E7E">
        <w:rPr>
          <w:noProof/>
          <w:color w:val="000000" w:themeColor="text1"/>
          <w:shd w:val="clear" w:color="auto" w:fill="FFFFFF"/>
        </w:rPr>
        <w:t>reprezintă o dovadă a dorinței multor tineri europeni de a participa la definirea direcției în care ar trebui să se îndrepte dezvoltarea Uniunii Europene</w:t>
      </w:r>
      <w:r w:rsidR="00AA6B9B" w:rsidRPr="00D64E7E">
        <w:rPr>
          <w:noProof/>
          <w:color w:val="000000" w:themeColor="text1"/>
        </w:rPr>
        <w:t>.</w:t>
      </w:r>
      <w:r w:rsidR="00AA6B9B" w:rsidRPr="00D64E7E">
        <w:rPr>
          <w:noProof/>
        </w:rPr>
        <w:t xml:space="preserve"> </w:t>
      </w:r>
    </w:p>
    <w:p w14:paraId="2EE599B1" w14:textId="5568FAB4" w:rsidR="00AA6B9B" w:rsidRPr="00D64E7E" w:rsidDel="002D2BEF" w:rsidRDefault="00C667C8" w:rsidP="00C667C8">
      <w:pPr>
        <w:pStyle w:val="ManualConsidrant"/>
        <w:rPr>
          <w:noProof/>
        </w:rPr>
      </w:pPr>
      <w:r w:rsidRPr="00C667C8">
        <w:t>(11)</w:t>
      </w:r>
      <w:r w:rsidRPr="00C667C8">
        <w:tab/>
      </w:r>
      <w:r w:rsidR="00AA6B9B" w:rsidRPr="00D64E7E">
        <w:rPr>
          <w:noProof/>
        </w:rPr>
        <w:t>Anul european al tineretului ar trebui să stimuleze punerea în aplicare cu succes a primului principiu al Pilonului european al drepturilor sociale</w:t>
      </w:r>
      <w:r w:rsidR="00AA6B9B" w:rsidRPr="00D64E7E">
        <w:rPr>
          <w:rStyle w:val="FootnoteReference0"/>
          <w:noProof/>
        </w:rPr>
        <w:footnoteReference w:id="16"/>
      </w:r>
      <w:r w:rsidR="00AA6B9B" w:rsidRPr="00D64E7E">
        <w:rPr>
          <w:noProof/>
        </w:rPr>
        <w:t xml:space="preserve">, care subliniază că „orice persoană are dreptul la educație, formare profesională și învățare pe tot parcursul vieții favorabile incluziunii și de înaltă calitate” și a spațiului european al educației, care urmărește să stimuleze tinerii în direcția împlinirii personale, sociale și profesionale prin crearea unui veritabil spațiu european de învățare până în 2025, în care educația și formarea incluzive și de înaltă calitate pentru toți să nu fie împiedicate de frontiere. </w:t>
      </w:r>
    </w:p>
    <w:p w14:paraId="3945E8C7" w14:textId="68851AFB" w:rsidR="00AA6B9B" w:rsidRPr="00D64E7E" w:rsidDel="002D2BEF" w:rsidRDefault="00C667C8" w:rsidP="00C667C8">
      <w:pPr>
        <w:pStyle w:val="ManualConsidrant"/>
        <w:rPr>
          <w:noProof/>
          <w:sz w:val="22"/>
        </w:rPr>
      </w:pPr>
      <w:r w:rsidRPr="00C667C8">
        <w:t>(12)</w:t>
      </w:r>
      <w:r w:rsidRPr="00C667C8">
        <w:tab/>
      </w:r>
      <w:r w:rsidR="00AA6B9B" w:rsidRPr="00D64E7E">
        <w:rPr>
          <w:noProof/>
        </w:rPr>
        <w:t xml:space="preserve">Anul european al tineretului ar trebui să sprijine eforturile Uniunii de a spori oportunitățile de angajare pentru tineri în procesul de redresare post-pandemie, astfel cum se menționează în </w:t>
      </w:r>
      <w:hyperlink r:id="rId15" w:history="1">
        <w:r w:rsidR="00AA6B9B" w:rsidRPr="00D64E7E">
          <w:rPr>
            <w:bCs/>
            <w:noProof/>
            <w:color w:val="000000"/>
            <w:u w:val="single"/>
          </w:rPr>
          <w:t>Rezoluția Parlamentului European referitoare la Garanția pentru tineret</w:t>
        </w:r>
      </w:hyperlink>
      <w:r w:rsidR="00AA6B9B" w:rsidRPr="00D64E7E">
        <w:rPr>
          <w:noProof/>
        </w:rPr>
        <w:t xml:space="preserve"> [</w:t>
      </w:r>
      <w:hyperlink r:id="rId16" w:history="1">
        <w:r w:rsidR="00AA6B9B" w:rsidRPr="00D64E7E">
          <w:rPr>
            <w:noProof/>
            <w:color w:val="000000"/>
            <w:u w:val="single"/>
          </w:rPr>
          <w:t>2020/2764(RSP)</w:t>
        </w:r>
      </w:hyperlink>
      <w:r w:rsidR="00AA6B9B" w:rsidRPr="00D64E7E">
        <w:rPr>
          <w:noProof/>
        </w:rPr>
        <w:t>]</w:t>
      </w:r>
      <w:r w:rsidR="00AA6B9B" w:rsidRPr="00D64E7E">
        <w:rPr>
          <w:rStyle w:val="FootnoteReference0"/>
          <w:noProof/>
        </w:rPr>
        <w:footnoteReference w:id="17"/>
      </w:r>
      <w:r w:rsidR="00AA6B9B" w:rsidRPr="00D64E7E">
        <w:rPr>
          <w:noProof/>
        </w:rPr>
        <w:t xml:space="preserve">, care subliniază că măsurile de izolare au cauzat o perturbare bruscă a educației formale și informale a tinerilor, a formărilor, a stagiilor și a uceniciilor, precum și a locurilor de muncă, afectând veniturile, potențialul de a realiza venituri și bunăstarea acestora, inclusiv sănătatea, și în special sănătatea lor psihică. </w:t>
      </w:r>
    </w:p>
    <w:p w14:paraId="49FFED17" w14:textId="7E283BA5" w:rsidR="00AA6B9B" w:rsidRPr="00D64E7E" w:rsidDel="002D2BEF" w:rsidRDefault="00C667C8" w:rsidP="00C667C8">
      <w:pPr>
        <w:pStyle w:val="ManualConsidrant"/>
        <w:rPr>
          <w:rFonts w:eastAsia="Calibri"/>
          <w:noProof/>
        </w:rPr>
      </w:pPr>
      <w:r w:rsidRPr="00C667C8">
        <w:t>(13)</w:t>
      </w:r>
      <w:r w:rsidRPr="00C667C8">
        <w:tab/>
      </w:r>
      <w:r w:rsidR="00AA6B9B" w:rsidRPr="00D64E7E">
        <w:rPr>
          <w:noProof/>
        </w:rPr>
        <w:t>Anul european al tineretului ar trebui să dea un nou impuls creării de oportunități de angajare de calitate pentru tineri în cadrul inițiativei de sprijinire a ocupării forței de muncă în rândul tinerilor (</w:t>
      </w:r>
      <w:r w:rsidR="00AA6B9B" w:rsidRPr="00D64E7E">
        <w:rPr>
          <w:i/>
          <w:noProof/>
        </w:rPr>
        <w:t>Youth Employment Support</w:t>
      </w:r>
      <w:r w:rsidR="00AA6B9B" w:rsidRPr="00D64E7E">
        <w:rPr>
          <w:noProof/>
        </w:rPr>
        <w:t xml:space="preserve"> – YES), inclusiv în cadrul Garanției pentru tineret consolidate</w:t>
      </w:r>
      <w:r w:rsidR="00AA6B9B" w:rsidRPr="00D64E7E">
        <w:rPr>
          <w:rStyle w:val="FootnoteReference0"/>
          <w:noProof/>
        </w:rPr>
        <w:footnoteReference w:id="18"/>
      </w:r>
      <w:r w:rsidR="00AA6B9B" w:rsidRPr="00D64E7E">
        <w:rPr>
          <w:noProof/>
        </w:rPr>
        <w:t xml:space="preserve"> și al inițiativei ALMA (</w:t>
      </w:r>
      <w:r w:rsidR="00AA6B9B" w:rsidRPr="00D64E7E">
        <w:rPr>
          <w:i/>
          <w:noProof/>
        </w:rPr>
        <w:t>Aim, Learn, Master, Achieve</w:t>
      </w:r>
      <w:r w:rsidR="00AA6B9B" w:rsidRPr="00D64E7E">
        <w:rPr>
          <w:noProof/>
        </w:rPr>
        <w:t>), care urmează să fie puse în aplicare în cadrul Fondului social european+. Alma ar trebui să fie un program transfrontalier de mobilitate a tinerilor pentru persoanele defavorizate care nu sunt încadrate profesional și nu urmează niciun program educațional sau de formare, pentru a dobândi experiență profesională în străinătate, însoțit de servicii sociale, cu scopul de a oferi acestor tineri, inclusiv din regiunile rurale, periferice și mai puțin dezvoltate, educație, formare sau locuri de muncă de calitate.</w:t>
      </w:r>
      <w:r w:rsidR="005F5521">
        <w:rPr>
          <w:noProof/>
        </w:rPr>
        <w:t xml:space="preserve"> </w:t>
      </w:r>
    </w:p>
    <w:p w14:paraId="7A375A2D" w14:textId="1378036E" w:rsidR="00AA6B9B" w:rsidRPr="00D64E7E" w:rsidDel="002D2BEF" w:rsidRDefault="00C667C8" w:rsidP="00C667C8">
      <w:pPr>
        <w:pStyle w:val="ManualConsidrant"/>
        <w:rPr>
          <w:noProof/>
          <w:sz w:val="22"/>
        </w:rPr>
      </w:pPr>
      <w:r w:rsidRPr="00C667C8">
        <w:t>(14)</w:t>
      </w:r>
      <w:r w:rsidRPr="00C667C8">
        <w:tab/>
      </w:r>
      <w:r w:rsidR="00AA6B9B" w:rsidRPr="00D64E7E">
        <w:rPr>
          <w:noProof/>
        </w:rPr>
        <w:t>Rezoluția Parlamentului European referitoare la impactul COVID-19 asupra tineretului și a sportului [2020/2864 (RSP)]</w:t>
      </w:r>
      <w:r w:rsidR="00AA6B9B" w:rsidRPr="00D64E7E">
        <w:rPr>
          <w:rStyle w:val="FootnoteReference0"/>
          <w:noProof/>
        </w:rPr>
        <w:footnoteReference w:id="19"/>
      </w:r>
      <w:r w:rsidR="00AA6B9B" w:rsidRPr="00D64E7E">
        <w:rPr>
          <w:noProof/>
        </w:rPr>
        <w:t xml:space="preserve"> subliniază impactul deosebit de acut pe care pandemia actuală l-a avut asupra tinerilor care nu sunt încadrați profesional și nu urmează niciun program educațional sau de formare (NEET) și subliniază necesitatea de a aborda problemele cu care se confruntă tinerii din grupurile vulnerabile; constată că șomajul și sărăcia în rândul tinerilor au crescut constant de la izbucnirea pandemiei și îndeamnă Comisia și statele membre să ia toate măsurile necesare pentru a contracara efectele dezastruoase asupra ocupării forței de muncă în rândul tinerilor. Rezoluția reamintește rolul voluntariatului în dezvoltarea competențelor de viață și profesionale ale tinerilor și consideră că Corpul european de solidaritate îi poate ajuta pe tinerii europeni să își deschidă orizontul dincolo de realitățile lor locale. </w:t>
      </w:r>
    </w:p>
    <w:p w14:paraId="388B73D9" w14:textId="7E6568F2" w:rsidR="00AA6B9B" w:rsidRPr="00D64E7E" w:rsidDel="002D2BEF" w:rsidRDefault="00C667C8" w:rsidP="00C667C8">
      <w:pPr>
        <w:pStyle w:val="ManualConsidrant"/>
        <w:rPr>
          <w:noProof/>
        </w:rPr>
      </w:pPr>
      <w:r w:rsidRPr="00C667C8">
        <w:t>(15)</w:t>
      </w:r>
      <w:r w:rsidRPr="00C667C8">
        <w:tab/>
      </w:r>
      <w:r w:rsidR="00AA6B9B" w:rsidRPr="00D64E7E">
        <w:rPr>
          <w:noProof/>
        </w:rPr>
        <w:t>Anul european al tineretului ar trebui să sprijine punerea în practică a Rezoluției Consiliului din 1 decembrie 2020 în ceea ce privește instituirea unui program european pentru activitățile pentru tineret</w:t>
      </w:r>
      <w:r w:rsidR="00AA6B9B" w:rsidRPr="00D64E7E">
        <w:rPr>
          <w:rStyle w:val="FootnoteReference0"/>
          <w:noProof/>
        </w:rPr>
        <w:footnoteReference w:id="20"/>
      </w:r>
      <w:r w:rsidR="00AA6B9B" w:rsidRPr="00D64E7E">
        <w:rPr>
          <w:noProof/>
        </w:rPr>
        <w:t xml:space="preserve"> și a Concluziilor Consiliului din 22 mai 2019 privind tinerii și viitorul muncii</w:t>
      </w:r>
      <w:r w:rsidR="00AA6B9B" w:rsidRPr="00D64E7E">
        <w:rPr>
          <w:rStyle w:val="FootnoteReference0"/>
          <w:noProof/>
        </w:rPr>
        <w:footnoteReference w:id="21"/>
      </w:r>
      <w:r w:rsidR="00AA6B9B" w:rsidRPr="00D64E7E">
        <w:rPr>
          <w:noProof/>
        </w:rPr>
        <w:t>, din 10 decembrie 2019 privind activitățile digitale pentru tineret</w:t>
      </w:r>
      <w:r w:rsidR="00AA6B9B" w:rsidRPr="00D64E7E">
        <w:rPr>
          <w:rStyle w:val="FootnoteReference0"/>
          <w:noProof/>
        </w:rPr>
        <w:footnoteReference w:id="22"/>
      </w:r>
      <w:r w:rsidR="00AA6B9B" w:rsidRPr="00D64E7E">
        <w:rPr>
          <w:noProof/>
        </w:rPr>
        <w:t xml:space="preserve"> și din 7 decembrie 2017 privind activitățile pentru tineret inteligente</w:t>
      </w:r>
      <w:r w:rsidR="00AA6B9B" w:rsidRPr="00D64E7E">
        <w:rPr>
          <w:rStyle w:val="FootnoteReference0"/>
          <w:noProof/>
        </w:rPr>
        <w:footnoteReference w:id="23"/>
      </w:r>
      <w:r w:rsidR="00AA6B9B" w:rsidRPr="00D64E7E">
        <w:rPr>
          <w:noProof/>
        </w:rPr>
        <w:t xml:space="preserve">. </w:t>
      </w:r>
    </w:p>
    <w:p w14:paraId="58E81D47" w14:textId="6CC28B43" w:rsidR="00AA6B9B" w:rsidRPr="00D64E7E" w:rsidDel="002D2BEF" w:rsidRDefault="00C667C8" w:rsidP="00C667C8">
      <w:pPr>
        <w:pStyle w:val="ManualConsidrant"/>
        <w:rPr>
          <w:rFonts w:eastAsiaTheme="minorEastAsia"/>
          <w:noProof/>
          <w:szCs w:val="24"/>
        </w:rPr>
      </w:pPr>
      <w:r w:rsidRPr="00C667C8">
        <w:t>(16)</w:t>
      </w:r>
      <w:r w:rsidRPr="00C667C8">
        <w:tab/>
      </w:r>
      <w:r w:rsidR="00AA6B9B" w:rsidRPr="00D64E7E">
        <w:rPr>
          <w:noProof/>
        </w:rPr>
        <w:t>Reflectând importanța combaterii crizei climatice și a crizei naturale, în conformitate cu angajamentele Uniunii de a pune în aplicare Acordul de la Paris</w:t>
      </w:r>
      <w:r w:rsidR="00AA6B9B" w:rsidRPr="00D64E7E">
        <w:rPr>
          <w:rStyle w:val="FootnoteReference0"/>
          <w:noProof/>
        </w:rPr>
        <w:footnoteReference w:id="24"/>
      </w:r>
      <w:r w:rsidR="00AA6B9B" w:rsidRPr="00D64E7E">
        <w:rPr>
          <w:noProof/>
        </w:rPr>
        <w:t xml:space="preserve"> și de a îndeplini obiectivele de dezvoltare durabilă ale Organizației Națiunilor Unite, Anul european al tineretului ar trebui să contribuie la integrarea acțiunilor legate de climă și de natură și la punerea în aplicare a Pactului verde european</w:t>
      </w:r>
      <w:r w:rsidR="00AA6B9B" w:rsidRPr="00D64E7E">
        <w:rPr>
          <w:rStyle w:val="FootnoteReference0"/>
          <w:noProof/>
        </w:rPr>
        <w:footnoteReference w:id="25"/>
      </w:r>
      <w:r w:rsidR="00AA6B9B" w:rsidRPr="00D64E7E">
        <w:rPr>
          <w:noProof/>
        </w:rPr>
        <w:t xml:space="preserve"> într-un mod echitabil și favorabil incluziunii, a misiunilor Orizont Europa și a pachetului „Fit for 55”</w:t>
      </w:r>
      <w:r w:rsidR="00AA6B9B" w:rsidRPr="00D64E7E">
        <w:rPr>
          <w:rStyle w:val="FootnoteReference0"/>
          <w:noProof/>
        </w:rPr>
        <w:footnoteReference w:id="26"/>
      </w:r>
      <w:r w:rsidR="00AA6B9B" w:rsidRPr="00D64E7E">
        <w:rPr>
          <w:noProof/>
        </w:rPr>
        <w:t>, în special prin încurajarea tinerilor să formuleze inițiative proprii și idei creative privind atingerea obiectivelor relevante.</w:t>
      </w:r>
    </w:p>
    <w:p w14:paraId="5BB817A4" w14:textId="0D7215FF" w:rsidR="00AA6B9B" w:rsidRPr="00D64E7E" w:rsidDel="002D2BEF" w:rsidRDefault="00C667C8" w:rsidP="00C667C8">
      <w:pPr>
        <w:pStyle w:val="ManualConsidrant"/>
        <w:rPr>
          <w:noProof/>
          <w:sz w:val="22"/>
        </w:rPr>
      </w:pPr>
      <w:r w:rsidRPr="00C667C8">
        <w:t>(17)</w:t>
      </w:r>
      <w:r w:rsidRPr="00C667C8">
        <w:tab/>
      </w:r>
      <w:r w:rsidR="00AA6B9B" w:rsidRPr="00D64E7E">
        <w:rPr>
          <w:noProof/>
        </w:rPr>
        <w:t>Anul european al tineretului ar trebui să dea un impuls suplimentar Rezoluției Parlamentului European referitoare la adoptarea unor măsuri eficace de a conferi un caracter ecologic programelor Erasmus+, Europa Creativă și Corpul european de solidaritate [2019/2195 (INI)]</w:t>
      </w:r>
      <w:r w:rsidR="00AA6B9B" w:rsidRPr="00D64E7E">
        <w:rPr>
          <w:rStyle w:val="FootnoteReference0"/>
          <w:noProof/>
        </w:rPr>
        <w:footnoteReference w:id="27"/>
      </w:r>
      <w:r w:rsidR="00AA6B9B" w:rsidRPr="00D64E7E">
        <w:rPr>
          <w:noProof/>
        </w:rPr>
        <w:t xml:space="preserve">, care subliniază că Erasmus+, prin sprijinul acordat formării și educației formale și non-formale și activităților de tineret, este esențial pentru sensibilizarea europenilor, în special a generațiilor tinere, pentru a-i încuraja să aibă o poziție activă și informată cu privire la durabilitate și la politicile relevante și să devină cetățeni viitori implicați și conștienți; subliniază, în acest sens, rolul major jucat de organizațiile de tineret și ale societății civile în schimbul de bune practici și în punerea în aplicare a proiectelor de sensibilizare a generațiilor mai tinere cu privire la durabilitate. </w:t>
      </w:r>
    </w:p>
    <w:p w14:paraId="406FC92B" w14:textId="7F1CC302" w:rsidR="00AA6B9B" w:rsidRPr="00D64E7E" w:rsidDel="002D2BEF" w:rsidRDefault="00C667C8" w:rsidP="00C667C8">
      <w:pPr>
        <w:pStyle w:val="ManualConsidrant"/>
        <w:rPr>
          <w:rFonts w:asciiTheme="minorHAnsi" w:eastAsiaTheme="minorEastAsia" w:hAnsiTheme="minorHAnsi" w:cstheme="minorBidi"/>
          <w:noProof/>
          <w:szCs w:val="24"/>
        </w:rPr>
      </w:pPr>
      <w:r w:rsidRPr="00C667C8">
        <w:t>(18)</w:t>
      </w:r>
      <w:r w:rsidRPr="00C667C8">
        <w:tab/>
      </w:r>
      <w:r w:rsidR="00AA6B9B" w:rsidRPr="00D64E7E">
        <w:rPr>
          <w:noProof/>
        </w:rPr>
        <w:t xml:space="preserve">În discursul său privind starea Uniunii Europene, președinta von der Leyen a subliniat că „Europa are nevoie de toți tinerii săi”. În îndeplinirea obiectivelor sale, Anul european ar trebui să fie pe deplin incluziv și să promoveze activ participarea persoanelor cu mai puține oportunități. </w:t>
      </w:r>
    </w:p>
    <w:p w14:paraId="1B854141" w14:textId="7C69BA4B" w:rsidR="00AA6B9B" w:rsidRPr="00D64E7E" w:rsidDel="002D2BEF" w:rsidRDefault="00C667C8" w:rsidP="00C667C8">
      <w:pPr>
        <w:pStyle w:val="ManualConsidrant"/>
        <w:rPr>
          <w:noProof/>
        </w:rPr>
      </w:pPr>
      <w:r w:rsidRPr="00C667C8">
        <w:t>(19)</w:t>
      </w:r>
      <w:r w:rsidRPr="00C667C8">
        <w:tab/>
      </w:r>
      <w:r w:rsidR="00AA6B9B" w:rsidRPr="00D64E7E">
        <w:rPr>
          <w:noProof/>
        </w:rPr>
        <w:t>Anul european al tineretului este ferm ancorat în principiile recunoscute prin Carta drepturilor fundamentale a Uniunii Europene („Carta”)</w:t>
      </w:r>
      <w:r w:rsidR="00AA6B9B" w:rsidRPr="00D64E7E">
        <w:rPr>
          <w:rStyle w:val="FootnoteReference0"/>
          <w:noProof/>
        </w:rPr>
        <w:footnoteReference w:id="28"/>
      </w:r>
      <w:r w:rsidR="00AA6B9B" w:rsidRPr="00D64E7E">
        <w:rPr>
          <w:noProof/>
        </w:rPr>
        <w:t>. În special, prin acțiunile și activitățile sale, Anul european al tineretului urmărește să asigure respectarea deplină a dreptului la egalitatea între femei și bărbați și a dreptului la nediscriminare pe criterii de sex, origine rasială sau etnică, religie sau convingeri, handicap, vârstă sau orientare sexuală și să promoveze aplicarea Cartei. Strategia UE privind drepturile copilului</w:t>
      </w:r>
      <w:r w:rsidR="00AA6B9B" w:rsidRPr="00D64E7E">
        <w:rPr>
          <w:rStyle w:val="FootnoteReference0"/>
          <w:noProof/>
        </w:rPr>
        <w:footnoteReference w:id="29"/>
      </w:r>
      <w:r w:rsidR="00AA6B9B" w:rsidRPr="00D64E7E">
        <w:rPr>
          <w:noProof/>
        </w:rPr>
        <w:t xml:space="preserve"> și Garanția europeană pentru copii</w:t>
      </w:r>
      <w:r w:rsidR="00AA6B9B" w:rsidRPr="00D64E7E">
        <w:rPr>
          <w:rStyle w:val="FootnoteReference0"/>
          <w:noProof/>
        </w:rPr>
        <w:footnoteReference w:id="30"/>
      </w:r>
      <w:r w:rsidR="00AA6B9B" w:rsidRPr="00D64E7E">
        <w:rPr>
          <w:noProof/>
        </w:rPr>
        <w:t xml:space="preserve"> au stabilit un nou standard pentru reprezentarea copiilor și a adolescenților și recunosc copiii și tinerii ca fiind cetățeni activi și agenți ai schimbării.</w:t>
      </w:r>
    </w:p>
    <w:p w14:paraId="62250ACA" w14:textId="3D262BC3" w:rsidR="00AA6B9B" w:rsidRPr="00D64E7E" w:rsidDel="002D2BEF" w:rsidRDefault="00C667C8" w:rsidP="00C667C8">
      <w:pPr>
        <w:pStyle w:val="ManualConsidrant"/>
        <w:rPr>
          <w:noProof/>
        </w:rPr>
      </w:pPr>
      <w:r w:rsidRPr="00C667C8">
        <w:t>(20)</w:t>
      </w:r>
      <w:r w:rsidRPr="00C667C8">
        <w:tab/>
      </w:r>
      <w:r w:rsidR="00AA6B9B" w:rsidRPr="00D64E7E">
        <w:rPr>
          <w:noProof/>
        </w:rPr>
        <w:t>Pentru a se asigura că Anul european al tineretului este implementat în mod eficient și eficace, ar trebui să valorifice la maximum mecanismele de funcționare deja instituite. Pentru a optimiza valoarea adăugată a Anului european, ar trebui căutate sinergii și complementarități, în special între Anul european și programele Uniunii, inclusiv cele cu o dimensiune internațională dedicată în mod specific tinerilor, cele fără caracter transnațional sau internațional, în special cele legate de educație și formare, de sport, de cultură și mass-media, de tineret și solidaritate, de locuri de muncă în voluntariat și de incluziune socială, de cercetare și inovare, de industrie și întreprinderi, de politica digitală, de agricultură și dezvoltare rurală care se axează pe tinerii fermieri, de mediu și climă, de politica de coeziune, de migrație, de securitate și cooperare internațională, precum și cu activitățile întreprinse de statele membre.</w:t>
      </w:r>
    </w:p>
    <w:p w14:paraId="421BDFB8" w14:textId="4712F3F7" w:rsidR="00AA6B9B" w:rsidRPr="00D64E7E" w:rsidDel="002D2BEF" w:rsidRDefault="00C667C8" w:rsidP="00C667C8">
      <w:pPr>
        <w:pStyle w:val="ManualConsidrant"/>
        <w:rPr>
          <w:noProof/>
        </w:rPr>
      </w:pPr>
      <w:r w:rsidRPr="00C667C8">
        <w:t>(21)</w:t>
      </w:r>
      <w:r w:rsidRPr="00C667C8">
        <w:tab/>
      </w:r>
      <w:r w:rsidR="00AA6B9B" w:rsidRPr="00D64E7E">
        <w:rPr>
          <w:noProof/>
        </w:rPr>
        <w:t xml:space="preserve">Prin crearea unui mediu pentru promovarea simultană a acestor obiective la nivelul Uniunii, dar și la nivel național, regional și local, pot fi sporite sinergia și utilizarea mai eficientă a resurselor. În acest sens, Comisia ar trebui să furnizeze în timp util informații și să coopereze îndeaproape cu Parlamentul European, cu Consiliul și statele membre, cu Comitetul Regiunilor, cu Comitetul Economic și Social European și cu organismele și asociațiile active în domeniul tineretului la nivelul Uniunii. Pentru a asigura faptul că activitățile desfășurate în cadrul Anului european al tineretului au o dimensiune europeană, statele membre sunt, de asemenea, încurajate să colaboreze între ele. </w:t>
      </w:r>
    </w:p>
    <w:p w14:paraId="426264BE" w14:textId="651A8FFE" w:rsidR="00AA6B9B" w:rsidRPr="00D64E7E" w:rsidDel="002D2BEF" w:rsidRDefault="00C667C8" w:rsidP="00C667C8">
      <w:pPr>
        <w:pStyle w:val="ManualConsidrant"/>
        <w:rPr>
          <w:rFonts w:asciiTheme="minorHAnsi" w:eastAsiaTheme="minorEastAsia" w:hAnsiTheme="minorHAnsi" w:cstheme="minorBidi"/>
          <w:noProof/>
          <w:szCs w:val="24"/>
        </w:rPr>
      </w:pPr>
      <w:r w:rsidRPr="00C667C8">
        <w:t>(22)</w:t>
      </w:r>
      <w:r w:rsidRPr="00C667C8">
        <w:tab/>
      </w:r>
      <w:r w:rsidR="00AA6B9B" w:rsidRPr="00D64E7E">
        <w:rPr>
          <w:noProof/>
        </w:rPr>
        <w:t>Anul european al tineretului ar trebui să se concentreze, de asemenea, asupra acțiunilor și activităților care prezintă o potențială valoare adăugată europeană. Noțiunea de valoare adăugată europeană trebuie înțeleasă în sens larg și trebuie demonstrată în moduri diferite, cum ar fi cazurile în care acțiunile sau activitățile au un caracter transnațional, în special în ceea ce privește cooperarea care vizează obținerea unui impact sistemic durabil sau contribuie la identitatea europeană a tinerilor, conștientizarea și însușirea valorilor comune europene și a drepturilor fundamentale europene, precum și la capacitatea de a participa la democrația reprezentativă și participativă a Uniunii.</w:t>
      </w:r>
    </w:p>
    <w:p w14:paraId="53BFB120" w14:textId="5079A0CC" w:rsidR="00AA6B9B" w:rsidRPr="00D64E7E" w:rsidDel="002D2BEF" w:rsidRDefault="00C667C8" w:rsidP="00C667C8">
      <w:pPr>
        <w:pStyle w:val="ManualConsidrant"/>
        <w:rPr>
          <w:rFonts w:eastAsiaTheme="minorEastAsia"/>
          <w:noProof/>
          <w:szCs w:val="24"/>
        </w:rPr>
      </w:pPr>
      <w:r w:rsidRPr="00C667C8">
        <w:t>(23)</w:t>
      </w:r>
      <w:r w:rsidRPr="00C667C8">
        <w:tab/>
      </w:r>
      <w:r w:rsidR="00AA6B9B" w:rsidRPr="00D64E7E">
        <w:rPr>
          <w:noProof/>
        </w:rPr>
        <w:t xml:space="preserve">La nivelul Uniunii, alocarea financiară necesară pentru punerea în aplicare a prezentei decizii este identificată în bugetul programelor contribuitoare, în conformitate cu cadrul financiar multianual 2021-2027. Fără a aduce atingere competențelor autorității bugetare, obiectivul ar trebui să fie furnizarea unei finanțări de cel puțin 8 milioane EUR pentru punerea în aplicare a prezentei decizii. Sub rezerva disponibilității fondurilor, cofinanțarea din bugetul Uniunii a activităților de sprijinire a Anului european al tineretului este în conformitate cu normele aplicabile programelor relevante, inclusiv, în special, Erasmus+ și Corpul european de solidaritate și, după caz, altor programe ale Uniunii. </w:t>
      </w:r>
    </w:p>
    <w:p w14:paraId="7BFB0C3C" w14:textId="38E551A3" w:rsidR="00AA6B9B" w:rsidRPr="00D64E7E" w:rsidDel="002D2BEF" w:rsidRDefault="00C667C8" w:rsidP="00C667C8">
      <w:pPr>
        <w:pStyle w:val="ManualConsidrant"/>
        <w:rPr>
          <w:noProof/>
        </w:rPr>
      </w:pPr>
      <w:r w:rsidRPr="00C667C8">
        <w:t>(24)</w:t>
      </w:r>
      <w:r w:rsidRPr="00C667C8">
        <w:tab/>
      </w:r>
      <w:r w:rsidR="00AA6B9B" w:rsidRPr="00D64E7E">
        <w:rPr>
          <w:noProof/>
        </w:rPr>
        <w:t>Deoarece obiectivele prezentei decizii nu pot fi realizate în mod satisfăcător de către statele membre, dar, având în vedere amploarea și efectele acțiunii propuse, pot fi realizate mai bine la nivelul Uniunii, aceasta poate adopta măsuri, în conformitate cu principiul subsidiarității, astfel cum este definit la articolul 5 din TUE. În conformitate cu principiul proporționalității, astfel cum este prevăzut la articolul respectiv, prezenta decizie nu depășește ceea ce este necesar pentru realizarea acestor obiective.</w:t>
      </w:r>
    </w:p>
    <w:p w14:paraId="69116469" w14:textId="09A27814" w:rsidR="00AA6B9B" w:rsidRPr="00D64E7E" w:rsidRDefault="00C667C8" w:rsidP="00C667C8">
      <w:pPr>
        <w:pStyle w:val="ManualConsidrant"/>
        <w:rPr>
          <w:noProof/>
        </w:rPr>
      </w:pPr>
      <w:r w:rsidRPr="00C667C8">
        <w:t>(25)</w:t>
      </w:r>
      <w:r w:rsidRPr="00C667C8">
        <w:tab/>
      </w:r>
      <w:r w:rsidR="00AA6B9B" w:rsidRPr="00D64E7E">
        <w:rPr>
          <w:noProof/>
        </w:rPr>
        <w:t>Având în vedere impactul avut de COVID 19 asupra tinerilor și, prin urmare, nevoia presantă ca obiectivul acestui An să onoreze, să sprijine și să implice tinerii într-o perspectivă ulterioară pandemiei, este oportun să se prevadă o excepție de la termenul de opt săptămâni menționat la articolul 4 din Protocolul nr. 1 privind rolul parlamentelor naționale în Uniunea Europeană, anexat la Tratatul privind Uniunea Europeană, la Tratatul privind funcționarea Uniunii Europene și la Tratatul de instituire a Comunității Europene a Energiei Atomice.</w:t>
      </w:r>
    </w:p>
    <w:p w14:paraId="4952C4EB" w14:textId="7E4A761F" w:rsidR="003C7C95" w:rsidRPr="00D64E7E" w:rsidRDefault="00C667C8" w:rsidP="00C667C8">
      <w:pPr>
        <w:pStyle w:val="ManualConsidrant"/>
        <w:rPr>
          <w:noProof/>
        </w:rPr>
      </w:pPr>
      <w:r w:rsidRPr="00C667C8">
        <w:t>(26)</w:t>
      </w:r>
      <w:r w:rsidRPr="00C667C8">
        <w:tab/>
      </w:r>
      <w:r w:rsidR="003C7C95" w:rsidRPr="00D64E7E">
        <w:rPr>
          <w:noProof/>
        </w:rPr>
        <w:t xml:space="preserve">Pentru a se asigura punerea în aplicare rapidă a Anului european al tineretului, prezenta decizie trebuie să intre în vigoare în regim de urgență în ziua următoare datei publicării în </w:t>
      </w:r>
      <w:r w:rsidR="003C7C95" w:rsidRPr="00D64E7E">
        <w:rPr>
          <w:i/>
          <w:noProof/>
        </w:rPr>
        <w:t>Jurnalul Oficial al Uniunii Europene</w:t>
      </w:r>
      <w:r w:rsidR="003C7C95" w:rsidRPr="00D64E7E">
        <w:rPr>
          <w:noProof/>
        </w:rPr>
        <w:t>.</w:t>
      </w:r>
    </w:p>
    <w:p w14:paraId="5B4611D8" w14:textId="77777777" w:rsidR="00AA6B9B" w:rsidRPr="00D64E7E" w:rsidRDefault="00AA6B9B" w:rsidP="00766970">
      <w:pPr>
        <w:pStyle w:val="Formuledadoption"/>
        <w:rPr>
          <w:noProof/>
        </w:rPr>
      </w:pPr>
      <w:r w:rsidRPr="00D64E7E">
        <w:rPr>
          <w:noProof/>
        </w:rPr>
        <w:t xml:space="preserve">ADOPTĂ PREZENTA DECIZIE: </w:t>
      </w:r>
    </w:p>
    <w:p w14:paraId="2A27756B" w14:textId="77777777" w:rsidR="00AA6B9B" w:rsidRPr="00D64E7E" w:rsidRDefault="00AA6B9B" w:rsidP="00766970">
      <w:pPr>
        <w:pStyle w:val="Titrearticlef3"/>
        <w:rPr>
          <w:b/>
          <w:noProof/>
        </w:rPr>
      </w:pPr>
      <w:r w:rsidRPr="00D64E7E">
        <w:rPr>
          <w:b/>
          <w:noProof/>
        </w:rPr>
        <w:t>Articolul 1</w:t>
      </w:r>
      <w:r w:rsidRPr="00D64E7E">
        <w:rPr>
          <w:noProof/>
        </w:rPr>
        <w:t xml:space="preserve"> </w:t>
      </w:r>
      <w:r w:rsidRPr="00D64E7E">
        <w:rPr>
          <w:noProof/>
        </w:rPr>
        <w:br/>
      </w:r>
      <w:r w:rsidRPr="00D64E7E">
        <w:rPr>
          <w:b/>
          <w:noProof/>
        </w:rPr>
        <w:t>Obiect</w:t>
      </w:r>
    </w:p>
    <w:p w14:paraId="46D05D91" w14:textId="77777777" w:rsidR="00AA6B9B" w:rsidRPr="00D64E7E" w:rsidRDefault="00AA6B9B" w:rsidP="00AA6B9B">
      <w:pPr>
        <w:rPr>
          <w:noProof/>
          <w:highlight w:val="yellow"/>
        </w:rPr>
      </w:pPr>
      <w:r w:rsidRPr="00D64E7E">
        <w:rPr>
          <w:noProof/>
        </w:rPr>
        <w:t xml:space="preserve">Anul 2022 este desemnat „Anul european al tineretului 2022” (denumit în continuare „Anul european”). </w:t>
      </w:r>
    </w:p>
    <w:p w14:paraId="42A25965" w14:textId="77777777" w:rsidR="00AA6B9B" w:rsidRPr="00D64E7E" w:rsidRDefault="00AA6B9B" w:rsidP="00766970">
      <w:pPr>
        <w:pStyle w:val="Titrearticlef3"/>
        <w:rPr>
          <w:b/>
          <w:noProof/>
        </w:rPr>
      </w:pPr>
      <w:r w:rsidRPr="00D64E7E">
        <w:rPr>
          <w:b/>
          <w:noProof/>
        </w:rPr>
        <w:t>Articolul 2</w:t>
      </w:r>
      <w:r w:rsidRPr="00D64E7E">
        <w:rPr>
          <w:noProof/>
        </w:rPr>
        <w:t xml:space="preserve"> </w:t>
      </w:r>
      <w:r w:rsidRPr="00D64E7E">
        <w:rPr>
          <w:noProof/>
        </w:rPr>
        <w:br/>
      </w:r>
      <w:r w:rsidRPr="00D64E7E">
        <w:rPr>
          <w:b/>
          <w:noProof/>
        </w:rPr>
        <w:t>Obiective</w:t>
      </w:r>
    </w:p>
    <w:p w14:paraId="694C49BC" w14:textId="77777777" w:rsidR="00AA6B9B" w:rsidRPr="00D64E7E" w:rsidRDefault="00AA6B9B" w:rsidP="00AA6B9B">
      <w:pPr>
        <w:shd w:val="clear" w:color="auto" w:fill="FFFFFF" w:themeFill="background1"/>
        <w:spacing w:before="0" w:after="0"/>
        <w:rPr>
          <w:rFonts w:eastAsia="Times New Roman"/>
          <w:noProof/>
          <w:szCs w:val="24"/>
        </w:rPr>
      </w:pPr>
      <w:r w:rsidRPr="00D64E7E">
        <w:rPr>
          <w:noProof/>
        </w:rPr>
        <w:t>În conformitate cu obiectivele Strategiei UE pentru tineret 2019-2027 și cu obiectivele europene pentru tineret, obiectivul general al Anului european al tineretului va fi stimularea eforturilor Uniunii, ale statelor membre, precum și ale autorităților regionale și locale în vederea onorării, sprijinirii și implicării tinerilor într-o perspectivă post-pandemie. În particular, Anul european își propune:</w:t>
      </w:r>
    </w:p>
    <w:p w14:paraId="2EB5AD88" w14:textId="77777777" w:rsidR="00AA6B9B" w:rsidRPr="00D64E7E" w:rsidRDefault="00AA6B9B" w:rsidP="00AA6B9B">
      <w:pPr>
        <w:shd w:val="clear" w:color="auto" w:fill="FFFFFF" w:themeFill="background1"/>
        <w:spacing w:before="0" w:after="0"/>
        <w:ind w:left="720"/>
        <w:rPr>
          <w:rFonts w:eastAsia="Times New Roman"/>
          <w:noProof/>
          <w:szCs w:val="24"/>
          <w:highlight w:val="yellow"/>
        </w:rPr>
      </w:pPr>
      <w:r w:rsidRPr="00D64E7E">
        <w:rPr>
          <w:noProof/>
          <w:color w:val="000000" w:themeColor="text1"/>
          <w:szCs w:val="24"/>
        </w:rPr>
        <w:t xml:space="preserve"> </w:t>
      </w:r>
    </w:p>
    <w:p w14:paraId="0ACEF408" w14:textId="48FF1EB9" w:rsidR="00AA6B9B" w:rsidRPr="00D64E7E" w:rsidRDefault="00C667C8" w:rsidP="00C667C8">
      <w:pPr>
        <w:pStyle w:val="ManualNumPar1"/>
        <w:rPr>
          <w:noProof/>
        </w:rPr>
      </w:pPr>
      <w:r w:rsidRPr="00C667C8">
        <w:t>1.</w:t>
      </w:r>
      <w:r w:rsidRPr="00C667C8">
        <w:tab/>
      </w:r>
      <w:r w:rsidR="00AA6B9B" w:rsidRPr="00D64E7E">
        <w:rPr>
          <w:noProof/>
        </w:rPr>
        <w:t xml:space="preserve">evidențierea modului în care tranziția verde și digitală oferă o perspectivă reînnoită pentru viitor și a oportunităților de contracarare a impactului negativ al pandemiei asupra tinerilor și asupra societății în general, inspirându-ne din acțiunile, viziunea și perspectivele tinerilor pentru a consolida și revigora în continuare proiectul comun al Uniunii Europene și ascultându-i pe tineri, ținând seama de preocupările lor și sprijinindu-i în dezvoltarea de oportunități concrete și favorabile incluziunii, utilizând în același timp în mod optim instrumentele Uniunii, </w:t>
      </w:r>
    </w:p>
    <w:p w14:paraId="40747E2B" w14:textId="0C6CE7A3" w:rsidR="00AA6B9B" w:rsidRPr="00D64E7E" w:rsidRDefault="00C667C8" w:rsidP="00C667C8">
      <w:pPr>
        <w:pStyle w:val="ManualNumPar1"/>
        <w:rPr>
          <w:noProof/>
        </w:rPr>
      </w:pPr>
      <w:r w:rsidRPr="00C667C8">
        <w:t>2.</w:t>
      </w:r>
      <w:r w:rsidRPr="00C667C8">
        <w:tab/>
      </w:r>
      <w:r w:rsidR="00AA6B9B" w:rsidRPr="00D64E7E">
        <w:rPr>
          <w:noProof/>
        </w:rPr>
        <w:t>încurajarea tuturor tinerilor, în special a tinerilor cu mai puține oportunități, din medii defavorizate sau care aparțin grupurilor vulnerabile, precum și din regiuni rurale, periferice și mai puțin dezvoltate, să devină cetățeni activi și implicați, precum și actori ai schimbării, inspirați de un sentiment european de apartenență, inclusiv prin eforturi suplimentare de consolidare a capacității de participare a tinerilor și de implicare civică în rândul tinerilor și al tuturor părților interesate, care lucrează pentru a le reprezenta interesele și care implică contribuția tinerilor din medii diverse la principalele procese de consultare, cum ar fi Conferința privind viitorul Europei,</w:t>
      </w:r>
    </w:p>
    <w:p w14:paraId="5019185A" w14:textId="39B91524" w:rsidR="00AA6B9B" w:rsidRPr="00D64E7E" w:rsidRDefault="00C667C8" w:rsidP="00C667C8">
      <w:pPr>
        <w:pStyle w:val="ManualNumPar1"/>
        <w:rPr>
          <w:noProof/>
        </w:rPr>
      </w:pPr>
      <w:r w:rsidRPr="00C667C8">
        <w:t>3.</w:t>
      </w:r>
      <w:r w:rsidRPr="00C667C8">
        <w:tab/>
      </w:r>
      <w:r w:rsidR="00AA6B9B" w:rsidRPr="00D64E7E">
        <w:rPr>
          <w:noProof/>
        </w:rPr>
        <w:t>promovarea oportunităților pentru tineri, care decurg din politicile publice la nivelul UE, la nivel național, regional și local, pentru a sprijini dezvoltarea personală, socială și profesională a acestora într-o lume verde, digitală și favorabilă incluziunii.</w:t>
      </w:r>
    </w:p>
    <w:p w14:paraId="6DC821A3" w14:textId="77777777" w:rsidR="00AA6B9B" w:rsidRPr="00D64E7E" w:rsidRDefault="00AA6B9B" w:rsidP="00766970">
      <w:pPr>
        <w:pStyle w:val="Titrearticlef3"/>
        <w:rPr>
          <w:b/>
          <w:noProof/>
        </w:rPr>
      </w:pPr>
      <w:r w:rsidRPr="00D64E7E">
        <w:rPr>
          <w:b/>
          <w:noProof/>
        </w:rPr>
        <w:t>Articolul 3</w:t>
      </w:r>
      <w:r w:rsidRPr="00D64E7E">
        <w:rPr>
          <w:noProof/>
        </w:rPr>
        <w:t xml:space="preserve"> </w:t>
      </w:r>
      <w:r w:rsidRPr="00D64E7E">
        <w:rPr>
          <w:noProof/>
        </w:rPr>
        <w:br/>
      </w:r>
      <w:r w:rsidRPr="00D64E7E">
        <w:rPr>
          <w:b/>
          <w:noProof/>
        </w:rPr>
        <w:t>Tipul de măsuri</w:t>
      </w:r>
    </w:p>
    <w:p w14:paraId="31BF6E77" w14:textId="3E6EBF99" w:rsidR="00AA6B9B" w:rsidRPr="00D64E7E" w:rsidRDefault="00C667C8" w:rsidP="00C667C8">
      <w:pPr>
        <w:pStyle w:val="ManualNumPar1"/>
        <w:rPr>
          <w:noProof/>
        </w:rPr>
      </w:pPr>
      <w:r w:rsidRPr="00C667C8">
        <w:t>1.</w:t>
      </w:r>
      <w:r w:rsidRPr="00C667C8">
        <w:tab/>
      </w:r>
      <w:r w:rsidR="00AA6B9B" w:rsidRPr="00D64E7E">
        <w:rPr>
          <w:noProof/>
        </w:rPr>
        <w:t>Măsurile care trebuie luate pentru realizarea obiectivelor stabilite la articolul 2 includ următoarele activități legate de obiectivele Anului european la nivel european, național, regional sau local și, dacă este cazul, la nivel de țări partenere:</w:t>
      </w:r>
    </w:p>
    <w:p w14:paraId="17FD95A3" w14:textId="2BDFA94D" w:rsidR="00AA6B9B" w:rsidRPr="00D64E7E" w:rsidRDefault="00C667C8" w:rsidP="00C667C8">
      <w:pPr>
        <w:pStyle w:val="Point1"/>
        <w:rPr>
          <w:rFonts w:asciiTheme="minorHAnsi" w:eastAsiaTheme="minorEastAsia" w:hAnsiTheme="minorHAnsi" w:cstheme="minorBidi"/>
          <w:noProof/>
        </w:rPr>
      </w:pPr>
      <w:r w:rsidRPr="00C667C8">
        <w:t>(a)</w:t>
      </w:r>
      <w:r w:rsidRPr="00C667C8">
        <w:tab/>
      </w:r>
      <w:r w:rsidR="00AA6B9B" w:rsidRPr="00D64E7E">
        <w:rPr>
          <w:noProof/>
        </w:rPr>
        <w:t>conferințe, evenimente și inițiative pentru promovarea unei dezbateri incluzive și accesibile cu privire la provocări, inclusiv la impactul pandemiei de COVID-19 cu care se confruntă tinerii, inclusiv cei cu mai puține oportunități și care aparțin grupurilor vulnerabile, precum și cu privire la direcția de acțiune pe care o pot adopta părțile interesate de la diferite niveluri;</w:t>
      </w:r>
    </w:p>
    <w:p w14:paraId="76624FD9" w14:textId="43443CDC" w:rsidR="00AA6B9B" w:rsidRPr="00D64E7E" w:rsidRDefault="00C667C8" w:rsidP="00C667C8">
      <w:pPr>
        <w:pStyle w:val="Point1"/>
        <w:rPr>
          <w:noProof/>
        </w:rPr>
      </w:pPr>
      <w:r w:rsidRPr="00C667C8">
        <w:t>(b)</w:t>
      </w:r>
      <w:r w:rsidRPr="00C667C8">
        <w:tab/>
      </w:r>
      <w:r w:rsidR="00AA6B9B" w:rsidRPr="00D64E7E">
        <w:rPr>
          <w:noProof/>
        </w:rPr>
        <w:t xml:space="preserve">promovarea participării tinerilor și consolidarea instrumentelor, canalelor și programelor existente care le permit tinerilor să ajungă la factorii de decizie politică prin identificarea, colectarea și schimbul de experiență și de bune practici; </w:t>
      </w:r>
    </w:p>
    <w:p w14:paraId="349E3C88" w14:textId="70CEA95D" w:rsidR="00AA6B9B" w:rsidRPr="00D64E7E" w:rsidRDefault="00C667C8" w:rsidP="00C667C8">
      <w:pPr>
        <w:pStyle w:val="Point1"/>
        <w:rPr>
          <w:noProof/>
        </w:rPr>
      </w:pPr>
      <w:r w:rsidRPr="00C667C8">
        <w:t>(c)</w:t>
      </w:r>
      <w:r w:rsidRPr="00C667C8">
        <w:tab/>
      </w:r>
      <w:r w:rsidR="00AA6B9B" w:rsidRPr="00D64E7E">
        <w:rPr>
          <w:noProof/>
        </w:rPr>
        <w:t xml:space="preserve">colectarea de idei prin metode participative, într-un efort de creare în comun a Anului european; </w:t>
      </w:r>
    </w:p>
    <w:p w14:paraId="3584FB42" w14:textId="4B64B05C" w:rsidR="00AA6B9B" w:rsidRPr="00D64E7E" w:rsidRDefault="00C667C8" w:rsidP="00C667C8">
      <w:pPr>
        <w:pStyle w:val="Point1"/>
        <w:rPr>
          <w:noProof/>
        </w:rPr>
      </w:pPr>
      <w:r w:rsidRPr="00C667C8">
        <w:t>(d)</w:t>
      </w:r>
      <w:r w:rsidRPr="00C667C8">
        <w:tab/>
      </w:r>
      <w:r w:rsidR="00AA6B9B" w:rsidRPr="00D64E7E">
        <w:rPr>
          <w:noProof/>
        </w:rPr>
        <w:t>campanii de informare, educare și sensibilizare pentru a transmite valori precum egalitatea, solidaritatea, voluntariatul, sentimentul de apartenență și siguranță, sentimentul de a fi auziți și respectați, pentru a stimula o contribuție activă a tinerilor la construirea unei societăți mai favorabile incluziunii, mai verzi și mai digitale;</w:t>
      </w:r>
      <w:r w:rsidR="005F5521">
        <w:rPr>
          <w:noProof/>
        </w:rPr>
        <w:t xml:space="preserve"> </w:t>
      </w:r>
    </w:p>
    <w:p w14:paraId="49A7E240" w14:textId="4056576C" w:rsidR="00AA6B9B" w:rsidRPr="00D64E7E" w:rsidRDefault="00C667C8" w:rsidP="00C667C8">
      <w:pPr>
        <w:pStyle w:val="Point1"/>
        <w:rPr>
          <w:noProof/>
        </w:rPr>
      </w:pPr>
      <w:r w:rsidRPr="00C667C8">
        <w:t>(e)</w:t>
      </w:r>
      <w:r w:rsidRPr="00C667C8">
        <w:tab/>
      </w:r>
      <w:r w:rsidR="00AA6B9B" w:rsidRPr="00D64E7E">
        <w:rPr>
          <w:noProof/>
        </w:rPr>
        <w:t>crearea unui spațiu de schimb pentru transformarea provocărilor în oportunități într-un spirit antreprenorial;</w:t>
      </w:r>
    </w:p>
    <w:p w14:paraId="489F91D5" w14:textId="4F6DBF72" w:rsidR="00AA6B9B" w:rsidRPr="00D64E7E" w:rsidRDefault="00C667C8" w:rsidP="00C667C8">
      <w:pPr>
        <w:pStyle w:val="Point1"/>
        <w:rPr>
          <w:rFonts w:asciiTheme="minorHAnsi" w:eastAsiaTheme="minorEastAsia" w:hAnsiTheme="minorHAnsi" w:cstheme="minorBidi"/>
          <w:noProof/>
        </w:rPr>
      </w:pPr>
      <w:r w:rsidRPr="00C667C8">
        <w:t>(f)</w:t>
      </w:r>
      <w:r w:rsidRPr="00C667C8">
        <w:tab/>
      </w:r>
      <w:r w:rsidR="00AA6B9B" w:rsidRPr="00D64E7E">
        <w:rPr>
          <w:noProof/>
        </w:rPr>
        <w:t xml:space="preserve">realizarea de studii și cercetări privind situația tinerilor în Uniune, inclusiv prin elaborarea de statistici armonizate la nivel european și utilizarea acestora și a altor statistici ale UE, precum și promovarea și diseminarea acestor rezultate la nivel european, național sau regional; </w:t>
      </w:r>
    </w:p>
    <w:p w14:paraId="2CAA7764" w14:textId="48571281" w:rsidR="00AA6B9B" w:rsidRPr="00D64E7E" w:rsidRDefault="00C667C8" w:rsidP="00C667C8">
      <w:pPr>
        <w:pStyle w:val="Point1"/>
        <w:rPr>
          <w:noProof/>
        </w:rPr>
      </w:pPr>
      <w:r w:rsidRPr="00C667C8">
        <w:t>(g)</w:t>
      </w:r>
      <w:r w:rsidRPr="00C667C8">
        <w:tab/>
      </w:r>
      <w:r w:rsidR="00EC2CBD" w:rsidRPr="00D64E7E">
        <w:rPr>
          <w:noProof/>
        </w:rPr>
        <w:t>promovarea programelor, a oportunităților de finanțare, a proiectelor, a acțiunilor și a rețelelor relevante pentru tineret, inclusiv prin intermediul platformelor de comunicare socială și al comunităților online;</w:t>
      </w:r>
    </w:p>
    <w:p w14:paraId="22B2F718" w14:textId="2BF74677" w:rsidR="00AA6B9B" w:rsidRPr="00D64E7E" w:rsidRDefault="00C667C8" w:rsidP="00C667C8">
      <w:pPr>
        <w:pStyle w:val="ManualNumPar1"/>
        <w:rPr>
          <w:noProof/>
        </w:rPr>
      </w:pPr>
      <w:r w:rsidRPr="00C667C8">
        <w:t>2.</w:t>
      </w:r>
      <w:r w:rsidRPr="00C667C8">
        <w:tab/>
      </w:r>
      <w:r w:rsidR="00AA6B9B" w:rsidRPr="00D64E7E">
        <w:rPr>
          <w:noProof/>
        </w:rPr>
        <w:t>Comisia poate identifica alte activități care ar putea contribui la obiectivele Anului european și poate permite utilizarea trimiterilor la Anul european pentru promovarea activităților respective, în măsura în care contribuie la realizarea acestor obiective. Instituțiile europene și statele membre pot, de asemenea, să identifice alte activități de acest gen și să le propună Comisiei.</w:t>
      </w:r>
    </w:p>
    <w:p w14:paraId="46BE1D4C" w14:textId="77777777" w:rsidR="00AA6B9B" w:rsidRPr="00D64E7E" w:rsidRDefault="00AA6B9B" w:rsidP="00766970">
      <w:pPr>
        <w:pStyle w:val="Titrearticlef3"/>
        <w:rPr>
          <w:b/>
          <w:noProof/>
        </w:rPr>
      </w:pPr>
      <w:r w:rsidRPr="00D64E7E">
        <w:rPr>
          <w:b/>
          <w:noProof/>
        </w:rPr>
        <w:t>Articolul 4</w:t>
      </w:r>
      <w:r w:rsidRPr="00D64E7E">
        <w:rPr>
          <w:noProof/>
        </w:rPr>
        <w:t xml:space="preserve"> </w:t>
      </w:r>
      <w:r w:rsidRPr="00D64E7E">
        <w:rPr>
          <w:noProof/>
        </w:rPr>
        <w:br/>
      </w:r>
      <w:r w:rsidRPr="00D64E7E">
        <w:rPr>
          <w:b/>
          <w:noProof/>
        </w:rPr>
        <w:t>Coordonarea la nivel național</w:t>
      </w:r>
    </w:p>
    <w:p w14:paraId="0676D4B0" w14:textId="77777777" w:rsidR="00AA6B9B" w:rsidRPr="00D64E7E" w:rsidRDefault="00AA6B9B" w:rsidP="00AA6B9B">
      <w:pPr>
        <w:rPr>
          <w:noProof/>
        </w:rPr>
      </w:pPr>
      <w:r w:rsidRPr="00D64E7E">
        <w:rPr>
          <w:noProof/>
        </w:rPr>
        <w:t xml:space="preserve">Responsabilitatea pentru organizarea participării la Anul european la nivel național le revine statelor membre. Statele membre desemnează coordonatori naționali. Coordonatorii naționali asigură coordonarea activităților relevante la nivel național, precum și implicarea activă și implicarea tinerilor și a organizațiilor de tineret ale societății civile în implementarea activităților Anului. </w:t>
      </w:r>
    </w:p>
    <w:p w14:paraId="17CA22E1" w14:textId="77777777" w:rsidR="00AA6B9B" w:rsidRPr="00D64E7E" w:rsidRDefault="00AA6B9B" w:rsidP="00766970">
      <w:pPr>
        <w:pStyle w:val="Titrearticlef3"/>
        <w:rPr>
          <w:b/>
          <w:noProof/>
        </w:rPr>
      </w:pPr>
      <w:r w:rsidRPr="00D64E7E">
        <w:rPr>
          <w:b/>
          <w:noProof/>
        </w:rPr>
        <w:t>Articolul 5</w:t>
      </w:r>
      <w:r w:rsidRPr="00D64E7E">
        <w:rPr>
          <w:noProof/>
        </w:rPr>
        <w:t xml:space="preserve"> </w:t>
      </w:r>
      <w:r w:rsidRPr="00D64E7E">
        <w:rPr>
          <w:noProof/>
        </w:rPr>
        <w:br/>
      </w:r>
      <w:r w:rsidRPr="00D64E7E">
        <w:rPr>
          <w:b/>
          <w:noProof/>
        </w:rPr>
        <w:t>Coordonarea la nivelul Uniunii</w:t>
      </w:r>
    </w:p>
    <w:p w14:paraId="40A8DB65" w14:textId="77777777" w:rsidR="00AA6B9B" w:rsidRPr="00D64E7E" w:rsidRDefault="00AA6B9B" w:rsidP="00AA6B9B">
      <w:pPr>
        <w:shd w:val="clear" w:color="auto" w:fill="FFFFFF" w:themeFill="background1"/>
        <w:spacing w:before="0" w:after="0"/>
        <w:rPr>
          <w:rFonts w:eastAsia="Times New Roman"/>
          <w:noProof/>
          <w:szCs w:val="24"/>
          <w:lang w:eastAsia="en-GB"/>
        </w:rPr>
      </w:pPr>
    </w:p>
    <w:p w14:paraId="28F57A60" w14:textId="0381F742" w:rsidR="00AA6B9B" w:rsidRPr="00D64E7E" w:rsidRDefault="00C667C8" w:rsidP="00C667C8">
      <w:pPr>
        <w:pStyle w:val="ManualNumPar1"/>
        <w:rPr>
          <w:noProof/>
        </w:rPr>
      </w:pPr>
      <w:r w:rsidRPr="00C667C8">
        <w:t>1.</w:t>
      </w:r>
      <w:r w:rsidRPr="00C667C8">
        <w:tab/>
      </w:r>
      <w:r w:rsidR="00AA6B9B" w:rsidRPr="00D64E7E">
        <w:rPr>
          <w:noProof/>
        </w:rPr>
        <w:t>Comisia convoacă reuniuni ale coordonatorilor naționali pentru a coordona derularea Anului european. Reuniunile respective trebuie, de asemenea, să constituie oportunități pentru schimbul de informații cu privire la implementarea anului european la nivel național și la nivelul Uniunii. La aceste reuniuni pot participa și contribui, în calitate de observatori, reprezentanți ai Parlamentului European.</w:t>
      </w:r>
    </w:p>
    <w:p w14:paraId="6C646FB1" w14:textId="4948A8D6" w:rsidR="00AA6B9B" w:rsidRPr="00D64E7E" w:rsidRDefault="00C667C8" w:rsidP="00C667C8">
      <w:pPr>
        <w:pStyle w:val="ManualNumPar1"/>
        <w:rPr>
          <w:noProof/>
        </w:rPr>
      </w:pPr>
      <w:r w:rsidRPr="00C667C8">
        <w:t>2.</w:t>
      </w:r>
      <w:r w:rsidRPr="00C667C8">
        <w:tab/>
      </w:r>
      <w:r w:rsidR="00AA6B9B" w:rsidRPr="00D64E7E">
        <w:rPr>
          <w:noProof/>
        </w:rPr>
        <w:t xml:space="preserve">Coordonarea anului european la nivelul Uniunii implică o abordare transversală, în vederea creării de sinergii între diversele programe și inițiative ale Uniunii care prezintă relevanță pentru tineri. </w:t>
      </w:r>
    </w:p>
    <w:p w14:paraId="641DC9B1" w14:textId="2FF0F08A" w:rsidR="00AA6B9B" w:rsidRPr="00D64E7E" w:rsidRDefault="00C667C8" w:rsidP="00C667C8">
      <w:pPr>
        <w:pStyle w:val="ManualNumPar1"/>
        <w:rPr>
          <w:noProof/>
        </w:rPr>
      </w:pPr>
      <w:r w:rsidRPr="00C667C8">
        <w:t>3.</w:t>
      </w:r>
      <w:r w:rsidRPr="00C667C8">
        <w:tab/>
      </w:r>
      <w:r w:rsidR="00AA6B9B" w:rsidRPr="00D64E7E">
        <w:rPr>
          <w:noProof/>
        </w:rPr>
        <w:t>Comisia convoacă reuniuni ale părților interesate și ale reprezentanților organizațiilor sau organismelor din domeniul tineretului, pentru a o sprijini în ceea ce privește crearea în comun și implementarea Anului european la nivelul Uniunii.</w:t>
      </w:r>
    </w:p>
    <w:p w14:paraId="65CF76D2" w14:textId="77777777" w:rsidR="00AA6B9B" w:rsidRPr="00D64E7E" w:rsidRDefault="00AA6B9B" w:rsidP="00766970">
      <w:pPr>
        <w:pStyle w:val="Titrearticlef3"/>
        <w:rPr>
          <w:b/>
          <w:noProof/>
        </w:rPr>
      </w:pPr>
      <w:r w:rsidRPr="00D64E7E">
        <w:rPr>
          <w:b/>
          <w:noProof/>
        </w:rPr>
        <w:t>Articolul 6</w:t>
      </w:r>
      <w:r w:rsidRPr="00D64E7E">
        <w:rPr>
          <w:noProof/>
        </w:rPr>
        <w:t xml:space="preserve"> </w:t>
      </w:r>
      <w:r w:rsidRPr="00D64E7E">
        <w:rPr>
          <w:noProof/>
        </w:rPr>
        <w:br/>
      </w:r>
      <w:r w:rsidRPr="00D64E7E">
        <w:rPr>
          <w:b/>
          <w:noProof/>
        </w:rPr>
        <w:t>Cooperarea la nivel internațional</w:t>
      </w:r>
    </w:p>
    <w:p w14:paraId="630E493A" w14:textId="77777777" w:rsidR="00AA6B9B" w:rsidRPr="00D64E7E" w:rsidRDefault="00AA6B9B" w:rsidP="00AA6B9B">
      <w:pPr>
        <w:rPr>
          <w:noProof/>
        </w:rPr>
      </w:pPr>
      <w:r w:rsidRPr="00D64E7E">
        <w:rPr>
          <w:noProof/>
        </w:rPr>
        <w:t>În contextul anului european, Comisia cooperează, atunci când este necesar, cu parteneri internaționali și cu organizații internaționale competente, asigurând în același timp vizibilitatea participării Uniunii. Comisia asigură, în special, cooperarea cu Consiliul Europei, inclusiv în contextul Parteneriatului UE-Consiliul Europei pentru tineret, precum și cu rețelele și organizațiile internaționale de tineret.</w:t>
      </w:r>
    </w:p>
    <w:p w14:paraId="361C2856" w14:textId="77777777" w:rsidR="00AA6B9B" w:rsidRPr="00D64E7E" w:rsidRDefault="00AA6B9B" w:rsidP="00766970">
      <w:pPr>
        <w:pStyle w:val="Titrearticlef3"/>
        <w:rPr>
          <w:b/>
          <w:noProof/>
        </w:rPr>
      </w:pPr>
      <w:r w:rsidRPr="00D64E7E">
        <w:rPr>
          <w:b/>
          <w:noProof/>
        </w:rPr>
        <w:t>Articolul 7</w:t>
      </w:r>
      <w:r w:rsidRPr="00D64E7E">
        <w:rPr>
          <w:noProof/>
        </w:rPr>
        <w:t xml:space="preserve"> </w:t>
      </w:r>
      <w:r w:rsidRPr="00D64E7E">
        <w:rPr>
          <w:noProof/>
        </w:rPr>
        <w:br/>
      </w:r>
      <w:r w:rsidRPr="00D64E7E">
        <w:rPr>
          <w:b/>
          <w:noProof/>
        </w:rPr>
        <w:t>Monitorizare și evaluare</w:t>
      </w:r>
    </w:p>
    <w:p w14:paraId="71444527" w14:textId="77777777" w:rsidR="00AA6B9B" w:rsidRPr="00D64E7E" w:rsidRDefault="00AA6B9B" w:rsidP="00AA6B9B">
      <w:pPr>
        <w:rPr>
          <w:noProof/>
        </w:rPr>
      </w:pPr>
      <w:r w:rsidRPr="00D64E7E">
        <w:rPr>
          <w:noProof/>
        </w:rPr>
        <w:t>Până la 31 decembrie 2023, Comisia trebuie să prezinte un raport Parlamentului European, Consiliului, Comitetului Economic și Social European și Comitetului Regiunilor cu privire la implementarea, rezultatele și evaluarea globală a inițiativelor prevăzute în prezenta decizie.</w:t>
      </w:r>
    </w:p>
    <w:p w14:paraId="631DE82B" w14:textId="77777777" w:rsidR="00AA6B9B" w:rsidRPr="00D64E7E" w:rsidRDefault="00AA6B9B" w:rsidP="008D2609">
      <w:pPr>
        <w:pStyle w:val="Titrearticlef3"/>
        <w:rPr>
          <w:b/>
          <w:noProof/>
        </w:rPr>
      </w:pPr>
      <w:r w:rsidRPr="00D64E7E">
        <w:rPr>
          <w:b/>
          <w:noProof/>
        </w:rPr>
        <w:t>Articolul 8</w:t>
      </w:r>
      <w:r w:rsidRPr="00D64E7E">
        <w:rPr>
          <w:noProof/>
        </w:rPr>
        <w:t xml:space="preserve"> </w:t>
      </w:r>
      <w:r w:rsidRPr="00D64E7E">
        <w:rPr>
          <w:noProof/>
        </w:rPr>
        <w:br/>
      </w:r>
      <w:r w:rsidRPr="00D64E7E">
        <w:rPr>
          <w:b/>
          <w:noProof/>
        </w:rPr>
        <w:t>Intrare în vigoare</w:t>
      </w:r>
    </w:p>
    <w:p w14:paraId="0D60B555" w14:textId="77777777" w:rsidR="00AA6B9B" w:rsidRPr="00D64E7E" w:rsidRDefault="00AA6B9B" w:rsidP="00AA6B9B">
      <w:pPr>
        <w:keepNext/>
        <w:keepLines/>
        <w:jc w:val="left"/>
        <w:rPr>
          <w:noProof/>
        </w:rPr>
      </w:pPr>
      <w:r w:rsidRPr="00D64E7E">
        <w:rPr>
          <w:noProof/>
        </w:rPr>
        <w:t xml:space="preserve">Prezenta decizie intră în vigoare în ziua următoare datei publicării în </w:t>
      </w:r>
      <w:r w:rsidRPr="00D64E7E">
        <w:rPr>
          <w:i/>
          <w:iCs/>
          <w:noProof/>
        </w:rPr>
        <w:t>Jurnalul Oficial al Uniunii Europene</w:t>
      </w:r>
      <w:r w:rsidRPr="00D64E7E">
        <w:rPr>
          <w:noProof/>
        </w:rPr>
        <w:t>.</w:t>
      </w:r>
    </w:p>
    <w:p w14:paraId="52192D15" w14:textId="697C0C5F" w:rsidR="00AA6B9B" w:rsidRPr="00D64E7E" w:rsidRDefault="00E27071" w:rsidP="008D2609">
      <w:pPr>
        <w:pStyle w:val="Fait"/>
        <w:rPr>
          <w:noProof/>
        </w:rPr>
      </w:pPr>
      <w:r w:rsidRPr="00E27071">
        <w:t>Adoptată la Bruxelles,</w:t>
      </w:r>
    </w:p>
    <w:p w14:paraId="2AE3691B" w14:textId="77777777" w:rsidR="00AA6B9B" w:rsidRPr="00D64E7E" w:rsidRDefault="00AA6B9B" w:rsidP="008D2609">
      <w:pPr>
        <w:pStyle w:val="Institutionquisigne"/>
        <w:rPr>
          <w:noProof/>
        </w:rPr>
      </w:pPr>
      <w:r w:rsidRPr="00D64E7E">
        <w:rPr>
          <w:noProof/>
        </w:rPr>
        <w:t>Pentru Parlamentul European,</w:t>
      </w:r>
      <w:r w:rsidRPr="00D64E7E">
        <w:rPr>
          <w:noProof/>
        </w:rPr>
        <w:tab/>
        <w:t>Pentru Consiliu,</w:t>
      </w:r>
    </w:p>
    <w:p w14:paraId="5B9F4427" w14:textId="7143E88D" w:rsidR="00252FB9" w:rsidRPr="00D64E7E" w:rsidRDefault="00AA6B9B" w:rsidP="00AA6B9B">
      <w:pPr>
        <w:pStyle w:val="Personnequisigne"/>
        <w:rPr>
          <w:noProof/>
        </w:rPr>
        <w:sectPr w:rsidR="00252FB9" w:rsidRPr="00D64E7E" w:rsidSect="00427FF4">
          <w:pgSz w:w="11907" w:h="16839"/>
          <w:pgMar w:top="1134" w:right="1417" w:bottom="1134" w:left="1417" w:header="709" w:footer="709" w:gutter="0"/>
          <w:cols w:space="708"/>
          <w:docGrid w:linePitch="360"/>
        </w:sectPr>
      </w:pPr>
      <w:r w:rsidRPr="00D64E7E">
        <w:rPr>
          <w:i w:val="0"/>
          <w:noProof/>
        </w:rPr>
        <w:t>Președintele</w:t>
      </w:r>
      <w:r w:rsidRPr="00D64E7E">
        <w:rPr>
          <w:noProof/>
        </w:rPr>
        <w:tab/>
      </w:r>
      <w:r w:rsidRPr="00D64E7E">
        <w:rPr>
          <w:i w:val="0"/>
          <w:noProof/>
        </w:rPr>
        <w:t>Președintele</w:t>
      </w:r>
    </w:p>
    <w:p w14:paraId="710F121A" w14:textId="77777777" w:rsidR="00252FB9" w:rsidRPr="00D64E7E" w:rsidRDefault="00252FB9" w:rsidP="005359C1">
      <w:pPr>
        <w:pStyle w:val="Fichefinanciretitre"/>
        <w:rPr>
          <w:rFonts w:eastAsia="Times New Roman"/>
          <w:noProof/>
        </w:rPr>
      </w:pPr>
      <w:r w:rsidRPr="00D64E7E">
        <w:rPr>
          <w:noProof/>
        </w:rPr>
        <w:t>FIȘĂ FINANCIARĂ LEGISLATIVĂ</w:t>
      </w:r>
    </w:p>
    <w:sdt>
      <w:sdtPr>
        <w:rPr>
          <w:b w:val="0"/>
          <w:noProof/>
          <w:sz w:val="24"/>
        </w:rPr>
        <w:id w:val="601696785"/>
        <w:docPartObj>
          <w:docPartGallery w:val="Table of Contents"/>
          <w:docPartUnique/>
        </w:docPartObj>
      </w:sdtPr>
      <w:sdtEndPr>
        <w:rPr>
          <w:bCs/>
        </w:rPr>
      </w:sdtEndPr>
      <w:sdtContent>
        <w:p w14:paraId="75E52EBF" w14:textId="77777777" w:rsidR="00252FB9" w:rsidRPr="00D64E7E" w:rsidRDefault="00252FB9" w:rsidP="00252FB9">
          <w:pPr>
            <w:pStyle w:val="TOCHeading"/>
            <w:rPr>
              <w:noProof/>
            </w:rPr>
          </w:pPr>
          <w:r w:rsidRPr="00D64E7E">
            <w:rPr>
              <w:noProof/>
            </w:rPr>
            <w:t>Cuprins</w:t>
          </w:r>
        </w:p>
        <w:p w14:paraId="743F3B96" w14:textId="6A95AA46" w:rsidR="00252FB9" w:rsidRPr="00D64E7E" w:rsidRDefault="00252FB9" w:rsidP="00252FB9">
          <w:pPr>
            <w:pStyle w:val="TOC1"/>
            <w:rPr>
              <w:rFonts w:asciiTheme="minorHAnsi" w:eastAsiaTheme="minorEastAsia" w:hAnsiTheme="minorHAnsi" w:cstheme="minorBidi"/>
              <w:noProof/>
              <w:sz w:val="22"/>
            </w:rPr>
          </w:pPr>
          <w:r w:rsidRPr="00D64E7E">
            <w:rPr>
              <w:b/>
              <w:bCs/>
              <w:noProof/>
            </w:rPr>
            <w:fldChar w:fldCharType="begin" w:fldLock="1"/>
          </w:r>
          <w:r w:rsidRPr="00D64E7E">
            <w:rPr>
              <w:b/>
              <w:bCs/>
              <w:noProof/>
            </w:rPr>
            <w:instrText xml:space="preserve"> TOC \o "1-3" \h \z \u </w:instrText>
          </w:r>
          <w:r w:rsidRPr="00D64E7E">
            <w:rPr>
              <w:b/>
              <w:bCs/>
              <w:noProof/>
            </w:rPr>
            <w:fldChar w:fldCharType="separate"/>
          </w:r>
          <w:hyperlink w:anchor="_Toc520485025" w:history="1">
            <w:r w:rsidRPr="00D64E7E">
              <w:rPr>
                <w:rStyle w:val="Hyperlink"/>
                <w:noProof/>
              </w:rPr>
              <w:t>1.</w:t>
            </w:r>
            <w:r w:rsidRPr="00D64E7E">
              <w:rPr>
                <w:noProof/>
              </w:rPr>
              <w:tab/>
            </w:r>
            <w:r w:rsidRPr="00D64E7E">
              <w:rPr>
                <w:rStyle w:val="Hyperlink"/>
                <w:noProof/>
              </w:rPr>
              <w:t>FRAMEWORK OF THE PROPOSAL/INITIATIVE</w:t>
            </w:r>
            <w:r w:rsidRPr="00D64E7E">
              <w:rPr>
                <w:noProof/>
              </w:rPr>
              <w:tab/>
            </w:r>
            <w:r w:rsidRPr="00D64E7E">
              <w:rPr>
                <w:noProof/>
                <w:webHidden/>
              </w:rPr>
              <w:fldChar w:fldCharType="begin" w:fldLock="1"/>
            </w:r>
            <w:r w:rsidRPr="00D64E7E">
              <w:rPr>
                <w:noProof/>
                <w:webHidden/>
              </w:rPr>
              <w:instrText xml:space="preserve"> PAGEREF _Toc520485025 \h </w:instrText>
            </w:r>
            <w:r w:rsidRPr="00D64E7E">
              <w:rPr>
                <w:noProof/>
                <w:webHidden/>
              </w:rPr>
            </w:r>
            <w:r w:rsidRPr="00D64E7E">
              <w:rPr>
                <w:noProof/>
                <w:webHidden/>
              </w:rPr>
              <w:fldChar w:fldCharType="separate"/>
            </w:r>
            <w:r w:rsidRPr="00D64E7E">
              <w:rPr>
                <w:noProof/>
                <w:webHidden/>
              </w:rPr>
              <w:t>17</w:t>
            </w:r>
            <w:r w:rsidRPr="00D64E7E">
              <w:rPr>
                <w:noProof/>
                <w:webHidden/>
              </w:rPr>
              <w:fldChar w:fldCharType="end"/>
            </w:r>
          </w:hyperlink>
        </w:p>
        <w:p w14:paraId="38DDE067" w14:textId="0AB23479" w:rsidR="00252FB9" w:rsidRPr="00D64E7E" w:rsidRDefault="00872926" w:rsidP="00252FB9">
          <w:pPr>
            <w:pStyle w:val="TOC2"/>
            <w:rPr>
              <w:rFonts w:asciiTheme="minorHAnsi" w:eastAsiaTheme="minorEastAsia" w:hAnsiTheme="minorHAnsi" w:cstheme="minorBidi"/>
              <w:noProof/>
              <w:sz w:val="22"/>
            </w:rPr>
          </w:pPr>
          <w:hyperlink w:anchor="_Toc520485026" w:history="1">
            <w:r w:rsidR="000F70C4" w:rsidRPr="00D64E7E">
              <w:rPr>
                <w:rStyle w:val="Hyperlink"/>
                <w:noProof/>
              </w:rPr>
              <w:t>1.1.</w:t>
            </w:r>
            <w:r w:rsidR="000F70C4" w:rsidRPr="00D64E7E">
              <w:rPr>
                <w:noProof/>
              </w:rPr>
              <w:tab/>
            </w:r>
            <w:r w:rsidR="000F70C4" w:rsidRPr="00D64E7E">
              <w:rPr>
                <w:rStyle w:val="Hyperlink"/>
                <w:noProof/>
              </w:rPr>
              <w:t>Title of the proposal/initiative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_Toc520485026 \h </w:instrText>
            </w:r>
            <w:r w:rsidR="000F70C4" w:rsidRPr="00D64E7E">
              <w:rPr>
                <w:noProof/>
                <w:webHidden/>
              </w:rPr>
            </w:r>
            <w:r w:rsidR="000F70C4" w:rsidRPr="00D64E7E">
              <w:rPr>
                <w:noProof/>
                <w:webHidden/>
              </w:rPr>
              <w:fldChar w:fldCharType="separate"/>
            </w:r>
            <w:r w:rsidR="000F70C4" w:rsidRPr="00D64E7E">
              <w:rPr>
                <w:noProof/>
                <w:webHidden/>
              </w:rPr>
              <w:t>17</w:t>
            </w:r>
            <w:r w:rsidR="000F70C4" w:rsidRPr="00D64E7E">
              <w:rPr>
                <w:noProof/>
                <w:webHidden/>
              </w:rPr>
              <w:fldChar w:fldCharType="end"/>
            </w:r>
          </w:hyperlink>
        </w:p>
        <w:p w14:paraId="32F6B373" w14:textId="7193AECA" w:rsidR="00252FB9" w:rsidRPr="00D64E7E" w:rsidRDefault="00872926" w:rsidP="00252FB9">
          <w:pPr>
            <w:pStyle w:val="TOC2"/>
            <w:rPr>
              <w:rFonts w:asciiTheme="minorHAnsi" w:eastAsiaTheme="minorEastAsia" w:hAnsiTheme="minorHAnsi" w:cstheme="minorBidi"/>
              <w:noProof/>
              <w:sz w:val="22"/>
            </w:rPr>
          </w:pPr>
          <w:hyperlink w:anchor="_Toc520485027" w:history="1">
            <w:r w:rsidR="000F70C4" w:rsidRPr="00D64E7E">
              <w:rPr>
                <w:rStyle w:val="Hyperlink"/>
                <w:i/>
                <w:noProof/>
              </w:rPr>
              <w:t>1.2.</w:t>
            </w:r>
            <w:r w:rsidR="000F70C4" w:rsidRPr="00D64E7E">
              <w:rPr>
                <w:noProof/>
              </w:rPr>
              <w:tab/>
            </w:r>
            <w:r w:rsidR="000F70C4" w:rsidRPr="00D64E7E">
              <w:rPr>
                <w:rStyle w:val="Hyperlink"/>
                <w:noProof/>
              </w:rPr>
              <w:t>Policy area(s) concerned</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_Toc520485027 \h </w:instrText>
            </w:r>
            <w:r w:rsidR="000F70C4" w:rsidRPr="00D64E7E">
              <w:rPr>
                <w:noProof/>
                <w:webHidden/>
              </w:rPr>
            </w:r>
            <w:r w:rsidR="000F70C4" w:rsidRPr="00D64E7E">
              <w:rPr>
                <w:noProof/>
                <w:webHidden/>
              </w:rPr>
              <w:fldChar w:fldCharType="separate"/>
            </w:r>
            <w:r w:rsidR="000F70C4" w:rsidRPr="00D64E7E">
              <w:rPr>
                <w:noProof/>
                <w:webHidden/>
              </w:rPr>
              <w:t>17</w:t>
            </w:r>
            <w:r w:rsidR="000F70C4" w:rsidRPr="00D64E7E">
              <w:rPr>
                <w:noProof/>
                <w:webHidden/>
              </w:rPr>
              <w:fldChar w:fldCharType="end"/>
            </w:r>
          </w:hyperlink>
        </w:p>
        <w:p w14:paraId="3D4F0910" w14:textId="49A57B5C" w:rsidR="00252FB9" w:rsidRPr="00D64E7E" w:rsidRDefault="00872926" w:rsidP="00252FB9">
          <w:pPr>
            <w:pStyle w:val="TOC2"/>
            <w:rPr>
              <w:rFonts w:asciiTheme="minorHAnsi" w:eastAsiaTheme="minorEastAsia" w:hAnsiTheme="minorHAnsi" w:cstheme="minorBidi"/>
              <w:noProof/>
              <w:sz w:val="22"/>
            </w:rPr>
          </w:pPr>
          <w:hyperlink w:anchor="_Toc520485028" w:history="1">
            <w:r w:rsidR="000F70C4" w:rsidRPr="00D64E7E">
              <w:rPr>
                <w:rStyle w:val="Hyperlink"/>
                <w:noProof/>
              </w:rPr>
              <w:t>1.3.</w:t>
            </w:r>
            <w:r w:rsidR="000F70C4" w:rsidRPr="00D64E7E">
              <w:rPr>
                <w:noProof/>
              </w:rPr>
              <w:tab/>
            </w:r>
            <w:r w:rsidR="000F70C4" w:rsidRPr="00D64E7E">
              <w:rPr>
                <w:rStyle w:val="Hyperlink"/>
                <w:noProof/>
              </w:rPr>
              <w:t>The proposal/initiative relates to:</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_Toc520485028 \h </w:instrText>
            </w:r>
            <w:r w:rsidR="000F70C4" w:rsidRPr="00D64E7E">
              <w:rPr>
                <w:noProof/>
                <w:webHidden/>
              </w:rPr>
            </w:r>
            <w:r w:rsidR="000F70C4" w:rsidRPr="00D64E7E">
              <w:rPr>
                <w:noProof/>
                <w:webHidden/>
              </w:rPr>
              <w:fldChar w:fldCharType="separate"/>
            </w:r>
            <w:r w:rsidR="000F70C4" w:rsidRPr="00D64E7E">
              <w:rPr>
                <w:noProof/>
                <w:webHidden/>
              </w:rPr>
              <w:t>17</w:t>
            </w:r>
            <w:r w:rsidR="000F70C4" w:rsidRPr="00D64E7E">
              <w:rPr>
                <w:noProof/>
                <w:webHidden/>
              </w:rPr>
              <w:fldChar w:fldCharType="end"/>
            </w:r>
          </w:hyperlink>
        </w:p>
        <w:p w14:paraId="1C1B6CD4" w14:textId="6C7A5B8D" w:rsidR="00252FB9" w:rsidRPr="00D64E7E" w:rsidRDefault="00872926" w:rsidP="00252FB9">
          <w:pPr>
            <w:pStyle w:val="TOC2"/>
            <w:rPr>
              <w:rFonts w:asciiTheme="minorHAnsi" w:eastAsiaTheme="minorEastAsia" w:hAnsiTheme="minorHAnsi" w:cstheme="minorBidi"/>
              <w:noProof/>
              <w:sz w:val="22"/>
            </w:rPr>
          </w:pPr>
          <w:hyperlink w:anchor="_Toc520485029" w:history="1">
            <w:r w:rsidR="000F70C4" w:rsidRPr="00D64E7E">
              <w:rPr>
                <w:rStyle w:val="Hyperlink"/>
                <w:noProof/>
              </w:rPr>
              <w:t>1.4.</w:t>
            </w:r>
            <w:r w:rsidR="000F70C4" w:rsidRPr="00D64E7E">
              <w:rPr>
                <w:noProof/>
              </w:rPr>
              <w:tab/>
            </w:r>
            <w:r w:rsidR="000F70C4" w:rsidRPr="00D64E7E">
              <w:rPr>
                <w:rStyle w:val="Hyperlink"/>
                <w:noProof/>
              </w:rPr>
              <w:t>Objective(s)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_Toc520485029 \h </w:instrText>
            </w:r>
            <w:r w:rsidR="000F70C4" w:rsidRPr="00D64E7E">
              <w:rPr>
                <w:noProof/>
                <w:webHidden/>
              </w:rPr>
            </w:r>
            <w:r w:rsidR="000F70C4" w:rsidRPr="00D64E7E">
              <w:rPr>
                <w:noProof/>
                <w:webHidden/>
              </w:rPr>
              <w:fldChar w:fldCharType="separate"/>
            </w:r>
            <w:r w:rsidR="000F70C4" w:rsidRPr="00D64E7E">
              <w:rPr>
                <w:noProof/>
                <w:webHidden/>
              </w:rPr>
              <w:t>17</w:t>
            </w:r>
            <w:r w:rsidR="000F70C4" w:rsidRPr="00D64E7E">
              <w:rPr>
                <w:noProof/>
                <w:webHidden/>
              </w:rPr>
              <w:fldChar w:fldCharType="end"/>
            </w:r>
          </w:hyperlink>
        </w:p>
        <w:p w14:paraId="632AB577" w14:textId="2D1715FA" w:rsidR="00252FB9" w:rsidRPr="00D64E7E" w:rsidRDefault="00872926" w:rsidP="00252FB9">
          <w:pPr>
            <w:pStyle w:val="TOC3"/>
            <w:rPr>
              <w:rFonts w:asciiTheme="minorHAnsi" w:eastAsiaTheme="minorEastAsia" w:hAnsiTheme="minorHAnsi" w:cstheme="minorBidi"/>
              <w:noProof/>
              <w:sz w:val="22"/>
            </w:rPr>
          </w:pPr>
          <w:hyperlink w:anchor="_Toc520485030" w:history="1">
            <w:r w:rsidR="000F70C4" w:rsidRPr="00D64E7E">
              <w:rPr>
                <w:rStyle w:val="Hyperlink"/>
                <w:noProof/>
              </w:rPr>
              <w:t>1.4.1.</w:t>
            </w:r>
            <w:r w:rsidR="000F70C4" w:rsidRPr="00D64E7E">
              <w:rPr>
                <w:noProof/>
              </w:rPr>
              <w:tab/>
            </w:r>
            <w:r w:rsidR="000F70C4" w:rsidRPr="00D64E7E">
              <w:rPr>
                <w:rStyle w:val="Hyperlink"/>
                <w:noProof/>
              </w:rPr>
              <w:t>General objective(s)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_Toc520485030 \h </w:instrText>
            </w:r>
            <w:r w:rsidR="000F70C4" w:rsidRPr="00D64E7E">
              <w:rPr>
                <w:noProof/>
                <w:webHidden/>
              </w:rPr>
            </w:r>
            <w:r w:rsidR="000F70C4" w:rsidRPr="00D64E7E">
              <w:rPr>
                <w:noProof/>
                <w:webHidden/>
              </w:rPr>
              <w:fldChar w:fldCharType="separate"/>
            </w:r>
            <w:r w:rsidR="000F70C4" w:rsidRPr="00D64E7E">
              <w:rPr>
                <w:noProof/>
                <w:webHidden/>
              </w:rPr>
              <w:t>17</w:t>
            </w:r>
            <w:r w:rsidR="000F70C4" w:rsidRPr="00D64E7E">
              <w:rPr>
                <w:noProof/>
                <w:webHidden/>
              </w:rPr>
              <w:fldChar w:fldCharType="end"/>
            </w:r>
          </w:hyperlink>
        </w:p>
        <w:p w14:paraId="788075C3" w14:textId="69B2E512" w:rsidR="00252FB9" w:rsidRPr="00D64E7E" w:rsidRDefault="00872926" w:rsidP="00252FB9">
          <w:pPr>
            <w:pStyle w:val="TOC3"/>
            <w:rPr>
              <w:rFonts w:asciiTheme="minorHAnsi" w:eastAsiaTheme="minorEastAsia" w:hAnsiTheme="minorHAnsi" w:cstheme="minorBidi"/>
              <w:noProof/>
              <w:sz w:val="22"/>
            </w:rPr>
          </w:pPr>
          <w:hyperlink w:anchor="_Toc520485031" w:history="1">
            <w:r w:rsidR="000F70C4" w:rsidRPr="00D64E7E">
              <w:rPr>
                <w:rStyle w:val="Hyperlink"/>
                <w:noProof/>
              </w:rPr>
              <w:t>1.4.2.</w:t>
            </w:r>
            <w:r w:rsidR="000F70C4" w:rsidRPr="00D64E7E">
              <w:rPr>
                <w:noProof/>
              </w:rPr>
              <w:tab/>
            </w:r>
            <w:r w:rsidR="000F70C4" w:rsidRPr="00D64E7E">
              <w:rPr>
                <w:rStyle w:val="Hyperlink"/>
                <w:noProof/>
              </w:rPr>
              <w:t>Specific objective(s)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_Toc520485031 \h </w:instrText>
            </w:r>
            <w:r w:rsidR="000F70C4" w:rsidRPr="00D64E7E">
              <w:rPr>
                <w:noProof/>
                <w:webHidden/>
              </w:rPr>
            </w:r>
            <w:r w:rsidR="000F70C4" w:rsidRPr="00D64E7E">
              <w:rPr>
                <w:noProof/>
                <w:webHidden/>
              </w:rPr>
              <w:fldChar w:fldCharType="separate"/>
            </w:r>
            <w:r w:rsidR="000F70C4" w:rsidRPr="00D64E7E">
              <w:rPr>
                <w:noProof/>
                <w:webHidden/>
              </w:rPr>
              <w:t>17</w:t>
            </w:r>
            <w:r w:rsidR="000F70C4" w:rsidRPr="00D64E7E">
              <w:rPr>
                <w:noProof/>
                <w:webHidden/>
              </w:rPr>
              <w:fldChar w:fldCharType="end"/>
            </w:r>
          </w:hyperlink>
        </w:p>
        <w:p w14:paraId="7332AA61" w14:textId="0F0AC7CC" w:rsidR="00252FB9" w:rsidRPr="00D64E7E" w:rsidRDefault="00872926" w:rsidP="00252FB9">
          <w:pPr>
            <w:pStyle w:val="TOC3"/>
            <w:rPr>
              <w:rFonts w:asciiTheme="minorHAnsi" w:eastAsiaTheme="minorEastAsia" w:hAnsiTheme="minorHAnsi" w:cstheme="minorBidi"/>
              <w:noProof/>
              <w:sz w:val="22"/>
            </w:rPr>
          </w:pPr>
          <w:hyperlink w:anchor="_Toc520485032" w:history="1">
            <w:r w:rsidR="000F70C4" w:rsidRPr="00D64E7E">
              <w:rPr>
                <w:rStyle w:val="Hyperlink"/>
                <w:noProof/>
              </w:rPr>
              <w:t>1.4.3.</w:t>
            </w:r>
            <w:r w:rsidR="000F70C4" w:rsidRPr="00D64E7E">
              <w:rPr>
                <w:noProof/>
              </w:rPr>
              <w:tab/>
            </w:r>
            <w:r w:rsidR="000F70C4" w:rsidRPr="00D64E7E">
              <w:rPr>
                <w:rStyle w:val="Hyperlink"/>
                <w:noProof/>
              </w:rPr>
              <w:t>Expected result(s) and impact</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_Toc520485032 \h </w:instrText>
            </w:r>
            <w:r w:rsidR="000F70C4" w:rsidRPr="00D64E7E">
              <w:rPr>
                <w:noProof/>
                <w:webHidden/>
              </w:rPr>
            </w:r>
            <w:r w:rsidR="000F70C4" w:rsidRPr="00D64E7E">
              <w:rPr>
                <w:noProof/>
                <w:webHidden/>
              </w:rPr>
              <w:fldChar w:fldCharType="separate"/>
            </w:r>
            <w:r w:rsidR="000F70C4" w:rsidRPr="00D64E7E">
              <w:rPr>
                <w:noProof/>
                <w:webHidden/>
              </w:rPr>
              <w:t>18</w:t>
            </w:r>
            <w:r w:rsidR="000F70C4" w:rsidRPr="00D64E7E">
              <w:rPr>
                <w:noProof/>
                <w:webHidden/>
              </w:rPr>
              <w:fldChar w:fldCharType="end"/>
            </w:r>
          </w:hyperlink>
        </w:p>
        <w:p w14:paraId="79BF44D8" w14:textId="2B9F91EF" w:rsidR="00252FB9" w:rsidRPr="00D64E7E" w:rsidRDefault="00872926" w:rsidP="00252FB9">
          <w:pPr>
            <w:pStyle w:val="TOC3"/>
            <w:rPr>
              <w:rFonts w:asciiTheme="minorHAnsi" w:eastAsiaTheme="minorEastAsia" w:hAnsiTheme="minorHAnsi" w:cstheme="minorBidi"/>
              <w:noProof/>
              <w:sz w:val="22"/>
            </w:rPr>
          </w:pPr>
          <w:hyperlink w:anchor="_Toc520485033" w:history="1">
            <w:r w:rsidR="000F70C4" w:rsidRPr="00D64E7E">
              <w:rPr>
                <w:rStyle w:val="Hyperlink"/>
                <w:noProof/>
              </w:rPr>
              <w:t>1.4.4.</w:t>
            </w:r>
            <w:r w:rsidR="000F70C4" w:rsidRPr="00D64E7E">
              <w:rPr>
                <w:noProof/>
              </w:rPr>
              <w:tab/>
            </w:r>
            <w:r w:rsidR="000F70C4" w:rsidRPr="00D64E7E">
              <w:rPr>
                <w:rStyle w:val="Hyperlink"/>
                <w:noProof/>
              </w:rPr>
              <w:t>Indicators of performance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_Toc520485033 \h </w:instrText>
            </w:r>
            <w:r w:rsidR="000F70C4" w:rsidRPr="00D64E7E">
              <w:rPr>
                <w:noProof/>
                <w:webHidden/>
              </w:rPr>
            </w:r>
            <w:r w:rsidR="000F70C4" w:rsidRPr="00D64E7E">
              <w:rPr>
                <w:noProof/>
                <w:webHidden/>
              </w:rPr>
              <w:fldChar w:fldCharType="separate"/>
            </w:r>
            <w:r w:rsidR="000F70C4" w:rsidRPr="00D64E7E">
              <w:rPr>
                <w:noProof/>
                <w:webHidden/>
              </w:rPr>
              <w:t>18</w:t>
            </w:r>
            <w:r w:rsidR="000F70C4" w:rsidRPr="00D64E7E">
              <w:rPr>
                <w:noProof/>
                <w:webHidden/>
              </w:rPr>
              <w:fldChar w:fldCharType="end"/>
            </w:r>
          </w:hyperlink>
        </w:p>
        <w:p w14:paraId="39C10B2E" w14:textId="23AE59D7" w:rsidR="00252FB9" w:rsidRPr="00D64E7E" w:rsidRDefault="00872926" w:rsidP="00252FB9">
          <w:pPr>
            <w:pStyle w:val="TOC2"/>
            <w:rPr>
              <w:rFonts w:asciiTheme="minorHAnsi" w:eastAsiaTheme="minorEastAsia" w:hAnsiTheme="minorHAnsi" w:cstheme="minorBidi"/>
              <w:noProof/>
              <w:sz w:val="22"/>
            </w:rPr>
          </w:pPr>
          <w:hyperlink w:anchor="_Toc520485034" w:history="1">
            <w:r w:rsidR="000F70C4" w:rsidRPr="00D64E7E">
              <w:rPr>
                <w:rStyle w:val="Hyperlink"/>
                <w:noProof/>
              </w:rPr>
              <w:t>1.5.</w:t>
            </w:r>
            <w:r w:rsidR="000F70C4" w:rsidRPr="00D64E7E">
              <w:rPr>
                <w:noProof/>
              </w:rPr>
              <w:tab/>
            </w:r>
            <w:r w:rsidR="000F70C4" w:rsidRPr="00D64E7E">
              <w:rPr>
                <w:rStyle w:val="Hyperlink"/>
                <w:noProof/>
              </w:rPr>
              <w:t>Grounds for the proposal/initiative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_Toc520485034 \h </w:instrText>
            </w:r>
            <w:r w:rsidR="000F70C4" w:rsidRPr="00D64E7E">
              <w:rPr>
                <w:noProof/>
                <w:webHidden/>
              </w:rPr>
            </w:r>
            <w:r w:rsidR="000F70C4" w:rsidRPr="00D64E7E">
              <w:rPr>
                <w:noProof/>
                <w:webHidden/>
              </w:rPr>
              <w:fldChar w:fldCharType="separate"/>
            </w:r>
            <w:r w:rsidR="000F70C4" w:rsidRPr="00D64E7E">
              <w:rPr>
                <w:noProof/>
                <w:webHidden/>
              </w:rPr>
              <w:t>18</w:t>
            </w:r>
            <w:r w:rsidR="000F70C4" w:rsidRPr="00D64E7E">
              <w:rPr>
                <w:noProof/>
                <w:webHidden/>
              </w:rPr>
              <w:fldChar w:fldCharType="end"/>
            </w:r>
          </w:hyperlink>
        </w:p>
        <w:p w14:paraId="3DD6AF2A" w14:textId="72B942AD" w:rsidR="00252FB9" w:rsidRPr="00D64E7E" w:rsidRDefault="00872926" w:rsidP="00252FB9">
          <w:pPr>
            <w:pStyle w:val="TOC3"/>
            <w:rPr>
              <w:rFonts w:asciiTheme="minorHAnsi" w:eastAsiaTheme="minorEastAsia" w:hAnsiTheme="minorHAnsi" w:cstheme="minorBidi"/>
              <w:noProof/>
              <w:sz w:val="22"/>
            </w:rPr>
          </w:pPr>
          <w:hyperlink w:anchor="_Toc520485035" w:history="1">
            <w:r w:rsidR="000F70C4" w:rsidRPr="00D64E7E">
              <w:rPr>
                <w:rStyle w:val="Hyperlink"/>
                <w:noProof/>
              </w:rPr>
              <w:t>1.5.1.</w:t>
            </w:r>
            <w:r w:rsidR="000F70C4" w:rsidRPr="00D64E7E">
              <w:rPr>
                <w:noProof/>
              </w:rPr>
              <w:tab/>
            </w:r>
            <w:r w:rsidR="000F70C4" w:rsidRPr="00D64E7E">
              <w:rPr>
                <w:rStyle w:val="Hyperlink"/>
                <w:noProof/>
              </w:rPr>
              <w:t>Requirement(s) to be met in the short or long term including a detailed timeline for roll-out of the implementation of the initiative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_Toc520485035 \h </w:instrText>
            </w:r>
            <w:r w:rsidR="000F70C4" w:rsidRPr="00D64E7E">
              <w:rPr>
                <w:noProof/>
                <w:webHidden/>
              </w:rPr>
            </w:r>
            <w:r w:rsidR="000F70C4" w:rsidRPr="00D64E7E">
              <w:rPr>
                <w:noProof/>
                <w:webHidden/>
              </w:rPr>
              <w:fldChar w:fldCharType="separate"/>
            </w:r>
            <w:r w:rsidR="000F70C4" w:rsidRPr="00D64E7E">
              <w:rPr>
                <w:noProof/>
                <w:webHidden/>
              </w:rPr>
              <w:t>18</w:t>
            </w:r>
            <w:r w:rsidR="000F70C4" w:rsidRPr="00D64E7E">
              <w:rPr>
                <w:noProof/>
                <w:webHidden/>
              </w:rPr>
              <w:fldChar w:fldCharType="end"/>
            </w:r>
          </w:hyperlink>
        </w:p>
        <w:p w14:paraId="700AB4B9" w14:textId="483FE22E" w:rsidR="00252FB9" w:rsidRPr="00D64E7E" w:rsidRDefault="00872926" w:rsidP="00252FB9">
          <w:pPr>
            <w:pStyle w:val="TOC3"/>
            <w:rPr>
              <w:rFonts w:asciiTheme="minorHAnsi" w:eastAsiaTheme="minorEastAsia" w:hAnsiTheme="minorHAnsi" w:cstheme="minorBidi"/>
              <w:noProof/>
              <w:sz w:val="22"/>
            </w:rPr>
          </w:pPr>
          <w:hyperlink w:anchor="_Toc520485036" w:history="1">
            <w:r w:rsidR="000F70C4" w:rsidRPr="00D64E7E">
              <w:rPr>
                <w:rStyle w:val="Hyperlink"/>
                <w:noProof/>
              </w:rPr>
              <w:t>1.5.2.</w:t>
            </w:r>
            <w:r w:rsidR="000F70C4" w:rsidRPr="00D64E7E">
              <w:rPr>
                <w:noProof/>
              </w:rPr>
              <w:tab/>
            </w:r>
            <w:r w:rsidR="000F70C4" w:rsidRPr="00D64E7E">
              <w:rPr>
                <w:rStyle w:val="Hyperlink"/>
                <w:noProof/>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_Toc520485036 \h </w:instrText>
            </w:r>
            <w:r w:rsidR="000F70C4" w:rsidRPr="00D64E7E">
              <w:rPr>
                <w:noProof/>
                <w:webHidden/>
              </w:rPr>
            </w:r>
            <w:r w:rsidR="000F70C4" w:rsidRPr="00D64E7E">
              <w:rPr>
                <w:noProof/>
                <w:webHidden/>
              </w:rPr>
              <w:fldChar w:fldCharType="separate"/>
            </w:r>
            <w:r w:rsidR="000F70C4" w:rsidRPr="00D64E7E">
              <w:rPr>
                <w:noProof/>
                <w:webHidden/>
              </w:rPr>
              <w:t>18</w:t>
            </w:r>
            <w:r w:rsidR="000F70C4" w:rsidRPr="00D64E7E">
              <w:rPr>
                <w:noProof/>
                <w:webHidden/>
              </w:rPr>
              <w:fldChar w:fldCharType="end"/>
            </w:r>
          </w:hyperlink>
        </w:p>
        <w:p w14:paraId="65C40E92" w14:textId="55D4D7F3" w:rsidR="00252FB9" w:rsidRPr="00D64E7E" w:rsidRDefault="00872926" w:rsidP="00252FB9">
          <w:pPr>
            <w:pStyle w:val="TOC3"/>
            <w:rPr>
              <w:rFonts w:asciiTheme="minorHAnsi" w:eastAsiaTheme="minorEastAsia" w:hAnsiTheme="minorHAnsi" w:cstheme="minorBidi"/>
              <w:noProof/>
              <w:sz w:val="22"/>
            </w:rPr>
          </w:pPr>
          <w:hyperlink w:anchor="_Toc520485037" w:history="1">
            <w:r w:rsidR="000F70C4" w:rsidRPr="00D64E7E">
              <w:rPr>
                <w:rStyle w:val="Hyperlink"/>
                <w:noProof/>
              </w:rPr>
              <w:t>1.5.3.</w:t>
            </w:r>
            <w:r w:rsidR="000F70C4" w:rsidRPr="00D64E7E">
              <w:rPr>
                <w:noProof/>
              </w:rPr>
              <w:tab/>
            </w:r>
            <w:r w:rsidR="000F70C4" w:rsidRPr="00D64E7E">
              <w:rPr>
                <w:rStyle w:val="Hyperlink"/>
                <w:noProof/>
              </w:rPr>
              <w:t>Lessons learned from similar experiences in the past</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_Toc520485037 \h </w:instrText>
            </w:r>
            <w:r w:rsidR="000F70C4" w:rsidRPr="00D64E7E">
              <w:rPr>
                <w:noProof/>
                <w:webHidden/>
              </w:rPr>
            </w:r>
            <w:r w:rsidR="000F70C4" w:rsidRPr="00D64E7E">
              <w:rPr>
                <w:noProof/>
                <w:webHidden/>
              </w:rPr>
              <w:fldChar w:fldCharType="separate"/>
            </w:r>
            <w:r w:rsidR="000F70C4" w:rsidRPr="00D64E7E">
              <w:rPr>
                <w:noProof/>
                <w:webHidden/>
              </w:rPr>
              <w:t>19</w:t>
            </w:r>
            <w:r w:rsidR="000F70C4" w:rsidRPr="00D64E7E">
              <w:rPr>
                <w:noProof/>
                <w:webHidden/>
              </w:rPr>
              <w:fldChar w:fldCharType="end"/>
            </w:r>
          </w:hyperlink>
        </w:p>
        <w:p w14:paraId="2D6FF080" w14:textId="616D6BED" w:rsidR="00252FB9" w:rsidRPr="00D64E7E" w:rsidRDefault="00872926" w:rsidP="00252FB9">
          <w:pPr>
            <w:pStyle w:val="TOC3"/>
            <w:rPr>
              <w:rFonts w:asciiTheme="minorHAnsi" w:eastAsiaTheme="minorEastAsia" w:hAnsiTheme="minorHAnsi" w:cstheme="minorBidi"/>
              <w:noProof/>
              <w:sz w:val="22"/>
            </w:rPr>
          </w:pPr>
          <w:hyperlink w:anchor="_Toc520485038" w:history="1">
            <w:r w:rsidR="000F70C4" w:rsidRPr="00D64E7E">
              <w:rPr>
                <w:rStyle w:val="Hyperlink"/>
                <w:noProof/>
              </w:rPr>
              <w:t>1.5.4.</w:t>
            </w:r>
            <w:r w:rsidR="000F70C4" w:rsidRPr="00D64E7E">
              <w:rPr>
                <w:noProof/>
              </w:rPr>
              <w:tab/>
            </w:r>
            <w:r w:rsidR="000F70C4" w:rsidRPr="00D64E7E">
              <w:rPr>
                <w:rStyle w:val="Hyperlink"/>
                <w:noProof/>
              </w:rPr>
              <w:t>Compatibility with the Multiannual Financial Framework and possible synergies with other appropriate instruments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_Toc520485038 \h </w:instrText>
            </w:r>
            <w:r w:rsidR="000F70C4" w:rsidRPr="00D64E7E">
              <w:rPr>
                <w:noProof/>
                <w:webHidden/>
              </w:rPr>
            </w:r>
            <w:r w:rsidR="000F70C4" w:rsidRPr="00D64E7E">
              <w:rPr>
                <w:noProof/>
                <w:webHidden/>
              </w:rPr>
              <w:fldChar w:fldCharType="separate"/>
            </w:r>
            <w:r w:rsidR="000F70C4" w:rsidRPr="00D64E7E">
              <w:rPr>
                <w:noProof/>
                <w:webHidden/>
              </w:rPr>
              <w:t>19</w:t>
            </w:r>
            <w:r w:rsidR="000F70C4" w:rsidRPr="00D64E7E">
              <w:rPr>
                <w:noProof/>
                <w:webHidden/>
              </w:rPr>
              <w:fldChar w:fldCharType="end"/>
            </w:r>
          </w:hyperlink>
        </w:p>
        <w:p w14:paraId="14C73866" w14:textId="3DD25D75" w:rsidR="00252FB9" w:rsidRPr="00D64E7E" w:rsidRDefault="00872926" w:rsidP="00252FB9">
          <w:pPr>
            <w:pStyle w:val="TOC2"/>
            <w:rPr>
              <w:rFonts w:asciiTheme="minorHAnsi" w:eastAsiaTheme="minorEastAsia" w:hAnsiTheme="minorHAnsi" w:cstheme="minorBidi"/>
              <w:noProof/>
              <w:sz w:val="22"/>
            </w:rPr>
          </w:pPr>
          <w:hyperlink w:anchor="_Toc520485040" w:history="1">
            <w:r w:rsidR="000F70C4" w:rsidRPr="00D64E7E">
              <w:rPr>
                <w:rStyle w:val="Hyperlink"/>
                <w:noProof/>
              </w:rPr>
              <w:t>1.6.</w:t>
            </w:r>
            <w:r w:rsidR="000F70C4" w:rsidRPr="00D64E7E">
              <w:rPr>
                <w:noProof/>
              </w:rPr>
              <w:tab/>
            </w:r>
            <w:r w:rsidR="000F70C4" w:rsidRPr="00D64E7E">
              <w:rPr>
                <w:rStyle w:val="Hyperlink"/>
                <w:noProof/>
              </w:rPr>
              <w:t>Duration and financial impact of the proposal/initiative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_Toc520485040 \h </w:instrText>
            </w:r>
            <w:r w:rsidR="000F70C4" w:rsidRPr="00D64E7E">
              <w:rPr>
                <w:noProof/>
                <w:webHidden/>
              </w:rPr>
            </w:r>
            <w:r w:rsidR="000F70C4" w:rsidRPr="00D64E7E">
              <w:rPr>
                <w:noProof/>
                <w:webHidden/>
              </w:rPr>
              <w:fldChar w:fldCharType="separate"/>
            </w:r>
            <w:r w:rsidR="000F70C4" w:rsidRPr="00D64E7E">
              <w:rPr>
                <w:noProof/>
                <w:webHidden/>
              </w:rPr>
              <w:t>20</w:t>
            </w:r>
            <w:r w:rsidR="000F70C4" w:rsidRPr="00D64E7E">
              <w:rPr>
                <w:noProof/>
                <w:webHidden/>
              </w:rPr>
              <w:fldChar w:fldCharType="end"/>
            </w:r>
          </w:hyperlink>
        </w:p>
        <w:p w14:paraId="39CB4D90" w14:textId="4A581CBB" w:rsidR="00252FB9" w:rsidRPr="00D64E7E" w:rsidRDefault="00872926" w:rsidP="00252FB9">
          <w:pPr>
            <w:pStyle w:val="TOC2"/>
            <w:rPr>
              <w:rFonts w:asciiTheme="minorHAnsi" w:eastAsiaTheme="minorEastAsia" w:hAnsiTheme="minorHAnsi" w:cstheme="minorBidi"/>
              <w:noProof/>
              <w:sz w:val="22"/>
            </w:rPr>
          </w:pPr>
          <w:hyperlink w:anchor="_Toc520485041" w:history="1">
            <w:r w:rsidR="000F70C4" w:rsidRPr="00D64E7E">
              <w:rPr>
                <w:rStyle w:val="Hyperlink"/>
                <w:noProof/>
              </w:rPr>
              <w:t>1.7.</w:t>
            </w:r>
            <w:r w:rsidR="000F70C4" w:rsidRPr="00D64E7E">
              <w:rPr>
                <w:noProof/>
              </w:rPr>
              <w:tab/>
            </w:r>
            <w:r w:rsidR="000F70C4" w:rsidRPr="00D64E7E">
              <w:rPr>
                <w:rStyle w:val="Hyperlink"/>
                <w:noProof/>
              </w:rPr>
              <w:t>Management mode(s) planned</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_Toc520485041 \h </w:instrText>
            </w:r>
            <w:r w:rsidR="000F70C4" w:rsidRPr="00D64E7E">
              <w:rPr>
                <w:noProof/>
                <w:webHidden/>
              </w:rPr>
            </w:r>
            <w:r w:rsidR="000F70C4" w:rsidRPr="00D64E7E">
              <w:rPr>
                <w:noProof/>
                <w:webHidden/>
              </w:rPr>
              <w:fldChar w:fldCharType="separate"/>
            </w:r>
            <w:r w:rsidR="000F70C4" w:rsidRPr="00D64E7E">
              <w:rPr>
                <w:noProof/>
                <w:webHidden/>
              </w:rPr>
              <w:t>20</w:t>
            </w:r>
            <w:r w:rsidR="000F70C4" w:rsidRPr="00D64E7E">
              <w:rPr>
                <w:noProof/>
                <w:webHidden/>
              </w:rPr>
              <w:fldChar w:fldCharType="end"/>
            </w:r>
          </w:hyperlink>
        </w:p>
        <w:p w14:paraId="476B631B" w14:textId="315319DC" w:rsidR="00252FB9" w:rsidRPr="00D64E7E" w:rsidRDefault="00872926" w:rsidP="00252FB9">
          <w:pPr>
            <w:pStyle w:val="TOC1"/>
            <w:rPr>
              <w:rFonts w:asciiTheme="minorHAnsi" w:eastAsiaTheme="minorEastAsia" w:hAnsiTheme="minorHAnsi" w:cstheme="minorBidi"/>
              <w:noProof/>
              <w:sz w:val="22"/>
            </w:rPr>
          </w:pPr>
          <w:hyperlink w:anchor="_Toc520485042" w:history="1">
            <w:r w:rsidR="000F70C4" w:rsidRPr="00D64E7E">
              <w:rPr>
                <w:rStyle w:val="Hyperlink"/>
                <w:noProof/>
              </w:rPr>
              <w:t>2.</w:t>
            </w:r>
            <w:r w:rsidR="000F70C4" w:rsidRPr="00D64E7E">
              <w:rPr>
                <w:noProof/>
              </w:rPr>
              <w:tab/>
            </w:r>
            <w:r w:rsidR="000F70C4" w:rsidRPr="00D64E7E">
              <w:rPr>
                <w:rStyle w:val="Hyperlink"/>
                <w:noProof/>
              </w:rPr>
              <w:t>MANAGEMENT MEASURES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_Toc520485042 \h </w:instrText>
            </w:r>
            <w:r w:rsidR="000F70C4" w:rsidRPr="00D64E7E">
              <w:rPr>
                <w:noProof/>
                <w:webHidden/>
              </w:rPr>
            </w:r>
            <w:r w:rsidR="000F70C4" w:rsidRPr="00D64E7E">
              <w:rPr>
                <w:noProof/>
                <w:webHidden/>
              </w:rPr>
              <w:fldChar w:fldCharType="separate"/>
            </w:r>
            <w:r w:rsidR="000F70C4" w:rsidRPr="00D64E7E">
              <w:rPr>
                <w:noProof/>
                <w:webHidden/>
              </w:rPr>
              <w:t>21</w:t>
            </w:r>
            <w:r w:rsidR="000F70C4" w:rsidRPr="00D64E7E">
              <w:rPr>
                <w:noProof/>
                <w:webHidden/>
              </w:rPr>
              <w:fldChar w:fldCharType="end"/>
            </w:r>
          </w:hyperlink>
        </w:p>
        <w:p w14:paraId="7DC5DBD2" w14:textId="5C13E449" w:rsidR="00252FB9" w:rsidRPr="00D64E7E" w:rsidRDefault="00872926" w:rsidP="00252FB9">
          <w:pPr>
            <w:pStyle w:val="TOC2"/>
            <w:rPr>
              <w:rFonts w:asciiTheme="minorHAnsi" w:eastAsiaTheme="minorEastAsia" w:hAnsiTheme="minorHAnsi" w:cstheme="minorBidi"/>
              <w:noProof/>
              <w:sz w:val="22"/>
            </w:rPr>
          </w:pPr>
          <w:hyperlink w:anchor="_Toc520485043" w:history="1">
            <w:r w:rsidR="000F70C4" w:rsidRPr="00D64E7E">
              <w:rPr>
                <w:rStyle w:val="Hyperlink"/>
                <w:noProof/>
              </w:rPr>
              <w:t>2.1.</w:t>
            </w:r>
            <w:r w:rsidR="000F70C4" w:rsidRPr="00D64E7E">
              <w:rPr>
                <w:noProof/>
              </w:rPr>
              <w:tab/>
            </w:r>
            <w:r w:rsidR="000F70C4" w:rsidRPr="00D64E7E">
              <w:rPr>
                <w:rStyle w:val="Hyperlink"/>
                <w:noProof/>
              </w:rPr>
              <w:t>Monitoring and reporting rules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_Toc520485043 \h </w:instrText>
            </w:r>
            <w:r w:rsidR="000F70C4" w:rsidRPr="00D64E7E">
              <w:rPr>
                <w:noProof/>
                <w:webHidden/>
              </w:rPr>
            </w:r>
            <w:r w:rsidR="000F70C4" w:rsidRPr="00D64E7E">
              <w:rPr>
                <w:noProof/>
                <w:webHidden/>
              </w:rPr>
              <w:fldChar w:fldCharType="separate"/>
            </w:r>
            <w:r w:rsidR="000F70C4" w:rsidRPr="00D64E7E">
              <w:rPr>
                <w:noProof/>
                <w:webHidden/>
              </w:rPr>
              <w:t>21</w:t>
            </w:r>
            <w:r w:rsidR="000F70C4" w:rsidRPr="00D64E7E">
              <w:rPr>
                <w:noProof/>
                <w:webHidden/>
              </w:rPr>
              <w:fldChar w:fldCharType="end"/>
            </w:r>
          </w:hyperlink>
        </w:p>
        <w:p w14:paraId="2A8EFF67" w14:textId="0229BCC9" w:rsidR="00252FB9" w:rsidRPr="00D64E7E" w:rsidRDefault="00872926" w:rsidP="00252FB9">
          <w:pPr>
            <w:pStyle w:val="TOC2"/>
            <w:rPr>
              <w:rFonts w:asciiTheme="minorHAnsi" w:eastAsiaTheme="minorEastAsia" w:hAnsiTheme="minorHAnsi" w:cstheme="minorBidi"/>
              <w:noProof/>
              <w:sz w:val="22"/>
            </w:rPr>
          </w:pPr>
          <w:hyperlink w:anchor="_Toc520485044" w:history="1">
            <w:r w:rsidR="000F70C4" w:rsidRPr="00D64E7E">
              <w:rPr>
                <w:rStyle w:val="Hyperlink"/>
                <w:noProof/>
              </w:rPr>
              <w:t>2.2.</w:t>
            </w:r>
            <w:r w:rsidR="000F70C4" w:rsidRPr="00D64E7E">
              <w:rPr>
                <w:noProof/>
              </w:rPr>
              <w:tab/>
            </w:r>
            <w:r w:rsidR="000F70C4" w:rsidRPr="00D64E7E">
              <w:rPr>
                <w:rStyle w:val="Hyperlink"/>
                <w:noProof/>
              </w:rPr>
              <w:t>Management and control system(s)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_Toc520485044 \h </w:instrText>
            </w:r>
            <w:r w:rsidR="000F70C4" w:rsidRPr="00D64E7E">
              <w:rPr>
                <w:noProof/>
                <w:webHidden/>
              </w:rPr>
            </w:r>
            <w:r w:rsidR="000F70C4" w:rsidRPr="00D64E7E">
              <w:rPr>
                <w:noProof/>
                <w:webHidden/>
              </w:rPr>
              <w:fldChar w:fldCharType="separate"/>
            </w:r>
            <w:r w:rsidR="000F70C4" w:rsidRPr="00D64E7E">
              <w:rPr>
                <w:noProof/>
                <w:webHidden/>
              </w:rPr>
              <w:t>21</w:t>
            </w:r>
            <w:r w:rsidR="000F70C4" w:rsidRPr="00D64E7E">
              <w:rPr>
                <w:noProof/>
                <w:webHidden/>
              </w:rPr>
              <w:fldChar w:fldCharType="end"/>
            </w:r>
          </w:hyperlink>
        </w:p>
        <w:p w14:paraId="4AE8CC7D" w14:textId="163C0C97" w:rsidR="00252FB9" w:rsidRPr="00D64E7E" w:rsidRDefault="00872926" w:rsidP="00252FB9">
          <w:pPr>
            <w:pStyle w:val="TOC3"/>
            <w:rPr>
              <w:rFonts w:asciiTheme="minorHAnsi" w:eastAsiaTheme="minorEastAsia" w:hAnsiTheme="minorHAnsi" w:cstheme="minorBidi"/>
              <w:noProof/>
              <w:sz w:val="22"/>
            </w:rPr>
          </w:pPr>
          <w:hyperlink w:anchor="_Toc520485045" w:history="1">
            <w:r w:rsidR="000F70C4" w:rsidRPr="00D64E7E">
              <w:rPr>
                <w:rStyle w:val="Hyperlink"/>
                <w:noProof/>
              </w:rPr>
              <w:t>2.2.1.</w:t>
            </w:r>
            <w:r w:rsidR="000F70C4" w:rsidRPr="00D64E7E">
              <w:rPr>
                <w:noProof/>
              </w:rPr>
              <w:tab/>
            </w:r>
            <w:r w:rsidR="000F70C4" w:rsidRPr="00D64E7E">
              <w:rPr>
                <w:rStyle w:val="Hyperlink"/>
                <w:noProof/>
              </w:rPr>
              <w:t>Justification of the management mode(s), the funding implementation mechanism(s), the payment modalities and the control strategy proposed</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_Toc520485045 \h </w:instrText>
            </w:r>
            <w:r w:rsidR="000F70C4" w:rsidRPr="00D64E7E">
              <w:rPr>
                <w:noProof/>
                <w:webHidden/>
              </w:rPr>
            </w:r>
            <w:r w:rsidR="000F70C4" w:rsidRPr="00D64E7E">
              <w:rPr>
                <w:noProof/>
                <w:webHidden/>
              </w:rPr>
              <w:fldChar w:fldCharType="separate"/>
            </w:r>
            <w:r w:rsidR="000F70C4" w:rsidRPr="00D64E7E">
              <w:rPr>
                <w:noProof/>
                <w:webHidden/>
              </w:rPr>
              <w:t>21</w:t>
            </w:r>
            <w:r w:rsidR="000F70C4" w:rsidRPr="00D64E7E">
              <w:rPr>
                <w:noProof/>
                <w:webHidden/>
              </w:rPr>
              <w:fldChar w:fldCharType="end"/>
            </w:r>
          </w:hyperlink>
        </w:p>
        <w:p w14:paraId="5FF9A87B" w14:textId="18BBBEB9" w:rsidR="00252FB9" w:rsidRPr="00D64E7E" w:rsidRDefault="00872926" w:rsidP="00252FB9">
          <w:pPr>
            <w:pStyle w:val="TOC3"/>
            <w:rPr>
              <w:rFonts w:asciiTheme="minorHAnsi" w:eastAsiaTheme="minorEastAsia" w:hAnsiTheme="minorHAnsi" w:cstheme="minorBidi"/>
              <w:noProof/>
              <w:sz w:val="22"/>
            </w:rPr>
          </w:pPr>
          <w:hyperlink w:anchor="_Toc520485046" w:history="1">
            <w:r w:rsidR="000F70C4" w:rsidRPr="00D64E7E">
              <w:rPr>
                <w:rStyle w:val="Hyperlink"/>
                <w:noProof/>
              </w:rPr>
              <w:t>2.2.2.</w:t>
            </w:r>
            <w:r w:rsidR="000F70C4" w:rsidRPr="00D64E7E">
              <w:rPr>
                <w:noProof/>
              </w:rPr>
              <w:tab/>
            </w:r>
            <w:r w:rsidR="000F70C4" w:rsidRPr="00D64E7E">
              <w:rPr>
                <w:rStyle w:val="Hyperlink"/>
                <w:noProof/>
              </w:rPr>
              <w:t>Information concerning the risks identified and the internal control system(s) set up to mitigate them</w:t>
            </w:r>
            <w:r w:rsidR="000F70C4" w:rsidRPr="00D64E7E">
              <w:rPr>
                <w:noProof/>
              </w:rPr>
              <w:tab/>
            </w:r>
          </w:hyperlink>
          <w:r w:rsidR="000F70C4" w:rsidRPr="00D64E7E">
            <w:rPr>
              <w:noProof/>
            </w:rPr>
            <w:t>21</w:t>
          </w:r>
        </w:p>
        <w:p w14:paraId="07C1650F" w14:textId="75907CB8" w:rsidR="00252FB9" w:rsidRPr="00D64E7E" w:rsidRDefault="00872926" w:rsidP="00252FB9">
          <w:pPr>
            <w:pStyle w:val="TOC3"/>
            <w:rPr>
              <w:rFonts w:asciiTheme="minorHAnsi" w:eastAsiaTheme="minorEastAsia" w:hAnsiTheme="minorHAnsi" w:cstheme="minorBidi"/>
              <w:noProof/>
              <w:sz w:val="22"/>
            </w:rPr>
          </w:pPr>
          <w:hyperlink w:anchor="_Toc520485047" w:history="1">
            <w:r w:rsidR="000F70C4" w:rsidRPr="00D64E7E">
              <w:rPr>
                <w:rStyle w:val="Hyperlink"/>
                <w:noProof/>
              </w:rPr>
              <w:t>2.2.3.</w:t>
            </w:r>
            <w:r w:rsidR="000F70C4" w:rsidRPr="00D64E7E">
              <w:rPr>
                <w:noProof/>
              </w:rPr>
              <w:tab/>
            </w:r>
            <w:r w:rsidR="000F70C4" w:rsidRPr="00D64E7E">
              <w:rPr>
                <w:rStyle w:val="Hyperlink"/>
                <w:noProof/>
              </w:rPr>
              <w:t>Estimation and justification of the cost-effectiveness of the controls (ratio of "control costs ÷ value of the related funds managed"), and assessment of the expected levels of risk of error (at payment &amp; at closure)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_Toc520485047 \h </w:instrText>
            </w:r>
            <w:r w:rsidR="000F70C4" w:rsidRPr="00D64E7E">
              <w:rPr>
                <w:noProof/>
                <w:webHidden/>
              </w:rPr>
            </w:r>
            <w:r w:rsidR="000F70C4" w:rsidRPr="00D64E7E">
              <w:rPr>
                <w:noProof/>
                <w:webHidden/>
              </w:rPr>
              <w:fldChar w:fldCharType="separate"/>
            </w:r>
            <w:r w:rsidR="000F70C4" w:rsidRPr="00D64E7E">
              <w:rPr>
                <w:noProof/>
                <w:webHidden/>
              </w:rPr>
              <w:t>21</w:t>
            </w:r>
            <w:r w:rsidR="000F70C4" w:rsidRPr="00D64E7E">
              <w:rPr>
                <w:noProof/>
                <w:webHidden/>
              </w:rPr>
              <w:fldChar w:fldCharType="end"/>
            </w:r>
          </w:hyperlink>
        </w:p>
        <w:p w14:paraId="214E92EB" w14:textId="430DA3EB" w:rsidR="00252FB9" w:rsidRPr="00D64E7E" w:rsidRDefault="00872926" w:rsidP="00252FB9">
          <w:pPr>
            <w:pStyle w:val="TOC2"/>
            <w:rPr>
              <w:rFonts w:asciiTheme="minorHAnsi" w:eastAsiaTheme="minorEastAsia" w:hAnsiTheme="minorHAnsi" w:cstheme="minorBidi"/>
              <w:noProof/>
              <w:sz w:val="22"/>
            </w:rPr>
          </w:pPr>
          <w:hyperlink w:anchor="_Toc520485048" w:history="1">
            <w:r w:rsidR="000F70C4" w:rsidRPr="00D64E7E">
              <w:rPr>
                <w:rStyle w:val="Hyperlink"/>
                <w:noProof/>
              </w:rPr>
              <w:t>2.3.</w:t>
            </w:r>
            <w:r w:rsidR="000F70C4" w:rsidRPr="00D64E7E">
              <w:rPr>
                <w:noProof/>
              </w:rPr>
              <w:tab/>
            </w:r>
            <w:r w:rsidR="000F70C4" w:rsidRPr="00D64E7E">
              <w:rPr>
                <w:rStyle w:val="Hyperlink"/>
                <w:noProof/>
              </w:rPr>
              <w:t>Measures to prevent fraud and irregularities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_Toc520485048 \h </w:instrText>
            </w:r>
            <w:r w:rsidR="000F70C4" w:rsidRPr="00D64E7E">
              <w:rPr>
                <w:noProof/>
                <w:webHidden/>
              </w:rPr>
            </w:r>
            <w:r w:rsidR="000F70C4" w:rsidRPr="00D64E7E">
              <w:rPr>
                <w:noProof/>
                <w:webHidden/>
              </w:rPr>
              <w:fldChar w:fldCharType="separate"/>
            </w:r>
            <w:r w:rsidR="000F70C4" w:rsidRPr="00D64E7E">
              <w:rPr>
                <w:noProof/>
                <w:webHidden/>
              </w:rPr>
              <w:t>21</w:t>
            </w:r>
            <w:r w:rsidR="000F70C4" w:rsidRPr="00D64E7E">
              <w:rPr>
                <w:noProof/>
                <w:webHidden/>
              </w:rPr>
              <w:fldChar w:fldCharType="end"/>
            </w:r>
          </w:hyperlink>
        </w:p>
        <w:p w14:paraId="5E670A20" w14:textId="7D56389F" w:rsidR="00252FB9" w:rsidRPr="00D64E7E" w:rsidRDefault="00872926" w:rsidP="00252FB9">
          <w:pPr>
            <w:pStyle w:val="TOC1"/>
            <w:rPr>
              <w:rFonts w:asciiTheme="minorHAnsi" w:eastAsiaTheme="minorEastAsia" w:hAnsiTheme="minorHAnsi" w:cstheme="minorBidi"/>
              <w:noProof/>
              <w:sz w:val="22"/>
            </w:rPr>
          </w:pPr>
          <w:hyperlink w:anchor="_Toc520485049" w:history="1">
            <w:r w:rsidR="000F70C4" w:rsidRPr="00D64E7E">
              <w:rPr>
                <w:rStyle w:val="Hyperlink"/>
                <w:noProof/>
              </w:rPr>
              <w:t>3.</w:t>
            </w:r>
            <w:r w:rsidR="000F70C4" w:rsidRPr="00D64E7E">
              <w:rPr>
                <w:noProof/>
              </w:rPr>
              <w:tab/>
            </w:r>
            <w:r w:rsidR="000F70C4" w:rsidRPr="00D64E7E">
              <w:rPr>
                <w:rStyle w:val="Hyperlink"/>
                <w:noProof/>
              </w:rPr>
              <w:t>ESTIMATED FINANCIAL IMPACT OF THE PROPOSAL/INITIATIVE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_Toc520485049 \h </w:instrText>
            </w:r>
            <w:r w:rsidR="000F70C4" w:rsidRPr="00D64E7E">
              <w:rPr>
                <w:noProof/>
                <w:webHidden/>
              </w:rPr>
            </w:r>
            <w:r w:rsidR="000F70C4" w:rsidRPr="00D64E7E">
              <w:rPr>
                <w:noProof/>
                <w:webHidden/>
              </w:rPr>
              <w:fldChar w:fldCharType="separate"/>
            </w:r>
            <w:r w:rsidR="000F70C4" w:rsidRPr="00D64E7E">
              <w:rPr>
                <w:noProof/>
                <w:webHidden/>
              </w:rPr>
              <w:t>22</w:t>
            </w:r>
            <w:r w:rsidR="000F70C4" w:rsidRPr="00D64E7E">
              <w:rPr>
                <w:noProof/>
                <w:webHidden/>
              </w:rPr>
              <w:fldChar w:fldCharType="end"/>
            </w:r>
          </w:hyperlink>
        </w:p>
        <w:p w14:paraId="31FC55C7" w14:textId="6FC72C30" w:rsidR="00252FB9" w:rsidRPr="00D64E7E" w:rsidRDefault="00872926" w:rsidP="00252FB9">
          <w:pPr>
            <w:pStyle w:val="TOC2"/>
            <w:rPr>
              <w:rFonts w:asciiTheme="minorHAnsi" w:eastAsiaTheme="minorEastAsia" w:hAnsiTheme="minorHAnsi" w:cstheme="minorBidi"/>
              <w:noProof/>
              <w:sz w:val="22"/>
            </w:rPr>
          </w:pPr>
          <w:hyperlink w:anchor="_Toc520485050" w:history="1">
            <w:r w:rsidR="000F70C4" w:rsidRPr="00D64E7E">
              <w:rPr>
                <w:rStyle w:val="Hyperlink"/>
                <w:noProof/>
              </w:rPr>
              <w:t>3.1.</w:t>
            </w:r>
            <w:r w:rsidR="000F70C4" w:rsidRPr="00D64E7E">
              <w:rPr>
                <w:noProof/>
              </w:rPr>
              <w:tab/>
            </w:r>
            <w:r w:rsidR="000F70C4" w:rsidRPr="00D64E7E">
              <w:rPr>
                <w:rStyle w:val="Hyperlink"/>
                <w:noProof/>
              </w:rPr>
              <w:t>Heading(s) of the multiannual financial framework and expenditure budget line(s) affected</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_Toc520485050 \h </w:instrText>
            </w:r>
            <w:r w:rsidR="000F70C4" w:rsidRPr="00D64E7E">
              <w:rPr>
                <w:noProof/>
                <w:webHidden/>
              </w:rPr>
            </w:r>
            <w:r w:rsidR="000F70C4" w:rsidRPr="00D64E7E">
              <w:rPr>
                <w:noProof/>
                <w:webHidden/>
              </w:rPr>
              <w:fldChar w:fldCharType="separate"/>
            </w:r>
            <w:r w:rsidR="000F70C4" w:rsidRPr="00D64E7E">
              <w:rPr>
                <w:noProof/>
                <w:webHidden/>
              </w:rPr>
              <w:t>22</w:t>
            </w:r>
            <w:r w:rsidR="000F70C4" w:rsidRPr="00D64E7E">
              <w:rPr>
                <w:noProof/>
                <w:webHidden/>
              </w:rPr>
              <w:fldChar w:fldCharType="end"/>
            </w:r>
          </w:hyperlink>
        </w:p>
        <w:p w14:paraId="38737934" w14:textId="46F7142A" w:rsidR="00252FB9" w:rsidRPr="00D64E7E" w:rsidRDefault="00872926" w:rsidP="00252FB9">
          <w:pPr>
            <w:pStyle w:val="TOC2"/>
            <w:rPr>
              <w:rFonts w:asciiTheme="minorHAnsi" w:eastAsiaTheme="minorEastAsia" w:hAnsiTheme="minorHAnsi" w:cstheme="minorBidi"/>
              <w:noProof/>
              <w:sz w:val="22"/>
            </w:rPr>
          </w:pPr>
          <w:hyperlink w:anchor="_Toc520485051" w:history="1">
            <w:r w:rsidR="000F70C4" w:rsidRPr="00D64E7E">
              <w:rPr>
                <w:rStyle w:val="Hyperlink"/>
                <w:noProof/>
              </w:rPr>
              <w:t>3.2.</w:t>
            </w:r>
            <w:r w:rsidR="000F70C4" w:rsidRPr="00D64E7E">
              <w:rPr>
                <w:noProof/>
              </w:rPr>
              <w:tab/>
            </w:r>
            <w:r w:rsidR="000F70C4" w:rsidRPr="00D64E7E">
              <w:rPr>
                <w:rStyle w:val="Hyperlink"/>
                <w:noProof/>
              </w:rPr>
              <w:t>Estimated financial impact of the proposal on appropriations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_Toc520485051 \h </w:instrText>
            </w:r>
            <w:r w:rsidR="000F70C4" w:rsidRPr="00D64E7E">
              <w:rPr>
                <w:noProof/>
                <w:webHidden/>
              </w:rPr>
            </w:r>
            <w:r w:rsidR="000F70C4" w:rsidRPr="00D64E7E">
              <w:rPr>
                <w:noProof/>
                <w:webHidden/>
              </w:rPr>
              <w:fldChar w:fldCharType="separate"/>
            </w:r>
            <w:r w:rsidR="000F70C4" w:rsidRPr="00D64E7E">
              <w:rPr>
                <w:noProof/>
                <w:webHidden/>
              </w:rPr>
              <w:t>23</w:t>
            </w:r>
            <w:r w:rsidR="000F70C4" w:rsidRPr="00D64E7E">
              <w:rPr>
                <w:noProof/>
                <w:webHidden/>
              </w:rPr>
              <w:fldChar w:fldCharType="end"/>
            </w:r>
          </w:hyperlink>
        </w:p>
        <w:p w14:paraId="40FD856D" w14:textId="0FCD6A4D" w:rsidR="00252FB9" w:rsidRPr="00D64E7E" w:rsidRDefault="00872926" w:rsidP="00252FB9">
          <w:pPr>
            <w:pStyle w:val="TOC3"/>
            <w:rPr>
              <w:rFonts w:asciiTheme="minorHAnsi" w:eastAsiaTheme="minorEastAsia" w:hAnsiTheme="minorHAnsi" w:cstheme="minorBidi"/>
              <w:noProof/>
              <w:sz w:val="22"/>
            </w:rPr>
          </w:pPr>
          <w:hyperlink w:anchor="_Toc520485052" w:history="1">
            <w:r w:rsidR="000F70C4" w:rsidRPr="00D64E7E">
              <w:rPr>
                <w:rStyle w:val="Hyperlink"/>
                <w:noProof/>
              </w:rPr>
              <w:t>3.2.1.</w:t>
            </w:r>
            <w:r w:rsidR="000F70C4" w:rsidRPr="00D64E7E">
              <w:rPr>
                <w:noProof/>
              </w:rPr>
              <w:tab/>
            </w:r>
            <w:r w:rsidR="000F70C4" w:rsidRPr="00D64E7E">
              <w:rPr>
                <w:rStyle w:val="Hyperlink"/>
                <w:noProof/>
              </w:rPr>
              <w:t>Summary of estimated impact on operational appropriations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_Toc520485052 \h </w:instrText>
            </w:r>
            <w:r w:rsidR="000F70C4" w:rsidRPr="00D64E7E">
              <w:rPr>
                <w:noProof/>
                <w:webHidden/>
              </w:rPr>
            </w:r>
            <w:r w:rsidR="000F70C4" w:rsidRPr="00D64E7E">
              <w:rPr>
                <w:noProof/>
                <w:webHidden/>
              </w:rPr>
              <w:fldChar w:fldCharType="separate"/>
            </w:r>
            <w:r w:rsidR="000F70C4" w:rsidRPr="00D64E7E">
              <w:rPr>
                <w:noProof/>
                <w:webHidden/>
              </w:rPr>
              <w:t>23</w:t>
            </w:r>
            <w:r w:rsidR="000F70C4" w:rsidRPr="00D64E7E">
              <w:rPr>
                <w:noProof/>
                <w:webHidden/>
              </w:rPr>
              <w:fldChar w:fldCharType="end"/>
            </w:r>
          </w:hyperlink>
        </w:p>
        <w:p w14:paraId="58F46FA7" w14:textId="5673B3AF" w:rsidR="00252FB9" w:rsidRPr="00D64E7E" w:rsidRDefault="00872926" w:rsidP="00252FB9">
          <w:pPr>
            <w:pStyle w:val="TOC3"/>
            <w:rPr>
              <w:rFonts w:asciiTheme="minorHAnsi" w:eastAsiaTheme="minorEastAsia" w:hAnsiTheme="minorHAnsi" w:cstheme="minorBidi"/>
              <w:noProof/>
              <w:sz w:val="22"/>
            </w:rPr>
          </w:pPr>
          <w:hyperlink w:anchor="_Toc520485053" w:history="1">
            <w:r w:rsidR="000F70C4" w:rsidRPr="00D64E7E">
              <w:rPr>
                <w:rStyle w:val="Hyperlink"/>
                <w:noProof/>
              </w:rPr>
              <w:t>3.2.2.</w:t>
            </w:r>
            <w:r w:rsidR="000F70C4" w:rsidRPr="00D64E7E">
              <w:rPr>
                <w:noProof/>
              </w:rPr>
              <w:tab/>
            </w:r>
            <w:r w:rsidR="000F70C4" w:rsidRPr="00D64E7E">
              <w:rPr>
                <w:rStyle w:val="Hyperlink"/>
                <w:noProof/>
              </w:rPr>
              <w:t>Estimated output funded with operational appropriations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_Toc520485053 \h </w:instrText>
            </w:r>
            <w:r w:rsidR="000F70C4" w:rsidRPr="00D64E7E">
              <w:rPr>
                <w:noProof/>
                <w:webHidden/>
              </w:rPr>
            </w:r>
            <w:r w:rsidR="000F70C4" w:rsidRPr="00D64E7E">
              <w:rPr>
                <w:noProof/>
                <w:webHidden/>
              </w:rPr>
              <w:fldChar w:fldCharType="separate"/>
            </w:r>
            <w:r w:rsidR="000F70C4" w:rsidRPr="00D64E7E">
              <w:rPr>
                <w:noProof/>
                <w:webHidden/>
              </w:rPr>
              <w:t>26</w:t>
            </w:r>
            <w:r w:rsidR="000F70C4" w:rsidRPr="00D64E7E">
              <w:rPr>
                <w:noProof/>
                <w:webHidden/>
              </w:rPr>
              <w:fldChar w:fldCharType="end"/>
            </w:r>
          </w:hyperlink>
        </w:p>
        <w:p w14:paraId="346C3754" w14:textId="2FC124C1" w:rsidR="00252FB9" w:rsidRPr="00D64E7E" w:rsidRDefault="00872926" w:rsidP="00252FB9">
          <w:pPr>
            <w:pStyle w:val="TOC3"/>
            <w:rPr>
              <w:rFonts w:asciiTheme="minorHAnsi" w:eastAsiaTheme="minorEastAsia" w:hAnsiTheme="minorHAnsi" w:cstheme="minorBidi"/>
              <w:noProof/>
              <w:sz w:val="22"/>
            </w:rPr>
          </w:pPr>
          <w:hyperlink w:anchor="_Toc520485054" w:history="1">
            <w:r w:rsidR="000F70C4" w:rsidRPr="00D64E7E">
              <w:rPr>
                <w:rStyle w:val="Hyperlink"/>
                <w:noProof/>
              </w:rPr>
              <w:t>3.2.3.</w:t>
            </w:r>
            <w:r w:rsidR="000F70C4" w:rsidRPr="00D64E7E">
              <w:rPr>
                <w:noProof/>
              </w:rPr>
              <w:tab/>
            </w:r>
            <w:r w:rsidR="000F70C4" w:rsidRPr="00D64E7E">
              <w:rPr>
                <w:rStyle w:val="Hyperlink"/>
                <w:noProof/>
              </w:rPr>
              <w:t>Summary of estimated impact on administrative appropriations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_Toc520485054 \h </w:instrText>
            </w:r>
            <w:r w:rsidR="000F70C4" w:rsidRPr="00D64E7E">
              <w:rPr>
                <w:noProof/>
                <w:webHidden/>
              </w:rPr>
            </w:r>
            <w:r w:rsidR="000F70C4" w:rsidRPr="00D64E7E">
              <w:rPr>
                <w:noProof/>
                <w:webHidden/>
              </w:rPr>
              <w:fldChar w:fldCharType="separate"/>
            </w:r>
            <w:r w:rsidR="000F70C4" w:rsidRPr="00D64E7E">
              <w:rPr>
                <w:noProof/>
                <w:webHidden/>
              </w:rPr>
              <w:t>27</w:t>
            </w:r>
            <w:r w:rsidR="000F70C4" w:rsidRPr="00D64E7E">
              <w:rPr>
                <w:noProof/>
                <w:webHidden/>
              </w:rPr>
              <w:fldChar w:fldCharType="end"/>
            </w:r>
          </w:hyperlink>
        </w:p>
        <w:p w14:paraId="36936D4E" w14:textId="1FABD456" w:rsidR="00252FB9" w:rsidRPr="00D64E7E" w:rsidRDefault="00872926" w:rsidP="00252FB9">
          <w:pPr>
            <w:pStyle w:val="TOC3"/>
            <w:rPr>
              <w:rFonts w:asciiTheme="minorHAnsi" w:eastAsiaTheme="minorEastAsia" w:hAnsiTheme="minorHAnsi" w:cstheme="minorBidi"/>
              <w:noProof/>
              <w:sz w:val="22"/>
            </w:rPr>
          </w:pPr>
          <w:hyperlink w:anchor="_Toc520485055" w:history="1">
            <w:r w:rsidR="000F70C4" w:rsidRPr="00D64E7E">
              <w:rPr>
                <w:rStyle w:val="Hyperlink"/>
                <w:noProof/>
              </w:rPr>
              <w:t>3.2.4.</w:t>
            </w:r>
            <w:r w:rsidR="000F70C4" w:rsidRPr="00D64E7E">
              <w:rPr>
                <w:noProof/>
              </w:rPr>
              <w:tab/>
            </w:r>
            <w:r w:rsidR="000F70C4" w:rsidRPr="00D64E7E">
              <w:rPr>
                <w:rStyle w:val="Hyperlink"/>
                <w:noProof/>
              </w:rPr>
              <w:t>Compatibility with the current multiannual financial framework</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_Toc520485055 \h </w:instrText>
            </w:r>
            <w:r w:rsidR="000F70C4" w:rsidRPr="00D64E7E">
              <w:rPr>
                <w:noProof/>
                <w:webHidden/>
              </w:rPr>
            </w:r>
            <w:r w:rsidR="000F70C4" w:rsidRPr="00D64E7E">
              <w:rPr>
                <w:noProof/>
                <w:webHidden/>
              </w:rPr>
              <w:fldChar w:fldCharType="separate"/>
            </w:r>
            <w:r w:rsidR="000F70C4" w:rsidRPr="00D64E7E">
              <w:rPr>
                <w:noProof/>
                <w:webHidden/>
              </w:rPr>
              <w:t>29</w:t>
            </w:r>
            <w:r w:rsidR="000F70C4" w:rsidRPr="00D64E7E">
              <w:rPr>
                <w:noProof/>
                <w:webHidden/>
              </w:rPr>
              <w:fldChar w:fldCharType="end"/>
            </w:r>
          </w:hyperlink>
        </w:p>
        <w:p w14:paraId="50D5105E" w14:textId="1DFDA104" w:rsidR="00252FB9" w:rsidRPr="00D64E7E" w:rsidRDefault="00872926" w:rsidP="00252FB9">
          <w:pPr>
            <w:pStyle w:val="TOC3"/>
            <w:rPr>
              <w:rFonts w:asciiTheme="minorHAnsi" w:eastAsiaTheme="minorEastAsia" w:hAnsiTheme="minorHAnsi" w:cstheme="minorBidi"/>
              <w:noProof/>
              <w:sz w:val="22"/>
            </w:rPr>
          </w:pPr>
          <w:hyperlink w:anchor="_Toc520485056" w:history="1">
            <w:r w:rsidR="000F70C4" w:rsidRPr="00D64E7E">
              <w:rPr>
                <w:rStyle w:val="Hyperlink"/>
                <w:noProof/>
              </w:rPr>
              <w:t>3.2.5.</w:t>
            </w:r>
            <w:r w:rsidR="000F70C4" w:rsidRPr="00D64E7E">
              <w:rPr>
                <w:noProof/>
              </w:rPr>
              <w:tab/>
            </w:r>
            <w:r w:rsidR="000F70C4" w:rsidRPr="00D64E7E">
              <w:rPr>
                <w:rStyle w:val="Hyperlink"/>
                <w:noProof/>
              </w:rPr>
              <w:t>Third-party contributions</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_Toc520485056 \h </w:instrText>
            </w:r>
            <w:r w:rsidR="000F70C4" w:rsidRPr="00D64E7E">
              <w:rPr>
                <w:noProof/>
                <w:webHidden/>
              </w:rPr>
            </w:r>
            <w:r w:rsidR="000F70C4" w:rsidRPr="00D64E7E">
              <w:rPr>
                <w:noProof/>
                <w:webHidden/>
              </w:rPr>
              <w:fldChar w:fldCharType="separate"/>
            </w:r>
            <w:r w:rsidR="000F70C4" w:rsidRPr="00D64E7E">
              <w:rPr>
                <w:noProof/>
                <w:webHidden/>
              </w:rPr>
              <w:t>29</w:t>
            </w:r>
            <w:r w:rsidR="000F70C4" w:rsidRPr="00D64E7E">
              <w:rPr>
                <w:noProof/>
                <w:webHidden/>
              </w:rPr>
              <w:fldChar w:fldCharType="end"/>
            </w:r>
          </w:hyperlink>
        </w:p>
        <w:p w14:paraId="18E1C77C" w14:textId="2616CBA7" w:rsidR="00252FB9" w:rsidRPr="00D64E7E" w:rsidRDefault="00872926" w:rsidP="00252FB9">
          <w:pPr>
            <w:pStyle w:val="TOC2"/>
            <w:rPr>
              <w:rFonts w:asciiTheme="minorHAnsi" w:eastAsiaTheme="minorEastAsia" w:hAnsiTheme="minorHAnsi" w:cstheme="minorBidi"/>
              <w:noProof/>
              <w:sz w:val="22"/>
            </w:rPr>
          </w:pPr>
          <w:hyperlink w:anchor="_Toc520485057" w:history="1">
            <w:r w:rsidR="000F70C4" w:rsidRPr="00D64E7E">
              <w:rPr>
                <w:rStyle w:val="Hyperlink"/>
                <w:noProof/>
              </w:rPr>
              <w:t>3.3.</w:t>
            </w:r>
            <w:r w:rsidR="000F70C4" w:rsidRPr="00D64E7E">
              <w:rPr>
                <w:noProof/>
              </w:rPr>
              <w:tab/>
            </w:r>
            <w:r w:rsidR="000F70C4" w:rsidRPr="00D64E7E">
              <w:rPr>
                <w:rStyle w:val="Hyperlink"/>
                <w:noProof/>
              </w:rPr>
              <w:t>Estimated impact on revenue</w:t>
            </w:r>
            <w:r w:rsidR="000F70C4" w:rsidRPr="00D64E7E">
              <w:rPr>
                <w:noProof/>
              </w:rPr>
              <w:tab/>
            </w:r>
            <w:r w:rsidR="000F70C4" w:rsidRPr="00D64E7E">
              <w:rPr>
                <w:noProof/>
                <w:webHidden/>
              </w:rPr>
              <w:fldChar w:fldCharType="begin" w:fldLock="1"/>
            </w:r>
            <w:r w:rsidR="000F70C4" w:rsidRPr="00D64E7E">
              <w:rPr>
                <w:noProof/>
                <w:webHidden/>
              </w:rPr>
              <w:instrText xml:space="preserve"> PAGEREF _Toc520485057 \h </w:instrText>
            </w:r>
            <w:r w:rsidR="000F70C4" w:rsidRPr="00D64E7E">
              <w:rPr>
                <w:noProof/>
                <w:webHidden/>
              </w:rPr>
            </w:r>
            <w:r w:rsidR="000F70C4" w:rsidRPr="00D64E7E">
              <w:rPr>
                <w:noProof/>
                <w:webHidden/>
              </w:rPr>
              <w:fldChar w:fldCharType="separate"/>
            </w:r>
            <w:r w:rsidR="000F70C4" w:rsidRPr="00D64E7E">
              <w:rPr>
                <w:noProof/>
                <w:webHidden/>
              </w:rPr>
              <w:t>30</w:t>
            </w:r>
            <w:r w:rsidR="000F70C4" w:rsidRPr="00D64E7E">
              <w:rPr>
                <w:noProof/>
                <w:webHidden/>
              </w:rPr>
              <w:fldChar w:fldCharType="end"/>
            </w:r>
          </w:hyperlink>
        </w:p>
        <w:p w14:paraId="28AE91A7" w14:textId="2B836811" w:rsidR="00252FB9" w:rsidRPr="00D64E7E" w:rsidRDefault="00252FB9" w:rsidP="00252FB9">
          <w:pPr>
            <w:rPr>
              <w:noProof/>
            </w:rPr>
          </w:pPr>
          <w:r w:rsidRPr="00D64E7E">
            <w:rPr>
              <w:b/>
              <w:bCs/>
              <w:noProof/>
            </w:rPr>
            <w:fldChar w:fldCharType="end"/>
          </w:r>
        </w:p>
      </w:sdtContent>
    </w:sdt>
    <w:p w14:paraId="4C167096" w14:textId="77777777" w:rsidR="00252FB9" w:rsidRPr="00D64E7E" w:rsidRDefault="00252FB9" w:rsidP="00252FB9">
      <w:pPr>
        <w:rPr>
          <w:noProof/>
        </w:rPr>
        <w:sectPr w:rsidR="00252FB9" w:rsidRPr="00D64E7E" w:rsidSect="00427FF4">
          <w:pgSz w:w="11907" w:h="16840" w:code="9"/>
          <w:pgMar w:top="1134" w:right="1418" w:bottom="1134" w:left="1418" w:header="709" w:footer="709" w:gutter="0"/>
          <w:cols w:space="720"/>
          <w:docGrid w:linePitch="360"/>
        </w:sectPr>
      </w:pPr>
    </w:p>
    <w:p w14:paraId="13E9F7D2" w14:textId="15CEDB30" w:rsidR="00252FB9" w:rsidRPr="00D64E7E" w:rsidRDefault="00252FB9" w:rsidP="00796BD0">
      <w:pPr>
        <w:jc w:val="center"/>
        <w:rPr>
          <w:b/>
          <w:noProof/>
          <w:u w:val="single"/>
        </w:rPr>
      </w:pPr>
      <w:r w:rsidRPr="00D64E7E">
        <w:rPr>
          <w:b/>
          <w:noProof/>
          <w:u w:val="single"/>
        </w:rPr>
        <w:t>FIȘĂ FINANCIARĂ LEGISLATIVĂ</w:t>
      </w:r>
    </w:p>
    <w:p w14:paraId="11D4F827" w14:textId="1BF8B97F" w:rsidR="00252FB9" w:rsidRPr="00D64E7E" w:rsidRDefault="00C667C8" w:rsidP="00C667C8">
      <w:pPr>
        <w:pStyle w:val="ManualHeading1"/>
        <w:rPr>
          <w:noProof/>
        </w:rPr>
      </w:pPr>
      <w:bookmarkStart w:id="1" w:name="_Toc514938007"/>
      <w:bookmarkStart w:id="2" w:name="_Toc520485025"/>
      <w:r w:rsidRPr="00C667C8">
        <w:t>1.</w:t>
      </w:r>
      <w:r w:rsidRPr="00C667C8">
        <w:tab/>
      </w:r>
      <w:r w:rsidR="00252FB9" w:rsidRPr="00D64E7E">
        <w:rPr>
          <w:noProof/>
        </w:rPr>
        <w:t>CADRUL PROPUNERII/INIȚIATIVEI</w:t>
      </w:r>
      <w:bookmarkEnd w:id="1"/>
      <w:bookmarkEnd w:id="2"/>
      <w:r w:rsidR="00252FB9" w:rsidRPr="00D64E7E">
        <w:rPr>
          <w:noProof/>
        </w:rPr>
        <w:t xml:space="preserve"> </w:t>
      </w:r>
    </w:p>
    <w:p w14:paraId="3240A0DF" w14:textId="0E48DAA6" w:rsidR="00252FB9" w:rsidRPr="00D64E7E" w:rsidRDefault="00C667C8" w:rsidP="00C667C8">
      <w:pPr>
        <w:pStyle w:val="ManualHeading2"/>
        <w:rPr>
          <w:noProof/>
        </w:rPr>
      </w:pPr>
      <w:bookmarkStart w:id="3" w:name="_Toc514938008"/>
      <w:bookmarkStart w:id="4" w:name="_Toc520485026"/>
      <w:r w:rsidRPr="00C667C8">
        <w:t>1.1.</w:t>
      </w:r>
      <w:r w:rsidRPr="00C667C8">
        <w:tab/>
      </w:r>
      <w:r w:rsidR="00252FB9" w:rsidRPr="00D64E7E">
        <w:rPr>
          <w:noProof/>
        </w:rPr>
        <w:t>Titlul propunerii/inițiativei</w:t>
      </w:r>
      <w:bookmarkEnd w:id="3"/>
      <w:bookmarkEnd w:id="4"/>
    </w:p>
    <w:p w14:paraId="74686765" w14:textId="2E4B221B" w:rsidR="00252FB9" w:rsidRPr="00D64E7E" w:rsidRDefault="00F77F1E" w:rsidP="00B42A30">
      <w:pPr>
        <w:pStyle w:val="text10"/>
        <w:pBdr>
          <w:top w:val="single" w:sz="4" w:space="1" w:color="auto"/>
          <w:left w:val="single" w:sz="4" w:space="4" w:color="auto"/>
          <w:bottom w:val="single" w:sz="4" w:space="1" w:color="auto"/>
          <w:right w:val="single" w:sz="4" w:space="4" w:color="auto"/>
        </w:pBdr>
        <w:ind w:left="720"/>
        <w:rPr>
          <w:noProof/>
        </w:rPr>
      </w:pPr>
      <w:r w:rsidRPr="00D64E7E">
        <w:rPr>
          <w:noProof/>
        </w:rPr>
        <w:t>Anul european al tineretului 2022</w:t>
      </w:r>
    </w:p>
    <w:p w14:paraId="64538C78" w14:textId="0629D7CF" w:rsidR="00252FB9" w:rsidRPr="00D64E7E" w:rsidRDefault="00C667C8" w:rsidP="00C667C8">
      <w:pPr>
        <w:pStyle w:val="ManualHeading2"/>
        <w:rPr>
          <w:i/>
          <w:noProof/>
        </w:rPr>
      </w:pPr>
      <w:bookmarkStart w:id="5" w:name="_Toc514938011"/>
      <w:bookmarkStart w:id="6" w:name="_Toc520485027"/>
      <w:r w:rsidRPr="00C667C8">
        <w:t>1.2.</w:t>
      </w:r>
      <w:r w:rsidRPr="00C667C8">
        <w:tab/>
      </w:r>
      <w:r w:rsidR="00252FB9" w:rsidRPr="00D64E7E">
        <w:rPr>
          <w:noProof/>
        </w:rPr>
        <w:t>Domeniul (domeniile) de politică vizat(e)</w:t>
      </w:r>
      <w:bookmarkEnd w:id="5"/>
      <w:bookmarkEnd w:id="6"/>
      <w:r w:rsidR="00252FB9" w:rsidRPr="00D64E7E">
        <w:rPr>
          <w:i/>
          <w:noProof/>
        </w:rPr>
        <w:t xml:space="preserve"> </w:t>
      </w:r>
    </w:p>
    <w:p w14:paraId="7440BE51" w14:textId="57F50198"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Domeniul de politică: Educație și formare, tineret și sport</w:t>
      </w:r>
      <w:r w:rsidR="005F5521">
        <w:rPr>
          <w:noProof/>
        </w:rPr>
        <w:t xml:space="preserve"> </w:t>
      </w:r>
    </w:p>
    <w:p w14:paraId="72D22AC0"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De la RUBRICA 2: Coeziune, reziliență și valori</w:t>
      </w:r>
    </w:p>
    <w:p w14:paraId="03BEF560" w14:textId="142C64F5" w:rsidR="00252FB9" w:rsidRPr="00D64E7E" w:rsidRDefault="00C667C8" w:rsidP="00C667C8">
      <w:pPr>
        <w:pStyle w:val="ManualHeading2"/>
        <w:rPr>
          <w:noProof/>
        </w:rPr>
      </w:pPr>
      <w:bookmarkStart w:id="7" w:name="_Toc514938014"/>
      <w:bookmarkStart w:id="8" w:name="_Toc520485028"/>
      <w:r w:rsidRPr="00C667C8">
        <w:t>1.3.</w:t>
      </w:r>
      <w:r w:rsidRPr="00C667C8">
        <w:tab/>
      </w:r>
      <w:r w:rsidR="00252FB9" w:rsidRPr="00D64E7E">
        <w:rPr>
          <w:noProof/>
        </w:rPr>
        <w:t>Obiectul propunerii/inițiativei</w:t>
      </w:r>
      <w:bookmarkEnd w:id="7"/>
      <w:bookmarkEnd w:id="8"/>
      <w:r w:rsidR="00252FB9" w:rsidRPr="00D64E7E">
        <w:rPr>
          <w:noProof/>
        </w:rPr>
        <w:t xml:space="preserve"> </w:t>
      </w:r>
    </w:p>
    <w:p w14:paraId="4FD80D76" w14:textId="77777777" w:rsidR="00252FB9" w:rsidRPr="00D64E7E" w:rsidRDefault="00252FB9" w:rsidP="00252FB9">
      <w:pPr>
        <w:pStyle w:val="Text1"/>
        <w:rPr>
          <w:b/>
          <w:bCs/>
          <w:noProof/>
          <w:sz w:val="22"/>
        </w:rPr>
      </w:pPr>
      <w:r w:rsidRPr="00D64E7E">
        <w:rPr>
          <w:b/>
          <w:bCs/>
          <w:noProof/>
        </w:rPr>
        <w:t>X</w:t>
      </w:r>
      <w:r w:rsidRPr="00D64E7E">
        <w:rPr>
          <w:b/>
          <w:bCs/>
          <w:i/>
          <w:iCs/>
          <w:noProof/>
          <w:sz w:val="22"/>
        </w:rPr>
        <w:t xml:space="preserve"> </w:t>
      </w:r>
      <w:r w:rsidRPr="00D64E7E">
        <w:rPr>
          <w:b/>
          <w:bCs/>
          <w:noProof/>
        </w:rPr>
        <w:t>o acțiune nouă</w:t>
      </w:r>
      <w:r w:rsidRPr="00D64E7E">
        <w:rPr>
          <w:b/>
          <w:bCs/>
          <w:noProof/>
          <w:sz w:val="22"/>
        </w:rPr>
        <w:t xml:space="preserve"> </w:t>
      </w:r>
    </w:p>
    <w:p w14:paraId="2E893A71" w14:textId="77777777" w:rsidR="00252FB9" w:rsidRPr="00D64E7E" w:rsidRDefault="00252FB9" w:rsidP="00252FB9">
      <w:pPr>
        <w:pStyle w:val="Text1"/>
        <w:rPr>
          <w:noProof/>
          <w:sz w:val="22"/>
        </w:rPr>
      </w:pPr>
      <w:r w:rsidRPr="00D64E7E">
        <w:rPr>
          <w:noProof/>
          <w:sz w:val="22"/>
        </w:rPr>
        <w:sym w:font="Wingdings" w:char="F0A8"/>
      </w:r>
      <w:r w:rsidRPr="00D64E7E">
        <w:rPr>
          <w:i/>
          <w:iCs/>
          <w:noProof/>
          <w:sz w:val="22"/>
        </w:rPr>
        <w:t xml:space="preserve"> </w:t>
      </w:r>
      <w:r w:rsidRPr="00D64E7E">
        <w:rPr>
          <w:b/>
          <w:bCs/>
          <w:noProof/>
        </w:rPr>
        <w:t>o acțiune nouă întreprinsă ca urmare a unui proiect-pilot/a unei acțiuni pregătitoare</w:t>
      </w:r>
      <w:r w:rsidRPr="00D64E7E">
        <w:rPr>
          <w:rStyle w:val="FootnoteReference0"/>
          <w:b/>
          <w:bCs/>
          <w:noProof/>
        </w:rPr>
        <w:footnoteReference w:id="31"/>
      </w:r>
      <w:r w:rsidRPr="00D64E7E">
        <w:rPr>
          <w:noProof/>
          <w:sz w:val="22"/>
        </w:rPr>
        <w:t xml:space="preserve"> </w:t>
      </w:r>
    </w:p>
    <w:p w14:paraId="6193BAF8" w14:textId="77777777" w:rsidR="00252FB9" w:rsidRPr="00D64E7E" w:rsidRDefault="00252FB9" w:rsidP="00252FB9">
      <w:pPr>
        <w:pStyle w:val="Text1"/>
        <w:rPr>
          <w:noProof/>
          <w:sz w:val="22"/>
        </w:rPr>
      </w:pPr>
      <w:r w:rsidRPr="00D64E7E">
        <w:rPr>
          <w:noProof/>
          <w:sz w:val="22"/>
        </w:rPr>
        <w:sym w:font="Wingdings" w:char="F0A8"/>
      </w:r>
      <w:r w:rsidRPr="00D64E7E">
        <w:rPr>
          <w:i/>
          <w:iCs/>
          <w:noProof/>
          <w:sz w:val="22"/>
        </w:rPr>
        <w:t xml:space="preserve"> </w:t>
      </w:r>
      <w:r w:rsidRPr="00D64E7E">
        <w:rPr>
          <w:b/>
          <w:bCs/>
          <w:noProof/>
        </w:rPr>
        <w:t>prelungirea unei acțiuni existente</w:t>
      </w:r>
      <w:r w:rsidRPr="00D64E7E">
        <w:rPr>
          <w:noProof/>
          <w:sz w:val="22"/>
        </w:rPr>
        <w:t xml:space="preserve"> </w:t>
      </w:r>
    </w:p>
    <w:p w14:paraId="7B78A597" w14:textId="77777777" w:rsidR="00252FB9" w:rsidRPr="00D64E7E" w:rsidRDefault="00252FB9" w:rsidP="00252FB9">
      <w:pPr>
        <w:pStyle w:val="Text1"/>
        <w:rPr>
          <w:noProof/>
        </w:rPr>
      </w:pPr>
      <w:r w:rsidRPr="00D64E7E">
        <w:rPr>
          <w:noProof/>
          <w:sz w:val="22"/>
        </w:rPr>
        <w:sym w:font="Wingdings" w:char="F0A8"/>
      </w:r>
      <w:r w:rsidRPr="00D64E7E">
        <w:rPr>
          <w:i/>
          <w:iCs/>
          <w:noProof/>
          <w:sz w:val="22"/>
        </w:rPr>
        <w:t xml:space="preserve"> </w:t>
      </w:r>
      <w:r w:rsidRPr="00D64E7E">
        <w:rPr>
          <w:b/>
          <w:bCs/>
          <w:noProof/>
        </w:rPr>
        <w:t>o fuziune sau o redirecționare a uneia sau mai multor acțiuni către o altă/o nouă acțiune</w:t>
      </w:r>
      <w:r w:rsidRPr="00D64E7E">
        <w:rPr>
          <w:noProof/>
        </w:rPr>
        <w:t xml:space="preserve"> </w:t>
      </w:r>
    </w:p>
    <w:p w14:paraId="5E758877" w14:textId="3800DD09" w:rsidR="00252FB9" w:rsidRPr="00D64E7E" w:rsidRDefault="00C667C8" w:rsidP="00C667C8">
      <w:pPr>
        <w:pStyle w:val="ManualHeading2"/>
        <w:rPr>
          <w:noProof/>
        </w:rPr>
      </w:pPr>
      <w:bookmarkStart w:id="9" w:name="_Toc514938015"/>
      <w:bookmarkStart w:id="10" w:name="_Toc520485029"/>
      <w:r w:rsidRPr="00C667C8">
        <w:t>1.4.</w:t>
      </w:r>
      <w:r w:rsidRPr="00C667C8">
        <w:tab/>
      </w:r>
      <w:r w:rsidR="00252FB9" w:rsidRPr="00D64E7E">
        <w:rPr>
          <w:noProof/>
        </w:rPr>
        <w:t>Obiectiv(e)</w:t>
      </w:r>
      <w:bookmarkEnd w:id="9"/>
      <w:bookmarkEnd w:id="10"/>
    </w:p>
    <w:p w14:paraId="5E012BC0" w14:textId="6876FE26" w:rsidR="00252FB9" w:rsidRPr="00D64E7E" w:rsidRDefault="00C667C8" w:rsidP="00C667C8">
      <w:pPr>
        <w:pStyle w:val="ManualHeading3"/>
        <w:rPr>
          <w:noProof/>
        </w:rPr>
      </w:pPr>
      <w:bookmarkStart w:id="11" w:name="_Toc514938016"/>
      <w:bookmarkStart w:id="12" w:name="_Toc520485030"/>
      <w:r w:rsidRPr="00C667C8">
        <w:t>1.4.1.</w:t>
      </w:r>
      <w:r w:rsidRPr="00C667C8">
        <w:tab/>
      </w:r>
      <w:r w:rsidR="00252FB9" w:rsidRPr="00D64E7E">
        <w:rPr>
          <w:noProof/>
        </w:rPr>
        <w:t>Obiectiv(e) general(e)</w:t>
      </w:r>
      <w:bookmarkEnd w:id="11"/>
      <w:bookmarkEnd w:id="12"/>
    </w:p>
    <w:p w14:paraId="6DF83B84"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rStyle w:val="normaltextrun"/>
          <w:noProof/>
          <w:color w:val="000000"/>
          <w:shd w:val="clear" w:color="auto" w:fill="FFFFFF"/>
        </w:rPr>
      </w:pPr>
      <w:r w:rsidRPr="00D64E7E">
        <w:rPr>
          <w:rStyle w:val="normaltextrun"/>
          <w:noProof/>
          <w:color w:val="000000" w:themeColor="text1"/>
        </w:rPr>
        <w:t>Obiectivele Anului european al tineretului sunt de a încuraja și sprijini eforturile Uniunii, ale statelor membre, ale autorităților regionale și locale de a onora tinerii într-o perspectivă post-pandemie, inspirându-se din ideile, aspirațiile și viziunile prezentate de tineri. Scopul său este de a modela dezvoltarea viitoare a Uniunii și societatea în general. Acesta reprezintă, de asemenea, o ocazie de a sensibiliza publicul cu privire la oportunitățile de care tinerii vor dispune în viitor în Europa.  </w:t>
      </w:r>
    </w:p>
    <w:p w14:paraId="67101DD4" w14:textId="74F4A551" w:rsidR="00252FB9" w:rsidRPr="00D64E7E" w:rsidRDefault="00C667C8" w:rsidP="00C667C8">
      <w:pPr>
        <w:pStyle w:val="ManualHeading3"/>
        <w:rPr>
          <w:bCs/>
          <w:noProof/>
          <w:szCs w:val="24"/>
        </w:rPr>
      </w:pPr>
      <w:bookmarkStart w:id="13" w:name="_Toc514938018"/>
      <w:bookmarkStart w:id="14" w:name="_Toc520485031"/>
      <w:r w:rsidRPr="00C667C8">
        <w:t>1.4.2.</w:t>
      </w:r>
      <w:r w:rsidRPr="00C667C8">
        <w:tab/>
      </w:r>
      <w:r w:rsidR="00252FB9" w:rsidRPr="00D64E7E">
        <w:rPr>
          <w:noProof/>
        </w:rPr>
        <w:t>Obiectiv(e) specific(e))</w:t>
      </w:r>
      <w:bookmarkEnd w:id="13"/>
      <w:bookmarkEnd w:id="14"/>
    </w:p>
    <w:p w14:paraId="705536FD" w14:textId="2227CBED" w:rsidR="00252FB9" w:rsidRPr="00D64E7E" w:rsidRDefault="00252FB9" w:rsidP="00252FB9">
      <w:pPr>
        <w:pStyle w:val="paragraph"/>
        <w:spacing w:before="0" w:beforeAutospacing="0" w:after="0" w:afterAutospacing="0"/>
        <w:ind w:left="5100" w:right="-570"/>
        <w:textAlignment w:val="baseline"/>
        <w:rPr>
          <w:rFonts w:ascii="Segoe UI" w:hAnsi="Segoe UI" w:cs="Segoe UI"/>
          <w:noProof/>
          <w:sz w:val="18"/>
          <w:szCs w:val="18"/>
        </w:rPr>
      </w:pPr>
      <w:r w:rsidRPr="00D64E7E">
        <w:rPr>
          <w:rStyle w:val="eop"/>
          <w:noProof/>
          <w:sz w:val="20"/>
          <w:szCs w:val="20"/>
        </w:rPr>
        <w:t xml:space="preserve"> </w:t>
      </w:r>
    </w:p>
    <w:p w14:paraId="25AB9060" w14:textId="6C383A0E" w:rsidR="0049162E" w:rsidRPr="00D64E7E" w:rsidRDefault="0049162E" w:rsidP="0049162E">
      <w:pPr>
        <w:pStyle w:val="Text1"/>
        <w:pBdr>
          <w:top w:val="single" w:sz="4" w:space="1" w:color="auto"/>
          <w:left w:val="single" w:sz="4" w:space="4" w:color="auto"/>
          <w:bottom w:val="single" w:sz="4" w:space="1" w:color="auto"/>
          <w:right w:val="single" w:sz="4" w:space="4" w:color="auto"/>
        </w:pBdr>
        <w:ind w:left="1210"/>
        <w:rPr>
          <w:noProof/>
        </w:rPr>
      </w:pPr>
      <w:r w:rsidRPr="00D64E7E">
        <w:rPr>
          <w:noProof/>
        </w:rPr>
        <w:t xml:space="preserve">- evidențierea modului în care tranziția verde și digitală oferă o perspectivă reînnoită pentru viitor și a oportunităților de contracarare a impactului negativ al pandemiei asupra tinerilor și asupra societății în general, inspirându-ne din viziunea și perspectivele tinerilor pentru a consolida și revigora în continuare proiectul comun al Uniunii Europene și ascultându-i pe tineri, ținând seama de preocupările lor și sprijinindu-i în dezvoltarea de oportunități concrete și favorabile incluziunii, utilizând în același timp în mod optim instrumentele Uniunii, </w:t>
      </w:r>
    </w:p>
    <w:p w14:paraId="44BE5651" w14:textId="244FD7B4" w:rsidR="0049162E" w:rsidRPr="00D64E7E" w:rsidRDefault="0049162E" w:rsidP="0049162E">
      <w:pPr>
        <w:pStyle w:val="Text1"/>
        <w:pBdr>
          <w:top w:val="single" w:sz="4" w:space="1" w:color="auto"/>
          <w:left w:val="single" w:sz="4" w:space="4" w:color="auto"/>
          <w:bottom w:val="single" w:sz="4" w:space="1" w:color="auto"/>
          <w:right w:val="single" w:sz="4" w:space="4" w:color="auto"/>
        </w:pBdr>
        <w:ind w:left="1210"/>
        <w:rPr>
          <w:noProof/>
        </w:rPr>
      </w:pPr>
      <w:r w:rsidRPr="00D64E7E">
        <w:rPr>
          <w:noProof/>
        </w:rPr>
        <w:t>- încurajarea tuturor tinerilor, în special a tinerilor cu mai puține oportunități, din medii defavorizate și care aparțin grupurilor vulnerabile, să devină cetățeni activi și implicați, precum și actori ai schimbării, inspirați de un sentiment european de apartenență. Aceste demersuri includ eforturi suplimentare de consolidare a capacității de participare a tinerilor și de implicare civică în rândul tinerilor și al tuturor părților interesate, care acționează pentru a le reprezenta interesele. Acest lucru implică contribuția tinerilor din medii diferite și, de asemenea, a celor care aparțin grupurilor vulnerabile la principalele procese de consultare, cum ar fi Conferința privind viitorul Europei.</w:t>
      </w:r>
    </w:p>
    <w:p w14:paraId="44ACE62E" w14:textId="087B4695" w:rsidR="00252FB9" w:rsidRPr="00D64E7E" w:rsidRDefault="0049162E" w:rsidP="0049162E">
      <w:pPr>
        <w:pStyle w:val="Text1"/>
        <w:pBdr>
          <w:top w:val="single" w:sz="4" w:space="1" w:color="auto"/>
          <w:left w:val="single" w:sz="4" w:space="4" w:color="auto"/>
          <w:bottom w:val="single" w:sz="4" w:space="1" w:color="auto"/>
          <w:right w:val="single" w:sz="4" w:space="4" w:color="auto"/>
        </w:pBdr>
        <w:ind w:left="1210"/>
        <w:rPr>
          <w:i/>
          <w:iCs/>
          <w:noProof/>
        </w:rPr>
      </w:pPr>
      <w:r w:rsidRPr="00D64E7E">
        <w:rPr>
          <w:noProof/>
        </w:rPr>
        <w:t xml:space="preserve">- promovarea oportunităților pentru tineri, care decurg din politicile publice la nivelul UE, la nivel național, regional și local, în egală măsură, pentru a sprijini dezvoltarea personală, socială și profesională a acestora într-o lume verde, digitală și favorabilă incluziunii. </w:t>
      </w:r>
    </w:p>
    <w:p w14:paraId="08394F9E" w14:textId="214F296B" w:rsidR="00252FB9" w:rsidRPr="00D64E7E" w:rsidRDefault="00C667C8" w:rsidP="00C667C8">
      <w:pPr>
        <w:pStyle w:val="ManualHeading3"/>
        <w:rPr>
          <w:noProof/>
        </w:rPr>
      </w:pPr>
      <w:bookmarkStart w:id="15" w:name="_Toc514938019"/>
      <w:bookmarkStart w:id="16" w:name="_Toc520485032"/>
      <w:r w:rsidRPr="00C667C8">
        <w:t>1.4.3.</w:t>
      </w:r>
      <w:r w:rsidRPr="00C667C8">
        <w:tab/>
      </w:r>
      <w:r w:rsidR="00252FB9" w:rsidRPr="00D64E7E">
        <w:rPr>
          <w:noProof/>
        </w:rPr>
        <w:t>Rezultatul (rezultatele) și impactul preconizate</w:t>
      </w:r>
      <w:bookmarkEnd w:id="15"/>
      <w:bookmarkEnd w:id="16"/>
    </w:p>
    <w:p w14:paraId="19B01A3F" w14:textId="77777777" w:rsidR="00252FB9" w:rsidRPr="00D64E7E" w:rsidRDefault="00252FB9" w:rsidP="00252FB9">
      <w:pPr>
        <w:pStyle w:val="Text1"/>
        <w:rPr>
          <w:i/>
          <w:noProof/>
          <w:sz w:val="20"/>
        </w:rPr>
      </w:pPr>
      <w:r w:rsidRPr="00D64E7E">
        <w:rPr>
          <w:i/>
          <w:noProof/>
          <w:sz w:val="20"/>
        </w:rPr>
        <w:t>A se preciza efectele pe care ar trebui să le aibă propunerea/inițiativa asupra beneficiarilor vizați/grupurilor vizate.</w:t>
      </w:r>
    </w:p>
    <w:p w14:paraId="13EB9F0F"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Campanii de informare și promovare, evenimente și inițiative la nivel european, național, regional și local pentru a transmite mesaje-cheie și a disemina informații privind exemple de bună practică, inclusiv privind rolul UE în promovarea de soluții comune. Acest lucru va duce la o participare activă și la învățare în domenii-cheie de politică, cum ar fi schimbările climatice, Pactul verde etc.</w:t>
      </w:r>
    </w:p>
    <w:p w14:paraId="5141B074"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 xml:space="preserve">Sensibilizarea cu privire la importanța și rolul-cheie al tineretului în viitorul UE și promovarea instrumentelor prin care tinerii pot participa la conturarea unei viziuni reînnoite pentru o societate mai favorabilă incluziunii, mai verde și mai digitală la nivel național și european. </w:t>
      </w:r>
    </w:p>
    <w:p w14:paraId="601B4035"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Tinerii vor dobândi cunoștințe, abilități și competențe, valori și atitudini de care au nevoie pentru a avansa în dezvoltarea personală și profesională; vor deveni mai familiarizați cu peisajul politic la nivel european, național și regional</w:t>
      </w:r>
    </w:p>
    <w:p w14:paraId="107B2AF1"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p>
    <w:p w14:paraId="602B126D" w14:textId="15E585EA" w:rsidR="00252FB9" w:rsidRPr="00D64E7E" w:rsidRDefault="00C667C8" w:rsidP="00C667C8">
      <w:pPr>
        <w:pStyle w:val="ManualHeading3"/>
        <w:rPr>
          <w:noProof/>
          <w:szCs w:val="24"/>
        </w:rPr>
      </w:pPr>
      <w:bookmarkStart w:id="17" w:name="_Toc514938023"/>
      <w:bookmarkStart w:id="18" w:name="_Toc520485033"/>
      <w:r w:rsidRPr="00C667C8">
        <w:t>1.4.4.</w:t>
      </w:r>
      <w:r w:rsidRPr="00C667C8">
        <w:tab/>
      </w:r>
      <w:r w:rsidR="00252FB9" w:rsidRPr="00D64E7E">
        <w:rPr>
          <w:noProof/>
        </w:rPr>
        <w:t>Indicatori de performanță</w:t>
      </w:r>
      <w:bookmarkEnd w:id="17"/>
      <w:bookmarkEnd w:id="18"/>
    </w:p>
    <w:p w14:paraId="6F6EC63F" w14:textId="77777777" w:rsidR="00252FB9" w:rsidRPr="00D64E7E" w:rsidRDefault="00252FB9" w:rsidP="00252FB9">
      <w:pPr>
        <w:pStyle w:val="Text1"/>
        <w:rPr>
          <w:i/>
          <w:noProof/>
          <w:sz w:val="20"/>
        </w:rPr>
      </w:pPr>
      <w:r w:rsidRPr="00D64E7E">
        <w:rPr>
          <w:i/>
          <w:noProof/>
          <w:sz w:val="20"/>
        </w:rPr>
        <w:t>A se preciza indicatorii care permit monitorizarea progreselor și a realizărilor obținute.</w:t>
      </w:r>
    </w:p>
    <w:p w14:paraId="46449131" w14:textId="6214DA11"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color w:val="0000FF"/>
        </w:rPr>
      </w:pPr>
      <w:r w:rsidRPr="00D64E7E">
        <w:rPr>
          <w:noProof/>
        </w:rPr>
        <w:t xml:space="preserve">Numărul de realizări obținute în cadrul campaniei de informare. </w:t>
      </w:r>
    </w:p>
    <w:p w14:paraId="4F82CD55" w14:textId="322A254B" w:rsidR="00252FB9" w:rsidRPr="00D64E7E" w:rsidRDefault="00C667C8" w:rsidP="00C667C8">
      <w:pPr>
        <w:pStyle w:val="ManualHeading2"/>
        <w:rPr>
          <w:bCs/>
          <w:noProof/>
          <w:szCs w:val="24"/>
        </w:rPr>
      </w:pPr>
      <w:bookmarkStart w:id="19" w:name="_Toc514938025"/>
      <w:bookmarkStart w:id="20" w:name="_Toc520485034"/>
      <w:r w:rsidRPr="00C667C8">
        <w:t>1.5.</w:t>
      </w:r>
      <w:r w:rsidRPr="00C667C8">
        <w:tab/>
      </w:r>
      <w:r w:rsidR="00252FB9" w:rsidRPr="00D64E7E">
        <w:rPr>
          <w:noProof/>
        </w:rPr>
        <w:t>Motivele propunerii/inițiativei</w:t>
      </w:r>
      <w:bookmarkEnd w:id="19"/>
      <w:bookmarkEnd w:id="20"/>
      <w:r w:rsidR="00252FB9" w:rsidRPr="00D64E7E">
        <w:rPr>
          <w:noProof/>
        </w:rPr>
        <w:t xml:space="preserve"> </w:t>
      </w:r>
    </w:p>
    <w:p w14:paraId="680C091F" w14:textId="533BA4B2" w:rsidR="00252FB9" w:rsidRPr="00D64E7E" w:rsidRDefault="00C667C8" w:rsidP="00C667C8">
      <w:pPr>
        <w:pStyle w:val="ManualHeading3"/>
        <w:rPr>
          <w:noProof/>
        </w:rPr>
      </w:pPr>
      <w:bookmarkStart w:id="21" w:name="_Toc514938026"/>
      <w:bookmarkStart w:id="22" w:name="_Toc520485035"/>
      <w:r w:rsidRPr="00C667C8">
        <w:t>1.5.1.</w:t>
      </w:r>
      <w:r w:rsidRPr="00C667C8">
        <w:tab/>
      </w:r>
      <w:r w:rsidR="00252FB9" w:rsidRPr="00D64E7E">
        <w:rPr>
          <w:noProof/>
        </w:rPr>
        <w:t>Cerința (cerințele) care trebuie îndeplinită (îndeplinite) pe termen scurt sau lung, inclusiv un calendar detaliat pentru punerea în aplicare a inițiativei</w:t>
      </w:r>
      <w:bookmarkEnd w:id="21"/>
      <w:bookmarkEnd w:id="22"/>
    </w:p>
    <w:p w14:paraId="30C6E2E6"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Pe termen scurt: o mai bună conștientizare a importanței și rolului tineretului în modelarea viitorului Europei și a instrumentelor disponibile pentru a-i ajuta pe tineri să aibă un impact în societățile lor.</w:t>
      </w:r>
    </w:p>
    <w:p w14:paraId="58FB55F7"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 xml:space="preserve">Pe termen lung: motivarea tinerilor într-un context post-pandemie, oferindu-le noi oportunități și competențe pentru a sprijini dezvoltarea lor personală și profesională într-o lume în schimbare. </w:t>
      </w:r>
    </w:p>
    <w:p w14:paraId="3D1DB85A" w14:textId="6F816CE6" w:rsidR="00252FB9" w:rsidRPr="00D64E7E" w:rsidRDefault="00C667C8" w:rsidP="00C667C8">
      <w:pPr>
        <w:pStyle w:val="ManualHeading3"/>
        <w:rPr>
          <w:noProof/>
        </w:rPr>
      </w:pPr>
      <w:bookmarkStart w:id="23" w:name="_Toc514938029"/>
      <w:bookmarkStart w:id="24" w:name="_Toc520485036"/>
      <w:r w:rsidRPr="00C667C8">
        <w:t>1.5.2.</w:t>
      </w:r>
      <w:r w:rsidRPr="00C667C8">
        <w:tab/>
      </w:r>
      <w:r w:rsidR="00252FB9" w:rsidRPr="00D64E7E">
        <w:rPr>
          <w:noProof/>
        </w:rPr>
        <w:t>Valoarea adăugată a intervenției Uniunii (aceasta poate rezulta din diferiți factori, de exemplu mai buna coordonare, securitatea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bookmarkEnd w:id="23"/>
      <w:bookmarkEnd w:id="24"/>
    </w:p>
    <w:p w14:paraId="38362372"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 xml:space="preserve">Sporirea gradului de informare cu privire la oportunitățile pe care le au la dispoziție tinerii pentru a deveni cetățeni activi și implicați la nivel european, național și local, precum și actori ai schimbării inspirați de un sentiment european de apartenență. </w:t>
      </w:r>
    </w:p>
    <w:p w14:paraId="0FFAA296" w14:textId="77777777" w:rsidR="00252FB9" w:rsidRPr="00D64E7E" w:rsidRDefault="00252FB9" w:rsidP="000C2BAD">
      <w:pPr>
        <w:pStyle w:val="Text1"/>
        <w:pBdr>
          <w:top w:val="single" w:sz="4" w:space="1" w:color="auto"/>
          <w:left w:val="single" w:sz="4" w:space="4" w:color="auto"/>
          <w:bottom w:val="single" w:sz="4" w:space="1" w:color="auto"/>
          <w:right w:val="single" w:sz="4" w:space="4" w:color="auto"/>
        </w:pBdr>
        <w:rPr>
          <w:noProof/>
        </w:rPr>
      </w:pPr>
      <w:r w:rsidRPr="00D64E7E">
        <w:rPr>
          <w:noProof/>
        </w:rPr>
        <w:t xml:space="preserve">Dimensiunea europeană a măsurilor menite să accelereze redresarea profesională și personală post-pandemică a tinerilor, în conformitate cu obiectivele inițiativei NextGenerationEU, cu orientările politice pentru actuala Comisie Europeană (2019-2024) și cu alte politici și programe ale UE care vizează îmbunătățirea vieții tinerilor. </w:t>
      </w:r>
    </w:p>
    <w:p w14:paraId="1D3C03A0" w14:textId="4482F86E" w:rsidR="00252FB9" w:rsidRPr="00D64E7E" w:rsidRDefault="00C667C8" w:rsidP="00C667C8">
      <w:pPr>
        <w:pStyle w:val="ManualHeading3"/>
        <w:rPr>
          <w:noProof/>
        </w:rPr>
      </w:pPr>
      <w:bookmarkStart w:id="25" w:name="_Toc514938030"/>
      <w:bookmarkStart w:id="26" w:name="_Toc520485037"/>
      <w:r w:rsidRPr="00C667C8">
        <w:t>1.5.3.</w:t>
      </w:r>
      <w:r w:rsidRPr="00C667C8">
        <w:tab/>
      </w:r>
      <w:r w:rsidR="00252FB9" w:rsidRPr="00D64E7E">
        <w:rPr>
          <w:noProof/>
        </w:rPr>
        <w:t>Învățăminte desprinse din experiențe anterioare similare</w:t>
      </w:r>
      <w:bookmarkEnd w:id="25"/>
      <w:bookmarkEnd w:id="26"/>
    </w:p>
    <w:p w14:paraId="2263CE45"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r w:rsidRPr="00D64E7E">
        <w:rPr>
          <w:noProof/>
        </w:rPr>
        <w:t>Anii europeni organizați în ultimii 10 ani și-au demonstrat valoarea ca instrumente eficace de sensibilizare, care au avut un impact atât asupra publicului larg, cât și asupra multiplicatorilor și au creat sinergii între diferitele domenii de intervenție la nivelul Uniunii și al statelor membre.</w:t>
      </w:r>
    </w:p>
    <w:p w14:paraId="69ECE8EF"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p>
    <w:p w14:paraId="40B0F7AF" w14:textId="510EEC10" w:rsidR="00252FB9" w:rsidRPr="00D64E7E" w:rsidRDefault="00C667C8" w:rsidP="00C667C8">
      <w:pPr>
        <w:pStyle w:val="ManualHeading3"/>
        <w:rPr>
          <w:noProof/>
        </w:rPr>
      </w:pPr>
      <w:bookmarkStart w:id="27" w:name="_Toc514938033"/>
      <w:bookmarkStart w:id="28" w:name="_Toc520485038"/>
      <w:r w:rsidRPr="00C667C8">
        <w:t>1.5.4.</w:t>
      </w:r>
      <w:r w:rsidRPr="00C667C8">
        <w:tab/>
      </w:r>
      <w:r w:rsidR="00252FB9" w:rsidRPr="00D64E7E">
        <w:rPr>
          <w:noProof/>
        </w:rPr>
        <w:t>Compatibilitatea cu cadrul financiar multianual și posibilele sinergii cu alte instrumente corespunzătoare</w:t>
      </w:r>
      <w:bookmarkEnd w:id="27"/>
      <w:bookmarkEnd w:id="28"/>
    </w:p>
    <w:p w14:paraId="601ACCC3"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rStyle w:val="eop"/>
          <w:noProof/>
          <w:color w:val="000000"/>
          <w:shd w:val="clear" w:color="auto" w:fill="FFFFFF"/>
        </w:rPr>
      </w:pPr>
      <w:r w:rsidRPr="00D64E7E">
        <w:rPr>
          <w:rStyle w:val="normaltextrun"/>
          <w:noProof/>
          <w:color w:val="000000"/>
          <w:shd w:val="clear" w:color="auto" w:fill="FFFFFF"/>
        </w:rPr>
        <w:t xml:space="preserve">Anul european al tineretului </w:t>
      </w:r>
      <w:r w:rsidRPr="00D64E7E">
        <w:rPr>
          <w:noProof/>
        </w:rPr>
        <w:t xml:space="preserve">2022 va fi unul intersectorial, bazându-se pe </w:t>
      </w:r>
      <w:r w:rsidRPr="00D64E7E">
        <w:rPr>
          <w:noProof/>
          <w:color w:val="000000"/>
          <w:shd w:val="clear" w:color="auto" w:fill="FFFFFF"/>
        </w:rPr>
        <w:t xml:space="preserve">toate </w:t>
      </w:r>
      <w:r w:rsidRPr="00D64E7E">
        <w:rPr>
          <w:rStyle w:val="normaltextrun"/>
          <w:noProof/>
          <w:color w:val="000000"/>
          <w:shd w:val="clear" w:color="auto" w:fill="FFFFFF"/>
        </w:rPr>
        <w:t>politicile și programele UE care vizează îmbunătățirea vieții tinerilor și capacitarea acestora</w:t>
      </w:r>
      <w:r w:rsidRPr="00D64E7E">
        <w:rPr>
          <w:noProof/>
          <w:color w:val="000000"/>
          <w:shd w:val="clear" w:color="auto" w:fill="FFFFFF"/>
        </w:rPr>
        <w:t>.</w:t>
      </w:r>
      <w:r w:rsidRPr="00D64E7E">
        <w:rPr>
          <w:rStyle w:val="normaltextrun"/>
          <w:noProof/>
          <w:color w:val="000000"/>
          <w:shd w:val="clear" w:color="auto" w:fill="FFFFFF"/>
        </w:rPr>
        <w:t> Anul ar trebui să se bazeze pe inițiative și politici existente, cum ar fi Pactul verde european, deceniul digital, Noul Bauhaus european, Conferința privind viitorul Europei, Pilonul european al drepturilor sociale, Garanția pentru copii, Strategia UE privind drepturile copilului, Planul de acțiune privind integrarea și incluziunea pentru perioada 2021-2027, Planul de acțiune pentru democrația europeană și Pactul rural și Planul de acțiune rurală. </w:t>
      </w:r>
      <w:r w:rsidRPr="00D64E7E">
        <w:rPr>
          <w:rStyle w:val="eop"/>
          <w:noProof/>
          <w:color w:val="000000"/>
          <w:shd w:val="clear" w:color="auto" w:fill="FFFFFF"/>
        </w:rPr>
        <w:t xml:space="preserve"> </w:t>
      </w:r>
    </w:p>
    <w:p w14:paraId="7F2E4D05"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rStyle w:val="normaltextrun"/>
          <w:noProof/>
          <w:color w:val="000000"/>
        </w:rPr>
      </w:pPr>
      <w:r w:rsidRPr="00D64E7E">
        <w:rPr>
          <w:rStyle w:val="eop"/>
          <w:noProof/>
          <w:shd w:val="clear" w:color="auto" w:fill="FFFFFF"/>
        </w:rPr>
        <w:t xml:space="preserve">Anul </w:t>
      </w:r>
      <w:r w:rsidRPr="00D64E7E">
        <w:rPr>
          <w:rStyle w:val="normaltextrun"/>
          <w:noProof/>
          <w:color w:val="000000"/>
        </w:rPr>
        <w:t>european al tineretului are legături cu numeroase domenii de politică ale Uniunii, dincolo de politica pentru tineret propriu-zisă, cum ar fi educația și formarea, ocuparea forței de muncă, incluziunea socială, cultura și mass-media, sportul, sănătatea, cercetarea și inovarea, mediul și clima, politica de coeziune, dezvoltarea rurală, migrația, precum și legăturile Uniunii cu vecinătatea sa. El va sublinia dimensiunea europeană și interdisciplinară a tineretului, ca generația care va determina progresul continentului, într-un mod favorabil incluziunii, durabil și mai digital. </w:t>
      </w:r>
    </w:p>
    <w:p w14:paraId="2E4DC682"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p>
    <w:p w14:paraId="78C52F48" w14:textId="099FC32B" w:rsidR="00252FB9" w:rsidRPr="00D64E7E" w:rsidRDefault="00252FB9" w:rsidP="00C667C8">
      <w:pPr>
        <w:pStyle w:val="ManualHeading2"/>
        <w:rPr>
          <w:bCs/>
          <w:noProof/>
          <w:szCs w:val="24"/>
        </w:rPr>
      </w:pPr>
      <w:r w:rsidRPr="00D64E7E">
        <w:rPr>
          <w:noProof/>
        </w:rPr>
        <w:br w:type="page"/>
      </w:r>
      <w:bookmarkStart w:id="29" w:name="_Toc514938039"/>
      <w:bookmarkStart w:id="30" w:name="_Toc520485040"/>
      <w:r w:rsidR="00C667C8" w:rsidRPr="00C667C8">
        <w:t>1.6.</w:t>
      </w:r>
      <w:r w:rsidR="00C667C8" w:rsidRPr="00C667C8">
        <w:tab/>
      </w:r>
      <w:r w:rsidRPr="00D64E7E">
        <w:rPr>
          <w:noProof/>
        </w:rPr>
        <w:t>Durata și impactul financiar ale propunerii/inițiativei</w:t>
      </w:r>
      <w:bookmarkEnd w:id="29"/>
      <w:bookmarkEnd w:id="30"/>
    </w:p>
    <w:p w14:paraId="3FB3D6FD" w14:textId="77777777" w:rsidR="00252FB9" w:rsidRPr="00D64E7E" w:rsidRDefault="00252FB9" w:rsidP="00252FB9">
      <w:pPr>
        <w:pStyle w:val="Text1"/>
        <w:rPr>
          <w:noProof/>
        </w:rPr>
      </w:pPr>
      <w:r w:rsidRPr="00D64E7E">
        <w:rPr>
          <w:noProof/>
        </w:rPr>
        <w:t>X</w:t>
      </w:r>
      <w:r w:rsidRPr="00D64E7E">
        <w:rPr>
          <w:b/>
          <w:bCs/>
          <w:noProof/>
        </w:rPr>
        <w:t xml:space="preserve"> durată limitată </w:t>
      </w:r>
    </w:p>
    <w:p w14:paraId="714B8F3C" w14:textId="77777777" w:rsidR="00252FB9" w:rsidRPr="00D64E7E" w:rsidRDefault="00252FB9" w:rsidP="00252FB9">
      <w:pPr>
        <w:pStyle w:val="ListDash2"/>
        <w:rPr>
          <w:noProof/>
        </w:rPr>
      </w:pPr>
      <w:r w:rsidRPr="00D64E7E">
        <w:rPr>
          <w:noProof/>
        </w:rPr>
        <w:t>X</w:t>
      </w:r>
      <w:r w:rsidRPr="00D64E7E">
        <w:rPr>
          <w:noProof/>
        </w:rPr>
        <w:tab/>
        <w:t xml:space="preserve">în vigoare de la adoptarea deciziei până la 31/12/2023 </w:t>
      </w:r>
    </w:p>
    <w:p w14:paraId="7AC2DD24" w14:textId="77777777" w:rsidR="00252FB9" w:rsidRPr="00D64E7E" w:rsidRDefault="00252FB9" w:rsidP="00252FB9">
      <w:pPr>
        <w:pStyle w:val="ListDash2"/>
        <w:rPr>
          <w:noProof/>
        </w:rPr>
      </w:pPr>
      <w:r w:rsidRPr="00D64E7E">
        <w:rPr>
          <w:noProof/>
        </w:rPr>
        <w:t>X</w:t>
      </w:r>
      <w:r w:rsidRPr="00D64E7E">
        <w:rPr>
          <w:noProof/>
        </w:rPr>
        <w:tab/>
        <w:t xml:space="preserve">impactul financiar din 2022 până în 2024 pentru creditele de angajament și din 2021 până în 2026 pentru creditele de plată. </w:t>
      </w:r>
    </w:p>
    <w:p w14:paraId="20AAA118" w14:textId="77777777" w:rsidR="00252FB9" w:rsidRPr="00D64E7E" w:rsidRDefault="00252FB9" w:rsidP="00252FB9">
      <w:pPr>
        <w:pStyle w:val="Text1"/>
        <w:rPr>
          <w:noProof/>
        </w:rPr>
      </w:pPr>
      <w:r w:rsidRPr="00D64E7E">
        <w:rPr>
          <w:noProof/>
        </w:rPr>
        <w:sym w:font="Wingdings" w:char="F0A8"/>
      </w:r>
      <w:r w:rsidRPr="00D64E7E">
        <w:rPr>
          <w:b/>
          <w:i/>
          <w:noProof/>
        </w:rPr>
        <w:t xml:space="preserve"> </w:t>
      </w:r>
      <w:r w:rsidRPr="00D64E7E">
        <w:rPr>
          <w:b/>
          <w:noProof/>
        </w:rPr>
        <w:t>durată nelimitată</w:t>
      </w:r>
    </w:p>
    <w:p w14:paraId="4CF2E8AA" w14:textId="77777777" w:rsidR="00252FB9" w:rsidRPr="00D64E7E" w:rsidRDefault="00252FB9" w:rsidP="00252FB9">
      <w:pPr>
        <w:pStyle w:val="ListDash1"/>
        <w:rPr>
          <w:noProof/>
        </w:rPr>
      </w:pPr>
      <w:r w:rsidRPr="00D64E7E">
        <w:rPr>
          <w:noProof/>
        </w:rPr>
        <w:t>punere în aplicare cu o perioadă de creștere în intensitate din AAAA până în AAAA;</w:t>
      </w:r>
    </w:p>
    <w:p w14:paraId="1DD49E85" w14:textId="77777777" w:rsidR="00252FB9" w:rsidRPr="00D64E7E" w:rsidRDefault="00252FB9" w:rsidP="00252FB9">
      <w:pPr>
        <w:pStyle w:val="ListDash1"/>
        <w:rPr>
          <w:noProof/>
        </w:rPr>
      </w:pPr>
      <w:r w:rsidRPr="00D64E7E">
        <w:rPr>
          <w:noProof/>
        </w:rPr>
        <w:t>urmată de o perioadă de funcționare la capacitate maximă.</w:t>
      </w:r>
    </w:p>
    <w:p w14:paraId="00D22937" w14:textId="34C5216B" w:rsidR="00252FB9" w:rsidRPr="00D64E7E" w:rsidRDefault="00C667C8" w:rsidP="00C667C8">
      <w:pPr>
        <w:pStyle w:val="ManualHeading2"/>
        <w:rPr>
          <w:noProof/>
        </w:rPr>
      </w:pPr>
      <w:bookmarkStart w:id="31" w:name="_Toc514938040"/>
      <w:bookmarkStart w:id="32" w:name="_Toc520485041"/>
      <w:r w:rsidRPr="00C667C8">
        <w:t>1.7.</w:t>
      </w:r>
      <w:r w:rsidRPr="00C667C8">
        <w:tab/>
      </w:r>
      <w:r w:rsidR="00252FB9" w:rsidRPr="00D64E7E">
        <w:rPr>
          <w:noProof/>
        </w:rPr>
        <w:t>Modul (modurile) de gestiune preconizat(e)</w:t>
      </w:r>
      <w:r w:rsidR="00252FB9" w:rsidRPr="00D64E7E">
        <w:rPr>
          <w:rStyle w:val="FootnoteReference0"/>
          <w:noProof/>
        </w:rPr>
        <w:footnoteReference w:id="32"/>
      </w:r>
      <w:bookmarkEnd w:id="31"/>
      <w:bookmarkEnd w:id="32"/>
      <w:r w:rsidR="005F5521">
        <w:rPr>
          <w:rStyle w:val="FootnoteReference0"/>
          <w:noProof/>
        </w:rPr>
        <w:t xml:space="preserve"> </w:t>
      </w:r>
    </w:p>
    <w:p w14:paraId="1983CEBE" w14:textId="77777777" w:rsidR="00252FB9" w:rsidRPr="00D64E7E" w:rsidRDefault="00252FB9" w:rsidP="00252FB9">
      <w:pPr>
        <w:pStyle w:val="Text1"/>
        <w:rPr>
          <w:noProof/>
        </w:rPr>
      </w:pPr>
      <w:r w:rsidRPr="00D64E7E">
        <w:rPr>
          <w:noProof/>
        </w:rPr>
        <w:t xml:space="preserve">X </w:t>
      </w:r>
      <w:r w:rsidRPr="00D64E7E">
        <w:rPr>
          <w:b/>
          <w:noProof/>
        </w:rPr>
        <w:t>Gestiune directă</w:t>
      </w:r>
      <w:r w:rsidRPr="00D64E7E">
        <w:rPr>
          <w:noProof/>
        </w:rPr>
        <w:t xml:space="preserve"> asigurată de Comisie</w:t>
      </w:r>
    </w:p>
    <w:p w14:paraId="709F057F" w14:textId="77777777" w:rsidR="00252FB9" w:rsidRPr="00D64E7E" w:rsidRDefault="00252FB9" w:rsidP="00252FB9">
      <w:pPr>
        <w:pStyle w:val="ListDash2"/>
        <w:rPr>
          <w:rFonts w:cs="EUAlbertina"/>
          <w:noProof/>
        </w:rPr>
      </w:pPr>
      <w:r w:rsidRPr="00D64E7E">
        <w:rPr>
          <w:noProof/>
        </w:rPr>
        <w:t xml:space="preserve">x prin intermediul departamentelor sale, inclusiv al personalului din delegațiile Uniunii; </w:t>
      </w:r>
    </w:p>
    <w:p w14:paraId="1FA2C081" w14:textId="77777777" w:rsidR="00252FB9" w:rsidRPr="00D64E7E" w:rsidRDefault="00252FB9" w:rsidP="00252FB9">
      <w:pPr>
        <w:pStyle w:val="ListDash2"/>
        <w:rPr>
          <w:noProof/>
        </w:rPr>
      </w:pPr>
      <w:r w:rsidRPr="00D64E7E">
        <w:rPr>
          <w:noProof/>
        </w:rPr>
        <w:t>x</w:t>
      </w:r>
      <w:r w:rsidRPr="00D64E7E">
        <w:rPr>
          <w:noProof/>
        </w:rPr>
        <w:tab/>
      </w:r>
      <w:r w:rsidRPr="00D64E7E">
        <w:rPr>
          <w:b/>
          <w:bCs/>
          <w:noProof/>
        </w:rPr>
        <w:t xml:space="preserve">prin intermediul agențiilor executive </w:t>
      </w:r>
    </w:p>
    <w:p w14:paraId="41BFCB30" w14:textId="77777777" w:rsidR="00252FB9" w:rsidRPr="00D64E7E" w:rsidRDefault="00252FB9" w:rsidP="00252FB9">
      <w:pPr>
        <w:pStyle w:val="Text1"/>
        <w:rPr>
          <w:noProof/>
        </w:rPr>
      </w:pPr>
      <w:r w:rsidRPr="00D64E7E">
        <w:rPr>
          <w:noProof/>
        </w:rPr>
        <w:sym w:font="Wingdings" w:char="F0A8"/>
      </w:r>
      <w:r w:rsidRPr="00D64E7E">
        <w:rPr>
          <w:b/>
          <w:bCs/>
          <w:i/>
          <w:iCs/>
          <w:noProof/>
        </w:rPr>
        <w:t xml:space="preserve"> </w:t>
      </w:r>
      <w:r w:rsidRPr="00D64E7E">
        <w:rPr>
          <w:noProof/>
        </w:rPr>
        <w:t xml:space="preserve">Gestiune partajată cu statele membre </w:t>
      </w:r>
    </w:p>
    <w:p w14:paraId="75E2BE5C" w14:textId="77777777" w:rsidR="00252FB9" w:rsidRPr="00D64E7E" w:rsidRDefault="00252FB9" w:rsidP="00252FB9">
      <w:pPr>
        <w:pStyle w:val="Text1"/>
        <w:rPr>
          <w:noProof/>
        </w:rPr>
      </w:pPr>
      <w:r w:rsidRPr="00D64E7E">
        <w:rPr>
          <w:noProof/>
        </w:rPr>
        <w:sym w:font="Wingdings" w:char="F0A8"/>
      </w:r>
      <w:r w:rsidRPr="00D64E7E">
        <w:rPr>
          <w:i/>
          <w:noProof/>
        </w:rPr>
        <w:t xml:space="preserve"> </w:t>
      </w:r>
      <w:r w:rsidRPr="00D64E7E">
        <w:rPr>
          <w:b/>
          <w:noProof/>
        </w:rPr>
        <w:t>Gestiune indirectă</w:t>
      </w:r>
      <w:r w:rsidRPr="00D64E7E">
        <w:rPr>
          <w:noProof/>
        </w:rPr>
        <w:t>, cu delegarea sarcinilor de execuție bugetară către:</w:t>
      </w:r>
    </w:p>
    <w:p w14:paraId="16ADCC08" w14:textId="77777777" w:rsidR="00252FB9" w:rsidRPr="00D64E7E" w:rsidRDefault="00252FB9" w:rsidP="00252FB9">
      <w:pPr>
        <w:pStyle w:val="ListDash2"/>
        <w:rPr>
          <w:noProof/>
        </w:rPr>
      </w:pPr>
      <w:r w:rsidRPr="00D64E7E">
        <w:rPr>
          <w:noProof/>
        </w:rPr>
        <w:sym w:font="Wingdings" w:char="F0A8"/>
      </w:r>
      <w:r w:rsidRPr="00D64E7E">
        <w:rPr>
          <w:noProof/>
        </w:rPr>
        <w:t xml:space="preserve"> țărilor terțe sau organismelor pe care le-au desemnat acestea;</w:t>
      </w:r>
    </w:p>
    <w:p w14:paraId="24790515" w14:textId="77777777" w:rsidR="00252FB9" w:rsidRPr="00D64E7E" w:rsidRDefault="00252FB9" w:rsidP="00252FB9">
      <w:pPr>
        <w:pStyle w:val="ListDash2"/>
        <w:rPr>
          <w:noProof/>
        </w:rPr>
      </w:pPr>
      <w:r w:rsidRPr="00D64E7E">
        <w:rPr>
          <w:noProof/>
        </w:rPr>
        <w:sym w:font="Wingdings" w:char="F0A8"/>
      </w:r>
      <w:r w:rsidRPr="00D64E7E">
        <w:rPr>
          <w:noProof/>
        </w:rPr>
        <w:t xml:space="preserve"> organizații internaționale și agenții ale acestora (a se preciza);</w:t>
      </w:r>
    </w:p>
    <w:p w14:paraId="51C4B69E" w14:textId="77777777" w:rsidR="00252FB9" w:rsidRPr="00D64E7E" w:rsidRDefault="00252FB9" w:rsidP="00252FB9">
      <w:pPr>
        <w:pStyle w:val="ListDash2"/>
        <w:rPr>
          <w:noProof/>
        </w:rPr>
      </w:pPr>
      <w:r w:rsidRPr="00D64E7E">
        <w:rPr>
          <w:noProof/>
        </w:rPr>
        <w:sym w:font="Wingdings" w:char="F0A8"/>
      </w:r>
      <w:r w:rsidRPr="00D64E7E">
        <w:rPr>
          <w:noProof/>
        </w:rPr>
        <w:t xml:space="preserve"> BEI și Fondul european de investiții;</w:t>
      </w:r>
    </w:p>
    <w:p w14:paraId="029EA9E3" w14:textId="77777777" w:rsidR="00252FB9" w:rsidRPr="00D64E7E" w:rsidRDefault="00252FB9" w:rsidP="00252FB9">
      <w:pPr>
        <w:pStyle w:val="ListDash2"/>
        <w:rPr>
          <w:noProof/>
        </w:rPr>
      </w:pPr>
      <w:r w:rsidRPr="00D64E7E">
        <w:rPr>
          <w:noProof/>
        </w:rPr>
        <w:sym w:font="Wingdings" w:char="F0A8"/>
      </w:r>
      <w:r w:rsidRPr="00D64E7E">
        <w:rPr>
          <w:noProof/>
        </w:rPr>
        <w:t xml:space="preserve"> organismele menționate la articolele 70 și 71 din Regulamentul financiar;</w:t>
      </w:r>
    </w:p>
    <w:p w14:paraId="1BE81ED1" w14:textId="77777777" w:rsidR="00252FB9" w:rsidRPr="00D64E7E" w:rsidRDefault="00252FB9" w:rsidP="00252FB9">
      <w:pPr>
        <w:pStyle w:val="ListDash2"/>
        <w:rPr>
          <w:noProof/>
        </w:rPr>
      </w:pPr>
      <w:r w:rsidRPr="00D64E7E">
        <w:rPr>
          <w:noProof/>
        </w:rPr>
        <w:sym w:font="Wingdings" w:char="F0A8"/>
      </w:r>
      <w:r w:rsidRPr="00D64E7E">
        <w:rPr>
          <w:noProof/>
        </w:rPr>
        <w:t xml:space="preserve"> organisme de drept public;</w:t>
      </w:r>
    </w:p>
    <w:p w14:paraId="32F2F7FE" w14:textId="77777777" w:rsidR="00252FB9" w:rsidRPr="00D64E7E" w:rsidRDefault="00252FB9" w:rsidP="00252FB9">
      <w:pPr>
        <w:pStyle w:val="ListDash2"/>
        <w:rPr>
          <w:noProof/>
        </w:rPr>
      </w:pPr>
      <w:r w:rsidRPr="00D64E7E">
        <w:rPr>
          <w:noProof/>
        </w:rPr>
        <w:sym w:font="Wingdings" w:char="F0A8"/>
      </w:r>
      <w:r w:rsidRPr="00D64E7E">
        <w:rPr>
          <w:noProof/>
        </w:rPr>
        <w:t xml:space="preserve"> organisme de drept privat cu misiune de serviciu public, cu condiția să prezinte garanții financiare adecvate;</w:t>
      </w:r>
    </w:p>
    <w:p w14:paraId="2E20A15E" w14:textId="77777777" w:rsidR="00252FB9" w:rsidRPr="00D64E7E" w:rsidRDefault="00252FB9" w:rsidP="00252FB9">
      <w:pPr>
        <w:pStyle w:val="ListDash2"/>
        <w:rPr>
          <w:noProof/>
        </w:rPr>
      </w:pPr>
      <w:r w:rsidRPr="00D64E7E">
        <w:rPr>
          <w:noProof/>
        </w:rPr>
        <w:sym w:font="Wingdings" w:char="F0A8"/>
      </w:r>
      <w:r w:rsidRPr="00D64E7E">
        <w:rPr>
          <w:noProof/>
        </w:rPr>
        <w:t xml:space="preserve"> organisme de drept privat dintr-un stat membru care sunt responsabile cu punerea în aplicare a unui parteneriat public-privat și care prezintă garanții financiare adecvate;</w:t>
      </w:r>
    </w:p>
    <w:p w14:paraId="34DB61AD" w14:textId="77777777" w:rsidR="00252FB9" w:rsidRPr="00D64E7E" w:rsidRDefault="00252FB9" w:rsidP="00252FB9">
      <w:pPr>
        <w:pStyle w:val="ListDash2"/>
        <w:rPr>
          <w:noProof/>
        </w:rPr>
      </w:pPr>
      <w:r w:rsidRPr="00D64E7E">
        <w:rPr>
          <w:noProof/>
        </w:rPr>
        <w:sym w:font="Wingdings" w:char="F0A8"/>
      </w:r>
      <w:r w:rsidRPr="00D64E7E">
        <w:rPr>
          <w:noProof/>
        </w:rPr>
        <w:t xml:space="preserve"> persoane cărora li se încredințează executarea unor acțiuni specifice în cadrul PESC, în temeiul titlului V din TUE, și care sunt identificate în actul de bază relevant.</w:t>
      </w:r>
    </w:p>
    <w:p w14:paraId="5F3EEB1C" w14:textId="77777777" w:rsidR="00252FB9" w:rsidRPr="00D64E7E" w:rsidRDefault="00252FB9" w:rsidP="00252FB9">
      <w:pPr>
        <w:pStyle w:val="ListDash2"/>
        <w:rPr>
          <w:i/>
          <w:noProof/>
          <w:sz w:val="18"/>
          <w:u w:val="single"/>
        </w:rPr>
      </w:pPr>
      <w:r w:rsidRPr="00D64E7E">
        <w:rPr>
          <w:i/>
          <w:noProof/>
          <w:sz w:val="18"/>
        </w:rPr>
        <w:t>Dacă se indică mai multe moduri de gestiune, a se furniza detalii suplimentare în secțiunea „Observații”.</w:t>
      </w:r>
    </w:p>
    <w:p w14:paraId="0BCE7308" w14:textId="77777777" w:rsidR="00252FB9" w:rsidRPr="00D64E7E" w:rsidRDefault="00252FB9" w:rsidP="00252FB9">
      <w:pPr>
        <w:rPr>
          <w:noProof/>
        </w:rPr>
      </w:pPr>
      <w:r w:rsidRPr="00D64E7E">
        <w:rPr>
          <w:noProof/>
        </w:rPr>
        <w:t xml:space="preserve">Observații </w:t>
      </w:r>
    </w:p>
    <w:p w14:paraId="0A1FB5ED" w14:textId="77777777" w:rsidR="00252FB9" w:rsidRPr="00D64E7E" w:rsidRDefault="00252FB9" w:rsidP="00D67179">
      <w:pPr>
        <w:pStyle w:val="Text1"/>
        <w:pBdr>
          <w:top w:val="single" w:sz="4" w:space="1" w:color="auto"/>
          <w:left w:val="single" w:sz="4" w:space="4" w:color="auto"/>
          <w:bottom w:val="single" w:sz="4" w:space="1" w:color="auto"/>
          <w:right w:val="single" w:sz="4" w:space="4" w:color="auto"/>
        </w:pBdr>
        <w:rPr>
          <w:noProof/>
        </w:rPr>
      </w:pPr>
      <w:r w:rsidRPr="00D64E7E">
        <w:rPr>
          <w:noProof/>
        </w:rPr>
        <w:t>[…]</w:t>
      </w:r>
    </w:p>
    <w:p w14:paraId="7D930B87" w14:textId="77777777" w:rsidR="00252FB9" w:rsidRPr="00D64E7E" w:rsidRDefault="00252FB9" w:rsidP="00D67179">
      <w:pPr>
        <w:pStyle w:val="Text1"/>
        <w:pBdr>
          <w:top w:val="single" w:sz="4" w:space="1" w:color="auto"/>
          <w:left w:val="single" w:sz="4" w:space="4" w:color="auto"/>
          <w:bottom w:val="single" w:sz="4" w:space="1" w:color="auto"/>
          <w:right w:val="single" w:sz="4" w:space="4" w:color="auto"/>
        </w:pBdr>
        <w:rPr>
          <w:noProof/>
        </w:rPr>
      </w:pPr>
      <w:r w:rsidRPr="00D64E7E">
        <w:rPr>
          <w:noProof/>
        </w:rPr>
        <w:t>[…]</w:t>
      </w:r>
    </w:p>
    <w:p w14:paraId="0D2E305C" w14:textId="77777777" w:rsidR="00252FB9" w:rsidRPr="00D64E7E" w:rsidRDefault="00252FB9" w:rsidP="00252FB9">
      <w:pPr>
        <w:rPr>
          <w:noProof/>
        </w:rPr>
        <w:sectPr w:rsidR="00252FB9" w:rsidRPr="00D64E7E" w:rsidSect="00427FF4">
          <w:pgSz w:w="11907" w:h="16840" w:code="9"/>
          <w:pgMar w:top="1134" w:right="1418" w:bottom="1134" w:left="1418" w:header="709" w:footer="709" w:gutter="0"/>
          <w:cols w:space="708"/>
          <w:docGrid w:linePitch="360"/>
        </w:sectPr>
      </w:pPr>
    </w:p>
    <w:p w14:paraId="4001E5B4" w14:textId="3BAB46BA" w:rsidR="00252FB9" w:rsidRPr="00D64E7E" w:rsidRDefault="00C667C8" w:rsidP="00C667C8">
      <w:pPr>
        <w:pStyle w:val="ManualHeading1"/>
        <w:rPr>
          <w:bCs/>
          <w:noProof/>
          <w:szCs w:val="24"/>
        </w:rPr>
      </w:pPr>
      <w:bookmarkStart w:id="33" w:name="_Toc514938041"/>
      <w:bookmarkStart w:id="34" w:name="_Toc520485042"/>
      <w:r w:rsidRPr="00C667C8">
        <w:t>2.</w:t>
      </w:r>
      <w:r w:rsidRPr="00C667C8">
        <w:tab/>
      </w:r>
      <w:r w:rsidR="00252FB9" w:rsidRPr="00D64E7E">
        <w:rPr>
          <w:noProof/>
        </w:rPr>
        <w:t>MĂSURI DE GESTIUNE</w:t>
      </w:r>
      <w:bookmarkEnd w:id="33"/>
      <w:bookmarkEnd w:id="34"/>
      <w:r w:rsidR="00252FB9" w:rsidRPr="00D64E7E">
        <w:rPr>
          <w:noProof/>
        </w:rPr>
        <w:t xml:space="preserve"> </w:t>
      </w:r>
    </w:p>
    <w:p w14:paraId="23D611A5" w14:textId="7D8D9573" w:rsidR="00252FB9" w:rsidRPr="00D64E7E" w:rsidRDefault="00C667C8" w:rsidP="00C667C8">
      <w:pPr>
        <w:pStyle w:val="ManualHeading2"/>
        <w:rPr>
          <w:noProof/>
        </w:rPr>
      </w:pPr>
      <w:bookmarkStart w:id="35" w:name="_Toc514938042"/>
      <w:bookmarkStart w:id="36" w:name="_Toc520485043"/>
      <w:r w:rsidRPr="00C667C8">
        <w:t>2.1.</w:t>
      </w:r>
      <w:r w:rsidRPr="00C667C8">
        <w:tab/>
      </w:r>
      <w:r w:rsidR="00252FB9" w:rsidRPr="00D64E7E">
        <w:rPr>
          <w:noProof/>
        </w:rPr>
        <w:t>Norme în materie de monitorizare și raportare</w:t>
      </w:r>
      <w:bookmarkEnd w:id="35"/>
      <w:bookmarkEnd w:id="36"/>
      <w:r w:rsidR="00252FB9" w:rsidRPr="00D64E7E">
        <w:rPr>
          <w:noProof/>
        </w:rPr>
        <w:t xml:space="preserve"> </w:t>
      </w:r>
    </w:p>
    <w:p w14:paraId="666FA5F4" w14:textId="77777777" w:rsidR="00252FB9" w:rsidRPr="00D64E7E" w:rsidRDefault="00252FB9" w:rsidP="00252FB9">
      <w:pPr>
        <w:pStyle w:val="Text1"/>
        <w:rPr>
          <w:i/>
          <w:noProof/>
          <w:sz w:val="20"/>
        </w:rPr>
      </w:pPr>
      <w:r w:rsidRPr="00D64E7E">
        <w:rPr>
          <w:i/>
          <w:noProof/>
          <w:sz w:val="20"/>
        </w:rPr>
        <w:t>A se preciza frecvența și condițiile.</w:t>
      </w:r>
    </w:p>
    <w:p w14:paraId="643E78A0" w14:textId="77777777" w:rsidR="00252FB9" w:rsidRPr="00D64E7E" w:rsidRDefault="00252FB9" w:rsidP="00D67179">
      <w:pPr>
        <w:pStyle w:val="Text1"/>
        <w:pBdr>
          <w:top w:val="single" w:sz="4" w:space="1" w:color="auto"/>
          <w:left w:val="single" w:sz="4" w:space="4" w:color="auto"/>
          <w:bottom w:val="single" w:sz="4" w:space="1" w:color="auto"/>
          <w:right w:val="single" w:sz="4" w:space="4" w:color="auto"/>
        </w:pBdr>
        <w:rPr>
          <w:noProof/>
        </w:rPr>
      </w:pPr>
      <w:r w:rsidRPr="00D64E7E">
        <w:rPr>
          <w:noProof/>
        </w:rPr>
        <w:t>Program de lucru pentru anul european</w:t>
      </w:r>
    </w:p>
    <w:p w14:paraId="4BA67D0C" w14:textId="77777777" w:rsidR="00252FB9" w:rsidRPr="00D64E7E" w:rsidRDefault="00252FB9" w:rsidP="00D67179">
      <w:pPr>
        <w:pStyle w:val="Text1"/>
        <w:pBdr>
          <w:top w:val="single" w:sz="4" w:space="1" w:color="auto"/>
          <w:left w:val="single" w:sz="4" w:space="4" w:color="auto"/>
          <w:bottom w:val="single" w:sz="4" w:space="1" w:color="auto"/>
          <w:right w:val="single" w:sz="4" w:space="4" w:color="auto"/>
        </w:pBdr>
        <w:rPr>
          <w:noProof/>
        </w:rPr>
      </w:pPr>
      <w:r w:rsidRPr="00D64E7E">
        <w:rPr>
          <w:noProof/>
        </w:rPr>
        <w:t>Instituirea unui comitet de coordonare</w:t>
      </w:r>
    </w:p>
    <w:p w14:paraId="4D1816EA" w14:textId="605A26C1" w:rsidR="00252FB9" w:rsidRPr="00D64E7E" w:rsidRDefault="00C667C8" w:rsidP="00C667C8">
      <w:pPr>
        <w:pStyle w:val="ManualHeading2"/>
        <w:rPr>
          <w:bCs/>
          <w:noProof/>
          <w:szCs w:val="24"/>
        </w:rPr>
      </w:pPr>
      <w:bookmarkStart w:id="37" w:name="_Toc514938045"/>
      <w:bookmarkStart w:id="38" w:name="_Toc520485044"/>
      <w:r w:rsidRPr="00C667C8">
        <w:t>2.2.</w:t>
      </w:r>
      <w:r w:rsidRPr="00C667C8">
        <w:tab/>
      </w:r>
      <w:r w:rsidR="00252FB9" w:rsidRPr="00D64E7E">
        <w:rPr>
          <w:noProof/>
        </w:rPr>
        <w:t>Sistemul (sistemele) de gestiune și de control</w:t>
      </w:r>
      <w:bookmarkEnd w:id="37"/>
      <w:bookmarkEnd w:id="38"/>
      <w:r w:rsidR="00252FB9" w:rsidRPr="00D64E7E">
        <w:rPr>
          <w:noProof/>
        </w:rPr>
        <w:t xml:space="preserve"> </w:t>
      </w:r>
    </w:p>
    <w:p w14:paraId="3033FBE1" w14:textId="77D9247F" w:rsidR="00252FB9" w:rsidRPr="00D64E7E" w:rsidRDefault="00C667C8" w:rsidP="00C667C8">
      <w:pPr>
        <w:pStyle w:val="ManualHeading3"/>
        <w:rPr>
          <w:noProof/>
        </w:rPr>
      </w:pPr>
      <w:bookmarkStart w:id="39" w:name="_Toc514938046"/>
      <w:bookmarkStart w:id="40" w:name="_Toc520485045"/>
      <w:r w:rsidRPr="00C667C8">
        <w:t>2.2.1.</w:t>
      </w:r>
      <w:r w:rsidRPr="00C667C8">
        <w:tab/>
      </w:r>
      <w:r w:rsidR="00252FB9" w:rsidRPr="00D64E7E">
        <w:rPr>
          <w:noProof/>
        </w:rPr>
        <w:t>Justificarea modului/modurilor de gestiune, a mecanismului/mecanismelor de punere în aplicare a finanțării, a modalităților de plată și a strategiei de control propuse</w:t>
      </w:r>
      <w:bookmarkEnd w:id="39"/>
      <w:bookmarkEnd w:id="40"/>
    </w:p>
    <w:p w14:paraId="5552BDA7"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r w:rsidRPr="00D64E7E">
        <w:rPr>
          <w:noProof/>
          <w:shd w:val="clear" w:color="auto" w:fill="FFFFFF"/>
        </w:rPr>
        <w:t>Gestiunea directă, în conformitate cu articolul 62 alineatul (1) litera (a) din Regulamentul financiar, este modul preferat, întrucât acțiunile vor fi puse în aplicare de Comisia Europeană, în particular de DG EAC, care va asigura coordonarea cu statele membre și cu diversele părți interesate.</w:t>
      </w:r>
    </w:p>
    <w:p w14:paraId="6242A47B" w14:textId="2621C040" w:rsidR="00252FB9" w:rsidRPr="00D64E7E" w:rsidRDefault="00C667C8" w:rsidP="00C667C8">
      <w:pPr>
        <w:pStyle w:val="ManualHeading3"/>
        <w:rPr>
          <w:noProof/>
        </w:rPr>
      </w:pPr>
      <w:bookmarkStart w:id="41" w:name="_Toc514938048"/>
      <w:bookmarkStart w:id="42" w:name="_Toc520485047"/>
      <w:r w:rsidRPr="00C667C8">
        <w:t>2.2.2.</w:t>
      </w:r>
      <w:r w:rsidRPr="00C667C8">
        <w:tab/>
      </w:r>
      <w:r w:rsidR="00252FB9" w:rsidRPr="00D64E7E">
        <w:rPr>
          <w:noProof/>
        </w:rPr>
        <w:t>Estimarea și justificarea raportului cost-eficacitate al controalelor (raportul dintre costurile controalelor și valoarea fondurilor aferente gestionate) și evaluarea nivelurilor preconizate ale riscurilor de eroare (la plată și la închidere)</w:t>
      </w:r>
      <w:bookmarkEnd w:id="41"/>
      <w:bookmarkEnd w:id="42"/>
      <w:r w:rsidR="00252FB9" w:rsidRPr="00D64E7E">
        <w:rPr>
          <w:noProof/>
        </w:rPr>
        <w:t xml:space="preserve"> </w:t>
      </w:r>
    </w:p>
    <w:p w14:paraId="31ACE358" w14:textId="77777777" w:rsidR="00252FB9" w:rsidRPr="00D64E7E" w:rsidRDefault="00252FB9" w:rsidP="00D67179">
      <w:pPr>
        <w:pStyle w:val="Text1"/>
        <w:pBdr>
          <w:top w:val="single" w:sz="4" w:space="1" w:color="auto"/>
          <w:left w:val="single" w:sz="4" w:space="4" w:color="auto"/>
          <w:bottom w:val="single" w:sz="4" w:space="1" w:color="auto"/>
          <w:right w:val="single" w:sz="4" w:space="4" w:color="auto"/>
        </w:pBdr>
        <w:rPr>
          <w:noProof/>
        </w:rPr>
      </w:pPr>
      <w:r w:rsidRPr="00D64E7E">
        <w:rPr>
          <w:noProof/>
        </w:rPr>
        <w:t xml:space="preserve">Controalele fac parte din sistemul de control intern al DG EAC. Aceste noi activități vor genera costuri de control suplimentare nesemnificative la nivelul DG. </w:t>
      </w:r>
    </w:p>
    <w:p w14:paraId="509A6695"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p>
    <w:p w14:paraId="4E5E4422" w14:textId="1887A06A" w:rsidR="00252FB9" w:rsidRPr="00D64E7E" w:rsidRDefault="00C667C8" w:rsidP="00C667C8">
      <w:pPr>
        <w:pStyle w:val="ManualHeading2"/>
        <w:rPr>
          <w:bCs/>
          <w:noProof/>
          <w:szCs w:val="24"/>
        </w:rPr>
      </w:pPr>
      <w:bookmarkStart w:id="43" w:name="_Toc514938049"/>
      <w:bookmarkStart w:id="44" w:name="_Toc520485048"/>
      <w:r w:rsidRPr="00C667C8">
        <w:t>2.3.</w:t>
      </w:r>
      <w:r w:rsidRPr="00C667C8">
        <w:tab/>
      </w:r>
      <w:r w:rsidR="00252FB9" w:rsidRPr="00D64E7E">
        <w:rPr>
          <w:noProof/>
        </w:rPr>
        <w:t>Măsuri de prevenire a fraudelor și a neregulilor</w:t>
      </w:r>
      <w:bookmarkEnd w:id="43"/>
      <w:bookmarkEnd w:id="44"/>
      <w:r w:rsidR="00252FB9" w:rsidRPr="00D64E7E">
        <w:rPr>
          <w:noProof/>
        </w:rPr>
        <w:t xml:space="preserve"> </w:t>
      </w:r>
    </w:p>
    <w:p w14:paraId="1168BCAC" w14:textId="77777777" w:rsidR="00252FB9" w:rsidRPr="00D64E7E" w:rsidRDefault="00252FB9" w:rsidP="00252FB9">
      <w:pPr>
        <w:pStyle w:val="Text1"/>
        <w:rPr>
          <w:i/>
          <w:noProof/>
          <w:sz w:val="20"/>
        </w:rPr>
      </w:pPr>
      <w:r w:rsidRPr="00D64E7E">
        <w:rPr>
          <w:i/>
          <w:noProof/>
          <w:sz w:val="20"/>
        </w:rPr>
        <w:t>A se preciza măsurile de prevenire și de protecție existente sau preconizate, de exemplu din strategia antifraudă.</w:t>
      </w:r>
    </w:p>
    <w:p w14:paraId="7A1AD0AC" w14:textId="77777777" w:rsidR="00252FB9" w:rsidRPr="00D64E7E" w:rsidRDefault="00252FB9" w:rsidP="00D67179">
      <w:pPr>
        <w:pStyle w:val="Text1"/>
        <w:pBdr>
          <w:top w:val="single" w:sz="4" w:space="1" w:color="auto"/>
          <w:left w:val="single" w:sz="4" w:space="4" w:color="auto"/>
          <w:bottom w:val="single" w:sz="4" w:space="1" w:color="auto"/>
          <w:right w:val="single" w:sz="4" w:space="4" w:color="auto"/>
        </w:pBdr>
        <w:rPr>
          <w:noProof/>
        </w:rPr>
      </w:pPr>
      <w:r w:rsidRPr="00D64E7E">
        <w:rPr>
          <w:noProof/>
        </w:rPr>
        <w:t xml:space="preserve">Comisia se asigură că, atunci când acțiunile finanțate în temeiul prezentei decizii sunt puse în aplicare, interesele financiare ale Uniunii sunt protejate prin aplicarea de măsuri preventive împotriva fraudei, corupției și oricăror altor activități ilegale, prin verificări eficace și prin recuperarea sumelor plătite necuvenit, iar, dacă se constată nereguli, prin aplicarea de sancțiuni eficace, proporționate și cu efect de descurajare. Comisia este autorizată să efectueze controale și verificări la fața locului în temeiul prezentei decizii, conform Regulamentului (Euratom, CE) nr. 2185/96 al Consiliului din 11 noiembrie 1996 privind controalele și inspecțiile la fața locului efectuate de Comisie în scopul protejării intereselor financiare ale Comunităților Europene împotriva fraudei și a altor abateri. După caz, anchetele sunt efectuate de Oficiul European de Luptă Antifraudă și sunt reglementate prin Regulamentul (CE) nr. 1073/1999 al Parlamentului European și al Consiliului din 25 mai 1999 privind investigațiile efectuate de Oficiul European de Luptă Antifraudă (OLAF). </w:t>
      </w:r>
    </w:p>
    <w:p w14:paraId="71C44D8B" w14:textId="77777777"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sectPr w:rsidR="00252FB9" w:rsidRPr="00D64E7E" w:rsidSect="00427FF4">
          <w:pgSz w:w="11907" w:h="16840" w:code="9"/>
          <w:pgMar w:top="1134" w:right="1418" w:bottom="1134" w:left="1418" w:header="709" w:footer="709" w:gutter="0"/>
          <w:cols w:space="708"/>
          <w:docGrid w:linePitch="360"/>
        </w:sectPr>
      </w:pPr>
    </w:p>
    <w:p w14:paraId="12DFBF77" w14:textId="3A8B995F" w:rsidR="00252FB9" w:rsidRPr="00D64E7E" w:rsidRDefault="00C667C8" w:rsidP="00C667C8">
      <w:pPr>
        <w:pStyle w:val="ManualHeading1"/>
        <w:rPr>
          <w:bCs/>
          <w:noProof/>
          <w:szCs w:val="24"/>
        </w:rPr>
      </w:pPr>
      <w:bookmarkStart w:id="45" w:name="_Toc514938050"/>
      <w:bookmarkStart w:id="46" w:name="_Toc520485049"/>
      <w:r w:rsidRPr="00C667C8">
        <w:t>3.</w:t>
      </w:r>
      <w:r w:rsidRPr="00C667C8">
        <w:tab/>
      </w:r>
      <w:r w:rsidR="00252FB9" w:rsidRPr="00D64E7E">
        <w:rPr>
          <w:noProof/>
        </w:rPr>
        <w:t>IMPACTUL FINANCIAR ESTIMAT AL PROPUNERII/INIȚIATIVEI</w:t>
      </w:r>
      <w:bookmarkEnd w:id="45"/>
      <w:bookmarkEnd w:id="46"/>
      <w:r w:rsidR="00252FB9" w:rsidRPr="00D64E7E">
        <w:rPr>
          <w:noProof/>
        </w:rPr>
        <w:t xml:space="preserve"> </w:t>
      </w:r>
    </w:p>
    <w:p w14:paraId="2CC0F659" w14:textId="691DE29D" w:rsidR="00252FB9" w:rsidRPr="00D64E7E" w:rsidRDefault="00C667C8" w:rsidP="00C667C8">
      <w:pPr>
        <w:pStyle w:val="ManualHeading2"/>
        <w:rPr>
          <w:noProof/>
        </w:rPr>
      </w:pPr>
      <w:bookmarkStart w:id="47" w:name="_Toc514938051"/>
      <w:bookmarkStart w:id="48" w:name="_Toc520485050"/>
      <w:r w:rsidRPr="00C667C8">
        <w:t>3.1.</w:t>
      </w:r>
      <w:r w:rsidRPr="00C667C8">
        <w:tab/>
      </w:r>
      <w:r w:rsidR="00252FB9" w:rsidRPr="00D64E7E">
        <w:rPr>
          <w:noProof/>
        </w:rPr>
        <w:t>Rubrica (rubricile) din cadrul financiar multianual și linia (liniile) bugetară (bugetare) de cheltuieli afectată (afectate)</w:t>
      </w:r>
      <w:bookmarkEnd w:id="47"/>
      <w:bookmarkEnd w:id="48"/>
      <w:r w:rsidR="00252FB9" w:rsidRPr="00D64E7E">
        <w:rPr>
          <w:noProof/>
        </w:rPr>
        <w:t xml:space="preserve"> </w:t>
      </w:r>
    </w:p>
    <w:p w14:paraId="01B77E11" w14:textId="77777777" w:rsidR="00252FB9" w:rsidRPr="00D64E7E" w:rsidRDefault="00252FB9" w:rsidP="00252FB9">
      <w:pPr>
        <w:pStyle w:val="ListBullet1"/>
        <w:rPr>
          <w:noProof/>
        </w:rPr>
      </w:pPr>
      <w:r w:rsidRPr="00D64E7E">
        <w:rPr>
          <w:noProof/>
        </w:rPr>
        <w:t xml:space="preserve">Linii bugetare existente </w:t>
      </w:r>
    </w:p>
    <w:p w14:paraId="776BFB75" w14:textId="77777777" w:rsidR="00252FB9" w:rsidRPr="00D64E7E" w:rsidRDefault="00252FB9" w:rsidP="00252FB9">
      <w:pPr>
        <w:pStyle w:val="Text1"/>
        <w:rPr>
          <w:i/>
          <w:noProof/>
        </w:rPr>
      </w:pPr>
      <w:r w:rsidRPr="00D64E7E">
        <w:rPr>
          <w:i/>
          <w:noProof/>
          <w:u w:val="single"/>
        </w:rPr>
        <w:t>În ordinea</w:t>
      </w:r>
      <w:r w:rsidRPr="00D64E7E">
        <w:rPr>
          <w:i/>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252FB9" w:rsidRPr="00D64E7E" w14:paraId="0082C7CA" w14:textId="77777777" w:rsidTr="00D05F26">
        <w:tc>
          <w:tcPr>
            <w:tcW w:w="1080" w:type="dxa"/>
            <w:vMerge w:val="restart"/>
            <w:vAlign w:val="center"/>
          </w:tcPr>
          <w:p w14:paraId="049ABAEF" w14:textId="77777777" w:rsidR="00252FB9" w:rsidRPr="00D64E7E" w:rsidRDefault="00252FB9" w:rsidP="00D05F26">
            <w:pPr>
              <w:spacing w:before="60" w:after="60"/>
              <w:jc w:val="center"/>
              <w:rPr>
                <w:noProof/>
              </w:rPr>
            </w:pPr>
            <w:r w:rsidRPr="00D64E7E">
              <w:rPr>
                <w:noProof/>
                <w:sz w:val="18"/>
                <w:szCs w:val="18"/>
              </w:rPr>
              <w:t>Rubrica din cadrul financiar multianual</w:t>
            </w:r>
          </w:p>
        </w:tc>
        <w:tc>
          <w:tcPr>
            <w:tcW w:w="3960" w:type="dxa"/>
            <w:vAlign w:val="center"/>
          </w:tcPr>
          <w:p w14:paraId="3F021DF1" w14:textId="77777777" w:rsidR="00252FB9" w:rsidRPr="00D64E7E" w:rsidRDefault="00252FB9" w:rsidP="00D05F26">
            <w:pPr>
              <w:spacing w:before="60" w:after="60"/>
              <w:jc w:val="center"/>
              <w:rPr>
                <w:noProof/>
              </w:rPr>
            </w:pPr>
            <w:r w:rsidRPr="00D64E7E">
              <w:rPr>
                <w:noProof/>
                <w:sz w:val="20"/>
                <w:szCs w:val="20"/>
              </w:rPr>
              <w:t>Linia bugetară</w:t>
            </w:r>
          </w:p>
        </w:tc>
        <w:tc>
          <w:tcPr>
            <w:tcW w:w="1080" w:type="dxa"/>
            <w:vAlign w:val="center"/>
          </w:tcPr>
          <w:p w14:paraId="4F438C74" w14:textId="77777777" w:rsidR="00252FB9" w:rsidRPr="00D64E7E" w:rsidRDefault="00252FB9" w:rsidP="00D05F26">
            <w:pPr>
              <w:spacing w:before="60" w:after="60"/>
              <w:jc w:val="center"/>
              <w:rPr>
                <w:noProof/>
              </w:rPr>
            </w:pPr>
            <w:r w:rsidRPr="00D64E7E">
              <w:rPr>
                <w:noProof/>
                <w:sz w:val="18"/>
                <w:szCs w:val="18"/>
              </w:rPr>
              <w:t>Tipul de</w:t>
            </w:r>
            <w:r w:rsidRPr="00D64E7E">
              <w:rPr>
                <w:noProof/>
              </w:rPr>
              <w:br/>
            </w:r>
            <w:r w:rsidRPr="00D64E7E">
              <w:rPr>
                <w:noProof/>
                <w:sz w:val="18"/>
                <w:szCs w:val="18"/>
              </w:rPr>
              <w:t xml:space="preserve"> cheltuieli</w:t>
            </w:r>
          </w:p>
        </w:tc>
        <w:tc>
          <w:tcPr>
            <w:tcW w:w="4440" w:type="dxa"/>
            <w:gridSpan w:val="4"/>
            <w:vAlign w:val="center"/>
          </w:tcPr>
          <w:p w14:paraId="6D70192D" w14:textId="77777777" w:rsidR="00252FB9" w:rsidRPr="00D64E7E" w:rsidRDefault="00252FB9" w:rsidP="00D05F26">
            <w:pPr>
              <w:spacing w:before="60" w:after="60"/>
              <w:jc w:val="center"/>
              <w:rPr>
                <w:noProof/>
              </w:rPr>
            </w:pPr>
            <w:r w:rsidRPr="00D64E7E">
              <w:rPr>
                <w:noProof/>
                <w:sz w:val="20"/>
                <w:szCs w:val="20"/>
              </w:rPr>
              <w:t xml:space="preserve">Contribuție </w:t>
            </w:r>
          </w:p>
        </w:tc>
      </w:tr>
      <w:tr w:rsidR="00252FB9" w:rsidRPr="00D64E7E" w14:paraId="647D796D" w14:textId="77777777" w:rsidTr="00D05F26">
        <w:tc>
          <w:tcPr>
            <w:tcW w:w="1080" w:type="dxa"/>
            <w:vMerge/>
            <w:vAlign w:val="center"/>
          </w:tcPr>
          <w:p w14:paraId="34374E59" w14:textId="77777777" w:rsidR="00252FB9" w:rsidRPr="00D64E7E" w:rsidRDefault="00252FB9" w:rsidP="00D05F26">
            <w:pPr>
              <w:jc w:val="center"/>
              <w:rPr>
                <w:noProof/>
                <w:highlight w:val="yellow"/>
              </w:rPr>
            </w:pPr>
          </w:p>
        </w:tc>
        <w:tc>
          <w:tcPr>
            <w:tcW w:w="3960" w:type="dxa"/>
            <w:vAlign w:val="center"/>
          </w:tcPr>
          <w:p w14:paraId="48C58E7D" w14:textId="5CC16BDF" w:rsidR="00252FB9" w:rsidRPr="00D64E7E" w:rsidRDefault="00252FB9" w:rsidP="00D05F26">
            <w:pPr>
              <w:rPr>
                <w:noProof/>
              </w:rPr>
            </w:pPr>
            <w:r w:rsidRPr="00D64E7E">
              <w:rPr>
                <w:noProof/>
                <w:sz w:val="20"/>
                <w:szCs w:val="20"/>
              </w:rPr>
              <w:t>Numărul</w:t>
            </w:r>
            <w:r w:rsidR="005F5521">
              <w:rPr>
                <w:noProof/>
                <w:sz w:val="20"/>
                <w:szCs w:val="20"/>
              </w:rPr>
              <w:t xml:space="preserve"> </w:t>
            </w:r>
            <w:r w:rsidRPr="00D64E7E">
              <w:rPr>
                <w:noProof/>
              </w:rPr>
              <w:br/>
            </w:r>
          </w:p>
        </w:tc>
        <w:tc>
          <w:tcPr>
            <w:tcW w:w="1080" w:type="dxa"/>
            <w:vAlign w:val="center"/>
          </w:tcPr>
          <w:p w14:paraId="5DF834CD" w14:textId="77777777" w:rsidR="00252FB9" w:rsidRPr="00D64E7E" w:rsidRDefault="00252FB9" w:rsidP="00D05F26">
            <w:pPr>
              <w:jc w:val="center"/>
              <w:rPr>
                <w:noProof/>
              </w:rPr>
            </w:pPr>
            <w:r w:rsidRPr="00D64E7E">
              <w:rPr>
                <w:noProof/>
                <w:sz w:val="18"/>
                <w:szCs w:val="18"/>
              </w:rPr>
              <w:t>Dif./Nedif.</w:t>
            </w:r>
            <w:r w:rsidRPr="00D64E7E">
              <w:rPr>
                <w:rStyle w:val="FootnoteReference0"/>
                <w:noProof/>
                <w:sz w:val="18"/>
                <w:szCs w:val="18"/>
              </w:rPr>
              <w:footnoteReference w:id="33"/>
            </w:r>
          </w:p>
        </w:tc>
        <w:tc>
          <w:tcPr>
            <w:tcW w:w="956" w:type="dxa"/>
            <w:vAlign w:val="center"/>
          </w:tcPr>
          <w:p w14:paraId="160E8779" w14:textId="77777777" w:rsidR="00252FB9" w:rsidRPr="00D64E7E" w:rsidRDefault="00252FB9" w:rsidP="00D05F26">
            <w:pPr>
              <w:jc w:val="center"/>
              <w:rPr>
                <w:noProof/>
              </w:rPr>
            </w:pPr>
            <w:r w:rsidRPr="00D64E7E">
              <w:rPr>
                <w:noProof/>
                <w:sz w:val="18"/>
                <w:szCs w:val="18"/>
              </w:rPr>
              <w:t>din partea țărilor AELS</w:t>
            </w:r>
            <w:r w:rsidRPr="00D64E7E">
              <w:rPr>
                <w:rStyle w:val="FootnoteReference0"/>
                <w:noProof/>
                <w:sz w:val="18"/>
                <w:szCs w:val="18"/>
              </w:rPr>
              <w:footnoteReference w:id="34"/>
            </w:r>
          </w:p>
          <w:p w14:paraId="466FEF1E" w14:textId="77777777" w:rsidR="00252FB9" w:rsidRPr="00D64E7E" w:rsidRDefault="00252FB9" w:rsidP="00D05F26">
            <w:pPr>
              <w:spacing w:before="0" w:after="0"/>
              <w:jc w:val="center"/>
              <w:rPr>
                <w:b/>
                <w:noProof/>
                <w:sz w:val="18"/>
                <w:szCs w:val="18"/>
              </w:rPr>
            </w:pPr>
          </w:p>
        </w:tc>
        <w:tc>
          <w:tcPr>
            <w:tcW w:w="1080" w:type="dxa"/>
            <w:vAlign w:val="center"/>
          </w:tcPr>
          <w:p w14:paraId="4F353AA6" w14:textId="77777777" w:rsidR="00252FB9" w:rsidRPr="00D64E7E" w:rsidRDefault="00252FB9" w:rsidP="00D05F26">
            <w:pPr>
              <w:jc w:val="center"/>
              <w:rPr>
                <w:noProof/>
              </w:rPr>
            </w:pPr>
            <w:r w:rsidRPr="00D64E7E">
              <w:rPr>
                <w:noProof/>
                <w:sz w:val="18"/>
                <w:szCs w:val="18"/>
              </w:rPr>
              <w:t>din partea țărilor candidate</w:t>
            </w:r>
            <w:r w:rsidRPr="00D64E7E">
              <w:rPr>
                <w:rStyle w:val="FootnoteReference0"/>
                <w:noProof/>
                <w:sz w:val="18"/>
                <w:szCs w:val="18"/>
              </w:rPr>
              <w:footnoteReference w:id="35"/>
            </w:r>
          </w:p>
          <w:p w14:paraId="4817C999" w14:textId="77777777" w:rsidR="00252FB9" w:rsidRPr="00D64E7E" w:rsidRDefault="00252FB9" w:rsidP="00D05F26">
            <w:pPr>
              <w:spacing w:before="0" w:after="0"/>
              <w:jc w:val="center"/>
              <w:rPr>
                <w:noProof/>
                <w:sz w:val="18"/>
                <w:szCs w:val="18"/>
              </w:rPr>
            </w:pPr>
          </w:p>
        </w:tc>
        <w:tc>
          <w:tcPr>
            <w:tcW w:w="956" w:type="dxa"/>
            <w:vAlign w:val="center"/>
          </w:tcPr>
          <w:p w14:paraId="539DBD82" w14:textId="77777777" w:rsidR="00252FB9" w:rsidRPr="00D64E7E" w:rsidRDefault="00252FB9" w:rsidP="00D05F26">
            <w:pPr>
              <w:jc w:val="center"/>
              <w:rPr>
                <w:noProof/>
                <w:sz w:val="18"/>
                <w:szCs w:val="18"/>
              </w:rPr>
            </w:pPr>
            <w:r w:rsidRPr="00D64E7E">
              <w:rPr>
                <w:noProof/>
                <w:sz w:val="18"/>
                <w:szCs w:val="18"/>
              </w:rPr>
              <w:t>din partea țărilor terțe</w:t>
            </w:r>
          </w:p>
        </w:tc>
        <w:tc>
          <w:tcPr>
            <w:tcW w:w="1448" w:type="dxa"/>
            <w:vAlign w:val="center"/>
          </w:tcPr>
          <w:p w14:paraId="657C16A4" w14:textId="77777777" w:rsidR="00252FB9" w:rsidRPr="00D64E7E" w:rsidRDefault="00252FB9" w:rsidP="00D05F26">
            <w:pPr>
              <w:jc w:val="center"/>
              <w:rPr>
                <w:noProof/>
              </w:rPr>
            </w:pPr>
            <w:r w:rsidRPr="00D64E7E">
              <w:rPr>
                <w:noProof/>
                <w:sz w:val="16"/>
                <w:szCs w:val="16"/>
              </w:rPr>
              <w:t xml:space="preserve">în sensul articolului 21 alineatul (2) litera (b) din Regulamentul financiar </w:t>
            </w:r>
          </w:p>
        </w:tc>
      </w:tr>
      <w:tr w:rsidR="00252FB9" w:rsidRPr="00D64E7E" w14:paraId="0C9C76EA" w14:textId="77777777" w:rsidTr="00D05F26">
        <w:tc>
          <w:tcPr>
            <w:tcW w:w="1080" w:type="dxa"/>
            <w:vAlign w:val="center"/>
          </w:tcPr>
          <w:p w14:paraId="3CA8415C" w14:textId="77777777" w:rsidR="00252FB9" w:rsidRPr="00D64E7E" w:rsidRDefault="00252FB9" w:rsidP="00D05F26">
            <w:pPr>
              <w:jc w:val="center"/>
              <w:rPr>
                <w:noProof/>
                <w:color w:val="0000FF"/>
              </w:rPr>
            </w:pPr>
          </w:p>
        </w:tc>
        <w:tc>
          <w:tcPr>
            <w:tcW w:w="3960" w:type="dxa"/>
            <w:vAlign w:val="center"/>
          </w:tcPr>
          <w:p w14:paraId="1DE03C71" w14:textId="77777777" w:rsidR="00252FB9" w:rsidRPr="00D64E7E" w:rsidRDefault="00252FB9" w:rsidP="00D05F26">
            <w:pPr>
              <w:spacing w:after="60"/>
              <w:rPr>
                <w:noProof/>
              </w:rPr>
            </w:pPr>
          </w:p>
        </w:tc>
        <w:tc>
          <w:tcPr>
            <w:tcW w:w="1080" w:type="dxa"/>
            <w:vAlign w:val="center"/>
          </w:tcPr>
          <w:p w14:paraId="3E7B829C" w14:textId="77777777" w:rsidR="00252FB9" w:rsidRPr="00D64E7E" w:rsidRDefault="00252FB9" w:rsidP="00D05F26">
            <w:pPr>
              <w:jc w:val="center"/>
              <w:rPr>
                <w:noProof/>
                <w:color w:val="0000FF"/>
              </w:rPr>
            </w:pPr>
            <w:r w:rsidRPr="00D64E7E">
              <w:rPr>
                <w:noProof/>
                <w:sz w:val="22"/>
              </w:rPr>
              <w:t>Dif./Nedif.</w:t>
            </w:r>
          </w:p>
        </w:tc>
        <w:tc>
          <w:tcPr>
            <w:tcW w:w="956" w:type="dxa"/>
            <w:vAlign w:val="center"/>
          </w:tcPr>
          <w:p w14:paraId="234E600F" w14:textId="77777777" w:rsidR="00252FB9" w:rsidRPr="00D64E7E" w:rsidRDefault="00252FB9" w:rsidP="00D05F26">
            <w:pPr>
              <w:jc w:val="center"/>
              <w:rPr>
                <w:noProof/>
                <w:sz w:val="20"/>
                <w:szCs w:val="20"/>
              </w:rPr>
            </w:pPr>
            <w:r w:rsidRPr="00D64E7E">
              <w:rPr>
                <w:noProof/>
                <w:sz w:val="20"/>
                <w:szCs w:val="20"/>
              </w:rPr>
              <w:t>DA/NU</w:t>
            </w:r>
          </w:p>
        </w:tc>
        <w:tc>
          <w:tcPr>
            <w:tcW w:w="1080" w:type="dxa"/>
            <w:vAlign w:val="center"/>
          </w:tcPr>
          <w:p w14:paraId="10C7DA92" w14:textId="77777777" w:rsidR="00252FB9" w:rsidRPr="00D64E7E" w:rsidRDefault="00252FB9" w:rsidP="00D05F26">
            <w:pPr>
              <w:jc w:val="center"/>
              <w:rPr>
                <w:noProof/>
                <w:sz w:val="20"/>
                <w:szCs w:val="20"/>
              </w:rPr>
            </w:pPr>
            <w:r w:rsidRPr="00D64E7E">
              <w:rPr>
                <w:noProof/>
                <w:sz w:val="20"/>
                <w:szCs w:val="20"/>
              </w:rPr>
              <w:t>DA/NU</w:t>
            </w:r>
          </w:p>
        </w:tc>
        <w:tc>
          <w:tcPr>
            <w:tcW w:w="956" w:type="dxa"/>
            <w:vAlign w:val="center"/>
          </w:tcPr>
          <w:p w14:paraId="5E18D294" w14:textId="77777777" w:rsidR="00252FB9" w:rsidRPr="00D64E7E" w:rsidRDefault="00252FB9" w:rsidP="00D05F26">
            <w:pPr>
              <w:jc w:val="center"/>
              <w:rPr>
                <w:noProof/>
                <w:sz w:val="20"/>
                <w:szCs w:val="20"/>
              </w:rPr>
            </w:pPr>
            <w:r w:rsidRPr="00D64E7E">
              <w:rPr>
                <w:noProof/>
                <w:sz w:val="20"/>
                <w:szCs w:val="20"/>
              </w:rPr>
              <w:t>DA/NU</w:t>
            </w:r>
          </w:p>
        </w:tc>
        <w:tc>
          <w:tcPr>
            <w:tcW w:w="1448" w:type="dxa"/>
            <w:vAlign w:val="center"/>
          </w:tcPr>
          <w:p w14:paraId="795352CD" w14:textId="77777777" w:rsidR="00252FB9" w:rsidRPr="00D64E7E" w:rsidRDefault="00252FB9" w:rsidP="00D05F26">
            <w:pPr>
              <w:jc w:val="center"/>
              <w:rPr>
                <w:noProof/>
                <w:sz w:val="20"/>
                <w:szCs w:val="20"/>
              </w:rPr>
            </w:pPr>
            <w:r w:rsidRPr="00D64E7E">
              <w:rPr>
                <w:noProof/>
                <w:sz w:val="20"/>
                <w:szCs w:val="20"/>
              </w:rPr>
              <w:t>DA/NU</w:t>
            </w:r>
          </w:p>
        </w:tc>
      </w:tr>
      <w:tr w:rsidR="00252FB9" w:rsidRPr="00D64E7E" w14:paraId="2F77533F" w14:textId="77777777" w:rsidTr="00D05F26">
        <w:tc>
          <w:tcPr>
            <w:tcW w:w="1080" w:type="dxa"/>
            <w:vAlign w:val="center"/>
          </w:tcPr>
          <w:p w14:paraId="698AACF9" w14:textId="77777777" w:rsidR="00252FB9" w:rsidRPr="00D64E7E" w:rsidRDefault="00252FB9" w:rsidP="00D05F26">
            <w:pPr>
              <w:jc w:val="center"/>
              <w:rPr>
                <w:noProof/>
                <w:sz w:val="22"/>
              </w:rPr>
            </w:pPr>
            <w:r w:rsidRPr="00D64E7E">
              <w:rPr>
                <w:noProof/>
                <w:sz w:val="22"/>
              </w:rPr>
              <w:t>UE pentru sănătate (2.b)</w:t>
            </w:r>
          </w:p>
        </w:tc>
        <w:tc>
          <w:tcPr>
            <w:tcW w:w="3960" w:type="dxa"/>
            <w:vAlign w:val="center"/>
          </w:tcPr>
          <w:p w14:paraId="081AAE9E" w14:textId="77777777" w:rsidR="00252FB9" w:rsidRPr="00D64E7E" w:rsidRDefault="00252FB9" w:rsidP="00D05F26">
            <w:pPr>
              <w:spacing w:before="60"/>
              <w:rPr>
                <w:noProof/>
                <w:sz w:val="22"/>
              </w:rPr>
            </w:pPr>
            <w:r w:rsidRPr="00D64E7E">
              <w:rPr>
                <w:noProof/>
                <w:sz w:val="22"/>
              </w:rPr>
              <w:t>07 01 02 01 – „Cheltuieli de sprijin pentru programul Erasmus”</w:t>
            </w:r>
          </w:p>
        </w:tc>
        <w:tc>
          <w:tcPr>
            <w:tcW w:w="1080" w:type="dxa"/>
            <w:vAlign w:val="center"/>
          </w:tcPr>
          <w:p w14:paraId="02A994EE" w14:textId="77777777" w:rsidR="00252FB9" w:rsidRPr="00D64E7E" w:rsidRDefault="00252FB9" w:rsidP="00D05F26">
            <w:pPr>
              <w:jc w:val="center"/>
              <w:rPr>
                <w:noProof/>
                <w:sz w:val="22"/>
              </w:rPr>
            </w:pPr>
            <w:r w:rsidRPr="00D64E7E">
              <w:rPr>
                <w:noProof/>
                <w:sz w:val="22"/>
              </w:rPr>
              <w:t>Dif.</w:t>
            </w:r>
          </w:p>
        </w:tc>
        <w:tc>
          <w:tcPr>
            <w:tcW w:w="956" w:type="dxa"/>
            <w:vAlign w:val="center"/>
          </w:tcPr>
          <w:p w14:paraId="3EC32469" w14:textId="77777777" w:rsidR="00252FB9" w:rsidRPr="00D64E7E" w:rsidDel="00DC0C7E" w:rsidRDefault="00252FB9" w:rsidP="00D05F26">
            <w:pPr>
              <w:jc w:val="center"/>
              <w:rPr>
                <w:noProof/>
                <w:sz w:val="20"/>
                <w:szCs w:val="20"/>
              </w:rPr>
            </w:pPr>
            <w:r w:rsidRPr="00D64E7E">
              <w:rPr>
                <w:noProof/>
                <w:sz w:val="20"/>
                <w:szCs w:val="20"/>
              </w:rPr>
              <w:t>DA</w:t>
            </w:r>
          </w:p>
        </w:tc>
        <w:tc>
          <w:tcPr>
            <w:tcW w:w="1080" w:type="dxa"/>
            <w:vAlign w:val="center"/>
          </w:tcPr>
          <w:p w14:paraId="5F58A198" w14:textId="77777777" w:rsidR="00252FB9" w:rsidRPr="00D64E7E" w:rsidRDefault="00252FB9" w:rsidP="00D05F26">
            <w:pPr>
              <w:jc w:val="center"/>
              <w:rPr>
                <w:noProof/>
                <w:sz w:val="20"/>
                <w:szCs w:val="20"/>
              </w:rPr>
            </w:pPr>
            <w:r w:rsidRPr="00D64E7E">
              <w:rPr>
                <w:noProof/>
                <w:sz w:val="20"/>
                <w:szCs w:val="20"/>
              </w:rPr>
              <w:t>DA</w:t>
            </w:r>
          </w:p>
        </w:tc>
        <w:tc>
          <w:tcPr>
            <w:tcW w:w="956" w:type="dxa"/>
            <w:vAlign w:val="center"/>
          </w:tcPr>
          <w:p w14:paraId="663C1FB4" w14:textId="77777777" w:rsidR="00252FB9" w:rsidRPr="00D64E7E" w:rsidRDefault="00252FB9" w:rsidP="00D05F26">
            <w:pPr>
              <w:jc w:val="center"/>
              <w:rPr>
                <w:noProof/>
                <w:sz w:val="20"/>
                <w:szCs w:val="20"/>
              </w:rPr>
            </w:pPr>
            <w:r w:rsidRPr="00D64E7E">
              <w:rPr>
                <w:noProof/>
                <w:sz w:val="20"/>
                <w:szCs w:val="20"/>
              </w:rPr>
              <w:t>DA</w:t>
            </w:r>
          </w:p>
        </w:tc>
        <w:tc>
          <w:tcPr>
            <w:tcW w:w="1448" w:type="dxa"/>
            <w:vAlign w:val="center"/>
          </w:tcPr>
          <w:p w14:paraId="2B993447" w14:textId="77777777" w:rsidR="00252FB9" w:rsidRPr="00D64E7E" w:rsidRDefault="00252FB9" w:rsidP="00D05F26">
            <w:pPr>
              <w:jc w:val="center"/>
              <w:rPr>
                <w:noProof/>
                <w:sz w:val="20"/>
                <w:szCs w:val="20"/>
              </w:rPr>
            </w:pPr>
            <w:r w:rsidRPr="00D64E7E">
              <w:rPr>
                <w:noProof/>
                <w:sz w:val="20"/>
                <w:szCs w:val="20"/>
              </w:rPr>
              <w:t>NU</w:t>
            </w:r>
          </w:p>
        </w:tc>
      </w:tr>
      <w:tr w:rsidR="00252FB9" w:rsidRPr="00D64E7E" w14:paraId="4C258220" w14:textId="77777777" w:rsidTr="00D05F26">
        <w:tc>
          <w:tcPr>
            <w:tcW w:w="1080" w:type="dxa"/>
            <w:vAlign w:val="center"/>
          </w:tcPr>
          <w:p w14:paraId="0FC16E5B" w14:textId="77777777" w:rsidR="00252FB9" w:rsidRPr="00D64E7E" w:rsidDel="00DC0C7E" w:rsidRDefault="00252FB9" w:rsidP="00D05F26">
            <w:pPr>
              <w:jc w:val="center"/>
              <w:rPr>
                <w:noProof/>
                <w:sz w:val="22"/>
              </w:rPr>
            </w:pPr>
            <w:r w:rsidRPr="00D64E7E">
              <w:rPr>
                <w:noProof/>
                <w:sz w:val="22"/>
              </w:rPr>
              <w:t>UE pentru sănătate (2.b)</w:t>
            </w:r>
          </w:p>
        </w:tc>
        <w:tc>
          <w:tcPr>
            <w:tcW w:w="3960" w:type="dxa"/>
            <w:vAlign w:val="center"/>
          </w:tcPr>
          <w:p w14:paraId="0AB36411" w14:textId="77777777" w:rsidR="00252FB9" w:rsidRPr="00D64E7E" w:rsidRDefault="00252FB9" w:rsidP="00D05F26">
            <w:pPr>
              <w:spacing w:before="60"/>
              <w:rPr>
                <w:noProof/>
                <w:sz w:val="22"/>
              </w:rPr>
            </w:pPr>
            <w:r w:rsidRPr="00D64E7E">
              <w:rPr>
                <w:noProof/>
                <w:sz w:val="22"/>
              </w:rPr>
              <w:t>07 01 03 01 Cheltuieli de sprijinire pentru Corpul european de solidaritate</w:t>
            </w:r>
          </w:p>
        </w:tc>
        <w:tc>
          <w:tcPr>
            <w:tcW w:w="1080" w:type="dxa"/>
            <w:vAlign w:val="center"/>
          </w:tcPr>
          <w:p w14:paraId="1F128CD6" w14:textId="77777777" w:rsidR="00252FB9" w:rsidRPr="00D64E7E" w:rsidRDefault="00252FB9" w:rsidP="00D05F26">
            <w:pPr>
              <w:jc w:val="center"/>
              <w:rPr>
                <w:noProof/>
                <w:sz w:val="22"/>
              </w:rPr>
            </w:pPr>
            <w:r w:rsidRPr="00D64E7E">
              <w:rPr>
                <w:noProof/>
                <w:sz w:val="22"/>
              </w:rPr>
              <w:t>Dif.</w:t>
            </w:r>
          </w:p>
        </w:tc>
        <w:tc>
          <w:tcPr>
            <w:tcW w:w="956" w:type="dxa"/>
            <w:vAlign w:val="center"/>
          </w:tcPr>
          <w:p w14:paraId="25B1AB1C" w14:textId="77777777" w:rsidR="00252FB9" w:rsidRPr="00D64E7E" w:rsidDel="00DC0C7E" w:rsidRDefault="00252FB9" w:rsidP="00D05F26">
            <w:pPr>
              <w:jc w:val="center"/>
              <w:rPr>
                <w:noProof/>
                <w:sz w:val="20"/>
                <w:szCs w:val="20"/>
              </w:rPr>
            </w:pPr>
            <w:r w:rsidRPr="00D64E7E">
              <w:rPr>
                <w:noProof/>
                <w:sz w:val="20"/>
                <w:szCs w:val="20"/>
              </w:rPr>
              <w:t>DA</w:t>
            </w:r>
          </w:p>
        </w:tc>
        <w:tc>
          <w:tcPr>
            <w:tcW w:w="1080" w:type="dxa"/>
            <w:vAlign w:val="center"/>
          </w:tcPr>
          <w:p w14:paraId="2BFE21F2" w14:textId="77777777" w:rsidR="00252FB9" w:rsidRPr="00D64E7E" w:rsidRDefault="00252FB9" w:rsidP="00D05F26">
            <w:pPr>
              <w:jc w:val="center"/>
              <w:rPr>
                <w:noProof/>
                <w:sz w:val="20"/>
                <w:szCs w:val="20"/>
              </w:rPr>
            </w:pPr>
            <w:r w:rsidRPr="00D64E7E">
              <w:rPr>
                <w:noProof/>
                <w:sz w:val="20"/>
                <w:szCs w:val="20"/>
              </w:rPr>
              <w:t>DA</w:t>
            </w:r>
          </w:p>
        </w:tc>
        <w:tc>
          <w:tcPr>
            <w:tcW w:w="956" w:type="dxa"/>
            <w:vAlign w:val="center"/>
          </w:tcPr>
          <w:p w14:paraId="4F691369" w14:textId="77777777" w:rsidR="00252FB9" w:rsidRPr="00D64E7E" w:rsidRDefault="00252FB9" w:rsidP="00D05F26">
            <w:pPr>
              <w:jc w:val="center"/>
              <w:rPr>
                <w:noProof/>
                <w:sz w:val="20"/>
                <w:szCs w:val="20"/>
              </w:rPr>
            </w:pPr>
            <w:r w:rsidRPr="00D64E7E">
              <w:rPr>
                <w:noProof/>
                <w:sz w:val="20"/>
                <w:szCs w:val="20"/>
              </w:rPr>
              <w:t>DA</w:t>
            </w:r>
          </w:p>
        </w:tc>
        <w:tc>
          <w:tcPr>
            <w:tcW w:w="1448" w:type="dxa"/>
            <w:vAlign w:val="center"/>
          </w:tcPr>
          <w:p w14:paraId="0D1A7C76" w14:textId="77777777" w:rsidR="00252FB9" w:rsidRPr="00D64E7E" w:rsidRDefault="00252FB9" w:rsidP="00D05F26">
            <w:pPr>
              <w:jc w:val="center"/>
              <w:rPr>
                <w:noProof/>
                <w:sz w:val="20"/>
                <w:szCs w:val="20"/>
              </w:rPr>
            </w:pPr>
            <w:r w:rsidRPr="00D64E7E">
              <w:rPr>
                <w:noProof/>
                <w:sz w:val="20"/>
                <w:szCs w:val="20"/>
              </w:rPr>
              <w:t>NU</w:t>
            </w:r>
          </w:p>
        </w:tc>
      </w:tr>
      <w:tr w:rsidR="00252FB9" w:rsidRPr="00D64E7E" w14:paraId="0B146466" w14:textId="77777777" w:rsidTr="00D05F26">
        <w:tc>
          <w:tcPr>
            <w:tcW w:w="1080" w:type="dxa"/>
            <w:tcBorders>
              <w:top w:val="single" w:sz="4" w:space="0" w:color="auto"/>
              <w:left w:val="single" w:sz="4" w:space="0" w:color="auto"/>
              <w:bottom w:val="single" w:sz="4" w:space="0" w:color="auto"/>
              <w:right w:val="single" w:sz="4" w:space="0" w:color="auto"/>
            </w:tcBorders>
            <w:vAlign w:val="center"/>
          </w:tcPr>
          <w:p w14:paraId="55FDD57F" w14:textId="77777777" w:rsidR="00252FB9" w:rsidRPr="00D64E7E" w:rsidRDefault="00252FB9" w:rsidP="00D05F26">
            <w:pPr>
              <w:jc w:val="center"/>
              <w:rPr>
                <w:noProof/>
                <w:sz w:val="22"/>
              </w:rPr>
            </w:pPr>
            <w:r w:rsidRPr="00D64E7E">
              <w:rPr>
                <w:noProof/>
                <w:sz w:val="22"/>
              </w:rPr>
              <w:t>UE pentru sănătate (2.b)</w:t>
            </w:r>
          </w:p>
        </w:tc>
        <w:tc>
          <w:tcPr>
            <w:tcW w:w="3960" w:type="dxa"/>
            <w:tcBorders>
              <w:top w:val="single" w:sz="4" w:space="0" w:color="auto"/>
              <w:left w:val="single" w:sz="4" w:space="0" w:color="auto"/>
              <w:bottom w:val="single" w:sz="4" w:space="0" w:color="auto"/>
              <w:right w:val="single" w:sz="4" w:space="0" w:color="auto"/>
            </w:tcBorders>
            <w:vAlign w:val="center"/>
          </w:tcPr>
          <w:p w14:paraId="05F45B1B" w14:textId="77777777" w:rsidR="00252FB9" w:rsidRPr="00D64E7E" w:rsidRDefault="00252FB9" w:rsidP="00D05F26">
            <w:pPr>
              <w:spacing w:before="60"/>
              <w:rPr>
                <w:noProof/>
                <w:sz w:val="22"/>
              </w:rPr>
            </w:pPr>
            <w:r w:rsidRPr="00D64E7E">
              <w:rPr>
                <w:noProof/>
                <w:sz w:val="22"/>
              </w:rPr>
              <w:t>07 03 01 02 — Promovarea mobilității de studiu, precum și a cooperării, incluziunii, excelenței, creativității și inovării la nivelul organizațiilor și al politicilor în domeniul educației și formării — Gestiune directă</w:t>
            </w:r>
          </w:p>
        </w:tc>
        <w:tc>
          <w:tcPr>
            <w:tcW w:w="1080" w:type="dxa"/>
            <w:tcBorders>
              <w:top w:val="single" w:sz="4" w:space="0" w:color="auto"/>
              <w:left w:val="single" w:sz="4" w:space="0" w:color="auto"/>
              <w:bottom w:val="single" w:sz="4" w:space="0" w:color="auto"/>
              <w:right w:val="single" w:sz="4" w:space="0" w:color="auto"/>
            </w:tcBorders>
            <w:vAlign w:val="center"/>
          </w:tcPr>
          <w:p w14:paraId="0A57D8DA" w14:textId="77777777" w:rsidR="00252FB9" w:rsidRPr="00D64E7E" w:rsidRDefault="00252FB9" w:rsidP="00D05F26">
            <w:pPr>
              <w:jc w:val="center"/>
              <w:rPr>
                <w:noProof/>
                <w:sz w:val="22"/>
              </w:rPr>
            </w:pPr>
            <w:r w:rsidRPr="00D64E7E">
              <w:rPr>
                <w:noProof/>
                <w:sz w:val="22"/>
              </w:rPr>
              <w:t>Dif.</w:t>
            </w:r>
          </w:p>
        </w:tc>
        <w:tc>
          <w:tcPr>
            <w:tcW w:w="956" w:type="dxa"/>
            <w:tcBorders>
              <w:top w:val="single" w:sz="4" w:space="0" w:color="auto"/>
              <w:left w:val="single" w:sz="4" w:space="0" w:color="auto"/>
              <w:bottom w:val="single" w:sz="4" w:space="0" w:color="auto"/>
              <w:right w:val="single" w:sz="4" w:space="0" w:color="auto"/>
            </w:tcBorders>
            <w:vAlign w:val="center"/>
          </w:tcPr>
          <w:p w14:paraId="6726E5F4" w14:textId="77777777" w:rsidR="00252FB9" w:rsidRPr="00D64E7E" w:rsidRDefault="00252FB9" w:rsidP="00D05F26">
            <w:pPr>
              <w:jc w:val="center"/>
              <w:rPr>
                <w:noProof/>
                <w:sz w:val="20"/>
                <w:szCs w:val="20"/>
              </w:rPr>
            </w:pPr>
            <w:r w:rsidRPr="00D64E7E">
              <w:rPr>
                <w:noProof/>
                <w:sz w:val="20"/>
                <w:szCs w:val="20"/>
              </w:rPr>
              <w:t>DA</w:t>
            </w:r>
          </w:p>
        </w:tc>
        <w:tc>
          <w:tcPr>
            <w:tcW w:w="1080" w:type="dxa"/>
            <w:tcBorders>
              <w:top w:val="single" w:sz="4" w:space="0" w:color="auto"/>
              <w:left w:val="single" w:sz="4" w:space="0" w:color="auto"/>
              <w:bottom w:val="single" w:sz="4" w:space="0" w:color="auto"/>
              <w:right w:val="single" w:sz="4" w:space="0" w:color="auto"/>
            </w:tcBorders>
            <w:vAlign w:val="center"/>
          </w:tcPr>
          <w:p w14:paraId="5A50BBC6" w14:textId="77777777" w:rsidR="00252FB9" w:rsidRPr="00D64E7E" w:rsidRDefault="00252FB9" w:rsidP="00D05F26">
            <w:pPr>
              <w:jc w:val="center"/>
              <w:rPr>
                <w:noProof/>
                <w:sz w:val="20"/>
                <w:szCs w:val="20"/>
              </w:rPr>
            </w:pPr>
            <w:r w:rsidRPr="00D64E7E">
              <w:rPr>
                <w:noProof/>
                <w:sz w:val="20"/>
                <w:szCs w:val="20"/>
              </w:rPr>
              <w:t>DA</w:t>
            </w:r>
          </w:p>
        </w:tc>
        <w:tc>
          <w:tcPr>
            <w:tcW w:w="956" w:type="dxa"/>
            <w:tcBorders>
              <w:top w:val="single" w:sz="4" w:space="0" w:color="auto"/>
              <w:left w:val="single" w:sz="4" w:space="0" w:color="auto"/>
              <w:bottom w:val="single" w:sz="4" w:space="0" w:color="auto"/>
              <w:right w:val="single" w:sz="4" w:space="0" w:color="auto"/>
            </w:tcBorders>
            <w:vAlign w:val="center"/>
          </w:tcPr>
          <w:p w14:paraId="6640779D" w14:textId="77777777" w:rsidR="00252FB9" w:rsidRPr="00D64E7E" w:rsidRDefault="00252FB9" w:rsidP="00D05F26">
            <w:pPr>
              <w:jc w:val="center"/>
              <w:rPr>
                <w:noProof/>
                <w:sz w:val="20"/>
                <w:szCs w:val="20"/>
              </w:rPr>
            </w:pPr>
            <w:r w:rsidRPr="00D64E7E">
              <w:rPr>
                <w:noProof/>
                <w:sz w:val="20"/>
                <w:szCs w:val="20"/>
              </w:rPr>
              <w:t>DA</w:t>
            </w:r>
          </w:p>
        </w:tc>
        <w:tc>
          <w:tcPr>
            <w:tcW w:w="1448" w:type="dxa"/>
            <w:tcBorders>
              <w:top w:val="single" w:sz="4" w:space="0" w:color="auto"/>
              <w:left w:val="single" w:sz="4" w:space="0" w:color="auto"/>
              <w:bottom w:val="single" w:sz="4" w:space="0" w:color="auto"/>
              <w:right w:val="single" w:sz="4" w:space="0" w:color="auto"/>
            </w:tcBorders>
            <w:vAlign w:val="center"/>
          </w:tcPr>
          <w:p w14:paraId="5239B653" w14:textId="77777777" w:rsidR="00252FB9" w:rsidRPr="00D64E7E" w:rsidRDefault="00252FB9" w:rsidP="00D05F26">
            <w:pPr>
              <w:jc w:val="center"/>
              <w:rPr>
                <w:noProof/>
                <w:sz w:val="20"/>
                <w:szCs w:val="20"/>
              </w:rPr>
            </w:pPr>
            <w:r w:rsidRPr="00D64E7E">
              <w:rPr>
                <w:noProof/>
                <w:sz w:val="20"/>
                <w:szCs w:val="20"/>
              </w:rPr>
              <w:t>NU</w:t>
            </w:r>
          </w:p>
        </w:tc>
      </w:tr>
      <w:tr w:rsidR="00252FB9" w:rsidRPr="00D64E7E" w14:paraId="67141EF6" w14:textId="77777777" w:rsidTr="00D05F26">
        <w:tc>
          <w:tcPr>
            <w:tcW w:w="1080" w:type="dxa"/>
            <w:tcBorders>
              <w:top w:val="single" w:sz="4" w:space="0" w:color="auto"/>
              <w:left w:val="single" w:sz="4" w:space="0" w:color="auto"/>
              <w:bottom w:val="single" w:sz="4" w:space="0" w:color="auto"/>
              <w:right w:val="single" w:sz="4" w:space="0" w:color="auto"/>
            </w:tcBorders>
            <w:vAlign w:val="center"/>
          </w:tcPr>
          <w:p w14:paraId="285C5328" w14:textId="77777777" w:rsidR="00252FB9" w:rsidRPr="00D64E7E" w:rsidRDefault="00252FB9" w:rsidP="00D05F26">
            <w:pPr>
              <w:jc w:val="center"/>
              <w:rPr>
                <w:noProof/>
                <w:sz w:val="22"/>
              </w:rPr>
            </w:pPr>
            <w:r w:rsidRPr="00D64E7E">
              <w:rPr>
                <w:noProof/>
                <w:sz w:val="22"/>
              </w:rPr>
              <w:t>UE pentru sănătate (2.b)</w:t>
            </w:r>
          </w:p>
        </w:tc>
        <w:tc>
          <w:tcPr>
            <w:tcW w:w="3960" w:type="dxa"/>
            <w:tcBorders>
              <w:top w:val="single" w:sz="4" w:space="0" w:color="auto"/>
              <w:left w:val="single" w:sz="4" w:space="0" w:color="auto"/>
              <w:bottom w:val="single" w:sz="4" w:space="0" w:color="auto"/>
              <w:right w:val="single" w:sz="4" w:space="0" w:color="auto"/>
            </w:tcBorders>
            <w:vAlign w:val="center"/>
          </w:tcPr>
          <w:p w14:paraId="78EEDE8C" w14:textId="77777777" w:rsidR="00252FB9" w:rsidRPr="00D64E7E" w:rsidRDefault="00252FB9" w:rsidP="00D05F26">
            <w:pPr>
              <w:spacing w:before="60"/>
              <w:rPr>
                <w:noProof/>
                <w:sz w:val="22"/>
              </w:rPr>
            </w:pPr>
            <w:r w:rsidRPr="00D64E7E">
              <w:rPr>
                <w:noProof/>
                <w:sz w:val="22"/>
              </w:rPr>
              <w:t>07 03 02 - Promovarea mobilității de studiu în scopul învățării non-formale și a participării active a tinerilor, precum și a cooperării, incluziunii, creativității și inovării la nivelul organizațiilor și al politicilor în domeniul tineretului</w:t>
            </w:r>
          </w:p>
        </w:tc>
        <w:tc>
          <w:tcPr>
            <w:tcW w:w="1080" w:type="dxa"/>
            <w:tcBorders>
              <w:top w:val="single" w:sz="4" w:space="0" w:color="auto"/>
              <w:left w:val="single" w:sz="4" w:space="0" w:color="auto"/>
              <w:bottom w:val="single" w:sz="4" w:space="0" w:color="auto"/>
              <w:right w:val="single" w:sz="4" w:space="0" w:color="auto"/>
            </w:tcBorders>
            <w:vAlign w:val="center"/>
          </w:tcPr>
          <w:p w14:paraId="7EDCA9D3" w14:textId="77777777" w:rsidR="00252FB9" w:rsidRPr="00D64E7E" w:rsidRDefault="00252FB9" w:rsidP="00D05F26">
            <w:pPr>
              <w:jc w:val="center"/>
              <w:rPr>
                <w:noProof/>
                <w:sz w:val="22"/>
              </w:rPr>
            </w:pPr>
            <w:r w:rsidRPr="00D64E7E">
              <w:rPr>
                <w:noProof/>
                <w:sz w:val="22"/>
              </w:rPr>
              <w:t>Dif.</w:t>
            </w:r>
          </w:p>
        </w:tc>
        <w:tc>
          <w:tcPr>
            <w:tcW w:w="956" w:type="dxa"/>
            <w:tcBorders>
              <w:top w:val="single" w:sz="4" w:space="0" w:color="auto"/>
              <w:left w:val="single" w:sz="4" w:space="0" w:color="auto"/>
              <w:bottom w:val="single" w:sz="4" w:space="0" w:color="auto"/>
              <w:right w:val="single" w:sz="4" w:space="0" w:color="auto"/>
            </w:tcBorders>
            <w:vAlign w:val="center"/>
          </w:tcPr>
          <w:p w14:paraId="726C055A" w14:textId="77777777" w:rsidR="00252FB9" w:rsidRPr="00D64E7E" w:rsidRDefault="00252FB9" w:rsidP="00D05F26">
            <w:pPr>
              <w:jc w:val="center"/>
              <w:rPr>
                <w:noProof/>
                <w:sz w:val="20"/>
                <w:szCs w:val="20"/>
              </w:rPr>
            </w:pPr>
            <w:r w:rsidRPr="00D64E7E">
              <w:rPr>
                <w:noProof/>
                <w:sz w:val="20"/>
                <w:szCs w:val="20"/>
              </w:rPr>
              <w:t>DA</w:t>
            </w:r>
          </w:p>
        </w:tc>
        <w:tc>
          <w:tcPr>
            <w:tcW w:w="1080" w:type="dxa"/>
            <w:tcBorders>
              <w:top w:val="single" w:sz="4" w:space="0" w:color="auto"/>
              <w:left w:val="single" w:sz="4" w:space="0" w:color="auto"/>
              <w:bottom w:val="single" w:sz="4" w:space="0" w:color="auto"/>
              <w:right w:val="single" w:sz="4" w:space="0" w:color="auto"/>
            </w:tcBorders>
            <w:vAlign w:val="center"/>
          </w:tcPr>
          <w:p w14:paraId="351637B8" w14:textId="77777777" w:rsidR="00252FB9" w:rsidRPr="00D64E7E" w:rsidRDefault="00252FB9" w:rsidP="00D05F26">
            <w:pPr>
              <w:jc w:val="center"/>
              <w:rPr>
                <w:noProof/>
                <w:sz w:val="20"/>
                <w:szCs w:val="20"/>
              </w:rPr>
            </w:pPr>
            <w:r w:rsidRPr="00D64E7E">
              <w:rPr>
                <w:noProof/>
                <w:sz w:val="20"/>
                <w:szCs w:val="20"/>
              </w:rPr>
              <w:t>DA</w:t>
            </w:r>
          </w:p>
        </w:tc>
        <w:tc>
          <w:tcPr>
            <w:tcW w:w="956" w:type="dxa"/>
            <w:tcBorders>
              <w:top w:val="single" w:sz="4" w:space="0" w:color="auto"/>
              <w:left w:val="single" w:sz="4" w:space="0" w:color="auto"/>
              <w:bottom w:val="single" w:sz="4" w:space="0" w:color="auto"/>
              <w:right w:val="single" w:sz="4" w:space="0" w:color="auto"/>
            </w:tcBorders>
            <w:vAlign w:val="center"/>
          </w:tcPr>
          <w:p w14:paraId="30646895" w14:textId="77777777" w:rsidR="00252FB9" w:rsidRPr="00D64E7E" w:rsidRDefault="00252FB9" w:rsidP="00D05F26">
            <w:pPr>
              <w:jc w:val="center"/>
              <w:rPr>
                <w:noProof/>
                <w:sz w:val="20"/>
                <w:szCs w:val="20"/>
              </w:rPr>
            </w:pPr>
            <w:r w:rsidRPr="00D64E7E">
              <w:rPr>
                <w:noProof/>
                <w:sz w:val="20"/>
                <w:szCs w:val="20"/>
              </w:rPr>
              <w:t>DA</w:t>
            </w:r>
          </w:p>
        </w:tc>
        <w:tc>
          <w:tcPr>
            <w:tcW w:w="1448" w:type="dxa"/>
            <w:tcBorders>
              <w:top w:val="single" w:sz="4" w:space="0" w:color="auto"/>
              <w:left w:val="single" w:sz="4" w:space="0" w:color="auto"/>
              <w:bottom w:val="single" w:sz="4" w:space="0" w:color="auto"/>
              <w:right w:val="single" w:sz="4" w:space="0" w:color="auto"/>
            </w:tcBorders>
            <w:vAlign w:val="center"/>
          </w:tcPr>
          <w:p w14:paraId="170CF4B2" w14:textId="77777777" w:rsidR="00252FB9" w:rsidRPr="00D64E7E" w:rsidRDefault="00252FB9" w:rsidP="00D05F26">
            <w:pPr>
              <w:jc w:val="center"/>
              <w:rPr>
                <w:noProof/>
                <w:sz w:val="20"/>
                <w:szCs w:val="20"/>
              </w:rPr>
            </w:pPr>
            <w:r w:rsidRPr="00D64E7E">
              <w:rPr>
                <w:noProof/>
                <w:sz w:val="20"/>
                <w:szCs w:val="20"/>
              </w:rPr>
              <w:t>NU</w:t>
            </w:r>
          </w:p>
        </w:tc>
      </w:tr>
      <w:tr w:rsidR="00252FB9" w:rsidRPr="00D64E7E" w14:paraId="038D1AD7" w14:textId="77777777" w:rsidTr="00D05F26">
        <w:tc>
          <w:tcPr>
            <w:tcW w:w="1080" w:type="dxa"/>
            <w:tcBorders>
              <w:top w:val="single" w:sz="4" w:space="0" w:color="auto"/>
              <w:left w:val="single" w:sz="4" w:space="0" w:color="auto"/>
              <w:bottom w:val="single" w:sz="4" w:space="0" w:color="auto"/>
              <w:right w:val="single" w:sz="4" w:space="0" w:color="auto"/>
            </w:tcBorders>
            <w:vAlign w:val="center"/>
          </w:tcPr>
          <w:p w14:paraId="09F4BC74" w14:textId="77777777" w:rsidR="00252FB9" w:rsidRPr="00D64E7E" w:rsidRDefault="00252FB9" w:rsidP="00D05F26">
            <w:pPr>
              <w:jc w:val="center"/>
              <w:rPr>
                <w:noProof/>
                <w:sz w:val="22"/>
              </w:rPr>
            </w:pPr>
            <w:r w:rsidRPr="00D64E7E">
              <w:rPr>
                <w:noProof/>
                <w:sz w:val="22"/>
              </w:rPr>
              <w:t>UE pentru sănătate (2.b)</w:t>
            </w:r>
          </w:p>
        </w:tc>
        <w:tc>
          <w:tcPr>
            <w:tcW w:w="3960" w:type="dxa"/>
            <w:tcBorders>
              <w:top w:val="single" w:sz="4" w:space="0" w:color="auto"/>
              <w:left w:val="single" w:sz="4" w:space="0" w:color="auto"/>
              <w:bottom w:val="single" w:sz="4" w:space="0" w:color="auto"/>
              <w:right w:val="single" w:sz="4" w:space="0" w:color="auto"/>
            </w:tcBorders>
            <w:vAlign w:val="center"/>
          </w:tcPr>
          <w:p w14:paraId="0CEE7600" w14:textId="77777777" w:rsidR="00252FB9" w:rsidRPr="00D64E7E" w:rsidRDefault="00252FB9" w:rsidP="00D05F26">
            <w:pPr>
              <w:spacing w:before="60"/>
              <w:rPr>
                <w:noProof/>
                <w:sz w:val="22"/>
              </w:rPr>
            </w:pPr>
            <w:r w:rsidRPr="00D64E7E">
              <w:rPr>
                <w:noProof/>
                <w:sz w:val="22"/>
              </w:rPr>
              <w:t>07 04 01 – Corpul european de solidaritate</w:t>
            </w:r>
          </w:p>
        </w:tc>
        <w:tc>
          <w:tcPr>
            <w:tcW w:w="1080" w:type="dxa"/>
            <w:tcBorders>
              <w:top w:val="single" w:sz="4" w:space="0" w:color="auto"/>
              <w:left w:val="single" w:sz="4" w:space="0" w:color="auto"/>
              <w:bottom w:val="single" w:sz="4" w:space="0" w:color="auto"/>
              <w:right w:val="single" w:sz="4" w:space="0" w:color="auto"/>
            </w:tcBorders>
            <w:vAlign w:val="center"/>
          </w:tcPr>
          <w:p w14:paraId="333198E5" w14:textId="77777777" w:rsidR="00252FB9" w:rsidRPr="00D64E7E" w:rsidRDefault="00252FB9" w:rsidP="00D05F26">
            <w:pPr>
              <w:jc w:val="center"/>
              <w:rPr>
                <w:noProof/>
                <w:sz w:val="22"/>
              </w:rPr>
            </w:pPr>
            <w:r w:rsidRPr="00D64E7E">
              <w:rPr>
                <w:noProof/>
                <w:sz w:val="22"/>
              </w:rPr>
              <w:t>Dif.</w:t>
            </w:r>
          </w:p>
        </w:tc>
        <w:tc>
          <w:tcPr>
            <w:tcW w:w="956" w:type="dxa"/>
            <w:tcBorders>
              <w:top w:val="single" w:sz="4" w:space="0" w:color="auto"/>
              <w:left w:val="single" w:sz="4" w:space="0" w:color="auto"/>
              <w:bottom w:val="single" w:sz="4" w:space="0" w:color="auto"/>
              <w:right w:val="single" w:sz="4" w:space="0" w:color="auto"/>
            </w:tcBorders>
            <w:vAlign w:val="center"/>
          </w:tcPr>
          <w:p w14:paraId="10C35A31" w14:textId="77777777" w:rsidR="00252FB9" w:rsidRPr="00D64E7E" w:rsidRDefault="00252FB9" w:rsidP="00D05F26">
            <w:pPr>
              <w:jc w:val="center"/>
              <w:rPr>
                <w:noProof/>
                <w:sz w:val="20"/>
                <w:szCs w:val="20"/>
              </w:rPr>
            </w:pPr>
            <w:r w:rsidRPr="00D64E7E">
              <w:rPr>
                <w:noProof/>
                <w:sz w:val="20"/>
                <w:szCs w:val="20"/>
              </w:rPr>
              <w:t>DA</w:t>
            </w:r>
          </w:p>
        </w:tc>
        <w:tc>
          <w:tcPr>
            <w:tcW w:w="1080" w:type="dxa"/>
            <w:tcBorders>
              <w:top w:val="single" w:sz="4" w:space="0" w:color="auto"/>
              <w:left w:val="single" w:sz="4" w:space="0" w:color="auto"/>
              <w:bottom w:val="single" w:sz="4" w:space="0" w:color="auto"/>
              <w:right w:val="single" w:sz="4" w:space="0" w:color="auto"/>
            </w:tcBorders>
            <w:vAlign w:val="center"/>
          </w:tcPr>
          <w:p w14:paraId="3167CAD7" w14:textId="77777777" w:rsidR="00252FB9" w:rsidRPr="00D64E7E" w:rsidRDefault="00252FB9" w:rsidP="00D05F26">
            <w:pPr>
              <w:jc w:val="center"/>
              <w:rPr>
                <w:noProof/>
                <w:sz w:val="20"/>
                <w:szCs w:val="20"/>
              </w:rPr>
            </w:pPr>
            <w:r w:rsidRPr="00D64E7E">
              <w:rPr>
                <w:noProof/>
                <w:sz w:val="20"/>
                <w:szCs w:val="20"/>
              </w:rPr>
              <w:t>DA</w:t>
            </w:r>
          </w:p>
        </w:tc>
        <w:tc>
          <w:tcPr>
            <w:tcW w:w="956" w:type="dxa"/>
            <w:tcBorders>
              <w:top w:val="single" w:sz="4" w:space="0" w:color="auto"/>
              <w:left w:val="single" w:sz="4" w:space="0" w:color="auto"/>
              <w:bottom w:val="single" w:sz="4" w:space="0" w:color="auto"/>
              <w:right w:val="single" w:sz="4" w:space="0" w:color="auto"/>
            </w:tcBorders>
            <w:vAlign w:val="center"/>
          </w:tcPr>
          <w:p w14:paraId="75DD670E" w14:textId="77777777" w:rsidR="00252FB9" w:rsidRPr="00D64E7E" w:rsidRDefault="00252FB9" w:rsidP="00D05F26">
            <w:pPr>
              <w:jc w:val="center"/>
              <w:rPr>
                <w:noProof/>
                <w:sz w:val="20"/>
                <w:szCs w:val="20"/>
              </w:rPr>
            </w:pPr>
            <w:r w:rsidRPr="00D64E7E">
              <w:rPr>
                <w:noProof/>
                <w:sz w:val="20"/>
                <w:szCs w:val="20"/>
              </w:rPr>
              <w:t>DA</w:t>
            </w:r>
          </w:p>
        </w:tc>
        <w:tc>
          <w:tcPr>
            <w:tcW w:w="1448" w:type="dxa"/>
            <w:tcBorders>
              <w:top w:val="single" w:sz="4" w:space="0" w:color="auto"/>
              <w:left w:val="single" w:sz="4" w:space="0" w:color="auto"/>
              <w:bottom w:val="single" w:sz="4" w:space="0" w:color="auto"/>
              <w:right w:val="single" w:sz="4" w:space="0" w:color="auto"/>
            </w:tcBorders>
            <w:vAlign w:val="center"/>
          </w:tcPr>
          <w:p w14:paraId="49C772D4" w14:textId="77777777" w:rsidR="00252FB9" w:rsidRPr="00D64E7E" w:rsidRDefault="00252FB9" w:rsidP="00D05F26">
            <w:pPr>
              <w:jc w:val="center"/>
              <w:rPr>
                <w:noProof/>
                <w:sz w:val="20"/>
                <w:szCs w:val="20"/>
              </w:rPr>
            </w:pPr>
            <w:r w:rsidRPr="00D64E7E">
              <w:rPr>
                <w:noProof/>
                <w:sz w:val="20"/>
                <w:szCs w:val="20"/>
              </w:rPr>
              <w:t>NU</w:t>
            </w:r>
          </w:p>
        </w:tc>
      </w:tr>
    </w:tbl>
    <w:p w14:paraId="574B6C31" w14:textId="77777777" w:rsidR="00252FB9" w:rsidRPr="00D64E7E" w:rsidRDefault="00252FB9" w:rsidP="00252FB9">
      <w:pPr>
        <w:rPr>
          <w:noProof/>
        </w:rPr>
        <w:sectPr w:rsidR="00252FB9" w:rsidRPr="00D64E7E" w:rsidSect="00427FF4">
          <w:pgSz w:w="11907" w:h="16840" w:code="1"/>
          <w:pgMar w:top="1134" w:right="1418" w:bottom="1134" w:left="1418" w:header="709" w:footer="709" w:gutter="0"/>
          <w:cols w:space="708"/>
          <w:docGrid w:linePitch="360"/>
        </w:sectPr>
      </w:pPr>
    </w:p>
    <w:p w14:paraId="03827596" w14:textId="336FF52F" w:rsidR="00252FB9" w:rsidRPr="00D64E7E" w:rsidRDefault="00C667C8" w:rsidP="00C667C8">
      <w:pPr>
        <w:pStyle w:val="ManualHeading2"/>
        <w:rPr>
          <w:noProof/>
          <w:szCs w:val="24"/>
        </w:rPr>
      </w:pPr>
      <w:bookmarkStart w:id="49" w:name="_Toc514938052"/>
      <w:bookmarkStart w:id="50" w:name="_Toc520485051"/>
      <w:r w:rsidRPr="00C667C8">
        <w:t>3.2.</w:t>
      </w:r>
      <w:r w:rsidRPr="00C667C8">
        <w:tab/>
      </w:r>
      <w:r w:rsidR="00252FB9" w:rsidRPr="00D64E7E">
        <w:rPr>
          <w:noProof/>
        </w:rPr>
        <w:t>Impactul financiar estimat al propunerii asupra creditelor</w:t>
      </w:r>
      <w:bookmarkEnd w:id="49"/>
      <w:bookmarkEnd w:id="50"/>
      <w:r w:rsidR="00252FB9" w:rsidRPr="00D64E7E">
        <w:rPr>
          <w:noProof/>
        </w:rPr>
        <w:t xml:space="preserve"> </w:t>
      </w:r>
    </w:p>
    <w:p w14:paraId="3EE5B08B" w14:textId="77777777" w:rsidR="00252FB9" w:rsidRPr="00D64E7E" w:rsidRDefault="00252FB9" w:rsidP="00252FB9">
      <w:pPr>
        <w:pStyle w:val="Text1"/>
        <w:rPr>
          <w:noProof/>
          <w:szCs w:val="24"/>
        </w:rPr>
      </w:pPr>
      <w:r w:rsidRPr="00D64E7E">
        <w:rPr>
          <w:noProof/>
          <w:color w:val="444444"/>
          <w:shd w:val="clear" w:color="auto" w:fill="FFFFFF"/>
        </w:rPr>
        <w:t>Programele și liniile bugetare menționate mai jos au un caracter orientativ. Finanțarea adecvată va fi identificată în cadrul pachetelor financiare ale programelor contribuitoare, în conformitate cu normele financiare aplicabile.</w:t>
      </w:r>
    </w:p>
    <w:p w14:paraId="0CB28F0E" w14:textId="63724FE5" w:rsidR="00252FB9" w:rsidRPr="00D64E7E" w:rsidRDefault="00C667C8" w:rsidP="00C667C8">
      <w:pPr>
        <w:pStyle w:val="ManualHeading3"/>
        <w:rPr>
          <w:noProof/>
        </w:rPr>
      </w:pPr>
      <w:bookmarkStart w:id="51" w:name="_Toc514938053"/>
      <w:bookmarkStart w:id="52" w:name="_Toc520485052"/>
      <w:r w:rsidRPr="00C667C8">
        <w:t>3.2.1.</w:t>
      </w:r>
      <w:r w:rsidRPr="00C667C8">
        <w:tab/>
      </w:r>
      <w:r w:rsidR="00252FB9" w:rsidRPr="00D64E7E">
        <w:rPr>
          <w:noProof/>
        </w:rPr>
        <w:t>Sinteza impactului estimat asupra creditelor operaționale</w:t>
      </w:r>
      <w:bookmarkEnd w:id="51"/>
      <w:bookmarkEnd w:id="52"/>
      <w:r w:rsidR="00252FB9" w:rsidRPr="00D64E7E">
        <w:rPr>
          <w:noProof/>
        </w:rPr>
        <w:t xml:space="preserve"> </w:t>
      </w:r>
    </w:p>
    <w:p w14:paraId="3926B54C" w14:textId="77777777" w:rsidR="00252FB9" w:rsidRPr="00D64E7E" w:rsidRDefault="00252FB9" w:rsidP="00252FB9">
      <w:pPr>
        <w:pStyle w:val="ListDash1"/>
        <w:rPr>
          <w:noProof/>
        </w:rPr>
      </w:pPr>
      <w:r w:rsidRPr="00D64E7E">
        <w:rPr>
          <w:noProof/>
        </w:rPr>
        <w:sym w:font="Wingdings" w:char="F0A8"/>
      </w:r>
      <w:r w:rsidRPr="00D64E7E">
        <w:rPr>
          <w:noProof/>
        </w:rPr>
        <w:t xml:space="preserve">Propunerea/inițiativa nu implică utilizarea de credite operaționale </w:t>
      </w:r>
    </w:p>
    <w:p w14:paraId="1D05FAB4" w14:textId="77777777" w:rsidR="00252FB9" w:rsidRPr="00D64E7E" w:rsidRDefault="00252FB9" w:rsidP="00252FB9">
      <w:pPr>
        <w:pStyle w:val="ListDash1"/>
        <w:rPr>
          <w:noProof/>
        </w:rPr>
      </w:pPr>
      <w:r w:rsidRPr="00D64E7E">
        <w:rPr>
          <w:noProof/>
        </w:rPr>
        <w:t>x</w:t>
      </w:r>
      <w:r w:rsidRPr="00D64E7E">
        <w:rPr>
          <w:noProof/>
        </w:rPr>
        <w:tab/>
        <w:t>Propunerea/inițiativa implică utilizarea de credite operaționale, conform explicațiilor de mai jos:</w:t>
      </w:r>
    </w:p>
    <w:p w14:paraId="096F99EB" w14:textId="77777777" w:rsidR="00252FB9" w:rsidRPr="00D64E7E" w:rsidRDefault="00252FB9" w:rsidP="00252FB9">
      <w:pPr>
        <w:jc w:val="right"/>
        <w:rPr>
          <w:noProof/>
          <w:sz w:val="18"/>
          <w:szCs w:val="18"/>
        </w:rPr>
      </w:pPr>
      <w:r w:rsidRPr="00D64E7E">
        <w:rPr>
          <w:noProof/>
          <w:sz w:val="18"/>
          <w:szCs w:val="18"/>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252FB9" w:rsidRPr="00D64E7E" w14:paraId="23F5E826" w14:textId="77777777" w:rsidTr="00D05F26">
        <w:trPr>
          <w:jc w:val="center"/>
        </w:trPr>
        <w:tc>
          <w:tcPr>
            <w:tcW w:w="4744" w:type="dxa"/>
            <w:shd w:val="clear" w:color="auto" w:fill="auto"/>
            <w:vAlign w:val="center"/>
          </w:tcPr>
          <w:p w14:paraId="19708DA3" w14:textId="77777777" w:rsidR="00252FB9" w:rsidRPr="00D64E7E" w:rsidRDefault="00252FB9" w:rsidP="00D05F26">
            <w:pPr>
              <w:spacing w:before="60" w:after="60"/>
              <w:jc w:val="center"/>
              <w:rPr>
                <w:b/>
                <w:noProof/>
              </w:rPr>
            </w:pPr>
            <w:r w:rsidRPr="00D64E7E">
              <w:rPr>
                <w:b/>
                <w:noProof/>
                <w:sz w:val="22"/>
              </w:rPr>
              <w:t xml:space="preserve">Rubrica din cadrul financiar multianual </w:t>
            </w:r>
          </w:p>
        </w:tc>
        <w:tc>
          <w:tcPr>
            <w:tcW w:w="1080" w:type="dxa"/>
            <w:vAlign w:val="center"/>
          </w:tcPr>
          <w:p w14:paraId="0DF661B6" w14:textId="77777777" w:rsidR="00252FB9" w:rsidRPr="00D64E7E" w:rsidRDefault="00252FB9" w:rsidP="00D05F26">
            <w:pPr>
              <w:spacing w:before="60" w:after="60"/>
              <w:jc w:val="center"/>
              <w:rPr>
                <w:noProof/>
              </w:rPr>
            </w:pPr>
            <w:r w:rsidRPr="00D64E7E">
              <w:rPr>
                <w:noProof/>
                <w:sz w:val="22"/>
              </w:rPr>
              <w:t>Numărul</w:t>
            </w:r>
          </w:p>
        </w:tc>
        <w:tc>
          <w:tcPr>
            <w:tcW w:w="7817" w:type="dxa"/>
            <w:vAlign w:val="center"/>
          </w:tcPr>
          <w:p w14:paraId="400F3F23" w14:textId="77777777" w:rsidR="00252FB9" w:rsidRPr="00D64E7E" w:rsidRDefault="00252FB9" w:rsidP="00D05F26">
            <w:pPr>
              <w:spacing w:before="60" w:after="60"/>
              <w:rPr>
                <w:noProof/>
              </w:rPr>
            </w:pPr>
            <w:r w:rsidRPr="00D64E7E">
              <w:rPr>
                <w:noProof/>
              </w:rPr>
              <w:t xml:space="preserve">De la RUBRICA 2: Coeziune, reziliență și valori </w:t>
            </w:r>
          </w:p>
        </w:tc>
      </w:tr>
    </w:tbl>
    <w:p w14:paraId="2BD7C9C1" w14:textId="77777777" w:rsidR="00252FB9" w:rsidRPr="00D64E7E" w:rsidRDefault="00252FB9" w:rsidP="00252FB9">
      <w:pPr>
        <w:rPr>
          <w:noProof/>
          <w:sz w:val="16"/>
        </w:rPr>
      </w:pPr>
    </w:p>
    <w:tbl>
      <w:tblPr>
        <w:tblW w:w="13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685"/>
        <w:gridCol w:w="1134"/>
        <w:gridCol w:w="975"/>
        <w:gridCol w:w="17"/>
        <w:gridCol w:w="975"/>
        <w:gridCol w:w="18"/>
        <w:gridCol w:w="850"/>
        <w:gridCol w:w="6"/>
        <w:gridCol w:w="955"/>
        <w:gridCol w:w="31"/>
        <w:gridCol w:w="851"/>
        <w:gridCol w:w="61"/>
        <w:gridCol w:w="1295"/>
      </w:tblGrid>
      <w:tr w:rsidR="00252FB9" w:rsidRPr="00D64E7E" w14:paraId="1C8CD3B4" w14:textId="77777777" w:rsidTr="00D05F26">
        <w:tc>
          <w:tcPr>
            <w:tcW w:w="3960" w:type="dxa"/>
            <w:vAlign w:val="center"/>
          </w:tcPr>
          <w:p w14:paraId="1063C3B0" w14:textId="77777777" w:rsidR="00252FB9" w:rsidRPr="00D64E7E" w:rsidRDefault="00252FB9" w:rsidP="00D05F26">
            <w:pPr>
              <w:jc w:val="center"/>
              <w:rPr>
                <w:noProof/>
              </w:rPr>
            </w:pPr>
            <w:r w:rsidRPr="00D64E7E">
              <w:rPr>
                <w:noProof/>
                <w:sz w:val="22"/>
              </w:rPr>
              <w:t>DG EAC</w:t>
            </w:r>
          </w:p>
        </w:tc>
        <w:tc>
          <w:tcPr>
            <w:tcW w:w="1560" w:type="dxa"/>
            <w:gridSpan w:val="2"/>
          </w:tcPr>
          <w:p w14:paraId="5E56F0DB" w14:textId="77777777" w:rsidR="00252FB9" w:rsidRPr="00D64E7E" w:rsidRDefault="00252FB9" w:rsidP="00D05F26">
            <w:pPr>
              <w:rPr>
                <w:noProof/>
                <w:sz w:val="20"/>
              </w:rPr>
            </w:pPr>
          </w:p>
        </w:tc>
        <w:tc>
          <w:tcPr>
            <w:tcW w:w="534" w:type="dxa"/>
          </w:tcPr>
          <w:p w14:paraId="4862EB0F" w14:textId="77777777" w:rsidR="00252FB9" w:rsidRPr="00D64E7E" w:rsidRDefault="00252FB9" w:rsidP="00D05F26">
            <w:pPr>
              <w:jc w:val="center"/>
              <w:rPr>
                <w:noProof/>
                <w:sz w:val="20"/>
              </w:rPr>
            </w:pPr>
          </w:p>
        </w:tc>
        <w:tc>
          <w:tcPr>
            <w:tcW w:w="685" w:type="dxa"/>
            <w:vAlign w:val="center"/>
          </w:tcPr>
          <w:p w14:paraId="15E06EB3" w14:textId="77777777" w:rsidR="00252FB9" w:rsidRPr="00D64E7E" w:rsidRDefault="00252FB9" w:rsidP="00D05F26">
            <w:pPr>
              <w:jc w:val="center"/>
              <w:rPr>
                <w:noProof/>
                <w:sz w:val="20"/>
                <w:szCs w:val="20"/>
              </w:rPr>
            </w:pPr>
            <w:r w:rsidRPr="00D64E7E">
              <w:rPr>
                <w:noProof/>
                <w:sz w:val="20"/>
                <w:szCs w:val="20"/>
              </w:rPr>
              <w:t>2021</w:t>
            </w:r>
          </w:p>
        </w:tc>
        <w:tc>
          <w:tcPr>
            <w:tcW w:w="1134" w:type="dxa"/>
            <w:vAlign w:val="center"/>
          </w:tcPr>
          <w:p w14:paraId="5E03911B" w14:textId="77777777" w:rsidR="00252FB9" w:rsidRPr="00D64E7E" w:rsidRDefault="00252FB9" w:rsidP="00D05F26">
            <w:pPr>
              <w:jc w:val="center"/>
              <w:rPr>
                <w:noProof/>
                <w:sz w:val="20"/>
              </w:rPr>
            </w:pPr>
            <w:r w:rsidRPr="00D64E7E">
              <w:rPr>
                <w:noProof/>
                <w:sz w:val="20"/>
              </w:rPr>
              <w:t>2022</w:t>
            </w:r>
          </w:p>
        </w:tc>
        <w:tc>
          <w:tcPr>
            <w:tcW w:w="975" w:type="dxa"/>
            <w:vAlign w:val="center"/>
          </w:tcPr>
          <w:p w14:paraId="49E2AEF8" w14:textId="77777777" w:rsidR="00252FB9" w:rsidRPr="00D64E7E" w:rsidRDefault="00252FB9" w:rsidP="00D05F26">
            <w:pPr>
              <w:jc w:val="center"/>
              <w:rPr>
                <w:noProof/>
                <w:sz w:val="20"/>
              </w:rPr>
            </w:pPr>
            <w:r w:rsidRPr="00D64E7E">
              <w:rPr>
                <w:noProof/>
                <w:sz w:val="20"/>
              </w:rPr>
              <w:t>2023</w:t>
            </w:r>
          </w:p>
        </w:tc>
        <w:tc>
          <w:tcPr>
            <w:tcW w:w="992" w:type="dxa"/>
            <w:gridSpan w:val="2"/>
            <w:vAlign w:val="center"/>
          </w:tcPr>
          <w:p w14:paraId="185F4B18" w14:textId="77777777" w:rsidR="00252FB9" w:rsidRPr="00D64E7E" w:rsidRDefault="00252FB9" w:rsidP="00D05F26">
            <w:pPr>
              <w:jc w:val="center"/>
              <w:rPr>
                <w:noProof/>
                <w:sz w:val="20"/>
              </w:rPr>
            </w:pPr>
            <w:r w:rsidRPr="00D64E7E">
              <w:rPr>
                <w:noProof/>
                <w:sz w:val="20"/>
              </w:rPr>
              <w:t>2024</w:t>
            </w:r>
          </w:p>
        </w:tc>
        <w:tc>
          <w:tcPr>
            <w:tcW w:w="2772" w:type="dxa"/>
            <w:gridSpan w:val="7"/>
            <w:vAlign w:val="center"/>
          </w:tcPr>
          <w:p w14:paraId="1AD099E2" w14:textId="77777777" w:rsidR="00252FB9" w:rsidRPr="00D64E7E" w:rsidRDefault="00252FB9" w:rsidP="00D05F26">
            <w:pPr>
              <w:jc w:val="center"/>
              <w:rPr>
                <w:noProof/>
                <w:sz w:val="18"/>
                <w:szCs w:val="18"/>
              </w:rPr>
            </w:pPr>
            <w:r w:rsidRPr="00D64E7E">
              <w:rPr>
                <w:noProof/>
                <w:sz w:val="18"/>
                <w:szCs w:val="18"/>
              </w:rPr>
              <w:t>2025          2026       2027</w:t>
            </w:r>
          </w:p>
        </w:tc>
        <w:tc>
          <w:tcPr>
            <w:tcW w:w="1295" w:type="dxa"/>
            <w:vAlign w:val="center"/>
          </w:tcPr>
          <w:p w14:paraId="4FAC357D" w14:textId="77777777" w:rsidR="00252FB9" w:rsidRPr="00D64E7E" w:rsidRDefault="00252FB9" w:rsidP="00D05F26">
            <w:pPr>
              <w:jc w:val="center"/>
              <w:rPr>
                <w:b/>
                <w:noProof/>
                <w:sz w:val="20"/>
              </w:rPr>
            </w:pPr>
            <w:r w:rsidRPr="00D64E7E">
              <w:rPr>
                <w:b/>
                <w:noProof/>
                <w:sz w:val="20"/>
              </w:rPr>
              <w:t>TOTAL</w:t>
            </w:r>
          </w:p>
        </w:tc>
      </w:tr>
      <w:tr w:rsidR="00252FB9" w:rsidRPr="00D64E7E" w14:paraId="06406916" w14:textId="77777777" w:rsidTr="00D05F26">
        <w:trPr>
          <w:trHeight w:val="213"/>
        </w:trPr>
        <w:tc>
          <w:tcPr>
            <w:tcW w:w="6054" w:type="dxa"/>
            <w:gridSpan w:val="4"/>
            <w:vAlign w:val="center"/>
          </w:tcPr>
          <w:p w14:paraId="61A26B51" w14:textId="77777777" w:rsidR="00252FB9" w:rsidRPr="00D64E7E" w:rsidRDefault="00252FB9" w:rsidP="00D05F26">
            <w:pPr>
              <w:spacing w:before="20" w:after="20"/>
              <w:rPr>
                <w:noProof/>
                <w:sz w:val="21"/>
              </w:rPr>
            </w:pPr>
            <w:r w:rsidRPr="00D64E7E">
              <w:rPr>
                <w:noProof/>
                <w:sz w:val="21"/>
              </w:rPr>
              <w:sym w:font="Wingdings" w:char="F09F"/>
            </w:r>
            <w:r w:rsidRPr="00D64E7E">
              <w:rPr>
                <w:noProof/>
                <w:sz w:val="21"/>
              </w:rPr>
              <w:t xml:space="preserve"> Credite operaționale </w:t>
            </w:r>
          </w:p>
        </w:tc>
        <w:tc>
          <w:tcPr>
            <w:tcW w:w="685" w:type="dxa"/>
            <w:vAlign w:val="center"/>
          </w:tcPr>
          <w:p w14:paraId="2EFBF4D8" w14:textId="77777777" w:rsidR="00252FB9" w:rsidRPr="00D64E7E" w:rsidRDefault="00252FB9" w:rsidP="00D05F26">
            <w:pPr>
              <w:rPr>
                <w:noProof/>
                <w:sz w:val="20"/>
              </w:rPr>
            </w:pPr>
          </w:p>
        </w:tc>
        <w:tc>
          <w:tcPr>
            <w:tcW w:w="1134" w:type="dxa"/>
            <w:vAlign w:val="center"/>
          </w:tcPr>
          <w:p w14:paraId="12ECC3F6" w14:textId="77777777" w:rsidR="00252FB9" w:rsidRPr="00D64E7E" w:rsidRDefault="00252FB9" w:rsidP="00D05F26">
            <w:pPr>
              <w:rPr>
                <w:noProof/>
                <w:sz w:val="20"/>
              </w:rPr>
            </w:pPr>
          </w:p>
        </w:tc>
        <w:tc>
          <w:tcPr>
            <w:tcW w:w="975" w:type="dxa"/>
            <w:vAlign w:val="center"/>
          </w:tcPr>
          <w:p w14:paraId="20265E67" w14:textId="77777777" w:rsidR="00252FB9" w:rsidRPr="00D64E7E" w:rsidRDefault="00252FB9" w:rsidP="00D05F26">
            <w:pPr>
              <w:rPr>
                <w:noProof/>
                <w:sz w:val="20"/>
              </w:rPr>
            </w:pPr>
          </w:p>
        </w:tc>
        <w:tc>
          <w:tcPr>
            <w:tcW w:w="992" w:type="dxa"/>
            <w:gridSpan w:val="2"/>
            <w:vAlign w:val="center"/>
          </w:tcPr>
          <w:p w14:paraId="7B006B6F" w14:textId="77777777" w:rsidR="00252FB9" w:rsidRPr="00D64E7E" w:rsidRDefault="00252FB9" w:rsidP="00D05F26">
            <w:pPr>
              <w:rPr>
                <w:noProof/>
                <w:sz w:val="20"/>
              </w:rPr>
            </w:pPr>
          </w:p>
        </w:tc>
        <w:tc>
          <w:tcPr>
            <w:tcW w:w="874" w:type="dxa"/>
            <w:gridSpan w:val="3"/>
            <w:vAlign w:val="center"/>
          </w:tcPr>
          <w:p w14:paraId="5A266F3E" w14:textId="77777777" w:rsidR="00252FB9" w:rsidRPr="00D64E7E" w:rsidRDefault="00252FB9" w:rsidP="00D05F26">
            <w:pPr>
              <w:rPr>
                <w:noProof/>
                <w:sz w:val="20"/>
              </w:rPr>
            </w:pPr>
          </w:p>
        </w:tc>
        <w:tc>
          <w:tcPr>
            <w:tcW w:w="955" w:type="dxa"/>
            <w:vAlign w:val="center"/>
          </w:tcPr>
          <w:p w14:paraId="0F868959" w14:textId="77777777" w:rsidR="00252FB9" w:rsidRPr="00D64E7E" w:rsidRDefault="00252FB9" w:rsidP="00D05F26">
            <w:pPr>
              <w:rPr>
                <w:noProof/>
                <w:sz w:val="20"/>
              </w:rPr>
            </w:pPr>
          </w:p>
        </w:tc>
        <w:tc>
          <w:tcPr>
            <w:tcW w:w="943" w:type="dxa"/>
            <w:gridSpan w:val="3"/>
            <w:vAlign w:val="center"/>
          </w:tcPr>
          <w:p w14:paraId="374FDD6B" w14:textId="77777777" w:rsidR="00252FB9" w:rsidRPr="00D64E7E" w:rsidRDefault="00252FB9" w:rsidP="00D05F26">
            <w:pPr>
              <w:rPr>
                <w:b/>
                <w:noProof/>
                <w:sz w:val="20"/>
              </w:rPr>
            </w:pPr>
          </w:p>
        </w:tc>
        <w:tc>
          <w:tcPr>
            <w:tcW w:w="1295" w:type="dxa"/>
            <w:vAlign w:val="center"/>
          </w:tcPr>
          <w:p w14:paraId="0DEE33A8" w14:textId="77777777" w:rsidR="00252FB9" w:rsidRPr="00D64E7E" w:rsidRDefault="00252FB9" w:rsidP="00D05F26">
            <w:pPr>
              <w:rPr>
                <w:b/>
                <w:noProof/>
                <w:sz w:val="20"/>
              </w:rPr>
            </w:pPr>
          </w:p>
        </w:tc>
      </w:tr>
      <w:tr w:rsidR="00252FB9" w:rsidRPr="00D64E7E" w14:paraId="176D6ED4" w14:textId="77777777" w:rsidTr="00D05F26">
        <w:trPr>
          <w:trHeight w:val="277"/>
        </w:trPr>
        <w:tc>
          <w:tcPr>
            <w:tcW w:w="3960" w:type="dxa"/>
            <w:vMerge w:val="restart"/>
            <w:vAlign w:val="center"/>
          </w:tcPr>
          <w:p w14:paraId="700C152E" w14:textId="77777777" w:rsidR="00252FB9" w:rsidRPr="00D64E7E" w:rsidRDefault="00252FB9" w:rsidP="00D05F26">
            <w:pPr>
              <w:rPr>
                <w:noProof/>
              </w:rPr>
            </w:pPr>
            <w:r w:rsidRPr="00D64E7E">
              <w:rPr>
                <w:noProof/>
                <w:sz w:val="20"/>
                <w:szCs w:val="20"/>
              </w:rPr>
              <w:t xml:space="preserve">Linia bugetară </w:t>
            </w:r>
            <w:r w:rsidRPr="00D64E7E">
              <w:rPr>
                <w:noProof/>
                <w:sz w:val="22"/>
              </w:rPr>
              <w:t>07 03 01 02</w:t>
            </w:r>
          </w:p>
        </w:tc>
        <w:tc>
          <w:tcPr>
            <w:tcW w:w="1440" w:type="dxa"/>
            <w:vAlign w:val="center"/>
          </w:tcPr>
          <w:p w14:paraId="1A957BA7" w14:textId="77777777" w:rsidR="00252FB9" w:rsidRPr="00D64E7E" w:rsidRDefault="00252FB9" w:rsidP="00D05F26">
            <w:pPr>
              <w:spacing w:before="20" w:after="20"/>
              <w:rPr>
                <w:noProof/>
                <w:sz w:val="18"/>
                <w:szCs w:val="18"/>
              </w:rPr>
            </w:pPr>
            <w:r w:rsidRPr="00D64E7E">
              <w:rPr>
                <w:noProof/>
                <w:sz w:val="18"/>
                <w:szCs w:val="18"/>
              </w:rPr>
              <w:t>Angajamente</w:t>
            </w:r>
          </w:p>
        </w:tc>
        <w:tc>
          <w:tcPr>
            <w:tcW w:w="654" w:type="dxa"/>
            <w:gridSpan w:val="2"/>
            <w:vAlign w:val="center"/>
          </w:tcPr>
          <w:p w14:paraId="73B5658B" w14:textId="77777777" w:rsidR="00252FB9" w:rsidRPr="00D64E7E" w:rsidRDefault="00252FB9" w:rsidP="00D05F26">
            <w:pPr>
              <w:spacing w:before="20" w:after="20"/>
              <w:jc w:val="center"/>
              <w:rPr>
                <w:noProof/>
                <w:sz w:val="14"/>
                <w:szCs w:val="14"/>
              </w:rPr>
            </w:pPr>
            <w:r w:rsidRPr="00D64E7E">
              <w:rPr>
                <w:noProof/>
                <w:sz w:val="14"/>
                <w:szCs w:val="14"/>
              </w:rPr>
              <w:t>(1a)</w:t>
            </w:r>
          </w:p>
        </w:tc>
        <w:tc>
          <w:tcPr>
            <w:tcW w:w="685" w:type="dxa"/>
            <w:vAlign w:val="center"/>
          </w:tcPr>
          <w:p w14:paraId="11058853" w14:textId="77777777" w:rsidR="00252FB9" w:rsidRPr="00D64E7E" w:rsidRDefault="00252FB9" w:rsidP="00D05F26">
            <w:pPr>
              <w:spacing w:before="20" w:after="20"/>
              <w:jc w:val="right"/>
              <w:rPr>
                <w:noProof/>
                <w:sz w:val="20"/>
              </w:rPr>
            </w:pPr>
          </w:p>
        </w:tc>
        <w:tc>
          <w:tcPr>
            <w:tcW w:w="1134" w:type="dxa"/>
            <w:vAlign w:val="center"/>
          </w:tcPr>
          <w:p w14:paraId="1C4B9153" w14:textId="77777777" w:rsidR="00252FB9" w:rsidRPr="00D64E7E" w:rsidRDefault="00252FB9" w:rsidP="00D05F26">
            <w:pPr>
              <w:spacing w:before="20" w:after="20"/>
              <w:jc w:val="right"/>
              <w:rPr>
                <w:noProof/>
                <w:sz w:val="18"/>
                <w:szCs w:val="18"/>
              </w:rPr>
            </w:pPr>
            <w:r w:rsidRPr="00D64E7E">
              <w:rPr>
                <w:noProof/>
                <w:sz w:val="18"/>
                <w:szCs w:val="18"/>
              </w:rPr>
              <w:t>3,500</w:t>
            </w:r>
          </w:p>
        </w:tc>
        <w:tc>
          <w:tcPr>
            <w:tcW w:w="992" w:type="dxa"/>
            <w:gridSpan w:val="2"/>
            <w:vAlign w:val="center"/>
          </w:tcPr>
          <w:p w14:paraId="1A12E756" w14:textId="77777777" w:rsidR="00252FB9" w:rsidRPr="00D64E7E" w:rsidRDefault="00252FB9" w:rsidP="00D05F26">
            <w:pPr>
              <w:spacing w:before="20" w:after="20"/>
              <w:jc w:val="right"/>
              <w:rPr>
                <w:noProof/>
                <w:sz w:val="18"/>
                <w:szCs w:val="18"/>
              </w:rPr>
            </w:pPr>
          </w:p>
        </w:tc>
        <w:tc>
          <w:tcPr>
            <w:tcW w:w="993" w:type="dxa"/>
            <w:gridSpan w:val="2"/>
            <w:vAlign w:val="center"/>
          </w:tcPr>
          <w:p w14:paraId="62417AF9" w14:textId="77777777" w:rsidR="00252FB9" w:rsidRPr="00D64E7E" w:rsidRDefault="00252FB9" w:rsidP="00D05F26">
            <w:pPr>
              <w:spacing w:before="20" w:after="20"/>
              <w:jc w:val="right"/>
              <w:rPr>
                <w:noProof/>
                <w:sz w:val="18"/>
                <w:szCs w:val="18"/>
              </w:rPr>
            </w:pPr>
          </w:p>
          <w:p w14:paraId="05178D29" w14:textId="77777777" w:rsidR="00252FB9" w:rsidRPr="00D64E7E" w:rsidRDefault="00252FB9" w:rsidP="00D05F26">
            <w:pPr>
              <w:spacing w:before="20" w:after="20"/>
              <w:jc w:val="right"/>
              <w:rPr>
                <w:noProof/>
                <w:sz w:val="18"/>
                <w:szCs w:val="18"/>
              </w:rPr>
            </w:pPr>
          </w:p>
          <w:p w14:paraId="738F042E" w14:textId="77777777" w:rsidR="00252FB9" w:rsidRPr="00D64E7E" w:rsidRDefault="00252FB9" w:rsidP="00D05F26">
            <w:pPr>
              <w:spacing w:before="20" w:after="20"/>
              <w:jc w:val="right"/>
              <w:rPr>
                <w:noProof/>
                <w:sz w:val="18"/>
                <w:szCs w:val="18"/>
              </w:rPr>
            </w:pPr>
          </w:p>
        </w:tc>
        <w:tc>
          <w:tcPr>
            <w:tcW w:w="850" w:type="dxa"/>
            <w:vAlign w:val="center"/>
          </w:tcPr>
          <w:p w14:paraId="50A051F2" w14:textId="77777777" w:rsidR="00252FB9" w:rsidRPr="00D64E7E" w:rsidRDefault="00252FB9" w:rsidP="00D05F26">
            <w:pPr>
              <w:spacing w:before="20" w:after="20"/>
              <w:jc w:val="right"/>
              <w:rPr>
                <w:noProof/>
                <w:sz w:val="18"/>
                <w:szCs w:val="18"/>
              </w:rPr>
            </w:pPr>
          </w:p>
        </w:tc>
        <w:tc>
          <w:tcPr>
            <w:tcW w:w="992" w:type="dxa"/>
            <w:gridSpan w:val="3"/>
            <w:vAlign w:val="center"/>
          </w:tcPr>
          <w:p w14:paraId="317486DC" w14:textId="77777777" w:rsidR="00252FB9" w:rsidRPr="00D64E7E" w:rsidRDefault="00252FB9" w:rsidP="00D05F26">
            <w:pPr>
              <w:spacing w:before="20" w:after="20"/>
              <w:jc w:val="right"/>
              <w:rPr>
                <w:noProof/>
                <w:sz w:val="18"/>
                <w:szCs w:val="18"/>
              </w:rPr>
            </w:pPr>
          </w:p>
        </w:tc>
        <w:tc>
          <w:tcPr>
            <w:tcW w:w="851" w:type="dxa"/>
            <w:vAlign w:val="center"/>
          </w:tcPr>
          <w:p w14:paraId="5E666682" w14:textId="77777777" w:rsidR="00252FB9" w:rsidRPr="00D64E7E" w:rsidRDefault="00252FB9" w:rsidP="00D05F26">
            <w:pPr>
              <w:spacing w:before="20" w:after="20"/>
              <w:jc w:val="right"/>
              <w:rPr>
                <w:b/>
                <w:noProof/>
                <w:sz w:val="18"/>
                <w:szCs w:val="18"/>
              </w:rPr>
            </w:pPr>
          </w:p>
        </w:tc>
        <w:tc>
          <w:tcPr>
            <w:tcW w:w="1356" w:type="dxa"/>
            <w:gridSpan w:val="2"/>
            <w:vAlign w:val="center"/>
          </w:tcPr>
          <w:p w14:paraId="19777919" w14:textId="77777777" w:rsidR="00252FB9" w:rsidRPr="00D64E7E" w:rsidRDefault="00252FB9" w:rsidP="00D05F26">
            <w:pPr>
              <w:spacing w:before="20" w:after="20"/>
              <w:jc w:val="center"/>
              <w:rPr>
                <w:b/>
                <w:bCs/>
                <w:noProof/>
                <w:sz w:val="18"/>
                <w:szCs w:val="18"/>
              </w:rPr>
            </w:pPr>
            <w:r w:rsidRPr="00D64E7E">
              <w:rPr>
                <w:b/>
                <w:bCs/>
                <w:noProof/>
                <w:sz w:val="18"/>
                <w:szCs w:val="18"/>
              </w:rPr>
              <w:t>3,500</w:t>
            </w:r>
          </w:p>
        </w:tc>
      </w:tr>
      <w:tr w:rsidR="00252FB9" w:rsidRPr="00D64E7E" w14:paraId="14DD578E" w14:textId="77777777" w:rsidTr="00D05F26">
        <w:tc>
          <w:tcPr>
            <w:tcW w:w="3960" w:type="dxa"/>
            <w:vMerge/>
          </w:tcPr>
          <w:p w14:paraId="5C417E13" w14:textId="77777777" w:rsidR="00252FB9" w:rsidRPr="00D64E7E" w:rsidRDefault="00252FB9" w:rsidP="00D05F26">
            <w:pPr>
              <w:jc w:val="center"/>
              <w:rPr>
                <w:noProof/>
                <w:sz w:val="20"/>
              </w:rPr>
            </w:pPr>
          </w:p>
        </w:tc>
        <w:tc>
          <w:tcPr>
            <w:tcW w:w="1440" w:type="dxa"/>
            <w:vAlign w:val="center"/>
          </w:tcPr>
          <w:p w14:paraId="578E8E8B" w14:textId="77777777" w:rsidR="00252FB9" w:rsidRPr="00D64E7E" w:rsidRDefault="00252FB9" w:rsidP="00D05F26">
            <w:pPr>
              <w:spacing w:before="20" w:after="20"/>
              <w:rPr>
                <w:noProof/>
                <w:sz w:val="18"/>
                <w:szCs w:val="18"/>
              </w:rPr>
            </w:pPr>
            <w:r w:rsidRPr="00D64E7E">
              <w:rPr>
                <w:noProof/>
                <w:sz w:val="18"/>
                <w:szCs w:val="18"/>
              </w:rPr>
              <w:t>Plăți</w:t>
            </w:r>
          </w:p>
        </w:tc>
        <w:tc>
          <w:tcPr>
            <w:tcW w:w="654" w:type="dxa"/>
            <w:gridSpan w:val="2"/>
            <w:vAlign w:val="center"/>
          </w:tcPr>
          <w:p w14:paraId="12FF5D11" w14:textId="77777777" w:rsidR="00252FB9" w:rsidRPr="00D64E7E" w:rsidRDefault="00252FB9" w:rsidP="00D05F26">
            <w:pPr>
              <w:spacing w:before="20" w:after="20"/>
              <w:jc w:val="center"/>
              <w:rPr>
                <w:noProof/>
                <w:sz w:val="14"/>
                <w:szCs w:val="14"/>
              </w:rPr>
            </w:pPr>
            <w:r w:rsidRPr="00D64E7E">
              <w:rPr>
                <w:noProof/>
                <w:sz w:val="14"/>
                <w:szCs w:val="14"/>
              </w:rPr>
              <w:t>(2 a)</w:t>
            </w:r>
          </w:p>
        </w:tc>
        <w:tc>
          <w:tcPr>
            <w:tcW w:w="685" w:type="dxa"/>
            <w:vAlign w:val="center"/>
          </w:tcPr>
          <w:p w14:paraId="69A1FE3C" w14:textId="77777777" w:rsidR="00252FB9" w:rsidRPr="00D64E7E" w:rsidRDefault="00252FB9" w:rsidP="00D05F26">
            <w:pPr>
              <w:spacing w:before="20" w:after="20"/>
              <w:jc w:val="right"/>
              <w:rPr>
                <w:noProof/>
                <w:sz w:val="20"/>
              </w:rPr>
            </w:pPr>
          </w:p>
        </w:tc>
        <w:tc>
          <w:tcPr>
            <w:tcW w:w="1134" w:type="dxa"/>
            <w:vAlign w:val="center"/>
          </w:tcPr>
          <w:p w14:paraId="06A33252" w14:textId="77777777" w:rsidR="00252FB9" w:rsidRPr="00D64E7E" w:rsidRDefault="00252FB9" w:rsidP="00D05F26">
            <w:pPr>
              <w:spacing w:before="20" w:after="20"/>
              <w:jc w:val="right"/>
              <w:rPr>
                <w:noProof/>
                <w:sz w:val="18"/>
                <w:szCs w:val="18"/>
              </w:rPr>
            </w:pPr>
            <w:r w:rsidRPr="00D64E7E">
              <w:rPr>
                <w:noProof/>
                <w:sz w:val="18"/>
                <w:szCs w:val="18"/>
              </w:rPr>
              <w:t>1,437</w:t>
            </w:r>
          </w:p>
        </w:tc>
        <w:tc>
          <w:tcPr>
            <w:tcW w:w="992" w:type="dxa"/>
            <w:gridSpan w:val="2"/>
            <w:vAlign w:val="center"/>
          </w:tcPr>
          <w:p w14:paraId="3DCE2431" w14:textId="77777777" w:rsidR="00252FB9" w:rsidRPr="00D64E7E" w:rsidRDefault="00252FB9" w:rsidP="00D05F26">
            <w:pPr>
              <w:spacing w:before="20" w:after="20"/>
              <w:jc w:val="right"/>
              <w:rPr>
                <w:noProof/>
                <w:sz w:val="18"/>
                <w:szCs w:val="18"/>
              </w:rPr>
            </w:pPr>
            <w:r w:rsidRPr="00D64E7E">
              <w:rPr>
                <w:noProof/>
                <w:sz w:val="18"/>
                <w:szCs w:val="18"/>
              </w:rPr>
              <w:t>0,515</w:t>
            </w:r>
          </w:p>
        </w:tc>
        <w:tc>
          <w:tcPr>
            <w:tcW w:w="993" w:type="dxa"/>
            <w:gridSpan w:val="2"/>
            <w:vAlign w:val="center"/>
          </w:tcPr>
          <w:p w14:paraId="284F52AE" w14:textId="77777777" w:rsidR="00252FB9" w:rsidRPr="00D64E7E" w:rsidRDefault="00252FB9" w:rsidP="00D05F26">
            <w:pPr>
              <w:spacing w:before="20" w:after="20"/>
              <w:jc w:val="right"/>
              <w:rPr>
                <w:noProof/>
                <w:sz w:val="18"/>
                <w:szCs w:val="18"/>
              </w:rPr>
            </w:pPr>
            <w:r w:rsidRPr="00D64E7E">
              <w:rPr>
                <w:noProof/>
                <w:sz w:val="18"/>
                <w:szCs w:val="18"/>
              </w:rPr>
              <w:t>0,987</w:t>
            </w:r>
          </w:p>
        </w:tc>
        <w:tc>
          <w:tcPr>
            <w:tcW w:w="850" w:type="dxa"/>
            <w:vAlign w:val="center"/>
          </w:tcPr>
          <w:p w14:paraId="06239FC0" w14:textId="77777777" w:rsidR="00252FB9" w:rsidRPr="00D64E7E" w:rsidRDefault="00252FB9" w:rsidP="00D05F26">
            <w:pPr>
              <w:spacing w:before="20" w:after="20"/>
              <w:rPr>
                <w:noProof/>
                <w:sz w:val="18"/>
                <w:szCs w:val="18"/>
              </w:rPr>
            </w:pPr>
            <w:r w:rsidRPr="00D64E7E">
              <w:rPr>
                <w:noProof/>
                <w:sz w:val="18"/>
                <w:szCs w:val="18"/>
              </w:rPr>
              <w:t xml:space="preserve">     0,310</w:t>
            </w:r>
          </w:p>
        </w:tc>
        <w:tc>
          <w:tcPr>
            <w:tcW w:w="992" w:type="dxa"/>
            <w:gridSpan w:val="3"/>
            <w:vAlign w:val="center"/>
          </w:tcPr>
          <w:p w14:paraId="1FB4479E" w14:textId="77777777" w:rsidR="00252FB9" w:rsidRPr="00D64E7E" w:rsidRDefault="00252FB9" w:rsidP="00D05F26">
            <w:pPr>
              <w:spacing w:before="20" w:after="20"/>
              <w:rPr>
                <w:noProof/>
                <w:sz w:val="18"/>
                <w:szCs w:val="18"/>
              </w:rPr>
            </w:pPr>
            <w:r w:rsidRPr="00D64E7E">
              <w:rPr>
                <w:noProof/>
                <w:sz w:val="18"/>
                <w:szCs w:val="18"/>
              </w:rPr>
              <w:t xml:space="preserve">        0,251</w:t>
            </w:r>
          </w:p>
        </w:tc>
        <w:tc>
          <w:tcPr>
            <w:tcW w:w="851" w:type="dxa"/>
            <w:vAlign w:val="center"/>
          </w:tcPr>
          <w:p w14:paraId="622C3B15" w14:textId="77777777" w:rsidR="00252FB9" w:rsidRPr="00D64E7E" w:rsidRDefault="00252FB9" w:rsidP="00D05F26">
            <w:pPr>
              <w:spacing w:before="20" w:after="20"/>
              <w:rPr>
                <w:noProof/>
                <w:sz w:val="18"/>
                <w:szCs w:val="18"/>
              </w:rPr>
            </w:pPr>
          </w:p>
        </w:tc>
        <w:tc>
          <w:tcPr>
            <w:tcW w:w="1356" w:type="dxa"/>
            <w:gridSpan w:val="2"/>
            <w:vAlign w:val="center"/>
          </w:tcPr>
          <w:p w14:paraId="55E387CB" w14:textId="77777777" w:rsidR="00252FB9" w:rsidRPr="00D64E7E" w:rsidRDefault="00252FB9" w:rsidP="00D05F26">
            <w:pPr>
              <w:spacing w:before="20" w:after="20"/>
              <w:jc w:val="center"/>
              <w:rPr>
                <w:b/>
                <w:bCs/>
                <w:noProof/>
                <w:sz w:val="18"/>
                <w:szCs w:val="18"/>
              </w:rPr>
            </w:pPr>
            <w:r w:rsidRPr="00D64E7E">
              <w:rPr>
                <w:b/>
                <w:bCs/>
                <w:noProof/>
                <w:sz w:val="18"/>
                <w:szCs w:val="18"/>
              </w:rPr>
              <w:t>3,500</w:t>
            </w:r>
          </w:p>
        </w:tc>
      </w:tr>
      <w:tr w:rsidR="00252FB9" w:rsidRPr="00D64E7E" w14:paraId="54683E12" w14:textId="77777777" w:rsidTr="00D05F26">
        <w:tc>
          <w:tcPr>
            <w:tcW w:w="3960" w:type="dxa"/>
            <w:vMerge w:val="restart"/>
            <w:vAlign w:val="center"/>
          </w:tcPr>
          <w:p w14:paraId="0A74B024" w14:textId="77777777" w:rsidR="00252FB9" w:rsidRPr="00D64E7E" w:rsidRDefault="00252FB9" w:rsidP="00D05F26">
            <w:pPr>
              <w:rPr>
                <w:noProof/>
                <w:sz w:val="20"/>
                <w:szCs w:val="20"/>
              </w:rPr>
            </w:pPr>
            <w:r w:rsidRPr="00D64E7E">
              <w:rPr>
                <w:noProof/>
                <w:sz w:val="20"/>
                <w:szCs w:val="20"/>
              </w:rPr>
              <w:t xml:space="preserve">Linia bugetară </w:t>
            </w:r>
            <w:r w:rsidRPr="00D64E7E">
              <w:rPr>
                <w:noProof/>
                <w:sz w:val="22"/>
              </w:rPr>
              <w:t>07 03 02</w:t>
            </w:r>
          </w:p>
        </w:tc>
        <w:tc>
          <w:tcPr>
            <w:tcW w:w="1440" w:type="dxa"/>
            <w:vAlign w:val="center"/>
          </w:tcPr>
          <w:p w14:paraId="3996087B" w14:textId="77777777" w:rsidR="00252FB9" w:rsidRPr="00D64E7E" w:rsidRDefault="00252FB9" w:rsidP="00D05F26">
            <w:pPr>
              <w:spacing w:before="20" w:after="20"/>
              <w:rPr>
                <w:noProof/>
                <w:sz w:val="18"/>
                <w:szCs w:val="18"/>
              </w:rPr>
            </w:pPr>
            <w:r w:rsidRPr="00D64E7E">
              <w:rPr>
                <w:noProof/>
                <w:sz w:val="18"/>
                <w:szCs w:val="18"/>
              </w:rPr>
              <w:t>Angajamente</w:t>
            </w:r>
          </w:p>
        </w:tc>
        <w:tc>
          <w:tcPr>
            <w:tcW w:w="654" w:type="dxa"/>
            <w:gridSpan w:val="2"/>
            <w:vAlign w:val="center"/>
          </w:tcPr>
          <w:p w14:paraId="4BD02163" w14:textId="77777777" w:rsidR="00252FB9" w:rsidRPr="00D64E7E" w:rsidRDefault="00252FB9" w:rsidP="00D05F26">
            <w:pPr>
              <w:spacing w:before="20" w:after="20"/>
              <w:jc w:val="center"/>
              <w:rPr>
                <w:noProof/>
                <w:sz w:val="14"/>
                <w:szCs w:val="14"/>
              </w:rPr>
            </w:pPr>
            <w:r w:rsidRPr="00D64E7E">
              <w:rPr>
                <w:noProof/>
                <w:sz w:val="14"/>
                <w:szCs w:val="14"/>
              </w:rPr>
              <w:t>(1b)</w:t>
            </w:r>
          </w:p>
        </w:tc>
        <w:tc>
          <w:tcPr>
            <w:tcW w:w="685" w:type="dxa"/>
            <w:vAlign w:val="center"/>
          </w:tcPr>
          <w:p w14:paraId="0A9DB07B" w14:textId="77777777" w:rsidR="00252FB9" w:rsidRPr="00D64E7E" w:rsidRDefault="00252FB9" w:rsidP="00D05F26">
            <w:pPr>
              <w:spacing w:before="20" w:after="20"/>
              <w:jc w:val="right"/>
              <w:rPr>
                <w:noProof/>
                <w:sz w:val="20"/>
              </w:rPr>
            </w:pPr>
          </w:p>
        </w:tc>
        <w:tc>
          <w:tcPr>
            <w:tcW w:w="1134" w:type="dxa"/>
            <w:vAlign w:val="center"/>
          </w:tcPr>
          <w:p w14:paraId="5E88062B" w14:textId="77777777" w:rsidR="00252FB9" w:rsidRPr="00D64E7E" w:rsidRDefault="00252FB9" w:rsidP="00D05F26">
            <w:pPr>
              <w:spacing w:before="20" w:after="20"/>
              <w:jc w:val="right"/>
              <w:rPr>
                <w:noProof/>
                <w:sz w:val="18"/>
                <w:szCs w:val="18"/>
              </w:rPr>
            </w:pPr>
            <w:r w:rsidRPr="00D64E7E">
              <w:rPr>
                <w:noProof/>
                <w:sz w:val="18"/>
                <w:szCs w:val="18"/>
              </w:rPr>
              <w:t>4,000</w:t>
            </w:r>
          </w:p>
        </w:tc>
        <w:tc>
          <w:tcPr>
            <w:tcW w:w="992" w:type="dxa"/>
            <w:gridSpan w:val="2"/>
            <w:vAlign w:val="center"/>
          </w:tcPr>
          <w:p w14:paraId="23619543" w14:textId="77777777" w:rsidR="00252FB9" w:rsidRPr="00D64E7E" w:rsidRDefault="00252FB9" w:rsidP="00D05F26">
            <w:pPr>
              <w:spacing w:before="20" w:after="20"/>
              <w:jc w:val="right"/>
              <w:rPr>
                <w:noProof/>
                <w:sz w:val="18"/>
                <w:szCs w:val="18"/>
              </w:rPr>
            </w:pPr>
            <w:r w:rsidRPr="00D64E7E">
              <w:rPr>
                <w:noProof/>
                <w:sz w:val="18"/>
                <w:szCs w:val="18"/>
              </w:rPr>
              <w:t>0,500</w:t>
            </w:r>
          </w:p>
        </w:tc>
        <w:tc>
          <w:tcPr>
            <w:tcW w:w="993" w:type="dxa"/>
            <w:gridSpan w:val="2"/>
            <w:vAlign w:val="center"/>
          </w:tcPr>
          <w:p w14:paraId="71A7E58E" w14:textId="77777777" w:rsidR="00252FB9" w:rsidRPr="00D64E7E" w:rsidRDefault="00252FB9" w:rsidP="00D05F26">
            <w:pPr>
              <w:spacing w:before="20" w:after="20"/>
              <w:jc w:val="right"/>
              <w:rPr>
                <w:noProof/>
                <w:sz w:val="18"/>
                <w:szCs w:val="18"/>
              </w:rPr>
            </w:pPr>
          </w:p>
        </w:tc>
        <w:tc>
          <w:tcPr>
            <w:tcW w:w="850" w:type="dxa"/>
            <w:vAlign w:val="center"/>
          </w:tcPr>
          <w:p w14:paraId="511E7DF5" w14:textId="77777777" w:rsidR="00252FB9" w:rsidRPr="00D64E7E" w:rsidRDefault="00252FB9" w:rsidP="00D05F26">
            <w:pPr>
              <w:spacing w:before="20" w:after="20"/>
              <w:jc w:val="right"/>
              <w:rPr>
                <w:noProof/>
                <w:sz w:val="18"/>
                <w:szCs w:val="18"/>
              </w:rPr>
            </w:pPr>
          </w:p>
        </w:tc>
        <w:tc>
          <w:tcPr>
            <w:tcW w:w="992" w:type="dxa"/>
            <w:gridSpan w:val="3"/>
            <w:vAlign w:val="center"/>
          </w:tcPr>
          <w:p w14:paraId="19D30622" w14:textId="77777777" w:rsidR="00252FB9" w:rsidRPr="00D64E7E" w:rsidRDefault="00252FB9" w:rsidP="00D05F26">
            <w:pPr>
              <w:spacing w:before="20" w:after="20"/>
              <w:jc w:val="right"/>
              <w:rPr>
                <w:noProof/>
                <w:sz w:val="18"/>
                <w:szCs w:val="18"/>
              </w:rPr>
            </w:pPr>
          </w:p>
        </w:tc>
        <w:tc>
          <w:tcPr>
            <w:tcW w:w="851" w:type="dxa"/>
            <w:vAlign w:val="center"/>
          </w:tcPr>
          <w:p w14:paraId="4F9F0FEE" w14:textId="77777777" w:rsidR="00252FB9" w:rsidRPr="00D64E7E" w:rsidRDefault="00252FB9" w:rsidP="00D05F26">
            <w:pPr>
              <w:spacing w:before="20" w:after="20"/>
              <w:jc w:val="right"/>
              <w:rPr>
                <w:b/>
                <w:noProof/>
                <w:sz w:val="18"/>
                <w:szCs w:val="18"/>
              </w:rPr>
            </w:pPr>
          </w:p>
        </w:tc>
        <w:tc>
          <w:tcPr>
            <w:tcW w:w="1356" w:type="dxa"/>
            <w:gridSpan w:val="2"/>
            <w:vAlign w:val="center"/>
          </w:tcPr>
          <w:p w14:paraId="2433058A" w14:textId="77777777" w:rsidR="00252FB9" w:rsidRPr="00D64E7E" w:rsidRDefault="00252FB9" w:rsidP="00D05F26">
            <w:pPr>
              <w:spacing w:before="20" w:after="20"/>
              <w:jc w:val="center"/>
              <w:rPr>
                <w:b/>
                <w:bCs/>
                <w:noProof/>
                <w:sz w:val="18"/>
                <w:szCs w:val="18"/>
              </w:rPr>
            </w:pPr>
            <w:r w:rsidRPr="00D64E7E">
              <w:rPr>
                <w:b/>
                <w:bCs/>
                <w:noProof/>
                <w:sz w:val="18"/>
                <w:szCs w:val="18"/>
              </w:rPr>
              <w:t>4,500</w:t>
            </w:r>
          </w:p>
        </w:tc>
      </w:tr>
      <w:tr w:rsidR="00252FB9" w:rsidRPr="00D64E7E" w14:paraId="1C870E2D" w14:textId="77777777" w:rsidTr="00D05F26">
        <w:tc>
          <w:tcPr>
            <w:tcW w:w="3960" w:type="dxa"/>
            <w:vMerge/>
          </w:tcPr>
          <w:p w14:paraId="3E22288F" w14:textId="77777777" w:rsidR="00252FB9" w:rsidRPr="00D64E7E" w:rsidRDefault="00252FB9" w:rsidP="00D05F26">
            <w:pPr>
              <w:jc w:val="center"/>
              <w:rPr>
                <w:noProof/>
                <w:sz w:val="20"/>
              </w:rPr>
            </w:pPr>
          </w:p>
        </w:tc>
        <w:tc>
          <w:tcPr>
            <w:tcW w:w="1440" w:type="dxa"/>
            <w:vAlign w:val="center"/>
          </w:tcPr>
          <w:p w14:paraId="3F7ABEA1" w14:textId="77777777" w:rsidR="00252FB9" w:rsidRPr="00D64E7E" w:rsidRDefault="00252FB9" w:rsidP="00D05F26">
            <w:pPr>
              <w:spacing w:before="20" w:after="20"/>
              <w:rPr>
                <w:noProof/>
                <w:sz w:val="18"/>
                <w:szCs w:val="18"/>
              </w:rPr>
            </w:pPr>
            <w:r w:rsidRPr="00D64E7E">
              <w:rPr>
                <w:noProof/>
                <w:sz w:val="18"/>
                <w:szCs w:val="18"/>
              </w:rPr>
              <w:t>Plăți</w:t>
            </w:r>
          </w:p>
        </w:tc>
        <w:tc>
          <w:tcPr>
            <w:tcW w:w="654" w:type="dxa"/>
            <w:gridSpan w:val="2"/>
            <w:vAlign w:val="center"/>
          </w:tcPr>
          <w:p w14:paraId="62F007AB" w14:textId="77777777" w:rsidR="00252FB9" w:rsidRPr="00D64E7E" w:rsidRDefault="00252FB9" w:rsidP="00D05F26">
            <w:pPr>
              <w:spacing w:before="20" w:after="20"/>
              <w:jc w:val="center"/>
              <w:rPr>
                <w:noProof/>
                <w:sz w:val="14"/>
                <w:szCs w:val="14"/>
              </w:rPr>
            </w:pPr>
            <w:r w:rsidRPr="00D64E7E">
              <w:rPr>
                <w:noProof/>
                <w:sz w:val="14"/>
                <w:szCs w:val="14"/>
              </w:rPr>
              <w:t>(2b)</w:t>
            </w:r>
          </w:p>
        </w:tc>
        <w:tc>
          <w:tcPr>
            <w:tcW w:w="685" w:type="dxa"/>
            <w:vAlign w:val="center"/>
          </w:tcPr>
          <w:p w14:paraId="2D631B84" w14:textId="77777777" w:rsidR="00252FB9" w:rsidRPr="00D64E7E" w:rsidRDefault="00252FB9" w:rsidP="00D05F26">
            <w:pPr>
              <w:spacing w:before="20" w:after="20"/>
              <w:jc w:val="right"/>
              <w:rPr>
                <w:noProof/>
                <w:sz w:val="20"/>
              </w:rPr>
            </w:pPr>
          </w:p>
        </w:tc>
        <w:tc>
          <w:tcPr>
            <w:tcW w:w="1134" w:type="dxa"/>
            <w:vAlign w:val="center"/>
          </w:tcPr>
          <w:p w14:paraId="4E235C1D" w14:textId="77777777" w:rsidR="00252FB9" w:rsidRPr="00D64E7E" w:rsidRDefault="00252FB9" w:rsidP="00D05F26">
            <w:pPr>
              <w:spacing w:before="20" w:after="20"/>
              <w:jc w:val="right"/>
              <w:rPr>
                <w:noProof/>
                <w:sz w:val="18"/>
                <w:szCs w:val="18"/>
              </w:rPr>
            </w:pPr>
            <w:r w:rsidRPr="00D64E7E">
              <w:rPr>
                <w:noProof/>
                <w:sz w:val="18"/>
                <w:szCs w:val="18"/>
              </w:rPr>
              <w:t>2,724</w:t>
            </w:r>
          </w:p>
        </w:tc>
        <w:tc>
          <w:tcPr>
            <w:tcW w:w="992" w:type="dxa"/>
            <w:gridSpan w:val="2"/>
            <w:vAlign w:val="center"/>
          </w:tcPr>
          <w:p w14:paraId="3D91911D" w14:textId="77777777" w:rsidR="00252FB9" w:rsidRPr="00D64E7E" w:rsidRDefault="00252FB9" w:rsidP="00D05F26">
            <w:pPr>
              <w:spacing w:before="20" w:after="20"/>
              <w:jc w:val="right"/>
              <w:rPr>
                <w:noProof/>
                <w:sz w:val="18"/>
                <w:szCs w:val="18"/>
              </w:rPr>
            </w:pPr>
            <w:r w:rsidRPr="00D64E7E">
              <w:rPr>
                <w:noProof/>
                <w:sz w:val="18"/>
                <w:szCs w:val="18"/>
              </w:rPr>
              <w:t>1,403</w:t>
            </w:r>
          </w:p>
        </w:tc>
        <w:tc>
          <w:tcPr>
            <w:tcW w:w="993" w:type="dxa"/>
            <w:gridSpan w:val="2"/>
            <w:vAlign w:val="center"/>
          </w:tcPr>
          <w:p w14:paraId="1478D171" w14:textId="77777777" w:rsidR="00252FB9" w:rsidRPr="00D64E7E" w:rsidRDefault="00252FB9" w:rsidP="00D05F26">
            <w:pPr>
              <w:spacing w:before="20" w:after="20"/>
              <w:jc w:val="right"/>
              <w:rPr>
                <w:noProof/>
                <w:sz w:val="18"/>
                <w:szCs w:val="18"/>
              </w:rPr>
            </w:pPr>
            <w:r w:rsidRPr="00D64E7E">
              <w:rPr>
                <w:noProof/>
                <w:sz w:val="18"/>
                <w:szCs w:val="18"/>
              </w:rPr>
              <w:t>0,346</w:t>
            </w:r>
          </w:p>
        </w:tc>
        <w:tc>
          <w:tcPr>
            <w:tcW w:w="850" w:type="dxa"/>
            <w:vAlign w:val="center"/>
          </w:tcPr>
          <w:p w14:paraId="7A078F99" w14:textId="77777777" w:rsidR="00252FB9" w:rsidRPr="00D64E7E" w:rsidRDefault="00252FB9" w:rsidP="00D05F26">
            <w:pPr>
              <w:spacing w:before="20" w:after="20"/>
              <w:jc w:val="right"/>
              <w:rPr>
                <w:noProof/>
                <w:sz w:val="18"/>
                <w:szCs w:val="18"/>
              </w:rPr>
            </w:pPr>
            <w:r w:rsidRPr="00D64E7E">
              <w:rPr>
                <w:noProof/>
                <w:sz w:val="18"/>
                <w:szCs w:val="18"/>
              </w:rPr>
              <w:t>0,027</w:t>
            </w:r>
          </w:p>
        </w:tc>
        <w:tc>
          <w:tcPr>
            <w:tcW w:w="992" w:type="dxa"/>
            <w:gridSpan w:val="3"/>
            <w:vAlign w:val="center"/>
          </w:tcPr>
          <w:p w14:paraId="0F1CDF97" w14:textId="77777777" w:rsidR="00252FB9" w:rsidRPr="00D64E7E" w:rsidRDefault="00252FB9" w:rsidP="00D05F26">
            <w:pPr>
              <w:spacing w:before="20" w:after="20"/>
              <w:jc w:val="right"/>
              <w:rPr>
                <w:noProof/>
                <w:sz w:val="18"/>
                <w:szCs w:val="18"/>
              </w:rPr>
            </w:pPr>
          </w:p>
        </w:tc>
        <w:tc>
          <w:tcPr>
            <w:tcW w:w="851" w:type="dxa"/>
            <w:vAlign w:val="center"/>
          </w:tcPr>
          <w:p w14:paraId="61BA52D5" w14:textId="77777777" w:rsidR="00252FB9" w:rsidRPr="00D64E7E" w:rsidRDefault="00252FB9" w:rsidP="00D05F26">
            <w:pPr>
              <w:spacing w:before="20" w:after="20"/>
              <w:jc w:val="right"/>
              <w:rPr>
                <w:b/>
                <w:noProof/>
                <w:sz w:val="18"/>
                <w:szCs w:val="18"/>
              </w:rPr>
            </w:pPr>
          </w:p>
        </w:tc>
        <w:tc>
          <w:tcPr>
            <w:tcW w:w="1356" w:type="dxa"/>
            <w:gridSpan w:val="2"/>
            <w:vAlign w:val="center"/>
          </w:tcPr>
          <w:p w14:paraId="4408B14F" w14:textId="77777777" w:rsidR="00252FB9" w:rsidRPr="00D64E7E" w:rsidRDefault="00252FB9" w:rsidP="00D05F26">
            <w:pPr>
              <w:spacing w:before="20" w:after="20"/>
              <w:jc w:val="center"/>
              <w:rPr>
                <w:b/>
                <w:bCs/>
                <w:noProof/>
                <w:sz w:val="18"/>
                <w:szCs w:val="18"/>
              </w:rPr>
            </w:pPr>
            <w:r w:rsidRPr="00D64E7E">
              <w:rPr>
                <w:b/>
                <w:bCs/>
                <w:noProof/>
                <w:sz w:val="18"/>
                <w:szCs w:val="18"/>
              </w:rPr>
              <w:t>4,500</w:t>
            </w:r>
          </w:p>
        </w:tc>
      </w:tr>
      <w:tr w:rsidR="00252FB9" w:rsidRPr="00D64E7E" w14:paraId="722448EE" w14:textId="77777777" w:rsidTr="00D05F26">
        <w:tc>
          <w:tcPr>
            <w:tcW w:w="3960" w:type="dxa"/>
            <w:vMerge w:val="restart"/>
            <w:vAlign w:val="center"/>
          </w:tcPr>
          <w:p w14:paraId="04378C19" w14:textId="77777777" w:rsidR="00252FB9" w:rsidRPr="00D64E7E" w:rsidRDefault="00252FB9" w:rsidP="00D05F26">
            <w:pPr>
              <w:rPr>
                <w:noProof/>
              </w:rPr>
            </w:pPr>
            <w:r w:rsidRPr="00D64E7E">
              <w:rPr>
                <w:noProof/>
                <w:sz w:val="20"/>
                <w:szCs w:val="20"/>
              </w:rPr>
              <w:t xml:space="preserve">Linia bugetară </w:t>
            </w:r>
            <w:r w:rsidRPr="00D64E7E">
              <w:rPr>
                <w:noProof/>
                <w:sz w:val="22"/>
              </w:rPr>
              <w:t>07 04 01</w:t>
            </w:r>
          </w:p>
        </w:tc>
        <w:tc>
          <w:tcPr>
            <w:tcW w:w="1440" w:type="dxa"/>
            <w:vAlign w:val="center"/>
          </w:tcPr>
          <w:p w14:paraId="620653F3" w14:textId="77777777" w:rsidR="00252FB9" w:rsidRPr="00D64E7E" w:rsidRDefault="00252FB9" w:rsidP="00D05F26">
            <w:pPr>
              <w:spacing w:before="20" w:after="20"/>
              <w:rPr>
                <w:noProof/>
                <w:sz w:val="18"/>
                <w:szCs w:val="18"/>
              </w:rPr>
            </w:pPr>
            <w:r w:rsidRPr="00D64E7E">
              <w:rPr>
                <w:noProof/>
                <w:sz w:val="18"/>
                <w:szCs w:val="18"/>
              </w:rPr>
              <w:t>Angajamente</w:t>
            </w:r>
          </w:p>
        </w:tc>
        <w:tc>
          <w:tcPr>
            <w:tcW w:w="654" w:type="dxa"/>
            <w:gridSpan w:val="2"/>
            <w:vAlign w:val="center"/>
          </w:tcPr>
          <w:p w14:paraId="27CF8C50" w14:textId="77777777" w:rsidR="00252FB9" w:rsidRPr="00D64E7E" w:rsidRDefault="00252FB9" w:rsidP="00D05F26">
            <w:pPr>
              <w:spacing w:before="20" w:after="20"/>
              <w:jc w:val="center"/>
              <w:rPr>
                <w:noProof/>
                <w:sz w:val="14"/>
                <w:szCs w:val="14"/>
              </w:rPr>
            </w:pPr>
            <w:r w:rsidRPr="00D64E7E">
              <w:rPr>
                <w:noProof/>
                <w:sz w:val="14"/>
                <w:szCs w:val="14"/>
              </w:rPr>
              <w:t>(1c)</w:t>
            </w:r>
          </w:p>
        </w:tc>
        <w:tc>
          <w:tcPr>
            <w:tcW w:w="685" w:type="dxa"/>
            <w:vAlign w:val="center"/>
          </w:tcPr>
          <w:p w14:paraId="60469647" w14:textId="77777777" w:rsidR="00252FB9" w:rsidRPr="00D64E7E" w:rsidRDefault="00252FB9" w:rsidP="00D05F26">
            <w:pPr>
              <w:spacing w:before="20" w:after="20"/>
              <w:jc w:val="right"/>
              <w:rPr>
                <w:noProof/>
                <w:sz w:val="20"/>
              </w:rPr>
            </w:pPr>
          </w:p>
        </w:tc>
        <w:tc>
          <w:tcPr>
            <w:tcW w:w="1134" w:type="dxa"/>
            <w:vAlign w:val="center"/>
          </w:tcPr>
          <w:p w14:paraId="0F000AFF" w14:textId="77777777" w:rsidR="00252FB9" w:rsidRPr="00D64E7E" w:rsidRDefault="00252FB9" w:rsidP="00D05F26">
            <w:pPr>
              <w:spacing w:before="20" w:after="20"/>
              <w:jc w:val="right"/>
              <w:rPr>
                <w:noProof/>
                <w:sz w:val="18"/>
                <w:szCs w:val="18"/>
              </w:rPr>
            </w:pPr>
            <w:r w:rsidRPr="00D64E7E">
              <w:rPr>
                <w:noProof/>
                <w:sz w:val="18"/>
                <w:szCs w:val="18"/>
              </w:rPr>
              <w:t>0,500</w:t>
            </w:r>
          </w:p>
        </w:tc>
        <w:tc>
          <w:tcPr>
            <w:tcW w:w="992" w:type="dxa"/>
            <w:gridSpan w:val="2"/>
            <w:vAlign w:val="center"/>
          </w:tcPr>
          <w:p w14:paraId="0FB28D04" w14:textId="77777777" w:rsidR="00252FB9" w:rsidRPr="00D64E7E" w:rsidRDefault="00252FB9" w:rsidP="00D05F26">
            <w:pPr>
              <w:spacing w:before="20" w:after="20"/>
              <w:jc w:val="right"/>
              <w:rPr>
                <w:noProof/>
                <w:sz w:val="18"/>
                <w:szCs w:val="18"/>
              </w:rPr>
            </w:pPr>
          </w:p>
        </w:tc>
        <w:tc>
          <w:tcPr>
            <w:tcW w:w="993" w:type="dxa"/>
            <w:gridSpan w:val="2"/>
            <w:vAlign w:val="center"/>
          </w:tcPr>
          <w:p w14:paraId="4FD884A8" w14:textId="77777777" w:rsidR="00252FB9" w:rsidRPr="00D64E7E" w:rsidRDefault="00252FB9" w:rsidP="00D05F26">
            <w:pPr>
              <w:spacing w:before="20" w:after="20"/>
              <w:jc w:val="right"/>
              <w:rPr>
                <w:noProof/>
                <w:sz w:val="18"/>
                <w:szCs w:val="18"/>
              </w:rPr>
            </w:pPr>
          </w:p>
        </w:tc>
        <w:tc>
          <w:tcPr>
            <w:tcW w:w="850" w:type="dxa"/>
            <w:vAlign w:val="center"/>
          </w:tcPr>
          <w:p w14:paraId="4065EF55" w14:textId="77777777" w:rsidR="00252FB9" w:rsidRPr="00D64E7E" w:rsidRDefault="00252FB9" w:rsidP="00D05F26">
            <w:pPr>
              <w:spacing w:before="20" w:after="20"/>
              <w:jc w:val="right"/>
              <w:rPr>
                <w:noProof/>
                <w:sz w:val="18"/>
                <w:szCs w:val="18"/>
              </w:rPr>
            </w:pPr>
          </w:p>
        </w:tc>
        <w:tc>
          <w:tcPr>
            <w:tcW w:w="992" w:type="dxa"/>
            <w:gridSpan w:val="3"/>
            <w:vAlign w:val="center"/>
          </w:tcPr>
          <w:p w14:paraId="219B629A" w14:textId="77777777" w:rsidR="00252FB9" w:rsidRPr="00D64E7E" w:rsidRDefault="00252FB9" w:rsidP="00D05F26">
            <w:pPr>
              <w:spacing w:before="20" w:after="20"/>
              <w:jc w:val="right"/>
              <w:rPr>
                <w:noProof/>
                <w:sz w:val="18"/>
                <w:szCs w:val="18"/>
              </w:rPr>
            </w:pPr>
          </w:p>
        </w:tc>
        <w:tc>
          <w:tcPr>
            <w:tcW w:w="851" w:type="dxa"/>
            <w:vAlign w:val="center"/>
          </w:tcPr>
          <w:p w14:paraId="612275CD" w14:textId="77777777" w:rsidR="00252FB9" w:rsidRPr="00D64E7E" w:rsidRDefault="00252FB9" w:rsidP="00D05F26">
            <w:pPr>
              <w:spacing w:before="20" w:after="20"/>
              <w:jc w:val="right"/>
              <w:rPr>
                <w:b/>
                <w:noProof/>
                <w:sz w:val="18"/>
                <w:szCs w:val="18"/>
              </w:rPr>
            </w:pPr>
          </w:p>
        </w:tc>
        <w:tc>
          <w:tcPr>
            <w:tcW w:w="1356" w:type="dxa"/>
            <w:gridSpan w:val="2"/>
            <w:vAlign w:val="center"/>
          </w:tcPr>
          <w:p w14:paraId="020E1ABC" w14:textId="77777777" w:rsidR="00252FB9" w:rsidRPr="00D64E7E" w:rsidRDefault="00252FB9" w:rsidP="00D05F26">
            <w:pPr>
              <w:spacing w:before="20" w:after="20"/>
              <w:jc w:val="center"/>
              <w:rPr>
                <w:b/>
                <w:bCs/>
                <w:noProof/>
                <w:sz w:val="18"/>
                <w:szCs w:val="18"/>
              </w:rPr>
            </w:pPr>
            <w:r w:rsidRPr="00D64E7E">
              <w:rPr>
                <w:b/>
                <w:bCs/>
                <w:noProof/>
                <w:sz w:val="18"/>
                <w:szCs w:val="18"/>
              </w:rPr>
              <w:t>0,500</w:t>
            </w:r>
          </w:p>
        </w:tc>
      </w:tr>
      <w:tr w:rsidR="00252FB9" w:rsidRPr="00D64E7E" w14:paraId="08734247" w14:textId="77777777" w:rsidTr="00D05F26">
        <w:tc>
          <w:tcPr>
            <w:tcW w:w="3960" w:type="dxa"/>
            <w:vMerge/>
          </w:tcPr>
          <w:p w14:paraId="750EB9DD" w14:textId="77777777" w:rsidR="00252FB9" w:rsidRPr="00D64E7E" w:rsidRDefault="00252FB9" w:rsidP="00D05F26">
            <w:pPr>
              <w:jc w:val="center"/>
              <w:rPr>
                <w:noProof/>
                <w:sz w:val="20"/>
              </w:rPr>
            </w:pPr>
          </w:p>
        </w:tc>
        <w:tc>
          <w:tcPr>
            <w:tcW w:w="1440" w:type="dxa"/>
            <w:vAlign w:val="center"/>
          </w:tcPr>
          <w:p w14:paraId="50FD3750" w14:textId="77777777" w:rsidR="00252FB9" w:rsidRPr="00D64E7E" w:rsidRDefault="00252FB9" w:rsidP="00D05F26">
            <w:pPr>
              <w:spacing w:before="20" w:after="20"/>
              <w:rPr>
                <w:noProof/>
                <w:sz w:val="18"/>
                <w:szCs w:val="18"/>
              </w:rPr>
            </w:pPr>
            <w:r w:rsidRPr="00D64E7E">
              <w:rPr>
                <w:noProof/>
                <w:sz w:val="18"/>
                <w:szCs w:val="18"/>
              </w:rPr>
              <w:t>Plăți</w:t>
            </w:r>
          </w:p>
        </w:tc>
        <w:tc>
          <w:tcPr>
            <w:tcW w:w="654" w:type="dxa"/>
            <w:gridSpan w:val="2"/>
            <w:vAlign w:val="center"/>
          </w:tcPr>
          <w:p w14:paraId="1D3FE4C9" w14:textId="77777777" w:rsidR="00252FB9" w:rsidRPr="00D64E7E" w:rsidRDefault="00252FB9" w:rsidP="00D05F26">
            <w:pPr>
              <w:spacing w:before="20" w:after="20"/>
              <w:jc w:val="center"/>
              <w:rPr>
                <w:noProof/>
                <w:sz w:val="14"/>
                <w:szCs w:val="14"/>
              </w:rPr>
            </w:pPr>
            <w:r w:rsidRPr="00D64E7E">
              <w:rPr>
                <w:noProof/>
                <w:sz w:val="14"/>
                <w:szCs w:val="14"/>
              </w:rPr>
              <w:t>(2c)</w:t>
            </w:r>
          </w:p>
        </w:tc>
        <w:tc>
          <w:tcPr>
            <w:tcW w:w="685" w:type="dxa"/>
            <w:vAlign w:val="center"/>
          </w:tcPr>
          <w:p w14:paraId="3738BC00" w14:textId="77777777" w:rsidR="00252FB9" w:rsidRPr="00D64E7E" w:rsidRDefault="00252FB9" w:rsidP="00D05F26">
            <w:pPr>
              <w:spacing w:before="20" w:after="20"/>
              <w:jc w:val="right"/>
              <w:rPr>
                <w:noProof/>
                <w:sz w:val="20"/>
              </w:rPr>
            </w:pPr>
          </w:p>
        </w:tc>
        <w:tc>
          <w:tcPr>
            <w:tcW w:w="1134" w:type="dxa"/>
            <w:vAlign w:val="center"/>
          </w:tcPr>
          <w:p w14:paraId="169122B2" w14:textId="77777777" w:rsidR="00252FB9" w:rsidRPr="00D64E7E" w:rsidRDefault="00252FB9" w:rsidP="00D05F26">
            <w:pPr>
              <w:spacing w:before="20" w:after="20"/>
              <w:jc w:val="right"/>
              <w:rPr>
                <w:noProof/>
                <w:sz w:val="18"/>
                <w:szCs w:val="18"/>
              </w:rPr>
            </w:pPr>
            <w:r w:rsidRPr="00D64E7E">
              <w:rPr>
                <w:noProof/>
                <w:sz w:val="18"/>
                <w:szCs w:val="18"/>
              </w:rPr>
              <w:t>0,275</w:t>
            </w:r>
          </w:p>
        </w:tc>
        <w:tc>
          <w:tcPr>
            <w:tcW w:w="992" w:type="dxa"/>
            <w:gridSpan w:val="2"/>
            <w:vAlign w:val="center"/>
          </w:tcPr>
          <w:p w14:paraId="58ECC035" w14:textId="77777777" w:rsidR="00252FB9" w:rsidRPr="00D64E7E" w:rsidRDefault="00252FB9" w:rsidP="00D05F26">
            <w:pPr>
              <w:spacing w:before="20" w:after="20"/>
              <w:jc w:val="right"/>
              <w:rPr>
                <w:noProof/>
                <w:sz w:val="18"/>
                <w:szCs w:val="18"/>
              </w:rPr>
            </w:pPr>
            <w:r w:rsidRPr="00D64E7E">
              <w:rPr>
                <w:noProof/>
                <w:sz w:val="18"/>
                <w:szCs w:val="18"/>
              </w:rPr>
              <w:t>0,130</w:t>
            </w:r>
          </w:p>
        </w:tc>
        <w:tc>
          <w:tcPr>
            <w:tcW w:w="993" w:type="dxa"/>
            <w:gridSpan w:val="2"/>
            <w:vAlign w:val="center"/>
          </w:tcPr>
          <w:p w14:paraId="0D969E47" w14:textId="77777777" w:rsidR="00252FB9" w:rsidRPr="00D64E7E" w:rsidRDefault="00252FB9" w:rsidP="00D05F26">
            <w:pPr>
              <w:spacing w:before="20" w:after="20"/>
              <w:jc w:val="right"/>
              <w:rPr>
                <w:noProof/>
                <w:sz w:val="18"/>
                <w:szCs w:val="18"/>
              </w:rPr>
            </w:pPr>
            <w:r w:rsidRPr="00D64E7E">
              <w:rPr>
                <w:noProof/>
                <w:sz w:val="18"/>
                <w:szCs w:val="18"/>
              </w:rPr>
              <w:t>0,054</w:t>
            </w:r>
          </w:p>
        </w:tc>
        <w:tc>
          <w:tcPr>
            <w:tcW w:w="850" w:type="dxa"/>
            <w:vAlign w:val="center"/>
          </w:tcPr>
          <w:p w14:paraId="6642C848" w14:textId="77777777" w:rsidR="00252FB9" w:rsidRPr="00D64E7E" w:rsidRDefault="00252FB9" w:rsidP="00D05F26">
            <w:pPr>
              <w:spacing w:before="20" w:after="20"/>
              <w:jc w:val="right"/>
              <w:rPr>
                <w:noProof/>
                <w:sz w:val="18"/>
                <w:szCs w:val="18"/>
              </w:rPr>
            </w:pPr>
            <w:r w:rsidRPr="00D64E7E">
              <w:rPr>
                <w:noProof/>
                <w:sz w:val="18"/>
                <w:szCs w:val="18"/>
              </w:rPr>
              <w:t>0,041</w:t>
            </w:r>
          </w:p>
        </w:tc>
        <w:tc>
          <w:tcPr>
            <w:tcW w:w="992" w:type="dxa"/>
            <w:gridSpan w:val="3"/>
            <w:vAlign w:val="center"/>
          </w:tcPr>
          <w:p w14:paraId="2B0A5EBB" w14:textId="77777777" w:rsidR="00252FB9" w:rsidRPr="00D64E7E" w:rsidRDefault="00252FB9" w:rsidP="00D05F26">
            <w:pPr>
              <w:spacing w:before="20" w:after="20"/>
              <w:jc w:val="right"/>
              <w:rPr>
                <w:noProof/>
                <w:sz w:val="18"/>
                <w:szCs w:val="18"/>
              </w:rPr>
            </w:pPr>
          </w:p>
        </w:tc>
        <w:tc>
          <w:tcPr>
            <w:tcW w:w="851" w:type="dxa"/>
            <w:vAlign w:val="center"/>
          </w:tcPr>
          <w:p w14:paraId="47E0E6FA" w14:textId="77777777" w:rsidR="00252FB9" w:rsidRPr="00D64E7E" w:rsidRDefault="00252FB9" w:rsidP="00D05F26">
            <w:pPr>
              <w:spacing w:before="20" w:after="20"/>
              <w:jc w:val="right"/>
              <w:rPr>
                <w:b/>
                <w:noProof/>
                <w:sz w:val="18"/>
                <w:szCs w:val="18"/>
              </w:rPr>
            </w:pPr>
          </w:p>
        </w:tc>
        <w:tc>
          <w:tcPr>
            <w:tcW w:w="1356" w:type="dxa"/>
            <w:gridSpan w:val="2"/>
            <w:vAlign w:val="center"/>
          </w:tcPr>
          <w:p w14:paraId="1A09E3C2" w14:textId="77777777" w:rsidR="00252FB9" w:rsidRPr="00D64E7E" w:rsidRDefault="00252FB9" w:rsidP="00D05F26">
            <w:pPr>
              <w:spacing w:before="20" w:after="20"/>
              <w:jc w:val="center"/>
              <w:rPr>
                <w:b/>
                <w:bCs/>
                <w:noProof/>
                <w:sz w:val="18"/>
                <w:szCs w:val="18"/>
              </w:rPr>
            </w:pPr>
            <w:r w:rsidRPr="00D64E7E">
              <w:rPr>
                <w:b/>
                <w:bCs/>
                <w:noProof/>
                <w:sz w:val="18"/>
                <w:szCs w:val="18"/>
              </w:rPr>
              <w:t>0,500</w:t>
            </w:r>
          </w:p>
        </w:tc>
      </w:tr>
    </w:tbl>
    <w:p w14:paraId="48C24521" w14:textId="007860B2" w:rsidR="00252FB9" w:rsidRPr="00D64E7E" w:rsidRDefault="00252FB9" w:rsidP="00252FB9">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543"/>
        <w:gridCol w:w="1193"/>
        <w:gridCol w:w="868"/>
        <w:gridCol w:w="868"/>
        <w:gridCol w:w="868"/>
        <w:gridCol w:w="868"/>
        <w:gridCol w:w="868"/>
        <w:gridCol w:w="1777"/>
      </w:tblGrid>
      <w:tr w:rsidR="00252FB9" w:rsidRPr="00D64E7E" w14:paraId="33EF3CA1" w14:textId="77777777" w:rsidTr="00D05F26">
        <w:trPr>
          <w:trHeight w:val="277"/>
        </w:trPr>
        <w:tc>
          <w:tcPr>
            <w:tcW w:w="3960" w:type="dxa"/>
            <w:vMerge w:val="restart"/>
            <w:vAlign w:val="center"/>
          </w:tcPr>
          <w:p w14:paraId="5FE2EAB0" w14:textId="77777777" w:rsidR="00252FB9" w:rsidRPr="00D64E7E" w:rsidRDefault="00252FB9" w:rsidP="00D05F26">
            <w:pPr>
              <w:spacing w:before="20" w:after="20"/>
              <w:rPr>
                <w:noProof/>
              </w:rPr>
            </w:pPr>
            <w:r w:rsidRPr="00D64E7E">
              <w:rPr>
                <w:noProof/>
              </w:rPr>
              <w:br w:type="page"/>
            </w:r>
            <w:r w:rsidRPr="00D64E7E">
              <w:rPr>
                <w:noProof/>
                <w:sz w:val="21"/>
              </w:rPr>
              <w:sym w:font="Wingdings" w:char="F09F"/>
            </w:r>
            <w:r w:rsidRPr="00D64E7E">
              <w:rPr>
                <w:noProof/>
                <w:sz w:val="21"/>
              </w:rPr>
              <w:t xml:space="preserve">TOTAL credite operaționale </w:t>
            </w:r>
          </w:p>
        </w:tc>
        <w:tc>
          <w:tcPr>
            <w:tcW w:w="1440" w:type="dxa"/>
            <w:vAlign w:val="center"/>
          </w:tcPr>
          <w:p w14:paraId="1F524AC4" w14:textId="77777777" w:rsidR="00252FB9" w:rsidRPr="00D64E7E" w:rsidRDefault="00252FB9" w:rsidP="00D05F26">
            <w:pPr>
              <w:spacing w:beforeLines="20" w:before="48" w:afterLines="20" w:after="48"/>
              <w:rPr>
                <w:noProof/>
                <w:sz w:val="18"/>
              </w:rPr>
            </w:pPr>
            <w:r w:rsidRPr="00D64E7E">
              <w:rPr>
                <w:noProof/>
                <w:sz w:val="18"/>
              </w:rPr>
              <w:t>Angajamente</w:t>
            </w:r>
          </w:p>
        </w:tc>
        <w:tc>
          <w:tcPr>
            <w:tcW w:w="654" w:type="dxa"/>
            <w:vAlign w:val="center"/>
          </w:tcPr>
          <w:p w14:paraId="330AF91A" w14:textId="77777777" w:rsidR="00252FB9" w:rsidRPr="00D64E7E" w:rsidRDefault="00252FB9" w:rsidP="00D05F26">
            <w:pPr>
              <w:spacing w:beforeLines="20" w:before="48" w:afterLines="20" w:after="48"/>
              <w:jc w:val="center"/>
              <w:rPr>
                <w:noProof/>
                <w:sz w:val="14"/>
              </w:rPr>
            </w:pPr>
            <w:r w:rsidRPr="00D64E7E">
              <w:rPr>
                <w:noProof/>
                <w:sz w:val="14"/>
              </w:rPr>
              <w:t>1a+1b+1c</w:t>
            </w:r>
          </w:p>
        </w:tc>
        <w:tc>
          <w:tcPr>
            <w:tcW w:w="543" w:type="dxa"/>
            <w:vAlign w:val="center"/>
          </w:tcPr>
          <w:p w14:paraId="47032141" w14:textId="77777777" w:rsidR="00252FB9" w:rsidRPr="00D64E7E" w:rsidRDefault="00252FB9" w:rsidP="00D05F26">
            <w:pPr>
              <w:spacing w:before="20" w:after="20"/>
              <w:jc w:val="right"/>
              <w:rPr>
                <w:noProof/>
                <w:sz w:val="20"/>
              </w:rPr>
            </w:pPr>
          </w:p>
        </w:tc>
        <w:tc>
          <w:tcPr>
            <w:tcW w:w="1193" w:type="dxa"/>
            <w:vAlign w:val="center"/>
          </w:tcPr>
          <w:p w14:paraId="5E1F870A" w14:textId="77777777" w:rsidR="00252FB9" w:rsidRPr="00D64E7E" w:rsidRDefault="00252FB9" w:rsidP="00D05F26">
            <w:pPr>
              <w:spacing w:before="20" w:after="20"/>
              <w:jc w:val="right"/>
              <w:rPr>
                <w:b/>
                <w:bCs/>
                <w:noProof/>
                <w:sz w:val="18"/>
                <w:szCs w:val="18"/>
              </w:rPr>
            </w:pPr>
            <w:r w:rsidRPr="00D64E7E">
              <w:rPr>
                <w:b/>
                <w:bCs/>
                <w:noProof/>
                <w:sz w:val="18"/>
                <w:szCs w:val="18"/>
              </w:rPr>
              <w:t>8,000</w:t>
            </w:r>
          </w:p>
        </w:tc>
        <w:tc>
          <w:tcPr>
            <w:tcW w:w="868" w:type="dxa"/>
            <w:vAlign w:val="center"/>
          </w:tcPr>
          <w:p w14:paraId="7A8C6EF5" w14:textId="77777777" w:rsidR="00252FB9" w:rsidRPr="00D64E7E" w:rsidRDefault="00252FB9" w:rsidP="00D05F26">
            <w:pPr>
              <w:spacing w:before="20" w:after="20"/>
              <w:jc w:val="right"/>
              <w:rPr>
                <w:b/>
                <w:bCs/>
                <w:noProof/>
                <w:sz w:val="18"/>
                <w:szCs w:val="18"/>
              </w:rPr>
            </w:pPr>
            <w:r w:rsidRPr="00D64E7E">
              <w:rPr>
                <w:b/>
                <w:bCs/>
                <w:noProof/>
                <w:sz w:val="18"/>
                <w:szCs w:val="18"/>
              </w:rPr>
              <w:t>0,500</w:t>
            </w:r>
          </w:p>
        </w:tc>
        <w:tc>
          <w:tcPr>
            <w:tcW w:w="868" w:type="dxa"/>
            <w:vAlign w:val="center"/>
          </w:tcPr>
          <w:p w14:paraId="7889B585" w14:textId="77777777" w:rsidR="00252FB9" w:rsidRPr="00D64E7E" w:rsidRDefault="00252FB9" w:rsidP="00D05F26">
            <w:pPr>
              <w:spacing w:before="20" w:after="20"/>
              <w:jc w:val="right"/>
              <w:rPr>
                <w:b/>
                <w:noProof/>
                <w:sz w:val="18"/>
                <w:szCs w:val="18"/>
              </w:rPr>
            </w:pPr>
          </w:p>
        </w:tc>
        <w:tc>
          <w:tcPr>
            <w:tcW w:w="868" w:type="dxa"/>
            <w:vAlign w:val="center"/>
          </w:tcPr>
          <w:p w14:paraId="5605ADB8" w14:textId="77777777" w:rsidR="00252FB9" w:rsidRPr="00D64E7E" w:rsidRDefault="00252FB9" w:rsidP="00D05F26">
            <w:pPr>
              <w:spacing w:before="20" w:after="20"/>
              <w:jc w:val="right"/>
              <w:rPr>
                <w:b/>
                <w:noProof/>
                <w:sz w:val="18"/>
                <w:szCs w:val="18"/>
              </w:rPr>
            </w:pPr>
          </w:p>
        </w:tc>
        <w:tc>
          <w:tcPr>
            <w:tcW w:w="868" w:type="dxa"/>
            <w:vAlign w:val="center"/>
          </w:tcPr>
          <w:p w14:paraId="32E6562B" w14:textId="77777777" w:rsidR="00252FB9" w:rsidRPr="00D64E7E" w:rsidRDefault="00252FB9" w:rsidP="00D05F26">
            <w:pPr>
              <w:spacing w:before="20" w:after="20"/>
              <w:jc w:val="right"/>
              <w:rPr>
                <w:b/>
                <w:noProof/>
                <w:sz w:val="18"/>
                <w:szCs w:val="18"/>
              </w:rPr>
            </w:pPr>
          </w:p>
        </w:tc>
        <w:tc>
          <w:tcPr>
            <w:tcW w:w="868" w:type="dxa"/>
            <w:vAlign w:val="center"/>
          </w:tcPr>
          <w:p w14:paraId="49847FCB" w14:textId="77777777" w:rsidR="00252FB9" w:rsidRPr="00D64E7E" w:rsidRDefault="00252FB9" w:rsidP="00D05F26">
            <w:pPr>
              <w:spacing w:before="20" w:after="20"/>
              <w:jc w:val="right"/>
              <w:rPr>
                <w:b/>
                <w:noProof/>
                <w:sz w:val="18"/>
                <w:szCs w:val="18"/>
              </w:rPr>
            </w:pPr>
          </w:p>
        </w:tc>
        <w:tc>
          <w:tcPr>
            <w:tcW w:w="1777" w:type="dxa"/>
            <w:vAlign w:val="center"/>
          </w:tcPr>
          <w:p w14:paraId="7B277638" w14:textId="77777777" w:rsidR="00252FB9" w:rsidRPr="00D64E7E" w:rsidRDefault="00252FB9" w:rsidP="00D05F26">
            <w:pPr>
              <w:spacing w:before="20" w:after="20"/>
              <w:jc w:val="right"/>
              <w:rPr>
                <w:b/>
                <w:noProof/>
                <w:sz w:val="18"/>
                <w:szCs w:val="18"/>
              </w:rPr>
            </w:pPr>
            <w:r w:rsidRPr="00D64E7E">
              <w:rPr>
                <w:b/>
                <w:noProof/>
                <w:sz w:val="18"/>
                <w:szCs w:val="18"/>
              </w:rPr>
              <w:t>8,500</w:t>
            </w:r>
          </w:p>
        </w:tc>
      </w:tr>
      <w:tr w:rsidR="00252FB9" w:rsidRPr="00D64E7E" w14:paraId="1AE7C5EC" w14:textId="77777777" w:rsidTr="00D05F26">
        <w:tc>
          <w:tcPr>
            <w:tcW w:w="3960" w:type="dxa"/>
            <w:vMerge/>
          </w:tcPr>
          <w:p w14:paraId="7BF5B0BF" w14:textId="77777777" w:rsidR="00252FB9" w:rsidRPr="00D64E7E" w:rsidRDefault="00252FB9" w:rsidP="00D05F26">
            <w:pPr>
              <w:jc w:val="center"/>
              <w:rPr>
                <w:noProof/>
                <w:sz w:val="20"/>
              </w:rPr>
            </w:pPr>
          </w:p>
        </w:tc>
        <w:tc>
          <w:tcPr>
            <w:tcW w:w="1440" w:type="dxa"/>
            <w:vAlign w:val="center"/>
          </w:tcPr>
          <w:p w14:paraId="1B8A7B70" w14:textId="77777777" w:rsidR="00252FB9" w:rsidRPr="00D64E7E" w:rsidRDefault="00252FB9" w:rsidP="00D05F26">
            <w:pPr>
              <w:spacing w:beforeLines="20" w:before="48" w:afterLines="20" w:after="48"/>
              <w:rPr>
                <w:noProof/>
                <w:sz w:val="18"/>
              </w:rPr>
            </w:pPr>
            <w:r w:rsidRPr="00D64E7E">
              <w:rPr>
                <w:noProof/>
                <w:sz w:val="18"/>
              </w:rPr>
              <w:t>Plăți</w:t>
            </w:r>
          </w:p>
        </w:tc>
        <w:tc>
          <w:tcPr>
            <w:tcW w:w="654" w:type="dxa"/>
            <w:vAlign w:val="center"/>
          </w:tcPr>
          <w:p w14:paraId="2AAE2878" w14:textId="77777777" w:rsidR="00252FB9" w:rsidRPr="00D64E7E" w:rsidRDefault="00252FB9" w:rsidP="00D05F26">
            <w:pPr>
              <w:spacing w:beforeLines="20" w:before="48" w:afterLines="20" w:after="48"/>
              <w:rPr>
                <w:noProof/>
                <w:sz w:val="14"/>
              </w:rPr>
            </w:pPr>
            <w:r w:rsidRPr="00D64E7E">
              <w:rPr>
                <w:noProof/>
                <w:sz w:val="14"/>
              </w:rPr>
              <w:t>2a+2b</w:t>
            </w:r>
          </w:p>
          <w:p w14:paraId="76534095" w14:textId="77777777" w:rsidR="00252FB9" w:rsidRPr="00D64E7E" w:rsidRDefault="00252FB9" w:rsidP="00D05F26">
            <w:pPr>
              <w:spacing w:beforeLines="20" w:before="48" w:afterLines="20" w:after="48"/>
              <w:jc w:val="center"/>
              <w:rPr>
                <w:noProof/>
                <w:sz w:val="14"/>
              </w:rPr>
            </w:pPr>
            <w:r w:rsidRPr="00D64E7E">
              <w:rPr>
                <w:noProof/>
                <w:sz w:val="14"/>
              </w:rPr>
              <w:t>+2</w:t>
            </w:r>
          </w:p>
        </w:tc>
        <w:tc>
          <w:tcPr>
            <w:tcW w:w="543" w:type="dxa"/>
            <w:vAlign w:val="center"/>
          </w:tcPr>
          <w:p w14:paraId="72E18EC9" w14:textId="77777777" w:rsidR="00252FB9" w:rsidRPr="00D64E7E" w:rsidRDefault="00252FB9" w:rsidP="00D05F26">
            <w:pPr>
              <w:spacing w:before="20" w:after="20"/>
              <w:jc w:val="right"/>
              <w:rPr>
                <w:noProof/>
                <w:sz w:val="20"/>
              </w:rPr>
            </w:pPr>
          </w:p>
        </w:tc>
        <w:tc>
          <w:tcPr>
            <w:tcW w:w="1193" w:type="dxa"/>
            <w:vAlign w:val="center"/>
          </w:tcPr>
          <w:p w14:paraId="522F9C32" w14:textId="77777777" w:rsidR="00252FB9" w:rsidRPr="00D64E7E" w:rsidRDefault="00252FB9" w:rsidP="00D05F26">
            <w:pPr>
              <w:spacing w:before="20" w:after="20"/>
              <w:jc w:val="right"/>
              <w:rPr>
                <w:b/>
                <w:noProof/>
                <w:sz w:val="18"/>
                <w:szCs w:val="18"/>
              </w:rPr>
            </w:pPr>
            <w:r w:rsidRPr="00D64E7E">
              <w:rPr>
                <w:b/>
                <w:noProof/>
                <w:sz w:val="18"/>
                <w:szCs w:val="18"/>
              </w:rPr>
              <w:t>4,436</w:t>
            </w:r>
          </w:p>
        </w:tc>
        <w:tc>
          <w:tcPr>
            <w:tcW w:w="868" w:type="dxa"/>
            <w:vAlign w:val="center"/>
          </w:tcPr>
          <w:p w14:paraId="078808A7" w14:textId="77777777" w:rsidR="00252FB9" w:rsidRPr="00D64E7E" w:rsidRDefault="00252FB9" w:rsidP="00D05F26">
            <w:pPr>
              <w:spacing w:before="20" w:after="20"/>
              <w:jc w:val="right"/>
              <w:rPr>
                <w:b/>
                <w:noProof/>
                <w:sz w:val="16"/>
                <w:szCs w:val="16"/>
              </w:rPr>
            </w:pPr>
            <w:r w:rsidRPr="00D64E7E">
              <w:rPr>
                <w:b/>
                <w:noProof/>
                <w:sz w:val="16"/>
                <w:szCs w:val="16"/>
              </w:rPr>
              <w:t>2,048</w:t>
            </w:r>
          </w:p>
        </w:tc>
        <w:tc>
          <w:tcPr>
            <w:tcW w:w="868" w:type="dxa"/>
            <w:vAlign w:val="center"/>
          </w:tcPr>
          <w:p w14:paraId="08C0A405" w14:textId="77777777" w:rsidR="00252FB9" w:rsidRPr="00D64E7E" w:rsidRDefault="00252FB9" w:rsidP="00D05F26">
            <w:pPr>
              <w:spacing w:before="20" w:after="20"/>
              <w:jc w:val="right"/>
              <w:rPr>
                <w:b/>
                <w:noProof/>
                <w:sz w:val="16"/>
                <w:szCs w:val="16"/>
              </w:rPr>
            </w:pPr>
            <w:r w:rsidRPr="00D64E7E">
              <w:rPr>
                <w:b/>
                <w:noProof/>
                <w:sz w:val="16"/>
                <w:szCs w:val="16"/>
              </w:rPr>
              <w:t>1,387</w:t>
            </w:r>
          </w:p>
        </w:tc>
        <w:tc>
          <w:tcPr>
            <w:tcW w:w="868" w:type="dxa"/>
            <w:vAlign w:val="center"/>
          </w:tcPr>
          <w:p w14:paraId="616113E1" w14:textId="77777777" w:rsidR="00252FB9" w:rsidRPr="00D64E7E" w:rsidRDefault="00252FB9" w:rsidP="00D05F26">
            <w:pPr>
              <w:spacing w:before="20" w:after="20"/>
              <w:jc w:val="right"/>
              <w:rPr>
                <w:b/>
                <w:bCs/>
                <w:noProof/>
                <w:sz w:val="16"/>
                <w:szCs w:val="16"/>
              </w:rPr>
            </w:pPr>
            <w:r w:rsidRPr="00D64E7E">
              <w:rPr>
                <w:b/>
                <w:bCs/>
                <w:noProof/>
                <w:sz w:val="16"/>
                <w:szCs w:val="16"/>
              </w:rPr>
              <w:t>0,378</w:t>
            </w:r>
          </w:p>
        </w:tc>
        <w:tc>
          <w:tcPr>
            <w:tcW w:w="868" w:type="dxa"/>
            <w:vAlign w:val="center"/>
          </w:tcPr>
          <w:p w14:paraId="64448430" w14:textId="77777777" w:rsidR="00252FB9" w:rsidRPr="00D64E7E" w:rsidRDefault="00252FB9" w:rsidP="00D05F26">
            <w:pPr>
              <w:spacing w:before="20" w:after="20"/>
              <w:jc w:val="right"/>
              <w:rPr>
                <w:b/>
                <w:bCs/>
                <w:noProof/>
                <w:sz w:val="16"/>
                <w:szCs w:val="16"/>
              </w:rPr>
            </w:pPr>
            <w:r w:rsidRPr="00D64E7E">
              <w:rPr>
                <w:b/>
                <w:bCs/>
                <w:noProof/>
                <w:sz w:val="16"/>
                <w:szCs w:val="16"/>
              </w:rPr>
              <w:t>0,251</w:t>
            </w:r>
          </w:p>
        </w:tc>
        <w:tc>
          <w:tcPr>
            <w:tcW w:w="868" w:type="dxa"/>
            <w:vAlign w:val="center"/>
          </w:tcPr>
          <w:p w14:paraId="33902365" w14:textId="77777777" w:rsidR="00252FB9" w:rsidRPr="00D64E7E" w:rsidRDefault="00252FB9" w:rsidP="00D05F26">
            <w:pPr>
              <w:spacing w:before="20" w:after="20"/>
              <w:jc w:val="right"/>
              <w:rPr>
                <w:b/>
                <w:noProof/>
                <w:sz w:val="18"/>
                <w:szCs w:val="18"/>
              </w:rPr>
            </w:pPr>
          </w:p>
        </w:tc>
        <w:tc>
          <w:tcPr>
            <w:tcW w:w="1777" w:type="dxa"/>
            <w:vAlign w:val="center"/>
          </w:tcPr>
          <w:p w14:paraId="3BAA9A21" w14:textId="77777777" w:rsidR="00252FB9" w:rsidRPr="00D64E7E" w:rsidRDefault="00252FB9" w:rsidP="00D05F26">
            <w:pPr>
              <w:spacing w:before="20" w:after="20"/>
              <w:jc w:val="right"/>
              <w:rPr>
                <w:b/>
                <w:noProof/>
                <w:sz w:val="18"/>
                <w:szCs w:val="18"/>
              </w:rPr>
            </w:pPr>
            <w:r w:rsidRPr="00D64E7E">
              <w:rPr>
                <w:b/>
                <w:noProof/>
                <w:sz w:val="18"/>
                <w:szCs w:val="18"/>
              </w:rPr>
              <w:t>8,500</w:t>
            </w:r>
          </w:p>
        </w:tc>
      </w:tr>
    </w:tbl>
    <w:p w14:paraId="48A0B1B8" w14:textId="77777777" w:rsidR="00252FB9" w:rsidRPr="00D64E7E" w:rsidRDefault="00252FB9" w:rsidP="00252FB9">
      <w:pPr>
        <w:rPr>
          <w:noProof/>
        </w:rPr>
      </w:pPr>
    </w:p>
    <w:tbl>
      <w:tblPr>
        <w:tblW w:w="13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685"/>
        <w:gridCol w:w="1134"/>
        <w:gridCol w:w="981"/>
        <w:gridCol w:w="11"/>
        <w:gridCol w:w="979"/>
        <w:gridCol w:w="14"/>
        <w:gridCol w:w="850"/>
        <w:gridCol w:w="6"/>
        <w:gridCol w:w="955"/>
        <w:gridCol w:w="31"/>
        <w:gridCol w:w="851"/>
        <w:gridCol w:w="61"/>
        <w:gridCol w:w="1295"/>
      </w:tblGrid>
      <w:tr w:rsidR="00252FB9" w:rsidRPr="00D64E7E" w14:paraId="454D67D4" w14:textId="77777777" w:rsidTr="00D05F26">
        <w:trPr>
          <w:trHeight w:val="231"/>
        </w:trPr>
        <w:tc>
          <w:tcPr>
            <w:tcW w:w="6054" w:type="dxa"/>
            <w:gridSpan w:val="3"/>
            <w:vAlign w:val="center"/>
          </w:tcPr>
          <w:p w14:paraId="57CEC884" w14:textId="77777777" w:rsidR="00252FB9" w:rsidRPr="00D64E7E" w:rsidRDefault="00252FB9" w:rsidP="00766970">
            <w:pPr>
              <w:pStyle w:val="ListParagraph"/>
              <w:numPr>
                <w:ilvl w:val="0"/>
                <w:numId w:val="15"/>
              </w:numPr>
              <w:spacing w:before="20" w:after="20"/>
              <w:rPr>
                <w:noProof/>
              </w:rPr>
            </w:pPr>
            <w:r w:rsidRPr="00D64E7E">
              <w:rPr>
                <w:noProof/>
                <w:sz w:val="21"/>
                <w:szCs w:val="21"/>
              </w:rPr>
              <w:t xml:space="preserve">Credite cu caracter administrativ finanțate din bugetul unor programe specifice </w:t>
            </w:r>
          </w:p>
          <w:p w14:paraId="32EF66A4" w14:textId="77777777" w:rsidR="00252FB9" w:rsidRPr="00D64E7E" w:rsidRDefault="00252FB9" w:rsidP="00D05F26">
            <w:pPr>
              <w:spacing w:before="0" w:after="0"/>
              <w:rPr>
                <w:noProof/>
              </w:rPr>
            </w:pPr>
          </w:p>
        </w:tc>
        <w:tc>
          <w:tcPr>
            <w:tcW w:w="685" w:type="dxa"/>
            <w:vAlign w:val="center"/>
          </w:tcPr>
          <w:p w14:paraId="254170A1" w14:textId="77777777" w:rsidR="00252FB9" w:rsidRPr="00D64E7E" w:rsidRDefault="00252FB9" w:rsidP="00D05F26">
            <w:pPr>
              <w:rPr>
                <w:b/>
                <w:noProof/>
                <w:sz w:val="20"/>
              </w:rPr>
            </w:pPr>
          </w:p>
        </w:tc>
        <w:tc>
          <w:tcPr>
            <w:tcW w:w="1134" w:type="dxa"/>
            <w:vAlign w:val="center"/>
          </w:tcPr>
          <w:p w14:paraId="5A8A9C2A" w14:textId="77777777" w:rsidR="00252FB9" w:rsidRPr="00D64E7E" w:rsidRDefault="00252FB9" w:rsidP="00D05F26">
            <w:pPr>
              <w:rPr>
                <w:b/>
                <w:noProof/>
                <w:sz w:val="20"/>
              </w:rPr>
            </w:pPr>
          </w:p>
        </w:tc>
        <w:tc>
          <w:tcPr>
            <w:tcW w:w="981" w:type="dxa"/>
            <w:vAlign w:val="center"/>
          </w:tcPr>
          <w:p w14:paraId="1295E2A2" w14:textId="77777777" w:rsidR="00252FB9" w:rsidRPr="00D64E7E" w:rsidRDefault="00252FB9" w:rsidP="00D05F26">
            <w:pPr>
              <w:rPr>
                <w:b/>
                <w:noProof/>
                <w:sz w:val="20"/>
              </w:rPr>
            </w:pPr>
          </w:p>
        </w:tc>
        <w:tc>
          <w:tcPr>
            <w:tcW w:w="990" w:type="dxa"/>
            <w:gridSpan w:val="2"/>
            <w:vAlign w:val="center"/>
          </w:tcPr>
          <w:p w14:paraId="1B241F7F" w14:textId="77777777" w:rsidR="00252FB9" w:rsidRPr="00D64E7E" w:rsidRDefault="00252FB9" w:rsidP="00D05F26">
            <w:pPr>
              <w:rPr>
                <w:b/>
                <w:noProof/>
                <w:sz w:val="20"/>
              </w:rPr>
            </w:pPr>
          </w:p>
        </w:tc>
        <w:tc>
          <w:tcPr>
            <w:tcW w:w="870" w:type="dxa"/>
            <w:gridSpan w:val="3"/>
            <w:vAlign w:val="center"/>
          </w:tcPr>
          <w:p w14:paraId="53D8F8EB" w14:textId="77777777" w:rsidR="00252FB9" w:rsidRPr="00D64E7E" w:rsidRDefault="00252FB9" w:rsidP="00D05F26">
            <w:pPr>
              <w:rPr>
                <w:b/>
                <w:noProof/>
                <w:sz w:val="20"/>
              </w:rPr>
            </w:pPr>
          </w:p>
        </w:tc>
        <w:tc>
          <w:tcPr>
            <w:tcW w:w="955" w:type="dxa"/>
            <w:vAlign w:val="center"/>
          </w:tcPr>
          <w:p w14:paraId="45D22889" w14:textId="77777777" w:rsidR="00252FB9" w:rsidRPr="00D64E7E" w:rsidRDefault="00252FB9" w:rsidP="00D05F26">
            <w:pPr>
              <w:rPr>
                <w:b/>
                <w:noProof/>
                <w:sz w:val="20"/>
              </w:rPr>
            </w:pPr>
          </w:p>
        </w:tc>
        <w:tc>
          <w:tcPr>
            <w:tcW w:w="943" w:type="dxa"/>
            <w:gridSpan w:val="3"/>
            <w:vAlign w:val="center"/>
          </w:tcPr>
          <w:p w14:paraId="2A69EF74" w14:textId="77777777" w:rsidR="00252FB9" w:rsidRPr="00D64E7E" w:rsidRDefault="00252FB9" w:rsidP="00D05F26">
            <w:pPr>
              <w:rPr>
                <w:b/>
                <w:noProof/>
                <w:sz w:val="20"/>
              </w:rPr>
            </w:pPr>
          </w:p>
        </w:tc>
        <w:tc>
          <w:tcPr>
            <w:tcW w:w="1295" w:type="dxa"/>
            <w:vAlign w:val="center"/>
          </w:tcPr>
          <w:p w14:paraId="3D140D42" w14:textId="77777777" w:rsidR="00252FB9" w:rsidRPr="00D64E7E" w:rsidRDefault="00252FB9" w:rsidP="00D05F26">
            <w:pPr>
              <w:rPr>
                <w:b/>
                <w:noProof/>
                <w:sz w:val="20"/>
              </w:rPr>
            </w:pPr>
          </w:p>
        </w:tc>
      </w:tr>
      <w:tr w:rsidR="00252FB9" w:rsidRPr="00D64E7E" w14:paraId="055A0A59" w14:textId="77777777" w:rsidTr="00D05F26">
        <w:trPr>
          <w:trHeight w:val="319"/>
        </w:trPr>
        <w:tc>
          <w:tcPr>
            <w:tcW w:w="3960" w:type="dxa"/>
            <w:vAlign w:val="center"/>
          </w:tcPr>
          <w:p w14:paraId="45951B76" w14:textId="77777777" w:rsidR="00252FB9" w:rsidRPr="00D64E7E" w:rsidRDefault="00252FB9" w:rsidP="00D05F26">
            <w:pPr>
              <w:spacing w:before="60" w:after="60"/>
              <w:rPr>
                <w:noProof/>
              </w:rPr>
            </w:pPr>
            <w:r w:rsidRPr="00D64E7E">
              <w:rPr>
                <w:noProof/>
                <w:sz w:val="20"/>
              </w:rPr>
              <w:t xml:space="preserve">Linia bugetară 07 01 02 01 </w:t>
            </w:r>
          </w:p>
        </w:tc>
        <w:tc>
          <w:tcPr>
            <w:tcW w:w="1440" w:type="dxa"/>
            <w:vAlign w:val="center"/>
          </w:tcPr>
          <w:p w14:paraId="044B69D8" w14:textId="77777777" w:rsidR="00252FB9" w:rsidRPr="00D64E7E" w:rsidRDefault="00252FB9" w:rsidP="00D05F26">
            <w:pPr>
              <w:spacing w:before="40" w:after="40"/>
              <w:jc w:val="right"/>
              <w:rPr>
                <w:noProof/>
                <w:sz w:val="18"/>
              </w:rPr>
            </w:pPr>
            <w:r w:rsidRPr="00D64E7E">
              <w:rPr>
                <w:noProof/>
                <w:sz w:val="18"/>
              </w:rPr>
              <w:t>Angajamente / plăți</w:t>
            </w:r>
          </w:p>
        </w:tc>
        <w:tc>
          <w:tcPr>
            <w:tcW w:w="654" w:type="dxa"/>
            <w:vAlign w:val="center"/>
          </w:tcPr>
          <w:p w14:paraId="5C282D21" w14:textId="77777777" w:rsidR="00252FB9" w:rsidRPr="00D64E7E" w:rsidRDefault="00252FB9" w:rsidP="00D05F26">
            <w:pPr>
              <w:spacing w:before="40" w:after="40"/>
              <w:jc w:val="center"/>
              <w:rPr>
                <w:noProof/>
                <w:sz w:val="14"/>
              </w:rPr>
            </w:pPr>
            <w:r w:rsidRPr="00D64E7E">
              <w:rPr>
                <w:noProof/>
                <w:sz w:val="14"/>
              </w:rPr>
              <w:t>(3)</w:t>
            </w:r>
          </w:p>
        </w:tc>
        <w:tc>
          <w:tcPr>
            <w:tcW w:w="685" w:type="dxa"/>
            <w:vAlign w:val="center"/>
          </w:tcPr>
          <w:p w14:paraId="0C582488" w14:textId="77777777" w:rsidR="00252FB9" w:rsidRPr="00D64E7E" w:rsidRDefault="00252FB9" w:rsidP="00D05F26">
            <w:pPr>
              <w:spacing w:before="40" w:after="40"/>
              <w:jc w:val="right"/>
              <w:rPr>
                <w:b/>
                <w:noProof/>
                <w:sz w:val="20"/>
              </w:rPr>
            </w:pPr>
          </w:p>
        </w:tc>
        <w:tc>
          <w:tcPr>
            <w:tcW w:w="1134" w:type="dxa"/>
            <w:vAlign w:val="center"/>
          </w:tcPr>
          <w:p w14:paraId="2C7E2B35" w14:textId="77777777" w:rsidR="00252FB9" w:rsidRPr="00D64E7E" w:rsidRDefault="00252FB9" w:rsidP="00D05F26">
            <w:pPr>
              <w:spacing w:before="40" w:after="40"/>
              <w:jc w:val="right"/>
              <w:rPr>
                <w:noProof/>
                <w:sz w:val="18"/>
                <w:szCs w:val="18"/>
              </w:rPr>
            </w:pPr>
            <w:r w:rsidRPr="00D64E7E">
              <w:rPr>
                <w:noProof/>
                <w:sz w:val="18"/>
                <w:szCs w:val="18"/>
              </w:rPr>
              <w:t>0,200</w:t>
            </w:r>
          </w:p>
        </w:tc>
        <w:tc>
          <w:tcPr>
            <w:tcW w:w="981" w:type="dxa"/>
            <w:vAlign w:val="center"/>
          </w:tcPr>
          <w:p w14:paraId="7F4C53C3" w14:textId="77777777" w:rsidR="00252FB9" w:rsidRPr="00D64E7E" w:rsidRDefault="00252FB9" w:rsidP="00D05F26">
            <w:pPr>
              <w:spacing w:before="40" w:after="40"/>
              <w:jc w:val="right"/>
              <w:rPr>
                <w:noProof/>
                <w:sz w:val="18"/>
                <w:szCs w:val="18"/>
              </w:rPr>
            </w:pPr>
            <w:r w:rsidRPr="00D64E7E">
              <w:rPr>
                <w:noProof/>
                <w:sz w:val="18"/>
                <w:szCs w:val="18"/>
              </w:rPr>
              <w:t>0,200</w:t>
            </w:r>
          </w:p>
        </w:tc>
        <w:tc>
          <w:tcPr>
            <w:tcW w:w="990" w:type="dxa"/>
            <w:gridSpan w:val="2"/>
            <w:vAlign w:val="center"/>
          </w:tcPr>
          <w:p w14:paraId="2E3652EE" w14:textId="77777777" w:rsidR="00252FB9" w:rsidRPr="00D64E7E" w:rsidRDefault="00252FB9" w:rsidP="00D05F26">
            <w:pPr>
              <w:spacing w:before="40" w:after="40"/>
              <w:jc w:val="right"/>
              <w:rPr>
                <w:noProof/>
                <w:sz w:val="18"/>
                <w:szCs w:val="18"/>
              </w:rPr>
            </w:pPr>
            <w:r w:rsidRPr="00D64E7E">
              <w:rPr>
                <w:noProof/>
                <w:sz w:val="18"/>
                <w:szCs w:val="18"/>
              </w:rPr>
              <w:t>0,200</w:t>
            </w:r>
          </w:p>
        </w:tc>
        <w:tc>
          <w:tcPr>
            <w:tcW w:w="870" w:type="dxa"/>
            <w:gridSpan w:val="3"/>
            <w:vAlign w:val="center"/>
          </w:tcPr>
          <w:p w14:paraId="75184E4C" w14:textId="77777777" w:rsidR="00252FB9" w:rsidRPr="00D64E7E" w:rsidRDefault="00252FB9" w:rsidP="00D05F26">
            <w:pPr>
              <w:spacing w:before="40" w:after="40"/>
              <w:jc w:val="right"/>
              <w:rPr>
                <w:b/>
                <w:noProof/>
                <w:sz w:val="20"/>
              </w:rPr>
            </w:pPr>
          </w:p>
        </w:tc>
        <w:tc>
          <w:tcPr>
            <w:tcW w:w="955" w:type="dxa"/>
            <w:vAlign w:val="center"/>
          </w:tcPr>
          <w:p w14:paraId="4080B1A5" w14:textId="77777777" w:rsidR="00252FB9" w:rsidRPr="00D64E7E" w:rsidRDefault="00252FB9" w:rsidP="00D05F26">
            <w:pPr>
              <w:spacing w:before="40" w:after="40"/>
              <w:jc w:val="right"/>
              <w:rPr>
                <w:b/>
                <w:noProof/>
                <w:sz w:val="20"/>
              </w:rPr>
            </w:pPr>
          </w:p>
        </w:tc>
        <w:tc>
          <w:tcPr>
            <w:tcW w:w="943" w:type="dxa"/>
            <w:gridSpan w:val="3"/>
            <w:vAlign w:val="center"/>
          </w:tcPr>
          <w:p w14:paraId="242BE07C" w14:textId="77777777" w:rsidR="00252FB9" w:rsidRPr="00D64E7E" w:rsidRDefault="00252FB9" w:rsidP="00D05F26">
            <w:pPr>
              <w:spacing w:before="40" w:after="40"/>
              <w:jc w:val="right"/>
              <w:rPr>
                <w:b/>
                <w:noProof/>
                <w:sz w:val="20"/>
              </w:rPr>
            </w:pPr>
          </w:p>
        </w:tc>
        <w:tc>
          <w:tcPr>
            <w:tcW w:w="1295" w:type="dxa"/>
            <w:vAlign w:val="center"/>
          </w:tcPr>
          <w:p w14:paraId="424FAAD8" w14:textId="77777777" w:rsidR="00252FB9" w:rsidRPr="00D64E7E" w:rsidRDefault="00252FB9" w:rsidP="00D05F26">
            <w:pPr>
              <w:spacing w:before="40" w:after="40"/>
              <w:jc w:val="right"/>
              <w:rPr>
                <w:b/>
                <w:bCs/>
                <w:noProof/>
                <w:sz w:val="18"/>
                <w:szCs w:val="18"/>
              </w:rPr>
            </w:pPr>
            <w:r w:rsidRPr="00D64E7E">
              <w:rPr>
                <w:b/>
                <w:bCs/>
                <w:noProof/>
                <w:sz w:val="18"/>
                <w:szCs w:val="18"/>
              </w:rPr>
              <w:t>0,600</w:t>
            </w:r>
          </w:p>
        </w:tc>
      </w:tr>
      <w:tr w:rsidR="00252FB9" w:rsidRPr="00D64E7E" w14:paraId="7A6D8D1A" w14:textId="77777777" w:rsidTr="00D05F26">
        <w:trPr>
          <w:trHeight w:val="319"/>
        </w:trPr>
        <w:tc>
          <w:tcPr>
            <w:tcW w:w="3960" w:type="dxa"/>
            <w:vAlign w:val="center"/>
          </w:tcPr>
          <w:p w14:paraId="6A4B9EB1" w14:textId="77777777" w:rsidR="00252FB9" w:rsidRPr="00D64E7E" w:rsidRDefault="00252FB9" w:rsidP="00D05F26">
            <w:pPr>
              <w:spacing w:before="60" w:after="60"/>
              <w:rPr>
                <w:noProof/>
                <w:sz w:val="20"/>
              </w:rPr>
            </w:pPr>
            <w:r w:rsidRPr="00D64E7E">
              <w:rPr>
                <w:noProof/>
                <w:sz w:val="20"/>
              </w:rPr>
              <w:t>Linia bugetară 07 01 03 01</w:t>
            </w:r>
          </w:p>
        </w:tc>
        <w:tc>
          <w:tcPr>
            <w:tcW w:w="1440" w:type="dxa"/>
            <w:vAlign w:val="center"/>
          </w:tcPr>
          <w:p w14:paraId="7213EC80" w14:textId="77777777" w:rsidR="00252FB9" w:rsidRPr="00D64E7E" w:rsidRDefault="00252FB9" w:rsidP="00D05F26">
            <w:pPr>
              <w:spacing w:before="40" w:after="40"/>
              <w:jc w:val="right"/>
              <w:rPr>
                <w:noProof/>
                <w:sz w:val="18"/>
              </w:rPr>
            </w:pPr>
            <w:r w:rsidRPr="00D64E7E">
              <w:rPr>
                <w:noProof/>
                <w:sz w:val="18"/>
              </w:rPr>
              <w:t>Angajamente / plăți</w:t>
            </w:r>
          </w:p>
        </w:tc>
        <w:tc>
          <w:tcPr>
            <w:tcW w:w="654" w:type="dxa"/>
            <w:vAlign w:val="center"/>
          </w:tcPr>
          <w:p w14:paraId="0164E28A" w14:textId="77777777" w:rsidR="00252FB9" w:rsidRPr="00D64E7E" w:rsidRDefault="00252FB9" w:rsidP="00D05F26">
            <w:pPr>
              <w:spacing w:before="40" w:after="40"/>
              <w:jc w:val="center"/>
              <w:rPr>
                <w:noProof/>
                <w:sz w:val="14"/>
              </w:rPr>
            </w:pPr>
            <w:r w:rsidRPr="00D64E7E">
              <w:rPr>
                <w:noProof/>
                <w:sz w:val="14"/>
              </w:rPr>
              <w:t>(3)</w:t>
            </w:r>
          </w:p>
        </w:tc>
        <w:tc>
          <w:tcPr>
            <w:tcW w:w="685" w:type="dxa"/>
            <w:vAlign w:val="center"/>
          </w:tcPr>
          <w:p w14:paraId="16537B50" w14:textId="77777777" w:rsidR="00252FB9" w:rsidRPr="00D64E7E" w:rsidRDefault="00252FB9" w:rsidP="00D05F26">
            <w:pPr>
              <w:spacing w:before="40" w:after="40"/>
              <w:jc w:val="right"/>
              <w:rPr>
                <w:b/>
                <w:noProof/>
                <w:sz w:val="20"/>
              </w:rPr>
            </w:pPr>
          </w:p>
        </w:tc>
        <w:tc>
          <w:tcPr>
            <w:tcW w:w="1134" w:type="dxa"/>
            <w:vAlign w:val="center"/>
          </w:tcPr>
          <w:p w14:paraId="1BAE61DD" w14:textId="77777777" w:rsidR="00252FB9" w:rsidRPr="00D64E7E" w:rsidRDefault="00252FB9" w:rsidP="00D05F26">
            <w:pPr>
              <w:spacing w:before="40" w:after="40"/>
              <w:jc w:val="right"/>
              <w:rPr>
                <w:noProof/>
                <w:sz w:val="18"/>
                <w:szCs w:val="18"/>
              </w:rPr>
            </w:pPr>
            <w:r w:rsidRPr="00D64E7E">
              <w:rPr>
                <w:noProof/>
                <w:sz w:val="18"/>
                <w:szCs w:val="18"/>
              </w:rPr>
              <w:t>0,050</w:t>
            </w:r>
          </w:p>
        </w:tc>
        <w:tc>
          <w:tcPr>
            <w:tcW w:w="981" w:type="dxa"/>
            <w:vAlign w:val="center"/>
          </w:tcPr>
          <w:p w14:paraId="0BED2A4D" w14:textId="77777777" w:rsidR="00252FB9" w:rsidRPr="00D64E7E" w:rsidRDefault="00252FB9" w:rsidP="00D05F26">
            <w:pPr>
              <w:spacing w:before="40" w:after="40"/>
              <w:jc w:val="right"/>
              <w:rPr>
                <w:noProof/>
                <w:sz w:val="18"/>
                <w:szCs w:val="18"/>
              </w:rPr>
            </w:pPr>
            <w:r w:rsidRPr="00D64E7E">
              <w:rPr>
                <w:noProof/>
                <w:sz w:val="18"/>
                <w:szCs w:val="18"/>
              </w:rPr>
              <w:t>0,050</w:t>
            </w:r>
          </w:p>
        </w:tc>
        <w:tc>
          <w:tcPr>
            <w:tcW w:w="990" w:type="dxa"/>
            <w:gridSpan w:val="2"/>
            <w:vAlign w:val="center"/>
          </w:tcPr>
          <w:p w14:paraId="247C80FD" w14:textId="77777777" w:rsidR="00252FB9" w:rsidRPr="00D64E7E" w:rsidRDefault="00252FB9" w:rsidP="00D05F26">
            <w:pPr>
              <w:spacing w:before="40" w:after="40"/>
              <w:jc w:val="right"/>
              <w:rPr>
                <w:noProof/>
                <w:sz w:val="18"/>
                <w:szCs w:val="18"/>
              </w:rPr>
            </w:pPr>
            <w:r w:rsidRPr="00D64E7E">
              <w:rPr>
                <w:noProof/>
                <w:sz w:val="18"/>
                <w:szCs w:val="18"/>
              </w:rPr>
              <w:t>0,050</w:t>
            </w:r>
          </w:p>
        </w:tc>
        <w:tc>
          <w:tcPr>
            <w:tcW w:w="870" w:type="dxa"/>
            <w:gridSpan w:val="3"/>
            <w:vAlign w:val="center"/>
          </w:tcPr>
          <w:p w14:paraId="576D1DCC" w14:textId="77777777" w:rsidR="00252FB9" w:rsidRPr="00D64E7E" w:rsidRDefault="00252FB9" w:rsidP="00D05F26">
            <w:pPr>
              <w:spacing w:before="40" w:after="40"/>
              <w:jc w:val="right"/>
              <w:rPr>
                <w:b/>
                <w:noProof/>
                <w:sz w:val="20"/>
              </w:rPr>
            </w:pPr>
          </w:p>
        </w:tc>
        <w:tc>
          <w:tcPr>
            <w:tcW w:w="955" w:type="dxa"/>
            <w:vAlign w:val="center"/>
          </w:tcPr>
          <w:p w14:paraId="101CFFEE" w14:textId="77777777" w:rsidR="00252FB9" w:rsidRPr="00D64E7E" w:rsidRDefault="00252FB9" w:rsidP="00D05F26">
            <w:pPr>
              <w:spacing w:before="40" w:after="40"/>
              <w:jc w:val="right"/>
              <w:rPr>
                <w:b/>
                <w:noProof/>
                <w:sz w:val="20"/>
              </w:rPr>
            </w:pPr>
          </w:p>
        </w:tc>
        <w:tc>
          <w:tcPr>
            <w:tcW w:w="943" w:type="dxa"/>
            <w:gridSpan w:val="3"/>
            <w:vAlign w:val="center"/>
          </w:tcPr>
          <w:p w14:paraId="4392FCF7" w14:textId="77777777" w:rsidR="00252FB9" w:rsidRPr="00D64E7E" w:rsidRDefault="00252FB9" w:rsidP="00D05F26">
            <w:pPr>
              <w:spacing w:before="40" w:after="40"/>
              <w:jc w:val="right"/>
              <w:rPr>
                <w:b/>
                <w:noProof/>
                <w:sz w:val="20"/>
              </w:rPr>
            </w:pPr>
          </w:p>
        </w:tc>
        <w:tc>
          <w:tcPr>
            <w:tcW w:w="1295" w:type="dxa"/>
            <w:vAlign w:val="center"/>
          </w:tcPr>
          <w:p w14:paraId="78FF6FB6" w14:textId="77777777" w:rsidR="00252FB9" w:rsidRPr="00D64E7E" w:rsidRDefault="00252FB9" w:rsidP="00D05F26">
            <w:pPr>
              <w:spacing w:before="40" w:after="40"/>
              <w:jc w:val="right"/>
              <w:rPr>
                <w:b/>
                <w:bCs/>
                <w:noProof/>
                <w:sz w:val="18"/>
                <w:szCs w:val="18"/>
              </w:rPr>
            </w:pPr>
            <w:r w:rsidRPr="00D64E7E">
              <w:rPr>
                <w:b/>
                <w:bCs/>
                <w:noProof/>
                <w:sz w:val="18"/>
                <w:szCs w:val="18"/>
              </w:rPr>
              <w:t>0,150</w:t>
            </w:r>
          </w:p>
        </w:tc>
      </w:tr>
      <w:tr w:rsidR="00252FB9" w:rsidRPr="00D64E7E" w14:paraId="5D1A12DD" w14:textId="77777777" w:rsidTr="00D05F26">
        <w:tc>
          <w:tcPr>
            <w:tcW w:w="3960" w:type="dxa"/>
            <w:vMerge w:val="restart"/>
            <w:vAlign w:val="center"/>
          </w:tcPr>
          <w:p w14:paraId="57CB258A" w14:textId="77777777" w:rsidR="00252FB9" w:rsidRPr="00D64E7E" w:rsidRDefault="00252FB9" w:rsidP="00D05F26">
            <w:pPr>
              <w:jc w:val="center"/>
              <w:rPr>
                <w:b/>
                <w:bCs/>
                <w:noProof/>
              </w:rPr>
            </w:pPr>
            <w:r w:rsidRPr="00D64E7E">
              <w:rPr>
                <w:b/>
                <w:bCs/>
                <w:noProof/>
                <w:sz w:val="22"/>
              </w:rPr>
              <w:t>TOTAL credite</w:t>
            </w:r>
            <w:r w:rsidRPr="00D64E7E">
              <w:rPr>
                <w:noProof/>
              </w:rPr>
              <w:t xml:space="preserve"> </w:t>
            </w:r>
            <w:r w:rsidRPr="00D64E7E">
              <w:rPr>
                <w:noProof/>
              </w:rPr>
              <w:br/>
            </w:r>
            <w:r w:rsidRPr="00D64E7E">
              <w:rPr>
                <w:b/>
                <w:bCs/>
                <w:noProof/>
                <w:sz w:val="22"/>
              </w:rPr>
              <w:t xml:space="preserve">pentru DG </w:t>
            </w:r>
            <w:r w:rsidRPr="00D64E7E">
              <w:rPr>
                <w:noProof/>
                <w:sz w:val="22"/>
              </w:rPr>
              <w:t>EAC</w:t>
            </w:r>
          </w:p>
        </w:tc>
        <w:tc>
          <w:tcPr>
            <w:tcW w:w="1440" w:type="dxa"/>
            <w:vAlign w:val="center"/>
          </w:tcPr>
          <w:p w14:paraId="276C0C28" w14:textId="77777777" w:rsidR="00252FB9" w:rsidRPr="00D64E7E" w:rsidRDefault="00252FB9" w:rsidP="00D05F26">
            <w:pPr>
              <w:rPr>
                <w:b/>
                <w:noProof/>
                <w:sz w:val="18"/>
              </w:rPr>
            </w:pPr>
            <w:r w:rsidRPr="00D64E7E">
              <w:rPr>
                <w:b/>
                <w:noProof/>
                <w:sz w:val="18"/>
              </w:rPr>
              <w:t>Angajamente</w:t>
            </w:r>
          </w:p>
        </w:tc>
        <w:tc>
          <w:tcPr>
            <w:tcW w:w="654" w:type="dxa"/>
            <w:vAlign w:val="center"/>
          </w:tcPr>
          <w:p w14:paraId="771B1905" w14:textId="77777777" w:rsidR="00252FB9" w:rsidRPr="00D64E7E" w:rsidRDefault="00252FB9" w:rsidP="00D05F26">
            <w:pPr>
              <w:jc w:val="center"/>
              <w:rPr>
                <w:b/>
                <w:bCs/>
                <w:noProof/>
                <w:sz w:val="14"/>
                <w:szCs w:val="14"/>
              </w:rPr>
            </w:pPr>
            <w:r w:rsidRPr="00D64E7E">
              <w:rPr>
                <w:b/>
                <w:bCs/>
                <w:noProof/>
                <w:sz w:val="14"/>
                <w:szCs w:val="14"/>
              </w:rPr>
              <w:t>=1a+1b+1c +3</w:t>
            </w:r>
          </w:p>
        </w:tc>
        <w:tc>
          <w:tcPr>
            <w:tcW w:w="685" w:type="dxa"/>
            <w:vAlign w:val="center"/>
          </w:tcPr>
          <w:p w14:paraId="659BC163" w14:textId="77777777" w:rsidR="00252FB9" w:rsidRPr="00D64E7E" w:rsidRDefault="00252FB9" w:rsidP="00D05F26">
            <w:pPr>
              <w:spacing w:before="20" w:after="20"/>
              <w:jc w:val="right"/>
              <w:rPr>
                <w:b/>
                <w:noProof/>
                <w:sz w:val="20"/>
              </w:rPr>
            </w:pPr>
          </w:p>
        </w:tc>
        <w:tc>
          <w:tcPr>
            <w:tcW w:w="1134" w:type="dxa"/>
            <w:vAlign w:val="center"/>
          </w:tcPr>
          <w:p w14:paraId="2356D473" w14:textId="77777777" w:rsidR="00252FB9" w:rsidRPr="00D64E7E" w:rsidRDefault="00252FB9" w:rsidP="00D05F26">
            <w:pPr>
              <w:spacing w:before="20" w:after="20"/>
              <w:jc w:val="right"/>
              <w:rPr>
                <w:b/>
                <w:bCs/>
                <w:noProof/>
                <w:sz w:val="18"/>
                <w:szCs w:val="18"/>
              </w:rPr>
            </w:pPr>
            <w:r w:rsidRPr="00D64E7E">
              <w:rPr>
                <w:b/>
                <w:bCs/>
                <w:noProof/>
                <w:sz w:val="18"/>
                <w:szCs w:val="18"/>
              </w:rPr>
              <w:t>8,250</w:t>
            </w:r>
          </w:p>
        </w:tc>
        <w:tc>
          <w:tcPr>
            <w:tcW w:w="992" w:type="dxa"/>
            <w:gridSpan w:val="2"/>
            <w:vAlign w:val="center"/>
          </w:tcPr>
          <w:p w14:paraId="5520FF51" w14:textId="77777777" w:rsidR="00252FB9" w:rsidRPr="00D64E7E" w:rsidRDefault="00252FB9" w:rsidP="00D05F26">
            <w:pPr>
              <w:spacing w:before="20" w:after="20"/>
              <w:jc w:val="right"/>
              <w:rPr>
                <w:b/>
                <w:bCs/>
                <w:noProof/>
                <w:sz w:val="18"/>
                <w:szCs w:val="18"/>
              </w:rPr>
            </w:pPr>
            <w:r w:rsidRPr="00D64E7E">
              <w:rPr>
                <w:b/>
                <w:bCs/>
                <w:noProof/>
                <w:sz w:val="18"/>
                <w:szCs w:val="18"/>
              </w:rPr>
              <w:t>0,750</w:t>
            </w:r>
          </w:p>
        </w:tc>
        <w:tc>
          <w:tcPr>
            <w:tcW w:w="993" w:type="dxa"/>
            <w:gridSpan w:val="2"/>
            <w:vAlign w:val="center"/>
          </w:tcPr>
          <w:p w14:paraId="6DEFA176" w14:textId="77777777" w:rsidR="00252FB9" w:rsidRPr="00D64E7E" w:rsidRDefault="00252FB9" w:rsidP="00D05F26">
            <w:pPr>
              <w:spacing w:before="20" w:after="20"/>
              <w:jc w:val="right"/>
              <w:rPr>
                <w:b/>
                <w:bCs/>
                <w:noProof/>
                <w:sz w:val="18"/>
                <w:szCs w:val="18"/>
              </w:rPr>
            </w:pPr>
            <w:r w:rsidRPr="00D64E7E">
              <w:rPr>
                <w:b/>
                <w:bCs/>
                <w:noProof/>
                <w:sz w:val="18"/>
                <w:szCs w:val="18"/>
              </w:rPr>
              <w:t>0,250</w:t>
            </w:r>
          </w:p>
        </w:tc>
        <w:tc>
          <w:tcPr>
            <w:tcW w:w="850" w:type="dxa"/>
            <w:vAlign w:val="center"/>
          </w:tcPr>
          <w:p w14:paraId="1D12204F" w14:textId="77777777" w:rsidR="00252FB9" w:rsidRPr="00D64E7E" w:rsidRDefault="00252FB9" w:rsidP="00D05F26">
            <w:pPr>
              <w:spacing w:before="20" w:after="20"/>
              <w:jc w:val="right"/>
              <w:rPr>
                <w:b/>
                <w:noProof/>
                <w:sz w:val="20"/>
              </w:rPr>
            </w:pPr>
          </w:p>
        </w:tc>
        <w:tc>
          <w:tcPr>
            <w:tcW w:w="992" w:type="dxa"/>
            <w:gridSpan w:val="3"/>
            <w:vAlign w:val="center"/>
          </w:tcPr>
          <w:p w14:paraId="5B6E34AA" w14:textId="77777777" w:rsidR="00252FB9" w:rsidRPr="00D64E7E" w:rsidRDefault="00252FB9" w:rsidP="00D05F26">
            <w:pPr>
              <w:spacing w:before="20" w:after="20"/>
              <w:jc w:val="right"/>
              <w:rPr>
                <w:b/>
                <w:noProof/>
                <w:sz w:val="20"/>
              </w:rPr>
            </w:pPr>
          </w:p>
        </w:tc>
        <w:tc>
          <w:tcPr>
            <w:tcW w:w="851" w:type="dxa"/>
            <w:vAlign w:val="center"/>
          </w:tcPr>
          <w:p w14:paraId="2DE73FEA" w14:textId="77777777" w:rsidR="00252FB9" w:rsidRPr="00D64E7E" w:rsidRDefault="00252FB9" w:rsidP="00D05F26">
            <w:pPr>
              <w:spacing w:before="20" w:after="20"/>
              <w:jc w:val="right"/>
              <w:rPr>
                <w:b/>
                <w:noProof/>
                <w:sz w:val="20"/>
              </w:rPr>
            </w:pPr>
          </w:p>
        </w:tc>
        <w:tc>
          <w:tcPr>
            <w:tcW w:w="1356" w:type="dxa"/>
            <w:gridSpan w:val="2"/>
            <w:vAlign w:val="center"/>
          </w:tcPr>
          <w:p w14:paraId="1B8BCBE7" w14:textId="77777777" w:rsidR="00252FB9" w:rsidRPr="00D64E7E" w:rsidRDefault="00252FB9" w:rsidP="00D05F26">
            <w:pPr>
              <w:spacing w:before="20" w:after="20"/>
              <w:jc w:val="right"/>
              <w:rPr>
                <w:b/>
                <w:bCs/>
                <w:noProof/>
                <w:sz w:val="18"/>
                <w:szCs w:val="18"/>
              </w:rPr>
            </w:pPr>
            <w:r w:rsidRPr="00D64E7E">
              <w:rPr>
                <w:b/>
                <w:bCs/>
                <w:noProof/>
                <w:sz w:val="18"/>
                <w:szCs w:val="18"/>
              </w:rPr>
              <w:t>9,250</w:t>
            </w:r>
          </w:p>
        </w:tc>
      </w:tr>
      <w:tr w:rsidR="00252FB9" w:rsidRPr="00D64E7E" w14:paraId="4DD18A0A" w14:textId="77777777" w:rsidTr="00D05F26">
        <w:tc>
          <w:tcPr>
            <w:tcW w:w="3960" w:type="dxa"/>
            <w:vMerge/>
          </w:tcPr>
          <w:p w14:paraId="4C52A018" w14:textId="77777777" w:rsidR="00252FB9" w:rsidRPr="00D64E7E" w:rsidRDefault="00252FB9" w:rsidP="00D05F26">
            <w:pPr>
              <w:rPr>
                <w:noProof/>
                <w:sz w:val="20"/>
              </w:rPr>
            </w:pPr>
          </w:p>
        </w:tc>
        <w:tc>
          <w:tcPr>
            <w:tcW w:w="1440" w:type="dxa"/>
            <w:vAlign w:val="center"/>
          </w:tcPr>
          <w:p w14:paraId="18D4A392" w14:textId="77777777" w:rsidR="00252FB9" w:rsidRPr="00D64E7E" w:rsidRDefault="00252FB9" w:rsidP="00D05F26">
            <w:pPr>
              <w:rPr>
                <w:b/>
                <w:noProof/>
                <w:sz w:val="18"/>
              </w:rPr>
            </w:pPr>
            <w:r w:rsidRPr="00D64E7E">
              <w:rPr>
                <w:b/>
                <w:noProof/>
                <w:sz w:val="18"/>
              </w:rPr>
              <w:t>Plăți</w:t>
            </w:r>
          </w:p>
        </w:tc>
        <w:tc>
          <w:tcPr>
            <w:tcW w:w="654" w:type="dxa"/>
            <w:vAlign w:val="center"/>
          </w:tcPr>
          <w:p w14:paraId="3093CC44" w14:textId="77777777" w:rsidR="00252FB9" w:rsidRPr="00D64E7E" w:rsidRDefault="00252FB9" w:rsidP="00D05F26">
            <w:pPr>
              <w:jc w:val="center"/>
              <w:rPr>
                <w:b/>
                <w:noProof/>
                <w:sz w:val="14"/>
              </w:rPr>
            </w:pPr>
            <w:r w:rsidRPr="00D64E7E">
              <w:rPr>
                <w:b/>
                <w:noProof/>
                <w:sz w:val="14"/>
              </w:rPr>
              <w:t>=2a+2b</w:t>
            </w:r>
          </w:p>
          <w:p w14:paraId="31101755" w14:textId="77777777" w:rsidR="00252FB9" w:rsidRPr="00D64E7E" w:rsidRDefault="00252FB9" w:rsidP="00D05F26">
            <w:pPr>
              <w:jc w:val="center"/>
              <w:rPr>
                <w:b/>
                <w:bCs/>
                <w:noProof/>
                <w:sz w:val="14"/>
                <w:szCs w:val="14"/>
              </w:rPr>
            </w:pPr>
            <w:r w:rsidRPr="00D64E7E">
              <w:rPr>
                <w:b/>
                <w:bCs/>
                <w:noProof/>
                <w:sz w:val="14"/>
                <w:szCs w:val="14"/>
              </w:rPr>
              <w:t>+2c+3</w:t>
            </w:r>
          </w:p>
        </w:tc>
        <w:tc>
          <w:tcPr>
            <w:tcW w:w="685" w:type="dxa"/>
            <w:vAlign w:val="center"/>
          </w:tcPr>
          <w:p w14:paraId="515BEE6C" w14:textId="77777777" w:rsidR="00252FB9" w:rsidRPr="00D64E7E" w:rsidRDefault="00252FB9" w:rsidP="00D05F26">
            <w:pPr>
              <w:spacing w:before="20" w:after="20"/>
              <w:jc w:val="right"/>
              <w:rPr>
                <w:b/>
                <w:noProof/>
                <w:sz w:val="20"/>
              </w:rPr>
            </w:pPr>
          </w:p>
        </w:tc>
        <w:tc>
          <w:tcPr>
            <w:tcW w:w="1134" w:type="dxa"/>
            <w:vAlign w:val="center"/>
          </w:tcPr>
          <w:p w14:paraId="4ED67735" w14:textId="77777777" w:rsidR="00252FB9" w:rsidRPr="00D64E7E" w:rsidRDefault="00252FB9" w:rsidP="00D05F26">
            <w:pPr>
              <w:spacing w:before="20" w:after="20"/>
              <w:jc w:val="center"/>
              <w:rPr>
                <w:b/>
                <w:bCs/>
                <w:noProof/>
                <w:sz w:val="18"/>
                <w:szCs w:val="18"/>
              </w:rPr>
            </w:pPr>
            <w:r w:rsidRPr="00D64E7E">
              <w:rPr>
                <w:b/>
                <w:bCs/>
                <w:noProof/>
                <w:sz w:val="18"/>
                <w:szCs w:val="18"/>
              </w:rPr>
              <w:t>4,686</w:t>
            </w:r>
          </w:p>
        </w:tc>
        <w:tc>
          <w:tcPr>
            <w:tcW w:w="992" w:type="dxa"/>
            <w:gridSpan w:val="2"/>
            <w:vAlign w:val="center"/>
          </w:tcPr>
          <w:p w14:paraId="14A7FB28" w14:textId="77777777" w:rsidR="00252FB9" w:rsidRPr="00D64E7E" w:rsidRDefault="00252FB9" w:rsidP="00D05F26">
            <w:pPr>
              <w:spacing w:before="20" w:after="20"/>
              <w:jc w:val="center"/>
              <w:rPr>
                <w:b/>
                <w:bCs/>
                <w:noProof/>
                <w:sz w:val="18"/>
                <w:szCs w:val="18"/>
              </w:rPr>
            </w:pPr>
            <w:r w:rsidRPr="00D64E7E">
              <w:rPr>
                <w:b/>
                <w:bCs/>
                <w:noProof/>
                <w:sz w:val="18"/>
                <w:szCs w:val="18"/>
              </w:rPr>
              <w:t>2,298</w:t>
            </w:r>
          </w:p>
        </w:tc>
        <w:tc>
          <w:tcPr>
            <w:tcW w:w="993" w:type="dxa"/>
            <w:gridSpan w:val="2"/>
            <w:vAlign w:val="center"/>
          </w:tcPr>
          <w:p w14:paraId="0B5AEB47" w14:textId="77777777" w:rsidR="00252FB9" w:rsidRPr="00D64E7E" w:rsidRDefault="00252FB9" w:rsidP="00D05F26">
            <w:pPr>
              <w:spacing w:before="20" w:after="20"/>
              <w:jc w:val="center"/>
              <w:rPr>
                <w:b/>
                <w:bCs/>
                <w:noProof/>
                <w:sz w:val="18"/>
                <w:szCs w:val="18"/>
              </w:rPr>
            </w:pPr>
            <w:r w:rsidRPr="00D64E7E">
              <w:rPr>
                <w:b/>
                <w:bCs/>
                <w:noProof/>
                <w:sz w:val="18"/>
                <w:szCs w:val="18"/>
              </w:rPr>
              <w:t>1,637</w:t>
            </w:r>
          </w:p>
        </w:tc>
        <w:tc>
          <w:tcPr>
            <w:tcW w:w="850" w:type="dxa"/>
            <w:vAlign w:val="center"/>
          </w:tcPr>
          <w:p w14:paraId="3A00A9AE" w14:textId="77777777" w:rsidR="00252FB9" w:rsidRPr="00D64E7E" w:rsidRDefault="00252FB9" w:rsidP="00D05F26">
            <w:pPr>
              <w:spacing w:before="20" w:after="20"/>
              <w:jc w:val="center"/>
              <w:rPr>
                <w:b/>
                <w:bCs/>
                <w:noProof/>
                <w:sz w:val="18"/>
                <w:szCs w:val="18"/>
              </w:rPr>
            </w:pPr>
            <w:r w:rsidRPr="00D64E7E">
              <w:rPr>
                <w:b/>
                <w:bCs/>
                <w:noProof/>
                <w:sz w:val="18"/>
                <w:szCs w:val="18"/>
              </w:rPr>
              <w:t>0,378</w:t>
            </w:r>
          </w:p>
        </w:tc>
        <w:tc>
          <w:tcPr>
            <w:tcW w:w="992" w:type="dxa"/>
            <w:gridSpan w:val="3"/>
            <w:vAlign w:val="center"/>
          </w:tcPr>
          <w:p w14:paraId="467A5C77" w14:textId="77777777" w:rsidR="00252FB9" w:rsidRPr="00D64E7E" w:rsidRDefault="00252FB9" w:rsidP="00D05F26">
            <w:pPr>
              <w:spacing w:before="20" w:after="20"/>
              <w:jc w:val="center"/>
              <w:rPr>
                <w:b/>
                <w:bCs/>
                <w:noProof/>
                <w:sz w:val="18"/>
                <w:szCs w:val="18"/>
              </w:rPr>
            </w:pPr>
            <w:r w:rsidRPr="00D64E7E">
              <w:rPr>
                <w:b/>
                <w:bCs/>
                <w:noProof/>
                <w:sz w:val="18"/>
                <w:szCs w:val="18"/>
              </w:rPr>
              <w:t>0,251</w:t>
            </w:r>
          </w:p>
        </w:tc>
        <w:tc>
          <w:tcPr>
            <w:tcW w:w="851" w:type="dxa"/>
            <w:vAlign w:val="center"/>
          </w:tcPr>
          <w:p w14:paraId="5F3A1C6B" w14:textId="77777777" w:rsidR="00252FB9" w:rsidRPr="00D64E7E" w:rsidRDefault="00252FB9" w:rsidP="00D05F26">
            <w:pPr>
              <w:spacing w:before="40" w:after="40"/>
              <w:jc w:val="right"/>
              <w:rPr>
                <w:noProof/>
                <w:sz w:val="18"/>
                <w:szCs w:val="18"/>
              </w:rPr>
            </w:pPr>
          </w:p>
        </w:tc>
        <w:tc>
          <w:tcPr>
            <w:tcW w:w="1356" w:type="dxa"/>
            <w:gridSpan w:val="2"/>
            <w:vAlign w:val="center"/>
          </w:tcPr>
          <w:p w14:paraId="536110E2" w14:textId="77777777" w:rsidR="00252FB9" w:rsidRPr="00D64E7E" w:rsidRDefault="00252FB9" w:rsidP="00D05F26">
            <w:pPr>
              <w:spacing w:before="20" w:after="20"/>
              <w:jc w:val="right"/>
              <w:rPr>
                <w:b/>
                <w:bCs/>
                <w:noProof/>
                <w:sz w:val="20"/>
                <w:szCs w:val="20"/>
              </w:rPr>
            </w:pPr>
            <w:r w:rsidRPr="00D64E7E">
              <w:rPr>
                <w:b/>
                <w:bCs/>
                <w:noProof/>
                <w:sz w:val="18"/>
                <w:szCs w:val="18"/>
              </w:rPr>
              <w:t>9,250</w:t>
            </w:r>
          </w:p>
        </w:tc>
      </w:tr>
    </w:tbl>
    <w:p w14:paraId="7AA97699" w14:textId="40C32443" w:rsidR="00252FB9" w:rsidRPr="00D64E7E" w:rsidRDefault="00252FB9" w:rsidP="00252FB9">
      <w:pPr>
        <w:rPr>
          <w:b/>
          <w:noProof/>
          <w:sz w:val="22"/>
          <w:highlight w:val="cyan"/>
          <w:u w:val="single"/>
        </w:rPr>
      </w:pPr>
      <w:r w:rsidRPr="00D64E7E">
        <w:rPr>
          <w:noProof/>
        </w:rPr>
        <w:br/>
      </w:r>
      <w:r w:rsidRPr="00D64E7E">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252FB9" w:rsidRPr="00D64E7E" w14:paraId="386F8664" w14:textId="77777777" w:rsidTr="00D05F26">
        <w:trPr>
          <w:jc w:val="center"/>
        </w:trPr>
        <w:tc>
          <w:tcPr>
            <w:tcW w:w="4744" w:type="dxa"/>
            <w:shd w:val="thinDiagStripe" w:color="C0C0C0" w:fill="auto"/>
            <w:vAlign w:val="center"/>
          </w:tcPr>
          <w:p w14:paraId="5237CB09" w14:textId="77777777" w:rsidR="00252FB9" w:rsidRPr="00D64E7E" w:rsidRDefault="00252FB9" w:rsidP="00D05F26">
            <w:pPr>
              <w:spacing w:before="60" w:after="60"/>
              <w:jc w:val="center"/>
              <w:rPr>
                <w:b/>
                <w:noProof/>
              </w:rPr>
            </w:pPr>
            <w:r w:rsidRPr="00D64E7E">
              <w:rPr>
                <w:noProof/>
              </w:rPr>
              <w:br w:type="page"/>
            </w:r>
            <w:r w:rsidRPr="00D64E7E">
              <w:rPr>
                <w:b/>
                <w:noProof/>
                <w:sz w:val="22"/>
              </w:rPr>
              <w:t xml:space="preserve">Rubrica din cadrul financiar multianual </w:t>
            </w:r>
          </w:p>
        </w:tc>
        <w:tc>
          <w:tcPr>
            <w:tcW w:w="1080" w:type="dxa"/>
            <w:shd w:val="thinDiagStripe" w:color="C0C0C0" w:fill="auto"/>
            <w:vAlign w:val="center"/>
          </w:tcPr>
          <w:p w14:paraId="4174F10F" w14:textId="77777777" w:rsidR="00252FB9" w:rsidRPr="00D64E7E" w:rsidRDefault="00252FB9" w:rsidP="00D05F26">
            <w:pPr>
              <w:spacing w:before="60" w:after="60"/>
              <w:jc w:val="center"/>
              <w:rPr>
                <w:noProof/>
              </w:rPr>
            </w:pPr>
            <w:r w:rsidRPr="00D64E7E">
              <w:rPr>
                <w:b/>
                <w:noProof/>
                <w:sz w:val="22"/>
              </w:rPr>
              <w:t>7</w:t>
            </w:r>
          </w:p>
        </w:tc>
        <w:tc>
          <w:tcPr>
            <w:tcW w:w="7817" w:type="dxa"/>
            <w:vAlign w:val="center"/>
          </w:tcPr>
          <w:p w14:paraId="3E50AFA8" w14:textId="77777777" w:rsidR="00252FB9" w:rsidRPr="00D64E7E" w:rsidRDefault="00252FB9" w:rsidP="00D05F26">
            <w:pPr>
              <w:spacing w:before="60" w:after="60"/>
              <w:rPr>
                <w:noProof/>
              </w:rPr>
            </w:pPr>
            <w:r w:rsidRPr="00D64E7E">
              <w:rPr>
                <w:noProof/>
                <w:sz w:val="22"/>
              </w:rPr>
              <w:t>„Cheltuieli administrative”</w:t>
            </w:r>
          </w:p>
        </w:tc>
      </w:tr>
    </w:tbl>
    <w:p w14:paraId="32EB7464" w14:textId="77777777" w:rsidR="00252FB9" w:rsidRPr="00D64E7E" w:rsidRDefault="00252FB9" w:rsidP="00252FB9">
      <w:pPr>
        <w:jc w:val="right"/>
        <w:rPr>
          <w:noProof/>
          <w:sz w:val="20"/>
        </w:rPr>
      </w:pPr>
      <w:r w:rsidRPr="00D64E7E">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252FB9" w:rsidRPr="00D64E7E" w14:paraId="769DE539" w14:textId="77777777" w:rsidTr="00D05F26">
        <w:tc>
          <w:tcPr>
            <w:tcW w:w="3960" w:type="dxa"/>
            <w:tcBorders>
              <w:top w:val="nil"/>
              <w:left w:val="nil"/>
              <w:right w:val="nil"/>
            </w:tcBorders>
            <w:vAlign w:val="center"/>
          </w:tcPr>
          <w:p w14:paraId="0DDD003D" w14:textId="77777777" w:rsidR="00252FB9" w:rsidRPr="00D64E7E" w:rsidRDefault="00252FB9" w:rsidP="00D05F26">
            <w:pPr>
              <w:jc w:val="center"/>
              <w:rPr>
                <w:noProof/>
              </w:rPr>
            </w:pPr>
          </w:p>
        </w:tc>
        <w:tc>
          <w:tcPr>
            <w:tcW w:w="1560" w:type="dxa"/>
            <w:tcBorders>
              <w:top w:val="nil"/>
              <w:left w:val="nil"/>
              <w:right w:val="nil"/>
            </w:tcBorders>
          </w:tcPr>
          <w:p w14:paraId="725EEAD1" w14:textId="77777777" w:rsidR="00252FB9" w:rsidRPr="00D64E7E" w:rsidRDefault="00252FB9" w:rsidP="00D05F26">
            <w:pPr>
              <w:rPr>
                <w:noProof/>
                <w:sz w:val="20"/>
              </w:rPr>
            </w:pPr>
          </w:p>
        </w:tc>
        <w:tc>
          <w:tcPr>
            <w:tcW w:w="534" w:type="dxa"/>
            <w:tcBorders>
              <w:top w:val="nil"/>
              <w:left w:val="nil"/>
            </w:tcBorders>
          </w:tcPr>
          <w:p w14:paraId="3E6338C8" w14:textId="77777777" w:rsidR="00252FB9" w:rsidRPr="00D64E7E" w:rsidRDefault="00252FB9" w:rsidP="00D05F26">
            <w:pPr>
              <w:jc w:val="center"/>
              <w:rPr>
                <w:noProof/>
                <w:sz w:val="20"/>
              </w:rPr>
            </w:pPr>
          </w:p>
        </w:tc>
        <w:tc>
          <w:tcPr>
            <w:tcW w:w="868" w:type="dxa"/>
            <w:vAlign w:val="center"/>
          </w:tcPr>
          <w:p w14:paraId="7F861703" w14:textId="5E7FE7C7" w:rsidR="00252FB9" w:rsidRPr="00D64E7E" w:rsidRDefault="00252FB9" w:rsidP="00D05F26">
            <w:pPr>
              <w:jc w:val="center"/>
              <w:rPr>
                <w:noProof/>
                <w:sz w:val="20"/>
              </w:rPr>
            </w:pPr>
            <w:r w:rsidRPr="00D64E7E">
              <w:rPr>
                <w:noProof/>
                <w:sz w:val="20"/>
              </w:rPr>
              <w:t>Anul</w:t>
            </w:r>
            <w:r w:rsidRPr="00D64E7E">
              <w:rPr>
                <w:noProof/>
              </w:rPr>
              <w:br/>
            </w:r>
            <w:r w:rsidRPr="00D64E7E">
              <w:rPr>
                <w:b/>
                <w:noProof/>
                <w:sz w:val="20"/>
              </w:rPr>
              <w:t>2021</w:t>
            </w:r>
          </w:p>
        </w:tc>
        <w:tc>
          <w:tcPr>
            <w:tcW w:w="868" w:type="dxa"/>
            <w:vAlign w:val="center"/>
          </w:tcPr>
          <w:p w14:paraId="562DBD6F" w14:textId="182FA774" w:rsidR="00252FB9" w:rsidRPr="00D64E7E" w:rsidRDefault="00252FB9" w:rsidP="00D05F26">
            <w:pPr>
              <w:jc w:val="center"/>
              <w:rPr>
                <w:noProof/>
                <w:sz w:val="20"/>
              </w:rPr>
            </w:pPr>
            <w:r w:rsidRPr="00D64E7E">
              <w:rPr>
                <w:noProof/>
                <w:sz w:val="20"/>
              </w:rPr>
              <w:t>Anul</w:t>
            </w:r>
            <w:r w:rsidRPr="00D64E7E">
              <w:rPr>
                <w:noProof/>
              </w:rPr>
              <w:br/>
            </w:r>
            <w:r w:rsidRPr="00D64E7E">
              <w:rPr>
                <w:b/>
                <w:noProof/>
                <w:sz w:val="20"/>
              </w:rPr>
              <w:t>2022</w:t>
            </w:r>
          </w:p>
        </w:tc>
        <w:tc>
          <w:tcPr>
            <w:tcW w:w="868" w:type="dxa"/>
            <w:vAlign w:val="center"/>
          </w:tcPr>
          <w:p w14:paraId="33C9222B" w14:textId="7A754E67" w:rsidR="00252FB9" w:rsidRPr="00D64E7E" w:rsidRDefault="00252FB9" w:rsidP="00D05F26">
            <w:pPr>
              <w:jc w:val="center"/>
              <w:rPr>
                <w:noProof/>
                <w:sz w:val="20"/>
              </w:rPr>
            </w:pPr>
            <w:r w:rsidRPr="00D64E7E">
              <w:rPr>
                <w:noProof/>
                <w:sz w:val="20"/>
              </w:rPr>
              <w:t>Anul</w:t>
            </w:r>
            <w:r w:rsidRPr="00D64E7E">
              <w:rPr>
                <w:noProof/>
              </w:rPr>
              <w:br/>
            </w:r>
            <w:r w:rsidRPr="00D64E7E">
              <w:rPr>
                <w:b/>
                <w:noProof/>
                <w:sz w:val="20"/>
              </w:rPr>
              <w:t>2023</w:t>
            </w:r>
          </w:p>
        </w:tc>
        <w:tc>
          <w:tcPr>
            <w:tcW w:w="868" w:type="dxa"/>
            <w:vAlign w:val="center"/>
          </w:tcPr>
          <w:p w14:paraId="4630931A" w14:textId="083F38FD" w:rsidR="00252FB9" w:rsidRPr="00D64E7E" w:rsidRDefault="00252FB9" w:rsidP="00D05F26">
            <w:pPr>
              <w:jc w:val="center"/>
              <w:rPr>
                <w:noProof/>
                <w:sz w:val="20"/>
              </w:rPr>
            </w:pPr>
            <w:r w:rsidRPr="00D64E7E">
              <w:rPr>
                <w:noProof/>
                <w:sz w:val="20"/>
              </w:rPr>
              <w:t>Anul</w:t>
            </w:r>
            <w:r w:rsidRPr="00D64E7E">
              <w:rPr>
                <w:noProof/>
              </w:rPr>
              <w:br/>
            </w:r>
            <w:r w:rsidRPr="00D64E7E">
              <w:rPr>
                <w:b/>
                <w:noProof/>
                <w:sz w:val="20"/>
              </w:rPr>
              <w:t>2024</w:t>
            </w:r>
          </w:p>
        </w:tc>
        <w:tc>
          <w:tcPr>
            <w:tcW w:w="2604" w:type="dxa"/>
            <w:gridSpan w:val="3"/>
            <w:vAlign w:val="center"/>
          </w:tcPr>
          <w:p w14:paraId="50883139" w14:textId="77777777" w:rsidR="00252FB9" w:rsidRPr="00D64E7E" w:rsidRDefault="00252FB9" w:rsidP="00D05F26">
            <w:pPr>
              <w:jc w:val="center"/>
              <w:rPr>
                <w:b/>
                <w:noProof/>
                <w:sz w:val="18"/>
              </w:rPr>
            </w:pPr>
            <w:r w:rsidRPr="00D64E7E">
              <w:rPr>
                <w:noProof/>
                <w:sz w:val="18"/>
              </w:rPr>
              <w:t xml:space="preserve">A se introduce atâția ani câți sunt considerați necesari pentru a reflecta durata impactului (a se vedea punctul 1.6) </w:t>
            </w:r>
          </w:p>
        </w:tc>
        <w:tc>
          <w:tcPr>
            <w:tcW w:w="1777" w:type="dxa"/>
            <w:vAlign w:val="center"/>
          </w:tcPr>
          <w:p w14:paraId="13D53D50" w14:textId="77777777" w:rsidR="00252FB9" w:rsidRPr="00D64E7E" w:rsidRDefault="00252FB9" w:rsidP="00D05F26">
            <w:pPr>
              <w:jc w:val="center"/>
              <w:rPr>
                <w:b/>
                <w:noProof/>
                <w:sz w:val="20"/>
              </w:rPr>
            </w:pPr>
            <w:r w:rsidRPr="00D64E7E">
              <w:rPr>
                <w:b/>
                <w:noProof/>
                <w:sz w:val="20"/>
              </w:rPr>
              <w:t>TOTAL</w:t>
            </w:r>
          </w:p>
        </w:tc>
      </w:tr>
      <w:tr w:rsidR="00252FB9" w:rsidRPr="00D64E7E" w14:paraId="343DC352" w14:textId="77777777" w:rsidTr="00D05F26">
        <w:trPr>
          <w:gridAfter w:val="10"/>
          <w:wAfter w:w="9947" w:type="dxa"/>
        </w:trPr>
        <w:tc>
          <w:tcPr>
            <w:tcW w:w="3960" w:type="dxa"/>
            <w:vAlign w:val="center"/>
          </w:tcPr>
          <w:p w14:paraId="226FC0A2" w14:textId="77777777" w:rsidR="00252FB9" w:rsidRPr="00D64E7E" w:rsidRDefault="00252FB9" w:rsidP="00D05F26">
            <w:pPr>
              <w:spacing w:before="60" w:after="60"/>
              <w:jc w:val="center"/>
              <w:rPr>
                <w:noProof/>
              </w:rPr>
            </w:pPr>
            <w:r w:rsidRPr="00D64E7E">
              <w:rPr>
                <w:noProof/>
                <w:sz w:val="22"/>
              </w:rPr>
              <w:t>DG EAC</w:t>
            </w:r>
          </w:p>
        </w:tc>
      </w:tr>
      <w:tr w:rsidR="00252FB9" w:rsidRPr="00D64E7E" w14:paraId="73107C3A" w14:textId="77777777" w:rsidTr="00D05F26">
        <w:trPr>
          <w:trHeight w:val="313"/>
        </w:trPr>
        <w:tc>
          <w:tcPr>
            <w:tcW w:w="6054" w:type="dxa"/>
            <w:gridSpan w:val="3"/>
            <w:vAlign w:val="center"/>
          </w:tcPr>
          <w:p w14:paraId="407AEAAB" w14:textId="77777777" w:rsidR="00252FB9" w:rsidRPr="00D64E7E" w:rsidRDefault="00252FB9" w:rsidP="00D05F26">
            <w:pPr>
              <w:spacing w:before="20" w:after="20"/>
              <w:rPr>
                <w:noProof/>
              </w:rPr>
            </w:pPr>
            <w:r w:rsidRPr="00D64E7E">
              <w:rPr>
                <w:noProof/>
                <w:sz w:val="22"/>
              </w:rPr>
              <w:sym w:font="Wingdings" w:char="F09F"/>
            </w:r>
            <w:r w:rsidRPr="00D64E7E">
              <w:rPr>
                <w:noProof/>
                <w:sz w:val="22"/>
              </w:rPr>
              <w:t xml:space="preserve"> Resurse umane </w:t>
            </w:r>
          </w:p>
        </w:tc>
        <w:tc>
          <w:tcPr>
            <w:tcW w:w="868" w:type="dxa"/>
            <w:vAlign w:val="center"/>
          </w:tcPr>
          <w:p w14:paraId="46897FB5" w14:textId="77777777" w:rsidR="00252FB9" w:rsidRPr="00D64E7E" w:rsidRDefault="00252FB9" w:rsidP="00D05F26">
            <w:pPr>
              <w:spacing w:before="20" w:after="20"/>
              <w:jc w:val="right"/>
              <w:rPr>
                <w:noProof/>
                <w:sz w:val="20"/>
                <w:szCs w:val="20"/>
              </w:rPr>
            </w:pPr>
            <w:r w:rsidRPr="00D64E7E">
              <w:rPr>
                <w:noProof/>
                <w:sz w:val="20"/>
                <w:szCs w:val="20"/>
              </w:rPr>
              <w:t>0,948</w:t>
            </w:r>
          </w:p>
        </w:tc>
        <w:tc>
          <w:tcPr>
            <w:tcW w:w="868" w:type="dxa"/>
            <w:vAlign w:val="center"/>
          </w:tcPr>
          <w:p w14:paraId="23F51793" w14:textId="77777777" w:rsidR="00252FB9" w:rsidRPr="00D64E7E" w:rsidRDefault="00252FB9" w:rsidP="00D05F26">
            <w:pPr>
              <w:spacing w:before="20" w:after="20"/>
              <w:jc w:val="right"/>
              <w:rPr>
                <w:noProof/>
                <w:sz w:val="20"/>
                <w:szCs w:val="20"/>
              </w:rPr>
            </w:pPr>
            <w:r w:rsidRPr="00D64E7E">
              <w:rPr>
                <w:noProof/>
                <w:sz w:val="20"/>
                <w:szCs w:val="20"/>
              </w:rPr>
              <w:t>1,358</w:t>
            </w:r>
          </w:p>
        </w:tc>
        <w:tc>
          <w:tcPr>
            <w:tcW w:w="868" w:type="dxa"/>
            <w:vAlign w:val="center"/>
          </w:tcPr>
          <w:p w14:paraId="0C962D8F" w14:textId="77777777" w:rsidR="00252FB9" w:rsidRPr="00D64E7E" w:rsidRDefault="00252FB9" w:rsidP="00D05F26">
            <w:pPr>
              <w:spacing w:before="20" w:after="20"/>
              <w:jc w:val="right"/>
              <w:rPr>
                <w:noProof/>
                <w:sz w:val="20"/>
                <w:szCs w:val="20"/>
              </w:rPr>
            </w:pPr>
            <w:r w:rsidRPr="00D64E7E">
              <w:rPr>
                <w:noProof/>
                <w:sz w:val="20"/>
                <w:szCs w:val="20"/>
              </w:rPr>
              <w:t>0,240</w:t>
            </w:r>
          </w:p>
        </w:tc>
        <w:tc>
          <w:tcPr>
            <w:tcW w:w="868" w:type="dxa"/>
            <w:vAlign w:val="center"/>
          </w:tcPr>
          <w:p w14:paraId="785E818A" w14:textId="77777777" w:rsidR="00252FB9" w:rsidRPr="00D64E7E" w:rsidRDefault="00252FB9" w:rsidP="00D05F26">
            <w:pPr>
              <w:spacing w:before="20" w:after="20"/>
              <w:jc w:val="right"/>
              <w:rPr>
                <w:noProof/>
                <w:sz w:val="20"/>
              </w:rPr>
            </w:pPr>
          </w:p>
        </w:tc>
        <w:tc>
          <w:tcPr>
            <w:tcW w:w="868" w:type="dxa"/>
            <w:vAlign w:val="center"/>
          </w:tcPr>
          <w:p w14:paraId="5C9C8CFB" w14:textId="77777777" w:rsidR="00252FB9" w:rsidRPr="00D64E7E" w:rsidRDefault="00252FB9" w:rsidP="00D05F26">
            <w:pPr>
              <w:spacing w:before="20" w:after="20"/>
              <w:jc w:val="right"/>
              <w:rPr>
                <w:noProof/>
                <w:sz w:val="20"/>
              </w:rPr>
            </w:pPr>
          </w:p>
        </w:tc>
        <w:tc>
          <w:tcPr>
            <w:tcW w:w="868" w:type="dxa"/>
            <w:vAlign w:val="center"/>
          </w:tcPr>
          <w:p w14:paraId="7CD97124" w14:textId="77777777" w:rsidR="00252FB9" w:rsidRPr="00D64E7E" w:rsidRDefault="00252FB9" w:rsidP="00D05F26">
            <w:pPr>
              <w:spacing w:before="20" w:after="20"/>
              <w:jc w:val="right"/>
              <w:rPr>
                <w:noProof/>
                <w:sz w:val="20"/>
              </w:rPr>
            </w:pPr>
          </w:p>
        </w:tc>
        <w:tc>
          <w:tcPr>
            <w:tcW w:w="868" w:type="dxa"/>
            <w:vAlign w:val="center"/>
          </w:tcPr>
          <w:p w14:paraId="3CD66ADD" w14:textId="77777777" w:rsidR="00252FB9" w:rsidRPr="00D64E7E" w:rsidRDefault="00252FB9" w:rsidP="00D05F26">
            <w:pPr>
              <w:spacing w:before="20" w:after="20"/>
              <w:jc w:val="right"/>
              <w:rPr>
                <w:b/>
                <w:noProof/>
                <w:sz w:val="20"/>
              </w:rPr>
            </w:pPr>
          </w:p>
        </w:tc>
        <w:tc>
          <w:tcPr>
            <w:tcW w:w="1777" w:type="dxa"/>
            <w:vAlign w:val="center"/>
          </w:tcPr>
          <w:p w14:paraId="08CE72A3" w14:textId="77777777" w:rsidR="00252FB9" w:rsidRPr="00D64E7E" w:rsidRDefault="00252FB9" w:rsidP="00D05F26">
            <w:pPr>
              <w:spacing w:before="20" w:after="20"/>
              <w:jc w:val="right"/>
              <w:rPr>
                <w:b/>
                <w:bCs/>
                <w:noProof/>
                <w:sz w:val="20"/>
                <w:szCs w:val="20"/>
              </w:rPr>
            </w:pPr>
            <w:r w:rsidRPr="00D64E7E">
              <w:rPr>
                <w:b/>
                <w:bCs/>
                <w:noProof/>
                <w:sz w:val="20"/>
                <w:szCs w:val="20"/>
              </w:rPr>
              <w:t>2,546</w:t>
            </w:r>
          </w:p>
        </w:tc>
      </w:tr>
      <w:tr w:rsidR="00252FB9" w:rsidRPr="00D64E7E" w14:paraId="792EB5FC" w14:textId="77777777" w:rsidTr="00D05F26">
        <w:trPr>
          <w:trHeight w:val="351"/>
        </w:trPr>
        <w:tc>
          <w:tcPr>
            <w:tcW w:w="6054" w:type="dxa"/>
            <w:gridSpan w:val="3"/>
            <w:vAlign w:val="center"/>
          </w:tcPr>
          <w:p w14:paraId="5A7AB2EE" w14:textId="77777777" w:rsidR="00252FB9" w:rsidRPr="00D64E7E" w:rsidRDefault="00252FB9" w:rsidP="00D05F26">
            <w:pPr>
              <w:spacing w:before="20" w:after="20"/>
              <w:rPr>
                <w:noProof/>
              </w:rPr>
            </w:pPr>
            <w:r w:rsidRPr="00D64E7E">
              <w:rPr>
                <w:noProof/>
                <w:sz w:val="22"/>
              </w:rPr>
              <w:sym w:font="Wingdings" w:char="F09F"/>
            </w:r>
            <w:r w:rsidRPr="00D64E7E">
              <w:rPr>
                <w:noProof/>
                <w:sz w:val="22"/>
              </w:rPr>
              <w:t xml:space="preserve"> Alte cheltuieli administrative </w:t>
            </w:r>
          </w:p>
          <w:p w14:paraId="302F4A06" w14:textId="77777777" w:rsidR="00252FB9" w:rsidRPr="00D64E7E" w:rsidRDefault="00252FB9" w:rsidP="00D05F26">
            <w:pPr>
              <w:spacing w:before="20" w:after="20"/>
              <w:rPr>
                <w:noProof/>
                <w:sz w:val="22"/>
              </w:rPr>
            </w:pPr>
          </w:p>
        </w:tc>
        <w:tc>
          <w:tcPr>
            <w:tcW w:w="868" w:type="dxa"/>
            <w:vAlign w:val="center"/>
          </w:tcPr>
          <w:p w14:paraId="2137A1CC" w14:textId="77777777" w:rsidR="00252FB9" w:rsidRPr="00D64E7E" w:rsidRDefault="00252FB9" w:rsidP="00D05F26">
            <w:pPr>
              <w:spacing w:before="20" w:after="20"/>
              <w:jc w:val="right"/>
              <w:rPr>
                <w:b/>
                <w:noProof/>
                <w:sz w:val="20"/>
                <w:szCs w:val="20"/>
              </w:rPr>
            </w:pPr>
          </w:p>
        </w:tc>
        <w:tc>
          <w:tcPr>
            <w:tcW w:w="868" w:type="dxa"/>
            <w:vAlign w:val="center"/>
          </w:tcPr>
          <w:p w14:paraId="6E46CBE0" w14:textId="77777777" w:rsidR="00252FB9" w:rsidRPr="00D64E7E" w:rsidRDefault="00252FB9" w:rsidP="00D05F26">
            <w:pPr>
              <w:spacing w:before="20" w:after="20"/>
              <w:jc w:val="right"/>
              <w:rPr>
                <w:noProof/>
                <w:sz w:val="20"/>
                <w:szCs w:val="20"/>
              </w:rPr>
            </w:pPr>
            <w:r w:rsidRPr="00D64E7E">
              <w:rPr>
                <w:bCs/>
                <w:noProof/>
                <w:sz w:val="20"/>
                <w:szCs w:val="20"/>
              </w:rPr>
              <w:t>0,012</w:t>
            </w:r>
          </w:p>
        </w:tc>
        <w:tc>
          <w:tcPr>
            <w:tcW w:w="868" w:type="dxa"/>
            <w:vAlign w:val="center"/>
          </w:tcPr>
          <w:p w14:paraId="2D083621" w14:textId="77777777" w:rsidR="00252FB9" w:rsidRPr="00D64E7E" w:rsidRDefault="00252FB9" w:rsidP="00D05F26">
            <w:pPr>
              <w:spacing w:before="20" w:after="20"/>
              <w:jc w:val="right"/>
              <w:rPr>
                <w:b/>
                <w:noProof/>
                <w:sz w:val="20"/>
                <w:szCs w:val="20"/>
              </w:rPr>
            </w:pPr>
          </w:p>
        </w:tc>
        <w:tc>
          <w:tcPr>
            <w:tcW w:w="868" w:type="dxa"/>
            <w:vAlign w:val="center"/>
          </w:tcPr>
          <w:p w14:paraId="2F115D3E" w14:textId="77777777" w:rsidR="00252FB9" w:rsidRPr="00D64E7E" w:rsidRDefault="00252FB9" w:rsidP="00D05F26">
            <w:pPr>
              <w:spacing w:before="20" w:after="20"/>
              <w:jc w:val="right"/>
              <w:rPr>
                <w:b/>
                <w:noProof/>
                <w:sz w:val="20"/>
              </w:rPr>
            </w:pPr>
          </w:p>
        </w:tc>
        <w:tc>
          <w:tcPr>
            <w:tcW w:w="868" w:type="dxa"/>
            <w:vAlign w:val="center"/>
          </w:tcPr>
          <w:p w14:paraId="4832D16A" w14:textId="77777777" w:rsidR="00252FB9" w:rsidRPr="00D64E7E" w:rsidRDefault="00252FB9" w:rsidP="00D05F26">
            <w:pPr>
              <w:spacing w:before="20" w:after="20"/>
              <w:jc w:val="right"/>
              <w:rPr>
                <w:b/>
                <w:noProof/>
                <w:sz w:val="20"/>
              </w:rPr>
            </w:pPr>
          </w:p>
        </w:tc>
        <w:tc>
          <w:tcPr>
            <w:tcW w:w="868" w:type="dxa"/>
            <w:vAlign w:val="center"/>
          </w:tcPr>
          <w:p w14:paraId="6098AAB2" w14:textId="77777777" w:rsidR="00252FB9" w:rsidRPr="00D64E7E" w:rsidRDefault="00252FB9" w:rsidP="00D05F26">
            <w:pPr>
              <w:spacing w:before="20" w:after="20"/>
              <w:jc w:val="right"/>
              <w:rPr>
                <w:b/>
                <w:noProof/>
                <w:sz w:val="20"/>
              </w:rPr>
            </w:pPr>
          </w:p>
        </w:tc>
        <w:tc>
          <w:tcPr>
            <w:tcW w:w="868" w:type="dxa"/>
            <w:vAlign w:val="center"/>
          </w:tcPr>
          <w:p w14:paraId="5BD94AAD" w14:textId="77777777" w:rsidR="00252FB9" w:rsidRPr="00D64E7E" w:rsidRDefault="00252FB9" w:rsidP="00D05F26">
            <w:pPr>
              <w:spacing w:before="20" w:after="20"/>
              <w:jc w:val="right"/>
              <w:rPr>
                <w:b/>
                <w:noProof/>
                <w:sz w:val="20"/>
              </w:rPr>
            </w:pPr>
          </w:p>
        </w:tc>
        <w:tc>
          <w:tcPr>
            <w:tcW w:w="1777" w:type="dxa"/>
            <w:vAlign w:val="center"/>
          </w:tcPr>
          <w:p w14:paraId="3A12AAC9" w14:textId="77777777" w:rsidR="00252FB9" w:rsidRPr="00D64E7E" w:rsidRDefault="00252FB9" w:rsidP="00D05F26">
            <w:pPr>
              <w:spacing w:before="20" w:after="20"/>
              <w:jc w:val="right"/>
              <w:rPr>
                <w:b/>
                <w:bCs/>
                <w:noProof/>
                <w:sz w:val="20"/>
                <w:szCs w:val="20"/>
              </w:rPr>
            </w:pPr>
            <w:r w:rsidRPr="00D64E7E">
              <w:rPr>
                <w:b/>
                <w:bCs/>
                <w:noProof/>
                <w:sz w:val="20"/>
                <w:szCs w:val="20"/>
              </w:rPr>
              <w:t>0,012</w:t>
            </w:r>
          </w:p>
        </w:tc>
      </w:tr>
      <w:tr w:rsidR="00252FB9" w:rsidRPr="00D64E7E" w14:paraId="34040FD1" w14:textId="77777777" w:rsidTr="00D05F26">
        <w:tc>
          <w:tcPr>
            <w:tcW w:w="3960" w:type="dxa"/>
            <w:vAlign w:val="center"/>
          </w:tcPr>
          <w:p w14:paraId="10088401" w14:textId="77777777" w:rsidR="00252FB9" w:rsidRPr="00D64E7E" w:rsidRDefault="00252FB9" w:rsidP="00D05F26">
            <w:pPr>
              <w:jc w:val="center"/>
              <w:rPr>
                <w:b/>
                <w:noProof/>
              </w:rPr>
            </w:pPr>
            <w:r w:rsidRPr="00D64E7E">
              <w:rPr>
                <w:b/>
                <w:noProof/>
                <w:sz w:val="22"/>
              </w:rPr>
              <w:t xml:space="preserve">TOTAL DG </w:t>
            </w:r>
            <w:r w:rsidRPr="00D64E7E">
              <w:rPr>
                <w:noProof/>
                <w:sz w:val="22"/>
              </w:rPr>
              <w:t>EAC</w:t>
            </w:r>
          </w:p>
        </w:tc>
        <w:tc>
          <w:tcPr>
            <w:tcW w:w="2094" w:type="dxa"/>
            <w:gridSpan w:val="2"/>
            <w:vAlign w:val="center"/>
          </w:tcPr>
          <w:p w14:paraId="31BCCCCB" w14:textId="77777777" w:rsidR="00252FB9" w:rsidRPr="00D64E7E" w:rsidRDefault="00252FB9" w:rsidP="00D05F26">
            <w:pPr>
              <w:rPr>
                <w:noProof/>
                <w:sz w:val="14"/>
              </w:rPr>
            </w:pPr>
            <w:r w:rsidRPr="00D64E7E">
              <w:rPr>
                <w:noProof/>
                <w:sz w:val="18"/>
              </w:rPr>
              <w:t xml:space="preserve">Credite </w:t>
            </w:r>
          </w:p>
        </w:tc>
        <w:tc>
          <w:tcPr>
            <w:tcW w:w="868" w:type="dxa"/>
            <w:vAlign w:val="center"/>
          </w:tcPr>
          <w:p w14:paraId="33094497" w14:textId="77777777" w:rsidR="00252FB9" w:rsidRPr="00D64E7E" w:rsidRDefault="00252FB9" w:rsidP="00D05F26">
            <w:pPr>
              <w:spacing w:before="20" w:after="20"/>
              <w:jc w:val="right"/>
              <w:rPr>
                <w:noProof/>
                <w:sz w:val="20"/>
                <w:szCs w:val="20"/>
              </w:rPr>
            </w:pPr>
            <w:r w:rsidRPr="00D64E7E">
              <w:rPr>
                <w:noProof/>
                <w:sz w:val="20"/>
                <w:szCs w:val="20"/>
              </w:rPr>
              <w:t>0,948</w:t>
            </w:r>
          </w:p>
        </w:tc>
        <w:tc>
          <w:tcPr>
            <w:tcW w:w="868" w:type="dxa"/>
            <w:vAlign w:val="center"/>
          </w:tcPr>
          <w:p w14:paraId="05991B38" w14:textId="77777777" w:rsidR="00252FB9" w:rsidRPr="00D64E7E" w:rsidRDefault="00252FB9" w:rsidP="00D05F26">
            <w:pPr>
              <w:spacing w:before="20" w:after="20"/>
              <w:jc w:val="right"/>
              <w:rPr>
                <w:noProof/>
                <w:sz w:val="20"/>
                <w:szCs w:val="20"/>
              </w:rPr>
            </w:pPr>
            <w:r w:rsidRPr="00D64E7E">
              <w:rPr>
                <w:noProof/>
                <w:sz w:val="20"/>
                <w:szCs w:val="20"/>
              </w:rPr>
              <w:t>1,370</w:t>
            </w:r>
          </w:p>
        </w:tc>
        <w:tc>
          <w:tcPr>
            <w:tcW w:w="868" w:type="dxa"/>
            <w:vAlign w:val="center"/>
          </w:tcPr>
          <w:p w14:paraId="5DB5D5F6" w14:textId="77777777" w:rsidR="00252FB9" w:rsidRPr="00D64E7E" w:rsidRDefault="00252FB9" w:rsidP="00D05F26">
            <w:pPr>
              <w:spacing w:before="20" w:after="20"/>
              <w:jc w:val="right"/>
              <w:rPr>
                <w:noProof/>
                <w:sz w:val="20"/>
                <w:szCs w:val="20"/>
              </w:rPr>
            </w:pPr>
            <w:r w:rsidRPr="00D64E7E">
              <w:rPr>
                <w:noProof/>
                <w:sz w:val="20"/>
                <w:szCs w:val="20"/>
              </w:rPr>
              <w:t>0,240</w:t>
            </w:r>
          </w:p>
        </w:tc>
        <w:tc>
          <w:tcPr>
            <w:tcW w:w="868" w:type="dxa"/>
            <w:vAlign w:val="center"/>
          </w:tcPr>
          <w:p w14:paraId="23DE1510" w14:textId="77777777" w:rsidR="00252FB9" w:rsidRPr="00D64E7E" w:rsidRDefault="00252FB9" w:rsidP="00D05F26">
            <w:pPr>
              <w:spacing w:before="20" w:after="20"/>
              <w:jc w:val="right"/>
              <w:rPr>
                <w:noProof/>
                <w:sz w:val="20"/>
              </w:rPr>
            </w:pPr>
          </w:p>
        </w:tc>
        <w:tc>
          <w:tcPr>
            <w:tcW w:w="868" w:type="dxa"/>
            <w:vAlign w:val="center"/>
          </w:tcPr>
          <w:p w14:paraId="19DAC05C" w14:textId="77777777" w:rsidR="00252FB9" w:rsidRPr="00D64E7E" w:rsidRDefault="00252FB9" w:rsidP="00D05F26">
            <w:pPr>
              <w:spacing w:before="20" w:after="20"/>
              <w:jc w:val="right"/>
              <w:rPr>
                <w:noProof/>
                <w:sz w:val="20"/>
              </w:rPr>
            </w:pPr>
          </w:p>
        </w:tc>
        <w:tc>
          <w:tcPr>
            <w:tcW w:w="868" w:type="dxa"/>
            <w:vAlign w:val="center"/>
          </w:tcPr>
          <w:p w14:paraId="78125013" w14:textId="77777777" w:rsidR="00252FB9" w:rsidRPr="00D64E7E" w:rsidRDefault="00252FB9" w:rsidP="00D05F26">
            <w:pPr>
              <w:spacing w:before="20" w:after="20"/>
              <w:jc w:val="right"/>
              <w:rPr>
                <w:noProof/>
                <w:sz w:val="20"/>
              </w:rPr>
            </w:pPr>
          </w:p>
        </w:tc>
        <w:tc>
          <w:tcPr>
            <w:tcW w:w="868" w:type="dxa"/>
            <w:vAlign w:val="center"/>
          </w:tcPr>
          <w:p w14:paraId="7196F41E" w14:textId="77777777" w:rsidR="00252FB9" w:rsidRPr="00D64E7E" w:rsidRDefault="00252FB9" w:rsidP="00D05F26">
            <w:pPr>
              <w:spacing w:before="20" w:after="20"/>
              <w:jc w:val="right"/>
              <w:rPr>
                <w:b/>
                <w:noProof/>
                <w:sz w:val="20"/>
              </w:rPr>
            </w:pPr>
          </w:p>
        </w:tc>
        <w:tc>
          <w:tcPr>
            <w:tcW w:w="1777" w:type="dxa"/>
            <w:vAlign w:val="center"/>
          </w:tcPr>
          <w:p w14:paraId="47200F9F" w14:textId="77777777" w:rsidR="00252FB9" w:rsidRPr="00D64E7E" w:rsidRDefault="00252FB9" w:rsidP="00D05F26">
            <w:pPr>
              <w:spacing w:before="20" w:after="20"/>
              <w:jc w:val="right"/>
              <w:rPr>
                <w:b/>
                <w:bCs/>
                <w:noProof/>
                <w:sz w:val="20"/>
                <w:szCs w:val="20"/>
              </w:rPr>
            </w:pPr>
            <w:r w:rsidRPr="00D64E7E">
              <w:rPr>
                <w:b/>
                <w:bCs/>
                <w:noProof/>
                <w:sz w:val="20"/>
                <w:szCs w:val="20"/>
              </w:rPr>
              <w:t>2,558</w:t>
            </w:r>
          </w:p>
        </w:tc>
      </w:tr>
    </w:tbl>
    <w:p w14:paraId="1ADFA297" w14:textId="77777777" w:rsidR="00252FB9" w:rsidRPr="00D64E7E" w:rsidRDefault="00252FB9" w:rsidP="00252FB9">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252FB9" w:rsidRPr="00D64E7E" w14:paraId="457B47C4" w14:textId="77777777" w:rsidTr="00D05F26">
        <w:tc>
          <w:tcPr>
            <w:tcW w:w="3960" w:type="dxa"/>
            <w:shd w:val="clear" w:color="auto" w:fill="auto"/>
            <w:vAlign w:val="center"/>
          </w:tcPr>
          <w:p w14:paraId="106D3048" w14:textId="747ECE7E" w:rsidR="00252FB9" w:rsidRPr="00D64E7E" w:rsidRDefault="00252FB9" w:rsidP="00D05F26">
            <w:pPr>
              <w:jc w:val="center"/>
              <w:rPr>
                <w:b/>
                <w:noProof/>
              </w:rPr>
            </w:pPr>
            <w:r w:rsidRPr="00D64E7E">
              <w:rPr>
                <w:b/>
                <w:noProof/>
                <w:sz w:val="22"/>
              </w:rPr>
              <w:t>TOTAL credite</w:t>
            </w:r>
            <w:r w:rsidRPr="00D64E7E">
              <w:rPr>
                <w:noProof/>
              </w:rPr>
              <w:br/>
            </w:r>
            <w:r w:rsidRPr="00D64E7E">
              <w:rPr>
                <w:b/>
                <w:noProof/>
                <w:sz w:val="22"/>
              </w:rPr>
              <w:t>de la RUBRICA 7</w:t>
            </w:r>
            <w:r w:rsidRPr="00D64E7E">
              <w:rPr>
                <w:noProof/>
              </w:rPr>
              <w:br/>
            </w:r>
            <w:r w:rsidRPr="00D64E7E">
              <w:rPr>
                <w:noProof/>
                <w:sz w:val="22"/>
              </w:rPr>
              <w:t>din cadrul financiar multianual</w:t>
            </w:r>
            <w:r w:rsidRPr="00D64E7E">
              <w:rPr>
                <w:b/>
                <w:noProof/>
                <w:sz w:val="22"/>
              </w:rPr>
              <w:t xml:space="preserve"> </w:t>
            </w:r>
          </w:p>
        </w:tc>
        <w:tc>
          <w:tcPr>
            <w:tcW w:w="2094" w:type="dxa"/>
            <w:vAlign w:val="center"/>
          </w:tcPr>
          <w:p w14:paraId="47E20130" w14:textId="77777777" w:rsidR="00252FB9" w:rsidRPr="00D64E7E" w:rsidRDefault="00252FB9" w:rsidP="00D05F26">
            <w:pPr>
              <w:spacing w:before="40" w:after="40"/>
              <w:rPr>
                <w:noProof/>
              </w:rPr>
            </w:pPr>
            <w:r w:rsidRPr="00D64E7E">
              <w:rPr>
                <w:noProof/>
                <w:sz w:val="18"/>
              </w:rPr>
              <w:t>(Total angajamente = Total plăți)</w:t>
            </w:r>
          </w:p>
        </w:tc>
        <w:tc>
          <w:tcPr>
            <w:tcW w:w="868" w:type="dxa"/>
            <w:vAlign w:val="center"/>
          </w:tcPr>
          <w:p w14:paraId="44546FC5" w14:textId="77777777" w:rsidR="00252FB9" w:rsidRPr="00D64E7E" w:rsidRDefault="00252FB9" w:rsidP="00D05F26">
            <w:pPr>
              <w:spacing w:before="20" w:after="20"/>
              <w:jc w:val="right"/>
              <w:rPr>
                <w:noProof/>
                <w:sz w:val="20"/>
                <w:szCs w:val="20"/>
              </w:rPr>
            </w:pPr>
            <w:r w:rsidRPr="00D64E7E">
              <w:rPr>
                <w:noProof/>
                <w:sz w:val="20"/>
                <w:szCs w:val="20"/>
              </w:rPr>
              <w:t>0,948</w:t>
            </w:r>
          </w:p>
        </w:tc>
        <w:tc>
          <w:tcPr>
            <w:tcW w:w="868" w:type="dxa"/>
            <w:vAlign w:val="center"/>
          </w:tcPr>
          <w:p w14:paraId="7650B087" w14:textId="77777777" w:rsidR="00252FB9" w:rsidRPr="00D64E7E" w:rsidRDefault="00252FB9" w:rsidP="00D05F26">
            <w:pPr>
              <w:spacing w:before="20" w:after="20"/>
              <w:jc w:val="right"/>
              <w:rPr>
                <w:noProof/>
                <w:sz w:val="20"/>
                <w:szCs w:val="20"/>
              </w:rPr>
            </w:pPr>
            <w:r w:rsidRPr="00D64E7E">
              <w:rPr>
                <w:noProof/>
                <w:sz w:val="20"/>
                <w:szCs w:val="20"/>
              </w:rPr>
              <w:t>1,370</w:t>
            </w:r>
          </w:p>
        </w:tc>
        <w:tc>
          <w:tcPr>
            <w:tcW w:w="868" w:type="dxa"/>
            <w:vAlign w:val="center"/>
          </w:tcPr>
          <w:p w14:paraId="109134B1" w14:textId="77777777" w:rsidR="00252FB9" w:rsidRPr="00D64E7E" w:rsidRDefault="00252FB9" w:rsidP="00D05F26">
            <w:pPr>
              <w:spacing w:before="20" w:after="20"/>
              <w:jc w:val="right"/>
              <w:rPr>
                <w:noProof/>
                <w:sz w:val="20"/>
                <w:szCs w:val="20"/>
              </w:rPr>
            </w:pPr>
            <w:r w:rsidRPr="00D64E7E">
              <w:rPr>
                <w:noProof/>
                <w:sz w:val="20"/>
                <w:szCs w:val="20"/>
              </w:rPr>
              <w:t>0,240</w:t>
            </w:r>
          </w:p>
        </w:tc>
        <w:tc>
          <w:tcPr>
            <w:tcW w:w="868" w:type="dxa"/>
            <w:vAlign w:val="center"/>
          </w:tcPr>
          <w:p w14:paraId="2D9F1157" w14:textId="77777777" w:rsidR="00252FB9" w:rsidRPr="00D64E7E" w:rsidRDefault="00252FB9" w:rsidP="00D05F26">
            <w:pPr>
              <w:spacing w:before="20" w:after="20"/>
              <w:jc w:val="right"/>
              <w:rPr>
                <w:noProof/>
                <w:sz w:val="20"/>
              </w:rPr>
            </w:pPr>
          </w:p>
        </w:tc>
        <w:tc>
          <w:tcPr>
            <w:tcW w:w="868" w:type="dxa"/>
            <w:vAlign w:val="center"/>
          </w:tcPr>
          <w:p w14:paraId="4A69026F" w14:textId="77777777" w:rsidR="00252FB9" w:rsidRPr="00D64E7E" w:rsidRDefault="00252FB9" w:rsidP="00D05F26">
            <w:pPr>
              <w:spacing w:before="20" w:after="20"/>
              <w:jc w:val="right"/>
              <w:rPr>
                <w:noProof/>
                <w:sz w:val="20"/>
              </w:rPr>
            </w:pPr>
          </w:p>
        </w:tc>
        <w:tc>
          <w:tcPr>
            <w:tcW w:w="868" w:type="dxa"/>
            <w:vAlign w:val="center"/>
          </w:tcPr>
          <w:p w14:paraId="398F2F45" w14:textId="77777777" w:rsidR="00252FB9" w:rsidRPr="00D64E7E" w:rsidRDefault="00252FB9" w:rsidP="00D05F26">
            <w:pPr>
              <w:spacing w:before="20" w:after="20"/>
              <w:jc w:val="right"/>
              <w:rPr>
                <w:noProof/>
                <w:sz w:val="20"/>
              </w:rPr>
            </w:pPr>
          </w:p>
        </w:tc>
        <w:tc>
          <w:tcPr>
            <w:tcW w:w="868" w:type="dxa"/>
            <w:vAlign w:val="center"/>
          </w:tcPr>
          <w:p w14:paraId="451546D4" w14:textId="77777777" w:rsidR="00252FB9" w:rsidRPr="00D64E7E" w:rsidRDefault="00252FB9" w:rsidP="00D05F26">
            <w:pPr>
              <w:spacing w:before="20" w:after="20"/>
              <w:jc w:val="right"/>
              <w:rPr>
                <w:b/>
                <w:noProof/>
                <w:sz w:val="20"/>
              </w:rPr>
            </w:pPr>
          </w:p>
        </w:tc>
        <w:tc>
          <w:tcPr>
            <w:tcW w:w="1777" w:type="dxa"/>
            <w:vAlign w:val="center"/>
          </w:tcPr>
          <w:p w14:paraId="5C4B07E8" w14:textId="77777777" w:rsidR="00252FB9" w:rsidRPr="00D64E7E" w:rsidRDefault="00252FB9" w:rsidP="00D05F26">
            <w:pPr>
              <w:jc w:val="right"/>
              <w:rPr>
                <w:b/>
                <w:bCs/>
                <w:noProof/>
                <w:sz w:val="20"/>
                <w:szCs w:val="20"/>
              </w:rPr>
            </w:pPr>
            <w:r w:rsidRPr="00D64E7E">
              <w:rPr>
                <w:b/>
                <w:bCs/>
                <w:noProof/>
                <w:sz w:val="20"/>
                <w:szCs w:val="20"/>
              </w:rPr>
              <w:t>2,558</w:t>
            </w:r>
          </w:p>
        </w:tc>
      </w:tr>
    </w:tbl>
    <w:p w14:paraId="257D070B" w14:textId="77777777" w:rsidR="00252FB9" w:rsidRPr="00D64E7E" w:rsidRDefault="00252FB9" w:rsidP="00252FB9">
      <w:pPr>
        <w:jc w:val="right"/>
        <w:rPr>
          <w:noProof/>
          <w:sz w:val="20"/>
        </w:rPr>
      </w:pPr>
      <w:r w:rsidRPr="00D64E7E">
        <w:rPr>
          <w:noProof/>
          <w:sz w:val="20"/>
        </w:rPr>
        <w:t>milioane EUR (cu trei zecimale)</w:t>
      </w:r>
    </w:p>
    <w:tbl>
      <w:tblPr>
        <w:tblStyle w:val="TableGrid"/>
        <w:tblW w:w="0" w:type="auto"/>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252FB9" w:rsidRPr="00D64E7E" w14:paraId="4D075AC1" w14:textId="77777777" w:rsidTr="00D05F26">
        <w:tc>
          <w:tcPr>
            <w:tcW w:w="3960" w:type="dxa"/>
          </w:tcPr>
          <w:p w14:paraId="4883E67F" w14:textId="77777777" w:rsidR="00252FB9" w:rsidRPr="00D64E7E" w:rsidRDefault="00252FB9" w:rsidP="00D05F26">
            <w:pPr>
              <w:jc w:val="center"/>
              <w:rPr>
                <w:noProof/>
              </w:rPr>
            </w:pPr>
          </w:p>
        </w:tc>
        <w:tc>
          <w:tcPr>
            <w:tcW w:w="1560" w:type="dxa"/>
          </w:tcPr>
          <w:p w14:paraId="072E6424" w14:textId="77777777" w:rsidR="00252FB9" w:rsidRPr="00D64E7E" w:rsidRDefault="00252FB9" w:rsidP="00D05F26">
            <w:pPr>
              <w:rPr>
                <w:noProof/>
                <w:sz w:val="20"/>
              </w:rPr>
            </w:pPr>
          </w:p>
        </w:tc>
        <w:tc>
          <w:tcPr>
            <w:tcW w:w="534" w:type="dxa"/>
          </w:tcPr>
          <w:p w14:paraId="19C46FEE" w14:textId="77777777" w:rsidR="00252FB9" w:rsidRPr="00D64E7E" w:rsidRDefault="00252FB9" w:rsidP="00D05F26">
            <w:pPr>
              <w:jc w:val="center"/>
              <w:rPr>
                <w:noProof/>
                <w:sz w:val="20"/>
              </w:rPr>
            </w:pPr>
          </w:p>
        </w:tc>
        <w:tc>
          <w:tcPr>
            <w:tcW w:w="868" w:type="dxa"/>
          </w:tcPr>
          <w:p w14:paraId="2006AF71" w14:textId="77777777" w:rsidR="00252FB9" w:rsidRPr="00D64E7E" w:rsidRDefault="00252FB9" w:rsidP="00D05F26">
            <w:pPr>
              <w:jc w:val="center"/>
              <w:rPr>
                <w:noProof/>
                <w:sz w:val="20"/>
                <w:szCs w:val="20"/>
              </w:rPr>
            </w:pPr>
            <w:r w:rsidRPr="00D64E7E">
              <w:rPr>
                <w:noProof/>
                <w:sz w:val="20"/>
                <w:szCs w:val="20"/>
              </w:rPr>
              <w:t>2021</w:t>
            </w:r>
            <w:r w:rsidRPr="00D64E7E">
              <w:rPr>
                <w:rStyle w:val="FootnoteReference0"/>
                <w:bCs/>
                <w:noProof/>
                <w:sz w:val="20"/>
                <w:szCs w:val="20"/>
              </w:rPr>
              <w:footnoteReference w:id="36"/>
            </w:r>
          </w:p>
        </w:tc>
        <w:tc>
          <w:tcPr>
            <w:tcW w:w="868" w:type="dxa"/>
          </w:tcPr>
          <w:p w14:paraId="3B853B72" w14:textId="77777777" w:rsidR="00252FB9" w:rsidRPr="00D64E7E" w:rsidRDefault="00252FB9" w:rsidP="00D05F26">
            <w:pPr>
              <w:jc w:val="center"/>
              <w:rPr>
                <w:noProof/>
                <w:sz w:val="20"/>
                <w:szCs w:val="20"/>
              </w:rPr>
            </w:pPr>
            <w:r w:rsidRPr="00D64E7E">
              <w:rPr>
                <w:noProof/>
                <w:sz w:val="20"/>
                <w:szCs w:val="20"/>
              </w:rPr>
              <w:t>2022</w:t>
            </w:r>
          </w:p>
        </w:tc>
        <w:tc>
          <w:tcPr>
            <w:tcW w:w="868" w:type="dxa"/>
          </w:tcPr>
          <w:p w14:paraId="01466381" w14:textId="77777777" w:rsidR="00252FB9" w:rsidRPr="00D64E7E" w:rsidRDefault="00252FB9" w:rsidP="00D05F26">
            <w:pPr>
              <w:jc w:val="center"/>
              <w:rPr>
                <w:noProof/>
                <w:sz w:val="20"/>
                <w:szCs w:val="20"/>
              </w:rPr>
            </w:pPr>
            <w:r w:rsidRPr="00D64E7E">
              <w:rPr>
                <w:noProof/>
                <w:sz w:val="20"/>
                <w:szCs w:val="20"/>
              </w:rPr>
              <w:t>2023</w:t>
            </w:r>
          </w:p>
        </w:tc>
        <w:tc>
          <w:tcPr>
            <w:tcW w:w="868" w:type="dxa"/>
          </w:tcPr>
          <w:p w14:paraId="0463EC3C" w14:textId="77777777" w:rsidR="00252FB9" w:rsidRPr="00D64E7E" w:rsidRDefault="00252FB9" w:rsidP="00D05F26">
            <w:pPr>
              <w:jc w:val="center"/>
              <w:rPr>
                <w:noProof/>
                <w:sz w:val="20"/>
                <w:szCs w:val="20"/>
              </w:rPr>
            </w:pPr>
            <w:r w:rsidRPr="00D64E7E">
              <w:rPr>
                <w:noProof/>
                <w:sz w:val="20"/>
                <w:szCs w:val="20"/>
              </w:rPr>
              <w:t>2024</w:t>
            </w:r>
          </w:p>
        </w:tc>
        <w:tc>
          <w:tcPr>
            <w:tcW w:w="2604" w:type="dxa"/>
            <w:gridSpan w:val="3"/>
          </w:tcPr>
          <w:p w14:paraId="086A7F43" w14:textId="77777777" w:rsidR="00252FB9" w:rsidRPr="00D64E7E" w:rsidRDefault="00252FB9" w:rsidP="00D05F26">
            <w:pPr>
              <w:jc w:val="center"/>
              <w:rPr>
                <w:b/>
                <w:noProof/>
                <w:sz w:val="18"/>
              </w:rPr>
            </w:pPr>
            <w:r w:rsidRPr="00D64E7E">
              <w:rPr>
                <w:noProof/>
                <w:sz w:val="18"/>
              </w:rPr>
              <w:t>A se introduce atâția ani câți sunt considerați necesari pentru a reflecta durata impactului (a se vedea punctul 1.6)</w:t>
            </w:r>
          </w:p>
        </w:tc>
        <w:tc>
          <w:tcPr>
            <w:tcW w:w="1777" w:type="dxa"/>
          </w:tcPr>
          <w:p w14:paraId="78A0D48F" w14:textId="77777777" w:rsidR="00252FB9" w:rsidRPr="00D64E7E" w:rsidRDefault="00252FB9" w:rsidP="00D05F26">
            <w:pPr>
              <w:jc w:val="center"/>
              <w:rPr>
                <w:b/>
                <w:noProof/>
                <w:sz w:val="20"/>
              </w:rPr>
            </w:pPr>
            <w:r w:rsidRPr="00D64E7E">
              <w:rPr>
                <w:b/>
                <w:noProof/>
                <w:sz w:val="20"/>
              </w:rPr>
              <w:t>TOTAL</w:t>
            </w:r>
          </w:p>
        </w:tc>
      </w:tr>
      <w:tr w:rsidR="00252FB9" w:rsidRPr="00D64E7E" w14:paraId="058F1EED" w14:textId="77777777" w:rsidTr="00D05F26">
        <w:tc>
          <w:tcPr>
            <w:tcW w:w="3960" w:type="dxa"/>
            <w:vMerge w:val="restart"/>
          </w:tcPr>
          <w:p w14:paraId="2E31843E" w14:textId="561450B1" w:rsidR="00252FB9" w:rsidRPr="00D64E7E" w:rsidRDefault="00252FB9" w:rsidP="00D05F26">
            <w:pPr>
              <w:jc w:val="center"/>
              <w:rPr>
                <w:b/>
                <w:noProof/>
              </w:rPr>
            </w:pPr>
            <w:r w:rsidRPr="00D64E7E">
              <w:rPr>
                <w:b/>
                <w:noProof/>
                <w:sz w:val="22"/>
              </w:rPr>
              <w:t>TOTAL credite</w:t>
            </w:r>
            <w:r w:rsidRPr="00D64E7E">
              <w:rPr>
                <w:noProof/>
              </w:rPr>
              <w:br/>
            </w:r>
            <w:r w:rsidRPr="00D64E7E">
              <w:rPr>
                <w:b/>
                <w:noProof/>
                <w:sz w:val="22"/>
              </w:rPr>
              <w:t>în cadrul RUBRICILOR 1-7</w:t>
            </w:r>
            <w:r w:rsidRPr="00D64E7E">
              <w:rPr>
                <w:noProof/>
              </w:rPr>
              <w:br/>
            </w:r>
            <w:r w:rsidRPr="00D64E7E">
              <w:rPr>
                <w:noProof/>
                <w:sz w:val="22"/>
              </w:rPr>
              <w:t>din cadrul financiar multianual</w:t>
            </w:r>
            <w:r w:rsidRPr="00D64E7E">
              <w:rPr>
                <w:b/>
                <w:noProof/>
                <w:sz w:val="22"/>
              </w:rPr>
              <w:t xml:space="preserve"> </w:t>
            </w:r>
          </w:p>
        </w:tc>
        <w:tc>
          <w:tcPr>
            <w:tcW w:w="2094" w:type="dxa"/>
            <w:gridSpan w:val="2"/>
          </w:tcPr>
          <w:p w14:paraId="3CAB081B" w14:textId="77777777" w:rsidR="00252FB9" w:rsidRPr="00D64E7E" w:rsidRDefault="00252FB9" w:rsidP="00D05F26">
            <w:pPr>
              <w:rPr>
                <w:noProof/>
                <w:sz w:val="14"/>
              </w:rPr>
            </w:pPr>
            <w:r w:rsidRPr="00D64E7E">
              <w:rPr>
                <w:noProof/>
                <w:sz w:val="18"/>
              </w:rPr>
              <w:t>Angajamente</w:t>
            </w:r>
          </w:p>
        </w:tc>
        <w:tc>
          <w:tcPr>
            <w:tcW w:w="868" w:type="dxa"/>
          </w:tcPr>
          <w:p w14:paraId="0862B586" w14:textId="77777777" w:rsidR="00252FB9" w:rsidRPr="00D64E7E" w:rsidRDefault="00252FB9" w:rsidP="00D05F26">
            <w:pPr>
              <w:spacing w:before="20" w:after="20"/>
              <w:jc w:val="right"/>
              <w:rPr>
                <w:noProof/>
                <w:sz w:val="20"/>
                <w:szCs w:val="20"/>
              </w:rPr>
            </w:pPr>
            <w:r w:rsidRPr="00D64E7E">
              <w:rPr>
                <w:noProof/>
                <w:sz w:val="20"/>
                <w:szCs w:val="20"/>
              </w:rPr>
              <w:t>0,948</w:t>
            </w:r>
          </w:p>
        </w:tc>
        <w:tc>
          <w:tcPr>
            <w:tcW w:w="868" w:type="dxa"/>
          </w:tcPr>
          <w:p w14:paraId="4DDA949E" w14:textId="77777777" w:rsidR="00252FB9" w:rsidRPr="00D64E7E" w:rsidRDefault="00252FB9" w:rsidP="00D05F26">
            <w:pPr>
              <w:spacing w:before="20" w:after="20"/>
              <w:jc w:val="right"/>
              <w:rPr>
                <w:noProof/>
                <w:sz w:val="20"/>
                <w:szCs w:val="20"/>
              </w:rPr>
            </w:pPr>
            <w:r w:rsidRPr="00D64E7E">
              <w:rPr>
                <w:noProof/>
                <w:sz w:val="20"/>
                <w:szCs w:val="20"/>
              </w:rPr>
              <w:t>9,620</w:t>
            </w:r>
          </w:p>
        </w:tc>
        <w:tc>
          <w:tcPr>
            <w:tcW w:w="868" w:type="dxa"/>
          </w:tcPr>
          <w:p w14:paraId="5584616A" w14:textId="77777777" w:rsidR="00252FB9" w:rsidRPr="00D64E7E" w:rsidRDefault="00252FB9" w:rsidP="00D05F26">
            <w:pPr>
              <w:spacing w:before="20" w:after="20"/>
              <w:jc w:val="right"/>
              <w:rPr>
                <w:noProof/>
                <w:sz w:val="20"/>
                <w:szCs w:val="20"/>
              </w:rPr>
            </w:pPr>
            <w:r w:rsidRPr="00D64E7E">
              <w:rPr>
                <w:noProof/>
                <w:sz w:val="20"/>
                <w:szCs w:val="20"/>
              </w:rPr>
              <w:t>0,990</w:t>
            </w:r>
          </w:p>
        </w:tc>
        <w:tc>
          <w:tcPr>
            <w:tcW w:w="868" w:type="dxa"/>
          </w:tcPr>
          <w:p w14:paraId="529A0E8D" w14:textId="77777777" w:rsidR="00252FB9" w:rsidRPr="00D64E7E" w:rsidRDefault="00252FB9" w:rsidP="00D05F26">
            <w:pPr>
              <w:spacing w:before="60" w:after="60"/>
              <w:jc w:val="right"/>
              <w:rPr>
                <w:noProof/>
                <w:sz w:val="20"/>
                <w:szCs w:val="20"/>
              </w:rPr>
            </w:pPr>
            <w:r w:rsidRPr="00D64E7E">
              <w:rPr>
                <w:noProof/>
                <w:sz w:val="20"/>
                <w:szCs w:val="20"/>
              </w:rPr>
              <w:t>0,250</w:t>
            </w:r>
          </w:p>
        </w:tc>
        <w:tc>
          <w:tcPr>
            <w:tcW w:w="868" w:type="dxa"/>
          </w:tcPr>
          <w:p w14:paraId="7B2D1867" w14:textId="77777777" w:rsidR="00252FB9" w:rsidRPr="00D64E7E" w:rsidRDefault="00252FB9" w:rsidP="00D05F26">
            <w:pPr>
              <w:spacing w:before="60" w:after="60"/>
              <w:jc w:val="right"/>
              <w:rPr>
                <w:noProof/>
                <w:sz w:val="20"/>
              </w:rPr>
            </w:pPr>
          </w:p>
        </w:tc>
        <w:tc>
          <w:tcPr>
            <w:tcW w:w="868" w:type="dxa"/>
          </w:tcPr>
          <w:p w14:paraId="0C0E17D0" w14:textId="77777777" w:rsidR="00252FB9" w:rsidRPr="00D64E7E" w:rsidRDefault="00252FB9" w:rsidP="00D05F26">
            <w:pPr>
              <w:spacing w:before="60" w:after="60"/>
              <w:jc w:val="right"/>
              <w:rPr>
                <w:noProof/>
                <w:sz w:val="20"/>
              </w:rPr>
            </w:pPr>
          </w:p>
        </w:tc>
        <w:tc>
          <w:tcPr>
            <w:tcW w:w="868" w:type="dxa"/>
          </w:tcPr>
          <w:p w14:paraId="13B44BB9" w14:textId="77777777" w:rsidR="00252FB9" w:rsidRPr="00D64E7E" w:rsidRDefault="00252FB9" w:rsidP="00D05F26">
            <w:pPr>
              <w:spacing w:before="60" w:after="60"/>
              <w:jc w:val="right"/>
              <w:rPr>
                <w:b/>
                <w:noProof/>
                <w:sz w:val="20"/>
              </w:rPr>
            </w:pPr>
          </w:p>
        </w:tc>
        <w:tc>
          <w:tcPr>
            <w:tcW w:w="1777" w:type="dxa"/>
          </w:tcPr>
          <w:p w14:paraId="06C9C4CA" w14:textId="77777777" w:rsidR="00252FB9" w:rsidRPr="00D64E7E" w:rsidRDefault="00252FB9" w:rsidP="00D05F26">
            <w:pPr>
              <w:spacing w:before="60" w:after="60"/>
              <w:jc w:val="right"/>
              <w:rPr>
                <w:b/>
                <w:bCs/>
                <w:noProof/>
                <w:sz w:val="20"/>
                <w:szCs w:val="20"/>
              </w:rPr>
            </w:pPr>
            <w:r w:rsidRPr="00D64E7E">
              <w:rPr>
                <w:b/>
                <w:bCs/>
                <w:noProof/>
                <w:sz w:val="20"/>
                <w:szCs w:val="20"/>
              </w:rPr>
              <w:t>11,808</w:t>
            </w:r>
          </w:p>
        </w:tc>
      </w:tr>
      <w:tr w:rsidR="00252FB9" w:rsidRPr="00D64E7E" w14:paraId="5AAF4E22" w14:textId="77777777" w:rsidTr="00D05F26">
        <w:tc>
          <w:tcPr>
            <w:tcW w:w="3960" w:type="dxa"/>
            <w:vMerge/>
          </w:tcPr>
          <w:p w14:paraId="5EA21DA6" w14:textId="77777777" w:rsidR="00252FB9" w:rsidRPr="00D64E7E" w:rsidRDefault="00252FB9" w:rsidP="00D05F26">
            <w:pPr>
              <w:rPr>
                <w:noProof/>
                <w:sz w:val="20"/>
              </w:rPr>
            </w:pPr>
          </w:p>
        </w:tc>
        <w:tc>
          <w:tcPr>
            <w:tcW w:w="2094" w:type="dxa"/>
            <w:gridSpan w:val="2"/>
          </w:tcPr>
          <w:p w14:paraId="0C5841F3" w14:textId="77777777" w:rsidR="00252FB9" w:rsidRPr="00D64E7E" w:rsidRDefault="00252FB9" w:rsidP="00D05F26">
            <w:pPr>
              <w:rPr>
                <w:noProof/>
                <w:sz w:val="14"/>
              </w:rPr>
            </w:pPr>
            <w:r w:rsidRPr="00D64E7E">
              <w:rPr>
                <w:noProof/>
                <w:sz w:val="18"/>
              </w:rPr>
              <w:t>Plăți</w:t>
            </w:r>
          </w:p>
        </w:tc>
        <w:tc>
          <w:tcPr>
            <w:tcW w:w="868" w:type="dxa"/>
          </w:tcPr>
          <w:p w14:paraId="30E6B62F" w14:textId="77777777" w:rsidR="00252FB9" w:rsidRPr="00D64E7E" w:rsidRDefault="00252FB9" w:rsidP="00D05F26">
            <w:pPr>
              <w:spacing w:before="60" w:after="60"/>
              <w:jc w:val="right"/>
              <w:rPr>
                <w:noProof/>
                <w:sz w:val="20"/>
                <w:szCs w:val="20"/>
              </w:rPr>
            </w:pPr>
            <w:r w:rsidRPr="00D64E7E">
              <w:rPr>
                <w:noProof/>
                <w:sz w:val="20"/>
                <w:szCs w:val="20"/>
              </w:rPr>
              <w:t>0.948</w:t>
            </w:r>
          </w:p>
        </w:tc>
        <w:tc>
          <w:tcPr>
            <w:tcW w:w="868" w:type="dxa"/>
          </w:tcPr>
          <w:p w14:paraId="1DE7F7AD" w14:textId="77777777" w:rsidR="00252FB9" w:rsidRPr="00D64E7E" w:rsidRDefault="00252FB9" w:rsidP="00D05F26">
            <w:pPr>
              <w:spacing w:before="60" w:after="60"/>
              <w:jc w:val="right"/>
              <w:rPr>
                <w:noProof/>
                <w:sz w:val="20"/>
                <w:szCs w:val="20"/>
              </w:rPr>
            </w:pPr>
            <w:r w:rsidRPr="00D64E7E">
              <w:rPr>
                <w:noProof/>
                <w:sz w:val="20"/>
                <w:szCs w:val="20"/>
              </w:rPr>
              <w:t>6,056</w:t>
            </w:r>
          </w:p>
        </w:tc>
        <w:tc>
          <w:tcPr>
            <w:tcW w:w="868" w:type="dxa"/>
          </w:tcPr>
          <w:p w14:paraId="67157014" w14:textId="77777777" w:rsidR="00252FB9" w:rsidRPr="00D64E7E" w:rsidRDefault="00252FB9" w:rsidP="00D05F26">
            <w:pPr>
              <w:spacing w:before="60" w:after="60"/>
              <w:jc w:val="right"/>
              <w:rPr>
                <w:noProof/>
                <w:sz w:val="20"/>
                <w:szCs w:val="20"/>
              </w:rPr>
            </w:pPr>
            <w:r w:rsidRPr="00D64E7E">
              <w:rPr>
                <w:noProof/>
                <w:sz w:val="20"/>
                <w:szCs w:val="20"/>
              </w:rPr>
              <w:t>2,538</w:t>
            </w:r>
          </w:p>
        </w:tc>
        <w:tc>
          <w:tcPr>
            <w:tcW w:w="868" w:type="dxa"/>
          </w:tcPr>
          <w:p w14:paraId="3C798D00" w14:textId="77777777" w:rsidR="00252FB9" w:rsidRPr="00D64E7E" w:rsidRDefault="00252FB9" w:rsidP="00D05F26">
            <w:pPr>
              <w:spacing w:before="60" w:after="60"/>
              <w:jc w:val="right"/>
              <w:rPr>
                <w:noProof/>
                <w:sz w:val="20"/>
                <w:szCs w:val="20"/>
              </w:rPr>
            </w:pPr>
            <w:r w:rsidRPr="00D64E7E">
              <w:rPr>
                <w:b/>
                <w:bCs/>
                <w:noProof/>
                <w:sz w:val="18"/>
                <w:szCs w:val="18"/>
              </w:rPr>
              <w:t>1,637</w:t>
            </w:r>
          </w:p>
        </w:tc>
        <w:tc>
          <w:tcPr>
            <w:tcW w:w="868" w:type="dxa"/>
          </w:tcPr>
          <w:p w14:paraId="1E231BC2" w14:textId="77777777" w:rsidR="00252FB9" w:rsidRPr="00D64E7E" w:rsidRDefault="00252FB9" w:rsidP="00D05F26">
            <w:pPr>
              <w:spacing w:before="60" w:after="60"/>
              <w:jc w:val="right"/>
              <w:rPr>
                <w:noProof/>
                <w:sz w:val="20"/>
                <w:szCs w:val="20"/>
              </w:rPr>
            </w:pPr>
            <w:r w:rsidRPr="00D64E7E">
              <w:rPr>
                <w:b/>
                <w:bCs/>
                <w:noProof/>
                <w:sz w:val="18"/>
                <w:szCs w:val="18"/>
              </w:rPr>
              <w:t>0,378</w:t>
            </w:r>
          </w:p>
        </w:tc>
        <w:tc>
          <w:tcPr>
            <w:tcW w:w="868" w:type="dxa"/>
          </w:tcPr>
          <w:p w14:paraId="43ECA463" w14:textId="77777777" w:rsidR="00252FB9" w:rsidRPr="00D64E7E" w:rsidRDefault="00252FB9" w:rsidP="00D05F26">
            <w:pPr>
              <w:spacing w:before="60" w:after="60"/>
              <w:jc w:val="right"/>
              <w:rPr>
                <w:noProof/>
                <w:sz w:val="20"/>
                <w:szCs w:val="20"/>
              </w:rPr>
            </w:pPr>
            <w:r w:rsidRPr="00D64E7E">
              <w:rPr>
                <w:b/>
                <w:bCs/>
                <w:noProof/>
                <w:sz w:val="18"/>
                <w:szCs w:val="18"/>
              </w:rPr>
              <w:t>0,251</w:t>
            </w:r>
          </w:p>
        </w:tc>
        <w:tc>
          <w:tcPr>
            <w:tcW w:w="868" w:type="dxa"/>
          </w:tcPr>
          <w:p w14:paraId="686B4BAB" w14:textId="77777777" w:rsidR="00252FB9" w:rsidRPr="00D64E7E" w:rsidRDefault="00252FB9" w:rsidP="00D05F26">
            <w:pPr>
              <w:spacing w:before="60" w:after="60"/>
              <w:jc w:val="right"/>
              <w:rPr>
                <w:b/>
                <w:noProof/>
                <w:sz w:val="20"/>
              </w:rPr>
            </w:pPr>
          </w:p>
        </w:tc>
        <w:tc>
          <w:tcPr>
            <w:tcW w:w="1777" w:type="dxa"/>
          </w:tcPr>
          <w:p w14:paraId="7742D9ED" w14:textId="77777777" w:rsidR="00252FB9" w:rsidRPr="00D64E7E" w:rsidRDefault="00252FB9" w:rsidP="00D05F26">
            <w:pPr>
              <w:spacing w:before="60" w:after="60"/>
              <w:jc w:val="right"/>
              <w:rPr>
                <w:b/>
                <w:bCs/>
                <w:noProof/>
                <w:sz w:val="20"/>
                <w:szCs w:val="20"/>
              </w:rPr>
            </w:pPr>
            <w:r w:rsidRPr="00D64E7E">
              <w:rPr>
                <w:b/>
                <w:bCs/>
                <w:noProof/>
                <w:sz w:val="20"/>
                <w:szCs w:val="20"/>
              </w:rPr>
              <w:t>11,808</w:t>
            </w:r>
          </w:p>
        </w:tc>
      </w:tr>
    </w:tbl>
    <w:p w14:paraId="12556411" w14:textId="77777777" w:rsidR="00252FB9" w:rsidRPr="00D64E7E" w:rsidRDefault="00252FB9" w:rsidP="00252FB9">
      <w:pPr>
        <w:rPr>
          <w:noProof/>
        </w:rPr>
      </w:pPr>
    </w:p>
    <w:p w14:paraId="70ECA15C" w14:textId="16CD779C" w:rsidR="00252FB9" w:rsidRPr="00D64E7E" w:rsidRDefault="00C667C8" w:rsidP="00C667C8">
      <w:pPr>
        <w:pStyle w:val="ManualHeading3"/>
        <w:rPr>
          <w:bCs/>
          <w:noProof/>
          <w:szCs w:val="24"/>
        </w:rPr>
      </w:pPr>
      <w:bookmarkStart w:id="53" w:name="_Toc514938054"/>
      <w:bookmarkStart w:id="54" w:name="_Toc520485053"/>
      <w:r w:rsidRPr="00C667C8">
        <w:t>3.2.2.</w:t>
      </w:r>
      <w:r w:rsidRPr="00C667C8">
        <w:tab/>
      </w:r>
      <w:r w:rsidR="00252FB9" w:rsidRPr="00D64E7E">
        <w:rPr>
          <w:noProof/>
        </w:rPr>
        <w:t>Realizările preconizate finanțate din credite operaționale</w:t>
      </w:r>
      <w:bookmarkEnd w:id="53"/>
      <w:bookmarkEnd w:id="54"/>
      <w:r w:rsidR="00252FB9" w:rsidRPr="00D64E7E">
        <w:rPr>
          <w:noProof/>
        </w:rPr>
        <w:t xml:space="preserve"> </w:t>
      </w:r>
    </w:p>
    <w:p w14:paraId="40F747AC" w14:textId="77777777" w:rsidR="00252FB9" w:rsidRPr="00D64E7E" w:rsidRDefault="00252FB9" w:rsidP="00252FB9">
      <w:pPr>
        <w:jc w:val="right"/>
        <w:rPr>
          <w:noProof/>
          <w:sz w:val="20"/>
        </w:rPr>
      </w:pPr>
      <w:r w:rsidRPr="00D64E7E">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252FB9" w:rsidRPr="00D64E7E" w14:paraId="6B4ECBB7" w14:textId="77777777" w:rsidTr="00D05F26">
        <w:trPr>
          <w:jc w:val="center"/>
        </w:trPr>
        <w:tc>
          <w:tcPr>
            <w:tcW w:w="1423" w:type="dxa"/>
            <w:vMerge w:val="restart"/>
            <w:vAlign w:val="center"/>
          </w:tcPr>
          <w:p w14:paraId="6985780F" w14:textId="77777777" w:rsidR="00252FB9" w:rsidRPr="00D64E7E" w:rsidRDefault="00252FB9" w:rsidP="00D05F26">
            <w:pPr>
              <w:ind w:right="-29"/>
              <w:jc w:val="center"/>
              <w:rPr>
                <w:b/>
                <w:noProof/>
                <w:sz w:val="18"/>
                <w:szCs w:val="18"/>
              </w:rPr>
            </w:pPr>
            <w:r w:rsidRPr="00D64E7E">
              <w:rPr>
                <w:b/>
                <w:noProof/>
                <w:sz w:val="18"/>
              </w:rPr>
              <w:t xml:space="preserve">A se indica obiectivele și realizările </w:t>
            </w:r>
          </w:p>
          <w:p w14:paraId="405BCAD7" w14:textId="77777777" w:rsidR="00252FB9" w:rsidRPr="00D64E7E" w:rsidRDefault="00252FB9" w:rsidP="00D05F26">
            <w:pPr>
              <w:ind w:right="-29"/>
              <w:jc w:val="center"/>
              <w:rPr>
                <w:b/>
                <w:noProof/>
                <w:sz w:val="18"/>
                <w:szCs w:val="18"/>
              </w:rPr>
            </w:pPr>
          </w:p>
          <w:p w14:paraId="1C816975" w14:textId="77777777" w:rsidR="00252FB9" w:rsidRPr="00D64E7E" w:rsidRDefault="00252FB9" w:rsidP="00D05F26">
            <w:pPr>
              <w:ind w:right="-29"/>
              <w:jc w:val="center"/>
              <w:rPr>
                <w:noProof/>
                <w:sz w:val="18"/>
                <w:szCs w:val="18"/>
              </w:rPr>
            </w:pPr>
            <w:r w:rsidRPr="00D64E7E">
              <w:rPr>
                <w:noProof/>
                <w:sz w:val="18"/>
              </w:rPr>
              <w:sym w:font="Wingdings" w:char="F0F2"/>
            </w:r>
          </w:p>
        </w:tc>
        <w:tc>
          <w:tcPr>
            <w:tcW w:w="720" w:type="dxa"/>
            <w:vAlign w:val="center"/>
          </w:tcPr>
          <w:p w14:paraId="2BB76EB1" w14:textId="77777777" w:rsidR="00252FB9" w:rsidRPr="00D64E7E" w:rsidRDefault="00252FB9" w:rsidP="00D05F26">
            <w:pPr>
              <w:ind w:right="-29"/>
              <w:jc w:val="center"/>
              <w:rPr>
                <w:noProof/>
                <w:sz w:val="18"/>
                <w:szCs w:val="18"/>
              </w:rPr>
            </w:pPr>
          </w:p>
        </w:tc>
        <w:tc>
          <w:tcPr>
            <w:tcW w:w="701" w:type="dxa"/>
            <w:vAlign w:val="center"/>
          </w:tcPr>
          <w:p w14:paraId="371E5731" w14:textId="77777777" w:rsidR="00252FB9" w:rsidRPr="00D64E7E" w:rsidRDefault="00252FB9" w:rsidP="00D05F26">
            <w:pPr>
              <w:ind w:right="-29"/>
              <w:jc w:val="center"/>
              <w:rPr>
                <w:noProof/>
                <w:sz w:val="18"/>
                <w:szCs w:val="18"/>
              </w:rPr>
            </w:pPr>
          </w:p>
        </w:tc>
        <w:tc>
          <w:tcPr>
            <w:tcW w:w="1224" w:type="dxa"/>
            <w:gridSpan w:val="2"/>
            <w:tcBorders>
              <w:left w:val="nil"/>
            </w:tcBorders>
            <w:vAlign w:val="center"/>
          </w:tcPr>
          <w:p w14:paraId="2203B2F1" w14:textId="4B45D47C" w:rsidR="00252FB9" w:rsidRPr="00D64E7E" w:rsidRDefault="00252FB9" w:rsidP="00D05F26">
            <w:pPr>
              <w:ind w:right="-29"/>
              <w:jc w:val="center"/>
              <w:rPr>
                <w:noProof/>
                <w:sz w:val="18"/>
                <w:szCs w:val="18"/>
              </w:rPr>
            </w:pPr>
            <w:r w:rsidRPr="00D64E7E">
              <w:rPr>
                <w:noProof/>
                <w:sz w:val="18"/>
              </w:rPr>
              <w:t>Anul</w:t>
            </w:r>
            <w:r w:rsidRPr="00D64E7E">
              <w:rPr>
                <w:noProof/>
              </w:rPr>
              <w:br/>
            </w:r>
            <w:r w:rsidRPr="00D64E7E">
              <w:rPr>
                <w:b/>
                <w:noProof/>
                <w:sz w:val="18"/>
              </w:rPr>
              <w:t>2021</w:t>
            </w:r>
          </w:p>
        </w:tc>
        <w:tc>
          <w:tcPr>
            <w:tcW w:w="1260" w:type="dxa"/>
            <w:gridSpan w:val="2"/>
            <w:vAlign w:val="center"/>
          </w:tcPr>
          <w:p w14:paraId="02F48D9D" w14:textId="1DB518A9" w:rsidR="00252FB9" w:rsidRPr="00D64E7E" w:rsidRDefault="00252FB9" w:rsidP="00D05F26">
            <w:pPr>
              <w:ind w:right="-29"/>
              <w:jc w:val="center"/>
              <w:rPr>
                <w:noProof/>
                <w:sz w:val="18"/>
                <w:szCs w:val="18"/>
              </w:rPr>
            </w:pPr>
            <w:r w:rsidRPr="00D64E7E">
              <w:rPr>
                <w:noProof/>
                <w:sz w:val="18"/>
              </w:rPr>
              <w:t>Anul</w:t>
            </w:r>
            <w:r w:rsidRPr="00D64E7E">
              <w:rPr>
                <w:noProof/>
              </w:rPr>
              <w:br/>
            </w:r>
            <w:r w:rsidRPr="00D64E7E">
              <w:rPr>
                <w:b/>
                <w:noProof/>
                <w:sz w:val="18"/>
              </w:rPr>
              <w:t>2022</w:t>
            </w:r>
          </w:p>
        </w:tc>
        <w:tc>
          <w:tcPr>
            <w:tcW w:w="1440" w:type="dxa"/>
            <w:gridSpan w:val="2"/>
            <w:vAlign w:val="center"/>
          </w:tcPr>
          <w:p w14:paraId="7AE96D24" w14:textId="786F067C" w:rsidR="00252FB9" w:rsidRPr="00D64E7E" w:rsidRDefault="00252FB9" w:rsidP="00D05F26">
            <w:pPr>
              <w:ind w:right="-29"/>
              <w:jc w:val="center"/>
              <w:rPr>
                <w:noProof/>
                <w:sz w:val="18"/>
                <w:szCs w:val="18"/>
              </w:rPr>
            </w:pPr>
            <w:r w:rsidRPr="00D64E7E">
              <w:rPr>
                <w:noProof/>
                <w:sz w:val="18"/>
              </w:rPr>
              <w:t>Anul</w:t>
            </w:r>
            <w:r w:rsidRPr="00D64E7E">
              <w:rPr>
                <w:noProof/>
              </w:rPr>
              <w:br/>
            </w:r>
            <w:r w:rsidRPr="00D64E7E">
              <w:rPr>
                <w:b/>
                <w:noProof/>
                <w:sz w:val="18"/>
              </w:rPr>
              <w:t>2023</w:t>
            </w:r>
          </w:p>
        </w:tc>
        <w:tc>
          <w:tcPr>
            <w:tcW w:w="1620" w:type="dxa"/>
            <w:gridSpan w:val="3"/>
            <w:vAlign w:val="center"/>
          </w:tcPr>
          <w:p w14:paraId="680CE541" w14:textId="2F76A389" w:rsidR="00252FB9" w:rsidRPr="00D64E7E" w:rsidRDefault="00252FB9" w:rsidP="00D05F26">
            <w:pPr>
              <w:ind w:right="-29"/>
              <w:jc w:val="center"/>
              <w:rPr>
                <w:noProof/>
                <w:sz w:val="18"/>
                <w:szCs w:val="18"/>
              </w:rPr>
            </w:pPr>
            <w:r w:rsidRPr="00D64E7E">
              <w:rPr>
                <w:noProof/>
                <w:sz w:val="18"/>
              </w:rPr>
              <w:t>Anul</w:t>
            </w:r>
            <w:r w:rsidRPr="00D64E7E">
              <w:rPr>
                <w:noProof/>
              </w:rPr>
              <w:br/>
            </w:r>
            <w:r w:rsidRPr="00D64E7E">
              <w:rPr>
                <w:b/>
                <w:noProof/>
                <w:sz w:val="18"/>
              </w:rPr>
              <w:t>2024</w:t>
            </w:r>
          </w:p>
        </w:tc>
        <w:tc>
          <w:tcPr>
            <w:tcW w:w="3600" w:type="dxa"/>
            <w:gridSpan w:val="6"/>
            <w:vAlign w:val="center"/>
          </w:tcPr>
          <w:p w14:paraId="51C3E406" w14:textId="77777777" w:rsidR="00252FB9" w:rsidRPr="00D64E7E" w:rsidRDefault="00252FB9" w:rsidP="00D05F26">
            <w:pPr>
              <w:jc w:val="center"/>
              <w:rPr>
                <w:noProof/>
                <w:sz w:val="18"/>
                <w:szCs w:val="18"/>
              </w:rPr>
            </w:pPr>
            <w:r w:rsidRPr="00D64E7E">
              <w:rPr>
                <w:noProof/>
                <w:sz w:val="18"/>
              </w:rPr>
              <w:t>A se introduce atâția ani câți sunt considerați necesari pentru a reflecta durata impactului (a se vedea punctul 1.6)</w:t>
            </w:r>
          </w:p>
        </w:tc>
        <w:tc>
          <w:tcPr>
            <w:tcW w:w="1620" w:type="dxa"/>
            <w:gridSpan w:val="2"/>
            <w:tcBorders>
              <w:left w:val="nil"/>
              <w:bottom w:val="nil"/>
            </w:tcBorders>
            <w:vAlign w:val="center"/>
          </w:tcPr>
          <w:p w14:paraId="630FAC38" w14:textId="77777777" w:rsidR="00252FB9" w:rsidRPr="00D64E7E" w:rsidRDefault="00252FB9" w:rsidP="00D05F26">
            <w:pPr>
              <w:ind w:right="-29"/>
              <w:jc w:val="center"/>
              <w:rPr>
                <w:noProof/>
                <w:sz w:val="18"/>
                <w:szCs w:val="18"/>
              </w:rPr>
            </w:pPr>
            <w:r w:rsidRPr="00D64E7E">
              <w:rPr>
                <w:b/>
                <w:noProof/>
                <w:sz w:val="18"/>
              </w:rPr>
              <w:t>TOTAL</w:t>
            </w:r>
          </w:p>
        </w:tc>
      </w:tr>
      <w:tr w:rsidR="00252FB9" w:rsidRPr="00D64E7E" w14:paraId="1CA9E5F8" w14:textId="77777777" w:rsidTr="00D05F26">
        <w:trPr>
          <w:jc w:val="center"/>
        </w:trPr>
        <w:tc>
          <w:tcPr>
            <w:tcW w:w="1423" w:type="dxa"/>
            <w:vMerge/>
            <w:vAlign w:val="center"/>
          </w:tcPr>
          <w:p w14:paraId="48EA107C" w14:textId="77777777" w:rsidR="00252FB9" w:rsidRPr="00D64E7E" w:rsidRDefault="00252FB9" w:rsidP="00D05F26">
            <w:pPr>
              <w:ind w:right="-29"/>
              <w:jc w:val="center"/>
              <w:rPr>
                <w:noProof/>
                <w:sz w:val="18"/>
                <w:szCs w:val="18"/>
              </w:rPr>
            </w:pPr>
          </w:p>
        </w:tc>
        <w:tc>
          <w:tcPr>
            <w:tcW w:w="12185" w:type="dxa"/>
            <w:gridSpan w:val="19"/>
            <w:vAlign w:val="center"/>
          </w:tcPr>
          <w:p w14:paraId="56873931" w14:textId="77777777" w:rsidR="00252FB9" w:rsidRPr="00D64E7E" w:rsidRDefault="00252FB9" w:rsidP="00D05F26">
            <w:pPr>
              <w:spacing w:before="60" w:after="60"/>
              <w:ind w:right="-29"/>
              <w:jc w:val="center"/>
              <w:rPr>
                <w:noProof/>
                <w:sz w:val="18"/>
                <w:szCs w:val="18"/>
              </w:rPr>
            </w:pPr>
            <w:r w:rsidRPr="00D64E7E">
              <w:rPr>
                <w:b/>
                <w:noProof/>
                <w:sz w:val="18"/>
              </w:rPr>
              <w:t>REALIZĂRI</w:t>
            </w:r>
          </w:p>
        </w:tc>
      </w:tr>
      <w:tr w:rsidR="00252FB9" w:rsidRPr="00D64E7E" w14:paraId="0623855F" w14:textId="77777777" w:rsidTr="00D05F26">
        <w:trPr>
          <w:cantSplit/>
          <w:trHeight w:val="1134"/>
          <w:jc w:val="center"/>
        </w:trPr>
        <w:tc>
          <w:tcPr>
            <w:tcW w:w="1423" w:type="dxa"/>
            <w:vMerge/>
            <w:vAlign w:val="center"/>
          </w:tcPr>
          <w:p w14:paraId="3CE8146A" w14:textId="77777777" w:rsidR="00252FB9" w:rsidRPr="00D64E7E" w:rsidRDefault="00252FB9" w:rsidP="00D05F26">
            <w:pPr>
              <w:rPr>
                <w:noProof/>
                <w:sz w:val="18"/>
                <w:szCs w:val="18"/>
              </w:rPr>
            </w:pPr>
          </w:p>
        </w:tc>
        <w:tc>
          <w:tcPr>
            <w:tcW w:w="720" w:type="dxa"/>
            <w:vAlign w:val="center"/>
          </w:tcPr>
          <w:p w14:paraId="2E63FEA0" w14:textId="77777777" w:rsidR="00252FB9" w:rsidRPr="00D64E7E" w:rsidRDefault="00252FB9" w:rsidP="00D05F26">
            <w:pPr>
              <w:jc w:val="center"/>
              <w:rPr>
                <w:noProof/>
                <w:sz w:val="18"/>
                <w:szCs w:val="18"/>
              </w:rPr>
            </w:pPr>
            <w:r w:rsidRPr="00D64E7E">
              <w:rPr>
                <w:noProof/>
                <w:sz w:val="18"/>
                <w:szCs w:val="18"/>
              </w:rPr>
              <w:t>Tip</w:t>
            </w:r>
            <w:r w:rsidRPr="00D64E7E">
              <w:rPr>
                <w:rStyle w:val="FootnoteReference0"/>
                <w:noProof/>
                <w:sz w:val="18"/>
                <w:szCs w:val="18"/>
              </w:rPr>
              <w:footnoteReference w:id="37"/>
            </w:r>
          </w:p>
          <w:p w14:paraId="4D2C0AFA" w14:textId="77777777" w:rsidR="00252FB9" w:rsidRPr="00D64E7E" w:rsidRDefault="00252FB9" w:rsidP="00D05F26">
            <w:pPr>
              <w:spacing w:before="0" w:after="0"/>
              <w:jc w:val="center"/>
              <w:rPr>
                <w:noProof/>
                <w:sz w:val="18"/>
                <w:szCs w:val="18"/>
              </w:rPr>
            </w:pPr>
          </w:p>
        </w:tc>
        <w:tc>
          <w:tcPr>
            <w:tcW w:w="701" w:type="dxa"/>
            <w:vAlign w:val="center"/>
          </w:tcPr>
          <w:p w14:paraId="2DAE0445" w14:textId="77777777" w:rsidR="00252FB9" w:rsidRPr="00D64E7E" w:rsidRDefault="00252FB9" w:rsidP="00D05F26">
            <w:pPr>
              <w:jc w:val="center"/>
              <w:rPr>
                <w:noProof/>
                <w:sz w:val="18"/>
                <w:szCs w:val="18"/>
              </w:rPr>
            </w:pPr>
            <w:r w:rsidRPr="00D64E7E">
              <w:rPr>
                <w:noProof/>
                <w:sz w:val="18"/>
              </w:rPr>
              <w:t>Costuri medii</w:t>
            </w:r>
          </w:p>
        </w:tc>
        <w:tc>
          <w:tcPr>
            <w:tcW w:w="504" w:type="dxa"/>
            <w:tcBorders>
              <w:left w:val="nil"/>
              <w:right w:val="dashSmallGap" w:sz="4" w:space="0" w:color="auto"/>
            </w:tcBorders>
            <w:shd w:val="clear" w:color="auto" w:fill="auto"/>
            <w:textDirection w:val="btLr"/>
            <w:vAlign w:val="center"/>
          </w:tcPr>
          <w:p w14:paraId="07E690AE" w14:textId="77777777" w:rsidR="00252FB9" w:rsidRPr="00D64E7E" w:rsidRDefault="00252FB9" w:rsidP="00D05F26">
            <w:pPr>
              <w:ind w:left="113" w:right="113"/>
              <w:jc w:val="center"/>
              <w:rPr>
                <w:noProof/>
                <w:sz w:val="18"/>
                <w:szCs w:val="18"/>
              </w:rPr>
            </w:pPr>
            <w:r w:rsidRPr="00D64E7E">
              <w:rPr>
                <w:noProof/>
                <w:sz w:val="18"/>
              </w:rPr>
              <w:t>Nr.</w:t>
            </w:r>
          </w:p>
        </w:tc>
        <w:tc>
          <w:tcPr>
            <w:tcW w:w="720" w:type="dxa"/>
            <w:tcBorders>
              <w:left w:val="dashSmallGap" w:sz="4" w:space="0" w:color="auto"/>
            </w:tcBorders>
            <w:shd w:val="clear" w:color="auto" w:fill="auto"/>
            <w:vAlign w:val="center"/>
          </w:tcPr>
          <w:p w14:paraId="33490CDF" w14:textId="77777777" w:rsidR="00252FB9" w:rsidRPr="00D64E7E" w:rsidRDefault="00252FB9" w:rsidP="00D05F26">
            <w:pPr>
              <w:jc w:val="center"/>
              <w:rPr>
                <w:noProof/>
                <w:sz w:val="18"/>
                <w:szCs w:val="18"/>
              </w:rPr>
            </w:pPr>
            <w:r w:rsidRPr="00D64E7E">
              <w:rPr>
                <w:noProof/>
                <w:sz w:val="18"/>
              </w:rPr>
              <w:t>Costuri</w:t>
            </w:r>
          </w:p>
        </w:tc>
        <w:tc>
          <w:tcPr>
            <w:tcW w:w="540" w:type="dxa"/>
            <w:tcBorders>
              <w:right w:val="dashSmallGap" w:sz="4" w:space="0" w:color="auto"/>
            </w:tcBorders>
            <w:shd w:val="clear" w:color="auto" w:fill="auto"/>
            <w:textDirection w:val="btLr"/>
            <w:vAlign w:val="center"/>
          </w:tcPr>
          <w:p w14:paraId="147FA08E" w14:textId="77777777" w:rsidR="00252FB9" w:rsidRPr="00D64E7E" w:rsidRDefault="00252FB9" w:rsidP="00D05F26">
            <w:pPr>
              <w:ind w:left="113" w:right="113"/>
              <w:jc w:val="center"/>
              <w:rPr>
                <w:noProof/>
                <w:sz w:val="18"/>
                <w:szCs w:val="18"/>
              </w:rPr>
            </w:pPr>
            <w:r w:rsidRPr="00D64E7E">
              <w:rPr>
                <w:noProof/>
                <w:sz w:val="18"/>
              </w:rPr>
              <w:t>Nr.</w:t>
            </w:r>
          </w:p>
        </w:tc>
        <w:tc>
          <w:tcPr>
            <w:tcW w:w="720" w:type="dxa"/>
            <w:tcBorders>
              <w:left w:val="dashSmallGap" w:sz="4" w:space="0" w:color="auto"/>
            </w:tcBorders>
            <w:shd w:val="clear" w:color="auto" w:fill="auto"/>
            <w:vAlign w:val="center"/>
          </w:tcPr>
          <w:p w14:paraId="7F3F1D62" w14:textId="77777777" w:rsidR="00252FB9" w:rsidRPr="00D64E7E" w:rsidRDefault="00252FB9" w:rsidP="00D05F26">
            <w:pPr>
              <w:jc w:val="center"/>
              <w:rPr>
                <w:noProof/>
                <w:sz w:val="18"/>
                <w:szCs w:val="18"/>
              </w:rPr>
            </w:pPr>
            <w:r w:rsidRPr="00D64E7E">
              <w:rPr>
                <w:noProof/>
                <w:sz w:val="18"/>
              </w:rPr>
              <w:t>Costuri</w:t>
            </w:r>
          </w:p>
        </w:tc>
        <w:tc>
          <w:tcPr>
            <w:tcW w:w="720" w:type="dxa"/>
            <w:tcBorders>
              <w:right w:val="dashSmallGap" w:sz="4" w:space="0" w:color="auto"/>
            </w:tcBorders>
            <w:shd w:val="clear" w:color="auto" w:fill="auto"/>
            <w:textDirection w:val="btLr"/>
            <w:vAlign w:val="center"/>
          </w:tcPr>
          <w:p w14:paraId="3357227A" w14:textId="77777777" w:rsidR="00252FB9" w:rsidRPr="00D64E7E" w:rsidRDefault="00252FB9" w:rsidP="00D05F26">
            <w:pPr>
              <w:ind w:left="113" w:right="113"/>
              <w:jc w:val="center"/>
              <w:rPr>
                <w:noProof/>
                <w:sz w:val="18"/>
                <w:szCs w:val="18"/>
              </w:rPr>
            </w:pPr>
            <w:r w:rsidRPr="00D64E7E">
              <w:rPr>
                <w:noProof/>
                <w:sz w:val="18"/>
              </w:rPr>
              <w:t>Nr.</w:t>
            </w:r>
          </w:p>
        </w:tc>
        <w:tc>
          <w:tcPr>
            <w:tcW w:w="720" w:type="dxa"/>
            <w:tcBorders>
              <w:left w:val="dashSmallGap" w:sz="4" w:space="0" w:color="auto"/>
            </w:tcBorders>
            <w:shd w:val="clear" w:color="auto" w:fill="auto"/>
            <w:vAlign w:val="center"/>
          </w:tcPr>
          <w:p w14:paraId="30D26F20" w14:textId="77777777" w:rsidR="00252FB9" w:rsidRPr="00D64E7E" w:rsidRDefault="00252FB9" w:rsidP="00D05F26">
            <w:pPr>
              <w:jc w:val="center"/>
              <w:rPr>
                <w:noProof/>
                <w:sz w:val="18"/>
                <w:szCs w:val="18"/>
              </w:rPr>
            </w:pPr>
            <w:r w:rsidRPr="00D64E7E">
              <w:rPr>
                <w:noProof/>
                <w:sz w:val="18"/>
              </w:rPr>
              <w:t>Costuri</w:t>
            </w:r>
          </w:p>
        </w:tc>
        <w:tc>
          <w:tcPr>
            <w:tcW w:w="900" w:type="dxa"/>
            <w:tcBorders>
              <w:right w:val="dashSmallGap" w:sz="4" w:space="0" w:color="auto"/>
            </w:tcBorders>
            <w:shd w:val="clear" w:color="auto" w:fill="auto"/>
            <w:textDirection w:val="btLr"/>
            <w:vAlign w:val="center"/>
          </w:tcPr>
          <w:p w14:paraId="13FDD912" w14:textId="77777777" w:rsidR="00252FB9" w:rsidRPr="00D64E7E" w:rsidRDefault="00252FB9" w:rsidP="00D05F26">
            <w:pPr>
              <w:ind w:left="113" w:right="113"/>
              <w:jc w:val="center"/>
              <w:rPr>
                <w:noProof/>
                <w:sz w:val="18"/>
                <w:szCs w:val="18"/>
              </w:rPr>
            </w:pPr>
            <w:r w:rsidRPr="00D64E7E">
              <w:rPr>
                <w:noProof/>
                <w:sz w:val="18"/>
              </w:rPr>
              <w:t>Nr.</w:t>
            </w:r>
          </w:p>
        </w:tc>
        <w:tc>
          <w:tcPr>
            <w:tcW w:w="720" w:type="dxa"/>
            <w:gridSpan w:val="2"/>
            <w:tcBorders>
              <w:left w:val="dashSmallGap" w:sz="4" w:space="0" w:color="auto"/>
            </w:tcBorders>
            <w:shd w:val="clear" w:color="auto" w:fill="auto"/>
            <w:vAlign w:val="center"/>
          </w:tcPr>
          <w:p w14:paraId="0C7D5518" w14:textId="77777777" w:rsidR="00252FB9" w:rsidRPr="00D64E7E" w:rsidRDefault="00252FB9" w:rsidP="00D05F26">
            <w:pPr>
              <w:jc w:val="center"/>
              <w:rPr>
                <w:noProof/>
                <w:sz w:val="18"/>
                <w:szCs w:val="18"/>
              </w:rPr>
            </w:pPr>
            <w:r w:rsidRPr="00D64E7E">
              <w:rPr>
                <w:noProof/>
                <w:sz w:val="18"/>
              </w:rPr>
              <w:t>Costuri</w:t>
            </w:r>
          </w:p>
        </w:tc>
        <w:tc>
          <w:tcPr>
            <w:tcW w:w="540" w:type="dxa"/>
            <w:tcBorders>
              <w:right w:val="dashSmallGap" w:sz="4" w:space="0" w:color="auto"/>
            </w:tcBorders>
            <w:shd w:val="clear" w:color="auto" w:fill="auto"/>
            <w:textDirection w:val="btLr"/>
            <w:vAlign w:val="center"/>
          </w:tcPr>
          <w:p w14:paraId="3F362D1F" w14:textId="77777777" w:rsidR="00252FB9" w:rsidRPr="00D64E7E" w:rsidRDefault="00252FB9" w:rsidP="00D05F26">
            <w:pPr>
              <w:ind w:left="113" w:right="113"/>
              <w:jc w:val="center"/>
              <w:rPr>
                <w:noProof/>
                <w:sz w:val="18"/>
                <w:szCs w:val="18"/>
              </w:rPr>
            </w:pPr>
            <w:r w:rsidRPr="00D64E7E">
              <w:rPr>
                <w:noProof/>
                <w:sz w:val="18"/>
              </w:rPr>
              <w:t>Nr.</w:t>
            </w:r>
          </w:p>
        </w:tc>
        <w:tc>
          <w:tcPr>
            <w:tcW w:w="648" w:type="dxa"/>
            <w:tcBorders>
              <w:left w:val="dashSmallGap" w:sz="4" w:space="0" w:color="auto"/>
            </w:tcBorders>
            <w:shd w:val="clear" w:color="auto" w:fill="auto"/>
            <w:vAlign w:val="center"/>
          </w:tcPr>
          <w:p w14:paraId="1C6DC8F8" w14:textId="77777777" w:rsidR="00252FB9" w:rsidRPr="00D64E7E" w:rsidRDefault="00252FB9" w:rsidP="00D05F26">
            <w:pPr>
              <w:jc w:val="center"/>
              <w:rPr>
                <w:noProof/>
                <w:sz w:val="18"/>
                <w:szCs w:val="18"/>
              </w:rPr>
            </w:pPr>
            <w:r w:rsidRPr="00D64E7E">
              <w:rPr>
                <w:noProof/>
                <w:sz w:val="18"/>
              </w:rPr>
              <w:t>Costuri</w:t>
            </w:r>
          </w:p>
        </w:tc>
        <w:tc>
          <w:tcPr>
            <w:tcW w:w="432" w:type="dxa"/>
            <w:tcBorders>
              <w:right w:val="dashSmallGap" w:sz="4" w:space="0" w:color="auto"/>
            </w:tcBorders>
            <w:shd w:val="clear" w:color="auto" w:fill="auto"/>
            <w:textDirection w:val="btLr"/>
            <w:vAlign w:val="center"/>
          </w:tcPr>
          <w:p w14:paraId="3AC3893E" w14:textId="77777777" w:rsidR="00252FB9" w:rsidRPr="00D64E7E" w:rsidRDefault="00252FB9" w:rsidP="00D05F26">
            <w:pPr>
              <w:ind w:left="113" w:right="113"/>
              <w:jc w:val="center"/>
              <w:rPr>
                <w:noProof/>
                <w:sz w:val="18"/>
                <w:szCs w:val="18"/>
              </w:rPr>
            </w:pPr>
            <w:r w:rsidRPr="00D64E7E">
              <w:rPr>
                <w:noProof/>
                <w:sz w:val="18"/>
              </w:rPr>
              <w:t>Nr.</w:t>
            </w:r>
          </w:p>
        </w:tc>
        <w:tc>
          <w:tcPr>
            <w:tcW w:w="720" w:type="dxa"/>
            <w:tcBorders>
              <w:left w:val="dashSmallGap" w:sz="4" w:space="0" w:color="auto"/>
            </w:tcBorders>
            <w:shd w:val="clear" w:color="auto" w:fill="auto"/>
            <w:vAlign w:val="center"/>
          </w:tcPr>
          <w:p w14:paraId="7A74DD5F" w14:textId="77777777" w:rsidR="00252FB9" w:rsidRPr="00D64E7E" w:rsidRDefault="00252FB9" w:rsidP="00D05F26">
            <w:pPr>
              <w:jc w:val="center"/>
              <w:rPr>
                <w:noProof/>
                <w:sz w:val="18"/>
                <w:szCs w:val="18"/>
              </w:rPr>
            </w:pPr>
            <w:r w:rsidRPr="00D64E7E">
              <w:rPr>
                <w:noProof/>
                <w:sz w:val="18"/>
              </w:rPr>
              <w:t>Costuri</w:t>
            </w:r>
          </w:p>
        </w:tc>
        <w:tc>
          <w:tcPr>
            <w:tcW w:w="540" w:type="dxa"/>
            <w:tcBorders>
              <w:right w:val="dashSmallGap" w:sz="4" w:space="0" w:color="auto"/>
            </w:tcBorders>
            <w:shd w:val="clear" w:color="auto" w:fill="auto"/>
            <w:textDirection w:val="btLr"/>
            <w:vAlign w:val="center"/>
          </w:tcPr>
          <w:p w14:paraId="705D7B26" w14:textId="77777777" w:rsidR="00252FB9" w:rsidRPr="00D64E7E" w:rsidRDefault="00252FB9" w:rsidP="00D05F26">
            <w:pPr>
              <w:ind w:left="113" w:right="113"/>
              <w:jc w:val="center"/>
              <w:rPr>
                <w:noProof/>
                <w:sz w:val="18"/>
                <w:szCs w:val="18"/>
              </w:rPr>
            </w:pPr>
            <w:r w:rsidRPr="00D64E7E">
              <w:rPr>
                <w:noProof/>
                <w:sz w:val="18"/>
              </w:rPr>
              <w:t>Nr.</w:t>
            </w:r>
          </w:p>
        </w:tc>
        <w:tc>
          <w:tcPr>
            <w:tcW w:w="720" w:type="dxa"/>
            <w:tcBorders>
              <w:left w:val="dashSmallGap" w:sz="4" w:space="0" w:color="auto"/>
            </w:tcBorders>
            <w:shd w:val="clear" w:color="auto" w:fill="auto"/>
            <w:vAlign w:val="center"/>
          </w:tcPr>
          <w:p w14:paraId="4D4A4189" w14:textId="77777777" w:rsidR="00252FB9" w:rsidRPr="00D64E7E" w:rsidRDefault="00252FB9" w:rsidP="00D05F26">
            <w:pPr>
              <w:jc w:val="center"/>
              <w:rPr>
                <w:noProof/>
                <w:sz w:val="18"/>
                <w:szCs w:val="18"/>
              </w:rPr>
            </w:pPr>
            <w:r w:rsidRPr="00D64E7E">
              <w:rPr>
                <w:noProof/>
                <w:sz w:val="18"/>
              </w:rPr>
              <w:t>Costuri</w:t>
            </w:r>
          </w:p>
        </w:tc>
        <w:tc>
          <w:tcPr>
            <w:tcW w:w="720" w:type="dxa"/>
            <w:tcBorders>
              <w:right w:val="dashSmallGap" w:sz="4" w:space="0" w:color="auto"/>
            </w:tcBorders>
            <w:shd w:val="clear" w:color="auto" w:fill="auto"/>
            <w:vAlign w:val="center"/>
          </w:tcPr>
          <w:p w14:paraId="34C111CB" w14:textId="77777777" w:rsidR="00252FB9" w:rsidRPr="00D64E7E" w:rsidRDefault="00252FB9" w:rsidP="00D05F26">
            <w:pPr>
              <w:jc w:val="center"/>
              <w:rPr>
                <w:noProof/>
                <w:sz w:val="18"/>
                <w:szCs w:val="18"/>
              </w:rPr>
            </w:pPr>
            <w:r w:rsidRPr="00D64E7E">
              <w:rPr>
                <w:noProof/>
                <w:sz w:val="18"/>
              </w:rPr>
              <w:t>Total nr.</w:t>
            </w:r>
          </w:p>
        </w:tc>
        <w:tc>
          <w:tcPr>
            <w:tcW w:w="900" w:type="dxa"/>
            <w:tcBorders>
              <w:left w:val="dashSmallGap" w:sz="4" w:space="0" w:color="auto"/>
            </w:tcBorders>
            <w:shd w:val="clear" w:color="auto" w:fill="auto"/>
            <w:vAlign w:val="center"/>
          </w:tcPr>
          <w:p w14:paraId="6DD4573C" w14:textId="77777777" w:rsidR="00252FB9" w:rsidRPr="00D64E7E" w:rsidRDefault="00252FB9" w:rsidP="00D05F26">
            <w:pPr>
              <w:jc w:val="center"/>
              <w:rPr>
                <w:noProof/>
                <w:sz w:val="18"/>
                <w:szCs w:val="18"/>
              </w:rPr>
            </w:pPr>
            <w:r w:rsidRPr="00D64E7E">
              <w:rPr>
                <w:noProof/>
                <w:sz w:val="18"/>
              </w:rPr>
              <w:t>Total costuri</w:t>
            </w:r>
          </w:p>
        </w:tc>
      </w:tr>
      <w:tr w:rsidR="00252FB9" w:rsidRPr="00D64E7E" w14:paraId="528A384B" w14:textId="77777777" w:rsidTr="00D05F26">
        <w:trPr>
          <w:jc w:val="center"/>
        </w:trPr>
        <w:tc>
          <w:tcPr>
            <w:tcW w:w="2844" w:type="dxa"/>
            <w:gridSpan w:val="3"/>
            <w:vAlign w:val="center"/>
          </w:tcPr>
          <w:p w14:paraId="1BC048A2" w14:textId="77777777" w:rsidR="00252FB9" w:rsidRPr="00D64E7E" w:rsidRDefault="00252FB9" w:rsidP="00D05F26">
            <w:pPr>
              <w:spacing w:before="60" w:after="60"/>
              <w:ind w:right="-29"/>
              <w:jc w:val="center"/>
              <w:rPr>
                <w:noProof/>
                <w:sz w:val="18"/>
                <w:szCs w:val="18"/>
              </w:rPr>
            </w:pPr>
            <w:r w:rsidRPr="00D64E7E">
              <w:rPr>
                <w:noProof/>
                <w:sz w:val="18"/>
                <w:szCs w:val="18"/>
              </w:rPr>
              <w:t>OBIECTIVUL SPECIFIC NR. 1</w:t>
            </w:r>
            <w:r w:rsidRPr="00D64E7E">
              <w:rPr>
                <w:rStyle w:val="FootnoteReference0"/>
                <w:noProof/>
                <w:sz w:val="18"/>
                <w:szCs w:val="18"/>
              </w:rPr>
              <w:footnoteReference w:id="38"/>
            </w:r>
            <w:r w:rsidRPr="00D64E7E">
              <w:rPr>
                <w:noProof/>
                <w:sz w:val="18"/>
                <w:szCs w:val="18"/>
              </w:rPr>
              <w:t>…</w:t>
            </w:r>
          </w:p>
        </w:tc>
        <w:tc>
          <w:tcPr>
            <w:tcW w:w="504" w:type="dxa"/>
            <w:tcBorders>
              <w:top w:val="nil"/>
              <w:left w:val="nil"/>
              <w:bottom w:val="nil"/>
              <w:right w:val="nil"/>
            </w:tcBorders>
          </w:tcPr>
          <w:p w14:paraId="3AAF2E64"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6D938D5D" w14:textId="77777777" w:rsidR="00252FB9" w:rsidRPr="00D64E7E" w:rsidRDefault="00252FB9" w:rsidP="00D05F26">
            <w:pPr>
              <w:spacing w:before="60" w:after="60"/>
              <w:ind w:right="-29"/>
              <w:jc w:val="center"/>
              <w:rPr>
                <w:noProof/>
                <w:sz w:val="18"/>
                <w:szCs w:val="18"/>
              </w:rPr>
            </w:pPr>
          </w:p>
        </w:tc>
        <w:tc>
          <w:tcPr>
            <w:tcW w:w="540" w:type="dxa"/>
            <w:tcBorders>
              <w:top w:val="nil"/>
              <w:left w:val="nil"/>
              <w:bottom w:val="nil"/>
              <w:right w:val="nil"/>
            </w:tcBorders>
          </w:tcPr>
          <w:p w14:paraId="50A31D39"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1CA4F80A"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7FCC536C"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5CA9547D" w14:textId="77777777" w:rsidR="00252FB9" w:rsidRPr="00D64E7E" w:rsidRDefault="00252FB9" w:rsidP="00D05F26">
            <w:pPr>
              <w:spacing w:before="60" w:after="60"/>
              <w:ind w:right="-29"/>
              <w:jc w:val="center"/>
              <w:rPr>
                <w:noProof/>
                <w:sz w:val="18"/>
                <w:szCs w:val="18"/>
              </w:rPr>
            </w:pPr>
          </w:p>
        </w:tc>
        <w:tc>
          <w:tcPr>
            <w:tcW w:w="900" w:type="dxa"/>
            <w:tcBorders>
              <w:top w:val="nil"/>
              <w:left w:val="nil"/>
              <w:bottom w:val="nil"/>
              <w:right w:val="nil"/>
            </w:tcBorders>
          </w:tcPr>
          <w:p w14:paraId="671B1BCB" w14:textId="77777777" w:rsidR="00252FB9" w:rsidRPr="00D64E7E" w:rsidRDefault="00252FB9" w:rsidP="00D05F26">
            <w:pPr>
              <w:spacing w:before="60" w:after="60"/>
              <w:ind w:right="-29"/>
              <w:jc w:val="center"/>
              <w:rPr>
                <w:noProof/>
                <w:sz w:val="18"/>
                <w:szCs w:val="18"/>
              </w:rPr>
            </w:pPr>
          </w:p>
        </w:tc>
        <w:tc>
          <w:tcPr>
            <w:tcW w:w="720" w:type="dxa"/>
            <w:gridSpan w:val="2"/>
            <w:tcBorders>
              <w:top w:val="nil"/>
              <w:left w:val="nil"/>
              <w:bottom w:val="nil"/>
              <w:right w:val="nil"/>
            </w:tcBorders>
          </w:tcPr>
          <w:p w14:paraId="16063987" w14:textId="77777777" w:rsidR="00252FB9" w:rsidRPr="00D64E7E" w:rsidRDefault="00252FB9" w:rsidP="00D05F26">
            <w:pPr>
              <w:spacing w:before="60" w:after="60"/>
              <w:ind w:right="-29"/>
              <w:jc w:val="center"/>
              <w:rPr>
                <w:noProof/>
                <w:sz w:val="18"/>
                <w:szCs w:val="18"/>
              </w:rPr>
            </w:pPr>
          </w:p>
        </w:tc>
        <w:tc>
          <w:tcPr>
            <w:tcW w:w="540" w:type="dxa"/>
            <w:tcBorders>
              <w:top w:val="nil"/>
              <w:left w:val="nil"/>
              <w:bottom w:val="nil"/>
              <w:right w:val="nil"/>
            </w:tcBorders>
          </w:tcPr>
          <w:p w14:paraId="07D9B069" w14:textId="77777777" w:rsidR="00252FB9" w:rsidRPr="00D64E7E" w:rsidRDefault="00252FB9" w:rsidP="00D05F26">
            <w:pPr>
              <w:spacing w:before="60" w:after="60"/>
              <w:ind w:right="-29"/>
              <w:jc w:val="center"/>
              <w:rPr>
                <w:noProof/>
                <w:sz w:val="18"/>
                <w:szCs w:val="18"/>
              </w:rPr>
            </w:pPr>
          </w:p>
        </w:tc>
        <w:tc>
          <w:tcPr>
            <w:tcW w:w="648" w:type="dxa"/>
            <w:tcBorders>
              <w:top w:val="nil"/>
              <w:left w:val="nil"/>
              <w:bottom w:val="nil"/>
              <w:right w:val="nil"/>
            </w:tcBorders>
          </w:tcPr>
          <w:p w14:paraId="455160BF" w14:textId="77777777" w:rsidR="00252FB9" w:rsidRPr="00D64E7E" w:rsidRDefault="00252FB9" w:rsidP="00D05F26">
            <w:pPr>
              <w:spacing w:before="60" w:after="60"/>
              <w:ind w:right="-29"/>
              <w:jc w:val="center"/>
              <w:rPr>
                <w:noProof/>
                <w:sz w:val="18"/>
                <w:szCs w:val="18"/>
              </w:rPr>
            </w:pPr>
          </w:p>
        </w:tc>
        <w:tc>
          <w:tcPr>
            <w:tcW w:w="432" w:type="dxa"/>
            <w:tcBorders>
              <w:top w:val="nil"/>
              <w:left w:val="nil"/>
              <w:bottom w:val="nil"/>
              <w:right w:val="nil"/>
            </w:tcBorders>
          </w:tcPr>
          <w:p w14:paraId="5DF9467E"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3F123813" w14:textId="77777777" w:rsidR="00252FB9" w:rsidRPr="00D64E7E" w:rsidRDefault="00252FB9" w:rsidP="00D05F26">
            <w:pPr>
              <w:spacing w:before="60" w:after="60"/>
              <w:ind w:right="-29"/>
              <w:jc w:val="center"/>
              <w:rPr>
                <w:noProof/>
                <w:sz w:val="18"/>
                <w:szCs w:val="18"/>
              </w:rPr>
            </w:pPr>
          </w:p>
        </w:tc>
        <w:tc>
          <w:tcPr>
            <w:tcW w:w="540" w:type="dxa"/>
            <w:tcBorders>
              <w:top w:val="nil"/>
              <w:left w:val="nil"/>
              <w:bottom w:val="nil"/>
              <w:right w:val="nil"/>
            </w:tcBorders>
          </w:tcPr>
          <w:p w14:paraId="38FE04BF"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0408F70C"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66FA2ACC" w14:textId="77777777" w:rsidR="00252FB9" w:rsidRPr="00D64E7E" w:rsidRDefault="00252FB9" w:rsidP="00D05F26">
            <w:pPr>
              <w:spacing w:before="60" w:after="60"/>
              <w:ind w:right="-29"/>
              <w:jc w:val="center"/>
              <w:rPr>
                <w:noProof/>
                <w:sz w:val="18"/>
                <w:szCs w:val="18"/>
              </w:rPr>
            </w:pPr>
          </w:p>
        </w:tc>
        <w:tc>
          <w:tcPr>
            <w:tcW w:w="900" w:type="dxa"/>
            <w:tcBorders>
              <w:top w:val="nil"/>
              <w:left w:val="nil"/>
              <w:bottom w:val="nil"/>
              <w:right w:val="nil"/>
            </w:tcBorders>
          </w:tcPr>
          <w:p w14:paraId="2648D117" w14:textId="77777777" w:rsidR="00252FB9" w:rsidRPr="00D64E7E" w:rsidRDefault="00252FB9" w:rsidP="00D05F26">
            <w:pPr>
              <w:spacing w:before="60" w:after="60"/>
              <w:ind w:right="-29"/>
              <w:jc w:val="center"/>
              <w:rPr>
                <w:noProof/>
                <w:sz w:val="18"/>
                <w:szCs w:val="18"/>
              </w:rPr>
            </w:pPr>
          </w:p>
        </w:tc>
      </w:tr>
      <w:tr w:rsidR="00252FB9" w:rsidRPr="00D64E7E" w14:paraId="0D3B5809" w14:textId="77777777" w:rsidTr="00D05F26">
        <w:trPr>
          <w:trHeight w:hRule="exact" w:val="369"/>
          <w:jc w:val="center"/>
        </w:trPr>
        <w:tc>
          <w:tcPr>
            <w:tcW w:w="1423" w:type="dxa"/>
          </w:tcPr>
          <w:p w14:paraId="1B9E8664" w14:textId="77777777" w:rsidR="00252FB9" w:rsidRPr="00D64E7E" w:rsidRDefault="00252FB9" w:rsidP="00D05F26">
            <w:pPr>
              <w:ind w:right="-29"/>
              <w:jc w:val="center"/>
              <w:rPr>
                <w:noProof/>
                <w:sz w:val="18"/>
                <w:szCs w:val="18"/>
              </w:rPr>
            </w:pPr>
            <w:r w:rsidRPr="00D64E7E">
              <w:rPr>
                <w:noProof/>
                <w:sz w:val="18"/>
              </w:rPr>
              <w:t>- Realizare</w:t>
            </w:r>
          </w:p>
        </w:tc>
        <w:tc>
          <w:tcPr>
            <w:tcW w:w="720" w:type="dxa"/>
          </w:tcPr>
          <w:p w14:paraId="2B966872" w14:textId="77777777" w:rsidR="00252FB9" w:rsidRPr="00D64E7E" w:rsidRDefault="00252FB9" w:rsidP="00D05F26">
            <w:pPr>
              <w:ind w:right="-29"/>
              <w:jc w:val="center"/>
              <w:rPr>
                <w:noProof/>
                <w:sz w:val="18"/>
                <w:szCs w:val="18"/>
              </w:rPr>
            </w:pPr>
          </w:p>
        </w:tc>
        <w:tc>
          <w:tcPr>
            <w:tcW w:w="701" w:type="dxa"/>
          </w:tcPr>
          <w:p w14:paraId="4431A725" w14:textId="77777777" w:rsidR="00252FB9" w:rsidRPr="00D64E7E" w:rsidRDefault="00252FB9" w:rsidP="00D05F26">
            <w:pPr>
              <w:ind w:right="-29"/>
              <w:jc w:val="center"/>
              <w:rPr>
                <w:noProof/>
                <w:sz w:val="18"/>
                <w:szCs w:val="18"/>
              </w:rPr>
            </w:pPr>
          </w:p>
        </w:tc>
        <w:tc>
          <w:tcPr>
            <w:tcW w:w="504" w:type="dxa"/>
            <w:tcBorders>
              <w:right w:val="dashSmallGap" w:sz="4" w:space="0" w:color="auto"/>
            </w:tcBorders>
          </w:tcPr>
          <w:p w14:paraId="3FE60617"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76847D6A" w14:textId="77777777" w:rsidR="00252FB9" w:rsidRPr="00D64E7E" w:rsidRDefault="00252FB9" w:rsidP="00D05F26">
            <w:pPr>
              <w:ind w:right="-29"/>
              <w:jc w:val="center"/>
              <w:rPr>
                <w:noProof/>
                <w:sz w:val="18"/>
                <w:szCs w:val="18"/>
              </w:rPr>
            </w:pPr>
          </w:p>
        </w:tc>
        <w:tc>
          <w:tcPr>
            <w:tcW w:w="540" w:type="dxa"/>
            <w:tcBorders>
              <w:right w:val="dashSmallGap" w:sz="4" w:space="0" w:color="auto"/>
            </w:tcBorders>
          </w:tcPr>
          <w:p w14:paraId="53CC3C46"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5D313181" w14:textId="77777777" w:rsidR="00252FB9" w:rsidRPr="00D64E7E" w:rsidRDefault="00252FB9" w:rsidP="00D05F26">
            <w:pPr>
              <w:ind w:right="-29"/>
              <w:jc w:val="center"/>
              <w:rPr>
                <w:noProof/>
                <w:sz w:val="18"/>
                <w:szCs w:val="18"/>
              </w:rPr>
            </w:pPr>
          </w:p>
        </w:tc>
        <w:tc>
          <w:tcPr>
            <w:tcW w:w="720" w:type="dxa"/>
            <w:tcBorders>
              <w:right w:val="dashSmallGap" w:sz="4" w:space="0" w:color="auto"/>
            </w:tcBorders>
          </w:tcPr>
          <w:p w14:paraId="4345072B"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4A30C646" w14:textId="77777777" w:rsidR="00252FB9" w:rsidRPr="00D64E7E" w:rsidRDefault="00252FB9" w:rsidP="00D05F26">
            <w:pPr>
              <w:ind w:right="-29"/>
              <w:jc w:val="center"/>
              <w:rPr>
                <w:noProof/>
                <w:sz w:val="18"/>
                <w:szCs w:val="18"/>
              </w:rPr>
            </w:pPr>
          </w:p>
        </w:tc>
        <w:tc>
          <w:tcPr>
            <w:tcW w:w="900" w:type="dxa"/>
            <w:tcBorders>
              <w:right w:val="dashSmallGap" w:sz="4" w:space="0" w:color="auto"/>
            </w:tcBorders>
          </w:tcPr>
          <w:p w14:paraId="4C335A79" w14:textId="77777777" w:rsidR="00252FB9" w:rsidRPr="00D64E7E" w:rsidRDefault="00252FB9" w:rsidP="00D05F26">
            <w:pPr>
              <w:ind w:right="-29"/>
              <w:jc w:val="center"/>
              <w:rPr>
                <w:noProof/>
                <w:sz w:val="18"/>
                <w:szCs w:val="18"/>
              </w:rPr>
            </w:pPr>
          </w:p>
        </w:tc>
        <w:tc>
          <w:tcPr>
            <w:tcW w:w="720" w:type="dxa"/>
            <w:gridSpan w:val="2"/>
            <w:tcBorders>
              <w:left w:val="dashSmallGap" w:sz="4" w:space="0" w:color="auto"/>
            </w:tcBorders>
          </w:tcPr>
          <w:p w14:paraId="6922B523" w14:textId="77777777" w:rsidR="00252FB9" w:rsidRPr="00D64E7E" w:rsidRDefault="00252FB9" w:rsidP="00D05F26">
            <w:pPr>
              <w:ind w:right="-29"/>
              <w:jc w:val="center"/>
              <w:rPr>
                <w:noProof/>
                <w:sz w:val="18"/>
                <w:szCs w:val="18"/>
              </w:rPr>
            </w:pPr>
          </w:p>
        </w:tc>
        <w:tc>
          <w:tcPr>
            <w:tcW w:w="540" w:type="dxa"/>
            <w:tcBorders>
              <w:right w:val="dashSmallGap" w:sz="4" w:space="0" w:color="auto"/>
            </w:tcBorders>
          </w:tcPr>
          <w:p w14:paraId="738BF01B" w14:textId="77777777" w:rsidR="00252FB9" w:rsidRPr="00D64E7E" w:rsidRDefault="00252FB9" w:rsidP="00D05F26">
            <w:pPr>
              <w:ind w:right="-29"/>
              <w:jc w:val="center"/>
              <w:rPr>
                <w:noProof/>
                <w:sz w:val="18"/>
                <w:szCs w:val="18"/>
              </w:rPr>
            </w:pPr>
          </w:p>
        </w:tc>
        <w:tc>
          <w:tcPr>
            <w:tcW w:w="648" w:type="dxa"/>
            <w:tcBorders>
              <w:left w:val="dashSmallGap" w:sz="4" w:space="0" w:color="auto"/>
            </w:tcBorders>
          </w:tcPr>
          <w:p w14:paraId="5A872754" w14:textId="77777777" w:rsidR="00252FB9" w:rsidRPr="00D64E7E" w:rsidRDefault="00252FB9" w:rsidP="00D05F26">
            <w:pPr>
              <w:ind w:right="-29"/>
              <w:jc w:val="center"/>
              <w:rPr>
                <w:noProof/>
                <w:sz w:val="18"/>
                <w:szCs w:val="18"/>
              </w:rPr>
            </w:pPr>
          </w:p>
        </w:tc>
        <w:tc>
          <w:tcPr>
            <w:tcW w:w="432" w:type="dxa"/>
            <w:tcBorders>
              <w:right w:val="dashSmallGap" w:sz="4" w:space="0" w:color="auto"/>
            </w:tcBorders>
          </w:tcPr>
          <w:p w14:paraId="0DFCB489"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32A69847" w14:textId="77777777" w:rsidR="00252FB9" w:rsidRPr="00D64E7E" w:rsidRDefault="00252FB9" w:rsidP="00D05F26">
            <w:pPr>
              <w:ind w:right="-29"/>
              <w:jc w:val="center"/>
              <w:rPr>
                <w:noProof/>
                <w:sz w:val="18"/>
                <w:szCs w:val="18"/>
              </w:rPr>
            </w:pPr>
          </w:p>
        </w:tc>
        <w:tc>
          <w:tcPr>
            <w:tcW w:w="540" w:type="dxa"/>
            <w:tcBorders>
              <w:right w:val="dashSmallGap" w:sz="4" w:space="0" w:color="auto"/>
            </w:tcBorders>
          </w:tcPr>
          <w:p w14:paraId="3C2CB196"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19A5A082" w14:textId="77777777" w:rsidR="00252FB9" w:rsidRPr="00D64E7E" w:rsidRDefault="00252FB9" w:rsidP="00D05F26">
            <w:pPr>
              <w:ind w:right="-29"/>
              <w:jc w:val="center"/>
              <w:rPr>
                <w:noProof/>
                <w:sz w:val="18"/>
                <w:szCs w:val="18"/>
              </w:rPr>
            </w:pPr>
          </w:p>
        </w:tc>
        <w:tc>
          <w:tcPr>
            <w:tcW w:w="720" w:type="dxa"/>
          </w:tcPr>
          <w:p w14:paraId="020B6CFA" w14:textId="77777777" w:rsidR="00252FB9" w:rsidRPr="00D64E7E" w:rsidRDefault="00252FB9" w:rsidP="00D05F26">
            <w:pPr>
              <w:ind w:right="-29"/>
              <w:jc w:val="center"/>
              <w:rPr>
                <w:noProof/>
                <w:sz w:val="18"/>
                <w:szCs w:val="18"/>
              </w:rPr>
            </w:pPr>
          </w:p>
        </w:tc>
        <w:tc>
          <w:tcPr>
            <w:tcW w:w="900" w:type="dxa"/>
          </w:tcPr>
          <w:p w14:paraId="0B606CD1" w14:textId="77777777" w:rsidR="00252FB9" w:rsidRPr="00D64E7E" w:rsidRDefault="00252FB9" w:rsidP="00D05F26">
            <w:pPr>
              <w:ind w:right="-29"/>
              <w:jc w:val="center"/>
              <w:rPr>
                <w:noProof/>
                <w:sz w:val="18"/>
                <w:szCs w:val="18"/>
              </w:rPr>
            </w:pPr>
          </w:p>
        </w:tc>
      </w:tr>
      <w:tr w:rsidR="00252FB9" w:rsidRPr="00D64E7E" w14:paraId="531B69BF" w14:textId="77777777" w:rsidTr="00D05F26">
        <w:trPr>
          <w:trHeight w:hRule="exact" w:val="369"/>
          <w:jc w:val="center"/>
        </w:trPr>
        <w:tc>
          <w:tcPr>
            <w:tcW w:w="1423" w:type="dxa"/>
          </w:tcPr>
          <w:p w14:paraId="38AD0E07" w14:textId="77777777" w:rsidR="00252FB9" w:rsidRPr="00D64E7E" w:rsidRDefault="00252FB9" w:rsidP="00D05F26">
            <w:pPr>
              <w:ind w:right="-29"/>
              <w:jc w:val="center"/>
              <w:rPr>
                <w:noProof/>
                <w:sz w:val="18"/>
                <w:szCs w:val="18"/>
              </w:rPr>
            </w:pPr>
            <w:r w:rsidRPr="00D64E7E">
              <w:rPr>
                <w:noProof/>
                <w:sz w:val="18"/>
              </w:rPr>
              <w:t>- Realizare</w:t>
            </w:r>
          </w:p>
        </w:tc>
        <w:tc>
          <w:tcPr>
            <w:tcW w:w="720" w:type="dxa"/>
          </w:tcPr>
          <w:p w14:paraId="61FFF909" w14:textId="77777777" w:rsidR="00252FB9" w:rsidRPr="00D64E7E" w:rsidRDefault="00252FB9" w:rsidP="00D05F26">
            <w:pPr>
              <w:ind w:right="-29"/>
              <w:jc w:val="center"/>
              <w:rPr>
                <w:noProof/>
                <w:sz w:val="18"/>
                <w:szCs w:val="18"/>
              </w:rPr>
            </w:pPr>
          </w:p>
        </w:tc>
        <w:tc>
          <w:tcPr>
            <w:tcW w:w="701" w:type="dxa"/>
          </w:tcPr>
          <w:p w14:paraId="3401C70E" w14:textId="77777777" w:rsidR="00252FB9" w:rsidRPr="00D64E7E" w:rsidRDefault="00252FB9" w:rsidP="00D05F26">
            <w:pPr>
              <w:ind w:right="-29"/>
              <w:jc w:val="center"/>
              <w:rPr>
                <w:noProof/>
                <w:sz w:val="18"/>
                <w:szCs w:val="18"/>
              </w:rPr>
            </w:pPr>
          </w:p>
        </w:tc>
        <w:tc>
          <w:tcPr>
            <w:tcW w:w="504" w:type="dxa"/>
            <w:tcBorders>
              <w:right w:val="dashSmallGap" w:sz="4" w:space="0" w:color="auto"/>
            </w:tcBorders>
          </w:tcPr>
          <w:p w14:paraId="433E366F"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44BB0BB4" w14:textId="77777777" w:rsidR="00252FB9" w:rsidRPr="00D64E7E" w:rsidRDefault="00252FB9" w:rsidP="00D05F26">
            <w:pPr>
              <w:ind w:right="-29"/>
              <w:jc w:val="center"/>
              <w:rPr>
                <w:noProof/>
                <w:sz w:val="18"/>
                <w:szCs w:val="18"/>
              </w:rPr>
            </w:pPr>
          </w:p>
        </w:tc>
        <w:tc>
          <w:tcPr>
            <w:tcW w:w="540" w:type="dxa"/>
            <w:tcBorders>
              <w:right w:val="dashSmallGap" w:sz="4" w:space="0" w:color="auto"/>
            </w:tcBorders>
          </w:tcPr>
          <w:p w14:paraId="56BCC7E3"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234D44F4" w14:textId="77777777" w:rsidR="00252FB9" w:rsidRPr="00D64E7E" w:rsidRDefault="00252FB9" w:rsidP="00D05F26">
            <w:pPr>
              <w:ind w:right="-29"/>
              <w:jc w:val="center"/>
              <w:rPr>
                <w:noProof/>
                <w:sz w:val="18"/>
                <w:szCs w:val="18"/>
              </w:rPr>
            </w:pPr>
          </w:p>
        </w:tc>
        <w:tc>
          <w:tcPr>
            <w:tcW w:w="720" w:type="dxa"/>
            <w:tcBorders>
              <w:right w:val="dashSmallGap" w:sz="4" w:space="0" w:color="auto"/>
            </w:tcBorders>
          </w:tcPr>
          <w:p w14:paraId="665B1749"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4F9932C5" w14:textId="77777777" w:rsidR="00252FB9" w:rsidRPr="00D64E7E" w:rsidRDefault="00252FB9" w:rsidP="00D05F26">
            <w:pPr>
              <w:ind w:right="-29"/>
              <w:jc w:val="center"/>
              <w:rPr>
                <w:noProof/>
                <w:sz w:val="18"/>
                <w:szCs w:val="18"/>
              </w:rPr>
            </w:pPr>
          </w:p>
        </w:tc>
        <w:tc>
          <w:tcPr>
            <w:tcW w:w="900" w:type="dxa"/>
            <w:tcBorders>
              <w:right w:val="dashSmallGap" w:sz="4" w:space="0" w:color="auto"/>
            </w:tcBorders>
          </w:tcPr>
          <w:p w14:paraId="433D94F2" w14:textId="77777777" w:rsidR="00252FB9" w:rsidRPr="00D64E7E" w:rsidRDefault="00252FB9" w:rsidP="00D05F26">
            <w:pPr>
              <w:ind w:right="-29"/>
              <w:jc w:val="center"/>
              <w:rPr>
                <w:noProof/>
                <w:sz w:val="18"/>
                <w:szCs w:val="18"/>
              </w:rPr>
            </w:pPr>
          </w:p>
        </w:tc>
        <w:tc>
          <w:tcPr>
            <w:tcW w:w="720" w:type="dxa"/>
            <w:gridSpan w:val="2"/>
            <w:tcBorders>
              <w:left w:val="dashSmallGap" w:sz="4" w:space="0" w:color="auto"/>
            </w:tcBorders>
          </w:tcPr>
          <w:p w14:paraId="2C87D88A" w14:textId="77777777" w:rsidR="00252FB9" w:rsidRPr="00D64E7E" w:rsidRDefault="00252FB9" w:rsidP="00D05F26">
            <w:pPr>
              <w:ind w:right="-29"/>
              <w:jc w:val="center"/>
              <w:rPr>
                <w:noProof/>
                <w:sz w:val="18"/>
                <w:szCs w:val="18"/>
              </w:rPr>
            </w:pPr>
          </w:p>
        </w:tc>
        <w:tc>
          <w:tcPr>
            <w:tcW w:w="540" w:type="dxa"/>
            <w:tcBorders>
              <w:right w:val="dashSmallGap" w:sz="4" w:space="0" w:color="auto"/>
            </w:tcBorders>
          </w:tcPr>
          <w:p w14:paraId="728AEAB0" w14:textId="77777777" w:rsidR="00252FB9" w:rsidRPr="00D64E7E" w:rsidRDefault="00252FB9" w:rsidP="00D05F26">
            <w:pPr>
              <w:ind w:right="-29"/>
              <w:jc w:val="center"/>
              <w:rPr>
                <w:noProof/>
                <w:sz w:val="18"/>
                <w:szCs w:val="18"/>
              </w:rPr>
            </w:pPr>
          </w:p>
        </w:tc>
        <w:tc>
          <w:tcPr>
            <w:tcW w:w="648" w:type="dxa"/>
            <w:tcBorders>
              <w:left w:val="dashSmallGap" w:sz="4" w:space="0" w:color="auto"/>
            </w:tcBorders>
          </w:tcPr>
          <w:p w14:paraId="565A69DB" w14:textId="77777777" w:rsidR="00252FB9" w:rsidRPr="00D64E7E" w:rsidRDefault="00252FB9" w:rsidP="00D05F26">
            <w:pPr>
              <w:ind w:right="-29"/>
              <w:jc w:val="center"/>
              <w:rPr>
                <w:noProof/>
                <w:sz w:val="18"/>
                <w:szCs w:val="18"/>
              </w:rPr>
            </w:pPr>
          </w:p>
        </w:tc>
        <w:tc>
          <w:tcPr>
            <w:tcW w:w="432" w:type="dxa"/>
            <w:tcBorders>
              <w:right w:val="dashSmallGap" w:sz="4" w:space="0" w:color="auto"/>
            </w:tcBorders>
          </w:tcPr>
          <w:p w14:paraId="659BE394"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2876899F" w14:textId="77777777" w:rsidR="00252FB9" w:rsidRPr="00D64E7E" w:rsidRDefault="00252FB9" w:rsidP="00D05F26">
            <w:pPr>
              <w:ind w:right="-29"/>
              <w:jc w:val="center"/>
              <w:rPr>
                <w:noProof/>
                <w:sz w:val="18"/>
                <w:szCs w:val="18"/>
              </w:rPr>
            </w:pPr>
          </w:p>
        </w:tc>
        <w:tc>
          <w:tcPr>
            <w:tcW w:w="540" w:type="dxa"/>
            <w:tcBorders>
              <w:right w:val="dashSmallGap" w:sz="4" w:space="0" w:color="auto"/>
            </w:tcBorders>
          </w:tcPr>
          <w:p w14:paraId="668A5EF8" w14:textId="77777777" w:rsidR="00252FB9" w:rsidRPr="00D64E7E" w:rsidRDefault="00252FB9" w:rsidP="00D05F26">
            <w:pPr>
              <w:ind w:right="-29"/>
              <w:jc w:val="center"/>
              <w:rPr>
                <w:noProof/>
                <w:sz w:val="18"/>
                <w:szCs w:val="18"/>
              </w:rPr>
            </w:pPr>
          </w:p>
        </w:tc>
        <w:tc>
          <w:tcPr>
            <w:tcW w:w="720" w:type="dxa"/>
            <w:tcBorders>
              <w:left w:val="dashSmallGap" w:sz="4" w:space="0" w:color="auto"/>
            </w:tcBorders>
          </w:tcPr>
          <w:p w14:paraId="656A3180" w14:textId="77777777" w:rsidR="00252FB9" w:rsidRPr="00D64E7E" w:rsidRDefault="00252FB9" w:rsidP="00D05F26">
            <w:pPr>
              <w:ind w:right="-29"/>
              <w:jc w:val="center"/>
              <w:rPr>
                <w:noProof/>
                <w:sz w:val="18"/>
                <w:szCs w:val="18"/>
              </w:rPr>
            </w:pPr>
          </w:p>
        </w:tc>
        <w:tc>
          <w:tcPr>
            <w:tcW w:w="720" w:type="dxa"/>
          </w:tcPr>
          <w:p w14:paraId="35F9DA6F" w14:textId="77777777" w:rsidR="00252FB9" w:rsidRPr="00D64E7E" w:rsidRDefault="00252FB9" w:rsidP="00D05F26">
            <w:pPr>
              <w:ind w:right="-29"/>
              <w:jc w:val="center"/>
              <w:rPr>
                <w:noProof/>
                <w:sz w:val="18"/>
                <w:szCs w:val="18"/>
              </w:rPr>
            </w:pPr>
          </w:p>
        </w:tc>
        <w:tc>
          <w:tcPr>
            <w:tcW w:w="900" w:type="dxa"/>
          </w:tcPr>
          <w:p w14:paraId="4D3DB37C" w14:textId="77777777" w:rsidR="00252FB9" w:rsidRPr="00D64E7E" w:rsidRDefault="00252FB9" w:rsidP="00D05F26">
            <w:pPr>
              <w:ind w:right="-29"/>
              <w:jc w:val="center"/>
              <w:rPr>
                <w:noProof/>
                <w:sz w:val="18"/>
                <w:szCs w:val="18"/>
              </w:rPr>
            </w:pPr>
          </w:p>
        </w:tc>
      </w:tr>
      <w:tr w:rsidR="00252FB9" w:rsidRPr="00D64E7E" w14:paraId="78C1F310" w14:textId="77777777" w:rsidTr="00D05F26">
        <w:trPr>
          <w:trHeight w:hRule="exact" w:val="369"/>
          <w:jc w:val="center"/>
        </w:trPr>
        <w:tc>
          <w:tcPr>
            <w:tcW w:w="1423" w:type="dxa"/>
          </w:tcPr>
          <w:p w14:paraId="5DB4AC16" w14:textId="77777777" w:rsidR="00252FB9" w:rsidRPr="00D64E7E" w:rsidRDefault="00252FB9" w:rsidP="00D05F26">
            <w:pPr>
              <w:ind w:right="-29"/>
              <w:jc w:val="center"/>
              <w:rPr>
                <w:noProof/>
                <w:sz w:val="18"/>
                <w:szCs w:val="18"/>
              </w:rPr>
            </w:pPr>
            <w:r w:rsidRPr="00D64E7E">
              <w:rPr>
                <w:noProof/>
                <w:sz w:val="18"/>
              </w:rPr>
              <w:t>- Realizare</w:t>
            </w:r>
          </w:p>
        </w:tc>
        <w:tc>
          <w:tcPr>
            <w:tcW w:w="720" w:type="dxa"/>
          </w:tcPr>
          <w:p w14:paraId="773AB0D0" w14:textId="77777777" w:rsidR="00252FB9" w:rsidRPr="00D64E7E" w:rsidRDefault="00252FB9" w:rsidP="00D05F26">
            <w:pPr>
              <w:ind w:right="-29"/>
              <w:jc w:val="center"/>
              <w:rPr>
                <w:noProof/>
                <w:sz w:val="18"/>
                <w:szCs w:val="18"/>
              </w:rPr>
            </w:pPr>
          </w:p>
        </w:tc>
        <w:tc>
          <w:tcPr>
            <w:tcW w:w="701" w:type="dxa"/>
          </w:tcPr>
          <w:p w14:paraId="219E2030" w14:textId="77777777" w:rsidR="00252FB9" w:rsidRPr="00D64E7E" w:rsidRDefault="00252FB9" w:rsidP="00D05F26">
            <w:pPr>
              <w:ind w:right="-29"/>
              <w:jc w:val="center"/>
              <w:rPr>
                <w:noProof/>
                <w:sz w:val="18"/>
                <w:szCs w:val="18"/>
              </w:rPr>
            </w:pPr>
          </w:p>
        </w:tc>
        <w:tc>
          <w:tcPr>
            <w:tcW w:w="504" w:type="dxa"/>
          </w:tcPr>
          <w:p w14:paraId="4A459865" w14:textId="77777777" w:rsidR="00252FB9" w:rsidRPr="00D64E7E" w:rsidRDefault="00252FB9" w:rsidP="00D05F26">
            <w:pPr>
              <w:ind w:right="-29"/>
              <w:jc w:val="center"/>
              <w:rPr>
                <w:noProof/>
                <w:sz w:val="18"/>
                <w:szCs w:val="18"/>
              </w:rPr>
            </w:pPr>
          </w:p>
        </w:tc>
        <w:tc>
          <w:tcPr>
            <w:tcW w:w="720" w:type="dxa"/>
          </w:tcPr>
          <w:p w14:paraId="6AF4350D" w14:textId="77777777" w:rsidR="00252FB9" w:rsidRPr="00D64E7E" w:rsidRDefault="00252FB9" w:rsidP="00D05F26">
            <w:pPr>
              <w:ind w:right="-29"/>
              <w:jc w:val="center"/>
              <w:rPr>
                <w:noProof/>
                <w:sz w:val="18"/>
                <w:szCs w:val="18"/>
              </w:rPr>
            </w:pPr>
          </w:p>
        </w:tc>
        <w:tc>
          <w:tcPr>
            <w:tcW w:w="540" w:type="dxa"/>
          </w:tcPr>
          <w:p w14:paraId="35A4362C" w14:textId="77777777" w:rsidR="00252FB9" w:rsidRPr="00D64E7E" w:rsidRDefault="00252FB9" w:rsidP="00D05F26">
            <w:pPr>
              <w:ind w:right="-29"/>
              <w:jc w:val="center"/>
              <w:rPr>
                <w:noProof/>
                <w:sz w:val="18"/>
                <w:szCs w:val="18"/>
              </w:rPr>
            </w:pPr>
          </w:p>
        </w:tc>
        <w:tc>
          <w:tcPr>
            <w:tcW w:w="720" w:type="dxa"/>
          </w:tcPr>
          <w:p w14:paraId="77BF18F6" w14:textId="77777777" w:rsidR="00252FB9" w:rsidRPr="00D64E7E" w:rsidRDefault="00252FB9" w:rsidP="00D05F26">
            <w:pPr>
              <w:ind w:right="-29"/>
              <w:jc w:val="center"/>
              <w:rPr>
                <w:noProof/>
                <w:sz w:val="18"/>
                <w:szCs w:val="18"/>
              </w:rPr>
            </w:pPr>
          </w:p>
        </w:tc>
        <w:tc>
          <w:tcPr>
            <w:tcW w:w="720" w:type="dxa"/>
          </w:tcPr>
          <w:p w14:paraId="792D938B" w14:textId="77777777" w:rsidR="00252FB9" w:rsidRPr="00D64E7E" w:rsidRDefault="00252FB9" w:rsidP="00D05F26">
            <w:pPr>
              <w:ind w:right="-29"/>
              <w:jc w:val="center"/>
              <w:rPr>
                <w:noProof/>
                <w:sz w:val="18"/>
                <w:szCs w:val="18"/>
              </w:rPr>
            </w:pPr>
          </w:p>
        </w:tc>
        <w:tc>
          <w:tcPr>
            <w:tcW w:w="720" w:type="dxa"/>
          </w:tcPr>
          <w:p w14:paraId="64823733" w14:textId="77777777" w:rsidR="00252FB9" w:rsidRPr="00D64E7E" w:rsidRDefault="00252FB9" w:rsidP="00D05F26">
            <w:pPr>
              <w:ind w:right="-29"/>
              <w:jc w:val="center"/>
              <w:rPr>
                <w:noProof/>
                <w:sz w:val="18"/>
                <w:szCs w:val="18"/>
              </w:rPr>
            </w:pPr>
          </w:p>
        </w:tc>
        <w:tc>
          <w:tcPr>
            <w:tcW w:w="900" w:type="dxa"/>
          </w:tcPr>
          <w:p w14:paraId="728C9B88" w14:textId="77777777" w:rsidR="00252FB9" w:rsidRPr="00D64E7E" w:rsidRDefault="00252FB9" w:rsidP="00D05F26">
            <w:pPr>
              <w:ind w:right="-29"/>
              <w:jc w:val="center"/>
              <w:rPr>
                <w:noProof/>
                <w:sz w:val="18"/>
                <w:szCs w:val="18"/>
              </w:rPr>
            </w:pPr>
          </w:p>
        </w:tc>
        <w:tc>
          <w:tcPr>
            <w:tcW w:w="720" w:type="dxa"/>
            <w:gridSpan w:val="2"/>
          </w:tcPr>
          <w:p w14:paraId="1737A1DA" w14:textId="77777777" w:rsidR="00252FB9" w:rsidRPr="00D64E7E" w:rsidRDefault="00252FB9" w:rsidP="00D05F26">
            <w:pPr>
              <w:ind w:right="-29"/>
              <w:jc w:val="center"/>
              <w:rPr>
                <w:noProof/>
                <w:sz w:val="18"/>
                <w:szCs w:val="18"/>
              </w:rPr>
            </w:pPr>
          </w:p>
        </w:tc>
        <w:tc>
          <w:tcPr>
            <w:tcW w:w="540" w:type="dxa"/>
          </w:tcPr>
          <w:p w14:paraId="4C48DBF8" w14:textId="77777777" w:rsidR="00252FB9" w:rsidRPr="00D64E7E" w:rsidRDefault="00252FB9" w:rsidP="00D05F26">
            <w:pPr>
              <w:ind w:right="-29"/>
              <w:jc w:val="center"/>
              <w:rPr>
                <w:noProof/>
                <w:sz w:val="18"/>
                <w:szCs w:val="18"/>
              </w:rPr>
            </w:pPr>
          </w:p>
        </w:tc>
        <w:tc>
          <w:tcPr>
            <w:tcW w:w="648" w:type="dxa"/>
          </w:tcPr>
          <w:p w14:paraId="222BA6A4" w14:textId="77777777" w:rsidR="00252FB9" w:rsidRPr="00D64E7E" w:rsidRDefault="00252FB9" w:rsidP="00D05F26">
            <w:pPr>
              <w:ind w:right="-29"/>
              <w:jc w:val="center"/>
              <w:rPr>
                <w:noProof/>
                <w:sz w:val="18"/>
                <w:szCs w:val="18"/>
              </w:rPr>
            </w:pPr>
          </w:p>
        </w:tc>
        <w:tc>
          <w:tcPr>
            <w:tcW w:w="432" w:type="dxa"/>
          </w:tcPr>
          <w:p w14:paraId="7FA4AA7B" w14:textId="77777777" w:rsidR="00252FB9" w:rsidRPr="00D64E7E" w:rsidRDefault="00252FB9" w:rsidP="00D05F26">
            <w:pPr>
              <w:ind w:right="-29"/>
              <w:jc w:val="center"/>
              <w:rPr>
                <w:noProof/>
                <w:sz w:val="18"/>
                <w:szCs w:val="18"/>
              </w:rPr>
            </w:pPr>
          </w:p>
        </w:tc>
        <w:tc>
          <w:tcPr>
            <w:tcW w:w="720" w:type="dxa"/>
          </w:tcPr>
          <w:p w14:paraId="6B2D26C5" w14:textId="77777777" w:rsidR="00252FB9" w:rsidRPr="00D64E7E" w:rsidRDefault="00252FB9" w:rsidP="00D05F26">
            <w:pPr>
              <w:ind w:right="-29"/>
              <w:jc w:val="center"/>
              <w:rPr>
                <w:noProof/>
                <w:sz w:val="18"/>
                <w:szCs w:val="18"/>
              </w:rPr>
            </w:pPr>
          </w:p>
        </w:tc>
        <w:tc>
          <w:tcPr>
            <w:tcW w:w="540" w:type="dxa"/>
          </w:tcPr>
          <w:p w14:paraId="3E353799" w14:textId="77777777" w:rsidR="00252FB9" w:rsidRPr="00D64E7E" w:rsidRDefault="00252FB9" w:rsidP="00D05F26">
            <w:pPr>
              <w:ind w:right="-29"/>
              <w:jc w:val="center"/>
              <w:rPr>
                <w:noProof/>
                <w:sz w:val="18"/>
                <w:szCs w:val="18"/>
              </w:rPr>
            </w:pPr>
          </w:p>
        </w:tc>
        <w:tc>
          <w:tcPr>
            <w:tcW w:w="720" w:type="dxa"/>
          </w:tcPr>
          <w:p w14:paraId="1AA2AEF1" w14:textId="77777777" w:rsidR="00252FB9" w:rsidRPr="00D64E7E" w:rsidRDefault="00252FB9" w:rsidP="00D05F26">
            <w:pPr>
              <w:ind w:right="-29"/>
              <w:jc w:val="center"/>
              <w:rPr>
                <w:noProof/>
                <w:sz w:val="18"/>
                <w:szCs w:val="18"/>
              </w:rPr>
            </w:pPr>
          </w:p>
        </w:tc>
        <w:tc>
          <w:tcPr>
            <w:tcW w:w="720" w:type="dxa"/>
          </w:tcPr>
          <w:p w14:paraId="6E1E1C87" w14:textId="77777777" w:rsidR="00252FB9" w:rsidRPr="00D64E7E" w:rsidRDefault="00252FB9" w:rsidP="00D05F26">
            <w:pPr>
              <w:ind w:right="-29"/>
              <w:jc w:val="center"/>
              <w:rPr>
                <w:noProof/>
                <w:sz w:val="18"/>
                <w:szCs w:val="18"/>
              </w:rPr>
            </w:pPr>
          </w:p>
        </w:tc>
        <w:tc>
          <w:tcPr>
            <w:tcW w:w="900" w:type="dxa"/>
          </w:tcPr>
          <w:p w14:paraId="1439641A" w14:textId="77777777" w:rsidR="00252FB9" w:rsidRPr="00D64E7E" w:rsidRDefault="00252FB9" w:rsidP="00D05F26">
            <w:pPr>
              <w:ind w:right="-29"/>
              <w:jc w:val="center"/>
              <w:rPr>
                <w:noProof/>
                <w:sz w:val="18"/>
                <w:szCs w:val="18"/>
              </w:rPr>
            </w:pPr>
          </w:p>
        </w:tc>
      </w:tr>
      <w:tr w:rsidR="00252FB9" w:rsidRPr="00D64E7E" w14:paraId="3262ECD6" w14:textId="77777777" w:rsidTr="00D05F26">
        <w:trPr>
          <w:trHeight w:val="77"/>
          <w:jc w:val="center"/>
        </w:trPr>
        <w:tc>
          <w:tcPr>
            <w:tcW w:w="2844" w:type="dxa"/>
            <w:gridSpan w:val="3"/>
            <w:tcBorders>
              <w:bottom w:val="single" w:sz="12" w:space="0" w:color="auto"/>
            </w:tcBorders>
            <w:vAlign w:val="center"/>
          </w:tcPr>
          <w:p w14:paraId="4396A0CD" w14:textId="77777777" w:rsidR="00252FB9" w:rsidRPr="00D64E7E" w:rsidRDefault="00252FB9" w:rsidP="00D05F26">
            <w:pPr>
              <w:ind w:right="-29"/>
              <w:jc w:val="center"/>
              <w:rPr>
                <w:noProof/>
                <w:sz w:val="18"/>
                <w:szCs w:val="18"/>
              </w:rPr>
            </w:pPr>
            <w:r w:rsidRPr="00D64E7E">
              <w:rPr>
                <w:noProof/>
                <w:sz w:val="18"/>
              </w:rPr>
              <w:t>Subtotal pentru obiectivul specific nr. 1</w:t>
            </w:r>
          </w:p>
        </w:tc>
        <w:tc>
          <w:tcPr>
            <w:tcW w:w="504" w:type="dxa"/>
            <w:tcBorders>
              <w:bottom w:val="single" w:sz="12" w:space="0" w:color="auto"/>
            </w:tcBorders>
          </w:tcPr>
          <w:p w14:paraId="04A3B936"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1804ECD7" w14:textId="77777777" w:rsidR="00252FB9" w:rsidRPr="00D64E7E" w:rsidRDefault="00252FB9" w:rsidP="00D05F26">
            <w:pPr>
              <w:ind w:right="-29"/>
              <w:jc w:val="center"/>
              <w:rPr>
                <w:noProof/>
                <w:sz w:val="18"/>
                <w:szCs w:val="18"/>
              </w:rPr>
            </w:pPr>
          </w:p>
        </w:tc>
        <w:tc>
          <w:tcPr>
            <w:tcW w:w="540" w:type="dxa"/>
            <w:tcBorders>
              <w:bottom w:val="single" w:sz="12" w:space="0" w:color="auto"/>
            </w:tcBorders>
          </w:tcPr>
          <w:p w14:paraId="0FFEABA1"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380B09D1"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1A8477F6"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66FAD475" w14:textId="77777777" w:rsidR="00252FB9" w:rsidRPr="00D64E7E" w:rsidRDefault="00252FB9" w:rsidP="00D05F26">
            <w:pPr>
              <w:ind w:right="-29"/>
              <w:jc w:val="center"/>
              <w:rPr>
                <w:noProof/>
                <w:sz w:val="18"/>
                <w:szCs w:val="18"/>
              </w:rPr>
            </w:pPr>
          </w:p>
        </w:tc>
        <w:tc>
          <w:tcPr>
            <w:tcW w:w="900" w:type="dxa"/>
            <w:tcBorders>
              <w:bottom w:val="single" w:sz="12" w:space="0" w:color="auto"/>
            </w:tcBorders>
          </w:tcPr>
          <w:p w14:paraId="3FB58045" w14:textId="77777777" w:rsidR="00252FB9" w:rsidRPr="00D64E7E" w:rsidRDefault="00252FB9" w:rsidP="00D05F26">
            <w:pPr>
              <w:ind w:right="-29"/>
              <w:jc w:val="center"/>
              <w:rPr>
                <w:noProof/>
                <w:sz w:val="18"/>
                <w:szCs w:val="18"/>
              </w:rPr>
            </w:pPr>
          </w:p>
        </w:tc>
        <w:tc>
          <w:tcPr>
            <w:tcW w:w="720" w:type="dxa"/>
            <w:gridSpan w:val="2"/>
            <w:tcBorders>
              <w:bottom w:val="single" w:sz="12" w:space="0" w:color="auto"/>
            </w:tcBorders>
          </w:tcPr>
          <w:p w14:paraId="3106A2E5" w14:textId="77777777" w:rsidR="00252FB9" w:rsidRPr="00D64E7E" w:rsidRDefault="00252FB9" w:rsidP="00D05F26">
            <w:pPr>
              <w:ind w:right="-29"/>
              <w:jc w:val="center"/>
              <w:rPr>
                <w:noProof/>
                <w:sz w:val="18"/>
                <w:szCs w:val="18"/>
              </w:rPr>
            </w:pPr>
          </w:p>
        </w:tc>
        <w:tc>
          <w:tcPr>
            <w:tcW w:w="540" w:type="dxa"/>
            <w:tcBorders>
              <w:bottom w:val="single" w:sz="12" w:space="0" w:color="auto"/>
            </w:tcBorders>
          </w:tcPr>
          <w:p w14:paraId="66A3FE23" w14:textId="77777777" w:rsidR="00252FB9" w:rsidRPr="00D64E7E" w:rsidRDefault="00252FB9" w:rsidP="00D05F26">
            <w:pPr>
              <w:ind w:right="-29"/>
              <w:jc w:val="center"/>
              <w:rPr>
                <w:noProof/>
                <w:sz w:val="18"/>
                <w:szCs w:val="18"/>
              </w:rPr>
            </w:pPr>
          </w:p>
        </w:tc>
        <w:tc>
          <w:tcPr>
            <w:tcW w:w="648" w:type="dxa"/>
            <w:tcBorders>
              <w:bottom w:val="single" w:sz="12" w:space="0" w:color="auto"/>
            </w:tcBorders>
          </w:tcPr>
          <w:p w14:paraId="3C59617A" w14:textId="77777777" w:rsidR="00252FB9" w:rsidRPr="00D64E7E" w:rsidRDefault="00252FB9" w:rsidP="00D05F26">
            <w:pPr>
              <w:ind w:right="-29"/>
              <w:jc w:val="center"/>
              <w:rPr>
                <w:noProof/>
                <w:sz w:val="18"/>
                <w:szCs w:val="18"/>
              </w:rPr>
            </w:pPr>
          </w:p>
        </w:tc>
        <w:tc>
          <w:tcPr>
            <w:tcW w:w="432" w:type="dxa"/>
            <w:tcBorders>
              <w:bottom w:val="single" w:sz="12" w:space="0" w:color="auto"/>
            </w:tcBorders>
          </w:tcPr>
          <w:p w14:paraId="4BFD5A37"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517AC21A" w14:textId="77777777" w:rsidR="00252FB9" w:rsidRPr="00D64E7E" w:rsidRDefault="00252FB9" w:rsidP="00D05F26">
            <w:pPr>
              <w:ind w:right="-29"/>
              <w:jc w:val="center"/>
              <w:rPr>
                <w:noProof/>
                <w:sz w:val="18"/>
                <w:szCs w:val="18"/>
              </w:rPr>
            </w:pPr>
          </w:p>
        </w:tc>
        <w:tc>
          <w:tcPr>
            <w:tcW w:w="540" w:type="dxa"/>
            <w:tcBorders>
              <w:bottom w:val="single" w:sz="12" w:space="0" w:color="auto"/>
            </w:tcBorders>
          </w:tcPr>
          <w:p w14:paraId="6D753C47"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45967205"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37A0F7F8" w14:textId="77777777" w:rsidR="00252FB9" w:rsidRPr="00D64E7E" w:rsidRDefault="00252FB9" w:rsidP="00D05F26">
            <w:pPr>
              <w:ind w:right="-29"/>
              <w:jc w:val="center"/>
              <w:rPr>
                <w:noProof/>
                <w:sz w:val="18"/>
                <w:szCs w:val="18"/>
              </w:rPr>
            </w:pPr>
          </w:p>
        </w:tc>
        <w:tc>
          <w:tcPr>
            <w:tcW w:w="900" w:type="dxa"/>
            <w:tcBorders>
              <w:bottom w:val="single" w:sz="12" w:space="0" w:color="auto"/>
            </w:tcBorders>
          </w:tcPr>
          <w:p w14:paraId="3555A9E1" w14:textId="77777777" w:rsidR="00252FB9" w:rsidRPr="00D64E7E" w:rsidRDefault="00252FB9" w:rsidP="00D05F26">
            <w:pPr>
              <w:ind w:right="-29"/>
              <w:jc w:val="center"/>
              <w:rPr>
                <w:noProof/>
                <w:sz w:val="18"/>
                <w:szCs w:val="18"/>
              </w:rPr>
            </w:pPr>
          </w:p>
        </w:tc>
      </w:tr>
      <w:tr w:rsidR="00252FB9" w:rsidRPr="00D64E7E" w14:paraId="2685E6CD" w14:textId="77777777" w:rsidTr="00D05F26">
        <w:trPr>
          <w:jc w:val="center"/>
        </w:trPr>
        <w:tc>
          <w:tcPr>
            <w:tcW w:w="2844" w:type="dxa"/>
            <w:gridSpan w:val="3"/>
            <w:vAlign w:val="center"/>
          </w:tcPr>
          <w:p w14:paraId="1824AE41" w14:textId="77777777" w:rsidR="00252FB9" w:rsidRPr="00D64E7E" w:rsidRDefault="00252FB9" w:rsidP="00D05F26">
            <w:pPr>
              <w:spacing w:before="60" w:after="60"/>
              <w:ind w:right="-29"/>
              <w:jc w:val="center"/>
              <w:rPr>
                <w:noProof/>
                <w:sz w:val="18"/>
                <w:szCs w:val="18"/>
              </w:rPr>
            </w:pPr>
            <w:r w:rsidRPr="00D64E7E">
              <w:rPr>
                <w:noProof/>
                <w:sz w:val="18"/>
              </w:rPr>
              <w:t>OBIECTIVUL SPECIFIC NR. 2 …</w:t>
            </w:r>
          </w:p>
        </w:tc>
        <w:tc>
          <w:tcPr>
            <w:tcW w:w="504" w:type="dxa"/>
            <w:tcBorders>
              <w:top w:val="nil"/>
              <w:left w:val="nil"/>
              <w:bottom w:val="nil"/>
              <w:right w:val="nil"/>
            </w:tcBorders>
          </w:tcPr>
          <w:p w14:paraId="523DA54A"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21FAF222" w14:textId="77777777" w:rsidR="00252FB9" w:rsidRPr="00D64E7E" w:rsidRDefault="00252FB9" w:rsidP="00D05F26">
            <w:pPr>
              <w:spacing w:before="60" w:after="60"/>
              <w:ind w:right="-29"/>
              <w:jc w:val="center"/>
              <w:rPr>
                <w:noProof/>
                <w:sz w:val="18"/>
                <w:szCs w:val="18"/>
              </w:rPr>
            </w:pPr>
          </w:p>
        </w:tc>
        <w:tc>
          <w:tcPr>
            <w:tcW w:w="540" w:type="dxa"/>
            <w:tcBorders>
              <w:top w:val="nil"/>
              <w:left w:val="nil"/>
              <w:bottom w:val="nil"/>
              <w:right w:val="nil"/>
            </w:tcBorders>
          </w:tcPr>
          <w:p w14:paraId="3327CB8F"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18B8F230"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0A2FC89F"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6630438B" w14:textId="77777777" w:rsidR="00252FB9" w:rsidRPr="00D64E7E" w:rsidRDefault="00252FB9" w:rsidP="00D05F26">
            <w:pPr>
              <w:spacing w:before="60" w:after="60"/>
              <w:ind w:right="-29"/>
              <w:jc w:val="center"/>
              <w:rPr>
                <w:noProof/>
                <w:sz w:val="18"/>
                <w:szCs w:val="18"/>
              </w:rPr>
            </w:pPr>
          </w:p>
        </w:tc>
        <w:tc>
          <w:tcPr>
            <w:tcW w:w="900" w:type="dxa"/>
            <w:tcBorders>
              <w:top w:val="nil"/>
              <w:left w:val="nil"/>
              <w:bottom w:val="nil"/>
              <w:right w:val="nil"/>
            </w:tcBorders>
          </w:tcPr>
          <w:p w14:paraId="649C05C8" w14:textId="77777777" w:rsidR="00252FB9" w:rsidRPr="00D64E7E" w:rsidRDefault="00252FB9" w:rsidP="00D05F26">
            <w:pPr>
              <w:spacing w:before="60" w:after="60"/>
              <w:ind w:right="-29"/>
              <w:jc w:val="center"/>
              <w:rPr>
                <w:noProof/>
                <w:sz w:val="18"/>
                <w:szCs w:val="18"/>
              </w:rPr>
            </w:pPr>
          </w:p>
        </w:tc>
        <w:tc>
          <w:tcPr>
            <w:tcW w:w="720" w:type="dxa"/>
            <w:gridSpan w:val="2"/>
            <w:tcBorders>
              <w:top w:val="nil"/>
              <w:left w:val="nil"/>
              <w:bottom w:val="nil"/>
              <w:right w:val="nil"/>
            </w:tcBorders>
          </w:tcPr>
          <w:p w14:paraId="5096C523" w14:textId="77777777" w:rsidR="00252FB9" w:rsidRPr="00D64E7E" w:rsidRDefault="00252FB9" w:rsidP="00D05F26">
            <w:pPr>
              <w:spacing w:before="60" w:after="60"/>
              <w:ind w:right="-29"/>
              <w:jc w:val="center"/>
              <w:rPr>
                <w:noProof/>
                <w:sz w:val="18"/>
                <w:szCs w:val="18"/>
              </w:rPr>
            </w:pPr>
          </w:p>
        </w:tc>
        <w:tc>
          <w:tcPr>
            <w:tcW w:w="540" w:type="dxa"/>
            <w:tcBorders>
              <w:top w:val="nil"/>
              <w:left w:val="nil"/>
              <w:bottom w:val="nil"/>
              <w:right w:val="nil"/>
            </w:tcBorders>
          </w:tcPr>
          <w:p w14:paraId="4315B6BE" w14:textId="77777777" w:rsidR="00252FB9" w:rsidRPr="00D64E7E" w:rsidRDefault="00252FB9" w:rsidP="00D05F26">
            <w:pPr>
              <w:spacing w:before="60" w:after="60"/>
              <w:ind w:right="-29"/>
              <w:jc w:val="center"/>
              <w:rPr>
                <w:noProof/>
                <w:sz w:val="18"/>
                <w:szCs w:val="18"/>
              </w:rPr>
            </w:pPr>
          </w:p>
        </w:tc>
        <w:tc>
          <w:tcPr>
            <w:tcW w:w="648" w:type="dxa"/>
            <w:tcBorders>
              <w:top w:val="nil"/>
              <w:left w:val="nil"/>
              <w:bottom w:val="nil"/>
              <w:right w:val="nil"/>
            </w:tcBorders>
          </w:tcPr>
          <w:p w14:paraId="3310677F" w14:textId="77777777" w:rsidR="00252FB9" w:rsidRPr="00D64E7E" w:rsidRDefault="00252FB9" w:rsidP="00D05F26">
            <w:pPr>
              <w:spacing w:before="60" w:after="60"/>
              <w:ind w:right="-29"/>
              <w:jc w:val="center"/>
              <w:rPr>
                <w:noProof/>
                <w:sz w:val="18"/>
                <w:szCs w:val="18"/>
              </w:rPr>
            </w:pPr>
          </w:p>
        </w:tc>
        <w:tc>
          <w:tcPr>
            <w:tcW w:w="432" w:type="dxa"/>
            <w:tcBorders>
              <w:top w:val="nil"/>
              <w:left w:val="nil"/>
              <w:bottom w:val="nil"/>
              <w:right w:val="nil"/>
            </w:tcBorders>
          </w:tcPr>
          <w:p w14:paraId="175F5020"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3E919F10" w14:textId="77777777" w:rsidR="00252FB9" w:rsidRPr="00D64E7E" w:rsidRDefault="00252FB9" w:rsidP="00D05F26">
            <w:pPr>
              <w:spacing w:before="60" w:after="60"/>
              <w:ind w:right="-29"/>
              <w:jc w:val="center"/>
              <w:rPr>
                <w:noProof/>
                <w:sz w:val="18"/>
                <w:szCs w:val="18"/>
              </w:rPr>
            </w:pPr>
          </w:p>
        </w:tc>
        <w:tc>
          <w:tcPr>
            <w:tcW w:w="540" w:type="dxa"/>
            <w:tcBorders>
              <w:top w:val="nil"/>
              <w:left w:val="nil"/>
              <w:bottom w:val="nil"/>
              <w:right w:val="nil"/>
            </w:tcBorders>
          </w:tcPr>
          <w:p w14:paraId="738FEE91"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73C034FF" w14:textId="77777777" w:rsidR="00252FB9" w:rsidRPr="00D64E7E" w:rsidRDefault="00252FB9" w:rsidP="00D05F26">
            <w:pPr>
              <w:spacing w:before="60" w:after="60"/>
              <w:ind w:right="-29"/>
              <w:jc w:val="center"/>
              <w:rPr>
                <w:noProof/>
                <w:sz w:val="18"/>
                <w:szCs w:val="18"/>
              </w:rPr>
            </w:pPr>
          </w:p>
        </w:tc>
        <w:tc>
          <w:tcPr>
            <w:tcW w:w="720" w:type="dxa"/>
            <w:tcBorders>
              <w:top w:val="nil"/>
              <w:left w:val="nil"/>
              <w:bottom w:val="nil"/>
              <w:right w:val="nil"/>
            </w:tcBorders>
          </w:tcPr>
          <w:p w14:paraId="2FBE1273" w14:textId="77777777" w:rsidR="00252FB9" w:rsidRPr="00D64E7E" w:rsidRDefault="00252FB9" w:rsidP="00D05F26">
            <w:pPr>
              <w:spacing w:before="60" w:after="60"/>
              <w:ind w:right="-29"/>
              <w:jc w:val="center"/>
              <w:rPr>
                <w:noProof/>
                <w:sz w:val="18"/>
                <w:szCs w:val="18"/>
              </w:rPr>
            </w:pPr>
          </w:p>
        </w:tc>
        <w:tc>
          <w:tcPr>
            <w:tcW w:w="900" w:type="dxa"/>
            <w:tcBorders>
              <w:top w:val="nil"/>
              <w:left w:val="nil"/>
              <w:bottom w:val="nil"/>
              <w:right w:val="nil"/>
            </w:tcBorders>
          </w:tcPr>
          <w:p w14:paraId="29D68A57" w14:textId="77777777" w:rsidR="00252FB9" w:rsidRPr="00D64E7E" w:rsidRDefault="00252FB9" w:rsidP="00D05F26">
            <w:pPr>
              <w:spacing w:before="60" w:after="60"/>
              <w:ind w:right="-29"/>
              <w:jc w:val="center"/>
              <w:rPr>
                <w:noProof/>
                <w:sz w:val="18"/>
                <w:szCs w:val="18"/>
              </w:rPr>
            </w:pPr>
          </w:p>
        </w:tc>
      </w:tr>
      <w:tr w:rsidR="00252FB9" w:rsidRPr="00D64E7E" w14:paraId="51D51F6B" w14:textId="77777777" w:rsidTr="00D05F26">
        <w:trPr>
          <w:trHeight w:hRule="exact" w:val="369"/>
          <w:jc w:val="center"/>
        </w:trPr>
        <w:tc>
          <w:tcPr>
            <w:tcW w:w="1423" w:type="dxa"/>
          </w:tcPr>
          <w:p w14:paraId="79F40CFA" w14:textId="77777777" w:rsidR="00252FB9" w:rsidRPr="00D64E7E" w:rsidRDefault="00252FB9" w:rsidP="00D05F26">
            <w:pPr>
              <w:ind w:right="-29"/>
              <w:jc w:val="center"/>
              <w:rPr>
                <w:noProof/>
                <w:sz w:val="18"/>
                <w:szCs w:val="18"/>
              </w:rPr>
            </w:pPr>
            <w:r w:rsidRPr="00D64E7E">
              <w:rPr>
                <w:noProof/>
                <w:sz w:val="18"/>
              </w:rPr>
              <w:t>- Realizare</w:t>
            </w:r>
          </w:p>
        </w:tc>
        <w:tc>
          <w:tcPr>
            <w:tcW w:w="720" w:type="dxa"/>
          </w:tcPr>
          <w:p w14:paraId="22A2D01A" w14:textId="77777777" w:rsidR="00252FB9" w:rsidRPr="00D64E7E" w:rsidRDefault="00252FB9" w:rsidP="00D05F26">
            <w:pPr>
              <w:ind w:right="-29"/>
              <w:jc w:val="center"/>
              <w:rPr>
                <w:noProof/>
                <w:sz w:val="18"/>
                <w:szCs w:val="18"/>
              </w:rPr>
            </w:pPr>
          </w:p>
        </w:tc>
        <w:tc>
          <w:tcPr>
            <w:tcW w:w="701" w:type="dxa"/>
          </w:tcPr>
          <w:p w14:paraId="5B1643E5" w14:textId="77777777" w:rsidR="00252FB9" w:rsidRPr="00D64E7E" w:rsidRDefault="00252FB9" w:rsidP="00D05F26">
            <w:pPr>
              <w:ind w:right="-29"/>
              <w:jc w:val="center"/>
              <w:rPr>
                <w:noProof/>
                <w:sz w:val="18"/>
                <w:szCs w:val="18"/>
              </w:rPr>
            </w:pPr>
          </w:p>
        </w:tc>
        <w:tc>
          <w:tcPr>
            <w:tcW w:w="504" w:type="dxa"/>
          </w:tcPr>
          <w:p w14:paraId="003788DA" w14:textId="77777777" w:rsidR="00252FB9" w:rsidRPr="00D64E7E" w:rsidRDefault="00252FB9" w:rsidP="00D05F26">
            <w:pPr>
              <w:ind w:right="-29"/>
              <w:jc w:val="center"/>
              <w:rPr>
                <w:noProof/>
                <w:sz w:val="18"/>
                <w:szCs w:val="18"/>
              </w:rPr>
            </w:pPr>
          </w:p>
        </w:tc>
        <w:tc>
          <w:tcPr>
            <w:tcW w:w="720" w:type="dxa"/>
          </w:tcPr>
          <w:p w14:paraId="6D89D2CF" w14:textId="77777777" w:rsidR="00252FB9" w:rsidRPr="00D64E7E" w:rsidRDefault="00252FB9" w:rsidP="00D05F26">
            <w:pPr>
              <w:ind w:right="-29"/>
              <w:jc w:val="center"/>
              <w:rPr>
                <w:noProof/>
                <w:sz w:val="18"/>
                <w:szCs w:val="18"/>
              </w:rPr>
            </w:pPr>
          </w:p>
        </w:tc>
        <w:tc>
          <w:tcPr>
            <w:tcW w:w="540" w:type="dxa"/>
          </w:tcPr>
          <w:p w14:paraId="5B693135" w14:textId="77777777" w:rsidR="00252FB9" w:rsidRPr="00D64E7E" w:rsidRDefault="00252FB9" w:rsidP="00D05F26">
            <w:pPr>
              <w:ind w:right="-29"/>
              <w:jc w:val="center"/>
              <w:rPr>
                <w:noProof/>
                <w:sz w:val="18"/>
                <w:szCs w:val="18"/>
              </w:rPr>
            </w:pPr>
          </w:p>
        </w:tc>
        <w:tc>
          <w:tcPr>
            <w:tcW w:w="720" w:type="dxa"/>
          </w:tcPr>
          <w:p w14:paraId="6D919698" w14:textId="77777777" w:rsidR="00252FB9" w:rsidRPr="00D64E7E" w:rsidRDefault="00252FB9" w:rsidP="00D05F26">
            <w:pPr>
              <w:ind w:right="-29"/>
              <w:jc w:val="center"/>
              <w:rPr>
                <w:noProof/>
                <w:sz w:val="18"/>
                <w:szCs w:val="18"/>
              </w:rPr>
            </w:pPr>
          </w:p>
        </w:tc>
        <w:tc>
          <w:tcPr>
            <w:tcW w:w="720" w:type="dxa"/>
          </w:tcPr>
          <w:p w14:paraId="054B24FB" w14:textId="77777777" w:rsidR="00252FB9" w:rsidRPr="00D64E7E" w:rsidRDefault="00252FB9" w:rsidP="00D05F26">
            <w:pPr>
              <w:ind w:right="-29"/>
              <w:jc w:val="center"/>
              <w:rPr>
                <w:noProof/>
                <w:sz w:val="18"/>
                <w:szCs w:val="18"/>
              </w:rPr>
            </w:pPr>
          </w:p>
        </w:tc>
        <w:tc>
          <w:tcPr>
            <w:tcW w:w="720" w:type="dxa"/>
          </w:tcPr>
          <w:p w14:paraId="2ED66A0E" w14:textId="77777777" w:rsidR="00252FB9" w:rsidRPr="00D64E7E" w:rsidRDefault="00252FB9" w:rsidP="00D05F26">
            <w:pPr>
              <w:ind w:right="-29"/>
              <w:jc w:val="center"/>
              <w:rPr>
                <w:noProof/>
                <w:sz w:val="18"/>
                <w:szCs w:val="18"/>
              </w:rPr>
            </w:pPr>
          </w:p>
        </w:tc>
        <w:tc>
          <w:tcPr>
            <w:tcW w:w="900" w:type="dxa"/>
          </w:tcPr>
          <w:p w14:paraId="72AF6FC1" w14:textId="77777777" w:rsidR="00252FB9" w:rsidRPr="00D64E7E" w:rsidRDefault="00252FB9" w:rsidP="00D05F26">
            <w:pPr>
              <w:ind w:right="-29"/>
              <w:jc w:val="center"/>
              <w:rPr>
                <w:noProof/>
                <w:sz w:val="18"/>
                <w:szCs w:val="18"/>
              </w:rPr>
            </w:pPr>
          </w:p>
        </w:tc>
        <w:tc>
          <w:tcPr>
            <w:tcW w:w="720" w:type="dxa"/>
            <w:gridSpan w:val="2"/>
          </w:tcPr>
          <w:p w14:paraId="4F5F22B1" w14:textId="77777777" w:rsidR="00252FB9" w:rsidRPr="00D64E7E" w:rsidRDefault="00252FB9" w:rsidP="00D05F26">
            <w:pPr>
              <w:ind w:right="-29"/>
              <w:jc w:val="center"/>
              <w:rPr>
                <w:noProof/>
                <w:sz w:val="18"/>
                <w:szCs w:val="18"/>
              </w:rPr>
            </w:pPr>
          </w:p>
        </w:tc>
        <w:tc>
          <w:tcPr>
            <w:tcW w:w="540" w:type="dxa"/>
          </w:tcPr>
          <w:p w14:paraId="0FC2C994" w14:textId="77777777" w:rsidR="00252FB9" w:rsidRPr="00D64E7E" w:rsidRDefault="00252FB9" w:rsidP="00D05F26">
            <w:pPr>
              <w:ind w:right="-29"/>
              <w:jc w:val="center"/>
              <w:rPr>
                <w:noProof/>
                <w:sz w:val="18"/>
                <w:szCs w:val="18"/>
              </w:rPr>
            </w:pPr>
          </w:p>
        </w:tc>
        <w:tc>
          <w:tcPr>
            <w:tcW w:w="648" w:type="dxa"/>
          </w:tcPr>
          <w:p w14:paraId="3EBBEE1C" w14:textId="77777777" w:rsidR="00252FB9" w:rsidRPr="00D64E7E" w:rsidRDefault="00252FB9" w:rsidP="00D05F26">
            <w:pPr>
              <w:ind w:right="-29"/>
              <w:jc w:val="center"/>
              <w:rPr>
                <w:noProof/>
                <w:sz w:val="18"/>
                <w:szCs w:val="18"/>
              </w:rPr>
            </w:pPr>
          </w:p>
        </w:tc>
        <w:tc>
          <w:tcPr>
            <w:tcW w:w="432" w:type="dxa"/>
          </w:tcPr>
          <w:p w14:paraId="4AAA7C9E" w14:textId="77777777" w:rsidR="00252FB9" w:rsidRPr="00D64E7E" w:rsidRDefault="00252FB9" w:rsidP="00D05F26">
            <w:pPr>
              <w:ind w:right="-29"/>
              <w:jc w:val="center"/>
              <w:rPr>
                <w:noProof/>
                <w:sz w:val="18"/>
                <w:szCs w:val="18"/>
              </w:rPr>
            </w:pPr>
          </w:p>
        </w:tc>
        <w:tc>
          <w:tcPr>
            <w:tcW w:w="720" w:type="dxa"/>
          </w:tcPr>
          <w:p w14:paraId="097B8814" w14:textId="77777777" w:rsidR="00252FB9" w:rsidRPr="00D64E7E" w:rsidRDefault="00252FB9" w:rsidP="00D05F26">
            <w:pPr>
              <w:ind w:right="-29"/>
              <w:jc w:val="center"/>
              <w:rPr>
                <w:noProof/>
                <w:sz w:val="18"/>
                <w:szCs w:val="18"/>
              </w:rPr>
            </w:pPr>
          </w:p>
        </w:tc>
        <w:tc>
          <w:tcPr>
            <w:tcW w:w="540" w:type="dxa"/>
          </w:tcPr>
          <w:p w14:paraId="6320101A" w14:textId="77777777" w:rsidR="00252FB9" w:rsidRPr="00D64E7E" w:rsidRDefault="00252FB9" w:rsidP="00D05F26">
            <w:pPr>
              <w:ind w:right="-29"/>
              <w:jc w:val="center"/>
              <w:rPr>
                <w:noProof/>
                <w:sz w:val="18"/>
                <w:szCs w:val="18"/>
              </w:rPr>
            </w:pPr>
          </w:p>
        </w:tc>
        <w:tc>
          <w:tcPr>
            <w:tcW w:w="720" w:type="dxa"/>
          </w:tcPr>
          <w:p w14:paraId="60168F0F" w14:textId="77777777" w:rsidR="00252FB9" w:rsidRPr="00D64E7E" w:rsidRDefault="00252FB9" w:rsidP="00D05F26">
            <w:pPr>
              <w:ind w:right="-29"/>
              <w:jc w:val="center"/>
              <w:rPr>
                <w:noProof/>
                <w:sz w:val="18"/>
                <w:szCs w:val="18"/>
              </w:rPr>
            </w:pPr>
          </w:p>
        </w:tc>
        <w:tc>
          <w:tcPr>
            <w:tcW w:w="720" w:type="dxa"/>
          </w:tcPr>
          <w:p w14:paraId="5C7B1594" w14:textId="77777777" w:rsidR="00252FB9" w:rsidRPr="00D64E7E" w:rsidRDefault="00252FB9" w:rsidP="00D05F26">
            <w:pPr>
              <w:ind w:right="-29"/>
              <w:jc w:val="center"/>
              <w:rPr>
                <w:noProof/>
                <w:sz w:val="18"/>
                <w:szCs w:val="18"/>
              </w:rPr>
            </w:pPr>
          </w:p>
        </w:tc>
        <w:tc>
          <w:tcPr>
            <w:tcW w:w="900" w:type="dxa"/>
          </w:tcPr>
          <w:p w14:paraId="78F7B484" w14:textId="77777777" w:rsidR="00252FB9" w:rsidRPr="00D64E7E" w:rsidRDefault="00252FB9" w:rsidP="00D05F26">
            <w:pPr>
              <w:ind w:right="-29"/>
              <w:jc w:val="center"/>
              <w:rPr>
                <w:noProof/>
                <w:sz w:val="18"/>
                <w:szCs w:val="18"/>
              </w:rPr>
            </w:pPr>
          </w:p>
        </w:tc>
      </w:tr>
      <w:tr w:rsidR="00252FB9" w:rsidRPr="00D64E7E" w14:paraId="1C1A9221" w14:textId="77777777" w:rsidTr="00D05F26">
        <w:trPr>
          <w:jc w:val="center"/>
        </w:trPr>
        <w:tc>
          <w:tcPr>
            <w:tcW w:w="2844" w:type="dxa"/>
            <w:gridSpan w:val="3"/>
            <w:tcBorders>
              <w:bottom w:val="single" w:sz="12" w:space="0" w:color="auto"/>
            </w:tcBorders>
            <w:vAlign w:val="center"/>
          </w:tcPr>
          <w:p w14:paraId="78232243" w14:textId="77777777" w:rsidR="00252FB9" w:rsidRPr="00D64E7E" w:rsidRDefault="00252FB9" w:rsidP="00D05F26">
            <w:pPr>
              <w:jc w:val="center"/>
              <w:rPr>
                <w:noProof/>
                <w:sz w:val="18"/>
                <w:szCs w:val="18"/>
              </w:rPr>
            </w:pPr>
            <w:r w:rsidRPr="00D64E7E">
              <w:rPr>
                <w:noProof/>
                <w:sz w:val="18"/>
              </w:rPr>
              <w:t>Subtotal pentru obiectivul specific nr. 2</w:t>
            </w:r>
          </w:p>
        </w:tc>
        <w:tc>
          <w:tcPr>
            <w:tcW w:w="504" w:type="dxa"/>
            <w:tcBorders>
              <w:bottom w:val="single" w:sz="12" w:space="0" w:color="auto"/>
            </w:tcBorders>
          </w:tcPr>
          <w:p w14:paraId="76E64EBC"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7C677FCC" w14:textId="77777777" w:rsidR="00252FB9" w:rsidRPr="00D64E7E" w:rsidRDefault="00252FB9" w:rsidP="00D05F26">
            <w:pPr>
              <w:ind w:right="-29"/>
              <w:jc w:val="center"/>
              <w:rPr>
                <w:noProof/>
                <w:sz w:val="18"/>
                <w:szCs w:val="18"/>
              </w:rPr>
            </w:pPr>
          </w:p>
        </w:tc>
        <w:tc>
          <w:tcPr>
            <w:tcW w:w="540" w:type="dxa"/>
            <w:tcBorders>
              <w:bottom w:val="single" w:sz="12" w:space="0" w:color="auto"/>
            </w:tcBorders>
          </w:tcPr>
          <w:p w14:paraId="299EBEE7"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4A0E7F41"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2934CA90"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694BCA01" w14:textId="77777777" w:rsidR="00252FB9" w:rsidRPr="00D64E7E" w:rsidRDefault="00252FB9" w:rsidP="00D05F26">
            <w:pPr>
              <w:ind w:right="-29"/>
              <w:jc w:val="center"/>
              <w:rPr>
                <w:noProof/>
                <w:sz w:val="18"/>
                <w:szCs w:val="18"/>
              </w:rPr>
            </w:pPr>
          </w:p>
        </w:tc>
        <w:tc>
          <w:tcPr>
            <w:tcW w:w="951" w:type="dxa"/>
            <w:gridSpan w:val="2"/>
            <w:tcBorders>
              <w:bottom w:val="single" w:sz="12" w:space="0" w:color="auto"/>
            </w:tcBorders>
          </w:tcPr>
          <w:p w14:paraId="1B918472" w14:textId="77777777" w:rsidR="00252FB9" w:rsidRPr="00D64E7E" w:rsidRDefault="00252FB9" w:rsidP="00D05F26">
            <w:pPr>
              <w:ind w:right="-29"/>
              <w:jc w:val="center"/>
              <w:rPr>
                <w:noProof/>
                <w:sz w:val="18"/>
                <w:szCs w:val="18"/>
              </w:rPr>
            </w:pPr>
          </w:p>
        </w:tc>
        <w:tc>
          <w:tcPr>
            <w:tcW w:w="669" w:type="dxa"/>
            <w:tcBorders>
              <w:bottom w:val="single" w:sz="12" w:space="0" w:color="auto"/>
            </w:tcBorders>
          </w:tcPr>
          <w:p w14:paraId="3892DB76" w14:textId="77777777" w:rsidR="00252FB9" w:rsidRPr="00D64E7E" w:rsidRDefault="00252FB9" w:rsidP="00D05F26">
            <w:pPr>
              <w:ind w:right="-29"/>
              <w:jc w:val="center"/>
              <w:rPr>
                <w:noProof/>
                <w:sz w:val="18"/>
                <w:szCs w:val="18"/>
              </w:rPr>
            </w:pPr>
          </w:p>
        </w:tc>
        <w:tc>
          <w:tcPr>
            <w:tcW w:w="540" w:type="dxa"/>
            <w:tcBorders>
              <w:bottom w:val="single" w:sz="12" w:space="0" w:color="auto"/>
            </w:tcBorders>
          </w:tcPr>
          <w:p w14:paraId="74FA13BB" w14:textId="77777777" w:rsidR="00252FB9" w:rsidRPr="00D64E7E" w:rsidRDefault="00252FB9" w:rsidP="00D05F26">
            <w:pPr>
              <w:ind w:right="-29"/>
              <w:jc w:val="center"/>
              <w:rPr>
                <w:noProof/>
                <w:sz w:val="18"/>
                <w:szCs w:val="18"/>
              </w:rPr>
            </w:pPr>
          </w:p>
        </w:tc>
        <w:tc>
          <w:tcPr>
            <w:tcW w:w="648" w:type="dxa"/>
            <w:tcBorders>
              <w:bottom w:val="single" w:sz="12" w:space="0" w:color="auto"/>
            </w:tcBorders>
          </w:tcPr>
          <w:p w14:paraId="38D3F348" w14:textId="77777777" w:rsidR="00252FB9" w:rsidRPr="00D64E7E" w:rsidRDefault="00252FB9" w:rsidP="00D05F26">
            <w:pPr>
              <w:ind w:right="-29"/>
              <w:jc w:val="center"/>
              <w:rPr>
                <w:noProof/>
                <w:sz w:val="18"/>
                <w:szCs w:val="18"/>
              </w:rPr>
            </w:pPr>
          </w:p>
        </w:tc>
        <w:tc>
          <w:tcPr>
            <w:tcW w:w="432" w:type="dxa"/>
            <w:tcBorders>
              <w:bottom w:val="single" w:sz="12" w:space="0" w:color="auto"/>
            </w:tcBorders>
          </w:tcPr>
          <w:p w14:paraId="3628DEDC"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58FA5F42" w14:textId="77777777" w:rsidR="00252FB9" w:rsidRPr="00D64E7E" w:rsidRDefault="00252FB9" w:rsidP="00D05F26">
            <w:pPr>
              <w:ind w:right="-29"/>
              <w:jc w:val="center"/>
              <w:rPr>
                <w:noProof/>
                <w:sz w:val="18"/>
                <w:szCs w:val="18"/>
              </w:rPr>
            </w:pPr>
          </w:p>
        </w:tc>
        <w:tc>
          <w:tcPr>
            <w:tcW w:w="540" w:type="dxa"/>
            <w:tcBorders>
              <w:bottom w:val="single" w:sz="12" w:space="0" w:color="auto"/>
            </w:tcBorders>
          </w:tcPr>
          <w:p w14:paraId="18254FCE"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6A7349BB" w14:textId="77777777" w:rsidR="00252FB9" w:rsidRPr="00D64E7E" w:rsidRDefault="00252FB9" w:rsidP="00D05F26">
            <w:pPr>
              <w:ind w:right="-29"/>
              <w:jc w:val="center"/>
              <w:rPr>
                <w:noProof/>
                <w:sz w:val="18"/>
                <w:szCs w:val="18"/>
              </w:rPr>
            </w:pPr>
          </w:p>
        </w:tc>
        <w:tc>
          <w:tcPr>
            <w:tcW w:w="720" w:type="dxa"/>
            <w:tcBorders>
              <w:bottom w:val="single" w:sz="12" w:space="0" w:color="auto"/>
            </w:tcBorders>
          </w:tcPr>
          <w:p w14:paraId="63E0781A" w14:textId="77777777" w:rsidR="00252FB9" w:rsidRPr="00D64E7E" w:rsidRDefault="00252FB9" w:rsidP="00D05F26">
            <w:pPr>
              <w:ind w:right="-29"/>
              <w:jc w:val="center"/>
              <w:rPr>
                <w:noProof/>
                <w:sz w:val="18"/>
                <w:szCs w:val="18"/>
              </w:rPr>
            </w:pPr>
          </w:p>
        </w:tc>
        <w:tc>
          <w:tcPr>
            <w:tcW w:w="900" w:type="dxa"/>
            <w:tcBorders>
              <w:bottom w:val="single" w:sz="12" w:space="0" w:color="auto"/>
            </w:tcBorders>
          </w:tcPr>
          <w:p w14:paraId="356C703D" w14:textId="77777777" w:rsidR="00252FB9" w:rsidRPr="00D64E7E" w:rsidRDefault="00252FB9" w:rsidP="00D05F26">
            <w:pPr>
              <w:ind w:right="-29"/>
              <w:jc w:val="center"/>
              <w:rPr>
                <w:noProof/>
                <w:sz w:val="18"/>
                <w:szCs w:val="18"/>
              </w:rPr>
            </w:pPr>
          </w:p>
        </w:tc>
      </w:tr>
      <w:tr w:rsidR="00252FB9" w:rsidRPr="00D64E7E" w14:paraId="26E29E3F" w14:textId="77777777" w:rsidTr="00D05F26">
        <w:trPr>
          <w:jc w:val="center"/>
        </w:trPr>
        <w:tc>
          <w:tcPr>
            <w:tcW w:w="2844" w:type="dxa"/>
            <w:gridSpan w:val="3"/>
            <w:tcBorders>
              <w:top w:val="single" w:sz="12" w:space="0" w:color="auto"/>
              <w:left w:val="single" w:sz="12" w:space="0" w:color="auto"/>
              <w:bottom w:val="single" w:sz="12" w:space="0" w:color="auto"/>
            </w:tcBorders>
            <w:vAlign w:val="center"/>
          </w:tcPr>
          <w:p w14:paraId="4264B7C8" w14:textId="77777777" w:rsidR="00252FB9" w:rsidRPr="00D64E7E" w:rsidRDefault="00252FB9" w:rsidP="00D05F26">
            <w:pPr>
              <w:ind w:right="-29"/>
              <w:jc w:val="center"/>
              <w:rPr>
                <w:noProof/>
                <w:sz w:val="18"/>
                <w:szCs w:val="18"/>
              </w:rPr>
            </w:pPr>
            <w:r w:rsidRPr="00D64E7E">
              <w:rPr>
                <w:b/>
                <w:noProof/>
                <w:sz w:val="18"/>
              </w:rPr>
              <w:t>TOTALURI</w:t>
            </w:r>
          </w:p>
        </w:tc>
        <w:tc>
          <w:tcPr>
            <w:tcW w:w="504" w:type="dxa"/>
            <w:tcBorders>
              <w:top w:val="single" w:sz="12" w:space="0" w:color="auto"/>
              <w:bottom w:val="single" w:sz="12" w:space="0" w:color="auto"/>
            </w:tcBorders>
          </w:tcPr>
          <w:p w14:paraId="2CEB4B8C" w14:textId="77777777" w:rsidR="00252FB9" w:rsidRPr="00D64E7E" w:rsidRDefault="00252FB9" w:rsidP="00D05F26">
            <w:pPr>
              <w:spacing w:before="180" w:after="180"/>
              <w:ind w:right="-29"/>
              <w:jc w:val="center"/>
              <w:rPr>
                <w:noProof/>
                <w:sz w:val="18"/>
                <w:szCs w:val="18"/>
              </w:rPr>
            </w:pPr>
          </w:p>
        </w:tc>
        <w:tc>
          <w:tcPr>
            <w:tcW w:w="720" w:type="dxa"/>
            <w:tcBorders>
              <w:top w:val="single" w:sz="12" w:space="0" w:color="auto"/>
              <w:bottom w:val="single" w:sz="12" w:space="0" w:color="auto"/>
            </w:tcBorders>
          </w:tcPr>
          <w:p w14:paraId="59BE162B" w14:textId="77777777" w:rsidR="00252FB9" w:rsidRPr="00D64E7E" w:rsidRDefault="00252FB9" w:rsidP="00D05F26">
            <w:pPr>
              <w:spacing w:before="180" w:after="180"/>
              <w:ind w:right="-29"/>
              <w:jc w:val="center"/>
              <w:rPr>
                <w:noProof/>
                <w:sz w:val="18"/>
                <w:szCs w:val="18"/>
              </w:rPr>
            </w:pPr>
          </w:p>
        </w:tc>
        <w:tc>
          <w:tcPr>
            <w:tcW w:w="540" w:type="dxa"/>
            <w:tcBorders>
              <w:top w:val="single" w:sz="12" w:space="0" w:color="auto"/>
              <w:bottom w:val="single" w:sz="12" w:space="0" w:color="auto"/>
            </w:tcBorders>
          </w:tcPr>
          <w:p w14:paraId="6C65676E" w14:textId="77777777" w:rsidR="00252FB9" w:rsidRPr="00D64E7E" w:rsidRDefault="00252FB9" w:rsidP="00D05F26">
            <w:pPr>
              <w:spacing w:before="180" w:after="180"/>
              <w:ind w:right="-29"/>
              <w:jc w:val="center"/>
              <w:rPr>
                <w:noProof/>
                <w:sz w:val="18"/>
                <w:szCs w:val="18"/>
              </w:rPr>
            </w:pPr>
          </w:p>
        </w:tc>
        <w:tc>
          <w:tcPr>
            <w:tcW w:w="720" w:type="dxa"/>
            <w:tcBorders>
              <w:top w:val="single" w:sz="12" w:space="0" w:color="auto"/>
              <w:bottom w:val="single" w:sz="12" w:space="0" w:color="auto"/>
            </w:tcBorders>
          </w:tcPr>
          <w:p w14:paraId="093DD1D0" w14:textId="77777777" w:rsidR="00252FB9" w:rsidRPr="00D64E7E" w:rsidRDefault="00252FB9" w:rsidP="00D05F26">
            <w:pPr>
              <w:spacing w:before="180" w:after="180"/>
              <w:ind w:right="-29"/>
              <w:jc w:val="center"/>
              <w:rPr>
                <w:noProof/>
                <w:sz w:val="18"/>
                <w:szCs w:val="18"/>
              </w:rPr>
            </w:pPr>
          </w:p>
        </w:tc>
        <w:tc>
          <w:tcPr>
            <w:tcW w:w="720" w:type="dxa"/>
            <w:tcBorders>
              <w:top w:val="single" w:sz="12" w:space="0" w:color="auto"/>
              <w:bottom w:val="single" w:sz="12" w:space="0" w:color="auto"/>
            </w:tcBorders>
          </w:tcPr>
          <w:p w14:paraId="23A6CCF0" w14:textId="77777777" w:rsidR="00252FB9" w:rsidRPr="00D64E7E" w:rsidRDefault="00252FB9" w:rsidP="00D05F26">
            <w:pPr>
              <w:spacing w:before="180" w:after="180"/>
              <w:ind w:right="-29"/>
              <w:jc w:val="center"/>
              <w:rPr>
                <w:noProof/>
                <w:sz w:val="18"/>
                <w:szCs w:val="18"/>
              </w:rPr>
            </w:pPr>
          </w:p>
        </w:tc>
        <w:tc>
          <w:tcPr>
            <w:tcW w:w="720" w:type="dxa"/>
            <w:tcBorders>
              <w:top w:val="single" w:sz="12" w:space="0" w:color="auto"/>
              <w:bottom w:val="single" w:sz="12" w:space="0" w:color="auto"/>
            </w:tcBorders>
          </w:tcPr>
          <w:p w14:paraId="5110EBC1" w14:textId="77777777" w:rsidR="00252FB9" w:rsidRPr="00D64E7E" w:rsidRDefault="00252FB9" w:rsidP="00D05F26">
            <w:pPr>
              <w:spacing w:before="180" w:after="180"/>
              <w:ind w:right="-29"/>
              <w:jc w:val="center"/>
              <w:rPr>
                <w:noProof/>
                <w:sz w:val="18"/>
                <w:szCs w:val="18"/>
              </w:rPr>
            </w:pPr>
          </w:p>
        </w:tc>
        <w:tc>
          <w:tcPr>
            <w:tcW w:w="900" w:type="dxa"/>
            <w:tcBorders>
              <w:top w:val="single" w:sz="12" w:space="0" w:color="auto"/>
              <w:bottom w:val="single" w:sz="12" w:space="0" w:color="auto"/>
            </w:tcBorders>
          </w:tcPr>
          <w:p w14:paraId="1131196B" w14:textId="77777777" w:rsidR="00252FB9" w:rsidRPr="00D64E7E" w:rsidRDefault="00252FB9" w:rsidP="00D05F26">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23A8CA3B" w14:textId="77777777" w:rsidR="00252FB9" w:rsidRPr="00D64E7E" w:rsidRDefault="00252FB9" w:rsidP="00D05F26">
            <w:pPr>
              <w:spacing w:before="180" w:after="180"/>
              <w:ind w:right="-29"/>
              <w:jc w:val="center"/>
              <w:rPr>
                <w:noProof/>
                <w:sz w:val="18"/>
                <w:szCs w:val="18"/>
              </w:rPr>
            </w:pPr>
          </w:p>
        </w:tc>
        <w:tc>
          <w:tcPr>
            <w:tcW w:w="540" w:type="dxa"/>
            <w:tcBorders>
              <w:top w:val="single" w:sz="12" w:space="0" w:color="auto"/>
              <w:bottom w:val="single" w:sz="12" w:space="0" w:color="auto"/>
            </w:tcBorders>
          </w:tcPr>
          <w:p w14:paraId="1D63014B" w14:textId="77777777" w:rsidR="00252FB9" w:rsidRPr="00D64E7E" w:rsidRDefault="00252FB9" w:rsidP="00D05F26">
            <w:pPr>
              <w:spacing w:before="180" w:after="180"/>
              <w:ind w:right="-29"/>
              <w:jc w:val="center"/>
              <w:rPr>
                <w:noProof/>
                <w:sz w:val="18"/>
                <w:szCs w:val="18"/>
              </w:rPr>
            </w:pPr>
          </w:p>
        </w:tc>
        <w:tc>
          <w:tcPr>
            <w:tcW w:w="648" w:type="dxa"/>
            <w:tcBorders>
              <w:top w:val="single" w:sz="12" w:space="0" w:color="auto"/>
              <w:bottom w:val="single" w:sz="12" w:space="0" w:color="auto"/>
            </w:tcBorders>
          </w:tcPr>
          <w:p w14:paraId="7A355523" w14:textId="77777777" w:rsidR="00252FB9" w:rsidRPr="00D64E7E" w:rsidRDefault="00252FB9" w:rsidP="00D05F26">
            <w:pPr>
              <w:spacing w:before="180" w:after="180"/>
              <w:ind w:right="-29"/>
              <w:jc w:val="center"/>
              <w:rPr>
                <w:noProof/>
                <w:sz w:val="18"/>
                <w:szCs w:val="18"/>
              </w:rPr>
            </w:pPr>
          </w:p>
        </w:tc>
        <w:tc>
          <w:tcPr>
            <w:tcW w:w="432" w:type="dxa"/>
            <w:tcBorders>
              <w:top w:val="single" w:sz="12" w:space="0" w:color="auto"/>
              <w:bottom w:val="single" w:sz="12" w:space="0" w:color="auto"/>
            </w:tcBorders>
          </w:tcPr>
          <w:p w14:paraId="6B101713" w14:textId="77777777" w:rsidR="00252FB9" w:rsidRPr="00D64E7E" w:rsidRDefault="00252FB9" w:rsidP="00D05F26">
            <w:pPr>
              <w:spacing w:before="180" w:after="180"/>
              <w:ind w:right="-29"/>
              <w:jc w:val="center"/>
              <w:rPr>
                <w:noProof/>
                <w:sz w:val="18"/>
                <w:szCs w:val="18"/>
              </w:rPr>
            </w:pPr>
          </w:p>
        </w:tc>
        <w:tc>
          <w:tcPr>
            <w:tcW w:w="720" w:type="dxa"/>
            <w:tcBorders>
              <w:top w:val="single" w:sz="12" w:space="0" w:color="auto"/>
              <w:bottom w:val="single" w:sz="12" w:space="0" w:color="auto"/>
            </w:tcBorders>
          </w:tcPr>
          <w:p w14:paraId="63521B60" w14:textId="77777777" w:rsidR="00252FB9" w:rsidRPr="00D64E7E" w:rsidRDefault="00252FB9" w:rsidP="00D05F26">
            <w:pPr>
              <w:spacing w:before="180" w:after="180"/>
              <w:ind w:right="-29"/>
              <w:jc w:val="center"/>
              <w:rPr>
                <w:noProof/>
                <w:sz w:val="18"/>
                <w:szCs w:val="18"/>
              </w:rPr>
            </w:pPr>
          </w:p>
        </w:tc>
        <w:tc>
          <w:tcPr>
            <w:tcW w:w="540" w:type="dxa"/>
            <w:tcBorders>
              <w:top w:val="single" w:sz="12" w:space="0" w:color="auto"/>
              <w:bottom w:val="single" w:sz="12" w:space="0" w:color="auto"/>
            </w:tcBorders>
          </w:tcPr>
          <w:p w14:paraId="5FF12C3B" w14:textId="77777777" w:rsidR="00252FB9" w:rsidRPr="00D64E7E" w:rsidRDefault="00252FB9" w:rsidP="00D05F26">
            <w:pPr>
              <w:spacing w:before="180" w:after="180"/>
              <w:ind w:right="-29"/>
              <w:jc w:val="center"/>
              <w:rPr>
                <w:noProof/>
                <w:sz w:val="18"/>
                <w:szCs w:val="18"/>
              </w:rPr>
            </w:pPr>
          </w:p>
        </w:tc>
        <w:tc>
          <w:tcPr>
            <w:tcW w:w="720" w:type="dxa"/>
            <w:tcBorders>
              <w:top w:val="single" w:sz="12" w:space="0" w:color="auto"/>
              <w:bottom w:val="single" w:sz="12" w:space="0" w:color="auto"/>
            </w:tcBorders>
          </w:tcPr>
          <w:p w14:paraId="423AC506" w14:textId="77777777" w:rsidR="00252FB9" w:rsidRPr="00D64E7E" w:rsidRDefault="00252FB9" w:rsidP="00D05F26">
            <w:pPr>
              <w:spacing w:before="180" w:after="180"/>
              <w:ind w:right="-29"/>
              <w:jc w:val="center"/>
              <w:rPr>
                <w:noProof/>
                <w:sz w:val="18"/>
                <w:szCs w:val="18"/>
              </w:rPr>
            </w:pPr>
          </w:p>
        </w:tc>
        <w:tc>
          <w:tcPr>
            <w:tcW w:w="720" w:type="dxa"/>
            <w:tcBorders>
              <w:top w:val="single" w:sz="12" w:space="0" w:color="auto"/>
              <w:bottom w:val="single" w:sz="12" w:space="0" w:color="auto"/>
            </w:tcBorders>
          </w:tcPr>
          <w:p w14:paraId="63A55F1A" w14:textId="77777777" w:rsidR="00252FB9" w:rsidRPr="00D64E7E" w:rsidRDefault="00252FB9" w:rsidP="00D05F26">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5A3E662C" w14:textId="77777777" w:rsidR="00252FB9" w:rsidRPr="00D64E7E" w:rsidRDefault="00252FB9" w:rsidP="00D05F26">
            <w:pPr>
              <w:spacing w:before="180" w:after="180"/>
              <w:ind w:right="-29"/>
              <w:jc w:val="center"/>
              <w:rPr>
                <w:noProof/>
                <w:sz w:val="18"/>
                <w:szCs w:val="18"/>
              </w:rPr>
            </w:pPr>
          </w:p>
        </w:tc>
      </w:tr>
    </w:tbl>
    <w:p w14:paraId="5EDD9ED1" w14:textId="77777777" w:rsidR="00252FB9" w:rsidRPr="00D64E7E" w:rsidRDefault="00252FB9" w:rsidP="00252FB9">
      <w:pPr>
        <w:rPr>
          <w:noProof/>
        </w:rPr>
        <w:sectPr w:rsidR="00252FB9" w:rsidRPr="00D64E7E" w:rsidSect="00427FF4">
          <w:headerReference w:type="default" r:id="rId17"/>
          <w:footerReference w:type="default" r:id="rId18"/>
          <w:headerReference w:type="first" r:id="rId19"/>
          <w:footerReference w:type="first" r:id="rId20"/>
          <w:pgSz w:w="16840" w:h="11907" w:orient="landscape" w:code="9"/>
          <w:pgMar w:top="1134" w:right="1418" w:bottom="567" w:left="1418" w:header="709" w:footer="709" w:gutter="0"/>
          <w:cols w:space="708"/>
          <w:docGrid w:linePitch="360"/>
        </w:sectPr>
      </w:pPr>
    </w:p>
    <w:p w14:paraId="7722A026" w14:textId="454C2FAA" w:rsidR="00252FB9" w:rsidRPr="00D64E7E" w:rsidRDefault="00C667C8" w:rsidP="00C667C8">
      <w:pPr>
        <w:pStyle w:val="ManualHeading3"/>
        <w:rPr>
          <w:bCs/>
          <w:noProof/>
          <w:szCs w:val="24"/>
        </w:rPr>
      </w:pPr>
      <w:bookmarkStart w:id="55" w:name="_Toc514938055"/>
      <w:bookmarkStart w:id="56" w:name="_Toc520485054"/>
      <w:r w:rsidRPr="00C667C8">
        <w:t>3.2.3.</w:t>
      </w:r>
      <w:r w:rsidRPr="00C667C8">
        <w:tab/>
      </w:r>
      <w:r w:rsidR="00252FB9" w:rsidRPr="00D64E7E">
        <w:rPr>
          <w:noProof/>
        </w:rPr>
        <w:t>Sinteza impactului estimat asupra creditelor administrative</w:t>
      </w:r>
      <w:bookmarkEnd w:id="55"/>
      <w:bookmarkEnd w:id="56"/>
      <w:r w:rsidR="00252FB9" w:rsidRPr="00D64E7E">
        <w:rPr>
          <w:noProof/>
        </w:rPr>
        <w:t xml:space="preserve"> </w:t>
      </w:r>
    </w:p>
    <w:p w14:paraId="0666C50C" w14:textId="77777777" w:rsidR="00252FB9" w:rsidRPr="00D64E7E" w:rsidRDefault="00252FB9" w:rsidP="00252FB9">
      <w:pPr>
        <w:pStyle w:val="ListDash1"/>
        <w:rPr>
          <w:noProof/>
        </w:rPr>
      </w:pPr>
      <w:r w:rsidRPr="00D64E7E">
        <w:rPr>
          <w:noProof/>
        </w:rPr>
        <w:sym w:font="Wingdings" w:char="F0A8"/>
      </w:r>
      <w:r w:rsidRPr="00D64E7E">
        <w:rPr>
          <w:noProof/>
        </w:rPr>
        <w:tab/>
        <w:t xml:space="preserve">Propunerea/inițiativa nu implică utilizarea de credite cu caracter administrativ </w:t>
      </w:r>
    </w:p>
    <w:p w14:paraId="2FA21EEC" w14:textId="77777777" w:rsidR="00252FB9" w:rsidRPr="00D64E7E" w:rsidRDefault="00252FB9" w:rsidP="00252FB9">
      <w:pPr>
        <w:pStyle w:val="ListDash1"/>
        <w:rPr>
          <w:noProof/>
        </w:rPr>
      </w:pPr>
      <w:r w:rsidRPr="00D64E7E">
        <w:rPr>
          <w:noProof/>
        </w:rPr>
        <w:t>X Propunerea/inițiativa implică utilizarea de credite cu caracter administrativ, conform explicațiilor de mai jos:</w:t>
      </w:r>
    </w:p>
    <w:p w14:paraId="79891B19" w14:textId="77777777" w:rsidR="00252FB9" w:rsidRPr="00D64E7E" w:rsidRDefault="00252FB9" w:rsidP="00252FB9">
      <w:pPr>
        <w:jc w:val="right"/>
        <w:rPr>
          <w:noProof/>
          <w:sz w:val="20"/>
        </w:rPr>
      </w:pPr>
      <w:r w:rsidRPr="00D64E7E">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252FB9" w:rsidRPr="00D64E7E" w14:paraId="7A7086B2" w14:textId="77777777" w:rsidTr="00D05F26">
        <w:trPr>
          <w:trHeight w:val="585"/>
        </w:trPr>
        <w:tc>
          <w:tcPr>
            <w:tcW w:w="1980" w:type="dxa"/>
          </w:tcPr>
          <w:p w14:paraId="1BE18658" w14:textId="77777777" w:rsidR="00252FB9" w:rsidRPr="00D64E7E" w:rsidRDefault="00252FB9" w:rsidP="00D05F26">
            <w:pPr>
              <w:spacing w:before="60" w:after="60" w:line="200" w:lineRule="exact"/>
              <w:rPr>
                <w:noProof/>
                <w:sz w:val="16"/>
                <w:szCs w:val="16"/>
              </w:rPr>
            </w:pPr>
          </w:p>
        </w:tc>
        <w:tc>
          <w:tcPr>
            <w:tcW w:w="1080" w:type="dxa"/>
            <w:vAlign w:val="center"/>
          </w:tcPr>
          <w:p w14:paraId="35EBA5FA" w14:textId="77777777" w:rsidR="00252FB9" w:rsidRPr="00D64E7E" w:rsidRDefault="00252FB9" w:rsidP="00D05F26">
            <w:pPr>
              <w:spacing w:before="60" w:after="60" w:line="200" w:lineRule="exact"/>
              <w:jc w:val="center"/>
              <w:rPr>
                <w:noProof/>
                <w:sz w:val="16"/>
                <w:szCs w:val="16"/>
              </w:rPr>
            </w:pPr>
            <w:r w:rsidRPr="00D64E7E">
              <w:rPr>
                <w:noProof/>
                <w:sz w:val="16"/>
                <w:szCs w:val="16"/>
              </w:rPr>
              <w:t>Anul</w:t>
            </w:r>
            <w:r w:rsidRPr="00D64E7E">
              <w:rPr>
                <w:noProof/>
              </w:rPr>
              <w:t xml:space="preserve"> </w:t>
            </w:r>
            <w:r w:rsidRPr="00D64E7E">
              <w:rPr>
                <w:noProof/>
              </w:rPr>
              <w:br/>
            </w:r>
            <w:r w:rsidRPr="00D64E7E">
              <w:rPr>
                <w:b/>
                <w:bCs/>
                <w:noProof/>
                <w:sz w:val="16"/>
                <w:szCs w:val="16"/>
              </w:rPr>
              <w:t>2021</w:t>
            </w:r>
            <w:r w:rsidRPr="00D64E7E">
              <w:rPr>
                <w:rStyle w:val="FootnoteReference0"/>
                <w:b/>
                <w:bCs/>
                <w:noProof/>
                <w:sz w:val="16"/>
                <w:szCs w:val="16"/>
              </w:rPr>
              <w:footnoteReference w:id="39"/>
            </w:r>
          </w:p>
        </w:tc>
        <w:tc>
          <w:tcPr>
            <w:tcW w:w="1080" w:type="dxa"/>
            <w:vAlign w:val="center"/>
          </w:tcPr>
          <w:p w14:paraId="2C4B30A7" w14:textId="77777777" w:rsidR="00252FB9" w:rsidRPr="00D64E7E" w:rsidRDefault="00252FB9" w:rsidP="00D05F26">
            <w:pPr>
              <w:spacing w:before="60" w:after="60" w:line="200" w:lineRule="exact"/>
              <w:jc w:val="center"/>
              <w:rPr>
                <w:noProof/>
                <w:sz w:val="16"/>
                <w:szCs w:val="16"/>
              </w:rPr>
            </w:pPr>
            <w:r w:rsidRPr="00D64E7E">
              <w:rPr>
                <w:noProof/>
                <w:sz w:val="16"/>
              </w:rPr>
              <w:t>Anul</w:t>
            </w:r>
            <w:r w:rsidRPr="00D64E7E">
              <w:rPr>
                <w:noProof/>
              </w:rPr>
              <w:t xml:space="preserve"> </w:t>
            </w:r>
            <w:r w:rsidRPr="00D64E7E">
              <w:rPr>
                <w:noProof/>
              </w:rPr>
              <w:br/>
            </w:r>
            <w:r w:rsidRPr="00D64E7E">
              <w:rPr>
                <w:b/>
                <w:noProof/>
                <w:sz w:val="16"/>
              </w:rPr>
              <w:t>2022</w:t>
            </w:r>
          </w:p>
        </w:tc>
        <w:tc>
          <w:tcPr>
            <w:tcW w:w="1080" w:type="dxa"/>
            <w:vAlign w:val="center"/>
          </w:tcPr>
          <w:p w14:paraId="5B963F6C" w14:textId="77777777" w:rsidR="00252FB9" w:rsidRPr="00D64E7E" w:rsidRDefault="00252FB9" w:rsidP="00D05F26">
            <w:pPr>
              <w:spacing w:before="60" w:after="60" w:line="200" w:lineRule="exact"/>
              <w:jc w:val="center"/>
              <w:rPr>
                <w:noProof/>
                <w:sz w:val="16"/>
                <w:szCs w:val="16"/>
              </w:rPr>
            </w:pPr>
            <w:r w:rsidRPr="00D64E7E">
              <w:rPr>
                <w:noProof/>
                <w:sz w:val="16"/>
              </w:rPr>
              <w:t>Anul</w:t>
            </w:r>
            <w:r w:rsidRPr="00D64E7E">
              <w:rPr>
                <w:noProof/>
              </w:rPr>
              <w:t xml:space="preserve"> </w:t>
            </w:r>
            <w:r w:rsidRPr="00D64E7E">
              <w:rPr>
                <w:noProof/>
              </w:rPr>
              <w:br/>
            </w:r>
            <w:r w:rsidRPr="00D64E7E">
              <w:rPr>
                <w:b/>
                <w:noProof/>
                <w:sz w:val="16"/>
              </w:rPr>
              <w:t>2023</w:t>
            </w:r>
          </w:p>
        </w:tc>
        <w:tc>
          <w:tcPr>
            <w:tcW w:w="1080" w:type="dxa"/>
            <w:vAlign w:val="center"/>
          </w:tcPr>
          <w:p w14:paraId="2E0BFA63" w14:textId="77777777" w:rsidR="00252FB9" w:rsidRPr="00D64E7E" w:rsidRDefault="00252FB9" w:rsidP="00D05F26">
            <w:pPr>
              <w:spacing w:before="60" w:after="60" w:line="200" w:lineRule="exact"/>
              <w:jc w:val="center"/>
              <w:rPr>
                <w:noProof/>
                <w:sz w:val="16"/>
                <w:szCs w:val="16"/>
              </w:rPr>
            </w:pPr>
            <w:r w:rsidRPr="00D64E7E">
              <w:rPr>
                <w:noProof/>
                <w:sz w:val="16"/>
              </w:rPr>
              <w:t>Anul</w:t>
            </w:r>
            <w:r w:rsidRPr="00D64E7E">
              <w:rPr>
                <w:noProof/>
              </w:rPr>
              <w:t xml:space="preserve"> </w:t>
            </w:r>
            <w:r w:rsidRPr="00D64E7E">
              <w:rPr>
                <w:noProof/>
              </w:rPr>
              <w:br/>
            </w:r>
            <w:r w:rsidRPr="00D64E7E">
              <w:rPr>
                <w:b/>
                <w:noProof/>
                <w:sz w:val="16"/>
              </w:rPr>
              <w:t>2024</w:t>
            </w:r>
          </w:p>
        </w:tc>
        <w:tc>
          <w:tcPr>
            <w:tcW w:w="3240" w:type="dxa"/>
            <w:vAlign w:val="center"/>
          </w:tcPr>
          <w:p w14:paraId="1C916DE0" w14:textId="77777777" w:rsidR="00252FB9" w:rsidRPr="00D64E7E" w:rsidRDefault="00252FB9" w:rsidP="00D05F26">
            <w:pPr>
              <w:spacing w:line="200" w:lineRule="exact"/>
              <w:jc w:val="center"/>
              <w:rPr>
                <w:b/>
                <w:noProof/>
                <w:sz w:val="16"/>
                <w:szCs w:val="16"/>
              </w:rPr>
            </w:pPr>
            <w:r w:rsidRPr="00D64E7E">
              <w:rPr>
                <w:noProof/>
                <w:sz w:val="16"/>
              </w:rPr>
              <w:t>A se introduce atâția ani câți sunt considerați necesari pentru a reflecta durata impactului (a se vedea punctul 1.6)</w:t>
            </w:r>
          </w:p>
        </w:tc>
        <w:tc>
          <w:tcPr>
            <w:tcW w:w="1080" w:type="dxa"/>
            <w:vAlign w:val="center"/>
          </w:tcPr>
          <w:p w14:paraId="1230EFE9" w14:textId="77777777" w:rsidR="00252FB9" w:rsidRPr="00D64E7E" w:rsidRDefault="00252FB9" w:rsidP="00D05F26">
            <w:pPr>
              <w:spacing w:before="60" w:after="60" w:line="200" w:lineRule="exact"/>
              <w:jc w:val="center"/>
              <w:rPr>
                <w:b/>
                <w:noProof/>
                <w:sz w:val="16"/>
                <w:szCs w:val="16"/>
              </w:rPr>
            </w:pPr>
            <w:r w:rsidRPr="00D64E7E">
              <w:rPr>
                <w:b/>
                <w:noProof/>
                <w:sz w:val="16"/>
              </w:rPr>
              <w:t>TOTAL</w:t>
            </w:r>
          </w:p>
        </w:tc>
      </w:tr>
    </w:tbl>
    <w:p w14:paraId="49EC5EB0" w14:textId="77777777" w:rsidR="00252FB9" w:rsidRPr="00D64E7E" w:rsidRDefault="00252FB9" w:rsidP="00252FB9">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52FB9" w:rsidRPr="00D64E7E" w14:paraId="43F8AE83" w14:textId="77777777" w:rsidTr="00D05F26">
        <w:trPr>
          <w:trHeight w:val="585"/>
        </w:trPr>
        <w:tc>
          <w:tcPr>
            <w:tcW w:w="1980" w:type="dxa"/>
            <w:shd w:val="clear" w:color="auto" w:fill="CCCCCC"/>
            <w:vAlign w:val="center"/>
          </w:tcPr>
          <w:p w14:paraId="0BF961E1" w14:textId="77777777" w:rsidR="00252FB9" w:rsidRPr="00D64E7E" w:rsidRDefault="00252FB9" w:rsidP="00D05F26">
            <w:pPr>
              <w:spacing w:before="60" w:after="60" w:line="200" w:lineRule="exact"/>
              <w:jc w:val="center"/>
              <w:rPr>
                <w:b/>
                <w:noProof/>
                <w:sz w:val="16"/>
                <w:szCs w:val="16"/>
              </w:rPr>
            </w:pPr>
            <w:r w:rsidRPr="00D64E7E">
              <w:rPr>
                <w:b/>
                <w:noProof/>
                <w:sz w:val="16"/>
              </w:rPr>
              <w:t>RUBRICA 7</w:t>
            </w:r>
            <w:r w:rsidRPr="00D64E7E">
              <w:rPr>
                <w:noProof/>
              </w:rPr>
              <w:t xml:space="preserve"> </w:t>
            </w:r>
            <w:r w:rsidRPr="00D64E7E">
              <w:rPr>
                <w:noProof/>
              </w:rPr>
              <w:br/>
            </w:r>
            <w:r w:rsidRPr="00D64E7E">
              <w:rPr>
                <w:b/>
                <w:noProof/>
                <w:sz w:val="16"/>
              </w:rPr>
              <w:t>din cadrul financiar multianual</w:t>
            </w:r>
          </w:p>
        </w:tc>
        <w:tc>
          <w:tcPr>
            <w:tcW w:w="1080" w:type="dxa"/>
            <w:vAlign w:val="center"/>
          </w:tcPr>
          <w:p w14:paraId="792CA357"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4083400F"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63D583E"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7A6EFF5D"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F477F82"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44F36748"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48CE12D1"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24B4B7B7" w14:textId="77777777" w:rsidR="00252FB9" w:rsidRPr="00D64E7E" w:rsidRDefault="00252FB9" w:rsidP="00D05F26">
            <w:pPr>
              <w:spacing w:before="60" w:after="60" w:line="200" w:lineRule="exact"/>
              <w:jc w:val="right"/>
              <w:rPr>
                <w:b/>
                <w:noProof/>
                <w:sz w:val="16"/>
                <w:szCs w:val="16"/>
              </w:rPr>
            </w:pPr>
          </w:p>
        </w:tc>
      </w:tr>
      <w:tr w:rsidR="00252FB9" w:rsidRPr="00D64E7E" w14:paraId="548326ED" w14:textId="77777777" w:rsidTr="00D05F26">
        <w:trPr>
          <w:trHeight w:val="585"/>
        </w:trPr>
        <w:tc>
          <w:tcPr>
            <w:tcW w:w="1980" w:type="dxa"/>
            <w:vAlign w:val="center"/>
          </w:tcPr>
          <w:p w14:paraId="364BB8EC" w14:textId="77777777" w:rsidR="00252FB9" w:rsidRPr="00D64E7E" w:rsidRDefault="00252FB9" w:rsidP="00D05F26">
            <w:pPr>
              <w:spacing w:before="60" w:after="60" w:line="200" w:lineRule="exact"/>
              <w:ind w:left="72"/>
              <w:jc w:val="left"/>
              <w:rPr>
                <w:noProof/>
                <w:sz w:val="16"/>
                <w:szCs w:val="16"/>
              </w:rPr>
            </w:pPr>
            <w:r w:rsidRPr="00D64E7E">
              <w:rPr>
                <w:noProof/>
                <w:sz w:val="16"/>
              </w:rPr>
              <w:t xml:space="preserve">Resurse umane </w:t>
            </w:r>
          </w:p>
        </w:tc>
        <w:tc>
          <w:tcPr>
            <w:tcW w:w="1080" w:type="dxa"/>
            <w:vAlign w:val="center"/>
          </w:tcPr>
          <w:p w14:paraId="12020DB4" w14:textId="77777777" w:rsidR="00252FB9" w:rsidRPr="00D64E7E" w:rsidRDefault="00252FB9" w:rsidP="00D05F26">
            <w:pPr>
              <w:spacing w:before="60" w:after="60" w:line="200" w:lineRule="exact"/>
              <w:jc w:val="right"/>
              <w:rPr>
                <w:noProof/>
                <w:sz w:val="20"/>
                <w:szCs w:val="20"/>
              </w:rPr>
            </w:pPr>
            <w:r w:rsidRPr="00D64E7E">
              <w:rPr>
                <w:noProof/>
                <w:sz w:val="20"/>
                <w:szCs w:val="20"/>
              </w:rPr>
              <w:t>0,948</w:t>
            </w:r>
          </w:p>
        </w:tc>
        <w:tc>
          <w:tcPr>
            <w:tcW w:w="1080" w:type="dxa"/>
            <w:vAlign w:val="center"/>
          </w:tcPr>
          <w:p w14:paraId="73D46F4E" w14:textId="77777777" w:rsidR="00252FB9" w:rsidRPr="00D64E7E" w:rsidRDefault="00252FB9" w:rsidP="00D05F26">
            <w:pPr>
              <w:spacing w:before="60" w:after="60" w:line="200" w:lineRule="exact"/>
              <w:jc w:val="right"/>
              <w:rPr>
                <w:noProof/>
                <w:sz w:val="20"/>
                <w:szCs w:val="20"/>
              </w:rPr>
            </w:pPr>
            <w:r w:rsidRPr="00D64E7E">
              <w:rPr>
                <w:noProof/>
                <w:sz w:val="20"/>
                <w:szCs w:val="20"/>
              </w:rPr>
              <w:t>1,358</w:t>
            </w:r>
          </w:p>
        </w:tc>
        <w:tc>
          <w:tcPr>
            <w:tcW w:w="1080" w:type="dxa"/>
            <w:vAlign w:val="center"/>
          </w:tcPr>
          <w:p w14:paraId="37BEF707" w14:textId="77777777" w:rsidR="00252FB9" w:rsidRPr="00D64E7E" w:rsidRDefault="00252FB9" w:rsidP="00D05F26">
            <w:pPr>
              <w:spacing w:before="60" w:after="60" w:line="200" w:lineRule="exact"/>
              <w:jc w:val="right"/>
              <w:rPr>
                <w:noProof/>
                <w:sz w:val="16"/>
                <w:szCs w:val="16"/>
              </w:rPr>
            </w:pPr>
            <w:r w:rsidRPr="00D64E7E">
              <w:rPr>
                <w:noProof/>
                <w:sz w:val="20"/>
                <w:szCs w:val="20"/>
              </w:rPr>
              <w:t>0,240</w:t>
            </w:r>
          </w:p>
        </w:tc>
        <w:tc>
          <w:tcPr>
            <w:tcW w:w="1080" w:type="dxa"/>
            <w:vAlign w:val="center"/>
          </w:tcPr>
          <w:p w14:paraId="34178C67"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672227D"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63A1CB6E"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510639BD"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76E1EE62" w14:textId="77777777" w:rsidR="00252FB9" w:rsidRPr="00D64E7E" w:rsidRDefault="00252FB9" w:rsidP="00D05F26">
            <w:pPr>
              <w:spacing w:before="60" w:after="60" w:line="200" w:lineRule="exact"/>
              <w:jc w:val="right"/>
              <w:rPr>
                <w:b/>
                <w:bCs/>
                <w:noProof/>
                <w:sz w:val="20"/>
                <w:szCs w:val="20"/>
              </w:rPr>
            </w:pPr>
            <w:r w:rsidRPr="00D64E7E">
              <w:rPr>
                <w:b/>
                <w:bCs/>
                <w:noProof/>
                <w:sz w:val="20"/>
                <w:szCs w:val="20"/>
              </w:rPr>
              <w:t>2,546</w:t>
            </w:r>
          </w:p>
        </w:tc>
      </w:tr>
      <w:tr w:rsidR="00252FB9" w:rsidRPr="00D64E7E" w14:paraId="4B5A3D60" w14:textId="77777777" w:rsidTr="00D05F26">
        <w:trPr>
          <w:trHeight w:val="585"/>
        </w:trPr>
        <w:tc>
          <w:tcPr>
            <w:tcW w:w="1980" w:type="dxa"/>
            <w:vAlign w:val="center"/>
          </w:tcPr>
          <w:p w14:paraId="46793FB8" w14:textId="77777777" w:rsidR="00252FB9" w:rsidRPr="00D64E7E" w:rsidRDefault="00252FB9" w:rsidP="00D05F26">
            <w:pPr>
              <w:spacing w:before="60" w:after="60" w:line="200" w:lineRule="exact"/>
              <w:ind w:left="72"/>
              <w:jc w:val="left"/>
              <w:rPr>
                <w:noProof/>
                <w:sz w:val="16"/>
                <w:szCs w:val="16"/>
              </w:rPr>
            </w:pPr>
            <w:r w:rsidRPr="00D64E7E">
              <w:rPr>
                <w:noProof/>
                <w:sz w:val="16"/>
              </w:rPr>
              <w:t xml:space="preserve">Alte cheltuieli administrative </w:t>
            </w:r>
          </w:p>
        </w:tc>
        <w:tc>
          <w:tcPr>
            <w:tcW w:w="1080" w:type="dxa"/>
            <w:vAlign w:val="center"/>
          </w:tcPr>
          <w:p w14:paraId="348E45B8"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51156F72" w14:textId="77777777" w:rsidR="00252FB9" w:rsidRPr="00D64E7E" w:rsidRDefault="00252FB9" w:rsidP="00D05F26">
            <w:pPr>
              <w:spacing w:before="60" w:after="60" w:line="200" w:lineRule="exact"/>
              <w:jc w:val="right"/>
              <w:rPr>
                <w:noProof/>
                <w:sz w:val="16"/>
                <w:szCs w:val="16"/>
              </w:rPr>
            </w:pPr>
            <w:r w:rsidRPr="00D64E7E">
              <w:rPr>
                <w:noProof/>
                <w:sz w:val="16"/>
                <w:szCs w:val="16"/>
              </w:rPr>
              <w:t>0.012</w:t>
            </w:r>
          </w:p>
        </w:tc>
        <w:tc>
          <w:tcPr>
            <w:tcW w:w="1080" w:type="dxa"/>
            <w:vAlign w:val="center"/>
          </w:tcPr>
          <w:p w14:paraId="3E614CD2"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35CCD70D"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E62E17F"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2717B77"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569A2BCB"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738EE0FD" w14:textId="77777777" w:rsidR="00252FB9" w:rsidRPr="00D64E7E" w:rsidRDefault="00252FB9" w:rsidP="00D05F26">
            <w:pPr>
              <w:spacing w:before="60" w:after="60" w:line="200" w:lineRule="exact"/>
              <w:jc w:val="right"/>
              <w:rPr>
                <w:b/>
                <w:bCs/>
                <w:noProof/>
                <w:sz w:val="16"/>
                <w:szCs w:val="16"/>
              </w:rPr>
            </w:pPr>
            <w:r w:rsidRPr="00D64E7E">
              <w:rPr>
                <w:b/>
                <w:bCs/>
                <w:noProof/>
                <w:sz w:val="16"/>
                <w:szCs w:val="16"/>
              </w:rPr>
              <w:t>0.012</w:t>
            </w:r>
          </w:p>
        </w:tc>
      </w:tr>
      <w:tr w:rsidR="00252FB9" w:rsidRPr="00D64E7E" w14:paraId="50FFE929" w14:textId="77777777" w:rsidTr="00D05F26">
        <w:trPr>
          <w:trHeight w:val="585"/>
        </w:trPr>
        <w:tc>
          <w:tcPr>
            <w:tcW w:w="1980" w:type="dxa"/>
            <w:shd w:val="clear" w:color="auto" w:fill="CCCCCC"/>
            <w:vAlign w:val="center"/>
          </w:tcPr>
          <w:p w14:paraId="5FF16244" w14:textId="77777777" w:rsidR="00252FB9" w:rsidRPr="00D64E7E" w:rsidRDefault="00252FB9" w:rsidP="00D05F26">
            <w:pPr>
              <w:spacing w:before="60" w:after="60" w:line="200" w:lineRule="exact"/>
              <w:jc w:val="center"/>
              <w:rPr>
                <w:b/>
                <w:noProof/>
                <w:sz w:val="16"/>
                <w:szCs w:val="16"/>
              </w:rPr>
            </w:pPr>
            <w:r w:rsidRPr="00D64E7E">
              <w:rPr>
                <w:b/>
                <w:noProof/>
                <w:sz w:val="16"/>
              </w:rPr>
              <w:t>Subtotal RUBRICA 7</w:t>
            </w:r>
            <w:r w:rsidRPr="00D64E7E">
              <w:rPr>
                <w:noProof/>
              </w:rPr>
              <w:t xml:space="preserve"> </w:t>
            </w:r>
            <w:r w:rsidRPr="00D64E7E">
              <w:rPr>
                <w:noProof/>
              </w:rPr>
              <w:br/>
            </w:r>
            <w:r w:rsidRPr="00D64E7E">
              <w:rPr>
                <w:b/>
                <w:noProof/>
                <w:sz w:val="16"/>
              </w:rPr>
              <w:t xml:space="preserve">din cadrul financiar multianual </w:t>
            </w:r>
          </w:p>
        </w:tc>
        <w:tc>
          <w:tcPr>
            <w:tcW w:w="1080" w:type="dxa"/>
            <w:vAlign w:val="center"/>
          </w:tcPr>
          <w:p w14:paraId="4A53B51A" w14:textId="77777777" w:rsidR="00252FB9" w:rsidRPr="00D64E7E" w:rsidRDefault="00252FB9" w:rsidP="00D05F26">
            <w:pPr>
              <w:spacing w:before="60" w:after="60" w:line="200" w:lineRule="exact"/>
              <w:jc w:val="right"/>
              <w:rPr>
                <w:noProof/>
                <w:sz w:val="16"/>
                <w:szCs w:val="16"/>
              </w:rPr>
            </w:pPr>
            <w:r w:rsidRPr="00D64E7E">
              <w:rPr>
                <w:noProof/>
                <w:sz w:val="16"/>
                <w:szCs w:val="16"/>
              </w:rPr>
              <w:t>0,948</w:t>
            </w:r>
          </w:p>
        </w:tc>
        <w:tc>
          <w:tcPr>
            <w:tcW w:w="1080" w:type="dxa"/>
            <w:vAlign w:val="center"/>
          </w:tcPr>
          <w:p w14:paraId="08577D97" w14:textId="77777777" w:rsidR="00252FB9" w:rsidRPr="00D64E7E" w:rsidRDefault="00252FB9" w:rsidP="00D05F26">
            <w:pPr>
              <w:spacing w:before="60" w:after="60" w:line="200" w:lineRule="exact"/>
              <w:jc w:val="right"/>
              <w:rPr>
                <w:noProof/>
                <w:sz w:val="16"/>
                <w:szCs w:val="16"/>
              </w:rPr>
            </w:pPr>
            <w:r w:rsidRPr="00D64E7E">
              <w:rPr>
                <w:noProof/>
                <w:sz w:val="16"/>
                <w:szCs w:val="16"/>
              </w:rPr>
              <w:t>1,370</w:t>
            </w:r>
          </w:p>
        </w:tc>
        <w:tc>
          <w:tcPr>
            <w:tcW w:w="1080" w:type="dxa"/>
            <w:vAlign w:val="center"/>
          </w:tcPr>
          <w:p w14:paraId="1F79C6D9" w14:textId="77777777" w:rsidR="00252FB9" w:rsidRPr="00D64E7E" w:rsidRDefault="00252FB9" w:rsidP="00D05F26">
            <w:pPr>
              <w:spacing w:before="60" w:after="60" w:line="200" w:lineRule="exact"/>
              <w:jc w:val="right"/>
              <w:rPr>
                <w:noProof/>
                <w:sz w:val="16"/>
                <w:szCs w:val="16"/>
              </w:rPr>
            </w:pPr>
            <w:r w:rsidRPr="00D64E7E">
              <w:rPr>
                <w:noProof/>
                <w:sz w:val="16"/>
                <w:szCs w:val="16"/>
              </w:rPr>
              <w:t>0,240</w:t>
            </w:r>
          </w:p>
        </w:tc>
        <w:tc>
          <w:tcPr>
            <w:tcW w:w="1080" w:type="dxa"/>
            <w:vAlign w:val="center"/>
          </w:tcPr>
          <w:p w14:paraId="1DCE4721"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D8B7DBB"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3B632003"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64CFEBF4"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179BD9D1" w14:textId="77777777" w:rsidR="00252FB9" w:rsidRPr="00D64E7E" w:rsidRDefault="00252FB9" w:rsidP="00D05F26">
            <w:pPr>
              <w:spacing w:before="60" w:after="60" w:line="200" w:lineRule="exact"/>
              <w:jc w:val="right"/>
              <w:rPr>
                <w:b/>
                <w:bCs/>
                <w:noProof/>
                <w:sz w:val="20"/>
                <w:szCs w:val="20"/>
              </w:rPr>
            </w:pPr>
            <w:r w:rsidRPr="00D64E7E">
              <w:rPr>
                <w:b/>
                <w:bCs/>
                <w:noProof/>
                <w:sz w:val="20"/>
                <w:szCs w:val="20"/>
              </w:rPr>
              <w:t>2,558</w:t>
            </w:r>
          </w:p>
        </w:tc>
      </w:tr>
    </w:tbl>
    <w:p w14:paraId="04A0B99E" w14:textId="77777777" w:rsidR="00252FB9" w:rsidRPr="00D64E7E" w:rsidRDefault="00252FB9" w:rsidP="00252FB9">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52FB9" w:rsidRPr="00D64E7E" w14:paraId="35243278" w14:textId="77777777" w:rsidTr="00D05F26">
        <w:trPr>
          <w:trHeight w:val="585"/>
        </w:trPr>
        <w:tc>
          <w:tcPr>
            <w:tcW w:w="1980" w:type="dxa"/>
            <w:shd w:val="clear" w:color="auto" w:fill="CCCCCC"/>
            <w:vAlign w:val="center"/>
          </w:tcPr>
          <w:p w14:paraId="24FD8F35" w14:textId="1C163C09" w:rsidR="00252FB9" w:rsidRPr="00D64E7E" w:rsidRDefault="00252FB9" w:rsidP="00D05F26">
            <w:pPr>
              <w:spacing w:before="60" w:after="60" w:line="200" w:lineRule="exact"/>
              <w:jc w:val="center"/>
              <w:rPr>
                <w:noProof/>
                <w:sz w:val="16"/>
                <w:szCs w:val="16"/>
              </w:rPr>
            </w:pPr>
            <w:r w:rsidRPr="00D64E7E">
              <w:rPr>
                <w:b/>
                <w:bCs/>
                <w:noProof/>
                <w:sz w:val="16"/>
                <w:szCs w:val="16"/>
              </w:rPr>
              <w:t>În afara RUBRICII 7</w:t>
            </w:r>
            <w:r w:rsidRPr="00D64E7E">
              <w:rPr>
                <w:rStyle w:val="FootnoteReference0"/>
                <w:b/>
                <w:bCs/>
                <w:noProof/>
                <w:sz w:val="16"/>
                <w:szCs w:val="16"/>
              </w:rPr>
              <w:footnoteReference w:id="40"/>
            </w:r>
            <w:r w:rsidRPr="00D64E7E">
              <w:rPr>
                <w:noProof/>
              </w:rPr>
              <w:t xml:space="preserve"> </w:t>
            </w:r>
            <w:r w:rsidRPr="00D64E7E">
              <w:rPr>
                <w:noProof/>
              </w:rPr>
              <w:br/>
            </w:r>
            <w:r w:rsidR="0082440E" w:rsidRPr="00D64E7E">
              <w:rPr>
                <w:b/>
                <w:noProof/>
                <w:sz w:val="16"/>
              </w:rPr>
              <w:t>din cadrul financiar multianual</w:t>
            </w:r>
          </w:p>
          <w:p w14:paraId="2E6BAF8F" w14:textId="77777777" w:rsidR="00252FB9" w:rsidRPr="00D64E7E" w:rsidRDefault="00252FB9" w:rsidP="00D05F26">
            <w:pPr>
              <w:spacing w:before="0" w:after="0" w:line="200" w:lineRule="exact"/>
              <w:jc w:val="center"/>
              <w:rPr>
                <w:b/>
                <w:noProof/>
                <w:sz w:val="16"/>
                <w:szCs w:val="16"/>
              </w:rPr>
            </w:pPr>
          </w:p>
        </w:tc>
        <w:tc>
          <w:tcPr>
            <w:tcW w:w="1080" w:type="dxa"/>
            <w:vAlign w:val="center"/>
          </w:tcPr>
          <w:p w14:paraId="743AC97A"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E5046EF"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38BDEACF"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68E5D293"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53CC4743"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5ED6CAD3"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712FF9A9"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5889AFA5" w14:textId="77777777" w:rsidR="00252FB9" w:rsidRPr="00D64E7E" w:rsidRDefault="00252FB9" w:rsidP="00D05F26">
            <w:pPr>
              <w:spacing w:before="60" w:after="60" w:line="200" w:lineRule="exact"/>
              <w:jc w:val="right"/>
              <w:rPr>
                <w:b/>
                <w:noProof/>
                <w:sz w:val="16"/>
                <w:szCs w:val="16"/>
              </w:rPr>
            </w:pPr>
          </w:p>
        </w:tc>
      </w:tr>
      <w:tr w:rsidR="00252FB9" w:rsidRPr="00D64E7E" w14:paraId="23B78ABC" w14:textId="77777777" w:rsidTr="00D05F26">
        <w:trPr>
          <w:trHeight w:val="585"/>
        </w:trPr>
        <w:tc>
          <w:tcPr>
            <w:tcW w:w="1980" w:type="dxa"/>
            <w:vAlign w:val="center"/>
          </w:tcPr>
          <w:p w14:paraId="48B10427" w14:textId="77777777" w:rsidR="00252FB9" w:rsidRPr="00D64E7E" w:rsidRDefault="00252FB9" w:rsidP="00D05F26">
            <w:pPr>
              <w:spacing w:before="60" w:after="60" w:line="200" w:lineRule="exact"/>
              <w:ind w:left="72"/>
              <w:jc w:val="left"/>
              <w:rPr>
                <w:noProof/>
                <w:sz w:val="16"/>
                <w:szCs w:val="16"/>
              </w:rPr>
            </w:pPr>
            <w:r w:rsidRPr="00D64E7E">
              <w:rPr>
                <w:noProof/>
                <w:sz w:val="16"/>
              </w:rPr>
              <w:t xml:space="preserve">Resurse umane </w:t>
            </w:r>
          </w:p>
        </w:tc>
        <w:tc>
          <w:tcPr>
            <w:tcW w:w="1080" w:type="dxa"/>
            <w:vAlign w:val="center"/>
          </w:tcPr>
          <w:p w14:paraId="49F92ED9"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77871D23"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1575AD8C"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5E8F81A4"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426D49BE"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75B2DDB4"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69F040DE"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40F575DE" w14:textId="77777777" w:rsidR="00252FB9" w:rsidRPr="00D64E7E" w:rsidRDefault="00252FB9" w:rsidP="00D05F26">
            <w:pPr>
              <w:spacing w:before="60" w:after="60" w:line="200" w:lineRule="exact"/>
              <w:jc w:val="right"/>
              <w:rPr>
                <w:b/>
                <w:noProof/>
                <w:sz w:val="16"/>
                <w:szCs w:val="16"/>
              </w:rPr>
            </w:pPr>
          </w:p>
        </w:tc>
      </w:tr>
      <w:tr w:rsidR="00252FB9" w:rsidRPr="00D64E7E" w14:paraId="7205CD25" w14:textId="77777777" w:rsidTr="00D05F26">
        <w:trPr>
          <w:trHeight w:val="585"/>
        </w:trPr>
        <w:tc>
          <w:tcPr>
            <w:tcW w:w="1980" w:type="dxa"/>
            <w:vAlign w:val="center"/>
          </w:tcPr>
          <w:p w14:paraId="535213E8" w14:textId="77777777" w:rsidR="00252FB9" w:rsidRPr="00D64E7E" w:rsidRDefault="00252FB9" w:rsidP="00D05F26">
            <w:pPr>
              <w:spacing w:before="60" w:after="60" w:line="200" w:lineRule="exact"/>
              <w:ind w:left="72"/>
              <w:jc w:val="left"/>
              <w:rPr>
                <w:noProof/>
                <w:sz w:val="16"/>
                <w:szCs w:val="16"/>
              </w:rPr>
            </w:pPr>
            <w:r w:rsidRPr="00D64E7E">
              <w:rPr>
                <w:noProof/>
                <w:sz w:val="16"/>
              </w:rPr>
              <w:t>Alte cheltuieli</w:t>
            </w:r>
            <w:r w:rsidRPr="00D64E7E">
              <w:rPr>
                <w:noProof/>
              </w:rPr>
              <w:t xml:space="preserve"> </w:t>
            </w:r>
            <w:r w:rsidRPr="00D64E7E">
              <w:rPr>
                <w:noProof/>
              </w:rPr>
              <w:br/>
            </w:r>
            <w:r w:rsidRPr="00D64E7E">
              <w:rPr>
                <w:noProof/>
                <w:sz w:val="16"/>
              </w:rPr>
              <w:t>cu caracter administrativ</w:t>
            </w:r>
          </w:p>
        </w:tc>
        <w:tc>
          <w:tcPr>
            <w:tcW w:w="1080" w:type="dxa"/>
            <w:vAlign w:val="center"/>
          </w:tcPr>
          <w:p w14:paraId="0ED27B4F"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3BD138E0" w14:textId="77777777" w:rsidR="00252FB9" w:rsidRPr="00D64E7E" w:rsidRDefault="00252FB9" w:rsidP="00D05F26">
            <w:pPr>
              <w:spacing w:before="60" w:after="60" w:line="200" w:lineRule="exact"/>
              <w:jc w:val="right"/>
              <w:rPr>
                <w:noProof/>
                <w:sz w:val="16"/>
                <w:szCs w:val="16"/>
              </w:rPr>
            </w:pPr>
            <w:r w:rsidRPr="00D64E7E">
              <w:rPr>
                <w:noProof/>
                <w:sz w:val="16"/>
                <w:szCs w:val="16"/>
              </w:rPr>
              <w:t>0,250</w:t>
            </w:r>
          </w:p>
        </w:tc>
        <w:tc>
          <w:tcPr>
            <w:tcW w:w="1080" w:type="dxa"/>
            <w:vAlign w:val="center"/>
          </w:tcPr>
          <w:p w14:paraId="647FC589" w14:textId="77777777" w:rsidR="00252FB9" w:rsidRPr="00D64E7E" w:rsidRDefault="00252FB9" w:rsidP="00D05F26">
            <w:pPr>
              <w:spacing w:before="60" w:after="60" w:line="200" w:lineRule="exact"/>
              <w:jc w:val="right"/>
              <w:rPr>
                <w:noProof/>
                <w:sz w:val="16"/>
                <w:szCs w:val="16"/>
              </w:rPr>
            </w:pPr>
            <w:r w:rsidRPr="00D64E7E">
              <w:rPr>
                <w:noProof/>
                <w:sz w:val="16"/>
                <w:szCs w:val="16"/>
              </w:rPr>
              <w:t>0,250</w:t>
            </w:r>
          </w:p>
        </w:tc>
        <w:tc>
          <w:tcPr>
            <w:tcW w:w="1080" w:type="dxa"/>
            <w:vAlign w:val="center"/>
          </w:tcPr>
          <w:p w14:paraId="14CA02A5" w14:textId="77777777" w:rsidR="00252FB9" w:rsidRPr="00D64E7E" w:rsidRDefault="00252FB9" w:rsidP="00D05F26">
            <w:pPr>
              <w:spacing w:before="60" w:after="60" w:line="200" w:lineRule="exact"/>
              <w:jc w:val="right"/>
              <w:rPr>
                <w:b/>
                <w:bCs/>
                <w:noProof/>
                <w:sz w:val="16"/>
                <w:szCs w:val="16"/>
              </w:rPr>
            </w:pPr>
            <w:r w:rsidRPr="00D64E7E">
              <w:rPr>
                <w:noProof/>
                <w:sz w:val="16"/>
                <w:szCs w:val="16"/>
              </w:rPr>
              <w:t>0,250</w:t>
            </w:r>
          </w:p>
        </w:tc>
        <w:tc>
          <w:tcPr>
            <w:tcW w:w="1080" w:type="dxa"/>
            <w:vAlign w:val="center"/>
          </w:tcPr>
          <w:p w14:paraId="24D440AC"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7DC1B9F5"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C07E40B"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25C42D2D" w14:textId="77777777" w:rsidR="00252FB9" w:rsidRPr="00D64E7E" w:rsidRDefault="00252FB9" w:rsidP="00D05F26">
            <w:pPr>
              <w:spacing w:before="60" w:after="60" w:line="200" w:lineRule="exact"/>
              <w:jc w:val="right"/>
              <w:rPr>
                <w:b/>
                <w:bCs/>
                <w:noProof/>
                <w:sz w:val="16"/>
                <w:szCs w:val="16"/>
              </w:rPr>
            </w:pPr>
            <w:r w:rsidRPr="00D64E7E">
              <w:rPr>
                <w:b/>
                <w:bCs/>
                <w:noProof/>
                <w:sz w:val="16"/>
                <w:szCs w:val="16"/>
              </w:rPr>
              <w:t>0,750</w:t>
            </w:r>
          </w:p>
        </w:tc>
      </w:tr>
      <w:tr w:rsidR="00252FB9" w:rsidRPr="00D64E7E" w14:paraId="3A66715E" w14:textId="77777777" w:rsidTr="00D05F26">
        <w:trPr>
          <w:trHeight w:val="585"/>
        </w:trPr>
        <w:tc>
          <w:tcPr>
            <w:tcW w:w="1980" w:type="dxa"/>
            <w:shd w:val="clear" w:color="auto" w:fill="CCCCCC"/>
            <w:vAlign w:val="center"/>
          </w:tcPr>
          <w:p w14:paraId="639BEE50" w14:textId="77777777" w:rsidR="00252FB9" w:rsidRPr="00D64E7E" w:rsidRDefault="00252FB9" w:rsidP="00D05F26">
            <w:pPr>
              <w:spacing w:before="60" w:after="60" w:line="200" w:lineRule="exact"/>
              <w:jc w:val="center"/>
              <w:rPr>
                <w:b/>
                <w:noProof/>
                <w:sz w:val="16"/>
                <w:szCs w:val="16"/>
              </w:rPr>
            </w:pPr>
            <w:r w:rsidRPr="00D64E7E">
              <w:rPr>
                <w:b/>
                <w:noProof/>
                <w:sz w:val="16"/>
              </w:rPr>
              <w:t>Subtotal </w:t>
            </w:r>
            <w:r w:rsidRPr="00D64E7E">
              <w:rPr>
                <w:noProof/>
              </w:rPr>
              <w:br/>
            </w:r>
            <w:r w:rsidRPr="00D64E7E">
              <w:rPr>
                <w:b/>
                <w:noProof/>
                <w:sz w:val="16"/>
              </w:rPr>
              <w:t>în afara RUBRICII 7</w:t>
            </w:r>
            <w:r w:rsidRPr="00D64E7E">
              <w:rPr>
                <w:noProof/>
              </w:rPr>
              <w:t xml:space="preserve"> </w:t>
            </w:r>
            <w:r w:rsidRPr="00D64E7E">
              <w:rPr>
                <w:noProof/>
              </w:rPr>
              <w:br/>
            </w:r>
            <w:r w:rsidRPr="00D64E7E">
              <w:rPr>
                <w:b/>
                <w:noProof/>
                <w:sz w:val="16"/>
              </w:rPr>
              <w:t xml:space="preserve">din cadrul financiar multianual </w:t>
            </w:r>
          </w:p>
        </w:tc>
        <w:tc>
          <w:tcPr>
            <w:tcW w:w="1080" w:type="dxa"/>
            <w:vAlign w:val="center"/>
          </w:tcPr>
          <w:p w14:paraId="7012663A"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CE89FE2" w14:textId="77777777" w:rsidR="00252FB9" w:rsidRPr="00D64E7E" w:rsidRDefault="00252FB9" w:rsidP="00D05F26">
            <w:pPr>
              <w:spacing w:before="60" w:after="60" w:line="200" w:lineRule="exact"/>
              <w:jc w:val="right"/>
              <w:rPr>
                <w:noProof/>
                <w:sz w:val="16"/>
                <w:szCs w:val="16"/>
              </w:rPr>
            </w:pPr>
            <w:r w:rsidRPr="00D64E7E">
              <w:rPr>
                <w:noProof/>
                <w:sz w:val="16"/>
                <w:szCs w:val="16"/>
              </w:rPr>
              <w:t>0,250</w:t>
            </w:r>
          </w:p>
        </w:tc>
        <w:tc>
          <w:tcPr>
            <w:tcW w:w="1080" w:type="dxa"/>
            <w:vAlign w:val="center"/>
          </w:tcPr>
          <w:p w14:paraId="534A484A" w14:textId="77777777" w:rsidR="00252FB9" w:rsidRPr="00D64E7E" w:rsidRDefault="00252FB9" w:rsidP="00D05F26">
            <w:pPr>
              <w:spacing w:before="60" w:after="60" w:line="200" w:lineRule="exact"/>
              <w:jc w:val="right"/>
              <w:rPr>
                <w:noProof/>
                <w:sz w:val="16"/>
                <w:szCs w:val="16"/>
              </w:rPr>
            </w:pPr>
            <w:r w:rsidRPr="00D64E7E">
              <w:rPr>
                <w:noProof/>
                <w:sz w:val="16"/>
                <w:szCs w:val="16"/>
              </w:rPr>
              <w:t>0,250</w:t>
            </w:r>
          </w:p>
        </w:tc>
        <w:tc>
          <w:tcPr>
            <w:tcW w:w="1080" w:type="dxa"/>
            <w:vAlign w:val="center"/>
          </w:tcPr>
          <w:p w14:paraId="63C418A5" w14:textId="77777777" w:rsidR="00252FB9" w:rsidRPr="00D64E7E" w:rsidRDefault="00252FB9" w:rsidP="00D05F26">
            <w:pPr>
              <w:spacing w:before="60" w:after="60" w:line="200" w:lineRule="exact"/>
              <w:jc w:val="right"/>
              <w:rPr>
                <w:noProof/>
                <w:sz w:val="16"/>
                <w:szCs w:val="16"/>
              </w:rPr>
            </w:pPr>
            <w:r w:rsidRPr="00D64E7E">
              <w:rPr>
                <w:noProof/>
                <w:sz w:val="16"/>
                <w:szCs w:val="16"/>
              </w:rPr>
              <w:t>0,250</w:t>
            </w:r>
          </w:p>
        </w:tc>
        <w:tc>
          <w:tcPr>
            <w:tcW w:w="1080" w:type="dxa"/>
            <w:vAlign w:val="center"/>
          </w:tcPr>
          <w:p w14:paraId="74F26301"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11CD213D" w14:textId="77777777" w:rsidR="00252FB9" w:rsidRPr="00D64E7E" w:rsidRDefault="00252FB9" w:rsidP="00D05F26">
            <w:pPr>
              <w:spacing w:before="60" w:after="60" w:line="200" w:lineRule="exact"/>
              <w:jc w:val="right"/>
              <w:rPr>
                <w:noProof/>
                <w:sz w:val="16"/>
                <w:szCs w:val="16"/>
              </w:rPr>
            </w:pPr>
          </w:p>
        </w:tc>
        <w:tc>
          <w:tcPr>
            <w:tcW w:w="1080" w:type="dxa"/>
            <w:vAlign w:val="center"/>
          </w:tcPr>
          <w:p w14:paraId="0580EF04" w14:textId="77777777" w:rsidR="00252FB9" w:rsidRPr="00D64E7E" w:rsidRDefault="00252FB9" w:rsidP="00D05F26">
            <w:pPr>
              <w:spacing w:before="60" w:after="60" w:line="200" w:lineRule="exact"/>
              <w:jc w:val="right"/>
              <w:rPr>
                <w:b/>
                <w:noProof/>
                <w:sz w:val="16"/>
                <w:szCs w:val="16"/>
              </w:rPr>
            </w:pPr>
          </w:p>
        </w:tc>
        <w:tc>
          <w:tcPr>
            <w:tcW w:w="1080" w:type="dxa"/>
            <w:vAlign w:val="center"/>
          </w:tcPr>
          <w:p w14:paraId="3E5E155D" w14:textId="77777777" w:rsidR="00252FB9" w:rsidRPr="00D64E7E" w:rsidRDefault="00252FB9" w:rsidP="00D05F26">
            <w:pPr>
              <w:spacing w:before="60" w:after="60" w:line="200" w:lineRule="exact"/>
              <w:jc w:val="right"/>
              <w:rPr>
                <w:b/>
                <w:bCs/>
                <w:noProof/>
                <w:sz w:val="16"/>
                <w:szCs w:val="16"/>
              </w:rPr>
            </w:pPr>
            <w:r w:rsidRPr="00D64E7E">
              <w:rPr>
                <w:b/>
                <w:bCs/>
                <w:noProof/>
                <w:sz w:val="16"/>
                <w:szCs w:val="16"/>
              </w:rPr>
              <w:t>0,750</w:t>
            </w:r>
          </w:p>
        </w:tc>
      </w:tr>
    </w:tbl>
    <w:p w14:paraId="07180229" w14:textId="77777777" w:rsidR="00252FB9" w:rsidRPr="00D64E7E" w:rsidRDefault="00252FB9" w:rsidP="00252FB9">
      <w:pPr>
        <w:spacing w:line="200" w:lineRule="exact"/>
        <w:rPr>
          <w:noProof/>
          <w:sz w:val="16"/>
          <w:szCs w:val="16"/>
        </w:rPr>
      </w:pPr>
    </w:p>
    <w:tbl>
      <w:tblPr>
        <w:tblStyle w:val="TableGrid"/>
        <w:tblW w:w="10743" w:type="dxa"/>
        <w:tblInd w:w="-675" w:type="dxa"/>
        <w:tblLayout w:type="fixed"/>
        <w:tblLook w:val="01E0" w:firstRow="1" w:lastRow="1" w:firstColumn="1" w:lastColumn="1" w:noHBand="0" w:noVBand="0"/>
      </w:tblPr>
      <w:tblGrid>
        <w:gridCol w:w="1980"/>
        <w:gridCol w:w="1080"/>
        <w:gridCol w:w="1080"/>
        <w:gridCol w:w="1080"/>
        <w:gridCol w:w="1080"/>
        <w:gridCol w:w="1080"/>
        <w:gridCol w:w="1080"/>
        <w:gridCol w:w="1080"/>
        <w:gridCol w:w="1203"/>
      </w:tblGrid>
      <w:tr w:rsidR="00252FB9" w:rsidRPr="00D64E7E" w14:paraId="2CAD3308" w14:textId="77777777" w:rsidTr="00D05F26">
        <w:trPr>
          <w:trHeight w:val="585"/>
        </w:trPr>
        <w:tc>
          <w:tcPr>
            <w:tcW w:w="1980" w:type="dxa"/>
          </w:tcPr>
          <w:p w14:paraId="3F179EA9" w14:textId="77777777" w:rsidR="00252FB9" w:rsidRPr="00D64E7E" w:rsidRDefault="00252FB9" w:rsidP="00D05F26">
            <w:pPr>
              <w:spacing w:before="60" w:after="60" w:line="200" w:lineRule="exact"/>
              <w:jc w:val="center"/>
              <w:rPr>
                <w:noProof/>
                <w:sz w:val="16"/>
                <w:szCs w:val="16"/>
              </w:rPr>
            </w:pPr>
            <w:r w:rsidRPr="00D64E7E">
              <w:rPr>
                <w:b/>
                <w:noProof/>
                <w:sz w:val="16"/>
              </w:rPr>
              <w:t>TOTAL</w:t>
            </w:r>
          </w:p>
        </w:tc>
        <w:tc>
          <w:tcPr>
            <w:tcW w:w="1080" w:type="dxa"/>
          </w:tcPr>
          <w:p w14:paraId="082E82FA" w14:textId="77777777" w:rsidR="00252FB9" w:rsidRPr="00D64E7E" w:rsidRDefault="00252FB9" w:rsidP="00D05F26">
            <w:pPr>
              <w:spacing w:before="60" w:after="60" w:line="200" w:lineRule="exact"/>
              <w:jc w:val="right"/>
              <w:rPr>
                <w:b/>
                <w:bCs/>
                <w:noProof/>
                <w:sz w:val="16"/>
                <w:szCs w:val="16"/>
              </w:rPr>
            </w:pPr>
            <w:r w:rsidRPr="00D64E7E">
              <w:rPr>
                <w:noProof/>
                <w:sz w:val="16"/>
                <w:szCs w:val="16"/>
              </w:rPr>
              <w:t>0,948</w:t>
            </w:r>
          </w:p>
        </w:tc>
        <w:tc>
          <w:tcPr>
            <w:tcW w:w="1080" w:type="dxa"/>
          </w:tcPr>
          <w:p w14:paraId="7B637287" w14:textId="77777777" w:rsidR="00252FB9" w:rsidRPr="00D64E7E" w:rsidRDefault="00252FB9" w:rsidP="00D05F26">
            <w:pPr>
              <w:spacing w:before="60" w:after="60" w:line="200" w:lineRule="exact"/>
              <w:jc w:val="right"/>
              <w:rPr>
                <w:b/>
                <w:bCs/>
                <w:noProof/>
                <w:sz w:val="16"/>
                <w:szCs w:val="16"/>
              </w:rPr>
            </w:pPr>
            <w:r w:rsidRPr="00D64E7E">
              <w:rPr>
                <w:noProof/>
                <w:sz w:val="16"/>
                <w:szCs w:val="16"/>
              </w:rPr>
              <w:t>1,620</w:t>
            </w:r>
          </w:p>
        </w:tc>
        <w:tc>
          <w:tcPr>
            <w:tcW w:w="1080" w:type="dxa"/>
          </w:tcPr>
          <w:p w14:paraId="312DB0B6" w14:textId="77777777" w:rsidR="00252FB9" w:rsidRPr="00D64E7E" w:rsidRDefault="00252FB9" w:rsidP="00D05F26">
            <w:pPr>
              <w:spacing w:before="60" w:after="60" w:line="200" w:lineRule="exact"/>
              <w:jc w:val="right"/>
              <w:rPr>
                <w:b/>
                <w:bCs/>
                <w:noProof/>
                <w:sz w:val="16"/>
                <w:szCs w:val="16"/>
              </w:rPr>
            </w:pPr>
            <w:r w:rsidRPr="00D64E7E">
              <w:rPr>
                <w:noProof/>
                <w:sz w:val="16"/>
                <w:szCs w:val="16"/>
              </w:rPr>
              <w:t>0,490</w:t>
            </w:r>
          </w:p>
        </w:tc>
        <w:tc>
          <w:tcPr>
            <w:tcW w:w="1080" w:type="dxa"/>
          </w:tcPr>
          <w:p w14:paraId="40E0FFC6" w14:textId="77777777" w:rsidR="00252FB9" w:rsidRPr="00D64E7E" w:rsidRDefault="00252FB9" w:rsidP="00D05F26">
            <w:pPr>
              <w:spacing w:before="60" w:after="60" w:line="200" w:lineRule="exact"/>
              <w:jc w:val="right"/>
              <w:rPr>
                <w:b/>
                <w:bCs/>
                <w:noProof/>
                <w:sz w:val="16"/>
                <w:szCs w:val="16"/>
              </w:rPr>
            </w:pPr>
            <w:r w:rsidRPr="00D64E7E">
              <w:rPr>
                <w:noProof/>
                <w:sz w:val="16"/>
                <w:szCs w:val="16"/>
              </w:rPr>
              <w:t>0,250</w:t>
            </w:r>
          </w:p>
        </w:tc>
        <w:tc>
          <w:tcPr>
            <w:tcW w:w="1080" w:type="dxa"/>
          </w:tcPr>
          <w:p w14:paraId="12C1179D" w14:textId="77777777" w:rsidR="00252FB9" w:rsidRPr="00D64E7E" w:rsidRDefault="00252FB9" w:rsidP="00D05F26">
            <w:pPr>
              <w:spacing w:before="60" w:after="60" w:line="200" w:lineRule="exact"/>
              <w:jc w:val="right"/>
              <w:rPr>
                <w:b/>
                <w:noProof/>
                <w:sz w:val="16"/>
                <w:szCs w:val="16"/>
              </w:rPr>
            </w:pPr>
          </w:p>
        </w:tc>
        <w:tc>
          <w:tcPr>
            <w:tcW w:w="1080" w:type="dxa"/>
          </w:tcPr>
          <w:p w14:paraId="14B39CDB" w14:textId="77777777" w:rsidR="00252FB9" w:rsidRPr="00D64E7E" w:rsidRDefault="00252FB9" w:rsidP="00D05F26">
            <w:pPr>
              <w:spacing w:before="60" w:after="60" w:line="200" w:lineRule="exact"/>
              <w:jc w:val="right"/>
              <w:rPr>
                <w:b/>
                <w:noProof/>
                <w:sz w:val="16"/>
                <w:szCs w:val="16"/>
              </w:rPr>
            </w:pPr>
          </w:p>
        </w:tc>
        <w:tc>
          <w:tcPr>
            <w:tcW w:w="1080" w:type="dxa"/>
          </w:tcPr>
          <w:p w14:paraId="49954796" w14:textId="77777777" w:rsidR="00252FB9" w:rsidRPr="00D64E7E" w:rsidRDefault="00252FB9" w:rsidP="00D05F26">
            <w:pPr>
              <w:spacing w:before="60" w:after="60" w:line="200" w:lineRule="exact"/>
              <w:jc w:val="right"/>
              <w:rPr>
                <w:b/>
                <w:noProof/>
                <w:sz w:val="16"/>
                <w:szCs w:val="16"/>
              </w:rPr>
            </w:pPr>
          </w:p>
        </w:tc>
        <w:tc>
          <w:tcPr>
            <w:tcW w:w="1203" w:type="dxa"/>
          </w:tcPr>
          <w:p w14:paraId="7EE83103" w14:textId="77777777" w:rsidR="00252FB9" w:rsidRPr="00D64E7E" w:rsidRDefault="00252FB9" w:rsidP="00D05F26">
            <w:pPr>
              <w:spacing w:before="60" w:after="60" w:line="200" w:lineRule="exact"/>
              <w:jc w:val="right"/>
              <w:rPr>
                <w:b/>
                <w:bCs/>
                <w:noProof/>
                <w:sz w:val="16"/>
                <w:szCs w:val="16"/>
              </w:rPr>
            </w:pPr>
            <w:r w:rsidRPr="00D64E7E">
              <w:rPr>
                <w:b/>
                <w:bCs/>
                <w:noProof/>
                <w:sz w:val="20"/>
                <w:szCs w:val="20"/>
              </w:rPr>
              <w:t>3,308</w:t>
            </w:r>
          </w:p>
        </w:tc>
      </w:tr>
    </w:tbl>
    <w:p w14:paraId="0B8B85F6" w14:textId="77777777" w:rsidR="00252FB9" w:rsidRPr="00D64E7E" w:rsidRDefault="00252FB9" w:rsidP="00252FB9">
      <w:pPr>
        <w:rPr>
          <w:noProof/>
          <w:sz w:val="18"/>
        </w:rPr>
      </w:pPr>
      <w:r w:rsidRPr="00D64E7E">
        <w:rPr>
          <w:noProof/>
          <w:sz w:val="18"/>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029EEFDC" w14:textId="77777777" w:rsidR="00252FB9" w:rsidRPr="00D64E7E" w:rsidRDefault="00252FB9" w:rsidP="00252FB9">
      <w:pPr>
        <w:rPr>
          <w:noProof/>
          <w:sz w:val="18"/>
        </w:rPr>
        <w:sectPr w:rsidR="00252FB9" w:rsidRPr="00D64E7E" w:rsidSect="00427FF4">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14:paraId="266474F5" w14:textId="1A338398" w:rsidR="00252FB9" w:rsidRPr="00D64E7E" w:rsidRDefault="00C667C8" w:rsidP="00C667C8">
      <w:pPr>
        <w:pStyle w:val="ManualHeading4"/>
        <w:rPr>
          <w:bCs/>
          <w:noProof/>
          <w:szCs w:val="24"/>
        </w:rPr>
      </w:pPr>
      <w:r w:rsidRPr="00C667C8">
        <w:t>3.2.3.1.</w:t>
      </w:r>
      <w:r w:rsidRPr="00C667C8">
        <w:tab/>
      </w:r>
      <w:r w:rsidR="00252FB9" w:rsidRPr="00D64E7E">
        <w:rPr>
          <w:noProof/>
        </w:rPr>
        <w:t xml:space="preserve">Necesarul de resurse umane estimat </w:t>
      </w:r>
    </w:p>
    <w:p w14:paraId="76E7B105" w14:textId="77777777" w:rsidR="00252FB9" w:rsidRPr="00D64E7E" w:rsidRDefault="00252FB9" w:rsidP="00252FB9">
      <w:pPr>
        <w:pStyle w:val="ListDash1"/>
        <w:rPr>
          <w:noProof/>
        </w:rPr>
      </w:pPr>
      <w:r w:rsidRPr="00D64E7E">
        <w:rPr>
          <w:noProof/>
        </w:rPr>
        <w:sym w:font="Wingdings" w:char="F0A8"/>
      </w:r>
      <w:r w:rsidRPr="00D64E7E">
        <w:rPr>
          <w:noProof/>
        </w:rPr>
        <w:tab/>
        <w:t xml:space="preserve">Propunerea/inițiativa nu implică utilizarea de resurse umane. </w:t>
      </w:r>
    </w:p>
    <w:p w14:paraId="317F11BE" w14:textId="77777777" w:rsidR="00252FB9" w:rsidRPr="00D64E7E" w:rsidRDefault="00252FB9" w:rsidP="00252FB9">
      <w:pPr>
        <w:pStyle w:val="ListDash1"/>
        <w:rPr>
          <w:noProof/>
        </w:rPr>
      </w:pPr>
      <w:r w:rsidRPr="00D64E7E">
        <w:rPr>
          <w:noProof/>
        </w:rPr>
        <w:t>X Propunerea/inițiativa implică utilizarea de resurse umane, conform explicațiilor de mai jos:</w:t>
      </w:r>
    </w:p>
    <w:p w14:paraId="72D8627D" w14:textId="77777777" w:rsidR="00252FB9" w:rsidRPr="00D64E7E" w:rsidRDefault="00252FB9" w:rsidP="00252FB9">
      <w:pPr>
        <w:spacing w:after="60"/>
        <w:jc w:val="right"/>
        <w:rPr>
          <w:i/>
          <w:noProof/>
          <w:sz w:val="20"/>
        </w:rPr>
      </w:pPr>
      <w:r w:rsidRPr="00D64E7E">
        <w:rPr>
          <w:i/>
          <w:noProof/>
          <w:sz w:val="20"/>
        </w:rPr>
        <w:t>Estimări în echivalent normă întreagă</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981"/>
        <w:gridCol w:w="481"/>
        <w:gridCol w:w="731"/>
        <w:gridCol w:w="731"/>
        <w:gridCol w:w="731"/>
      </w:tblGrid>
      <w:tr w:rsidR="00252FB9" w:rsidRPr="00D64E7E" w14:paraId="101470DD" w14:textId="77777777" w:rsidTr="00D05F26">
        <w:trPr>
          <w:gridBefore w:val="1"/>
          <w:wBefore w:w="15" w:type="dxa"/>
          <w:trHeight w:val="289"/>
          <w:jc w:val="center"/>
        </w:trPr>
        <w:tc>
          <w:tcPr>
            <w:tcW w:w="4754" w:type="dxa"/>
            <w:gridSpan w:val="2"/>
            <w:shd w:val="clear" w:color="auto" w:fill="auto"/>
          </w:tcPr>
          <w:p w14:paraId="724745A6" w14:textId="77777777" w:rsidR="00252FB9" w:rsidRPr="00D64E7E" w:rsidRDefault="00252FB9" w:rsidP="00D05F26">
            <w:pPr>
              <w:pStyle w:val="Text1"/>
              <w:spacing w:before="40" w:after="40"/>
              <w:ind w:left="0"/>
              <w:jc w:val="center"/>
              <w:rPr>
                <w:i/>
                <w:noProof/>
                <w:sz w:val="16"/>
                <w:szCs w:val="16"/>
              </w:rPr>
            </w:pPr>
          </w:p>
        </w:tc>
        <w:tc>
          <w:tcPr>
            <w:tcW w:w="731" w:type="dxa"/>
            <w:shd w:val="clear" w:color="auto" w:fill="auto"/>
            <w:vAlign w:val="center"/>
          </w:tcPr>
          <w:p w14:paraId="3347F568" w14:textId="77777777" w:rsidR="00252FB9" w:rsidRPr="00D64E7E" w:rsidRDefault="00252FB9" w:rsidP="00D05F26">
            <w:pPr>
              <w:spacing w:before="20" w:after="20"/>
              <w:jc w:val="center"/>
              <w:rPr>
                <w:noProof/>
                <w:sz w:val="16"/>
                <w:szCs w:val="16"/>
              </w:rPr>
            </w:pPr>
            <w:r w:rsidRPr="00D64E7E">
              <w:rPr>
                <w:noProof/>
                <w:sz w:val="16"/>
              </w:rPr>
              <w:t>Anul</w:t>
            </w:r>
            <w:r w:rsidRPr="00D64E7E">
              <w:rPr>
                <w:noProof/>
              </w:rPr>
              <w:t xml:space="preserve"> </w:t>
            </w:r>
            <w:r w:rsidRPr="00D64E7E">
              <w:rPr>
                <w:noProof/>
              </w:rPr>
              <w:br/>
            </w:r>
            <w:r w:rsidRPr="00D64E7E">
              <w:rPr>
                <w:b/>
                <w:noProof/>
                <w:sz w:val="16"/>
              </w:rPr>
              <w:t>2021</w:t>
            </w:r>
          </w:p>
        </w:tc>
        <w:tc>
          <w:tcPr>
            <w:tcW w:w="731" w:type="dxa"/>
            <w:shd w:val="clear" w:color="auto" w:fill="auto"/>
            <w:vAlign w:val="center"/>
          </w:tcPr>
          <w:p w14:paraId="6A9E533F" w14:textId="77777777" w:rsidR="00252FB9" w:rsidRPr="00D64E7E" w:rsidRDefault="00252FB9" w:rsidP="00D05F26">
            <w:pPr>
              <w:spacing w:before="20" w:after="20"/>
              <w:jc w:val="center"/>
              <w:rPr>
                <w:noProof/>
                <w:sz w:val="16"/>
                <w:szCs w:val="16"/>
              </w:rPr>
            </w:pPr>
            <w:r w:rsidRPr="00D64E7E">
              <w:rPr>
                <w:noProof/>
                <w:sz w:val="16"/>
              </w:rPr>
              <w:t>Anul</w:t>
            </w:r>
            <w:r w:rsidRPr="00D64E7E">
              <w:rPr>
                <w:noProof/>
              </w:rPr>
              <w:t xml:space="preserve"> </w:t>
            </w:r>
            <w:r w:rsidRPr="00D64E7E">
              <w:rPr>
                <w:noProof/>
              </w:rPr>
              <w:br/>
            </w:r>
            <w:r w:rsidRPr="00D64E7E">
              <w:rPr>
                <w:b/>
                <w:noProof/>
                <w:sz w:val="16"/>
              </w:rPr>
              <w:t>2022</w:t>
            </w:r>
          </w:p>
        </w:tc>
        <w:tc>
          <w:tcPr>
            <w:tcW w:w="981" w:type="dxa"/>
            <w:shd w:val="clear" w:color="auto" w:fill="auto"/>
            <w:vAlign w:val="center"/>
          </w:tcPr>
          <w:p w14:paraId="56EC8821" w14:textId="77777777" w:rsidR="00252FB9" w:rsidRPr="00D64E7E" w:rsidRDefault="00252FB9" w:rsidP="00D05F26">
            <w:pPr>
              <w:spacing w:before="20" w:after="20"/>
              <w:jc w:val="center"/>
              <w:rPr>
                <w:noProof/>
                <w:sz w:val="16"/>
                <w:szCs w:val="16"/>
              </w:rPr>
            </w:pPr>
            <w:r w:rsidRPr="00D64E7E">
              <w:rPr>
                <w:noProof/>
                <w:sz w:val="16"/>
                <w:szCs w:val="16"/>
              </w:rPr>
              <w:t xml:space="preserve">Anul </w:t>
            </w:r>
            <w:r w:rsidRPr="00D64E7E">
              <w:rPr>
                <w:b/>
                <w:noProof/>
                <w:sz w:val="16"/>
                <w:szCs w:val="16"/>
              </w:rPr>
              <w:t>2023</w:t>
            </w:r>
          </w:p>
        </w:tc>
        <w:tc>
          <w:tcPr>
            <w:tcW w:w="481" w:type="dxa"/>
            <w:shd w:val="clear" w:color="auto" w:fill="auto"/>
            <w:vAlign w:val="center"/>
          </w:tcPr>
          <w:p w14:paraId="4B2F3793" w14:textId="77777777" w:rsidR="00252FB9" w:rsidRPr="00D64E7E" w:rsidRDefault="00252FB9" w:rsidP="00D05F26">
            <w:pPr>
              <w:spacing w:before="20" w:after="20"/>
              <w:jc w:val="center"/>
              <w:rPr>
                <w:noProof/>
                <w:sz w:val="16"/>
                <w:szCs w:val="16"/>
              </w:rPr>
            </w:pPr>
            <w:r w:rsidRPr="00D64E7E">
              <w:rPr>
                <w:noProof/>
                <w:sz w:val="16"/>
                <w:szCs w:val="16"/>
              </w:rPr>
              <w:t xml:space="preserve">Anul </w:t>
            </w:r>
            <w:r w:rsidRPr="00D64E7E">
              <w:rPr>
                <w:b/>
                <w:noProof/>
                <w:sz w:val="16"/>
                <w:szCs w:val="16"/>
              </w:rPr>
              <w:t>N+3</w:t>
            </w:r>
          </w:p>
        </w:tc>
        <w:tc>
          <w:tcPr>
            <w:tcW w:w="2193" w:type="dxa"/>
            <w:gridSpan w:val="3"/>
            <w:shd w:val="clear" w:color="auto" w:fill="auto"/>
            <w:vAlign w:val="center"/>
          </w:tcPr>
          <w:p w14:paraId="6D73D738" w14:textId="77777777" w:rsidR="00252FB9" w:rsidRPr="00D64E7E" w:rsidRDefault="00252FB9" w:rsidP="00D05F26">
            <w:pPr>
              <w:jc w:val="center"/>
              <w:rPr>
                <w:b/>
                <w:noProof/>
                <w:sz w:val="16"/>
                <w:szCs w:val="16"/>
              </w:rPr>
            </w:pPr>
            <w:r w:rsidRPr="00D64E7E">
              <w:rPr>
                <w:noProof/>
                <w:sz w:val="16"/>
              </w:rPr>
              <w:t>A se introduce atâția ani câți sunt considerați necesari pentru a reflecta durata impactului (a se vedea punctul 1.6)</w:t>
            </w:r>
          </w:p>
        </w:tc>
      </w:tr>
      <w:tr w:rsidR="00252FB9" w:rsidRPr="00D64E7E" w14:paraId="0FA4DB1A" w14:textId="77777777" w:rsidTr="00D05F26">
        <w:trPr>
          <w:gridBefore w:val="1"/>
          <w:wBefore w:w="15" w:type="dxa"/>
          <w:trHeight w:val="289"/>
          <w:jc w:val="center"/>
        </w:trPr>
        <w:tc>
          <w:tcPr>
            <w:tcW w:w="9871" w:type="dxa"/>
            <w:gridSpan w:val="9"/>
            <w:shd w:val="clear" w:color="auto" w:fill="auto"/>
          </w:tcPr>
          <w:p w14:paraId="7B3A88F3" w14:textId="77777777" w:rsidR="00252FB9" w:rsidRPr="00D64E7E" w:rsidRDefault="00252FB9" w:rsidP="00D05F26">
            <w:pPr>
              <w:jc w:val="left"/>
              <w:rPr>
                <w:noProof/>
                <w:sz w:val="16"/>
                <w:szCs w:val="16"/>
              </w:rPr>
            </w:pPr>
            <w:r w:rsidRPr="00D64E7E">
              <w:rPr>
                <w:b/>
                <w:noProof/>
                <w:sz w:val="16"/>
              </w:rPr>
              <w:sym w:font="Wingdings" w:char="F09F"/>
            </w:r>
            <w:r w:rsidRPr="00D64E7E">
              <w:rPr>
                <w:b/>
                <w:noProof/>
                <w:sz w:val="16"/>
              </w:rPr>
              <w:t>Posturi din schema de personal (funcționari și agenți temporari)</w:t>
            </w:r>
          </w:p>
        </w:tc>
      </w:tr>
      <w:tr w:rsidR="00252FB9" w:rsidRPr="00D64E7E" w14:paraId="1DD2CDE8" w14:textId="77777777" w:rsidTr="00D05F26">
        <w:trPr>
          <w:gridBefore w:val="1"/>
          <w:wBefore w:w="15" w:type="dxa"/>
          <w:trHeight w:val="289"/>
          <w:jc w:val="center"/>
        </w:trPr>
        <w:tc>
          <w:tcPr>
            <w:tcW w:w="4754" w:type="dxa"/>
            <w:gridSpan w:val="2"/>
            <w:shd w:val="clear" w:color="auto" w:fill="auto"/>
            <w:vAlign w:val="center"/>
          </w:tcPr>
          <w:p w14:paraId="42761BA2" w14:textId="77777777" w:rsidR="00252FB9" w:rsidRPr="00D64E7E" w:rsidRDefault="00252FB9" w:rsidP="00D05F26">
            <w:pPr>
              <w:pStyle w:val="Text1"/>
              <w:spacing w:beforeLines="20" w:before="48" w:afterLines="20" w:after="48"/>
              <w:ind w:left="134"/>
              <w:jc w:val="left"/>
              <w:rPr>
                <w:b/>
                <w:noProof/>
                <w:sz w:val="16"/>
                <w:szCs w:val="16"/>
              </w:rPr>
            </w:pPr>
            <w:r w:rsidRPr="00D64E7E">
              <w:rPr>
                <w:noProof/>
                <w:sz w:val="16"/>
              </w:rPr>
              <w:t>20 01 02 01</w:t>
            </w:r>
            <w:r w:rsidRPr="00D64E7E">
              <w:rPr>
                <w:noProof/>
              </w:rPr>
              <w:t xml:space="preserve"> </w:t>
            </w:r>
            <w:r w:rsidRPr="00D64E7E">
              <w:rPr>
                <w:noProof/>
                <w:sz w:val="16"/>
              </w:rPr>
              <w:t>(la sediu și în reprezentanțele Comisiei)</w:t>
            </w:r>
          </w:p>
        </w:tc>
        <w:tc>
          <w:tcPr>
            <w:tcW w:w="731" w:type="dxa"/>
            <w:shd w:val="clear" w:color="auto" w:fill="auto"/>
            <w:vAlign w:val="center"/>
          </w:tcPr>
          <w:p w14:paraId="480EEF9E" w14:textId="77777777" w:rsidR="00252FB9" w:rsidRPr="00D64E7E" w:rsidRDefault="00252FB9" w:rsidP="00D05F26">
            <w:pPr>
              <w:spacing w:beforeLines="20" w:before="48" w:afterLines="20" w:after="48"/>
              <w:jc w:val="center"/>
              <w:rPr>
                <w:noProof/>
                <w:sz w:val="16"/>
                <w:szCs w:val="16"/>
              </w:rPr>
            </w:pPr>
            <w:r w:rsidRPr="00D64E7E">
              <w:rPr>
                <w:noProof/>
                <w:sz w:val="16"/>
                <w:szCs w:val="16"/>
              </w:rPr>
              <w:t>3</w:t>
            </w:r>
          </w:p>
        </w:tc>
        <w:tc>
          <w:tcPr>
            <w:tcW w:w="731" w:type="dxa"/>
            <w:shd w:val="clear" w:color="auto" w:fill="auto"/>
            <w:vAlign w:val="center"/>
          </w:tcPr>
          <w:p w14:paraId="000B4B1B" w14:textId="77777777" w:rsidR="00252FB9" w:rsidRPr="00D64E7E" w:rsidRDefault="00252FB9" w:rsidP="00D05F26">
            <w:pPr>
              <w:spacing w:beforeLines="20" w:before="48" w:afterLines="20" w:after="48"/>
              <w:jc w:val="center"/>
              <w:rPr>
                <w:noProof/>
                <w:sz w:val="16"/>
                <w:szCs w:val="16"/>
              </w:rPr>
            </w:pPr>
            <w:r w:rsidRPr="00D64E7E">
              <w:rPr>
                <w:noProof/>
                <w:sz w:val="16"/>
                <w:szCs w:val="16"/>
              </w:rPr>
              <w:t>3</w:t>
            </w:r>
          </w:p>
        </w:tc>
        <w:tc>
          <w:tcPr>
            <w:tcW w:w="981" w:type="dxa"/>
            <w:shd w:val="clear" w:color="auto" w:fill="auto"/>
            <w:vAlign w:val="center"/>
          </w:tcPr>
          <w:p w14:paraId="4C4D01F5" w14:textId="77777777" w:rsidR="00252FB9" w:rsidRPr="00D64E7E" w:rsidRDefault="00252FB9" w:rsidP="00D05F26">
            <w:pPr>
              <w:spacing w:beforeLines="20" w:before="48" w:afterLines="20" w:after="48"/>
              <w:jc w:val="center"/>
              <w:rPr>
                <w:noProof/>
                <w:sz w:val="16"/>
                <w:szCs w:val="16"/>
              </w:rPr>
            </w:pPr>
            <w:r w:rsidRPr="00D64E7E">
              <w:rPr>
                <w:noProof/>
                <w:sz w:val="16"/>
                <w:szCs w:val="16"/>
              </w:rPr>
              <w:t>0,50</w:t>
            </w:r>
          </w:p>
        </w:tc>
        <w:tc>
          <w:tcPr>
            <w:tcW w:w="481" w:type="dxa"/>
            <w:shd w:val="clear" w:color="auto" w:fill="auto"/>
            <w:vAlign w:val="center"/>
          </w:tcPr>
          <w:p w14:paraId="4150E1DB"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56F56B78"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2028BD6D"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55F7C87A" w14:textId="77777777" w:rsidR="00252FB9" w:rsidRPr="00D64E7E" w:rsidRDefault="00252FB9" w:rsidP="00D05F26">
            <w:pPr>
              <w:spacing w:beforeLines="20" w:before="48" w:afterLines="20" w:after="48"/>
              <w:jc w:val="center"/>
              <w:rPr>
                <w:noProof/>
                <w:sz w:val="16"/>
                <w:szCs w:val="16"/>
              </w:rPr>
            </w:pPr>
          </w:p>
        </w:tc>
      </w:tr>
      <w:tr w:rsidR="00252FB9" w:rsidRPr="00D64E7E" w14:paraId="56845277" w14:textId="77777777" w:rsidTr="00D05F26">
        <w:trPr>
          <w:gridBefore w:val="1"/>
          <w:wBefore w:w="15" w:type="dxa"/>
          <w:trHeight w:val="289"/>
          <w:jc w:val="center"/>
        </w:trPr>
        <w:tc>
          <w:tcPr>
            <w:tcW w:w="4754" w:type="dxa"/>
            <w:gridSpan w:val="2"/>
            <w:shd w:val="clear" w:color="auto" w:fill="auto"/>
            <w:vAlign w:val="center"/>
          </w:tcPr>
          <w:p w14:paraId="3B32121A" w14:textId="77777777" w:rsidR="00252FB9" w:rsidRPr="00D64E7E" w:rsidRDefault="00252FB9" w:rsidP="00D05F26">
            <w:pPr>
              <w:pStyle w:val="Text1"/>
              <w:spacing w:beforeLines="20" w:before="48" w:afterLines="20" w:after="48"/>
              <w:ind w:left="134"/>
              <w:jc w:val="left"/>
              <w:rPr>
                <w:noProof/>
                <w:sz w:val="16"/>
              </w:rPr>
            </w:pPr>
            <w:r w:rsidRPr="00D64E7E">
              <w:rPr>
                <w:noProof/>
                <w:sz w:val="16"/>
              </w:rPr>
              <w:t>20 01 02 03 (delegații)</w:t>
            </w:r>
          </w:p>
        </w:tc>
        <w:tc>
          <w:tcPr>
            <w:tcW w:w="731" w:type="dxa"/>
            <w:shd w:val="clear" w:color="auto" w:fill="auto"/>
            <w:vAlign w:val="center"/>
          </w:tcPr>
          <w:p w14:paraId="0AED3A9A"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49EDE08A"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45CBE99F"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3ACE4A49"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17049DFA"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272D2FED"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0B94621B" w14:textId="77777777" w:rsidR="00252FB9" w:rsidRPr="00D64E7E" w:rsidRDefault="00252FB9" w:rsidP="00D05F26">
            <w:pPr>
              <w:spacing w:beforeLines="20" w:before="48" w:afterLines="20" w:after="48"/>
              <w:jc w:val="center"/>
              <w:rPr>
                <w:noProof/>
                <w:sz w:val="16"/>
                <w:szCs w:val="16"/>
              </w:rPr>
            </w:pPr>
          </w:p>
        </w:tc>
      </w:tr>
      <w:tr w:rsidR="00252FB9" w:rsidRPr="00D64E7E" w14:paraId="50857601" w14:textId="77777777" w:rsidTr="00D05F26">
        <w:trPr>
          <w:gridBefore w:val="1"/>
          <w:wBefore w:w="15" w:type="dxa"/>
          <w:trHeight w:val="289"/>
          <w:jc w:val="center"/>
        </w:trPr>
        <w:tc>
          <w:tcPr>
            <w:tcW w:w="4754" w:type="dxa"/>
            <w:gridSpan w:val="2"/>
            <w:shd w:val="clear" w:color="auto" w:fill="auto"/>
            <w:vAlign w:val="center"/>
          </w:tcPr>
          <w:p w14:paraId="2D5C82F6" w14:textId="3C6864D3" w:rsidR="00252FB9" w:rsidRPr="00D64E7E" w:rsidRDefault="00252FB9" w:rsidP="00D05F26">
            <w:pPr>
              <w:pStyle w:val="Text1"/>
              <w:spacing w:beforeLines="20" w:before="48" w:afterLines="20" w:after="48"/>
              <w:ind w:left="134"/>
              <w:jc w:val="left"/>
              <w:rPr>
                <w:noProof/>
                <w:sz w:val="16"/>
                <w:szCs w:val="16"/>
              </w:rPr>
            </w:pPr>
            <w:r w:rsidRPr="00D64E7E">
              <w:rPr>
                <w:noProof/>
                <w:sz w:val="16"/>
              </w:rPr>
              <w:t>01 01 01 01</w:t>
            </w:r>
            <w:r w:rsidR="005F5521">
              <w:rPr>
                <w:rFonts w:ascii="Arial Narrow" w:hAnsi="Arial Narrow"/>
                <w:noProof/>
                <w:color w:val="000000"/>
                <w:sz w:val="20"/>
                <w:szCs w:val="20"/>
              </w:rPr>
              <w:t xml:space="preserve"> </w:t>
            </w:r>
            <w:r w:rsidRPr="00D64E7E">
              <w:rPr>
                <w:noProof/>
                <w:sz w:val="16"/>
              </w:rPr>
              <w:t>(cercetare indirectă)</w:t>
            </w:r>
          </w:p>
        </w:tc>
        <w:tc>
          <w:tcPr>
            <w:tcW w:w="731" w:type="dxa"/>
            <w:shd w:val="clear" w:color="auto" w:fill="auto"/>
            <w:vAlign w:val="center"/>
          </w:tcPr>
          <w:p w14:paraId="5118E824"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438E7F93"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4CC103B7"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23B8711A"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75D7C251"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71468F64"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3AF7D3CF" w14:textId="77777777" w:rsidR="00252FB9" w:rsidRPr="00D64E7E" w:rsidRDefault="00252FB9" w:rsidP="00D05F26">
            <w:pPr>
              <w:spacing w:beforeLines="20" w:before="48" w:afterLines="20" w:after="48"/>
              <w:jc w:val="center"/>
              <w:rPr>
                <w:noProof/>
                <w:sz w:val="16"/>
                <w:szCs w:val="16"/>
              </w:rPr>
            </w:pPr>
          </w:p>
        </w:tc>
      </w:tr>
      <w:tr w:rsidR="00252FB9" w:rsidRPr="00D64E7E" w14:paraId="5117C9D2" w14:textId="77777777" w:rsidTr="00D05F26">
        <w:trPr>
          <w:gridBefore w:val="1"/>
          <w:wBefore w:w="15" w:type="dxa"/>
          <w:trHeight w:val="289"/>
          <w:jc w:val="center"/>
        </w:trPr>
        <w:tc>
          <w:tcPr>
            <w:tcW w:w="4754" w:type="dxa"/>
            <w:gridSpan w:val="2"/>
            <w:shd w:val="clear" w:color="auto" w:fill="auto"/>
            <w:vAlign w:val="center"/>
          </w:tcPr>
          <w:p w14:paraId="2B0CDAFB" w14:textId="77777777" w:rsidR="00252FB9" w:rsidRPr="00D64E7E" w:rsidRDefault="00252FB9" w:rsidP="00D05F26">
            <w:pPr>
              <w:pStyle w:val="Text1"/>
              <w:spacing w:beforeLines="20" w:before="48" w:afterLines="20" w:after="48"/>
              <w:ind w:left="134"/>
              <w:jc w:val="left"/>
              <w:rPr>
                <w:noProof/>
                <w:sz w:val="16"/>
                <w:szCs w:val="16"/>
              </w:rPr>
            </w:pPr>
            <w:r w:rsidRPr="00D64E7E">
              <w:rPr>
                <w:noProof/>
                <w:sz w:val="16"/>
              </w:rPr>
              <w:t xml:space="preserve"> 01 01 01 11 (cercetare directă)</w:t>
            </w:r>
          </w:p>
        </w:tc>
        <w:tc>
          <w:tcPr>
            <w:tcW w:w="731" w:type="dxa"/>
            <w:shd w:val="clear" w:color="auto" w:fill="auto"/>
            <w:vAlign w:val="center"/>
          </w:tcPr>
          <w:p w14:paraId="2739A820"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69F39E67"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4210B9E6"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16B87649"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3D9E9E2B"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0926B4B0"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2CEE67FB" w14:textId="77777777" w:rsidR="00252FB9" w:rsidRPr="00D64E7E" w:rsidRDefault="00252FB9" w:rsidP="00D05F26">
            <w:pPr>
              <w:spacing w:beforeLines="20" w:before="48" w:afterLines="20" w:after="48"/>
              <w:jc w:val="center"/>
              <w:rPr>
                <w:noProof/>
                <w:sz w:val="16"/>
                <w:szCs w:val="16"/>
              </w:rPr>
            </w:pPr>
          </w:p>
        </w:tc>
      </w:tr>
      <w:tr w:rsidR="00252FB9" w:rsidRPr="00D64E7E" w14:paraId="476A440C" w14:textId="77777777" w:rsidTr="00D05F26">
        <w:trPr>
          <w:gridBefore w:val="1"/>
          <w:wBefore w:w="15" w:type="dxa"/>
          <w:trHeight w:val="289"/>
          <w:jc w:val="center"/>
        </w:trPr>
        <w:tc>
          <w:tcPr>
            <w:tcW w:w="4754" w:type="dxa"/>
            <w:gridSpan w:val="2"/>
            <w:shd w:val="clear" w:color="auto" w:fill="auto"/>
            <w:vAlign w:val="center"/>
          </w:tcPr>
          <w:p w14:paraId="18A65BA0" w14:textId="77777777" w:rsidR="00252FB9" w:rsidRPr="00D64E7E" w:rsidRDefault="00252FB9" w:rsidP="00D05F26">
            <w:pPr>
              <w:pStyle w:val="Text1"/>
              <w:spacing w:beforeLines="20" w:before="48" w:afterLines="20" w:after="48"/>
              <w:ind w:left="134"/>
              <w:jc w:val="left"/>
              <w:rPr>
                <w:noProof/>
                <w:sz w:val="16"/>
              </w:rPr>
            </w:pPr>
            <w:r w:rsidRPr="00D64E7E">
              <w:rPr>
                <w:noProof/>
                <w:sz w:val="16"/>
              </w:rPr>
              <w:t>Alte linii bugetare (a se preciza)</w:t>
            </w:r>
          </w:p>
        </w:tc>
        <w:tc>
          <w:tcPr>
            <w:tcW w:w="731" w:type="dxa"/>
            <w:shd w:val="clear" w:color="auto" w:fill="auto"/>
            <w:vAlign w:val="center"/>
          </w:tcPr>
          <w:p w14:paraId="4115D6E7"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7DE22438"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67948369"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478231C7"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68BC88F1"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23DE63BD"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25A50980" w14:textId="77777777" w:rsidR="00252FB9" w:rsidRPr="00D64E7E" w:rsidRDefault="00252FB9" w:rsidP="00D05F26">
            <w:pPr>
              <w:spacing w:beforeLines="20" w:before="48" w:afterLines="20" w:after="48"/>
              <w:jc w:val="center"/>
              <w:rPr>
                <w:noProof/>
                <w:sz w:val="16"/>
                <w:szCs w:val="16"/>
              </w:rPr>
            </w:pPr>
          </w:p>
        </w:tc>
      </w:tr>
      <w:tr w:rsidR="00252FB9" w:rsidRPr="00D64E7E" w14:paraId="016ADD29" w14:textId="77777777" w:rsidTr="00D05F26">
        <w:trPr>
          <w:trHeight w:val="248"/>
          <w:jc w:val="center"/>
        </w:trPr>
        <w:tc>
          <w:tcPr>
            <w:tcW w:w="9886" w:type="dxa"/>
            <w:gridSpan w:val="10"/>
            <w:shd w:val="clear" w:color="auto" w:fill="auto"/>
            <w:vAlign w:val="center"/>
          </w:tcPr>
          <w:p w14:paraId="52C16450" w14:textId="77777777" w:rsidR="00252FB9" w:rsidRPr="00D64E7E" w:rsidRDefault="00252FB9" w:rsidP="00D05F26">
            <w:pPr>
              <w:pStyle w:val="Text1"/>
              <w:spacing w:before="60" w:after="60"/>
              <w:ind w:left="0"/>
              <w:jc w:val="left"/>
              <w:rPr>
                <w:b/>
                <w:noProof/>
                <w:sz w:val="16"/>
                <w:szCs w:val="16"/>
              </w:rPr>
            </w:pPr>
            <w:r w:rsidRPr="00D64E7E">
              <w:rPr>
                <w:b/>
                <w:noProof/>
                <w:sz w:val="16"/>
              </w:rPr>
              <w:sym w:font="Wingdings" w:char="F09F"/>
            </w:r>
            <w:r w:rsidRPr="00D64E7E">
              <w:rPr>
                <w:b/>
                <w:bCs/>
                <w:noProof/>
                <w:sz w:val="16"/>
                <w:szCs w:val="16"/>
              </w:rPr>
              <w:t>Personal extern (în echivalent normă întreagă: ENI)</w:t>
            </w:r>
            <w:r w:rsidRPr="00D64E7E">
              <w:rPr>
                <w:rStyle w:val="FootnoteReference0"/>
                <w:b/>
                <w:bCs/>
                <w:noProof/>
                <w:sz w:val="16"/>
                <w:szCs w:val="16"/>
              </w:rPr>
              <w:footnoteReference w:id="41"/>
            </w:r>
          </w:p>
          <w:p w14:paraId="603236BD" w14:textId="77777777" w:rsidR="00252FB9" w:rsidRPr="00D64E7E" w:rsidRDefault="00252FB9" w:rsidP="00D05F26">
            <w:pPr>
              <w:pStyle w:val="Text1"/>
              <w:spacing w:before="0" w:after="0"/>
              <w:ind w:left="0"/>
              <w:jc w:val="left"/>
              <w:rPr>
                <w:noProof/>
                <w:sz w:val="16"/>
                <w:szCs w:val="16"/>
              </w:rPr>
            </w:pPr>
          </w:p>
        </w:tc>
      </w:tr>
      <w:tr w:rsidR="00252FB9" w:rsidRPr="00D64E7E" w14:paraId="46478F36" w14:textId="77777777" w:rsidTr="00D05F26">
        <w:trPr>
          <w:gridBefore w:val="1"/>
          <w:wBefore w:w="15" w:type="dxa"/>
          <w:trHeight w:val="289"/>
          <w:jc w:val="center"/>
        </w:trPr>
        <w:tc>
          <w:tcPr>
            <w:tcW w:w="4754" w:type="dxa"/>
            <w:gridSpan w:val="2"/>
            <w:shd w:val="clear" w:color="auto" w:fill="auto"/>
            <w:vAlign w:val="center"/>
          </w:tcPr>
          <w:p w14:paraId="7BB321F7" w14:textId="77777777" w:rsidR="00252FB9" w:rsidRPr="00D64E7E" w:rsidRDefault="00252FB9" w:rsidP="00D05F26">
            <w:pPr>
              <w:pStyle w:val="Text1"/>
              <w:spacing w:beforeLines="20" w:before="48" w:afterLines="20" w:after="48"/>
              <w:ind w:left="136"/>
              <w:jc w:val="left"/>
              <w:rPr>
                <w:b/>
                <w:noProof/>
                <w:sz w:val="16"/>
                <w:szCs w:val="16"/>
              </w:rPr>
            </w:pPr>
            <w:r w:rsidRPr="00D64E7E">
              <w:rPr>
                <w:noProof/>
                <w:sz w:val="16"/>
              </w:rPr>
              <w:t>20 02 01</w:t>
            </w:r>
            <w:r w:rsidRPr="00D64E7E">
              <w:rPr>
                <w:noProof/>
              </w:rPr>
              <w:t xml:space="preserve"> </w:t>
            </w:r>
            <w:r w:rsidRPr="00D64E7E">
              <w:rPr>
                <w:noProof/>
                <w:sz w:val="16"/>
              </w:rPr>
              <w:t>(AC, END, INT din „pachetul global”)</w:t>
            </w:r>
          </w:p>
        </w:tc>
        <w:tc>
          <w:tcPr>
            <w:tcW w:w="731" w:type="dxa"/>
            <w:shd w:val="clear" w:color="auto" w:fill="auto"/>
            <w:vAlign w:val="center"/>
          </w:tcPr>
          <w:p w14:paraId="222B0A27" w14:textId="77777777" w:rsidR="00252FB9" w:rsidRPr="00D64E7E" w:rsidRDefault="00252FB9" w:rsidP="00D05F26">
            <w:pPr>
              <w:spacing w:beforeLines="20" w:before="48" w:afterLines="20" w:after="48"/>
              <w:jc w:val="center"/>
              <w:rPr>
                <w:noProof/>
                <w:sz w:val="16"/>
                <w:szCs w:val="16"/>
              </w:rPr>
            </w:pPr>
            <w:r w:rsidRPr="00D64E7E">
              <w:rPr>
                <w:noProof/>
                <w:sz w:val="16"/>
                <w:szCs w:val="16"/>
              </w:rPr>
              <w:t>6</w:t>
            </w:r>
          </w:p>
        </w:tc>
        <w:tc>
          <w:tcPr>
            <w:tcW w:w="731" w:type="dxa"/>
            <w:shd w:val="clear" w:color="auto" w:fill="auto"/>
            <w:vAlign w:val="center"/>
          </w:tcPr>
          <w:p w14:paraId="68313E20" w14:textId="77777777" w:rsidR="00252FB9" w:rsidRPr="00D64E7E" w:rsidRDefault="00252FB9" w:rsidP="00D05F26">
            <w:pPr>
              <w:spacing w:beforeLines="20" w:before="48" w:afterLines="20" w:after="48"/>
              <w:jc w:val="center"/>
              <w:rPr>
                <w:noProof/>
                <w:sz w:val="16"/>
                <w:szCs w:val="16"/>
              </w:rPr>
            </w:pPr>
            <w:r w:rsidRPr="00D64E7E">
              <w:rPr>
                <w:noProof/>
                <w:sz w:val="16"/>
                <w:szCs w:val="16"/>
              </w:rPr>
              <w:t>11</w:t>
            </w:r>
          </w:p>
        </w:tc>
        <w:tc>
          <w:tcPr>
            <w:tcW w:w="981" w:type="dxa"/>
            <w:shd w:val="clear" w:color="auto" w:fill="auto"/>
            <w:vAlign w:val="center"/>
          </w:tcPr>
          <w:p w14:paraId="44294829" w14:textId="77777777" w:rsidR="00252FB9" w:rsidRPr="00D64E7E" w:rsidRDefault="00252FB9" w:rsidP="00D05F26">
            <w:pPr>
              <w:spacing w:beforeLines="20" w:before="48" w:afterLines="20" w:after="48"/>
              <w:jc w:val="center"/>
              <w:rPr>
                <w:noProof/>
                <w:sz w:val="16"/>
                <w:szCs w:val="16"/>
              </w:rPr>
            </w:pPr>
            <w:r w:rsidRPr="00D64E7E">
              <w:rPr>
                <w:noProof/>
                <w:sz w:val="16"/>
                <w:szCs w:val="16"/>
              </w:rPr>
              <w:t>2</w:t>
            </w:r>
          </w:p>
        </w:tc>
        <w:tc>
          <w:tcPr>
            <w:tcW w:w="481" w:type="dxa"/>
            <w:shd w:val="clear" w:color="auto" w:fill="auto"/>
            <w:vAlign w:val="center"/>
          </w:tcPr>
          <w:p w14:paraId="7EC2345E"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7B5FF46E"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2B310A96"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136FE241" w14:textId="77777777" w:rsidR="00252FB9" w:rsidRPr="00D64E7E" w:rsidRDefault="00252FB9" w:rsidP="00D05F26">
            <w:pPr>
              <w:spacing w:beforeLines="20" w:before="48" w:afterLines="20" w:after="48"/>
              <w:jc w:val="center"/>
              <w:rPr>
                <w:noProof/>
                <w:sz w:val="16"/>
                <w:szCs w:val="16"/>
              </w:rPr>
            </w:pPr>
          </w:p>
        </w:tc>
      </w:tr>
      <w:tr w:rsidR="00252FB9" w:rsidRPr="00D64E7E" w14:paraId="1818D50E" w14:textId="77777777" w:rsidTr="00D05F26">
        <w:trPr>
          <w:gridBefore w:val="1"/>
          <w:wBefore w:w="15" w:type="dxa"/>
          <w:trHeight w:val="289"/>
          <w:jc w:val="center"/>
        </w:trPr>
        <w:tc>
          <w:tcPr>
            <w:tcW w:w="4754" w:type="dxa"/>
            <w:gridSpan w:val="2"/>
            <w:shd w:val="clear" w:color="auto" w:fill="auto"/>
            <w:vAlign w:val="center"/>
          </w:tcPr>
          <w:p w14:paraId="424DDBEA" w14:textId="77777777" w:rsidR="00252FB9" w:rsidRPr="00D64E7E" w:rsidRDefault="00252FB9" w:rsidP="00D05F26">
            <w:pPr>
              <w:pStyle w:val="Text1"/>
              <w:spacing w:beforeLines="20" w:before="48" w:afterLines="20" w:after="48"/>
              <w:ind w:left="136"/>
              <w:jc w:val="left"/>
              <w:rPr>
                <w:noProof/>
                <w:sz w:val="16"/>
              </w:rPr>
            </w:pPr>
            <w:r w:rsidRPr="00D64E7E">
              <w:rPr>
                <w:noProof/>
                <w:sz w:val="16"/>
              </w:rPr>
              <w:t>20 02 03 (AC, AL, END, INT și JPD în delegații)</w:t>
            </w:r>
          </w:p>
        </w:tc>
        <w:tc>
          <w:tcPr>
            <w:tcW w:w="731" w:type="dxa"/>
            <w:shd w:val="clear" w:color="auto" w:fill="auto"/>
            <w:vAlign w:val="center"/>
          </w:tcPr>
          <w:p w14:paraId="3FFA7CEB"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07972635"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4CA162C5"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6656FD26"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323A95FD"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0C98D611"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5E5904C5" w14:textId="77777777" w:rsidR="00252FB9" w:rsidRPr="00D64E7E" w:rsidRDefault="00252FB9" w:rsidP="00D05F26">
            <w:pPr>
              <w:spacing w:beforeLines="20" w:before="48" w:afterLines="20" w:after="48"/>
              <w:jc w:val="center"/>
              <w:rPr>
                <w:noProof/>
                <w:sz w:val="16"/>
                <w:szCs w:val="16"/>
              </w:rPr>
            </w:pPr>
          </w:p>
        </w:tc>
      </w:tr>
      <w:tr w:rsidR="00252FB9" w:rsidRPr="00D64E7E" w14:paraId="59366820" w14:textId="77777777" w:rsidTr="00D05F26">
        <w:trPr>
          <w:gridBefore w:val="1"/>
          <w:wBefore w:w="15" w:type="dxa"/>
          <w:trHeight w:val="289"/>
          <w:jc w:val="center"/>
        </w:trPr>
        <w:tc>
          <w:tcPr>
            <w:tcW w:w="2376" w:type="dxa"/>
            <w:vMerge w:val="restart"/>
            <w:shd w:val="clear" w:color="auto" w:fill="auto"/>
            <w:vAlign w:val="center"/>
          </w:tcPr>
          <w:p w14:paraId="0BB24B9D" w14:textId="0895F9F8" w:rsidR="00252FB9" w:rsidRPr="00D64E7E" w:rsidRDefault="00252FB9" w:rsidP="00D05F26">
            <w:pPr>
              <w:pStyle w:val="Text1"/>
              <w:spacing w:beforeLines="20" w:before="48" w:afterLines="20" w:after="48"/>
              <w:ind w:left="136"/>
              <w:jc w:val="left"/>
              <w:rPr>
                <w:b/>
                <w:noProof/>
                <w:sz w:val="16"/>
                <w:szCs w:val="16"/>
              </w:rPr>
            </w:pPr>
            <w:r w:rsidRPr="00D64E7E">
              <w:rPr>
                <w:b/>
                <w:bCs/>
                <w:noProof/>
                <w:sz w:val="16"/>
                <w:szCs w:val="16"/>
              </w:rPr>
              <w:t>XX</w:t>
            </w:r>
            <w:r w:rsidRPr="00D64E7E">
              <w:rPr>
                <w:noProof/>
                <w:sz w:val="16"/>
                <w:szCs w:val="16"/>
              </w:rPr>
              <w:t xml:space="preserve"> 01</w:t>
            </w:r>
            <w:r w:rsidR="005F5521">
              <w:rPr>
                <w:noProof/>
                <w:sz w:val="16"/>
                <w:szCs w:val="16"/>
              </w:rPr>
              <w:t xml:space="preserve"> </w:t>
            </w:r>
            <w:r w:rsidRPr="00D64E7E">
              <w:rPr>
                <w:noProof/>
                <w:sz w:val="16"/>
                <w:szCs w:val="16"/>
              </w:rPr>
              <w:t xml:space="preserve">xx </w:t>
            </w:r>
            <w:r w:rsidRPr="00D64E7E">
              <w:rPr>
                <w:b/>
                <w:bCs/>
                <w:noProof/>
                <w:sz w:val="16"/>
                <w:szCs w:val="16"/>
              </w:rPr>
              <w:t>yy zz</w:t>
            </w:r>
            <w:r w:rsidR="005F5521">
              <w:rPr>
                <w:b/>
                <w:bCs/>
                <w:noProof/>
                <w:sz w:val="16"/>
                <w:szCs w:val="16"/>
              </w:rPr>
              <w:t xml:space="preserve"> </w:t>
            </w:r>
            <w:r w:rsidRPr="00EA1D7D">
              <w:rPr>
                <w:rStyle w:val="FootnoteReference0"/>
                <w:b/>
                <w:bCs/>
                <w:iCs/>
                <w:noProof/>
                <w:sz w:val="16"/>
                <w:szCs w:val="16"/>
              </w:rPr>
              <w:footnoteReference w:id="42"/>
            </w:r>
          </w:p>
          <w:p w14:paraId="520B6B20" w14:textId="77777777" w:rsidR="00252FB9" w:rsidRPr="00D64E7E" w:rsidRDefault="00252FB9" w:rsidP="00D05F26">
            <w:pPr>
              <w:pStyle w:val="Text1"/>
              <w:spacing w:beforeLines="20" w:before="48" w:afterLines="20" w:after="48"/>
              <w:ind w:left="136"/>
              <w:jc w:val="left"/>
              <w:rPr>
                <w:b/>
                <w:noProof/>
                <w:sz w:val="16"/>
                <w:szCs w:val="16"/>
              </w:rPr>
            </w:pPr>
          </w:p>
        </w:tc>
        <w:tc>
          <w:tcPr>
            <w:tcW w:w="2378" w:type="dxa"/>
            <w:shd w:val="clear" w:color="auto" w:fill="auto"/>
            <w:vAlign w:val="center"/>
          </w:tcPr>
          <w:p w14:paraId="1B198118" w14:textId="77777777" w:rsidR="00252FB9" w:rsidRPr="00D64E7E" w:rsidRDefault="00252FB9" w:rsidP="00D05F26">
            <w:pPr>
              <w:pStyle w:val="Text1"/>
              <w:spacing w:beforeLines="20" w:before="48" w:afterLines="20" w:after="48"/>
              <w:ind w:left="136"/>
              <w:jc w:val="left"/>
              <w:rPr>
                <w:b/>
                <w:noProof/>
                <w:sz w:val="16"/>
                <w:szCs w:val="16"/>
              </w:rPr>
            </w:pPr>
            <w:r w:rsidRPr="00D64E7E">
              <w:rPr>
                <w:noProof/>
                <w:sz w:val="16"/>
              </w:rPr>
              <w:t>- la sediu</w:t>
            </w:r>
          </w:p>
          <w:p w14:paraId="3C7A40B9" w14:textId="77777777" w:rsidR="00252FB9" w:rsidRPr="00D64E7E" w:rsidRDefault="00252FB9" w:rsidP="00D05F26">
            <w:pPr>
              <w:pStyle w:val="Text1"/>
              <w:spacing w:beforeLines="20" w:before="48" w:afterLines="20" w:after="48"/>
              <w:ind w:left="136"/>
              <w:jc w:val="left"/>
              <w:rPr>
                <w:b/>
                <w:noProof/>
                <w:sz w:val="16"/>
                <w:szCs w:val="16"/>
              </w:rPr>
            </w:pPr>
          </w:p>
        </w:tc>
        <w:tc>
          <w:tcPr>
            <w:tcW w:w="731" w:type="dxa"/>
            <w:shd w:val="clear" w:color="auto" w:fill="auto"/>
            <w:vAlign w:val="center"/>
          </w:tcPr>
          <w:p w14:paraId="3911CC3A" w14:textId="77777777" w:rsidR="00252FB9" w:rsidRPr="00D64E7E" w:rsidRDefault="00252FB9" w:rsidP="00D05F26">
            <w:pPr>
              <w:pStyle w:val="Text1"/>
              <w:spacing w:beforeLines="20" w:before="48" w:afterLines="20" w:after="48"/>
              <w:ind w:left="0"/>
              <w:rPr>
                <w:noProof/>
                <w:sz w:val="16"/>
                <w:szCs w:val="16"/>
              </w:rPr>
            </w:pPr>
          </w:p>
        </w:tc>
        <w:tc>
          <w:tcPr>
            <w:tcW w:w="731" w:type="dxa"/>
            <w:shd w:val="clear" w:color="auto" w:fill="auto"/>
            <w:vAlign w:val="center"/>
          </w:tcPr>
          <w:p w14:paraId="7AD4B0CC"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4C8F793F"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372B3889"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1024A0A9"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68343268"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357EB6C5" w14:textId="77777777" w:rsidR="00252FB9" w:rsidRPr="00D64E7E" w:rsidRDefault="00252FB9" w:rsidP="00D05F26">
            <w:pPr>
              <w:spacing w:beforeLines="20" w:before="48" w:afterLines="20" w:after="48"/>
              <w:jc w:val="center"/>
              <w:rPr>
                <w:noProof/>
                <w:sz w:val="16"/>
                <w:szCs w:val="16"/>
              </w:rPr>
            </w:pPr>
          </w:p>
        </w:tc>
      </w:tr>
      <w:tr w:rsidR="00252FB9" w:rsidRPr="00D64E7E" w14:paraId="7DCFB4BF" w14:textId="77777777" w:rsidTr="00D05F26">
        <w:trPr>
          <w:gridBefore w:val="1"/>
          <w:wBefore w:w="15" w:type="dxa"/>
          <w:trHeight w:val="289"/>
          <w:jc w:val="center"/>
        </w:trPr>
        <w:tc>
          <w:tcPr>
            <w:tcW w:w="2376" w:type="dxa"/>
            <w:vMerge/>
            <w:shd w:val="clear" w:color="auto" w:fill="auto"/>
            <w:vAlign w:val="center"/>
          </w:tcPr>
          <w:p w14:paraId="1745752F" w14:textId="77777777" w:rsidR="00252FB9" w:rsidRPr="00D64E7E" w:rsidRDefault="00252FB9" w:rsidP="00D05F26">
            <w:pPr>
              <w:pStyle w:val="Text1"/>
              <w:spacing w:beforeLines="20" w:before="48" w:afterLines="20" w:after="48"/>
              <w:ind w:left="136"/>
              <w:jc w:val="left"/>
              <w:rPr>
                <w:b/>
                <w:noProof/>
                <w:sz w:val="16"/>
                <w:szCs w:val="16"/>
              </w:rPr>
            </w:pPr>
          </w:p>
        </w:tc>
        <w:tc>
          <w:tcPr>
            <w:tcW w:w="2378" w:type="dxa"/>
            <w:shd w:val="clear" w:color="auto" w:fill="auto"/>
            <w:vAlign w:val="center"/>
          </w:tcPr>
          <w:p w14:paraId="5EAD5295" w14:textId="77777777" w:rsidR="00252FB9" w:rsidRPr="00D64E7E" w:rsidRDefault="00252FB9" w:rsidP="00D05F26">
            <w:pPr>
              <w:pStyle w:val="Text1"/>
              <w:spacing w:beforeLines="20" w:before="48" w:afterLines="20" w:after="48"/>
              <w:ind w:left="136"/>
              <w:jc w:val="left"/>
              <w:rPr>
                <w:b/>
                <w:noProof/>
                <w:sz w:val="16"/>
                <w:szCs w:val="16"/>
              </w:rPr>
            </w:pPr>
            <w:r w:rsidRPr="00D64E7E">
              <w:rPr>
                <w:noProof/>
                <w:sz w:val="16"/>
              </w:rPr>
              <w:t xml:space="preserve">- în delegații </w:t>
            </w:r>
          </w:p>
        </w:tc>
        <w:tc>
          <w:tcPr>
            <w:tcW w:w="731" w:type="dxa"/>
            <w:shd w:val="clear" w:color="auto" w:fill="auto"/>
            <w:vAlign w:val="center"/>
          </w:tcPr>
          <w:p w14:paraId="3A45F50C" w14:textId="77777777" w:rsidR="00252FB9" w:rsidRPr="00D64E7E" w:rsidRDefault="00252FB9" w:rsidP="00D05F26">
            <w:pPr>
              <w:pStyle w:val="Text1"/>
              <w:spacing w:beforeLines="20" w:before="48" w:afterLines="20" w:after="48"/>
              <w:ind w:left="0"/>
              <w:rPr>
                <w:noProof/>
                <w:sz w:val="16"/>
                <w:szCs w:val="16"/>
              </w:rPr>
            </w:pPr>
          </w:p>
        </w:tc>
        <w:tc>
          <w:tcPr>
            <w:tcW w:w="731" w:type="dxa"/>
            <w:shd w:val="clear" w:color="auto" w:fill="auto"/>
            <w:vAlign w:val="center"/>
          </w:tcPr>
          <w:p w14:paraId="28D69BD0"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4C2434DB"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240C9B8A"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12B7B8C7"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2D387440"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69D07970" w14:textId="77777777" w:rsidR="00252FB9" w:rsidRPr="00D64E7E" w:rsidRDefault="00252FB9" w:rsidP="00D05F26">
            <w:pPr>
              <w:spacing w:beforeLines="20" w:before="48" w:afterLines="20" w:after="48"/>
              <w:jc w:val="center"/>
              <w:rPr>
                <w:noProof/>
                <w:sz w:val="16"/>
                <w:szCs w:val="16"/>
              </w:rPr>
            </w:pPr>
          </w:p>
        </w:tc>
      </w:tr>
      <w:tr w:rsidR="00252FB9" w:rsidRPr="00D64E7E" w14:paraId="365FBAD2" w14:textId="77777777" w:rsidTr="00D05F26">
        <w:trPr>
          <w:gridBefore w:val="1"/>
          <w:wBefore w:w="15" w:type="dxa"/>
          <w:trHeight w:val="289"/>
          <w:jc w:val="center"/>
        </w:trPr>
        <w:tc>
          <w:tcPr>
            <w:tcW w:w="4754" w:type="dxa"/>
            <w:gridSpan w:val="2"/>
            <w:shd w:val="clear" w:color="auto" w:fill="auto"/>
            <w:vAlign w:val="center"/>
          </w:tcPr>
          <w:p w14:paraId="2455F548" w14:textId="77777777" w:rsidR="00252FB9" w:rsidRPr="00D64E7E" w:rsidRDefault="00252FB9" w:rsidP="00D05F26">
            <w:pPr>
              <w:pStyle w:val="Text1"/>
              <w:spacing w:beforeLines="20" w:before="48" w:afterLines="20" w:after="48"/>
              <w:ind w:left="136"/>
              <w:jc w:val="left"/>
              <w:rPr>
                <w:noProof/>
                <w:sz w:val="16"/>
                <w:szCs w:val="16"/>
              </w:rPr>
            </w:pPr>
            <w:r w:rsidRPr="00D64E7E">
              <w:rPr>
                <w:noProof/>
                <w:sz w:val="16"/>
              </w:rPr>
              <w:t>01 01 01 02</w:t>
            </w:r>
            <w:r w:rsidRPr="00D64E7E">
              <w:rPr>
                <w:noProof/>
              </w:rPr>
              <w:t xml:space="preserve"> </w:t>
            </w:r>
            <w:r w:rsidRPr="00D64E7E">
              <w:rPr>
                <w:noProof/>
                <w:sz w:val="16"/>
              </w:rPr>
              <w:t>(AC, END, INT – cercetare indirectă)</w:t>
            </w:r>
          </w:p>
        </w:tc>
        <w:tc>
          <w:tcPr>
            <w:tcW w:w="731" w:type="dxa"/>
            <w:shd w:val="clear" w:color="auto" w:fill="auto"/>
            <w:vAlign w:val="center"/>
          </w:tcPr>
          <w:p w14:paraId="10AF823B"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3823D851"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522E6ED2"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5A5E4E7F"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6EF640AA"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781BB47D"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59E80DA1" w14:textId="77777777" w:rsidR="00252FB9" w:rsidRPr="00D64E7E" w:rsidRDefault="00252FB9" w:rsidP="00D05F26">
            <w:pPr>
              <w:spacing w:beforeLines="20" w:before="48" w:afterLines="20" w:after="48"/>
              <w:jc w:val="center"/>
              <w:rPr>
                <w:noProof/>
                <w:sz w:val="16"/>
                <w:szCs w:val="16"/>
              </w:rPr>
            </w:pPr>
          </w:p>
        </w:tc>
      </w:tr>
      <w:tr w:rsidR="00252FB9" w:rsidRPr="00D64E7E" w14:paraId="6513EDFE" w14:textId="77777777" w:rsidTr="00D05F26">
        <w:trPr>
          <w:gridBefore w:val="1"/>
          <w:wBefore w:w="15" w:type="dxa"/>
          <w:trHeight w:val="289"/>
          <w:jc w:val="center"/>
        </w:trPr>
        <w:tc>
          <w:tcPr>
            <w:tcW w:w="4754" w:type="dxa"/>
            <w:gridSpan w:val="2"/>
            <w:shd w:val="clear" w:color="auto" w:fill="auto"/>
            <w:vAlign w:val="center"/>
          </w:tcPr>
          <w:p w14:paraId="118EE242" w14:textId="77777777" w:rsidR="00252FB9" w:rsidRPr="00D64E7E" w:rsidRDefault="00252FB9" w:rsidP="00D05F26">
            <w:pPr>
              <w:pStyle w:val="Text1"/>
              <w:spacing w:beforeLines="20" w:before="48" w:afterLines="20" w:after="48"/>
              <w:ind w:left="136"/>
              <w:jc w:val="left"/>
              <w:rPr>
                <w:noProof/>
                <w:color w:val="FF0000"/>
                <w:sz w:val="16"/>
                <w:szCs w:val="16"/>
              </w:rPr>
            </w:pPr>
            <w:r w:rsidRPr="00D64E7E">
              <w:rPr>
                <w:noProof/>
                <w:sz w:val="16"/>
              </w:rPr>
              <w:t xml:space="preserve"> 01 01 01 12 (AC, END, INT – cercetare directă)</w:t>
            </w:r>
          </w:p>
        </w:tc>
        <w:tc>
          <w:tcPr>
            <w:tcW w:w="731" w:type="dxa"/>
            <w:shd w:val="clear" w:color="auto" w:fill="auto"/>
            <w:vAlign w:val="center"/>
          </w:tcPr>
          <w:p w14:paraId="318ABAE5"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3230B085"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10F0A32E"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7AB0CC69"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6B9EDAE4"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48405BAE"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680A0FFB" w14:textId="77777777" w:rsidR="00252FB9" w:rsidRPr="00D64E7E" w:rsidRDefault="00252FB9" w:rsidP="00D05F26">
            <w:pPr>
              <w:spacing w:beforeLines="20" w:before="48" w:afterLines="20" w:after="48"/>
              <w:jc w:val="center"/>
              <w:rPr>
                <w:noProof/>
                <w:sz w:val="16"/>
                <w:szCs w:val="16"/>
              </w:rPr>
            </w:pPr>
          </w:p>
        </w:tc>
      </w:tr>
      <w:tr w:rsidR="00252FB9" w:rsidRPr="00D64E7E" w14:paraId="797A8172" w14:textId="77777777" w:rsidTr="00D05F26">
        <w:trPr>
          <w:gridBefore w:val="1"/>
          <w:wBefore w:w="15" w:type="dxa"/>
          <w:trHeight w:val="289"/>
          <w:jc w:val="center"/>
        </w:trPr>
        <w:tc>
          <w:tcPr>
            <w:tcW w:w="4754" w:type="dxa"/>
            <w:gridSpan w:val="2"/>
            <w:shd w:val="clear" w:color="auto" w:fill="auto"/>
            <w:vAlign w:val="center"/>
          </w:tcPr>
          <w:p w14:paraId="489E12FF" w14:textId="77777777" w:rsidR="00252FB9" w:rsidRPr="00D64E7E" w:rsidRDefault="00252FB9" w:rsidP="00D05F26">
            <w:pPr>
              <w:pStyle w:val="Text1"/>
              <w:spacing w:beforeLines="20" w:before="48" w:afterLines="20" w:after="48"/>
              <w:ind w:left="136"/>
              <w:jc w:val="left"/>
              <w:rPr>
                <w:noProof/>
                <w:sz w:val="16"/>
              </w:rPr>
            </w:pPr>
            <w:r w:rsidRPr="00D64E7E">
              <w:rPr>
                <w:noProof/>
                <w:sz w:val="16"/>
              </w:rPr>
              <w:t>Alte linii bugetare (a se preciza)</w:t>
            </w:r>
          </w:p>
        </w:tc>
        <w:tc>
          <w:tcPr>
            <w:tcW w:w="731" w:type="dxa"/>
            <w:shd w:val="clear" w:color="auto" w:fill="auto"/>
            <w:vAlign w:val="center"/>
          </w:tcPr>
          <w:p w14:paraId="734BA5C9"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38241877" w14:textId="77777777" w:rsidR="00252FB9" w:rsidRPr="00D64E7E" w:rsidRDefault="00252FB9" w:rsidP="00D05F26">
            <w:pPr>
              <w:spacing w:beforeLines="20" w:before="48" w:afterLines="20" w:after="48"/>
              <w:jc w:val="center"/>
              <w:rPr>
                <w:noProof/>
                <w:sz w:val="16"/>
                <w:szCs w:val="16"/>
              </w:rPr>
            </w:pPr>
          </w:p>
        </w:tc>
        <w:tc>
          <w:tcPr>
            <w:tcW w:w="981" w:type="dxa"/>
            <w:shd w:val="clear" w:color="auto" w:fill="auto"/>
            <w:vAlign w:val="center"/>
          </w:tcPr>
          <w:p w14:paraId="5BCB5E3A" w14:textId="77777777" w:rsidR="00252FB9" w:rsidRPr="00D64E7E" w:rsidRDefault="00252FB9" w:rsidP="00D05F26">
            <w:pPr>
              <w:spacing w:beforeLines="20" w:before="48" w:afterLines="20" w:after="48"/>
              <w:jc w:val="center"/>
              <w:rPr>
                <w:noProof/>
                <w:sz w:val="16"/>
                <w:szCs w:val="16"/>
              </w:rPr>
            </w:pPr>
          </w:p>
        </w:tc>
        <w:tc>
          <w:tcPr>
            <w:tcW w:w="481" w:type="dxa"/>
            <w:shd w:val="clear" w:color="auto" w:fill="auto"/>
            <w:vAlign w:val="center"/>
          </w:tcPr>
          <w:p w14:paraId="23EABE79"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7F99F4E8"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50555706" w14:textId="77777777" w:rsidR="00252FB9" w:rsidRPr="00D64E7E" w:rsidRDefault="00252FB9" w:rsidP="00D05F26">
            <w:pPr>
              <w:spacing w:beforeLines="20" w:before="48" w:afterLines="20" w:after="48"/>
              <w:jc w:val="center"/>
              <w:rPr>
                <w:noProof/>
                <w:sz w:val="16"/>
                <w:szCs w:val="16"/>
              </w:rPr>
            </w:pPr>
          </w:p>
        </w:tc>
        <w:tc>
          <w:tcPr>
            <w:tcW w:w="731" w:type="dxa"/>
            <w:shd w:val="clear" w:color="auto" w:fill="auto"/>
            <w:vAlign w:val="center"/>
          </w:tcPr>
          <w:p w14:paraId="74F86D00" w14:textId="77777777" w:rsidR="00252FB9" w:rsidRPr="00D64E7E" w:rsidRDefault="00252FB9" w:rsidP="00D05F26">
            <w:pPr>
              <w:spacing w:beforeLines="20" w:before="48" w:afterLines="20" w:after="48"/>
              <w:jc w:val="center"/>
              <w:rPr>
                <w:noProof/>
                <w:sz w:val="16"/>
                <w:szCs w:val="16"/>
              </w:rPr>
            </w:pPr>
          </w:p>
        </w:tc>
      </w:tr>
      <w:tr w:rsidR="00252FB9" w:rsidRPr="00D64E7E" w14:paraId="58211176" w14:textId="77777777" w:rsidTr="00D05F26">
        <w:trPr>
          <w:gridBefore w:val="1"/>
          <w:wBefore w:w="15" w:type="dxa"/>
          <w:trHeight w:val="289"/>
          <w:jc w:val="center"/>
        </w:trPr>
        <w:tc>
          <w:tcPr>
            <w:tcW w:w="4754" w:type="dxa"/>
            <w:gridSpan w:val="2"/>
            <w:tcBorders>
              <w:top w:val="double" w:sz="4" w:space="0" w:color="auto"/>
            </w:tcBorders>
            <w:shd w:val="clear" w:color="auto" w:fill="auto"/>
            <w:vAlign w:val="center"/>
          </w:tcPr>
          <w:p w14:paraId="6BC4FAB5" w14:textId="77777777" w:rsidR="00252FB9" w:rsidRPr="00D64E7E" w:rsidRDefault="00252FB9" w:rsidP="00D05F26">
            <w:pPr>
              <w:pStyle w:val="Text1"/>
              <w:spacing w:beforeLines="20" w:before="48" w:afterLines="20" w:after="48"/>
              <w:ind w:left="136"/>
              <w:jc w:val="left"/>
              <w:rPr>
                <w:noProof/>
                <w:sz w:val="16"/>
                <w:szCs w:val="16"/>
              </w:rPr>
            </w:pPr>
            <w:r w:rsidRPr="00D64E7E">
              <w:rPr>
                <w:b/>
                <w:noProof/>
                <w:sz w:val="16"/>
              </w:rPr>
              <w:t>TOTAL</w:t>
            </w:r>
          </w:p>
        </w:tc>
        <w:tc>
          <w:tcPr>
            <w:tcW w:w="731" w:type="dxa"/>
            <w:tcBorders>
              <w:top w:val="double" w:sz="4" w:space="0" w:color="auto"/>
            </w:tcBorders>
            <w:shd w:val="clear" w:color="auto" w:fill="auto"/>
            <w:vAlign w:val="center"/>
          </w:tcPr>
          <w:p w14:paraId="7ED2DB2D" w14:textId="77777777" w:rsidR="00252FB9" w:rsidRPr="00D64E7E" w:rsidRDefault="00252FB9" w:rsidP="00D05F26">
            <w:pPr>
              <w:spacing w:beforeLines="20" w:before="48" w:afterLines="20" w:after="48"/>
              <w:jc w:val="center"/>
              <w:rPr>
                <w:b/>
                <w:noProof/>
                <w:sz w:val="16"/>
                <w:szCs w:val="16"/>
              </w:rPr>
            </w:pPr>
            <w:r w:rsidRPr="00D64E7E">
              <w:rPr>
                <w:b/>
                <w:noProof/>
                <w:sz w:val="16"/>
                <w:szCs w:val="16"/>
              </w:rPr>
              <w:t>9</w:t>
            </w:r>
          </w:p>
        </w:tc>
        <w:tc>
          <w:tcPr>
            <w:tcW w:w="731" w:type="dxa"/>
            <w:tcBorders>
              <w:top w:val="double" w:sz="4" w:space="0" w:color="auto"/>
            </w:tcBorders>
            <w:shd w:val="clear" w:color="auto" w:fill="auto"/>
            <w:vAlign w:val="center"/>
          </w:tcPr>
          <w:p w14:paraId="7A2F3D10" w14:textId="77777777" w:rsidR="00252FB9" w:rsidRPr="00D64E7E" w:rsidRDefault="00252FB9" w:rsidP="00D05F26">
            <w:pPr>
              <w:spacing w:beforeLines="20" w:before="48" w:afterLines="20" w:after="48"/>
              <w:jc w:val="center"/>
              <w:rPr>
                <w:b/>
                <w:noProof/>
                <w:sz w:val="16"/>
                <w:szCs w:val="16"/>
              </w:rPr>
            </w:pPr>
            <w:r w:rsidRPr="00D64E7E">
              <w:rPr>
                <w:b/>
                <w:noProof/>
                <w:sz w:val="16"/>
                <w:szCs w:val="16"/>
              </w:rPr>
              <w:t>14</w:t>
            </w:r>
          </w:p>
        </w:tc>
        <w:tc>
          <w:tcPr>
            <w:tcW w:w="981" w:type="dxa"/>
            <w:tcBorders>
              <w:top w:val="double" w:sz="4" w:space="0" w:color="auto"/>
            </w:tcBorders>
            <w:shd w:val="clear" w:color="auto" w:fill="auto"/>
            <w:vAlign w:val="center"/>
          </w:tcPr>
          <w:p w14:paraId="0146886D" w14:textId="77777777" w:rsidR="00252FB9" w:rsidRPr="00D64E7E" w:rsidRDefault="00252FB9" w:rsidP="00D05F26">
            <w:pPr>
              <w:spacing w:beforeLines="20" w:before="48" w:afterLines="20" w:after="48"/>
              <w:jc w:val="center"/>
              <w:rPr>
                <w:b/>
                <w:noProof/>
                <w:sz w:val="16"/>
                <w:szCs w:val="16"/>
              </w:rPr>
            </w:pPr>
            <w:r w:rsidRPr="00D64E7E">
              <w:rPr>
                <w:b/>
                <w:noProof/>
                <w:sz w:val="16"/>
                <w:szCs w:val="16"/>
              </w:rPr>
              <w:t>2,50</w:t>
            </w:r>
          </w:p>
        </w:tc>
        <w:tc>
          <w:tcPr>
            <w:tcW w:w="481" w:type="dxa"/>
            <w:tcBorders>
              <w:top w:val="double" w:sz="4" w:space="0" w:color="auto"/>
            </w:tcBorders>
            <w:shd w:val="clear" w:color="auto" w:fill="auto"/>
            <w:vAlign w:val="center"/>
          </w:tcPr>
          <w:p w14:paraId="09EC6996" w14:textId="77777777" w:rsidR="00252FB9" w:rsidRPr="00D64E7E" w:rsidRDefault="00252FB9" w:rsidP="00D05F2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14:paraId="4D9B4482" w14:textId="77777777" w:rsidR="00252FB9" w:rsidRPr="00D64E7E" w:rsidRDefault="00252FB9" w:rsidP="00D05F2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14:paraId="58A00A3A" w14:textId="77777777" w:rsidR="00252FB9" w:rsidRPr="00D64E7E" w:rsidRDefault="00252FB9" w:rsidP="00D05F2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14:paraId="0EB530E2" w14:textId="77777777" w:rsidR="00252FB9" w:rsidRPr="00D64E7E" w:rsidRDefault="00252FB9" w:rsidP="00D05F26">
            <w:pPr>
              <w:spacing w:beforeLines="20" w:before="48" w:afterLines="20" w:after="48"/>
              <w:jc w:val="center"/>
              <w:rPr>
                <w:b/>
                <w:noProof/>
                <w:sz w:val="16"/>
                <w:szCs w:val="16"/>
              </w:rPr>
            </w:pPr>
          </w:p>
        </w:tc>
      </w:tr>
    </w:tbl>
    <w:p w14:paraId="07A7C106" w14:textId="77777777" w:rsidR="00252FB9" w:rsidRPr="00D64E7E" w:rsidRDefault="00252FB9" w:rsidP="00252FB9">
      <w:pPr>
        <w:pStyle w:val="Text1"/>
        <w:spacing w:before="60" w:after="60"/>
        <w:ind w:left="851"/>
        <w:rPr>
          <w:noProof/>
          <w:sz w:val="18"/>
          <w:szCs w:val="18"/>
        </w:rPr>
      </w:pPr>
      <w:r w:rsidRPr="00D64E7E">
        <w:rPr>
          <w:b/>
          <w:noProof/>
          <w:sz w:val="18"/>
          <w:szCs w:val="18"/>
        </w:rPr>
        <w:t>XX</w:t>
      </w:r>
      <w:r w:rsidRPr="00D64E7E">
        <w:rPr>
          <w:noProof/>
          <w:sz w:val="18"/>
          <w:szCs w:val="18"/>
        </w:rPr>
        <w:t xml:space="preserve"> este domeniul de politică sau titlul din buget în cauză.</w:t>
      </w:r>
    </w:p>
    <w:p w14:paraId="49A4BEE6" w14:textId="77777777" w:rsidR="00252FB9" w:rsidRPr="00D64E7E" w:rsidRDefault="00252FB9" w:rsidP="00252FB9">
      <w:pPr>
        <w:pStyle w:val="Text1"/>
        <w:rPr>
          <w:noProof/>
          <w:sz w:val="18"/>
          <w:szCs w:val="18"/>
        </w:rPr>
      </w:pPr>
      <w:r w:rsidRPr="00D64E7E">
        <w:rPr>
          <w:noProof/>
          <w:sz w:val="18"/>
        </w:rPr>
        <w:t>Necesarul de resurse umane va fi asigurat din efectivele de personal ale DG-ului în cauză alocate deja pentru gestionarea acțiunii și/sau redistribuite intern în cadrul DG-ului, completate, după caz, cu resurse suplimentare ce ar putea fi acordate DG-ului care gestionează acțiunea în cadrul procedurii anuale de alocare și ținând seama de constrângerile bugetare.</w:t>
      </w:r>
    </w:p>
    <w:p w14:paraId="503C4E7A" w14:textId="77777777" w:rsidR="00252FB9" w:rsidRPr="00D64E7E" w:rsidRDefault="00252FB9" w:rsidP="00252FB9">
      <w:pPr>
        <w:rPr>
          <w:noProof/>
          <w:sz w:val="20"/>
        </w:rPr>
      </w:pPr>
      <w:r w:rsidRPr="00D64E7E">
        <w:rPr>
          <w:noProof/>
          <w:sz w:val="20"/>
        </w:rPr>
        <w:t>Descrierea sarcinilor de efectuat: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252FB9" w:rsidRPr="00D64E7E" w14:paraId="47679072" w14:textId="77777777" w:rsidTr="00D05F26">
        <w:tc>
          <w:tcPr>
            <w:tcW w:w="3240" w:type="dxa"/>
          </w:tcPr>
          <w:p w14:paraId="349B7EC1" w14:textId="77777777" w:rsidR="00252FB9" w:rsidRPr="00D64E7E" w:rsidRDefault="00252FB9" w:rsidP="00D05F26">
            <w:pPr>
              <w:rPr>
                <w:noProof/>
                <w:sz w:val="20"/>
              </w:rPr>
            </w:pPr>
            <w:r w:rsidRPr="00D64E7E">
              <w:rPr>
                <w:noProof/>
                <w:sz w:val="20"/>
              </w:rPr>
              <w:t>Funcționari și personal temporar</w:t>
            </w:r>
          </w:p>
        </w:tc>
        <w:tc>
          <w:tcPr>
            <w:tcW w:w="7200" w:type="dxa"/>
          </w:tcPr>
          <w:p w14:paraId="4C5A832F" w14:textId="77777777" w:rsidR="00252FB9" w:rsidRPr="00D64E7E" w:rsidRDefault="00252FB9" w:rsidP="00D05F26">
            <w:pPr>
              <w:rPr>
                <w:noProof/>
                <w:sz w:val="20"/>
                <w:szCs w:val="20"/>
              </w:rPr>
            </w:pPr>
            <w:r w:rsidRPr="00D64E7E">
              <w:rPr>
                <w:noProof/>
                <w:shd w:val="clear" w:color="auto" w:fill="FFFFFF"/>
              </w:rPr>
              <w:t>Elaborarea planului de lucru al Anului european și coordonarea cu alte servicii; elaborarea termenilor de referință pentru contractele de servicii și de achiziții și urmărirea procesului de selecție; asigurarea coordonării interinstituționale; pregătirea de informări și discursuri pentru comisar și DG; asigurarea informațiilor necesare pentru activitățile de presă; urmărirea evaluării ex-post.</w:t>
            </w:r>
          </w:p>
        </w:tc>
      </w:tr>
      <w:tr w:rsidR="00252FB9" w:rsidRPr="00D64E7E" w14:paraId="358D4ECE" w14:textId="77777777" w:rsidTr="00D05F26">
        <w:tc>
          <w:tcPr>
            <w:tcW w:w="3240" w:type="dxa"/>
          </w:tcPr>
          <w:p w14:paraId="6B1D2E3E" w14:textId="77777777" w:rsidR="00252FB9" w:rsidRPr="00D64E7E" w:rsidRDefault="00252FB9" w:rsidP="00D05F26">
            <w:pPr>
              <w:spacing w:before="60" w:after="60"/>
              <w:rPr>
                <w:noProof/>
                <w:sz w:val="20"/>
                <w:highlight w:val="yellow"/>
              </w:rPr>
            </w:pPr>
            <w:r w:rsidRPr="00D64E7E">
              <w:rPr>
                <w:noProof/>
                <w:sz w:val="20"/>
              </w:rPr>
              <w:t>Personal extern</w:t>
            </w:r>
          </w:p>
        </w:tc>
        <w:tc>
          <w:tcPr>
            <w:tcW w:w="7200" w:type="dxa"/>
          </w:tcPr>
          <w:p w14:paraId="5983EFA4" w14:textId="77777777" w:rsidR="00252FB9" w:rsidRPr="00D64E7E" w:rsidRDefault="00252FB9" w:rsidP="00D05F26">
            <w:pPr>
              <w:rPr>
                <w:noProof/>
                <w:sz w:val="20"/>
                <w:highlight w:val="yellow"/>
              </w:rPr>
            </w:pPr>
          </w:p>
        </w:tc>
      </w:tr>
    </w:tbl>
    <w:p w14:paraId="091501B7" w14:textId="77777777" w:rsidR="00252FB9" w:rsidRPr="00D64E7E" w:rsidRDefault="00252FB9" w:rsidP="00252FB9">
      <w:pPr>
        <w:rPr>
          <w:noProof/>
        </w:rPr>
        <w:sectPr w:rsidR="00252FB9" w:rsidRPr="00D64E7E" w:rsidSect="00427FF4">
          <w:pgSz w:w="11907" w:h="16840"/>
          <w:pgMar w:top="1134" w:right="1418" w:bottom="1134" w:left="1418" w:header="709" w:footer="709" w:gutter="0"/>
          <w:cols w:space="708"/>
          <w:docGrid w:linePitch="360"/>
        </w:sectPr>
      </w:pPr>
    </w:p>
    <w:p w14:paraId="05EF8AE6" w14:textId="6CAF3FE7" w:rsidR="00252FB9" w:rsidRPr="00D64E7E" w:rsidRDefault="00C667C8" w:rsidP="00C667C8">
      <w:pPr>
        <w:pStyle w:val="ManualHeading3"/>
        <w:rPr>
          <w:noProof/>
        </w:rPr>
      </w:pPr>
      <w:bookmarkStart w:id="57" w:name="_Toc514938056"/>
      <w:bookmarkStart w:id="58" w:name="_Toc520485055"/>
      <w:r w:rsidRPr="00C667C8">
        <w:t>3.2.4.</w:t>
      </w:r>
      <w:r w:rsidRPr="00C667C8">
        <w:tab/>
      </w:r>
      <w:r w:rsidR="00252FB9" w:rsidRPr="00D64E7E">
        <w:rPr>
          <w:noProof/>
        </w:rPr>
        <w:t>Compatibilitatea cu cadrul financiar multianual actual</w:t>
      </w:r>
      <w:bookmarkEnd w:id="57"/>
      <w:bookmarkEnd w:id="58"/>
      <w:r w:rsidR="00252FB9" w:rsidRPr="00D64E7E">
        <w:rPr>
          <w:noProof/>
        </w:rPr>
        <w:t xml:space="preserve"> </w:t>
      </w:r>
    </w:p>
    <w:p w14:paraId="51B03C9F" w14:textId="77777777" w:rsidR="00252FB9" w:rsidRPr="00D64E7E" w:rsidRDefault="00252FB9" w:rsidP="00252FB9">
      <w:pPr>
        <w:pStyle w:val="Text1"/>
        <w:rPr>
          <w:noProof/>
        </w:rPr>
      </w:pPr>
      <w:r w:rsidRPr="00D64E7E">
        <w:rPr>
          <w:noProof/>
        </w:rPr>
        <w:t>Propunerea/inițiativa:</w:t>
      </w:r>
    </w:p>
    <w:p w14:paraId="711279E6" w14:textId="77777777" w:rsidR="00252FB9" w:rsidRPr="00D64E7E" w:rsidRDefault="00252FB9" w:rsidP="00252FB9">
      <w:pPr>
        <w:pStyle w:val="ListDash1"/>
        <w:rPr>
          <w:noProof/>
        </w:rPr>
      </w:pPr>
      <w:r w:rsidRPr="00D64E7E">
        <w:rPr>
          <w:noProof/>
        </w:rPr>
        <w:t xml:space="preserve">X prezenta propunere este compatibilă cu actualul cadru financiar multianual </w:t>
      </w:r>
    </w:p>
    <w:p w14:paraId="6CDB5A19" w14:textId="77777777" w:rsidR="00252FB9" w:rsidRPr="00D64E7E" w:rsidRDefault="00252FB9" w:rsidP="00252FB9">
      <w:pPr>
        <w:pStyle w:val="ListDash1"/>
        <w:rPr>
          <w:noProof/>
        </w:rPr>
      </w:pPr>
      <w:r w:rsidRPr="00D64E7E">
        <w:rPr>
          <w:noProof/>
        </w:rPr>
        <w:sym w:font="Wingdings" w:char="F0A8"/>
      </w:r>
      <w:r w:rsidRPr="00D64E7E">
        <w:rPr>
          <w:noProof/>
        </w:rPr>
        <w:tab/>
        <w:t>poate fi finanțată integral prin realocarea creditelor în cadrul rubricii relevante din cadrul financiar multianual (CFM).</w:t>
      </w:r>
    </w:p>
    <w:p w14:paraId="361C6080" w14:textId="77777777" w:rsidR="00252FB9" w:rsidRPr="00D64E7E" w:rsidRDefault="00252FB9" w:rsidP="00252FB9">
      <w:pPr>
        <w:pStyle w:val="ListDash1"/>
        <w:rPr>
          <w:noProof/>
        </w:rPr>
      </w:pPr>
      <w:r w:rsidRPr="00D64E7E">
        <w:rPr>
          <w:noProof/>
        </w:rPr>
        <w:sym w:font="Wingdings" w:char="F0A8"/>
      </w:r>
      <w:r w:rsidRPr="00D64E7E">
        <w:rPr>
          <w:noProof/>
        </w:rPr>
        <w:tab/>
        <w:t>necesită utilizarea marjei nealocate din cadrul rubricii corespunzătoare din CFM și/sau utilizarea instrumentelor speciale, astfel cum sunt definite în Regulamentul privind CFM.</w:t>
      </w:r>
    </w:p>
    <w:p w14:paraId="79AEEC3B" w14:textId="77777777" w:rsidR="00252FB9" w:rsidRPr="00D64E7E" w:rsidRDefault="00252FB9" w:rsidP="00252FB9">
      <w:pPr>
        <w:pStyle w:val="ListDash1"/>
        <w:rPr>
          <w:noProof/>
        </w:rPr>
      </w:pPr>
      <w:r w:rsidRPr="00D64E7E">
        <w:rPr>
          <w:noProof/>
        </w:rPr>
        <w:sym w:font="Wingdings" w:char="F0A8"/>
      </w:r>
      <w:r w:rsidRPr="00D64E7E">
        <w:rPr>
          <w:noProof/>
        </w:rPr>
        <w:tab/>
        <w:t>necesită revizuirea CFM.</w:t>
      </w:r>
    </w:p>
    <w:p w14:paraId="46A99C8D" w14:textId="0BBCFFD5" w:rsidR="00252FB9" w:rsidRPr="00D64E7E" w:rsidRDefault="00C667C8" w:rsidP="00C667C8">
      <w:pPr>
        <w:pStyle w:val="ManualHeading3"/>
        <w:rPr>
          <w:bCs/>
          <w:noProof/>
          <w:szCs w:val="24"/>
        </w:rPr>
      </w:pPr>
      <w:bookmarkStart w:id="59" w:name="_Toc514938058"/>
      <w:bookmarkStart w:id="60" w:name="_Toc520485056"/>
      <w:r w:rsidRPr="00C667C8">
        <w:t>3.2.5.</w:t>
      </w:r>
      <w:r w:rsidRPr="00C667C8">
        <w:tab/>
      </w:r>
      <w:r w:rsidR="00252FB9" w:rsidRPr="00D64E7E">
        <w:rPr>
          <w:noProof/>
        </w:rPr>
        <w:t>Contribuțiile terților</w:t>
      </w:r>
      <w:bookmarkEnd w:id="59"/>
      <w:bookmarkEnd w:id="60"/>
      <w:r w:rsidR="00252FB9" w:rsidRPr="00D64E7E">
        <w:rPr>
          <w:noProof/>
        </w:rPr>
        <w:t xml:space="preserve"> </w:t>
      </w:r>
    </w:p>
    <w:p w14:paraId="73E7B6A5" w14:textId="77777777" w:rsidR="00252FB9" w:rsidRPr="00D64E7E" w:rsidRDefault="00252FB9" w:rsidP="00252FB9">
      <w:pPr>
        <w:pStyle w:val="Text1"/>
        <w:rPr>
          <w:noProof/>
        </w:rPr>
      </w:pPr>
      <w:r w:rsidRPr="00D64E7E">
        <w:rPr>
          <w:noProof/>
        </w:rPr>
        <w:t>Propunerea/inițiativa:</w:t>
      </w:r>
    </w:p>
    <w:p w14:paraId="1B56C796" w14:textId="77777777" w:rsidR="00252FB9" w:rsidRPr="00D64E7E" w:rsidRDefault="00252FB9" w:rsidP="00252FB9">
      <w:pPr>
        <w:pStyle w:val="ListDash1"/>
        <w:rPr>
          <w:noProof/>
        </w:rPr>
      </w:pPr>
      <w:r w:rsidRPr="00D64E7E">
        <w:rPr>
          <w:noProof/>
        </w:rPr>
        <w:t>x</w:t>
      </w:r>
      <w:r w:rsidRPr="00D64E7E">
        <w:rPr>
          <w:noProof/>
        </w:rPr>
        <w:tab/>
        <w:t>nu prevede cofinanțare din partea terților</w:t>
      </w:r>
    </w:p>
    <w:p w14:paraId="6B3391D8" w14:textId="77777777" w:rsidR="00252FB9" w:rsidRPr="00D64E7E" w:rsidRDefault="00252FB9" w:rsidP="00252FB9">
      <w:pPr>
        <w:pStyle w:val="ListDash1"/>
        <w:rPr>
          <w:noProof/>
        </w:rPr>
      </w:pPr>
      <w:r w:rsidRPr="00D64E7E">
        <w:rPr>
          <w:noProof/>
        </w:rPr>
        <w:sym w:font="Wingdings" w:char="F0A8"/>
      </w:r>
      <w:r w:rsidRPr="00D64E7E">
        <w:rPr>
          <w:noProof/>
        </w:rPr>
        <w:tab/>
        <w:t>prevede cofinanțare din partea terților, estimată mai jos:</w:t>
      </w:r>
    </w:p>
    <w:p w14:paraId="346EE8D5" w14:textId="77777777" w:rsidR="00252FB9" w:rsidRPr="00D64E7E" w:rsidRDefault="00252FB9" w:rsidP="00252FB9">
      <w:pPr>
        <w:jc w:val="right"/>
        <w:rPr>
          <w:noProof/>
          <w:sz w:val="20"/>
        </w:rPr>
      </w:pPr>
      <w:r w:rsidRPr="00D64E7E">
        <w:rPr>
          <w:noProof/>
          <w:sz w:val="20"/>
        </w:rPr>
        <w:t>Credite în milioane EUR (cu trei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252FB9" w:rsidRPr="00D64E7E" w14:paraId="51E82D74" w14:textId="77777777" w:rsidTr="00D05F26">
        <w:trPr>
          <w:cantSplit/>
        </w:trPr>
        <w:tc>
          <w:tcPr>
            <w:tcW w:w="2340" w:type="dxa"/>
          </w:tcPr>
          <w:p w14:paraId="1DE6F372" w14:textId="77777777" w:rsidR="00252FB9" w:rsidRPr="00D64E7E" w:rsidRDefault="00252FB9" w:rsidP="00D05F26">
            <w:pPr>
              <w:spacing w:before="60" w:after="60"/>
              <w:rPr>
                <w:noProof/>
                <w:sz w:val="20"/>
              </w:rPr>
            </w:pPr>
          </w:p>
        </w:tc>
        <w:tc>
          <w:tcPr>
            <w:tcW w:w="964" w:type="dxa"/>
            <w:vAlign w:val="center"/>
          </w:tcPr>
          <w:p w14:paraId="40161B81" w14:textId="77777777" w:rsidR="00252FB9" w:rsidRPr="00D64E7E" w:rsidRDefault="00252FB9" w:rsidP="00D05F26">
            <w:pPr>
              <w:jc w:val="center"/>
              <w:rPr>
                <w:noProof/>
                <w:sz w:val="20"/>
              </w:rPr>
            </w:pPr>
            <w:r w:rsidRPr="00D64E7E">
              <w:rPr>
                <w:noProof/>
                <w:sz w:val="20"/>
                <w:szCs w:val="20"/>
              </w:rPr>
              <w:t>Anul</w:t>
            </w:r>
            <w:r w:rsidRPr="00D64E7E">
              <w:rPr>
                <w:noProof/>
              </w:rPr>
              <w:t xml:space="preserve"> </w:t>
            </w:r>
            <w:r w:rsidRPr="00D64E7E">
              <w:rPr>
                <w:noProof/>
              </w:rPr>
              <w:br/>
            </w:r>
            <w:r w:rsidRPr="00D64E7E">
              <w:rPr>
                <w:b/>
                <w:bCs/>
                <w:noProof/>
                <w:sz w:val="20"/>
                <w:szCs w:val="20"/>
              </w:rPr>
              <w:t>N</w:t>
            </w:r>
            <w:r w:rsidRPr="00D64E7E">
              <w:rPr>
                <w:rStyle w:val="FootnoteReference0"/>
                <w:b/>
                <w:bCs/>
                <w:noProof/>
                <w:sz w:val="20"/>
                <w:szCs w:val="20"/>
              </w:rPr>
              <w:footnoteReference w:id="43"/>
            </w:r>
          </w:p>
        </w:tc>
        <w:tc>
          <w:tcPr>
            <w:tcW w:w="964" w:type="dxa"/>
            <w:vAlign w:val="center"/>
          </w:tcPr>
          <w:p w14:paraId="2B29FB75" w14:textId="77777777" w:rsidR="00252FB9" w:rsidRPr="00D64E7E" w:rsidRDefault="00252FB9" w:rsidP="00D05F26">
            <w:pPr>
              <w:jc w:val="center"/>
              <w:rPr>
                <w:noProof/>
                <w:sz w:val="20"/>
              </w:rPr>
            </w:pPr>
            <w:r w:rsidRPr="00D64E7E">
              <w:rPr>
                <w:noProof/>
                <w:sz w:val="20"/>
              </w:rPr>
              <w:t>Anul</w:t>
            </w:r>
            <w:r w:rsidRPr="00D64E7E">
              <w:rPr>
                <w:noProof/>
              </w:rPr>
              <w:t xml:space="preserve"> </w:t>
            </w:r>
            <w:r w:rsidRPr="00D64E7E">
              <w:rPr>
                <w:noProof/>
              </w:rPr>
              <w:br/>
            </w:r>
            <w:r w:rsidRPr="00D64E7E">
              <w:rPr>
                <w:b/>
                <w:noProof/>
                <w:sz w:val="20"/>
              </w:rPr>
              <w:t>N+1</w:t>
            </w:r>
          </w:p>
        </w:tc>
        <w:tc>
          <w:tcPr>
            <w:tcW w:w="964" w:type="dxa"/>
            <w:vAlign w:val="center"/>
          </w:tcPr>
          <w:p w14:paraId="04A077F2" w14:textId="77777777" w:rsidR="00252FB9" w:rsidRPr="00D64E7E" w:rsidRDefault="00252FB9" w:rsidP="00D05F26">
            <w:pPr>
              <w:jc w:val="center"/>
              <w:rPr>
                <w:noProof/>
                <w:sz w:val="20"/>
              </w:rPr>
            </w:pPr>
            <w:r w:rsidRPr="00D64E7E">
              <w:rPr>
                <w:noProof/>
                <w:sz w:val="20"/>
              </w:rPr>
              <w:t>Anul</w:t>
            </w:r>
            <w:r w:rsidRPr="00D64E7E">
              <w:rPr>
                <w:noProof/>
              </w:rPr>
              <w:t xml:space="preserve"> </w:t>
            </w:r>
            <w:r w:rsidRPr="00D64E7E">
              <w:rPr>
                <w:noProof/>
              </w:rPr>
              <w:br/>
            </w:r>
            <w:r w:rsidRPr="00D64E7E">
              <w:rPr>
                <w:b/>
                <w:noProof/>
                <w:sz w:val="20"/>
              </w:rPr>
              <w:t>N+2</w:t>
            </w:r>
          </w:p>
        </w:tc>
        <w:tc>
          <w:tcPr>
            <w:tcW w:w="964" w:type="dxa"/>
            <w:vAlign w:val="center"/>
          </w:tcPr>
          <w:p w14:paraId="1B263A7C" w14:textId="77777777" w:rsidR="00252FB9" w:rsidRPr="00D64E7E" w:rsidRDefault="00252FB9" w:rsidP="00D05F26">
            <w:pPr>
              <w:jc w:val="center"/>
              <w:rPr>
                <w:noProof/>
                <w:sz w:val="20"/>
              </w:rPr>
            </w:pPr>
            <w:r w:rsidRPr="00D64E7E">
              <w:rPr>
                <w:noProof/>
                <w:sz w:val="20"/>
              </w:rPr>
              <w:t>Anul</w:t>
            </w:r>
            <w:r w:rsidRPr="00D64E7E">
              <w:rPr>
                <w:noProof/>
              </w:rPr>
              <w:t xml:space="preserve"> </w:t>
            </w:r>
            <w:r w:rsidRPr="00D64E7E">
              <w:rPr>
                <w:noProof/>
              </w:rPr>
              <w:br/>
            </w:r>
            <w:r w:rsidRPr="00D64E7E">
              <w:rPr>
                <w:b/>
                <w:noProof/>
                <w:sz w:val="20"/>
              </w:rPr>
              <w:t>N+3</w:t>
            </w:r>
          </w:p>
        </w:tc>
        <w:tc>
          <w:tcPr>
            <w:tcW w:w="2892" w:type="dxa"/>
            <w:gridSpan w:val="3"/>
            <w:vAlign w:val="center"/>
          </w:tcPr>
          <w:p w14:paraId="249E6A09" w14:textId="77777777" w:rsidR="00252FB9" w:rsidRPr="00D64E7E" w:rsidRDefault="00252FB9" w:rsidP="00D05F26">
            <w:pPr>
              <w:jc w:val="center"/>
              <w:rPr>
                <w:b/>
                <w:noProof/>
                <w:sz w:val="20"/>
              </w:rPr>
            </w:pPr>
            <w:r w:rsidRPr="00D64E7E">
              <w:rPr>
                <w:noProof/>
                <w:sz w:val="20"/>
              </w:rPr>
              <w:t>A se introduce atâția ani câți sunt considerați necesari pentru a reflecta durata impactului (a se vedea punctul 1.6)</w:t>
            </w:r>
          </w:p>
        </w:tc>
        <w:tc>
          <w:tcPr>
            <w:tcW w:w="1158" w:type="dxa"/>
            <w:vAlign w:val="center"/>
          </w:tcPr>
          <w:p w14:paraId="6C569D94" w14:textId="77777777" w:rsidR="00252FB9" w:rsidRPr="00D64E7E" w:rsidRDefault="00252FB9" w:rsidP="00D05F26">
            <w:pPr>
              <w:spacing w:before="60" w:after="60"/>
              <w:jc w:val="center"/>
              <w:rPr>
                <w:noProof/>
                <w:sz w:val="20"/>
              </w:rPr>
            </w:pPr>
            <w:r w:rsidRPr="00D64E7E">
              <w:rPr>
                <w:noProof/>
                <w:sz w:val="20"/>
              </w:rPr>
              <w:t>Total</w:t>
            </w:r>
          </w:p>
        </w:tc>
      </w:tr>
      <w:tr w:rsidR="00252FB9" w:rsidRPr="00D64E7E" w14:paraId="481C80AA" w14:textId="77777777" w:rsidTr="00D05F26">
        <w:trPr>
          <w:cantSplit/>
        </w:trPr>
        <w:tc>
          <w:tcPr>
            <w:tcW w:w="2340" w:type="dxa"/>
          </w:tcPr>
          <w:p w14:paraId="53248A30" w14:textId="77777777" w:rsidR="00252FB9" w:rsidRPr="00D64E7E" w:rsidRDefault="00252FB9" w:rsidP="00D05F26">
            <w:pPr>
              <w:rPr>
                <w:noProof/>
              </w:rPr>
            </w:pPr>
            <w:r w:rsidRPr="00D64E7E">
              <w:rPr>
                <w:noProof/>
                <w:sz w:val="20"/>
              </w:rPr>
              <w:t>A se preciza organismul care asigură cofinanțarea</w:t>
            </w:r>
            <w:r w:rsidRPr="00D64E7E">
              <w:rPr>
                <w:i/>
                <w:noProof/>
                <w:sz w:val="20"/>
              </w:rPr>
              <w:t xml:space="preserve"> </w:t>
            </w:r>
          </w:p>
        </w:tc>
        <w:tc>
          <w:tcPr>
            <w:tcW w:w="964" w:type="dxa"/>
            <w:vAlign w:val="center"/>
          </w:tcPr>
          <w:p w14:paraId="3BD6457B" w14:textId="77777777" w:rsidR="00252FB9" w:rsidRPr="00D64E7E" w:rsidRDefault="00252FB9" w:rsidP="00D05F26">
            <w:pPr>
              <w:spacing w:before="60" w:after="60"/>
              <w:jc w:val="center"/>
              <w:rPr>
                <w:noProof/>
                <w:sz w:val="20"/>
              </w:rPr>
            </w:pPr>
          </w:p>
        </w:tc>
        <w:tc>
          <w:tcPr>
            <w:tcW w:w="964" w:type="dxa"/>
            <w:vAlign w:val="center"/>
          </w:tcPr>
          <w:p w14:paraId="263444B2" w14:textId="77777777" w:rsidR="00252FB9" w:rsidRPr="00D64E7E" w:rsidRDefault="00252FB9" w:rsidP="00D05F26">
            <w:pPr>
              <w:spacing w:before="60" w:after="60"/>
              <w:jc w:val="center"/>
              <w:rPr>
                <w:noProof/>
                <w:sz w:val="20"/>
              </w:rPr>
            </w:pPr>
          </w:p>
        </w:tc>
        <w:tc>
          <w:tcPr>
            <w:tcW w:w="964" w:type="dxa"/>
            <w:vAlign w:val="center"/>
          </w:tcPr>
          <w:p w14:paraId="3E3C1F4E" w14:textId="77777777" w:rsidR="00252FB9" w:rsidRPr="00D64E7E" w:rsidRDefault="00252FB9" w:rsidP="00D05F26">
            <w:pPr>
              <w:spacing w:before="60" w:after="60"/>
              <w:jc w:val="center"/>
              <w:rPr>
                <w:noProof/>
                <w:sz w:val="20"/>
              </w:rPr>
            </w:pPr>
          </w:p>
        </w:tc>
        <w:tc>
          <w:tcPr>
            <w:tcW w:w="964" w:type="dxa"/>
            <w:vAlign w:val="center"/>
          </w:tcPr>
          <w:p w14:paraId="2389C77C" w14:textId="77777777" w:rsidR="00252FB9" w:rsidRPr="00D64E7E" w:rsidRDefault="00252FB9" w:rsidP="00D05F26">
            <w:pPr>
              <w:spacing w:before="60" w:after="60"/>
              <w:jc w:val="center"/>
              <w:rPr>
                <w:noProof/>
                <w:sz w:val="20"/>
              </w:rPr>
            </w:pPr>
          </w:p>
        </w:tc>
        <w:tc>
          <w:tcPr>
            <w:tcW w:w="964" w:type="dxa"/>
            <w:vAlign w:val="center"/>
          </w:tcPr>
          <w:p w14:paraId="77B692D8" w14:textId="77777777" w:rsidR="00252FB9" w:rsidRPr="00D64E7E" w:rsidRDefault="00252FB9" w:rsidP="00D05F26">
            <w:pPr>
              <w:spacing w:before="60" w:after="60"/>
              <w:jc w:val="center"/>
              <w:rPr>
                <w:noProof/>
                <w:sz w:val="20"/>
              </w:rPr>
            </w:pPr>
          </w:p>
        </w:tc>
        <w:tc>
          <w:tcPr>
            <w:tcW w:w="964" w:type="dxa"/>
            <w:vAlign w:val="center"/>
          </w:tcPr>
          <w:p w14:paraId="322C6E84" w14:textId="77777777" w:rsidR="00252FB9" w:rsidRPr="00D64E7E" w:rsidRDefault="00252FB9" w:rsidP="00D05F26">
            <w:pPr>
              <w:spacing w:before="60" w:after="60"/>
              <w:jc w:val="center"/>
              <w:rPr>
                <w:noProof/>
                <w:sz w:val="20"/>
              </w:rPr>
            </w:pPr>
          </w:p>
        </w:tc>
        <w:tc>
          <w:tcPr>
            <w:tcW w:w="964" w:type="dxa"/>
            <w:vAlign w:val="center"/>
          </w:tcPr>
          <w:p w14:paraId="6D989624" w14:textId="77777777" w:rsidR="00252FB9" w:rsidRPr="00D64E7E" w:rsidRDefault="00252FB9" w:rsidP="00D05F26">
            <w:pPr>
              <w:spacing w:before="60" w:after="60"/>
              <w:jc w:val="center"/>
              <w:rPr>
                <w:noProof/>
                <w:sz w:val="20"/>
              </w:rPr>
            </w:pPr>
          </w:p>
        </w:tc>
        <w:tc>
          <w:tcPr>
            <w:tcW w:w="1158" w:type="dxa"/>
            <w:vAlign w:val="center"/>
          </w:tcPr>
          <w:p w14:paraId="11C4DB44" w14:textId="77777777" w:rsidR="00252FB9" w:rsidRPr="00D64E7E" w:rsidRDefault="00252FB9" w:rsidP="00D05F26">
            <w:pPr>
              <w:spacing w:before="60" w:after="60"/>
              <w:jc w:val="center"/>
              <w:rPr>
                <w:noProof/>
                <w:sz w:val="20"/>
              </w:rPr>
            </w:pPr>
          </w:p>
        </w:tc>
      </w:tr>
      <w:tr w:rsidR="00252FB9" w:rsidRPr="00D64E7E" w14:paraId="470DC7CF" w14:textId="77777777" w:rsidTr="00D05F26">
        <w:trPr>
          <w:cantSplit/>
        </w:trPr>
        <w:tc>
          <w:tcPr>
            <w:tcW w:w="2340" w:type="dxa"/>
          </w:tcPr>
          <w:p w14:paraId="0880E61C" w14:textId="77777777" w:rsidR="00252FB9" w:rsidRPr="00D64E7E" w:rsidRDefault="00252FB9" w:rsidP="00D05F26">
            <w:pPr>
              <w:spacing w:before="60" w:after="60"/>
              <w:jc w:val="left"/>
              <w:rPr>
                <w:noProof/>
                <w:sz w:val="20"/>
              </w:rPr>
            </w:pPr>
            <w:r w:rsidRPr="00D64E7E">
              <w:rPr>
                <w:noProof/>
                <w:sz w:val="20"/>
              </w:rPr>
              <w:t xml:space="preserve">TOTAL credite cofinanțate </w:t>
            </w:r>
          </w:p>
        </w:tc>
        <w:tc>
          <w:tcPr>
            <w:tcW w:w="964" w:type="dxa"/>
            <w:vAlign w:val="center"/>
          </w:tcPr>
          <w:p w14:paraId="5408664F" w14:textId="77777777" w:rsidR="00252FB9" w:rsidRPr="00D64E7E" w:rsidRDefault="00252FB9" w:rsidP="00D05F26">
            <w:pPr>
              <w:spacing w:before="60" w:after="60"/>
              <w:jc w:val="center"/>
              <w:rPr>
                <w:noProof/>
                <w:sz w:val="20"/>
              </w:rPr>
            </w:pPr>
          </w:p>
        </w:tc>
        <w:tc>
          <w:tcPr>
            <w:tcW w:w="964" w:type="dxa"/>
            <w:vAlign w:val="center"/>
          </w:tcPr>
          <w:p w14:paraId="6149CFFF" w14:textId="77777777" w:rsidR="00252FB9" w:rsidRPr="00D64E7E" w:rsidRDefault="00252FB9" w:rsidP="00D05F26">
            <w:pPr>
              <w:spacing w:before="60" w:after="60"/>
              <w:jc w:val="center"/>
              <w:rPr>
                <w:noProof/>
                <w:sz w:val="20"/>
              </w:rPr>
            </w:pPr>
          </w:p>
        </w:tc>
        <w:tc>
          <w:tcPr>
            <w:tcW w:w="964" w:type="dxa"/>
            <w:vAlign w:val="center"/>
          </w:tcPr>
          <w:p w14:paraId="67BD47AB" w14:textId="77777777" w:rsidR="00252FB9" w:rsidRPr="00D64E7E" w:rsidRDefault="00252FB9" w:rsidP="00D05F26">
            <w:pPr>
              <w:spacing w:before="60" w:after="60"/>
              <w:jc w:val="center"/>
              <w:rPr>
                <w:noProof/>
                <w:sz w:val="20"/>
              </w:rPr>
            </w:pPr>
          </w:p>
        </w:tc>
        <w:tc>
          <w:tcPr>
            <w:tcW w:w="964" w:type="dxa"/>
            <w:vAlign w:val="center"/>
          </w:tcPr>
          <w:p w14:paraId="637369C0" w14:textId="77777777" w:rsidR="00252FB9" w:rsidRPr="00D64E7E" w:rsidRDefault="00252FB9" w:rsidP="00D05F26">
            <w:pPr>
              <w:spacing w:before="60" w:after="60"/>
              <w:jc w:val="center"/>
              <w:rPr>
                <w:noProof/>
                <w:sz w:val="20"/>
              </w:rPr>
            </w:pPr>
          </w:p>
        </w:tc>
        <w:tc>
          <w:tcPr>
            <w:tcW w:w="964" w:type="dxa"/>
            <w:vAlign w:val="center"/>
          </w:tcPr>
          <w:p w14:paraId="5DACC38A" w14:textId="77777777" w:rsidR="00252FB9" w:rsidRPr="00D64E7E" w:rsidRDefault="00252FB9" w:rsidP="00D05F26">
            <w:pPr>
              <w:spacing w:before="60" w:after="60"/>
              <w:jc w:val="center"/>
              <w:rPr>
                <w:noProof/>
                <w:sz w:val="20"/>
              </w:rPr>
            </w:pPr>
          </w:p>
        </w:tc>
        <w:tc>
          <w:tcPr>
            <w:tcW w:w="964" w:type="dxa"/>
            <w:vAlign w:val="center"/>
          </w:tcPr>
          <w:p w14:paraId="47D66856" w14:textId="77777777" w:rsidR="00252FB9" w:rsidRPr="00D64E7E" w:rsidRDefault="00252FB9" w:rsidP="00D05F26">
            <w:pPr>
              <w:spacing w:before="60" w:after="60"/>
              <w:jc w:val="center"/>
              <w:rPr>
                <w:noProof/>
                <w:sz w:val="20"/>
              </w:rPr>
            </w:pPr>
          </w:p>
        </w:tc>
        <w:tc>
          <w:tcPr>
            <w:tcW w:w="964" w:type="dxa"/>
            <w:vAlign w:val="center"/>
          </w:tcPr>
          <w:p w14:paraId="076D97F8" w14:textId="77777777" w:rsidR="00252FB9" w:rsidRPr="00D64E7E" w:rsidRDefault="00252FB9" w:rsidP="00D05F26">
            <w:pPr>
              <w:spacing w:before="60" w:after="60"/>
              <w:jc w:val="center"/>
              <w:rPr>
                <w:noProof/>
                <w:sz w:val="20"/>
              </w:rPr>
            </w:pPr>
          </w:p>
        </w:tc>
        <w:tc>
          <w:tcPr>
            <w:tcW w:w="1158" w:type="dxa"/>
            <w:vAlign w:val="center"/>
          </w:tcPr>
          <w:p w14:paraId="126BA7B7" w14:textId="77777777" w:rsidR="00252FB9" w:rsidRPr="00D64E7E" w:rsidRDefault="00252FB9" w:rsidP="00D05F26">
            <w:pPr>
              <w:spacing w:before="60" w:after="60"/>
              <w:jc w:val="center"/>
              <w:rPr>
                <w:noProof/>
                <w:sz w:val="20"/>
              </w:rPr>
            </w:pPr>
          </w:p>
        </w:tc>
      </w:tr>
    </w:tbl>
    <w:p w14:paraId="76B7301B" w14:textId="3F380CCC" w:rsidR="00252FB9" w:rsidRPr="00D64E7E" w:rsidRDefault="00252FB9" w:rsidP="00252FB9">
      <w:pPr>
        <w:rPr>
          <w:noProof/>
        </w:rPr>
      </w:pPr>
      <w:r w:rsidRPr="00D64E7E">
        <w:rPr>
          <w:noProof/>
        </w:rPr>
        <w:br/>
      </w:r>
    </w:p>
    <w:p w14:paraId="6CBD68D4" w14:textId="3A55E19C" w:rsidR="00252FB9" w:rsidRPr="00D64E7E" w:rsidRDefault="00252FB9" w:rsidP="00C667C8">
      <w:pPr>
        <w:pStyle w:val="ManualHeading2"/>
        <w:rPr>
          <w:bCs/>
          <w:noProof/>
          <w:szCs w:val="24"/>
        </w:rPr>
      </w:pPr>
      <w:r w:rsidRPr="00D64E7E">
        <w:rPr>
          <w:noProof/>
        </w:rPr>
        <w:br w:type="page"/>
      </w:r>
      <w:bookmarkStart w:id="61" w:name="_Toc514938059"/>
      <w:bookmarkStart w:id="62" w:name="_Toc520485057"/>
      <w:r w:rsidR="00C667C8" w:rsidRPr="00C667C8">
        <w:t>3.3.</w:t>
      </w:r>
      <w:r w:rsidR="00C667C8" w:rsidRPr="00C667C8">
        <w:tab/>
      </w:r>
      <w:r w:rsidRPr="00D64E7E">
        <w:rPr>
          <w:noProof/>
        </w:rPr>
        <w:t>Impactul estimat asupra veniturilor</w:t>
      </w:r>
      <w:bookmarkEnd w:id="61"/>
      <w:bookmarkEnd w:id="62"/>
      <w:r w:rsidRPr="00D64E7E">
        <w:rPr>
          <w:noProof/>
        </w:rPr>
        <w:t xml:space="preserve"> </w:t>
      </w:r>
    </w:p>
    <w:p w14:paraId="396B71F2" w14:textId="77777777" w:rsidR="00252FB9" w:rsidRPr="00D64E7E" w:rsidRDefault="00252FB9" w:rsidP="00252FB9">
      <w:pPr>
        <w:pStyle w:val="ListDash1"/>
        <w:rPr>
          <w:noProof/>
        </w:rPr>
      </w:pPr>
      <w:r w:rsidRPr="00D64E7E">
        <w:rPr>
          <w:noProof/>
        </w:rPr>
        <w:t>X Propunerea/inițiativa nu are impact financiar asupra veniturilor.</w:t>
      </w:r>
    </w:p>
    <w:p w14:paraId="69FF1E2A" w14:textId="77777777" w:rsidR="00252FB9" w:rsidRPr="00D64E7E" w:rsidRDefault="00252FB9" w:rsidP="00252FB9">
      <w:pPr>
        <w:pStyle w:val="ListDash1"/>
        <w:rPr>
          <w:noProof/>
        </w:rPr>
      </w:pPr>
      <w:r w:rsidRPr="00D64E7E">
        <w:rPr>
          <w:noProof/>
        </w:rPr>
        <w:sym w:font="Wingdings" w:char="F0A8"/>
      </w:r>
      <w:r w:rsidRPr="00D64E7E">
        <w:rPr>
          <w:noProof/>
        </w:rPr>
        <w:tab/>
        <w:t>Propunerea/inițiativa are următorul impact financiar:</w:t>
      </w:r>
    </w:p>
    <w:p w14:paraId="3E871DC7" w14:textId="2D2FC091" w:rsidR="00252FB9" w:rsidRPr="00D64E7E" w:rsidRDefault="00252FB9" w:rsidP="0049162E">
      <w:pPr>
        <w:pStyle w:val="ListDash2"/>
        <w:tabs>
          <w:tab w:val="clear" w:pos="1134"/>
        </w:tabs>
        <w:ind w:left="1440" w:hanging="360"/>
        <w:rPr>
          <w:noProof/>
        </w:rPr>
      </w:pPr>
      <w:r w:rsidRPr="00D64E7E">
        <w:rPr>
          <w:noProof/>
        </w:rPr>
        <w:sym w:font="Wingdings" w:char="F0A8"/>
      </w:r>
      <w:r w:rsidRPr="00D64E7E">
        <w:rPr>
          <w:noProof/>
        </w:rPr>
        <w:tab/>
        <w:t>asupra altor venituri</w:t>
      </w:r>
    </w:p>
    <w:p w14:paraId="608E3761" w14:textId="44B67F0B" w:rsidR="00252FB9" w:rsidRPr="00D64E7E" w:rsidRDefault="00252FB9" w:rsidP="00796BD0">
      <w:pPr>
        <w:pStyle w:val="ListDash1"/>
        <w:rPr>
          <w:noProof/>
        </w:rPr>
      </w:pPr>
      <w:r w:rsidRPr="00D64E7E">
        <w:rPr>
          <w:noProof/>
        </w:rPr>
        <w:t xml:space="preserve">vă rugăm să precizați dacă veniturile sunt alocate unor linii de cheltuieli </w:t>
      </w:r>
      <w:r w:rsidRPr="00D64E7E">
        <w:rPr>
          <w:noProof/>
        </w:rPr>
        <w:sym w:font="Wingdings" w:char="F0A8"/>
      </w:r>
      <w:r w:rsidRPr="00D64E7E">
        <w:rPr>
          <w:noProof/>
        </w:rPr>
        <w:tab/>
      </w:r>
    </w:p>
    <w:p w14:paraId="4AEF6725" w14:textId="77777777" w:rsidR="00252FB9" w:rsidRPr="00D64E7E" w:rsidRDefault="00252FB9" w:rsidP="00252FB9">
      <w:pPr>
        <w:ind w:left="4320"/>
        <w:rPr>
          <w:i/>
          <w:noProof/>
          <w:sz w:val="20"/>
        </w:rPr>
      </w:pPr>
      <w:r w:rsidRPr="00D64E7E">
        <w:rPr>
          <w:noProof/>
        </w:rPr>
        <w:t xml:space="preserve">     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252FB9" w:rsidRPr="00D64E7E" w14:paraId="6B1FF4AC" w14:textId="77777777" w:rsidTr="00D05F26">
        <w:trPr>
          <w:trHeight w:val="388"/>
        </w:trPr>
        <w:tc>
          <w:tcPr>
            <w:tcW w:w="2144" w:type="dxa"/>
            <w:vMerge w:val="restart"/>
            <w:vAlign w:val="center"/>
          </w:tcPr>
          <w:p w14:paraId="5D54C74A" w14:textId="77777777" w:rsidR="00252FB9" w:rsidRPr="00D64E7E" w:rsidRDefault="00252FB9" w:rsidP="00D05F26">
            <w:pPr>
              <w:spacing w:before="40" w:after="40"/>
              <w:rPr>
                <w:noProof/>
                <w:sz w:val="18"/>
              </w:rPr>
            </w:pPr>
            <w:r w:rsidRPr="00D64E7E">
              <w:rPr>
                <w:noProof/>
                <w:sz w:val="18"/>
              </w:rPr>
              <w:t>Linia bugetară pentru venituri:</w:t>
            </w:r>
          </w:p>
        </w:tc>
        <w:tc>
          <w:tcPr>
            <w:tcW w:w="1325" w:type="dxa"/>
            <w:vMerge w:val="restart"/>
            <w:vAlign w:val="center"/>
          </w:tcPr>
          <w:p w14:paraId="186E3B5A" w14:textId="77777777" w:rsidR="00252FB9" w:rsidRPr="00D64E7E" w:rsidRDefault="00252FB9" w:rsidP="00D05F26">
            <w:pPr>
              <w:jc w:val="center"/>
              <w:rPr>
                <w:noProof/>
                <w:sz w:val="18"/>
              </w:rPr>
            </w:pPr>
            <w:r w:rsidRPr="00D64E7E">
              <w:rPr>
                <w:noProof/>
                <w:sz w:val="18"/>
              </w:rPr>
              <w:t>Credite disponibile pentru exercițiul financiar în curs</w:t>
            </w:r>
          </w:p>
        </w:tc>
        <w:tc>
          <w:tcPr>
            <w:tcW w:w="7151" w:type="dxa"/>
            <w:gridSpan w:val="7"/>
            <w:vAlign w:val="center"/>
          </w:tcPr>
          <w:p w14:paraId="57E79A86" w14:textId="77777777" w:rsidR="00252FB9" w:rsidRPr="00D64E7E" w:rsidRDefault="00252FB9" w:rsidP="00D05F26">
            <w:pPr>
              <w:jc w:val="center"/>
              <w:rPr>
                <w:noProof/>
                <w:sz w:val="18"/>
              </w:rPr>
            </w:pPr>
            <w:r w:rsidRPr="00D64E7E">
              <w:rPr>
                <w:noProof/>
                <w:sz w:val="18"/>
                <w:szCs w:val="18"/>
              </w:rPr>
              <w:t>Impactul propunerii/inițiativei</w:t>
            </w:r>
            <w:r w:rsidRPr="00D64E7E">
              <w:rPr>
                <w:rStyle w:val="FootnoteReference0"/>
                <w:noProof/>
                <w:sz w:val="18"/>
                <w:szCs w:val="18"/>
              </w:rPr>
              <w:footnoteReference w:id="44"/>
            </w:r>
          </w:p>
        </w:tc>
      </w:tr>
      <w:tr w:rsidR="00252FB9" w:rsidRPr="00D64E7E" w14:paraId="7DB81693" w14:textId="77777777" w:rsidTr="00D05F26">
        <w:trPr>
          <w:trHeight w:val="388"/>
        </w:trPr>
        <w:tc>
          <w:tcPr>
            <w:tcW w:w="2144" w:type="dxa"/>
            <w:vMerge/>
          </w:tcPr>
          <w:p w14:paraId="43FA5D33" w14:textId="77777777" w:rsidR="00252FB9" w:rsidRPr="00D64E7E" w:rsidRDefault="00252FB9" w:rsidP="00D05F26">
            <w:pPr>
              <w:spacing w:before="40" w:after="40"/>
              <w:rPr>
                <w:noProof/>
                <w:sz w:val="18"/>
              </w:rPr>
            </w:pPr>
          </w:p>
        </w:tc>
        <w:tc>
          <w:tcPr>
            <w:tcW w:w="1325" w:type="dxa"/>
            <w:vMerge/>
          </w:tcPr>
          <w:p w14:paraId="76D64AF6" w14:textId="77777777" w:rsidR="00252FB9" w:rsidRPr="00D64E7E" w:rsidRDefault="00252FB9" w:rsidP="00D05F26">
            <w:pPr>
              <w:spacing w:beforeLines="40" w:before="96" w:afterLines="40" w:after="96"/>
              <w:rPr>
                <w:i/>
                <w:noProof/>
                <w:sz w:val="18"/>
              </w:rPr>
            </w:pPr>
          </w:p>
        </w:tc>
        <w:tc>
          <w:tcPr>
            <w:tcW w:w="1031" w:type="dxa"/>
            <w:vAlign w:val="center"/>
          </w:tcPr>
          <w:p w14:paraId="1606AC9E" w14:textId="77777777" w:rsidR="00252FB9" w:rsidRPr="00D64E7E" w:rsidRDefault="00252FB9" w:rsidP="00D05F26">
            <w:pPr>
              <w:jc w:val="center"/>
              <w:rPr>
                <w:noProof/>
                <w:sz w:val="18"/>
              </w:rPr>
            </w:pPr>
            <w:r w:rsidRPr="00D64E7E">
              <w:rPr>
                <w:noProof/>
                <w:sz w:val="18"/>
              </w:rPr>
              <w:t>Anul</w:t>
            </w:r>
            <w:r w:rsidRPr="00D64E7E">
              <w:rPr>
                <w:noProof/>
              </w:rPr>
              <w:t xml:space="preserve"> </w:t>
            </w:r>
            <w:r w:rsidRPr="00D64E7E">
              <w:rPr>
                <w:noProof/>
              </w:rPr>
              <w:br/>
            </w:r>
            <w:r w:rsidRPr="00D64E7E">
              <w:rPr>
                <w:b/>
                <w:noProof/>
                <w:sz w:val="18"/>
              </w:rPr>
              <w:t>N</w:t>
            </w:r>
          </w:p>
        </w:tc>
        <w:tc>
          <w:tcPr>
            <w:tcW w:w="900" w:type="dxa"/>
            <w:vAlign w:val="center"/>
          </w:tcPr>
          <w:p w14:paraId="1918D695" w14:textId="77777777" w:rsidR="00252FB9" w:rsidRPr="00D64E7E" w:rsidRDefault="00252FB9" w:rsidP="00D05F26">
            <w:pPr>
              <w:jc w:val="center"/>
              <w:rPr>
                <w:noProof/>
                <w:sz w:val="18"/>
              </w:rPr>
            </w:pPr>
            <w:r w:rsidRPr="00D64E7E">
              <w:rPr>
                <w:noProof/>
                <w:sz w:val="18"/>
              </w:rPr>
              <w:t>Anul</w:t>
            </w:r>
            <w:r w:rsidRPr="00D64E7E">
              <w:rPr>
                <w:noProof/>
              </w:rPr>
              <w:t xml:space="preserve"> </w:t>
            </w:r>
            <w:r w:rsidRPr="00D64E7E">
              <w:rPr>
                <w:noProof/>
              </w:rPr>
              <w:br/>
            </w:r>
            <w:r w:rsidRPr="00D64E7E">
              <w:rPr>
                <w:b/>
                <w:noProof/>
                <w:sz w:val="18"/>
              </w:rPr>
              <w:t>N+1</w:t>
            </w:r>
          </w:p>
        </w:tc>
        <w:tc>
          <w:tcPr>
            <w:tcW w:w="900" w:type="dxa"/>
            <w:vAlign w:val="center"/>
          </w:tcPr>
          <w:p w14:paraId="68ECD9E8" w14:textId="77777777" w:rsidR="00252FB9" w:rsidRPr="00D64E7E" w:rsidRDefault="00252FB9" w:rsidP="00D05F26">
            <w:pPr>
              <w:jc w:val="center"/>
              <w:rPr>
                <w:noProof/>
                <w:sz w:val="18"/>
              </w:rPr>
            </w:pPr>
            <w:r w:rsidRPr="00D64E7E">
              <w:rPr>
                <w:noProof/>
                <w:sz w:val="18"/>
              </w:rPr>
              <w:t>Anul</w:t>
            </w:r>
            <w:r w:rsidRPr="00D64E7E">
              <w:rPr>
                <w:noProof/>
              </w:rPr>
              <w:t xml:space="preserve"> </w:t>
            </w:r>
            <w:r w:rsidRPr="00D64E7E">
              <w:rPr>
                <w:noProof/>
              </w:rPr>
              <w:br/>
            </w:r>
            <w:r w:rsidRPr="00D64E7E">
              <w:rPr>
                <w:b/>
                <w:noProof/>
                <w:sz w:val="18"/>
              </w:rPr>
              <w:t>N+2</w:t>
            </w:r>
          </w:p>
        </w:tc>
        <w:tc>
          <w:tcPr>
            <w:tcW w:w="1080" w:type="dxa"/>
            <w:vAlign w:val="center"/>
          </w:tcPr>
          <w:p w14:paraId="617099EE" w14:textId="77777777" w:rsidR="00252FB9" w:rsidRPr="00D64E7E" w:rsidRDefault="00252FB9" w:rsidP="00D05F26">
            <w:pPr>
              <w:jc w:val="center"/>
              <w:rPr>
                <w:noProof/>
                <w:sz w:val="18"/>
              </w:rPr>
            </w:pPr>
            <w:r w:rsidRPr="00D64E7E">
              <w:rPr>
                <w:noProof/>
                <w:sz w:val="18"/>
              </w:rPr>
              <w:t>Anul</w:t>
            </w:r>
            <w:r w:rsidRPr="00D64E7E">
              <w:rPr>
                <w:noProof/>
              </w:rPr>
              <w:t xml:space="preserve"> </w:t>
            </w:r>
            <w:r w:rsidRPr="00D64E7E">
              <w:rPr>
                <w:noProof/>
              </w:rPr>
              <w:br/>
            </w:r>
            <w:r w:rsidRPr="00D64E7E">
              <w:rPr>
                <w:b/>
                <w:noProof/>
                <w:sz w:val="18"/>
              </w:rPr>
              <w:t>N+3</w:t>
            </w:r>
          </w:p>
        </w:tc>
        <w:tc>
          <w:tcPr>
            <w:tcW w:w="3240" w:type="dxa"/>
            <w:gridSpan w:val="3"/>
            <w:vAlign w:val="center"/>
          </w:tcPr>
          <w:p w14:paraId="37CE3AF2" w14:textId="77777777" w:rsidR="00252FB9" w:rsidRPr="00D64E7E" w:rsidRDefault="00252FB9" w:rsidP="00D05F26">
            <w:pPr>
              <w:jc w:val="center"/>
              <w:rPr>
                <w:b/>
                <w:noProof/>
                <w:sz w:val="18"/>
              </w:rPr>
            </w:pPr>
            <w:r w:rsidRPr="00D64E7E">
              <w:rPr>
                <w:noProof/>
                <w:sz w:val="18"/>
              </w:rPr>
              <w:t>A se introduce atâția ani câți sunt considerați necesari pentru a reflecta durata impactului (a se vedea punctul 1.6)</w:t>
            </w:r>
          </w:p>
        </w:tc>
      </w:tr>
      <w:tr w:rsidR="00252FB9" w:rsidRPr="00D64E7E" w14:paraId="54BC5DBB" w14:textId="77777777" w:rsidTr="00D05F26">
        <w:trPr>
          <w:trHeight w:val="388"/>
        </w:trPr>
        <w:tc>
          <w:tcPr>
            <w:tcW w:w="2144" w:type="dxa"/>
            <w:vAlign w:val="center"/>
          </w:tcPr>
          <w:p w14:paraId="1A46FC3E" w14:textId="77777777" w:rsidR="00252FB9" w:rsidRPr="00D64E7E" w:rsidRDefault="00252FB9" w:rsidP="00D05F26">
            <w:pPr>
              <w:spacing w:before="40" w:after="40"/>
              <w:rPr>
                <w:noProof/>
                <w:sz w:val="18"/>
              </w:rPr>
            </w:pPr>
            <w:r w:rsidRPr="00D64E7E">
              <w:rPr>
                <w:noProof/>
                <w:sz w:val="18"/>
              </w:rPr>
              <w:t>Articolul ………….</w:t>
            </w:r>
          </w:p>
        </w:tc>
        <w:tc>
          <w:tcPr>
            <w:tcW w:w="1325" w:type="dxa"/>
          </w:tcPr>
          <w:p w14:paraId="30478D4C" w14:textId="77777777" w:rsidR="00252FB9" w:rsidRPr="00D64E7E" w:rsidRDefault="00252FB9" w:rsidP="00D05F26">
            <w:pPr>
              <w:spacing w:beforeLines="40" w:before="96" w:afterLines="40" w:after="96"/>
              <w:jc w:val="center"/>
              <w:rPr>
                <w:i/>
                <w:noProof/>
                <w:sz w:val="18"/>
              </w:rPr>
            </w:pPr>
          </w:p>
        </w:tc>
        <w:tc>
          <w:tcPr>
            <w:tcW w:w="1031" w:type="dxa"/>
          </w:tcPr>
          <w:p w14:paraId="44046DFB" w14:textId="77777777" w:rsidR="00252FB9" w:rsidRPr="00D64E7E" w:rsidRDefault="00252FB9" w:rsidP="00D05F26">
            <w:pPr>
              <w:spacing w:beforeLines="40" w:before="96" w:afterLines="40" w:after="96"/>
              <w:jc w:val="center"/>
              <w:rPr>
                <w:noProof/>
                <w:sz w:val="18"/>
              </w:rPr>
            </w:pPr>
          </w:p>
        </w:tc>
        <w:tc>
          <w:tcPr>
            <w:tcW w:w="900" w:type="dxa"/>
          </w:tcPr>
          <w:p w14:paraId="78FC1A0F" w14:textId="77777777" w:rsidR="00252FB9" w:rsidRPr="00D64E7E" w:rsidRDefault="00252FB9" w:rsidP="00D05F26">
            <w:pPr>
              <w:spacing w:beforeLines="40" w:before="96" w:afterLines="40" w:after="96"/>
              <w:jc w:val="center"/>
              <w:rPr>
                <w:noProof/>
                <w:sz w:val="18"/>
              </w:rPr>
            </w:pPr>
          </w:p>
        </w:tc>
        <w:tc>
          <w:tcPr>
            <w:tcW w:w="900" w:type="dxa"/>
          </w:tcPr>
          <w:p w14:paraId="7A80B685" w14:textId="77777777" w:rsidR="00252FB9" w:rsidRPr="00D64E7E" w:rsidRDefault="00252FB9" w:rsidP="00D05F26">
            <w:pPr>
              <w:spacing w:beforeLines="40" w:before="96" w:afterLines="40" w:after="96"/>
              <w:jc w:val="center"/>
              <w:rPr>
                <w:noProof/>
                <w:sz w:val="18"/>
              </w:rPr>
            </w:pPr>
          </w:p>
        </w:tc>
        <w:tc>
          <w:tcPr>
            <w:tcW w:w="1080" w:type="dxa"/>
          </w:tcPr>
          <w:p w14:paraId="36E6FCEF" w14:textId="77777777" w:rsidR="00252FB9" w:rsidRPr="00D64E7E" w:rsidRDefault="00252FB9" w:rsidP="00D05F26">
            <w:pPr>
              <w:spacing w:beforeLines="40" w:before="96" w:afterLines="40" w:after="96"/>
              <w:jc w:val="center"/>
              <w:rPr>
                <w:noProof/>
                <w:sz w:val="18"/>
              </w:rPr>
            </w:pPr>
          </w:p>
        </w:tc>
        <w:tc>
          <w:tcPr>
            <w:tcW w:w="1080" w:type="dxa"/>
          </w:tcPr>
          <w:p w14:paraId="568236F6" w14:textId="77777777" w:rsidR="00252FB9" w:rsidRPr="00D64E7E" w:rsidRDefault="00252FB9" w:rsidP="00D05F26">
            <w:pPr>
              <w:spacing w:beforeLines="40" w:before="96" w:afterLines="40" w:after="96"/>
              <w:jc w:val="center"/>
              <w:rPr>
                <w:noProof/>
                <w:sz w:val="18"/>
              </w:rPr>
            </w:pPr>
          </w:p>
        </w:tc>
        <w:tc>
          <w:tcPr>
            <w:tcW w:w="1080" w:type="dxa"/>
          </w:tcPr>
          <w:p w14:paraId="5C8368E9" w14:textId="77777777" w:rsidR="00252FB9" w:rsidRPr="00D64E7E" w:rsidRDefault="00252FB9" w:rsidP="00D05F26">
            <w:pPr>
              <w:spacing w:beforeLines="40" w:before="96" w:afterLines="40" w:after="96"/>
              <w:jc w:val="center"/>
              <w:rPr>
                <w:noProof/>
                <w:sz w:val="18"/>
              </w:rPr>
            </w:pPr>
          </w:p>
        </w:tc>
        <w:tc>
          <w:tcPr>
            <w:tcW w:w="1080" w:type="dxa"/>
          </w:tcPr>
          <w:p w14:paraId="385CA1EA" w14:textId="77777777" w:rsidR="00252FB9" w:rsidRPr="00D64E7E" w:rsidRDefault="00252FB9" w:rsidP="00D05F26">
            <w:pPr>
              <w:spacing w:beforeLines="40" w:before="96" w:afterLines="40" w:after="96"/>
              <w:jc w:val="center"/>
              <w:rPr>
                <w:noProof/>
                <w:sz w:val="18"/>
              </w:rPr>
            </w:pPr>
          </w:p>
        </w:tc>
      </w:tr>
    </w:tbl>
    <w:p w14:paraId="5964B2F6" w14:textId="77777777" w:rsidR="00252FB9" w:rsidRPr="00D64E7E" w:rsidRDefault="00252FB9" w:rsidP="00252FB9">
      <w:pPr>
        <w:pStyle w:val="Text1"/>
        <w:rPr>
          <w:noProof/>
          <w:sz w:val="20"/>
        </w:rPr>
      </w:pPr>
      <w:r w:rsidRPr="00D64E7E">
        <w:rPr>
          <w:noProof/>
          <w:sz w:val="20"/>
        </w:rPr>
        <w:t>Pentru veniturile alocate, a se preciza linia (liniile) bugetară (bugetare) de cheltuieli afectată (afectate).</w:t>
      </w:r>
    </w:p>
    <w:p w14:paraId="07327404" w14:textId="111C54BD"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p>
    <w:p w14:paraId="35997F77" w14:textId="77777777" w:rsidR="00252FB9" w:rsidRPr="00D64E7E" w:rsidRDefault="00252FB9" w:rsidP="00252FB9">
      <w:pPr>
        <w:pStyle w:val="Text1"/>
        <w:rPr>
          <w:noProof/>
          <w:sz w:val="20"/>
        </w:rPr>
      </w:pPr>
      <w:r w:rsidRPr="00D64E7E">
        <w:rPr>
          <w:noProof/>
          <w:sz w:val="20"/>
        </w:rPr>
        <w:t>Alte observații (de exemplu, metoda/formula utilizată pentru calcularea impactului asupra veniturilor sau orice alte informații).</w:t>
      </w:r>
    </w:p>
    <w:p w14:paraId="5CBBD30B" w14:textId="06EB9022" w:rsidR="00252FB9" w:rsidRPr="00D64E7E" w:rsidRDefault="00252FB9" w:rsidP="00252FB9">
      <w:pPr>
        <w:pStyle w:val="Text1"/>
        <w:pBdr>
          <w:top w:val="single" w:sz="4" w:space="1" w:color="auto"/>
          <w:left w:val="single" w:sz="4" w:space="4" w:color="auto"/>
          <w:bottom w:val="single" w:sz="4" w:space="1" w:color="auto"/>
          <w:right w:val="single" w:sz="4" w:space="4" w:color="auto"/>
        </w:pBdr>
        <w:rPr>
          <w:noProof/>
        </w:rPr>
      </w:pPr>
    </w:p>
    <w:p w14:paraId="2C9C2C88" w14:textId="77777777" w:rsidR="00252FB9" w:rsidRPr="00D64E7E" w:rsidRDefault="00252FB9" w:rsidP="00252FB9">
      <w:pPr>
        <w:pStyle w:val="Text1"/>
        <w:rPr>
          <w:noProof/>
        </w:rPr>
      </w:pPr>
    </w:p>
    <w:p w14:paraId="7E652795" w14:textId="77777777" w:rsidR="00252FB9" w:rsidRPr="00D64E7E" w:rsidRDefault="00252FB9" w:rsidP="00252FB9">
      <w:pPr>
        <w:rPr>
          <w:noProof/>
        </w:rPr>
      </w:pPr>
    </w:p>
    <w:p w14:paraId="4CB6076D" w14:textId="77777777" w:rsidR="00252FB9" w:rsidRPr="00D64E7E" w:rsidRDefault="00252FB9" w:rsidP="0039387E">
      <w:pPr>
        <w:pStyle w:val="Personnequisigne"/>
        <w:rPr>
          <w:noProof/>
        </w:rPr>
        <w:sectPr w:rsidR="00252FB9" w:rsidRPr="00D64E7E" w:rsidSect="00427FF4">
          <w:pgSz w:w="11907" w:h="16839"/>
          <w:pgMar w:top="1134" w:right="1417" w:bottom="1134" w:left="1417" w:header="709" w:footer="709" w:gutter="0"/>
          <w:cols w:space="708"/>
          <w:docGrid w:linePitch="360"/>
        </w:sectPr>
      </w:pPr>
    </w:p>
    <w:p w14:paraId="5E2D6F09" w14:textId="77777777" w:rsidR="00252FB9" w:rsidRPr="00D64E7E" w:rsidRDefault="00252FB9" w:rsidP="00252FB9">
      <w:pPr>
        <w:jc w:val="center"/>
        <w:rPr>
          <w:b/>
          <w:bCs/>
          <w:noProof/>
          <w:sz w:val="36"/>
          <w:szCs w:val="36"/>
          <w:u w:val="single"/>
        </w:rPr>
      </w:pPr>
      <w:r w:rsidRPr="00D64E7E">
        <w:rPr>
          <w:b/>
          <w:bCs/>
          <w:noProof/>
          <w:sz w:val="36"/>
          <w:szCs w:val="36"/>
          <w:u w:val="single"/>
        </w:rPr>
        <w:t>ANEXĂ</w:t>
      </w:r>
      <w:r w:rsidRPr="00D64E7E">
        <w:rPr>
          <w:noProof/>
        </w:rPr>
        <w:t xml:space="preserve"> </w:t>
      </w:r>
      <w:r w:rsidRPr="00D64E7E">
        <w:rPr>
          <w:noProof/>
        </w:rPr>
        <w:br/>
      </w:r>
      <w:r w:rsidRPr="00D64E7E">
        <w:rPr>
          <w:b/>
          <w:bCs/>
          <w:noProof/>
          <w:sz w:val="36"/>
          <w:szCs w:val="36"/>
          <w:u w:val="single"/>
        </w:rPr>
        <w:t>la FIȘA FINANCIARĂ LEGISLATIVĂ</w:t>
      </w:r>
    </w:p>
    <w:p w14:paraId="10099865" w14:textId="77777777" w:rsidR="00252FB9" w:rsidRPr="00D64E7E" w:rsidRDefault="00252FB9" w:rsidP="00252FB9">
      <w:pPr>
        <w:jc w:val="center"/>
        <w:rPr>
          <w:noProof/>
        </w:rPr>
      </w:pPr>
    </w:p>
    <w:p w14:paraId="5B281249" w14:textId="77777777" w:rsidR="00252FB9" w:rsidRPr="00D64E7E" w:rsidRDefault="00252FB9" w:rsidP="00252FB9">
      <w:pPr>
        <w:outlineLvl w:val="0"/>
        <w:rPr>
          <w:b/>
          <w:bCs/>
          <w:noProof/>
        </w:rPr>
      </w:pPr>
    </w:p>
    <w:p w14:paraId="2B52722E" w14:textId="77777777" w:rsidR="00252FB9" w:rsidRPr="00D64E7E" w:rsidRDefault="00252FB9" w:rsidP="00252FB9">
      <w:pPr>
        <w:outlineLvl w:val="0"/>
        <w:rPr>
          <w:b/>
          <w:bCs/>
          <w:noProof/>
        </w:rPr>
      </w:pPr>
    </w:p>
    <w:p w14:paraId="14F32BA0" w14:textId="77777777" w:rsidR="00252FB9" w:rsidRPr="00D64E7E" w:rsidRDefault="00252FB9" w:rsidP="00252FB9">
      <w:pPr>
        <w:outlineLvl w:val="0"/>
        <w:rPr>
          <w:b/>
          <w:bCs/>
          <w:noProof/>
        </w:rPr>
      </w:pPr>
    </w:p>
    <w:p w14:paraId="4FDD5597" w14:textId="77777777" w:rsidR="00252FB9" w:rsidRPr="00D64E7E" w:rsidRDefault="00252FB9" w:rsidP="00252FB9">
      <w:pPr>
        <w:spacing w:before="240"/>
        <w:ind w:left="360"/>
        <w:jc w:val="center"/>
        <w:rPr>
          <w:noProof/>
        </w:rPr>
      </w:pPr>
      <w:r w:rsidRPr="00D64E7E">
        <w:rPr>
          <w:noProof/>
        </w:rPr>
        <w:t>Denumirea propunerii/inițiativei:</w:t>
      </w:r>
    </w:p>
    <w:p w14:paraId="79297218" w14:textId="68CEE64A" w:rsidR="00252FB9" w:rsidRPr="00D64E7E" w:rsidRDefault="005F5521" w:rsidP="00252FB9">
      <w:pPr>
        <w:pBdr>
          <w:top w:val="dotted" w:sz="4" w:space="1" w:color="auto"/>
          <w:left w:val="dotted" w:sz="4" w:space="4" w:color="auto"/>
          <w:bottom w:val="dotted" w:sz="4" w:space="1" w:color="auto"/>
          <w:right w:val="dotted" w:sz="4" w:space="4" w:color="auto"/>
        </w:pBdr>
        <w:shd w:val="clear" w:color="auto" w:fill="FFFF99"/>
        <w:spacing w:after="60"/>
        <w:rPr>
          <w:b/>
          <w:noProof/>
          <w:color w:val="808080"/>
        </w:rPr>
      </w:pPr>
      <w:r>
        <w:rPr>
          <w:noProof/>
          <w:color w:val="808080"/>
        </w:rPr>
        <w:t xml:space="preserve"> </w:t>
      </w:r>
      <w:r w:rsidR="006C6043">
        <w:rPr>
          <w:noProof/>
          <w:color w:val="808080"/>
        </w:rPr>
        <w:t xml:space="preserve">                                                          </w:t>
      </w:r>
      <w:r w:rsidR="00252FB9" w:rsidRPr="00D64E7E">
        <w:rPr>
          <w:b/>
          <w:noProof/>
          <w:color w:val="808080"/>
        </w:rPr>
        <w:t>Anul european al tineretului 2022</w:t>
      </w:r>
    </w:p>
    <w:p w14:paraId="460B06AB" w14:textId="77777777" w:rsidR="00252FB9" w:rsidRPr="00D64E7E" w:rsidRDefault="00252FB9" w:rsidP="00252FB9">
      <w:pPr>
        <w:pBdr>
          <w:top w:val="dotted" w:sz="4" w:space="1" w:color="auto"/>
          <w:left w:val="dotted" w:sz="4" w:space="4" w:color="auto"/>
          <w:bottom w:val="dotted" w:sz="4" w:space="1" w:color="auto"/>
          <w:right w:val="dotted" w:sz="4" w:space="4" w:color="auto"/>
        </w:pBdr>
        <w:shd w:val="clear" w:color="auto" w:fill="FFFF99"/>
        <w:spacing w:after="60"/>
        <w:rPr>
          <w:noProof/>
          <w:color w:val="808080"/>
        </w:rPr>
      </w:pPr>
    </w:p>
    <w:p w14:paraId="300BA304" w14:textId="77777777" w:rsidR="00252FB9" w:rsidRPr="00D64E7E" w:rsidRDefault="00252FB9" w:rsidP="00252FB9">
      <w:pPr>
        <w:outlineLvl w:val="0"/>
        <w:rPr>
          <w:b/>
          <w:bCs/>
          <w:noProof/>
        </w:rPr>
      </w:pPr>
    </w:p>
    <w:p w14:paraId="4979A293" w14:textId="77777777" w:rsidR="00252FB9" w:rsidRPr="00D64E7E" w:rsidRDefault="00252FB9" w:rsidP="00252FB9">
      <w:pPr>
        <w:outlineLvl w:val="0"/>
        <w:rPr>
          <w:b/>
          <w:bCs/>
          <w:noProof/>
        </w:rPr>
      </w:pPr>
    </w:p>
    <w:p w14:paraId="5A5EBE3D" w14:textId="77777777" w:rsidR="00252FB9" w:rsidRPr="00D64E7E" w:rsidRDefault="00252FB9" w:rsidP="00252FB9">
      <w:pPr>
        <w:outlineLvl w:val="0"/>
        <w:rPr>
          <w:b/>
          <w:bCs/>
          <w:noProof/>
        </w:rPr>
      </w:pPr>
    </w:p>
    <w:p w14:paraId="7FB50605" w14:textId="569E93D7" w:rsidR="00252FB9" w:rsidRPr="00D64E7E" w:rsidRDefault="00796BD0" w:rsidP="00796BD0">
      <w:pPr>
        <w:pStyle w:val="ManualHeading1"/>
        <w:rPr>
          <w:noProof/>
        </w:rPr>
      </w:pPr>
      <w:r w:rsidRPr="00D64E7E">
        <w:rPr>
          <w:noProof/>
        </w:rPr>
        <w:t>1. NUMĂRUL și COSTURILE aferente RESURSELOR UMANE CONSIDERATE NECESARE</w:t>
      </w:r>
    </w:p>
    <w:p w14:paraId="5EB4E22E" w14:textId="0CAA1792" w:rsidR="00252FB9" w:rsidRPr="00D64E7E" w:rsidRDefault="00796BD0" w:rsidP="00796BD0">
      <w:pPr>
        <w:pStyle w:val="ManualHeading1"/>
        <w:rPr>
          <w:noProof/>
        </w:rPr>
      </w:pPr>
      <w:r w:rsidRPr="00D64E7E">
        <w:rPr>
          <w:noProof/>
        </w:rPr>
        <w:t>2. COSTURI aferente ALTOR CHELTUIELI ADMINISTRATIVE</w:t>
      </w:r>
    </w:p>
    <w:p w14:paraId="5C55DBFF" w14:textId="4786829E" w:rsidR="00252FB9" w:rsidRPr="00D64E7E" w:rsidRDefault="00796BD0" w:rsidP="00796BD0">
      <w:pPr>
        <w:pStyle w:val="ManualHeading1"/>
        <w:rPr>
          <w:noProof/>
        </w:rPr>
      </w:pPr>
      <w:r w:rsidRPr="00D64E7E">
        <w:rPr>
          <w:noProof/>
        </w:rPr>
        <w:t>3. TOTAL CHELTUIELI ADMINISTRATIVE</w:t>
      </w:r>
    </w:p>
    <w:p w14:paraId="64E5A4F2" w14:textId="0835A8C1" w:rsidR="00252FB9" w:rsidRPr="00D64E7E" w:rsidRDefault="00796BD0" w:rsidP="00796BD0">
      <w:pPr>
        <w:pStyle w:val="ManualHeading1"/>
        <w:rPr>
          <w:noProof/>
        </w:rPr>
      </w:pPr>
      <w:r w:rsidRPr="00D64E7E">
        <w:rPr>
          <w:noProof/>
        </w:rPr>
        <w:t>4. METODE de CALCUL UTILIZATE pentru ESTIMAREA COSTURILOR</w:t>
      </w:r>
    </w:p>
    <w:p w14:paraId="58F5B38D" w14:textId="0A03F1F2" w:rsidR="00252FB9" w:rsidRPr="00D64E7E" w:rsidRDefault="00796BD0" w:rsidP="00796BD0">
      <w:pPr>
        <w:pStyle w:val="ManualHeading2"/>
        <w:rPr>
          <w:bCs/>
          <w:noProof/>
          <w:szCs w:val="32"/>
        </w:rPr>
      </w:pPr>
      <w:r w:rsidRPr="00D64E7E">
        <w:rPr>
          <w:noProof/>
        </w:rPr>
        <w:tab/>
      </w:r>
      <w:r w:rsidRPr="00D64E7E">
        <w:rPr>
          <w:noProof/>
        </w:rPr>
        <w:tab/>
      </w:r>
      <w:r w:rsidRPr="00D64E7E">
        <w:rPr>
          <w:noProof/>
        </w:rPr>
        <w:tab/>
      </w:r>
      <w:r w:rsidRPr="00D64E7E">
        <w:rPr>
          <w:noProof/>
        </w:rPr>
        <w:tab/>
        <w:t>4</w:t>
      </w:r>
      <w:r w:rsidR="00D64E7E">
        <w:rPr>
          <w:noProof/>
        </w:rPr>
        <w:t>.</w:t>
      </w:r>
      <w:r w:rsidRPr="00D64E7E">
        <w:rPr>
          <w:noProof/>
        </w:rPr>
        <w:t>1.</w:t>
      </w:r>
      <w:r w:rsidRPr="00D64E7E">
        <w:rPr>
          <w:noProof/>
        </w:rPr>
        <w:tab/>
        <w:t>Resurse umane</w:t>
      </w:r>
    </w:p>
    <w:p w14:paraId="64F607AE" w14:textId="71650C32" w:rsidR="00252FB9" w:rsidRPr="00D64E7E" w:rsidRDefault="00796BD0" w:rsidP="00796BD0">
      <w:pPr>
        <w:pStyle w:val="ManualHeading2"/>
        <w:rPr>
          <w:bCs/>
          <w:noProof/>
          <w:szCs w:val="32"/>
        </w:rPr>
      </w:pPr>
      <w:r w:rsidRPr="00D64E7E">
        <w:rPr>
          <w:noProof/>
        </w:rPr>
        <w:tab/>
      </w:r>
      <w:r w:rsidRPr="00D64E7E">
        <w:rPr>
          <w:noProof/>
        </w:rPr>
        <w:tab/>
      </w:r>
      <w:r w:rsidRPr="00D64E7E">
        <w:rPr>
          <w:noProof/>
        </w:rPr>
        <w:tab/>
      </w:r>
      <w:r w:rsidRPr="00D64E7E">
        <w:rPr>
          <w:noProof/>
        </w:rPr>
        <w:tab/>
        <w:t>4.2.</w:t>
      </w:r>
      <w:r w:rsidRPr="00D64E7E">
        <w:rPr>
          <w:noProof/>
        </w:rPr>
        <w:tab/>
        <w:t xml:space="preserve"> Alte cheltuieli administrative</w:t>
      </w:r>
    </w:p>
    <w:p w14:paraId="6B23451E" w14:textId="77777777" w:rsidR="00252FB9" w:rsidRPr="00D64E7E" w:rsidRDefault="00252FB9" w:rsidP="00252FB9">
      <w:pPr>
        <w:pBdr>
          <w:top w:val="single" w:sz="4" w:space="0" w:color="auto"/>
          <w:left w:val="single" w:sz="4" w:space="4" w:color="auto"/>
          <w:bottom w:val="single" w:sz="4" w:space="1" w:color="auto"/>
          <w:right w:val="single" w:sz="4" w:space="4" w:color="auto"/>
        </w:pBdr>
        <w:shd w:val="pct30" w:color="CCFFFF" w:fill="auto"/>
        <w:rPr>
          <w:noProof/>
          <w:sz w:val="16"/>
          <w:szCs w:val="16"/>
        </w:rPr>
      </w:pPr>
    </w:p>
    <w:p w14:paraId="431F866F" w14:textId="77777777" w:rsidR="00252FB9" w:rsidRPr="00D64E7E" w:rsidRDefault="00252FB9" w:rsidP="00252FB9">
      <w:pPr>
        <w:pBdr>
          <w:top w:val="single" w:sz="4" w:space="0" w:color="auto"/>
          <w:left w:val="single" w:sz="4" w:space="4" w:color="auto"/>
          <w:bottom w:val="single" w:sz="4" w:space="1" w:color="auto"/>
          <w:right w:val="single" w:sz="4" w:space="4" w:color="auto"/>
        </w:pBdr>
        <w:shd w:val="pct30" w:color="CCFFFF" w:fill="auto"/>
        <w:rPr>
          <w:i/>
          <w:noProof/>
          <w:sz w:val="22"/>
        </w:rPr>
      </w:pPr>
      <w:r w:rsidRPr="00D64E7E">
        <w:rPr>
          <w:i/>
          <w:noProof/>
          <w:sz w:val="22"/>
        </w:rPr>
        <w:t>Prezenta anexă trebuie să însoțească fișa financiară legislativă atunci când se lansează consultarea interservicii.</w:t>
      </w:r>
    </w:p>
    <w:p w14:paraId="2B7537F4" w14:textId="77777777" w:rsidR="00252FB9" w:rsidRPr="00D64E7E" w:rsidRDefault="00252FB9" w:rsidP="00252FB9">
      <w:pPr>
        <w:pBdr>
          <w:top w:val="single" w:sz="4" w:space="0" w:color="auto"/>
          <w:left w:val="single" w:sz="4" w:space="4" w:color="auto"/>
          <w:bottom w:val="single" w:sz="4" w:space="1" w:color="auto"/>
          <w:right w:val="single" w:sz="4" w:space="4" w:color="auto"/>
        </w:pBdr>
        <w:shd w:val="pct30" w:color="CCFFFF" w:fill="auto"/>
        <w:rPr>
          <w:i/>
          <w:noProof/>
          <w:sz w:val="22"/>
        </w:rPr>
      </w:pPr>
      <w:r w:rsidRPr="00D64E7E">
        <w:rPr>
          <w:i/>
          <w:noProof/>
          <w:sz w:val="22"/>
        </w:rPr>
        <w:t>Tabelele de date sunt utilizate ca sursă pentru tabelele conținute în fișa financiară legislativă. Acestea sunt destinate exclusiv uzului intern în cadrul Comisiei.</w:t>
      </w:r>
    </w:p>
    <w:p w14:paraId="4AF04722" w14:textId="77777777" w:rsidR="00252FB9" w:rsidRPr="00D64E7E" w:rsidRDefault="00252FB9" w:rsidP="00252FB9">
      <w:pPr>
        <w:pBdr>
          <w:top w:val="single" w:sz="4" w:space="0" w:color="auto"/>
          <w:left w:val="single" w:sz="4" w:space="4" w:color="auto"/>
          <w:bottom w:val="single" w:sz="4" w:space="1" w:color="auto"/>
          <w:right w:val="single" w:sz="4" w:space="4" w:color="auto"/>
        </w:pBdr>
        <w:shd w:val="pct30" w:color="CCFFFF" w:fill="auto"/>
        <w:rPr>
          <w:bCs/>
          <w:noProof/>
          <w:sz w:val="16"/>
          <w:szCs w:val="16"/>
        </w:rPr>
      </w:pPr>
    </w:p>
    <w:p w14:paraId="7EE5C5BB" w14:textId="77777777" w:rsidR="00252FB9" w:rsidRPr="00D64E7E" w:rsidRDefault="00252FB9" w:rsidP="00252FB9">
      <w:pPr>
        <w:spacing w:after="80"/>
        <w:rPr>
          <w:b/>
          <w:bCs/>
          <w:noProof/>
        </w:rPr>
      </w:pPr>
    </w:p>
    <w:p w14:paraId="4FDF83BB" w14:textId="77777777" w:rsidR="00252FB9" w:rsidRPr="00D64E7E" w:rsidRDefault="00252FB9" w:rsidP="00252FB9">
      <w:pPr>
        <w:rPr>
          <w:noProof/>
        </w:rPr>
        <w:sectPr w:rsidR="00252FB9" w:rsidRPr="00D64E7E" w:rsidSect="00427FF4">
          <w:headerReference w:type="default" r:id="rId25"/>
          <w:footerReference w:type="default" r:id="rId26"/>
          <w:headerReference w:type="first" r:id="rId27"/>
          <w:footerReference w:type="first" r:id="rId28"/>
          <w:pgSz w:w="12240" w:h="15840" w:code="1"/>
          <w:pgMar w:top="902" w:right="1134" w:bottom="1247" w:left="902" w:header="709" w:footer="709" w:gutter="0"/>
          <w:cols w:space="720"/>
          <w:docGrid w:linePitch="360"/>
        </w:sectPr>
      </w:pPr>
    </w:p>
    <w:p w14:paraId="4CCD6CE2" w14:textId="77777777" w:rsidR="00252FB9" w:rsidRPr="00D64E7E" w:rsidRDefault="00252FB9" w:rsidP="00252FB9">
      <w:pPr>
        <w:rPr>
          <w:noProof/>
          <w:sz w:val="16"/>
          <w:szCs w:val="16"/>
        </w:rPr>
      </w:pPr>
    </w:p>
    <w:p w14:paraId="7FD6ECAB" w14:textId="3E09516A" w:rsidR="00252FB9" w:rsidRPr="00D64E7E" w:rsidRDefault="00796BD0" w:rsidP="00796BD0">
      <w:pPr>
        <w:pStyle w:val="ManualHeading1"/>
        <w:rPr>
          <w:noProof/>
        </w:rPr>
      </w:pPr>
      <w:r w:rsidRPr="00D64E7E">
        <w:rPr>
          <w:b w:val="0"/>
          <w:smallCaps w:val="0"/>
          <w:noProof/>
        </w:rPr>
        <w:t>1.</w:t>
      </w:r>
      <w:r w:rsidRPr="00D64E7E">
        <w:rPr>
          <w:noProof/>
        </w:rPr>
        <w:t xml:space="preserve"> Costurile aferente resurselor umane considerate necesare</w:t>
      </w:r>
      <w:r w:rsidRPr="00D64E7E">
        <w:rPr>
          <w:noProof/>
        </w:rPr>
        <w:tab/>
      </w:r>
    </w:p>
    <w:p w14:paraId="734262C4" w14:textId="77777777" w:rsidR="00252FB9" w:rsidRPr="00D64E7E" w:rsidRDefault="00252FB9" w:rsidP="00252FB9">
      <w:pPr>
        <w:pStyle w:val="Point1"/>
        <w:spacing w:after="0"/>
        <w:ind w:left="2263" w:hanging="284"/>
        <w:rPr>
          <w:noProof/>
        </w:rPr>
      </w:pPr>
      <w:r w:rsidRPr="00D64E7E">
        <w:rPr>
          <w:noProof/>
        </w:rPr>
        <w:sym w:font="Wingdings" w:char="F0A8"/>
      </w:r>
      <w:r w:rsidRPr="00D64E7E">
        <w:rPr>
          <w:noProof/>
        </w:rPr>
        <w:tab/>
      </w:r>
      <w:r w:rsidRPr="00D64E7E">
        <w:rPr>
          <w:noProof/>
          <w:sz w:val="22"/>
        </w:rPr>
        <w:t>Propunerea/inițiativa nu implică utilizarea de resurse umane</w:t>
      </w:r>
    </w:p>
    <w:p w14:paraId="54D3E2C7" w14:textId="77777777" w:rsidR="00252FB9" w:rsidRPr="00D64E7E" w:rsidRDefault="00252FB9" w:rsidP="00252FB9">
      <w:pPr>
        <w:pStyle w:val="Text1"/>
        <w:spacing w:before="60" w:after="0"/>
        <w:ind w:left="2263" w:hanging="284"/>
        <w:rPr>
          <w:noProof/>
        </w:rPr>
      </w:pPr>
      <w:r w:rsidRPr="00D64E7E">
        <w:rPr>
          <w:noProof/>
        </w:rPr>
        <w:t>x</w:t>
      </w:r>
      <w:r w:rsidRPr="00D64E7E">
        <w:rPr>
          <w:noProof/>
        </w:rPr>
        <w:tab/>
      </w:r>
      <w:r w:rsidRPr="00D64E7E">
        <w:rPr>
          <w:noProof/>
          <w:sz w:val="22"/>
        </w:rPr>
        <w:t>Propunerea/inițiativa implică utilizarea de resurse umane, conform explicațiilor de mai jos:</w:t>
      </w:r>
    </w:p>
    <w:p w14:paraId="5FAFC395" w14:textId="77777777" w:rsidR="00252FB9" w:rsidRPr="00D64E7E" w:rsidRDefault="00252FB9" w:rsidP="00796BD0">
      <w:pPr>
        <w:ind w:left="6480" w:firstLine="720"/>
        <w:rPr>
          <w:iCs/>
          <w:noProof/>
        </w:rPr>
      </w:pPr>
      <w:r w:rsidRPr="00D64E7E">
        <w:rPr>
          <w:noProof/>
        </w:rPr>
        <w:t>milioane EUR (cu trei zecimale)</w:t>
      </w:r>
    </w:p>
    <w:tbl>
      <w:tblPr>
        <w:tblW w:w="15000" w:type="dxa"/>
        <w:jc w:val="center"/>
        <w:tblLook w:val="04A0" w:firstRow="1" w:lastRow="0" w:firstColumn="1" w:lastColumn="0" w:noHBand="0" w:noVBand="1"/>
      </w:tblPr>
      <w:tblGrid>
        <w:gridCol w:w="1846"/>
        <w:gridCol w:w="746"/>
        <w:gridCol w:w="481"/>
        <w:gridCol w:w="1046"/>
        <w:gridCol w:w="481"/>
        <w:gridCol w:w="1046"/>
        <w:gridCol w:w="581"/>
        <w:gridCol w:w="1046"/>
        <w:gridCol w:w="481"/>
        <w:gridCol w:w="1044"/>
        <w:gridCol w:w="481"/>
        <w:gridCol w:w="1044"/>
        <w:gridCol w:w="481"/>
        <w:gridCol w:w="1044"/>
        <w:gridCol w:w="481"/>
        <w:gridCol w:w="1044"/>
        <w:gridCol w:w="581"/>
        <w:gridCol w:w="1046"/>
      </w:tblGrid>
      <w:tr w:rsidR="00252FB9" w:rsidRPr="00D64E7E" w14:paraId="6BF4D574" w14:textId="77777777" w:rsidTr="00D05F26">
        <w:trPr>
          <w:trHeight w:val="330"/>
          <w:jc w:val="center"/>
        </w:trPr>
        <w:tc>
          <w:tcPr>
            <w:tcW w:w="2632" w:type="dxa"/>
            <w:gridSpan w:val="2"/>
            <w:vMerge w:val="restart"/>
            <w:tcBorders>
              <w:top w:val="single" w:sz="4" w:space="0" w:color="auto"/>
              <w:left w:val="single" w:sz="4" w:space="0" w:color="auto"/>
              <w:right w:val="single" w:sz="4" w:space="0" w:color="auto"/>
            </w:tcBorders>
            <w:shd w:val="clear" w:color="auto" w:fill="E2E2E2"/>
            <w:vAlign w:val="center"/>
            <w:hideMark/>
          </w:tcPr>
          <w:p w14:paraId="74EF1C6B"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RUBRICA 7</w:t>
            </w:r>
          </w:p>
          <w:p w14:paraId="1422274A"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noProof/>
                <w:color w:val="000000"/>
                <w:sz w:val="22"/>
              </w:rPr>
              <w:t>din cadrul financiar multianual</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7D4A0371"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2021</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1B7303C8"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2022</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2664E1B4"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2023</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07338C43"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N+3</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5F989FF5"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N+4</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7D3D6DFD"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N+5</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38B18A02"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N+7</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14:paraId="0E083563"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TOTAL</w:t>
            </w:r>
          </w:p>
        </w:tc>
      </w:tr>
      <w:tr w:rsidR="00252FB9" w:rsidRPr="00D64E7E" w14:paraId="522C037C" w14:textId="77777777" w:rsidTr="00D05F26">
        <w:trPr>
          <w:trHeight w:val="660"/>
          <w:jc w:val="center"/>
        </w:trPr>
        <w:tc>
          <w:tcPr>
            <w:tcW w:w="2632" w:type="dxa"/>
            <w:gridSpan w:val="2"/>
            <w:vMerge/>
            <w:tcBorders>
              <w:left w:val="single" w:sz="4" w:space="0" w:color="auto"/>
              <w:bottom w:val="single" w:sz="4" w:space="0" w:color="auto"/>
              <w:right w:val="single" w:sz="4" w:space="0" w:color="auto"/>
            </w:tcBorders>
            <w:shd w:val="pct50" w:color="C0C0C0" w:fill="E2E2E2"/>
            <w:vAlign w:val="center"/>
            <w:hideMark/>
          </w:tcPr>
          <w:p w14:paraId="2AADAFB7" w14:textId="77777777" w:rsidR="00252FB9" w:rsidRPr="00D64E7E" w:rsidRDefault="00252FB9" w:rsidP="00D05F26">
            <w:pPr>
              <w:jc w:val="center"/>
              <w:rPr>
                <w:rFonts w:ascii="Arial Narrow" w:hAnsi="Arial Narrow"/>
                <w:noProof/>
                <w:color w:val="000000"/>
                <w:sz w:val="22"/>
              </w:rPr>
            </w:pPr>
          </w:p>
        </w:tc>
        <w:tc>
          <w:tcPr>
            <w:tcW w:w="483" w:type="dxa"/>
            <w:tcBorders>
              <w:top w:val="nil"/>
              <w:left w:val="nil"/>
              <w:bottom w:val="single" w:sz="4" w:space="0" w:color="auto"/>
              <w:right w:val="single" w:sz="4" w:space="0" w:color="auto"/>
            </w:tcBorders>
            <w:shd w:val="clear" w:color="auto" w:fill="FCFFFF"/>
            <w:vAlign w:val="center"/>
            <w:hideMark/>
          </w:tcPr>
          <w:p w14:paraId="643ABA99"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3C15657C"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83" w:type="dxa"/>
            <w:tcBorders>
              <w:top w:val="nil"/>
              <w:left w:val="nil"/>
              <w:bottom w:val="single" w:sz="4" w:space="0" w:color="auto"/>
              <w:right w:val="single" w:sz="4" w:space="0" w:color="auto"/>
            </w:tcBorders>
            <w:shd w:val="clear" w:color="auto" w:fill="FCFFFF"/>
            <w:vAlign w:val="center"/>
            <w:hideMark/>
          </w:tcPr>
          <w:p w14:paraId="1BE32116"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73791711"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83" w:type="dxa"/>
            <w:tcBorders>
              <w:top w:val="nil"/>
              <w:left w:val="nil"/>
              <w:bottom w:val="single" w:sz="4" w:space="0" w:color="auto"/>
              <w:right w:val="single" w:sz="4" w:space="0" w:color="auto"/>
            </w:tcBorders>
            <w:shd w:val="clear" w:color="auto" w:fill="FCFFFF"/>
            <w:vAlign w:val="center"/>
            <w:hideMark/>
          </w:tcPr>
          <w:p w14:paraId="0776CB5C"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7364365A"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83" w:type="dxa"/>
            <w:tcBorders>
              <w:top w:val="nil"/>
              <w:left w:val="nil"/>
              <w:bottom w:val="single" w:sz="4" w:space="0" w:color="auto"/>
              <w:right w:val="single" w:sz="4" w:space="0" w:color="auto"/>
            </w:tcBorders>
            <w:shd w:val="clear" w:color="auto" w:fill="FCFFFF"/>
            <w:vAlign w:val="center"/>
            <w:hideMark/>
          </w:tcPr>
          <w:p w14:paraId="668601CB"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3DFFC68D"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83" w:type="dxa"/>
            <w:tcBorders>
              <w:top w:val="nil"/>
              <w:left w:val="nil"/>
              <w:bottom w:val="single" w:sz="4" w:space="0" w:color="auto"/>
              <w:right w:val="single" w:sz="4" w:space="0" w:color="auto"/>
            </w:tcBorders>
            <w:shd w:val="clear" w:color="auto" w:fill="FCFFFF"/>
            <w:vAlign w:val="center"/>
            <w:hideMark/>
          </w:tcPr>
          <w:p w14:paraId="1870E817"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3E847E2A"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83" w:type="dxa"/>
            <w:tcBorders>
              <w:top w:val="nil"/>
              <w:left w:val="nil"/>
              <w:bottom w:val="single" w:sz="4" w:space="0" w:color="auto"/>
              <w:right w:val="single" w:sz="4" w:space="0" w:color="auto"/>
            </w:tcBorders>
            <w:shd w:val="clear" w:color="auto" w:fill="FCFFFF"/>
            <w:vAlign w:val="center"/>
            <w:hideMark/>
          </w:tcPr>
          <w:p w14:paraId="7BE8F9DB"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33C63647"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83" w:type="dxa"/>
            <w:tcBorders>
              <w:top w:val="nil"/>
              <w:left w:val="nil"/>
              <w:bottom w:val="single" w:sz="4" w:space="0" w:color="auto"/>
              <w:right w:val="single" w:sz="4" w:space="0" w:color="auto"/>
            </w:tcBorders>
            <w:shd w:val="clear" w:color="auto" w:fill="FCFFFF"/>
            <w:vAlign w:val="center"/>
            <w:hideMark/>
          </w:tcPr>
          <w:p w14:paraId="561D150A"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34BCF2E8"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83" w:type="dxa"/>
            <w:tcBorders>
              <w:top w:val="nil"/>
              <w:left w:val="nil"/>
              <w:bottom w:val="single" w:sz="4" w:space="0" w:color="auto"/>
              <w:right w:val="single" w:sz="4" w:space="0" w:color="auto"/>
            </w:tcBorders>
            <w:shd w:val="clear" w:color="auto" w:fill="FCFFFF"/>
            <w:vAlign w:val="center"/>
            <w:hideMark/>
          </w:tcPr>
          <w:p w14:paraId="4FBF72B1"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7E9FC3EB"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r>
      <w:tr w:rsidR="00252FB9" w:rsidRPr="00D64E7E" w14:paraId="5F292D58" w14:textId="77777777" w:rsidTr="00D05F26">
        <w:trPr>
          <w:trHeight w:val="330"/>
          <w:jc w:val="center"/>
        </w:trPr>
        <w:tc>
          <w:tcPr>
            <w:tcW w:w="15000" w:type="dxa"/>
            <w:gridSpan w:val="18"/>
            <w:tcBorders>
              <w:top w:val="single" w:sz="4" w:space="0" w:color="auto"/>
              <w:left w:val="single" w:sz="4" w:space="0" w:color="auto"/>
              <w:bottom w:val="single" w:sz="4" w:space="0" w:color="auto"/>
              <w:right w:val="single" w:sz="4" w:space="0" w:color="auto"/>
            </w:tcBorders>
            <w:shd w:val="clear" w:color="auto" w:fill="CCFFD0"/>
            <w:vAlign w:val="center"/>
            <w:hideMark/>
          </w:tcPr>
          <w:p w14:paraId="7D8E8249" w14:textId="77777777" w:rsidR="00252FB9" w:rsidRPr="00D64E7E" w:rsidRDefault="00252FB9" w:rsidP="00D05F26">
            <w:pPr>
              <w:rPr>
                <w:rFonts w:ascii="Arial Narrow" w:hAnsi="Arial Narrow"/>
                <w:noProof/>
                <w:color w:val="000000"/>
                <w:sz w:val="20"/>
                <w:szCs w:val="20"/>
              </w:rPr>
            </w:pPr>
            <w:r w:rsidRPr="00D64E7E">
              <w:rPr>
                <w:rFonts w:ascii="Arial Narrow" w:hAnsi="Arial Narrow"/>
                <w:b/>
                <w:noProof/>
                <w:color w:val="008000"/>
                <w:sz w:val="20"/>
              </w:rPr>
              <w:sym w:font="Wingdings" w:char="F09F"/>
            </w:r>
            <w:r w:rsidRPr="00D64E7E">
              <w:rPr>
                <w:rFonts w:ascii="Arial Narrow" w:hAnsi="Arial Narrow"/>
                <w:b/>
                <w:noProof/>
                <w:color w:val="008000"/>
                <w:sz w:val="20"/>
              </w:rPr>
              <w:t xml:space="preserve"> </w:t>
            </w:r>
            <w:r w:rsidRPr="00D64E7E">
              <w:rPr>
                <w:rFonts w:ascii="Arial Narrow" w:hAnsi="Arial Narrow"/>
                <w:b/>
                <w:noProof/>
                <w:color w:val="008000"/>
                <w:sz w:val="22"/>
              </w:rPr>
              <w:t>Posturi din schema de personal (funcționari și agenți temporari)</w:t>
            </w:r>
          </w:p>
        </w:tc>
      </w:tr>
      <w:tr w:rsidR="00252FB9" w:rsidRPr="00D64E7E" w14:paraId="30B95634" w14:textId="77777777" w:rsidTr="00D05F26">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49BD6881"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01 02 01 - Sediul central și birouri de reprezentare</w:t>
            </w:r>
          </w:p>
        </w:tc>
        <w:tc>
          <w:tcPr>
            <w:tcW w:w="757" w:type="dxa"/>
            <w:tcBorders>
              <w:top w:val="nil"/>
              <w:left w:val="nil"/>
              <w:bottom w:val="single" w:sz="4" w:space="0" w:color="auto"/>
              <w:right w:val="single" w:sz="4" w:space="0" w:color="auto"/>
            </w:tcBorders>
            <w:shd w:val="clear" w:color="auto" w:fill="FCFFFF"/>
            <w:vAlign w:val="center"/>
            <w:hideMark/>
          </w:tcPr>
          <w:p w14:paraId="025EE70C"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AD</w:t>
            </w:r>
          </w:p>
        </w:tc>
        <w:tc>
          <w:tcPr>
            <w:tcW w:w="483" w:type="dxa"/>
            <w:tcBorders>
              <w:top w:val="nil"/>
              <w:left w:val="nil"/>
              <w:bottom w:val="single" w:sz="4" w:space="0" w:color="auto"/>
              <w:right w:val="single" w:sz="4" w:space="0" w:color="auto"/>
            </w:tcBorders>
            <w:shd w:val="clear" w:color="auto" w:fill="FCFFFF"/>
            <w:vAlign w:val="center"/>
            <w:hideMark/>
          </w:tcPr>
          <w:p w14:paraId="0DD2641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14:paraId="5B56B10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0,456</w:t>
            </w:r>
          </w:p>
        </w:tc>
        <w:tc>
          <w:tcPr>
            <w:tcW w:w="483" w:type="dxa"/>
            <w:tcBorders>
              <w:top w:val="nil"/>
              <w:left w:val="nil"/>
              <w:bottom w:val="single" w:sz="4" w:space="0" w:color="auto"/>
              <w:right w:val="single" w:sz="4" w:space="0" w:color="auto"/>
            </w:tcBorders>
            <w:shd w:val="clear" w:color="auto" w:fill="FCFFFF"/>
            <w:vAlign w:val="center"/>
            <w:hideMark/>
          </w:tcPr>
          <w:p w14:paraId="27D349B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themeColor="text1"/>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14:paraId="6FC0C7D3" w14:textId="4FBC0E9F" w:rsidR="00252FB9" w:rsidRPr="00D64E7E" w:rsidRDefault="00252FB9" w:rsidP="00D05F26">
            <w:pPr>
              <w:jc w:val="center"/>
              <w:rPr>
                <w:rFonts w:ascii="Arial Narrow" w:hAnsi="Arial Narrow"/>
                <w:noProof/>
                <w:color w:val="000000" w:themeColor="text1"/>
                <w:sz w:val="20"/>
                <w:szCs w:val="20"/>
              </w:rPr>
            </w:pPr>
            <w:r w:rsidRPr="00D64E7E">
              <w:rPr>
                <w:rFonts w:ascii="Arial Narrow" w:hAnsi="Arial Narrow"/>
                <w:noProof/>
                <w:color w:val="000000" w:themeColor="text1"/>
                <w:sz w:val="20"/>
                <w:szCs w:val="20"/>
              </w:rPr>
              <w:t>0,456</w:t>
            </w:r>
          </w:p>
        </w:tc>
        <w:tc>
          <w:tcPr>
            <w:tcW w:w="483" w:type="dxa"/>
            <w:tcBorders>
              <w:top w:val="nil"/>
              <w:left w:val="nil"/>
              <w:bottom w:val="single" w:sz="4" w:space="0" w:color="auto"/>
              <w:right w:val="single" w:sz="4" w:space="0" w:color="auto"/>
            </w:tcBorders>
            <w:shd w:val="clear" w:color="auto" w:fill="FCFFFF"/>
            <w:vAlign w:val="center"/>
            <w:hideMark/>
          </w:tcPr>
          <w:p w14:paraId="51BEE6A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0,50</w:t>
            </w:r>
          </w:p>
        </w:tc>
        <w:tc>
          <w:tcPr>
            <w:tcW w:w="1063" w:type="dxa"/>
            <w:tcBorders>
              <w:top w:val="nil"/>
              <w:left w:val="nil"/>
              <w:bottom w:val="single" w:sz="4" w:space="0" w:color="auto"/>
              <w:right w:val="single" w:sz="4" w:space="0" w:color="auto"/>
            </w:tcBorders>
            <w:shd w:val="clear" w:color="auto" w:fill="FCFFFF"/>
            <w:vAlign w:val="center"/>
            <w:hideMark/>
          </w:tcPr>
          <w:p w14:paraId="23A2ADC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0,076 </w:t>
            </w:r>
          </w:p>
        </w:tc>
        <w:tc>
          <w:tcPr>
            <w:tcW w:w="483" w:type="dxa"/>
            <w:tcBorders>
              <w:top w:val="nil"/>
              <w:left w:val="nil"/>
              <w:bottom w:val="single" w:sz="4" w:space="0" w:color="auto"/>
              <w:right w:val="single" w:sz="4" w:space="0" w:color="auto"/>
            </w:tcBorders>
            <w:shd w:val="clear" w:color="auto" w:fill="FCFFFF"/>
            <w:vAlign w:val="center"/>
            <w:hideMark/>
          </w:tcPr>
          <w:p w14:paraId="32F20F8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4A6C2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1242AA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3840BC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BC487F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DA1E5A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6F505D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0EE342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D54236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6,5</w:t>
            </w:r>
          </w:p>
        </w:tc>
        <w:tc>
          <w:tcPr>
            <w:tcW w:w="1063" w:type="dxa"/>
            <w:tcBorders>
              <w:top w:val="nil"/>
              <w:left w:val="nil"/>
              <w:bottom w:val="single" w:sz="4" w:space="0" w:color="auto"/>
              <w:right w:val="single" w:sz="4" w:space="0" w:color="auto"/>
            </w:tcBorders>
            <w:shd w:val="clear" w:color="auto" w:fill="FCFFFF"/>
            <w:vAlign w:val="center"/>
            <w:hideMark/>
          </w:tcPr>
          <w:p w14:paraId="4FDEC85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0,988 </w:t>
            </w:r>
          </w:p>
        </w:tc>
      </w:tr>
      <w:tr w:rsidR="00252FB9" w:rsidRPr="00D64E7E" w14:paraId="227A25AE"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512CC821"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3E067F84"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AST</w:t>
            </w:r>
          </w:p>
        </w:tc>
        <w:tc>
          <w:tcPr>
            <w:tcW w:w="483" w:type="dxa"/>
            <w:tcBorders>
              <w:top w:val="nil"/>
              <w:left w:val="nil"/>
              <w:bottom w:val="single" w:sz="4" w:space="0" w:color="auto"/>
              <w:right w:val="single" w:sz="4" w:space="0" w:color="auto"/>
            </w:tcBorders>
            <w:shd w:val="clear" w:color="auto" w:fill="FCFFFF"/>
            <w:vAlign w:val="center"/>
            <w:hideMark/>
          </w:tcPr>
          <w:p w14:paraId="1A56C98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E7D894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107FE6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AB6685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2CDA5A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659BB8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B7CB5F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A5D036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D59747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BD668D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B8148D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9D42B2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B89841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59C397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5569541" w14:textId="77777777" w:rsidR="00252FB9" w:rsidRPr="00D64E7E" w:rsidRDefault="00252FB9" w:rsidP="00D05F26">
            <w:pPr>
              <w:jc w:val="center"/>
              <w:rPr>
                <w:rFonts w:ascii="Arial Narrow" w:hAnsi="Arial Narrow"/>
                <w:noProof/>
                <w:color w:val="000000"/>
                <w:sz w:val="20"/>
                <w:szCs w:val="20"/>
              </w:rPr>
            </w:pPr>
          </w:p>
        </w:tc>
        <w:tc>
          <w:tcPr>
            <w:tcW w:w="1063" w:type="dxa"/>
            <w:tcBorders>
              <w:top w:val="nil"/>
              <w:left w:val="nil"/>
              <w:bottom w:val="single" w:sz="4" w:space="0" w:color="auto"/>
              <w:right w:val="single" w:sz="4" w:space="0" w:color="auto"/>
            </w:tcBorders>
            <w:shd w:val="clear" w:color="auto" w:fill="FCFFFF"/>
            <w:vAlign w:val="center"/>
            <w:hideMark/>
          </w:tcPr>
          <w:p w14:paraId="35A8A978" w14:textId="77777777" w:rsidR="00252FB9" w:rsidRPr="00D64E7E" w:rsidRDefault="00252FB9" w:rsidP="00D05F26">
            <w:pPr>
              <w:jc w:val="center"/>
              <w:rPr>
                <w:rFonts w:ascii="Arial Narrow" w:hAnsi="Arial Narrow"/>
                <w:noProof/>
                <w:color w:val="000000"/>
                <w:sz w:val="20"/>
                <w:szCs w:val="20"/>
              </w:rPr>
            </w:pPr>
          </w:p>
        </w:tc>
      </w:tr>
      <w:tr w:rsidR="00252FB9" w:rsidRPr="00D64E7E" w14:paraId="5C8D2657" w14:textId="77777777" w:rsidTr="00D05F26">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430449D2"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01 02 03 - delegațiile Uniunii</w:t>
            </w:r>
          </w:p>
        </w:tc>
        <w:tc>
          <w:tcPr>
            <w:tcW w:w="757" w:type="dxa"/>
            <w:tcBorders>
              <w:top w:val="nil"/>
              <w:left w:val="nil"/>
              <w:bottom w:val="single" w:sz="4" w:space="0" w:color="auto"/>
              <w:right w:val="single" w:sz="4" w:space="0" w:color="auto"/>
            </w:tcBorders>
            <w:shd w:val="clear" w:color="auto" w:fill="FCFFFF"/>
            <w:vAlign w:val="center"/>
            <w:hideMark/>
          </w:tcPr>
          <w:p w14:paraId="1690CD51" w14:textId="227E6BB0" w:rsidR="00252FB9" w:rsidRPr="00D64E7E" w:rsidRDefault="00252FB9" w:rsidP="00D05F26">
            <w:pPr>
              <w:rPr>
                <w:rFonts w:ascii="Arial Narrow" w:hAnsi="Arial Narrow"/>
                <w:noProof/>
                <w:color w:val="000000"/>
                <w:sz w:val="18"/>
                <w:szCs w:val="18"/>
              </w:rPr>
            </w:pPr>
            <w:r w:rsidRPr="00D64E7E">
              <w:rPr>
                <w:rFonts w:ascii="Arial Narrow" w:hAnsi="Arial Narrow"/>
                <w:noProof/>
                <w:color w:val="000000"/>
                <w:sz w:val="18"/>
                <w:szCs w:val="18"/>
              </w:rPr>
              <w:t xml:space="preserve"> AD</w:t>
            </w:r>
          </w:p>
        </w:tc>
        <w:tc>
          <w:tcPr>
            <w:tcW w:w="483" w:type="dxa"/>
            <w:tcBorders>
              <w:top w:val="nil"/>
              <w:left w:val="nil"/>
              <w:bottom w:val="single" w:sz="4" w:space="0" w:color="auto"/>
              <w:right w:val="single" w:sz="4" w:space="0" w:color="auto"/>
            </w:tcBorders>
            <w:shd w:val="clear" w:color="auto" w:fill="FCFFFF"/>
            <w:vAlign w:val="center"/>
            <w:hideMark/>
          </w:tcPr>
          <w:p w14:paraId="4C214F9A"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4F7A31C"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B392CAF"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B74024C"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C891DD0"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3498650"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6B2650E"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4DBBA8E"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C90A5B6"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43225EF"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2E63476"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4778FA0"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9CDB13B"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31528E8"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DCF2B84" w14:textId="77777777" w:rsidR="00252FB9" w:rsidRPr="00D64E7E" w:rsidRDefault="00252FB9" w:rsidP="00D05F26">
            <w:pPr>
              <w:rPr>
                <w:rFonts w:ascii="Arial Narrow" w:hAnsi="Arial Narrow"/>
                <w:noProof/>
                <w:color w:val="000000"/>
                <w:sz w:val="20"/>
                <w:szCs w:val="20"/>
              </w:rPr>
            </w:pPr>
          </w:p>
        </w:tc>
        <w:tc>
          <w:tcPr>
            <w:tcW w:w="1063" w:type="dxa"/>
            <w:tcBorders>
              <w:top w:val="nil"/>
              <w:left w:val="nil"/>
              <w:bottom w:val="single" w:sz="4" w:space="0" w:color="auto"/>
              <w:right w:val="single" w:sz="4" w:space="0" w:color="auto"/>
            </w:tcBorders>
            <w:shd w:val="clear" w:color="auto" w:fill="FCFFFF"/>
            <w:vAlign w:val="center"/>
            <w:hideMark/>
          </w:tcPr>
          <w:p w14:paraId="4FC53B9F" w14:textId="77777777" w:rsidR="00252FB9" w:rsidRPr="00D64E7E" w:rsidRDefault="00252FB9" w:rsidP="00D05F26">
            <w:pPr>
              <w:rPr>
                <w:rFonts w:ascii="Arial Narrow" w:hAnsi="Arial Narrow"/>
                <w:noProof/>
                <w:color w:val="000000"/>
                <w:sz w:val="20"/>
                <w:szCs w:val="20"/>
              </w:rPr>
            </w:pPr>
          </w:p>
        </w:tc>
      </w:tr>
      <w:tr w:rsidR="00252FB9" w:rsidRPr="00D64E7E" w14:paraId="53E51A35"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2E04C0CE"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07657994"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AST</w:t>
            </w:r>
          </w:p>
        </w:tc>
        <w:tc>
          <w:tcPr>
            <w:tcW w:w="483" w:type="dxa"/>
            <w:tcBorders>
              <w:top w:val="nil"/>
              <w:left w:val="nil"/>
              <w:bottom w:val="single" w:sz="4" w:space="0" w:color="auto"/>
              <w:right w:val="single" w:sz="4" w:space="0" w:color="auto"/>
            </w:tcBorders>
            <w:shd w:val="clear" w:color="auto" w:fill="FCFFFF"/>
            <w:vAlign w:val="center"/>
            <w:hideMark/>
          </w:tcPr>
          <w:p w14:paraId="5AF5D4F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3F7FC6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B9A816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163875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24CDC1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9A542F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405DB7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FC020E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8BAB66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DF5472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5B71E4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D122AD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D0357A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4463C5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585C8E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879CE1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70ED7239" w14:textId="77777777" w:rsidTr="00D05F26">
        <w:trPr>
          <w:trHeight w:val="300"/>
          <w:jc w:val="center"/>
        </w:trPr>
        <w:tc>
          <w:tcPr>
            <w:tcW w:w="15000" w:type="dxa"/>
            <w:gridSpan w:val="18"/>
            <w:tcBorders>
              <w:top w:val="single" w:sz="4" w:space="0" w:color="auto"/>
              <w:left w:val="single" w:sz="4" w:space="0" w:color="auto"/>
              <w:bottom w:val="single" w:sz="4" w:space="0" w:color="auto"/>
              <w:right w:val="single" w:sz="4" w:space="0" w:color="auto"/>
            </w:tcBorders>
            <w:shd w:val="clear" w:color="auto" w:fill="FCFFA1"/>
            <w:vAlign w:val="center"/>
            <w:hideMark/>
          </w:tcPr>
          <w:p w14:paraId="172B3DC5" w14:textId="77777777" w:rsidR="00252FB9" w:rsidRPr="00D64E7E" w:rsidRDefault="00252FB9" w:rsidP="00D05F26">
            <w:pPr>
              <w:rPr>
                <w:rFonts w:ascii="Arial Narrow" w:hAnsi="Arial Narrow"/>
                <w:noProof/>
                <w:color w:val="000000"/>
                <w:sz w:val="20"/>
                <w:szCs w:val="20"/>
              </w:rPr>
            </w:pPr>
            <w:r w:rsidRPr="00D64E7E">
              <w:rPr>
                <w:rFonts w:ascii="Arial Narrow" w:hAnsi="Arial Narrow"/>
                <w:b/>
                <w:noProof/>
                <w:color w:val="FF6600"/>
                <w:sz w:val="20"/>
              </w:rPr>
              <w:sym w:font="Wingdings" w:char="F09F"/>
            </w:r>
            <w:r w:rsidRPr="00D64E7E">
              <w:rPr>
                <w:rFonts w:ascii="Arial Narrow" w:hAnsi="Arial Narrow"/>
                <w:b/>
                <w:bCs/>
                <w:noProof/>
                <w:color w:val="FF6600"/>
                <w:sz w:val="20"/>
                <w:szCs w:val="20"/>
              </w:rPr>
              <w:t xml:space="preserve"> </w:t>
            </w:r>
            <w:r w:rsidRPr="00D64E7E">
              <w:rPr>
                <w:rFonts w:ascii="Arial Narrow" w:hAnsi="Arial Narrow"/>
                <w:b/>
                <w:bCs/>
                <w:noProof/>
                <w:color w:val="FF6600"/>
                <w:sz w:val="22"/>
              </w:rPr>
              <w:t xml:space="preserve">Personal extern </w:t>
            </w:r>
            <w:r w:rsidRPr="00D64E7E">
              <w:rPr>
                <w:rStyle w:val="FootnoteReference0"/>
                <w:rFonts w:ascii="Arial Narrow" w:hAnsi="Arial Narrow"/>
                <w:b/>
                <w:bCs/>
                <w:noProof/>
                <w:color w:val="FF0000"/>
                <w:sz w:val="22"/>
              </w:rPr>
              <w:footnoteReference w:id="45"/>
            </w:r>
          </w:p>
        </w:tc>
      </w:tr>
      <w:tr w:rsidR="00252FB9" w:rsidRPr="00D64E7E" w14:paraId="78E51905" w14:textId="77777777" w:rsidTr="00D05F26">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6043F5BB"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02 01 și 20 02 02 – Personal extern – Sediul central și birouri de reprezentare</w:t>
            </w:r>
          </w:p>
        </w:tc>
        <w:tc>
          <w:tcPr>
            <w:tcW w:w="757" w:type="dxa"/>
            <w:tcBorders>
              <w:top w:val="nil"/>
              <w:left w:val="nil"/>
              <w:bottom w:val="single" w:sz="4" w:space="0" w:color="auto"/>
              <w:right w:val="single" w:sz="4" w:space="0" w:color="auto"/>
            </w:tcBorders>
            <w:shd w:val="clear" w:color="auto" w:fill="FCFFFF"/>
            <w:vAlign w:val="center"/>
            <w:hideMark/>
          </w:tcPr>
          <w:p w14:paraId="2A36FF0C"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AC</w:t>
            </w:r>
          </w:p>
        </w:tc>
        <w:tc>
          <w:tcPr>
            <w:tcW w:w="483" w:type="dxa"/>
            <w:tcBorders>
              <w:top w:val="nil"/>
              <w:left w:val="nil"/>
              <w:bottom w:val="single" w:sz="4" w:space="0" w:color="auto"/>
              <w:right w:val="single" w:sz="4" w:space="0" w:color="auto"/>
            </w:tcBorders>
            <w:shd w:val="clear" w:color="auto" w:fill="FCFFFF"/>
            <w:vAlign w:val="center"/>
            <w:hideMark/>
          </w:tcPr>
          <w:p w14:paraId="1AE3295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14:paraId="17B6522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0,246 </w:t>
            </w:r>
          </w:p>
        </w:tc>
        <w:tc>
          <w:tcPr>
            <w:tcW w:w="483" w:type="dxa"/>
            <w:tcBorders>
              <w:top w:val="nil"/>
              <w:left w:val="nil"/>
              <w:bottom w:val="single" w:sz="4" w:space="0" w:color="auto"/>
              <w:right w:val="single" w:sz="4" w:space="0" w:color="auto"/>
            </w:tcBorders>
            <w:shd w:val="clear" w:color="auto" w:fill="FCFFFF"/>
            <w:vAlign w:val="center"/>
            <w:hideMark/>
          </w:tcPr>
          <w:p w14:paraId="487AE16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8 </w:t>
            </w:r>
          </w:p>
        </w:tc>
        <w:tc>
          <w:tcPr>
            <w:tcW w:w="1063" w:type="dxa"/>
            <w:tcBorders>
              <w:top w:val="nil"/>
              <w:left w:val="nil"/>
              <w:bottom w:val="single" w:sz="4" w:space="0" w:color="auto"/>
              <w:right w:val="single" w:sz="4" w:space="0" w:color="auto"/>
            </w:tcBorders>
            <w:shd w:val="clear" w:color="auto" w:fill="FCFFFF"/>
            <w:vAlign w:val="center"/>
            <w:hideMark/>
          </w:tcPr>
          <w:p w14:paraId="2D255B6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0,656 </w:t>
            </w:r>
          </w:p>
        </w:tc>
        <w:tc>
          <w:tcPr>
            <w:tcW w:w="483" w:type="dxa"/>
            <w:tcBorders>
              <w:top w:val="nil"/>
              <w:left w:val="nil"/>
              <w:bottom w:val="single" w:sz="4" w:space="0" w:color="auto"/>
              <w:right w:val="single" w:sz="4" w:space="0" w:color="auto"/>
            </w:tcBorders>
            <w:shd w:val="clear" w:color="auto" w:fill="FCFFFF"/>
            <w:vAlign w:val="center"/>
            <w:hideMark/>
          </w:tcPr>
          <w:p w14:paraId="0D310A8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2</w:t>
            </w:r>
          </w:p>
        </w:tc>
        <w:tc>
          <w:tcPr>
            <w:tcW w:w="1063" w:type="dxa"/>
            <w:tcBorders>
              <w:top w:val="nil"/>
              <w:left w:val="nil"/>
              <w:bottom w:val="single" w:sz="4" w:space="0" w:color="auto"/>
              <w:right w:val="single" w:sz="4" w:space="0" w:color="auto"/>
            </w:tcBorders>
            <w:shd w:val="clear" w:color="auto" w:fill="FCFFFF"/>
            <w:vAlign w:val="center"/>
            <w:hideMark/>
          </w:tcPr>
          <w:p w14:paraId="2D6D19F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0,164</w:t>
            </w:r>
          </w:p>
        </w:tc>
        <w:tc>
          <w:tcPr>
            <w:tcW w:w="483" w:type="dxa"/>
            <w:tcBorders>
              <w:top w:val="nil"/>
              <w:left w:val="nil"/>
              <w:bottom w:val="single" w:sz="4" w:space="0" w:color="auto"/>
              <w:right w:val="single" w:sz="4" w:space="0" w:color="auto"/>
            </w:tcBorders>
            <w:shd w:val="clear" w:color="auto" w:fill="FCFFFF"/>
            <w:vAlign w:val="center"/>
            <w:hideMark/>
          </w:tcPr>
          <w:p w14:paraId="4D8A9C9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9A5D74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A40556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119E48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960F62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7CFC0E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827770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D0EABC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6E0AF6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13 </w:t>
            </w:r>
          </w:p>
        </w:tc>
        <w:tc>
          <w:tcPr>
            <w:tcW w:w="1063" w:type="dxa"/>
            <w:tcBorders>
              <w:top w:val="nil"/>
              <w:left w:val="nil"/>
              <w:bottom w:val="single" w:sz="4" w:space="0" w:color="auto"/>
              <w:right w:val="single" w:sz="4" w:space="0" w:color="auto"/>
            </w:tcBorders>
            <w:shd w:val="clear" w:color="auto" w:fill="FCFFFF"/>
            <w:vAlign w:val="center"/>
            <w:hideMark/>
          </w:tcPr>
          <w:p w14:paraId="24B618E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1,066 </w:t>
            </w:r>
          </w:p>
        </w:tc>
      </w:tr>
      <w:tr w:rsidR="00252FB9" w:rsidRPr="00D64E7E" w14:paraId="720A7A15"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07FDD83F"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305D8D14"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END</w:t>
            </w:r>
          </w:p>
        </w:tc>
        <w:tc>
          <w:tcPr>
            <w:tcW w:w="483" w:type="dxa"/>
            <w:tcBorders>
              <w:top w:val="nil"/>
              <w:left w:val="nil"/>
              <w:bottom w:val="single" w:sz="4" w:space="0" w:color="auto"/>
              <w:right w:val="single" w:sz="4" w:space="0" w:color="auto"/>
            </w:tcBorders>
            <w:shd w:val="clear" w:color="auto" w:fill="FCFFFF"/>
            <w:vAlign w:val="center"/>
            <w:hideMark/>
          </w:tcPr>
          <w:p w14:paraId="0FFA07D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60B993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601080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09EC25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592B23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7CABDF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7E6A77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6B347E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6DB959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106555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B04A6C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C7ECE4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7BD27A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EA8118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0B567A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A560BA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6EEE3580"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16FA651A"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1F055876"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INT</w:t>
            </w:r>
          </w:p>
        </w:tc>
        <w:tc>
          <w:tcPr>
            <w:tcW w:w="483" w:type="dxa"/>
            <w:tcBorders>
              <w:top w:val="nil"/>
              <w:left w:val="nil"/>
              <w:bottom w:val="single" w:sz="4" w:space="0" w:color="auto"/>
              <w:right w:val="single" w:sz="4" w:space="0" w:color="auto"/>
            </w:tcBorders>
            <w:shd w:val="clear" w:color="auto" w:fill="FCFFFF"/>
            <w:vAlign w:val="center"/>
            <w:hideMark/>
          </w:tcPr>
          <w:p w14:paraId="2B1F5B5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3</w:t>
            </w:r>
          </w:p>
        </w:tc>
        <w:tc>
          <w:tcPr>
            <w:tcW w:w="1063" w:type="dxa"/>
            <w:tcBorders>
              <w:top w:val="nil"/>
              <w:left w:val="nil"/>
              <w:bottom w:val="single" w:sz="4" w:space="0" w:color="auto"/>
              <w:right w:val="single" w:sz="4" w:space="0" w:color="auto"/>
            </w:tcBorders>
            <w:shd w:val="clear" w:color="auto" w:fill="FCFFFF"/>
            <w:vAlign w:val="center"/>
            <w:hideMark/>
          </w:tcPr>
          <w:p w14:paraId="6CFF11F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themeColor="text1"/>
                <w:sz w:val="20"/>
                <w:szCs w:val="20"/>
              </w:rPr>
              <w:t>0,246</w:t>
            </w: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060D48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3</w:t>
            </w:r>
          </w:p>
        </w:tc>
        <w:tc>
          <w:tcPr>
            <w:tcW w:w="1063" w:type="dxa"/>
            <w:tcBorders>
              <w:top w:val="nil"/>
              <w:left w:val="nil"/>
              <w:bottom w:val="single" w:sz="4" w:space="0" w:color="auto"/>
              <w:right w:val="single" w:sz="4" w:space="0" w:color="auto"/>
            </w:tcBorders>
            <w:shd w:val="clear" w:color="auto" w:fill="FCFFFF"/>
            <w:vAlign w:val="center"/>
            <w:hideMark/>
          </w:tcPr>
          <w:p w14:paraId="6DC6D21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r w:rsidRPr="00D64E7E">
              <w:rPr>
                <w:rFonts w:ascii="Arial Narrow" w:hAnsi="Arial Narrow"/>
                <w:noProof/>
                <w:color w:val="000000" w:themeColor="text1"/>
                <w:sz w:val="20"/>
                <w:szCs w:val="20"/>
              </w:rPr>
              <w:t>0,246</w:t>
            </w:r>
          </w:p>
        </w:tc>
        <w:tc>
          <w:tcPr>
            <w:tcW w:w="483" w:type="dxa"/>
            <w:tcBorders>
              <w:top w:val="nil"/>
              <w:left w:val="nil"/>
              <w:bottom w:val="single" w:sz="4" w:space="0" w:color="auto"/>
              <w:right w:val="single" w:sz="4" w:space="0" w:color="auto"/>
            </w:tcBorders>
            <w:shd w:val="clear" w:color="auto" w:fill="FCFFFF"/>
            <w:vAlign w:val="center"/>
            <w:hideMark/>
          </w:tcPr>
          <w:p w14:paraId="7F77281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949723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1AE7D1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E00E90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3F8113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EBA931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6A91D0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0CBDA1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77A1C1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2955F2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76F194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6</w:t>
            </w:r>
          </w:p>
        </w:tc>
        <w:tc>
          <w:tcPr>
            <w:tcW w:w="1063" w:type="dxa"/>
            <w:tcBorders>
              <w:top w:val="nil"/>
              <w:left w:val="nil"/>
              <w:bottom w:val="single" w:sz="4" w:space="0" w:color="auto"/>
              <w:right w:val="single" w:sz="4" w:space="0" w:color="auto"/>
            </w:tcBorders>
            <w:shd w:val="clear" w:color="auto" w:fill="FCFFFF"/>
            <w:vAlign w:val="center"/>
            <w:hideMark/>
          </w:tcPr>
          <w:p w14:paraId="6C28A92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0,492 </w:t>
            </w:r>
          </w:p>
        </w:tc>
      </w:tr>
      <w:tr w:rsidR="00252FB9" w:rsidRPr="00D64E7E" w14:paraId="6795C051" w14:textId="77777777" w:rsidTr="00D05F26">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14:paraId="438764EA"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02 03 – Personal extern - Delegațiile Uniunii</w:t>
            </w:r>
          </w:p>
        </w:tc>
        <w:tc>
          <w:tcPr>
            <w:tcW w:w="757" w:type="dxa"/>
            <w:tcBorders>
              <w:top w:val="nil"/>
              <w:left w:val="nil"/>
              <w:bottom w:val="single" w:sz="4" w:space="0" w:color="auto"/>
              <w:right w:val="single" w:sz="4" w:space="0" w:color="auto"/>
            </w:tcBorders>
            <w:shd w:val="clear" w:color="auto" w:fill="FCFFFF"/>
            <w:vAlign w:val="center"/>
            <w:hideMark/>
          </w:tcPr>
          <w:p w14:paraId="3C3730C3"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AC</w:t>
            </w:r>
          </w:p>
        </w:tc>
        <w:tc>
          <w:tcPr>
            <w:tcW w:w="483" w:type="dxa"/>
            <w:tcBorders>
              <w:top w:val="nil"/>
              <w:left w:val="nil"/>
              <w:bottom w:val="single" w:sz="4" w:space="0" w:color="auto"/>
              <w:right w:val="single" w:sz="4" w:space="0" w:color="auto"/>
            </w:tcBorders>
            <w:shd w:val="clear" w:color="auto" w:fill="FCFFFF"/>
            <w:vAlign w:val="center"/>
            <w:hideMark/>
          </w:tcPr>
          <w:p w14:paraId="2C5674D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CC56D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92B17B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539C37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40D5D7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FC85E6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4DA4EA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608A0E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411B34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616AFB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F5EBC1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061BCC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095028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F8DD64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F62014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DD74C4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2BA26CFF"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76FFC7AD"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4D9C3966"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 xml:space="preserve">AL </w:t>
            </w:r>
          </w:p>
        </w:tc>
        <w:tc>
          <w:tcPr>
            <w:tcW w:w="483" w:type="dxa"/>
            <w:tcBorders>
              <w:top w:val="nil"/>
              <w:left w:val="nil"/>
              <w:bottom w:val="single" w:sz="4" w:space="0" w:color="auto"/>
              <w:right w:val="single" w:sz="4" w:space="0" w:color="auto"/>
            </w:tcBorders>
            <w:shd w:val="clear" w:color="auto" w:fill="FCFFFF"/>
            <w:vAlign w:val="center"/>
            <w:hideMark/>
          </w:tcPr>
          <w:p w14:paraId="7D52DA2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E8779F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E5F896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226C13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3CFD09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682411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E08028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455892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07A5E2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17BBE1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339293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2EFF24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A2EAE4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E1299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780493F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2AD40F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6EF8D29B"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113C32A1"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4D6F029C"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END</w:t>
            </w:r>
          </w:p>
        </w:tc>
        <w:tc>
          <w:tcPr>
            <w:tcW w:w="483" w:type="dxa"/>
            <w:tcBorders>
              <w:top w:val="nil"/>
              <w:left w:val="nil"/>
              <w:bottom w:val="single" w:sz="4" w:space="0" w:color="auto"/>
              <w:right w:val="single" w:sz="4" w:space="0" w:color="auto"/>
            </w:tcBorders>
            <w:shd w:val="clear" w:color="auto" w:fill="FCFFFF"/>
            <w:vAlign w:val="center"/>
            <w:hideMark/>
          </w:tcPr>
          <w:p w14:paraId="36C3F66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6CFF40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2D195F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D742F3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D44AAD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E5C0EF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CB61CF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1826C2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37CCD8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5E5329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4D3C64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B6AFE7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2B1FA0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0D262C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223F33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835473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6E6D82E0"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5AB470CE"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57586946"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INT</w:t>
            </w:r>
          </w:p>
        </w:tc>
        <w:tc>
          <w:tcPr>
            <w:tcW w:w="483" w:type="dxa"/>
            <w:tcBorders>
              <w:top w:val="nil"/>
              <w:left w:val="nil"/>
              <w:bottom w:val="single" w:sz="4" w:space="0" w:color="auto"/>
              <w:right w:val="single" w:sz="4" w:space="0" w:color="auto"/>
            </w:tcBorders>
            <w:shd w:val="clear" w:color="auto" w:fill="FCFFFF"/>
            <w:vAlign w:val="center"/>
            <w:hideMark/>
          </w:tcPr>
          <w:p w14:paraId="75CB857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BCCC4D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9A7F0A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AC8F9C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B226A4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255229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71C658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6EC24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F1F20E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83D862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B511A6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16FBCB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6A7685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F5B6DE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193567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C69B5B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01056424" w14:textId="77777777" w:rsidTr="00D05F26">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14:paraId="7A42B133" w14:textId="77777777" w:rsidR="00252FB9" w:rsidRPr="00D64E7E" w:rsidRDefault="00252FB9" w:rsidP="00D05F26">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14:paraId="6B94EC08"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JPD</w:t>
            </w:r>
          </w:p>
        </w:tc>
        <w:tc>
          <w:tcPr>
            <w:tcW w:w="483" w:type="dxa"/>
            <w:tcBorders>
              <w:top w:val="nil"/>
              <w:left w:val="nil"/>
              <w:bottom w:val="single" w:sz="4" w:space="0" w:color="auto"/>
              <w:right w:val="single" w:sz="4" w:space="0" w:color="auto"/>
            </w:tcBorders>
            <w:shd w:val="clear" w:color="auto" w:fill="FCFFFF"/>
            <w:vAlign w:val="center"/>
            <w:hideMark/>
          </w:tcPr>
          <w:p w14:paraId="4B2FEE8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8DDD7F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1B2869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8E2AF6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B705DC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0CBA20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6F1463A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C3FC77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5D443A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34174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086E3F8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8873EF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78729F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7612D2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60E6E9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2B5518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4A35AA99" w14:textId="77777777" w:rsidTr="00D05F26">
        <w:trPr>
          <w:trHeight w:val="300"/>
          <w:jc w:val="center"/>
        </w:trPr>
        <w:tc>
          <w:tcPr>
            <w:tcW w:w="1875" w:type="dxa"/>
            <w:tcBorders>
              <w:top w:val="nil"/>
              <w:left w:val="single" w:sz="4" w:space="0" w:color="auto"/>
              <w:bottom w:val="single" w:sz="4" w:space="0" w:color="auto"/>
              <w:right w:val="single" w:sz="4" w:space="0" w:color="auto"/>
            </w:tcBorders>
            <w:shd w:val="clear" w:color="auto" w:fill="FCFFFF"/>
            <w:vAlign w:val="center"/>
            <w:hideMark/>
          </w:tcPr>
          <w:p w14:paraId="46DF601E"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 linii bugetare legate de resursele umane (</w:t>
            </w:r>
            <w:r w:rsidRPr="00D64E7E">
              <w:rPr>
                <w:rFonts w:ascii="Arial Narrow" w:hAnsi="Arial Narrow"/>
                <w:i/>
                <w:iCs/>
                <w:noProof/>
                <w:color w:val="000000"/>
                <w:sz w:val="20"/>
                <w:szCs w:val="20"/>
              </w:rPr>
              <w:t>a se preciza</w:t>
            </w:r>
            <w:r w:rsidRPr="00D64E7E">
              <w:rPr>
                <w:rFonts w:ascii="Arial Narrow" w:hAnsi="Arial Narrow"/>
                <w:noProof/>
                <w:color w:val="000000"/>
                <w:sz w:val="20"/>
                <w:szCs w:val="20"/>
              </w:rPr>
              <w:t>)</w:t>
            </w:r>
          </w:p>
        </w:tc>
        <w:tc>
          <w:tcPr>
            <w:tcW w:w="757" w:type="dxa"/>
            <w:tcBorders>
              <w:top w:val="nil"/>
              <w:left w:val="nil"/>
              <w:bottom w:val="single" w:sz="4" w:space="0" w:color="auto"/>
              <w:right w:val="single" w:sz="4" w:space="0" w:color="auto"/>
            </w:tcBorders>
            <w:shd w:val="clear" w:color="auto" w:fill="FCFFFF"/>
            <w:vAlign w:val="center"/>
            <w:hideMark/>
          </w:tcPr>
          <w:p w14:paraId="027741BA"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3421335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8BB885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D6A6C7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6D0CD0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3575D2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99DEE4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AC9C67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9D0C74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297A0A7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9F16ED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4E3643F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2DA190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53FDC64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9AD65B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nil"/>
              <w:left w:val="nil"/>
              <w:bottom w:val="single" w:sz="4" w:space="0" w:color="auto"/>
              <w:right w:val="single" w:sz="4" w:space="0" w:color="auto"/>
            </w:tcBorders>
            <w:shd w:val="clear" w:color="auto" w:fill="FCFFFF"/>
            <w:vAlign w:val="center"/>
            <w:hideMark/>
          </w:tcPr>
          <w:p w14:paraId="1C2507D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3AA601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36B5CF7B" w14:textId="77777777" w:rsidTr="00D05F26">
        <w:trPr>
          <w:trHeight w:val="546"/>
          <w:jc w:val="center"/>
        </w:trPr>
        <w:tc>
          <w:tcPr>
            <w:tcW w:w="1875"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7DE91AB"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Subtotal HR – RUBRICA 7</w:t>
            </w:r>
          </w:p>
        </w:tc>
        <w:tc>
          <w:tcPr>
            <w:tcW w:w="757"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086F7AF"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4D8AEA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9</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17B0C10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0,948</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2E989E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14</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45D09E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1,358 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0520E2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2,50</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6F4E3B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0,240</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BD0307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CDFC5F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FBB00F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14216C0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13965D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205A0A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CF130E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2BEE396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D1E022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25,5 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33469B0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2,546 </w:t>
            </w:r>
          </w:p>
        </w:tc>
      </w:tr>
    </w:tbl>
    <w:p w14:paraId="77E57227" w14:textId="77777777" w:rsidR="00252FB9" w:rsidRPr="00D64E7E" w:rsidRDefault="00252FB9" w:rsidP="00252FB9">
      <w:pPr>
        <w:pStyle w:val="Text1"/>
        <w:spacing w:before="0" w:after="0"/>
        <w:ind w:left="-540" w:right="-694"/>
        <w:rPr>
          <w:noProof/>
          <w:sz w:val="18"/>
        </w:rPr>
      </w:pPr>
      <w:r w:rsidRPr="00D64E7E">
        <w:rPr>
          <w:noProof/>
          <w:sz w:val="18"/>
        </w:rPr>
        <w:t>Necesarul de resurse umane va fi asigurat din efectivele de personal ale DG-ului în cauză alocate deja pentru gestionarea acțiunii și/sau redistribuite intern în cadrul DG-ului, completate, după caz, cu resurse suplimentare ce ar putea fi acordate DG-ului care gestionează acțiunea în cadrul procedurii anuale de alocare și ținând seama de constrângerile bugetare.</w:t>
      </w:r>
    </w:p>
    <w:p w14:paraId="38594585" w14:textId="77777777" w:rsidR="00252FB9" w:rsidRPr="00D64E7E" w:rsidRDefault="00252FB9" w:rsidP="00252FB9">
      <w:pPr>
        <w:pStyle w:val="Text1"/>
        <w:spacing w:before="0" w:after="0"/>
        <w:ind w:left="-540" w:right="-694"/>
        <w:rPr>
          <w:noProof/>
          <w:sz w:val="18"/>
        </w:rPr>
      </w:pPr>
    </w:p>
    <w:p w14:paraId="53CCC2D3" w14:textId="77777777" w:rsidR="00252FB9" w:rsidRPr="00D64E7E" w:rsidRDefault="00252FB9" w:rsidP="00252FB9">
      <w:pPr>
        <w:pStyle w:val="Text1"/>
        <w:spacing w:before="0" w:after="0"/>
        <w:ind w:left="-540" w:right="-694"/>
        <w:rPr>
          <w:noProof/>
          <w:sz w:val="18"/>
        </w:rPr>
      </w:pPr>
    </w:p>
    <w:p w14:paraId="715B0BBD" w14:textId="77777777" w:rsidR="00252FB9" w:rsidRPr="00D64E7E" w:rsidDel="00597C1E" w:rsidRDefault="00252FB9" w:rsidP="00252FB9">
      <w:pPr>
        <w:pStyle w:val="Text1"/>
        <w:spacing w:before="0" w:after="0"/>
        <w:ind w:left="-540" w:right="-694"/>
        <w:rPr>
          <w:rFonts w:ascii="Arial Narrow" w:hAnsi="Arial Narrow"/>
          <w:iCs/>
          <w:noProof/>
          <w:sz w:val="6"/>
          <w:szCs w:val="6"/>
        </w:rPr>
      </w:pPr>
      <w:r w:rsidRPr="00D64E7E">
        <w:rPr>
          <w:noProof/>
        </w:rPr>
        <w:tab/>
      </w:r>
    </w:p>
    <w:tbl>
      <w:tblPr>
        <w:tblW w:w="15210" w:type="dxa"/>
        <w:jc w:val="center"/>
        <w:tblLook w:val="04A0" w:firstRow="1" w:lastRow="0" w:firstColumn="1" w:lastColumn="0" w:noHBand="0" w:noVBand="1"/>
      </w:tblPr>
      <w:tblGrid>
        <w:gridCol w:w="1256"/>
        <w:gridCol w:w="1210"/>
        <w:gridCol w:w="528"/>
        <w:gridCol w:w="464"/>
        <w:gridCol w:w="1063"/>
        <w:gridCol w:w="464"/>
        <w:gridCol w:w="1063"/>
        <w:gridCol w:w="464"/>
        <w:gridCol w:w="1063"/>
        <w:gridCol w:w="464"/>
        <w:gridCol w:w="1063"/>
        <w:gridCol w:w="464"/>
        <w:gridCol w:w="1063"/>
        <w:gridCol w:w="464"/>
        <w:gridCol w:w="1063"/>
        <w:gridCol w:w="464"/>
        <w:gridCol w:w="1063"/>
        <w:gridCol w:w="464"/>
        <w:gridCol w:w="1063"/>
      </w:tblGrid>
      <w:tr w:rsidR="00252FB9" w:rsidRPr="00D64E7E" w14:paraId="259B71F5" w14:textId="77777777" w:rsidTr="00D05F26">
        <w:trPr>
          <w:trHeight w:val="330"/>
          <w:jc w:val="center"/>
        </w:trPr>
        <w:tc>
          <w:tcPr>
            <w:tcW w:w="2994" w:type="dxa"/>
            <w:gridSpan w:val="3"/>
            <w:vMerge w:val="restart"/>
            <w:tcBorders>
              <w:top w:val="single" w:sz="4" w:space="0" w:color="auto"/>
              <w:left w:val="single" w:sz="4" w:space="0" w:color="auto"/>
              <w:right w:val="single" w:sz="4" w:space="0" w:color="auto"/>
            </w:tcBorders>
            <w:shd w:val="clear" w:color="auto" w:fill="E2E2E2"/>
            <w:vAlign w:val="center"/>
            <w:hideMark/>
          </w:tcPr>
          <w:p w14:paraId="4CDE51DD"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În afara RUBRICII 7</w:t>
            </w:r>
          </w:p>
          <w:p w14:paraId="07F75D09"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noProof/>
                <w:color w:val="000000"/>
                <w:sz w:val="22"/>
              </w:rPr>
              <w:t>din cadrul financiar multianual</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37B8DC44"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2021</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49E6E6CF"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2022</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3A315F54"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2023</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1322E1F9"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N+3</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3C43D9BC"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N+4</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1204D7B1"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N+5</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5ED36556"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N+7</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14:paraId="6EE36B62"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TOTAL</w:t>
            </w:r>
          </w:p>
        </w:tc>
      </w:tr>
      <w:tr w:rsidR="00252FB9" w:rsidRPr="00D64E7E" w14:paraId="447261B3" w14:textId="77777777" w:rsidTr="00D05F26">
        <w:trPr>
          <w:trHeight w:val="510"/>
          <w:jc w:val="center"/>
        </w:trPr>
        <w:tc>
          <w:tcPr>
            <w:tcW w:w="2994" w:type="dxa"/>
            <w:gridSpan w:val="3"/>
            <w:vMerge/>
            <w:tcBorders>
              <w:left w:val="single" w:sz="4" w:space="0" w:color="auto"/>
              <w:bottom w:val="single" w:sz="4" w:space="0" w:color="auto"/>
              <w:right w:val="single" w:sz="4" w:space="0" w:color="auto"/>
            </w:tcBorders>
            <w:shd w:val="pct50" w:color="C0C0C0" w:fill="E2E2E2"/>
            <w:vAlign w:val="center"/>
            <w:hideMark/>
          </w:tcPr>
          <w:p w14:paraId="576F9872" w14:textId="77777777" w:rsidR="00252FB9" w:rsidRPr="00D64E7E" w:rsidRDefault="00252FB9" w:rsidP="00D05F26">
            <w:pPr>
              <w:jc w:val="center"/>
              <w:rPr>
                <w:rFonts w:ascii="Arial Narrow" w:hAnsi="Arial Narrow"/>
                <w:noProof/>
                <w:color w:val="000000"/>
                <w:sz w:val="22"/>
              </w:rPr>
            </w:pPr>
          </w:p>
        </w:tc>
        <w:tc>
          <w:tcPr>
            <w:tcW w:w="464" w:type="dxa"/>
            <w:tcBorders>
              <w:top w:val="nil"/>
              <w:left w:val="nil"/>
              <w:bottom w:val="single" w:sz="4" w:space="0" w:color="auto"/>
              <w:right w:val="single" w:sz="4" w:space="0" w:color="auto"/>
            </w:tcBorders>
            <w:shd w:val="clear" w:color="auto" w:fill="FCFFFF"/>
            <w:vAlign w:val="center"/>
            <w:hideMark/>
          </w:tcPr>
          <w:p w14:paraId="6F384273"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5C5A2B57"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64" w:type="dxa"/>
            <w:tcBorders>
              <w:top w:val="nil"/>
              <w:left w:val="nil"/>
              <w:bottom w:val="single" w:sz="4" w:space="0" w:color="auto"/>
              <w:right w:val="single" w:sz="4" w:space="0" w:color="auto"/>
            </w:tcBorders>
            <w:shd w:val="clear" w:color="auto" w:fill="FCFFFF"/>
            <w:vAlign w:val="center"/>
            <w:hideMark/>
          </w:tcPr>
          <w:p w14:paraId="0A3D824C"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74BC6157"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64" w:type="dxa"/>
            <w:tcBorders>
              <w:top w:val="nil"/>
              <w:left w:val="nil"/>
              <w:bottom w:val="single" w:sz="4" w:space="0" w:color="auto"/>
              <w:right w:val="single" w:sz="4" w:space="0" w:color="auto"/>
            </w:tcBorders>
            <w:shd w:val="clear" w:color="auto" w:fill="FCFFFF"/>
            <w:vAlign w:val="center"/>
            <w:hideMark/>
          </w:tcPr>
          <w:p w14:paraId="79EF4E99"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6CA7377E"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64" w:type="dxa"/>
            <w:tcBorders>
              <w:top w:val="nil"/>
              <w:left w:val="nil"/>
              <w:bottom w:val="single" w:sz="4" w:space="0" w:color="auto"/>
              <w:right w:val="single" w:sz="4" w:space="0" w:color="auto"/>
            </w:tcBorders>
            <w:shd w:val="clear" w:color="auto" w:fill="FCFFFF"/>
            <w:vAlign w:val="center"/>
            <w:hideMark/>
          </w:tcPr>
          <w:p w14:paraId="6608DCF9"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7D123490"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64" w:type="dxa"/>
            <w:tcBorders>
              <w:top w:val="nil"/>
              <w:left w:val="nil"/>
              <w:bottom w:val="single" w:sz="4" w:space="0" w:color="auto"/>
              <w:right w:val="single" w:sz="4" w:space="0" w:color="auto"/>
            </w:tcBorders>
            <w:shd w:val="clear" w:color="auto" w:fill="FCFFFF"/>
            <w:vAlign w:val="center"/>
            <w:hideMark/>
          </w:tcPr>
          <w:p w14:paraId="3E777F09"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09514687"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64" w:type="dxa"/>
            <w:tcBorders>
              <w:top w:val="nil"/>
              <w:left w:val="nil"/>
              <w:bottom w:val="single" w:sz="4" w:space="0" w:color="auto"/>
              <w:right w:val="single" w:sz="4" w:space="0" w:color="auto"/>
            </w:tcBorders>
            <w:shd w:val="clear" w:color="auto" w:fill="FCFFFF"/>
            <w:vAlign w:val="center"/>
            <w:hideMark/>
          </w:tcPr>
          <w:p w14:paraId="0E0B5CBF"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64F1CB99"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64" w:type="dxa"/>
            <w:tcBorders>
              <w:top w:val="nil"/>
              <w:left w:val="nil"/>
              <w:bottom w:val="single" w:sz="4" w:space="0" w:color="auto"/>
              <w:right w:val="single" w:sz="4" w:space="0" w:color="auto"/>
            </w:tcBorders>
            <w:shd w:val="clear" w:color="auto" w:fill="FCFFFF"/>
            <w:vAlign w:val="center"/>
            <w:hideMark/>
          </w:tcPr>
          <w:p w14:paraId="2B1C9FF9"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0431E2CF"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c>
          <w:tcPr>
            <w:tcW w:w="464" w:type="dxa"/>
            <w:tcBorders>
              <w:top w:val="nil"/>
              <w:left w:val="nil"/>
              <w:bottom w:val="single" w:sz="4" w:space="0" w:color="auto"/>
              <w:right w:val="single" w:sz="4" w:space="0" w:color="auto"/>
            </w:tcBorders>
            <w:shd w:val="clear" w:color="auto" w:fill="FCFFFF"/>
            <w:vAlign w:val="center"/>
            <w:hideMark/>
          </w:tcPr>
          <w:p w14:paraId="08D6E064"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ENI</w:t>
            </w:r>
          </w:p>
        </w:tc>
        <w:tc>
          <w:tcPr>
            <w:tcW w:w="1063" w:type="dxa"/>
            <w:tcBorders>
              <w:top w:val="nil"/>
              <w:left w:val="nil"/>
              <w:bottom w:val="single" w:sz="4" w:space="0" w:color="auto"/>
              <w:right w:val="single" w:sz="4" w:space="0" w:color="auto"/>
            </w:tcBorders>
            <w:shd w:val="clear" w:color="auto" w:fill="FCFFFF"/>
            <w:vAlign w:val="center"/>
            <w:hideMark/>
          </w:tcPr>
          <w:p w14:paraId="366B10DB" w14:textId="77777777" w:rsidR="00252FB9" w:rsidRPr="00D64E7E" w:rsidRDefault="00252FB9" w:rsidP="00D05F26">
            <w:pPr>
              <w:jc w:val="center"/>
              <w:rPr>
                <w:rFonts w:ascii="Arial Narrow" w:hAnsi="Arial Narrow"/>
                <w:noProof/>
                <w:color w:val="000000"/>
                <w:sz w:val="16"/>
                <w:szCs w:val="16"/>
              </w:rPr>
            </w:pPr>
            <w:r w:rsidRPr="00D64E7E">
              <w:rPr>
                <w:rFonts w:ascii="Arial Narrow" w:hAnsi="Arial Narrow"/>
                <w:noProof/>
                <w:color w:val="000000"/>
                <w:sz w:val="16"/>
                <w:szCs w:val="16"/>
              </w:rPr>
              <w:t>Credite</w:t>
            </w:r>
          </w:p>
        </w:tc>
      </w:tr>
      <w:tr w:rsidR="00252FB9" w:rsidRPr="00D64E7E" w14:paraId="6793DD76" w14:textId="77777777" w:rsidTr="00D05F26">
        <w:trPr>
          <w:trHeight w:val="300"/>
          <w:jc w:val="center"/>
        </w:trPr>
        <w:tc>
          <w:tcPr>
            <w:tcW w:w="15210" w:type="dxa"/>
            <w:gridSpan w:val="19"/>
            <w:tcBorders>
              <w:top w:val="single" w:sz="4" w:space="0" w:color="auto"/>
              <w:left w:val="single" w:sz="4" w:space="0" w:color="auto"/>
              <w:bottom w:val="single" w:sz="4" w:space="0" w:color="auto"/>
              <w:right w:val="single" w:sz="4" w:space="0" w:color="auto"/>
            </w:tcBorders>
            <w:shd w:val="clear" w:color="auto" w:fill="CCFFD0"/>
            <w:vAlign w:val="center"/>
            <w:hideMark/>
          </w:tcPr>
          <w:p w14:paraId="731AD615" w14:textId="77777777" w:rsidR="00252FB9" w:rsidRPr="00D64E7E" w:rsidRDefault="00252FB9" w:rsidP="00D05F26">
            <w:pPr>
              <w:rPr>
                <w:rFonts w:ascii="Wingdings" w:hAnsi="Wingdings"/>
                <w:b/>
                <w:bCs/>
                <w:noProof/>
                <w:color w:val="008000"/>
                <w:sz w:val="20"/>
                <w:szCs w:val="20"/>
              </w:rPr>
            </w:pPr>
            <w:r w:rsidRPr="00D64E7E">
              <w:rPr>
                <w:rFonts w:ascii="Arial Narrow" w:hAnsi="Arial Narrow"/>
                <w:b/>
                <w:noProof/>
                <w:color w:val="008000"/>
                <w:sz w:val="20"/>
              </w:rPr>
              <w:sym w:font="Wingdings" w:char="F09F"/>
            </w:r>
            <w:r w:rsidRPr="00D64E7E">
              <w:rPr>
                <w:rFonts w:ascii="Arial Narrow" w:hAnsi="Arial Narrow"/>
                <w:b/>
                <w:noProof/>
                <w:color w:val="008000"/>
                <w:sz w:val="20"/>
              </w:rPr>
              <w:t xml:space="preserve"> </w:t>
            </w:r>
            <w:r w:rsidRPr="00D64E7E">
              <w:rPr>
                <w:rFonts w:ascii="Arial Narrow" w:hAnsi="Arial Narrow"/>
                <w:b/>
                <w:noProof/>
                <w:color w:val="008000"/>
                <w:sz w:val="22"/>
              </w:rPr>
              <w:t>Posturi din schema de personal (funcționari și agenți temporari)</w:t>
            </w:r>
          </w:p>
        </w:tc>
      </w:tr>
      <w:tr w:rsidR="00252FB9" w:rsidRPr="00D64E7E" w14:paraId="6B038C8B" w14:textId="77777777" w:rsidTr="00D05F26">
        <w:trPr>
          <w:trHeight w:val="300"/>
          <w:jc w:val="center"/>
        </w:trPr>
        <w:tc>
          <w:tcPr>
            <w:tcW w:w="2466" w:type="dxa"/>
            <w:gridSpan w:val="2"/>
            <w:vMerge w:val="restart"/>
            <w:tcBorders>
              <w:top w:val="single" w:sz="4" w:space="0" w:color="auto"/>
              <w:left w:val="single" w:sz="4" w:space="0" w:color="auto"/>
              <w:bottom w:val="single" w:sz="4" w:space="0" w:color="auto"/>
              <w:right w:val="single" w:sz="4" w:space="0" w:color="auto"/>
            </w:tcBorders>
            <w:shd w:val="clear" w:color="auto" w:fill="FCFFFF"/>
            <w:vAlign w:val="center"/>
            <w:hideMark/>
          </w:tcPr>
          <w:p w14:paraId="2EA3DF32"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01 01 01 01 (cercetare indirectă)</w:t>
            </w:r>
            <w:r w:rsidRPr="00D64E7E">
              <w:rPr>
                <w:rStyle w:val="FootnoteReference0"/>
                <w:rFonts w:ascii="Arial Narrow" w:hAnsi="Arial Narrow"/>
                <w:noProof/>
                <w:color w:val="000000"/>
                <w:sz w:val="20"/>
                <w:szCs w:val="20"/>
              </w:rPr>
              <w:footnoteReference w:id="46"/>
            </w:r>
          </w:p>
          <w:p w14:paraId="5FB64725"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01 01 01 11 (cercetare directă)</w:t>
            </w:r>
          </w:p>
          <w:p w14:paraId="6ED4494E"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Altele (a se preciza)</w:t>
            </w:r>
          </w:p>
        </w:tc>
        <w:tc>
          <w:tcPr>
            <w:tcW w:w="528" w:type="dxa"/>
            <w:tcBorders>
              <w:top w:val="nil"/>
              <w:left w:val="nil"/>
              <w:bottom w:val="single" w:sz="4" w:space="0" w:color="auto"/>
              <w:right w:val="single" w:sz="4" w:space="0" w:color="auto"/>
            </w:tcBorders>
            <w:shd w:val="clear" w:color="auto" w:fill="FCFFFF"/>
            <w:vAlign w:val="center"/>
            <w:hideMark/>
          </w:tcPr>
          <w:p w14:paraId="610D20A2"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AD</w:t>
            </w:r>
          </w:p>
        </w:tc>
        <w:tc>
          <w:tcPr>
            <w:tcW w:w="464" w:type="dxa"/>
            <w:tcBorders>
              <w:top w:val="nil"/>
              <w:left w:val="nil"/>
              <w:bottom w:val="single" w:sz="4" w:space="0" w:color="auto"/>
              <w:right w:val="single" w:sz="4" w:space="0" w:color="auto"/>
            </w:tcBorders>
            <w:shd w:val="clear" w:color="auto" w:fill="FCFFFF"/>
            <w:vAlign w:val="center"/>
            <w:hideMark/>
          </w:tcPr>
          <w:p w14:paraId="4FA9C4E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EF310B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DD5AEB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99CD26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040F2D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6B1F7A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475B25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2472E5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FCA645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2789DD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84D514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934AFF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55085E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D2CE41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E3696D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F45FCE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4FF0D548" w14:textId="77777777" w:rsidTr="00D05F26">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14:paraId="0233A8E9"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12E3A23A"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AST</w:t>
            </w:r>
          </w:p>
        </w:tc>
        <w:tc>
          <w:tcPr>
            <w:tcW w:w="464" w:type="dxa"/>
            <w:tcBorders>
              <w:top w:val="nil"/>
              <w:left w:val="nil"/>
              <w:bottom w:val="single" w:sz="4" w:space="0" w:color="auto"/>
              <w:right w:val="single" w:sz="4" w:space="0" w:color="auto"/>
            </w:tcBorders>
            <w:shd w:val="clear" w:color="auto" w:fill="FCFFFF"/>
            <w:vAlign w:val="center"/>
            <w:hideMark/>
          </w:tcPr>
          <w:p w14:paraId="41D34BA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20A72E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5E6DFF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52AA44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FEC1AD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FCDAF8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0D37B3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C2B27E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EA7905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D59C40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7C3348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6C44C3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3AD5E0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CFE2B2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DC98E7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86C5B2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7350456A" w14:textId="77777777" w:rsidTr="00D05F26">
        <w:trPr>
          <w:trHeight w:val="300"/>
          <w:jc w:val="center"/>
        </w:trPr>
        <w:tc>
          <w:tcPr>
            <w:tcW w:w="15210" w:type="dxa"/>
            <w:gridSpan w:val="19"/>
            <w:tcBorders>
              <w:top w:val="single" w:sz="4" w:space="0" w:color="auto"/>
              <w:left w:val="single" w:sz="4" w:space="0" w:color="auto"/>
              <w:bottom w:val="single" w:sz="4" w:space="0" w:color="auto"/>
              <w:right w:val="single" w:sz="4" w:space="0" w:color="auto"/>
            </w:tcBorders>
            <w:shd w:val="clear" w:color="auto" w:fill="FCFFA1"/>
            <w:vAlign w:val="center"/>
            <w:hideMark/>
          </w:tcPr>
          <w:p w14:paraId="65331241" w14:textId="77777777" w:rsidR="00252FB9" w:rsidRPr="00D64E7E" w:rsidRDefault="00252FB9" w:rsidP="00D05F26">
            <w:pPr>
              <w:rPr>
                <w:rFonts w:ascii="Calibri" w:hAnsi="Calibri"/>
                <w:noProof/>
                <w:color w:val="0000FF"/>
                <w:sz w:val="22"/>
                <w:u w:val="single"/>
              </w:rPr>
            </w:pPr>
            <w:r w:rsidRPr="00D64E7E">
              <w:rPr>
                <w:rFonts w:ascii="Arial Narrow" w:hAnsi="Arial Narrow"/>
                <w:b/>
                <w:noProof/>
                <w:color w:val="FF6600"/>
                <w:sz w:val="20"/>
              </w:rPr>
              <w:sym w:font="Wingdings" w:char="F09F"/>
            </w:r>
            <w:r w:rsidRPr="00D64E7E">
              <w:rPr>
                <w:rFonts w:ascii="Arial Narrow" w:hAnsi="Arial Narrow"/>
                <w:b/>
                <w:bCs/>
                <w:noProof/>
                <w:color w:val="FF6600"/>
                <w:sz w:val="20"/>
                <w:szCs w:val="20"/>
              </w:rPr>
              <w:t xml:space="preserve"> </w:t>
            </w:r>
            <w:r w:rsidRPr="00D64E7E">
              <w:rPr>
                <w:rFonts w:ascii="Arial Narrow" w:hAnsi="Arial Narrow"/>
                <w:b/>
                <w:bCs/>
                <w:noProof/>
                <w:color w:val="FF6600"/>
                <w:sz w:val="22"/>
              </w:rPr>
              <w:t xml:space="preserve">Personal extern </w:t>
            </w:r>
            <w:r w:rsidRPr="00D64E7E">
              <w:rPr>
                <w:rStyle w:val="FootnoteReference0"/>
                <w:rFonts w:ascii="Arial Narrow" w:hAnsi="Arial Narrow"/>
                <w:b/>
                <w:bCs/>
                <w:noProof/>
                <w:color w:val="FF0000"/>
                <w:sz w:val="22"/>
              </w:rPr>
              <w:footnoteReference w:id="47"/>
            </w:r>
          </w:p>
        </w:tc>
      </w:tr>
      <w:tr w:rsidR="00252FB9" w:rsidRPr="00D64E7E" w14:paraId="25AFECF1" w14:textId="77777777" w:rsidTr="00D05F26">
        <w:trPr>
          <w:trHeight w:val="300"/>
          <w:jc w:val="center"/>
        </w:trPr>
        <w:tc>
          <w:tcPr>
            <w:tcW w:w="1256" w:type="dxa"/>
            <w:vMerge w:val="restart"/>
            <w:tcBorders>
              <w:top w:val="nil"/>
              <w:left w:val="single" w:sz="4" w:space="0" w:color="auto"/>
              <w:bottom w:val="single" w:sz="4" w:space="0" w:color="auto"/>
              <w:right w:val="single" w:sz="4" w:space="0" w:color="auto"/>
            </w:tcBorders>
            <w:shd w:val="clear" w:color="auto" w:fill="FCFFFF"/>
            <w:vAlign w:val="center"/>
            <w:hideMark/>
          </w:tcPr>
          <w:p w14:paraId="6983F2BC"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Personal extern acoperit din credite operaționale (fostele linii „BA”).</w:t>
            </w:r>
          </w:p>
        </w:tc>
        <w:tc>
          <w:tcPr>
            <w:tcW w:w="1210" w:type="dxa"/>
            <w:vMerge w:val="restart"/>
            <w:tcBorders>
              <w:top w:val="nil"/>
              <w:left w:val="single" w:sz="4" w:space="0" w:color="auto"/>
              <w:bottom w:val="single" w:sz="4" w:space="0" w:color="auto"/>
              <w:right w:val="single" w:sz="4" w:space="0" w:color="auto"/>
            </w:tcBorders>
            <w:shd w:val="clear" w:color="auto" w:fill="FCFFFF"/>
            <w:vAlign w:val="center"/>
            <w:hideMark/>
          </w:tcPr>
          <w:p w14:paraId="060400A0"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la sediu</w:t>
            </w:r>
          </w:p>
        </w:tc>
        <w:tc>
          <w:tcPr>
            <w:tcW w:w="528" w:type="dxa"/>
            <w:tcBorders>
              <w:top w:val="nil"/>
              <w:left w:val="nil"/>
              <w:bottom w:val="single" w:sz="4" w:space="0" w:color="auto"/>
              <w:right w:val="single" w:sz="4" w:space="0" w:color="auto"/>
            </w:tcBorders>
            <w:shd w:val="clear" w:color="auto" w:fill="FCFFFF"/>
            <w:vAlign w:val="center"/>
            <w:hideMark/>
          </w:tcPr>
          <w:p w14:paraId="6298A3EF"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14:paraId="14D5EF4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E4A30E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F42857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60678E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158ED8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9CB24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56F1E2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2E4EDB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380C27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DB0935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A12429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9921CC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566204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9F05F6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58849E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88732A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31B5EB28" w14:textId="77777777" w:rsidTr="00D05F26">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6921A813" w14:textId="77777777" w:rsidR="00252FB9" w:rsidRPr="00D64E7E" w:rsidRDefault="00252FB9" w:rsidP="00D05F26">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4B39C887"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02CEC4E7"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14:paraId="51648DE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9A5F6A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EF318B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F07EDF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E41BDA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15991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69EF6F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76873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D2DA55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B2BDC9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CBA16F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A1015F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6267CF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D94F55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694A36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F4DAB6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35E60EDE" w14:textId="77777777" w:rsidTr="00D05F26">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2B0B3BB8" w14:textId="77777777" w:rsidR="00252FB9" w:rsidRPr="00D64E7E" w:rsidRDefault="00252FB9" w:rsidP="00D05F26">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68FEC1AE"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10592720"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14:paraId="473EB43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B9487A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C25248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F7297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FFF36B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CE3CF7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A9A19A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4D6582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E00DD7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23DA78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251AD5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27358F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E27DED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A9C5D9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BBEEC8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685CBB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159F0CB8" w14:textId="77777777" w:rsidTr="00D05F26">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55D52221" w14:textId="77777777" w:rsidR="00252FB9" w:rsidRPr="00D64E7E" w:rsidRDefault="00252FB9" w:rsidP="00D05F26">
            <w:pPr>
              <w:rPr>
                <w:rFonts w:ascii="Arial Narrow" w:hAnsi="Arial Narrow"/>
                <w:noProof/>
                <w:color w:val="000000"/>
                <w:sz w:val="20"/>
                <w:szCs w:val="20"/>
              </w:rPr>
            </w:pPr>
          </w:p>
        </w:tc>
        <w:tc>
          <w:tcPr>
            <w:tcW w:w="1210" w:type="dxa"/>
            <w:vMerge w:val="restart"/>
            <w:tcBorders>
              <w:top w:val="nil"/>
              <w:left w:val="single" w:sz="4" w:space="0" w:color="auto"/>
              <w:bottom w:val="single" w:sz="4" w:space="0" w:color="auto"/>
              <w:right w:val="single" w:sz="4" w:space="0" w:color="auto"/>
            </w:tcBorders>
            <w:shd w:val="clear" w:color="auto" w:fill="FCFFFF"/>
            <w:vAlign w:val="center"/>
            <w:hideMark/>
          </w:tcPr>
          <w:p w14:paraId="6C8B30C4"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 în delegațiile Uniunii</w:t>
            </w:r>
          </w:p>
        </w:tc>
        <w:tc>
          <w:tcPr>
            <w:tcW w:w="528" w:type="dxa"/>
            <w:tcBorders>
              <w:top w:val="nil"/>
              <w:left w:val="nil"/>
              <w:bottom w:val="single" w:sz="4" w:space="0" w:color="auto"/>
              <w:right w:val="single" w:sz="4" w:space="0" w:color="auto"/>
            </w:tcBorders>
            <w:shd w:val="clear" w:color="auto" w:fill="FCFFFF"/>
            <w:vAlign w:val="center"/>
            <w:hideMark/>
          </w:tcPr>
          <w:p w14:paraId="32DAB4CF"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14:paraId="0B57285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9B4565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66150A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E5FD29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D1F908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EF7529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1277D3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2FC4A9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3C6CDA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CCDA76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89B619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BFCF6B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29292A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C11741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49EE17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E3C2D3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04DEB512" w14:textId="77777777" w:rsidTr="00D05F26">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11B7A6D1" w14:textId="77777777" w:rsidR="00252FB9" w:rsidRPr="00D64E7E" w:rsidRDefault="00252FB9" w:rsidP="00D05F26">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4D876DB3"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5F885AB2"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 xml:space="preserve">AL </w:t>
            </w:r>
          </w:p>
        </w:tc>
        <w:tc>
          <w:tcPr>
            <w:tcW w:w="464" w:type="dxa"/>
            <w:tcBorders>
              <w:top w:val="nil"/>
              <w:left w:val="nil"/>
              <w:bottom w:val="single" w:sz="4" w:space="0" w:color="auto"/>
              <w:right w:val="single" w:sz="4" w:space="0" w:color="auto"/>
            </w:tcBorders>
            <w:shd w:val="clear" w:color="auto" w:fill="FCFFFF"/>
            <w:vAlign w:val="center"/>
            <w:hideMark/>
          </w:tcPr>
          <w:p w14:paraId="0D0C435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A814BC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D45214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01B8B8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BC4538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5C4E5D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DB3333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EC190D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2DE4E3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56C549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7F654A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019E70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CBFD98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7089A1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00BFE8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72F83C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7508D8F6" w14:textId="77777777" w:rsidTr="00D05F26">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6ED53639" w14:textId="77777777" w:rsidR="00252FB9" w:rsidRPr="00D64E7E" w:rsidRDefault="00252FB9" w:rsidP="00D05F26">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048E1BE0"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5AD01AE5"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14:paraId="7CA497B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15CF6C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67361F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3832E3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A91691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78B6F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D113E3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98C74D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C6AF9B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EFA3E8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13F01C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934766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CAE327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1D2E72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2FAC0F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8C9E95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4E4E7634" w14:textId="77777777" w:rsidTr="00D05F26">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6F783E0A" w14:textId="77777777" w:rsidR="00252FB9" w:rsidRPr="00D64E7E" w:rsidRDefault="00252FB9" w:rsidP="00D05F26">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72F0FC64"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220F84C9"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14:paraId="4865E19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78D58F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49BE60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BD3BD7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51900F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B4698C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E60326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B7B96E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F58055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ED0A42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536610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2363DB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5EA50F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93142D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1DDF88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B94961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66F80FD0" w14:textId="77777777" w:rsidTr="00D05F26">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14:paraId="331979D0" w14:textId="77777777" w:rsidR="00252FB9" w:rsidRPr="00D64E7E" w:rsidRDefault="00252FB9" w:rsidP="00D05F26">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14:paraId="736300FE"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382A07B6"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JPD</w:t>
            </w:r>
          </w:p>
        </w:tc>
        <w:tc>
          <w:tcPr>
            <w:tcW w:w="464" w:type="dxa"/>
            <w:tcBorders>
              <w:top w:val="nil"/>
              <w:left w:val="nil"/>
              <w:bottom w:val="single" w:sz="4" w:space="0" w:color="auto"/>
              <w:right w:val="single" w:sz="4" w:space="0" w:color="auto"/>
            </w:tcBorders>
            <w:shd w:val="clear" w:color="auto" w:fill="FCFFFF"/>
            <w:vAlign w:val="center"/>
            <w:hideMark/>
          </w:tcPr>
          <w:p w14:paraId="3F76994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3E2E93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3190A0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2A30A8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3D7E8A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D0477E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F78A5B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27A64B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C77081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D7E300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D043B1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65B484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6EFC53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76DECD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F245C8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20FEB87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77518300" w14:textId="77777777" w:rsidTr="00D05F26">
        <w:trPr>
          <w:trHeight w:val="300"/>
          <w:jc w:val="center"/>
        </w:trPr>
        <w:tc>
          <w:tcPr>
            <w:tcW w:w="2466" w:type="dxa"/>
            <w:gridSpan w:val="2"/>
            <w:vMerge w:val="restart"/>
            <w:tcBorders>
              <w:top w:val="single" w:sz="4" w:space="0" w:color="auto"/>
              <w:left w:val="single" w:sz="4" w:space="0" w:color="auto"/>
              <w:bottom w:val="single" w:sz="4" w:space="0" w:color="auto"/>
              <w:right w:val="single" w:sz="4" w:space="0" w:color="auto"/>
            </w:tcBorders>
            <w:shd w:val="clear" w:color="auto" w:fill="FCFFFF"/>
            <w:vAlign w:val="center"/>
            <w:hideMark/>
          </w:tcPr>
          <w:p w14:paraId="55838331"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01 01 01 02 (cercetare indirectă)</w:t>
            </w:r>
          </w:p>
          <w:p w14:paraId="314CC678"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01 01 01 12 (cercetare directă)</w:t>
            </w:r>
          </w:p>
          <w:p w14:paraId="6966B100"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Altele (a se preciza)</w:t>
            </w:r>
            <w:r w:rsidRPr="00D64E7E">
              <w:rPr>
                <w:rStyle w:val="FootnoteReference0"/>
                <w:rFonts w:ascii="Arial Narrow" w:hAnsi="Arial Narrow"/>
                <w:noProof/>
                <w:color w:val="000000"/>
                <w:sz w:val="20"/>
                <w:szCs w:val="20"/>
              </w:rPr>
              <w:footnoteReference w:id="48"/>
            </w:r>
          </w:p>
        </w:tc>
        <w:tc>
          <w:tcPr>
            <w:tcW w:w="528" w:type="dxa"/>
            <w:tcBorders>
              <w:top w:val="nil"/>
              <w:left w:val="nil"/>
              <w:bottom w:val="single" w:sz="4" w:space="0" w:color="auto"/>
              <w:right w:val="single" w:sz="4" w:space="0" w:color="auto"/>
            </w:tcBorders>
            <w:shd w:val="clear" w:color="auto" w:fill="FCFFFF"/>
            <w:vAlign w:val="center"/>
            <w:hideMark/>
          </w:tcPr>
          <w:p w14:paraId="23A12AD0"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14:paraId="78F430E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B05B2E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4AC90B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B37DB8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8ED7BE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9B5EBD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32531B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4F0B2B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105C95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608D50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BE08A7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02DB24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41E2C8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49F414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C986C3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E7CDDB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0E06583D" w14:textId="77777777" w:rsidTr="00D05F26">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14:paraId="0D1B7D95"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72AD63DD"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14:paraId="00DD11F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C07142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69D442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A4CA0F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8C866C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B1B662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52A2CF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E0D1C3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8001AD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71247B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35594A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5341FA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BAF663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2F050C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8588AA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7CB519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26B0E41F" w14:textId="77777777" w:rsidTr="00D05F26">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14:paraId="2473E717" w14:textId="77777777" w:rsidR="00252FB9" w:rsidRPr="00D64E7E" w:rsidRDefault="00252FB9" w:rsidP="00D05F26">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14:paraId="0D752969"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14:paraId="62C262A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64EB14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23F2BA4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1E0B0A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3E4AF8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72DEFB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851D8A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6F1801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9CB009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BE36B3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E94F14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12F8F19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7359A5B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137589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34E5D1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0570D9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00F43CD0" w14:textId="77777777" w:rsidTr="00D05F26">
        <w:trPr>
          <w:trHeight w:val="870"/>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hideMark/>
          </w:tcPr>
          <w:p w14:paraId="6B2C4EAE"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 linii bugetare legate de resursele umane (</w:t>
            </w:r>
            <w:r w:rsidRPr="00D64E7E">
              <w:rPr>
                <w:rFonts w:ascii="Arial Narrow" w:hAnsi="Arial Narrow"/>
                <w:i/>
                <w:iCs/>
                <w:noProof/>
                <w:color w:val="000000"/>
                <w:sz w:val="20"/>
                <w:szCs w:val="20"/>
              </w:rPr>
              <w:t>a se preciza</w:t>
            </w:r>
            <w:r w:rsidRPr="00D64E7E">
              <w:rPr>
                <w:rFonts w:ascii="Arial Narrow" w:hAnsi="Arial Narrow"/>
                <w:noProof/>
                <w:color w:val="000000"/>
                <w:sz w:val="20"/>
                <w:szCs w:val="20"/>
              </w:rPr>
              <w:t>)</w:t>
            </w:r>
          </w:p>
        </w:tc>
        <w:tc>
          <w:tcPr>
            <w:tcW w:w="528" w:type="dxa"/>
            <w:tcBorders>
              <w:top w:val="nil"/>
              <w:left w:val="nil"/>
              <w:bottom w:val="single" w:sz="4" w:space="0" w:color="auto"/>
              <w:right w:val="single" w:sz="4" w:space="0" w:color="auto"/>
            </w:tcBorders>
            <w:shd w:val="clear" w:color="auto" w:fill="FCFFFF"/>
            <w:vAlign w:val="center"/>
            <w:hideMark/>
          </w:tcPr>
          <w:p w14:paraId="1DD35423"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F4F7DF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7A0FA0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35A48AF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047467A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00B9021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4918AA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6E80731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50CC49E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83B988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31565D3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5941C97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4BDB8C1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409A135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71E5BBC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nil"/>
              <w:left w:val="nil"/>
              <w:bottom w:val="single" w:sz="4" w:space="0" w:color="auto"/>
              <w:right w:val="single" w:sz="4" w:space="0" w:color="auto"/>
            </w:tcBorders>
            <w:shd w:val="clear" w:color="auto" w:fill="FCFFFF"/>
            <w:vAlign w:val="center"/>
            <w:hideMark/>
          </w:tcPr>
          <w:p w14:paraId="1562088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nil"/>
              <w:left w:val="nil"/>
              <w:bottom w:val="single" w:sz="4" w:space="0" w:color="auto"/>
              <w:right w:val="single" w:sz="4" w:space="0" w:color="auto"/>
            </w:tcBorders>
            <w:shd w:val="clear" w:color="auto" w:fill="FCFFFF"/>
            <w:vAlign w:val="center"/>
            <w:hideMark/>
          </w:tcPr>
          <w:p w14:paraId="6CEDFC4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2EFBC0C5" w14:textId="77777777" w:rsidTr="00D05F26">
        <w:trPr>
          <w:trHeight w:val="546"/>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hideMark/>
          </w:tcPr>
          <w:p w14:paraId="34CDA558"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Subtotal resurse umane – În afara RUBRICII 7</w:t>
            </w:r>
          </w:p>
        </w:tc>
        <w:tc>
          <w:tcPr>
            <w:tcW w:w="528"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04CFA22" w14:textId="77777777" w:rsidR="00252FB9" w:rsidRPr="00D64E7E" w:rsidRDefault="00252FB9" w:rsidP="00D05F26">
            <w:pPr>
              <w:jc w:val="center"/>
              <w:rPr>
                <w:rFonts w:ascii="Arial Narrow" w:hAnsi="Arial Narrow"/>
                <w:noProof/>
                <w:color w:val="000000"/>
                <w:sz w:val="18"/>
                <w:szCs w:val="18"/>
              </w:rPr>
            </w:pPr>
            <w:r w:rsidRPr="00D64E7E">
              <w:rPr>
                <w:rFonts w:ascii="Arial Narrow" w:hAnsi="Arial Narrow"/>
                <w:noProof/>
                <w:color w:val="000000"/>
                <w:sz w:val="18"/>
                <w:szCs w:val="18"/>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3424D58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420CF9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9C7F5F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734147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4011BD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9973EA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6A4ABA2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FD5045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3A14A66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54139C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252582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C0C368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5B9547D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08F1D8A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411228F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14:paraId="70BA1D1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r>
      <w:tr w:rsidR="00252FB9" w:rsidRPr="00D64E7E" w14:paraId="4F2674B0" w14:textId="77777777" w:rsidTr="00D05F26">
        <w:trPr>
          <w:trHeight w:val="628"/>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tcPr>
          <w:p w14:paraId="0B1F1A50"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Total resurse umane (toate rubricile CFM)</w:t>
            </w:r>
          </w:p>
        </w:tc>
        <w:tc>
          <w:tcPr>
            <w:tcW w:w="528" w:type="dxa"/>
            <w:tcBorders>
              <w:top w:val="single" w:sz="4" w:space="0" w:color="auto"/>
              <w:left w:val="single" w:sz="4" w:space="0" w:color="auto"/>
              <w:bottom w:val="single" w:sz="4" w:space="0" w:color="auto"/>
              <w:right w:val="single" w:sz="4" w:space="0" w:color="auto"/>
            </w:tcBorders>
            <w:shd w:val="clear" w:color="auto" w:fill="FCFFFF"/>
            <w:vAlign w:val="center"/>
          </w:tcPr>
          <w:p w14:paraId="4341333F" w14:textId="77777777" w:rsidR="00252FB9" w:rsidRPr="00D64E7E" w:rsidRDefault="00252FB9" w:rsidP="00D05F26">
            <w:pPr>
              <w:jc w:val="center"/>
              <w:rPr>
                <w:rFonts w:ascii="Arial Narrow" w:hAnsi="Arial Narrow"/>
                <w:noProof/>
                <w:color w:val="000000"/>
                <w:sz w:val="18"/>
                <w:szCs w:val="18"/>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3757DCF7"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40C4CAD8" w14:textId="77777777" w:rsidR="00252FB9" w:rsidRPr="00D64E7E" w:rsidRDefault="00252FB9" w:rsidP="00D05F26">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58A69583"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09C2A2A7" w14:textId="77777777" w:rsidR="00252FB9" w:rsidRPr="00D64E7E" w:rsidRDefault="00252FB9" w:rsidP="00D05F26">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0AE68EE7"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4A04EA2A" w14:textId="77777777" w:rsidR="00252FB9" w:rsidRPr="00D64E7E" w:rsidRDefault="00252FB9" w:rsidP="00D05F26">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39983A94"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200C1A22" w14:textId="77777777" w:rsidR="00252FB9" w:rsidRPr="00D64E7E" w:rsidRDefault="00252FB9" w:rsidP="00D05F26">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0B534014"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13CDFBD0" w14:textId="77777777" w:rsidR="00252FB9" w:rsidRPr="00D64E7E" w:rsidRDefault="00252FB9" w:rsidP="00D05F26">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6042050C"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5FC876D2" w14:textId="77777777" w:rsidR="00252FB9" w:rsidRPr="00D64E7E" w:rsidRDefault="00252FB9" w:rsidP="00D05F26">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288351D9"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50E7B976" w14:textId="77777777" w:rsidR="00252FB9" w:rsidRPr="00D64E7E" w:rsidRDefault="00252FB9" w:rsidP="00D05F26">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14:paraId="64C2D695" w14:textId="77777777" w:rsidR="00252FB9" w:rsidRPr="00D64E7E" w:rsidRDefault="00252FB9" w:rsidP="00D05F26">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14:paraId="21AEEF7E" w14:textId="77777777" w:rsidR="00252FB9" w:rsidRPr="00D64E7E" w:rsidRDefault="00252FB9" w:rsidP="00D05F26">
            <w:pPr>
              <w:jc w:val="center"/>
              <w:rPr>
                <w:rFonts w:ascii="Arial Narrow" w:hAnsi="Arial Narrow"/>
                <w:noProof/>
                <w:color w:val="000000"/>
                <w:sz w:val="20"/>
                <w:szCs w:val="20"/>
              </w:rPr>
            </w:pPr>
          </w:p>
        </w:tc>
      </w:tr>
    </w:tbl>
    <w:p w14:paraId="11575B75" w14:textId="77777777" w:rsidR="00252FB9" w:rsidRPr="00D64E7E" w:rsidRDefault="00252FB9" w:rsidP="00252FB9">
      <w:pPr>
        <w:keepNext/>
        <w:rPr>
          <w:noProof/>
          <w:sz w:val="28"/>
          <w:szCs w:val="28"/>
          <w:u w:val="single"/>
        </w:rPr>
      </w:pPr>
      <w:r w:rsidRPr="00D64E7E">
        <w:rPr>
          <w:noProof/>
          <w:sz w:val="18"/>
        </w:rPr>
        <w:t>Necesarul de resurse umane va fi asigurat din efectivele de personal ale DG-ului în cauză alocate deja pentru gestionarea acțiunii și/sau redistribuite intern în cadrul DG-ului, completate, după caz, cu resurse suplimentare ce ar putea fi acordate DG-ului care gestionează acțiunea în cadrul procedurii anuale de alocare și ținând seama de constrângerile bugetare.</w:t>
      </w:r>
    </w:p>
    <w:p w14:paraId="5F5C50F9" w14:textId="77777777" w:rsidR="00252FB9" w:rsidRPr="00D64E7E" w:rsidRDefault="00252FB9" w:rsidP="00252FB9">
      <w:pPr>
        <w:keepNext/>
        <w:spacing w:after="60"/>
        <w:ind w:left="540"/>
        <w:rPr>
          <w:noProof/>
        </w:rPr>
        <w:sectPr w:rsidR="00252FB9" w:rsidRPr="00D64E7E" w:rsidSect="00427FF4">
          <w:headerReference w:type="default" r:id="rId29"/>
          <w:footerReference w:type="default" r:id="rId30"/>
          <w:headerReference w:type="first" r:id="rId31"/>
          <w:footerReference w:type="first" r:id="rId32"/>
          <w:pgSz w:w="15840" w:h="12240" w:orient="landscape" w:code="1"/>
          <w:pgMar w:top="624" w:right="902" w:bottom="624" w:left="1191" w:header="709" w:footer="567" w:gutter="0"/>
          <w:cols w:space="708"/>
          <w:docGrid w:linePitch="360"/>
        </w:sectPr>
      </w:pPr>
    </w:p>
    <w:p w14:paraId="739B4682" w14:textId="77777777" w:rsidR="00252FB9" w:rsidRPr="00D64E7E" w:rsidRDefault="00252FB9" w:rsidP="00252FB9">
      <w:pPr>
        <w:keepNext/>
        <w:rPr>
          <w:noProof/>
          <w:sz w:val="28"/>
          <w:szCs w:val="28"/>
          <w:u w:val="single"/>
        </w:rPr>
      </w:pPr>
      <w:r w:rsidRPr="00D64E7E">
        <w:rPr>
          <w:noProof/>
          <w:sz w:val="27"/>
          <w:szCs w:val="27"/>
          <w:shd w:val="clear" w:color="auto" w:fill="FFFFFF"/>
        </w:rPr>
        <w:t>Necesarul de resurse umane va fi asigurat parțial din efectivele de personal ale DG-ului care au fost redistribuite intern în cadrul DG-ului, completate cu cererea de alocare suplimentară a 4 agenți contractuali, ce ar putea fi acordată DG-ului care gestionează acțiunea în cadrul procedurii anuale de alocare și ținând seama de constrângerile bugetare.</w:t>
      </w:r>
    </w:p>
    <w:p w14:paraId="6648DACC" w14:textId="77777777" w:rsidR="00252FB9" w:rsidRPr="00D64E7E" w:rsidRDefault="00252FB9" w:rsidP="00252FB9">
      <w:pPr>
        <w:keepNext/>
        <w:rPr>
          <w:noProof/>
          <w:sz w:val="28"/>
          <w:szCs w:val="28"/>
          <w:u w:val="single"/>
        </w:rPr>
      </w:pPr>
    </w:p>
    <w:p w14:paraId="13FEB002" w14:textId="1161CA51" w:rsidR="00252FB9" w:rsidRPr="00D64E7E" w:rsidRDefault="00796BD0" w:rsidP="00796BD0">
      <w:pPr>
        <w:pStyle w:val="ManualHeading1"/>
        <w:rPr>
          <w:noProof/>
          <w:szCs w:val="28"/>
        </w:rPr>
      </w:pPr>
      <w:r w:rsidRPr="00D64E7E">
        <w:rPr>
          <w:noProof/>
        </w:rPr>
        <w:t>2. Costuri aferente altor cheltuieli administrative</w:t>
      </w:r>
    </w:p>
    <w:p w14:paraId="2CB305C8" w14:textId="77777777" w:rsidR="00252FB9" w:rsidRPr="00D64E7E" w:rsidRDefault="00252FB9" w:rsidP="00252FB9">
      <w:pPr>
        <w:pStyle w:val="Point1"/>
        <w:spacing w:after="0"/>
        <w:ind w:left="2263" w:hanging="284"/>
        <w:rPr>
          <w:noProof/>
        </w:rPr>
      </w:pPr>
      <w:r w:rsidRPr="00D64E7E">
        <w:rPr>
          <w:noProof/>
        </w:rPr>
        <w:sym w:font="Wingdings" w:char="F0A8"/>
      </w:r>
      <w:r w:rsidRPr="00D64E7E">
        <w:rPr>
          <w:noProof/>
        </w:rPr>
        <w:t xml:space="preserve"> Propunerea/inițiativa nu implică utilizarea de credite administrative</w:t>
      </w:r>
    </w:p>
    <w:p w14:paraId="6AF1A750" w14:textId="77777777" w:rsidR="00252FB9" w:rsidRPr="00D64E7E" w:rsidRDefault="00252FB9" w:rsidP="00252FB9">
      <w:pPr>
        <w:pStyle w:val="Text1"/>
        <w:spacing w:before="0" w:after="0"/>
        <w:ind w:left="2263" w:hanging="284"/>
        <w:rPr>
          <w:noProof/>
        </w:rPr>
      </w:pPr>
      <w:r w:rsidRPr="00D64E7E">
        <w:rPr>
          <w:noProof/>
        </w:rPr>
        <w:t>x</w:t>
      </w:r>
      <w:r w:rsidRPr="00D64E7E">
        <w:rPr>
          <w:noProof/>
        </w:rPr>
        <w:tab/>
        <w:t>Propunerea/inițiativa implică utilizarea de credite administrative, conform explicațiilor de mai jos:</w:t>
      </w:r>
    </w:p>
    <w:p w14:paraId="53ACAA36" w14:textId="77777777" w:rsidR="00252FB9" w:rsidRPr="00D64E7E" w:rsidRDefault="00252FB9" w:rsidP="00252FB9">
      <w:pPr>
        <w:tabs>
          <w:tab w:val="left" w:pos="870"/>
        </w:tabs>
        <w:rPr>
          <w:noProof/>
          <w:sz w:val="16"/>
          <w:szCs w:val="16"/>
        </w:rPr>
      </w:pPr>
    </w:p>
    <w:p w14:paraId="220AC717" w14:textId="77777777" w:rsidR="00252FB9" w:rsidRPr="00D64E7E" w:rsidRDefault="00252FB9" w:rsidP="00252FB9">
      <w:pPr>
        <w:jc w:val="right"/>
        <w:rPr>
          <w:i/>
          <w:noProof/>
          <w:sz w:val="20"/>
          <w:szCs w:val="20"/>
        </w:rPr>
      </w:pPr>
      <w:r w:rsidRPr="00D64E7E">
        <w:rPr>
          <w:i/>
          <w:noProof/>
          <w:sz w:val="20"/>
          <w:szCs w:val="20"/>
        </w:rPr>
        <w:t>milioane EUR (cu trei zecimale)</w:t>
      </w:r>
    </w:p>
    <w:tbl>
      <w:tblPr>
        <w:tblW w:w="14757" w:type="dxa"/>
        <w:jc w:val="center"/>
        <w:tblLook w:val="04A0" w:firstRow="1" w:lastRow="0" w:firstColumn="1" w:lastColumn="0" w:noHBand="0" w:noVBand="1"/>
      </w:tblPr>
      <w:tblGrid>
        <w:gridCol w:w="4410"/>
        <w:gridCol w:w="1275"/>
        <w:gridCol w:w="1276"/>
        <w:gridCol w:w="1276"/>
        <w:gridCol w:w="1417"/>
        <w:gridCol w:w="1276"/>
        <w:gridCol w:w="1276"/>
        <w:gridCol w:w="1276"/>
        <w:gridCol w:w="1275"/>
      </w:tblGrid>
      <w:tr w:rsidR="00252FB9" w:rsidRPr="00D64E7E" w14:paraId="7BFE7791" w14:textId="77777777" w:rsidTr="00D05F26">
        <w:trPr>
          <w:trHeight w:val="970"/>
          <w:jc w:val="center"/>
        </w:trPr>
        <w:tc>
          <w:tcPr>
            <w:tcW w:w="4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847F4C"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RUBRICA 7</w:t>
            </w:r>
          </w:p>
          <w:p w14:paraId="00143418" w14:textId="77777777" w:rsidR="00252FB9" w:rsidRPr="00D64E7E" w:rsidRDefault="00252FB9" w:rsidP="00D05F26">
            <w:pPr>
              <w:jc w:val="center"/>
              <w:rPr>
                <w:rFonts w:ascii="Arial Narrow" w:hAnsi="Arial Narrow"/>
                <w:i/>
                <w:iCs/>
                <w:noProof/>
                <w:color w:val="000000"/>
                <w:sz w:val="20"/>
                <w:szCs w:val="20"/>
              </w:rPr>
            </w:pPr>
            <w:r w:rsidRPr="00D64E7E">
              <w:rPr>
                <w:rFonts w:ascii="Arial Narrow" w:hAnsi="Arial Narrow"/>
                <w:noProof/>
                <w:color w:val="000000"/>
                <w:sz w:val="22"/>
              </w:rPr>
              <w:t>din cadrul financiar multianual</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21F3A03"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3014EE6"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43C8B73"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2023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1BE6F9B"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1CC42F6"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4318CF1"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BF8CE84"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3179D68"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Total</w:t>
            </w:r>
          </w:p>
        </w:tc>
      </w:tr>
      <w:tr w:rsidR="00252FB9" w:rsidRPr="00D64E7E" w14:paraId="322A7FE4" w14:textId="77777777" w:rsidTr="00D05F26">
        <w:trPr>
          <w:trHeight w:val="300"/>
          <w:jc w:val="center"/>
        </w:trPr>
        <w:tc>
          <w:tcPr>
            <w:tcW w:w="4410" w:type="dxa"/>
            <w:tcBorders>
              <w:top w:val="single" w:sz="4" w:space="0" w:color="auto"/>
              <w:left w:val="single" w:sz="4" w:space="0" w:color="auto"/>
              <w:bottom w:val="single" w:sz="4" w:space="0" w:color="auto"/>
              <w:right w:val="single" w:sz="4" w:space="0" w:color="auto"/>
            </w:tcBorders>
            <w:shd w:val="clear" w:color="auto" w:fill="EDFFED"/>
            <w:vAlign w:val="center"/>
            <w:hideMark/>
          </w:tcPr>
          <w:p w14:paraId="6C3DFF3E" w14:textId="77777777" w:rsidR="00252FB9" w:rsidRPr="00D64E7E" w:rsidRDefault="00252FB9" w:rsidP="00D05F26">
            <w:pPr>
              <w:rPr>
                <w:rFonts w:ascii="Arial Narrow" w:hAnsi="Arial Narrow"/>
                <w:b/>
                <w:bCs/>
                <w:noProof/>
                <w:color w:val="008000"/>
                <w:sz w:val="20"/>
                <w:szCs w:val="20"/>
                <w:u w:val="single"/>
              </w:rPr>
            </w:pPr>
            <w:r w:rsidRPr="00D64E7E">
              <w:rPr>
                <w:rFonts w:ascii="Arial Narrow" w:hAnsi="Arial Narrow"/>
                <w:b/>
                <w:bCs/>
                <w:noProof/>
                <w:color w:val="008000"/>
                <w:sz w:val="20"/>
                <w:szCs w:val="20"/>
                <w:u w:val="single"/>
              </w:rPr>
              <w:t>La sediu sau pe teritoriul UE:</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175DA3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1426BF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C33DA3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C47256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072CDD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F4E85E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2737A2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32233CF"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0280991F"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237912B0" w14:textId="77777777" w:rsidR="00252FB9" w:rsidRPr="00D64E7E" w:rsidRDefault="00252FB9" w:rsidP="00D05F26">
            <w:pPr>
              <w:rPr>
                <w:rFonts w:ascii="Arial Narrow" w:hAnsi="Arial Narrow"/>
                <w:noProof/>
                <w:color w:val="000000"/>
                <w:sz w:val="20"/>
                <w:szCs w:val="20"/>
                <w:highlight w:val="yellow"/>
              </w:rPr>
            </w:pPr>
            <w:r w:rsidRPr="00D64E7E">
              <w:rPr>
                <w:rFonts w:ascii="Arial Narrow" w:hAnsi="Arial Narrow"/>
                <w:noProof/>
                <w:color w:val="000000"/>
                <w:sz w:val="20"/>
                <w:szCs w:val="20"/>
              </w:rPr>
              <w:t>20 02 06 01 - Cheltuieli pentru delegații și reprezentare</w:t>
            </w:r>
          </w:p>
        </w:tc>
        <w:tc>
          <w:tcPr>
            <w:tcW w:w="1275" w:type="dxa"/>
            <w:tcBorders>
              <w:top w:val="nil"/>
              <w:left w:val="nil"/>
              <w:bottom w:val="single" w:sz="4" w:space="0" w:color="auto"/>
              <w:right w:val="single" w:sz="4" w:space="0" w:color="auto"/>
            </w:tcBorders>
            <w:shd w:val="clear" w:color="auto" w:fill="auto"/>
            <w:vAlign w:val="center"/>
            <w:hideMark/>
          </w:tcPr>
          <w:p w14:paraId="76CEC10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4CF1FB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0,012</w:t>
            </w:r>
          </w:p>
        </w:tc>
        <w:tc>
          <w:tcPr>
            <w:tcW w:w="1276" w:type="dxa"/>
            <w:tcBorders>
              <w:top w:val="nil"/>
              <w:left w:val="nil"/>
              <w:bottom w:val="single" w:sz="4" w:space="0" w:color="auto"/>
              <w:right w:val="single" w:sz="4" w:space="0" w:color="auto"/>
            </w:tcBorders>
            <w:shd w:val="clear" w:color="auto" w:fill="auto"/>
            <w:vAlign w:val="center"/>
            <w:hideMark/>
          </w:tcPr>
          <w:p w14:paraId="4901E13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82ACEE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D515E4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59A66C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F66388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1F93C1DA"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0,012</w:t>
            </w:r>
          </w:p>
        </w:tc>
      </w:tr>
      <w:tr w:rsidR="00252FB9" w:rsidRPr="00D64E7E" w14:paraId="79BBF9ED"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1A7EF455"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02 06 02 - Costuri aferente conferințelor și reuniunilor</w:t>
            </w:r>
          </w:p>
        </w:tc>
        <w:tc>
          <w:tcPr>
            <w:tcW w:w="1275" w:type="dxa"/>
            <w:tcBorders>
              <w:top w:val="nil"/>
              <w:left w:val="nil"/>
              <w:bottom w:val="single" w:sz="4" w:space="0" w:color="auto"/>
              <w:right w:val="single" w:sz="4" w:space="0" w:color="auto"/>
            </w:tcBorders>
            <w:shd w:val="clear" w:color="auto" w:fill="auto"/>
            <w:vAlign w:val="center"/>
            <w:hideMark/>
          </w:tcPr>
          <w:p w14:paraId="137031F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2393CA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8D8926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277675E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696072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49CE35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1C9823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A94CE52"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1D35F367"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3B6FE6A5" w14:textId="77777777" w:rsidR="00252FB9" w:rsidRPr="00D64E7E" w:rsidRDefault="00252FB9" w:rsidP="00D05F26">
            <w:pPr>
              <w:rPr>
                <w:rFonts w:ascii="Calibri" w:hAnsi="Calibri"/>
                <w:noProof/>
                <w:color w:val="0000FF"/>
                <w:sz w:val="22"/>
                <w:u w:val="single"/>
              </w:rPr>
            </w:pPr>
            <w:r w:rsidRPr="00D64E7E">
              <w:rPr>
                <w:rFonts w:ascii="Arial Narrow" w:hAnsi="Arial Narrow"/>
                <w:noProof/>
                <w:sz w:val="20"/>
                <w:szCs w:val="20"/>
              </w:rPr>
              <w:t>20 02 06 03 - Comitete</w:t>
            </w:r>
            <w:r w:rsidRPr="00D64E7E">
              <w:rPr>
                <w:rStyle w:val="FootnoteReference0"/>
                <w:rFonts w:ascii="Arial Narrow" w:hAnsi="Arial Narrow"/>
                <w:noProof/>
                <w:sz w:val="20"/>
                <w:szCs w:val="20"/>
              </w:rPr>
              <w:footnoteReference w:id="49"/>
            </w:r>
          </w:p>
        </w:tc>
        <w:tc>
          <w:tcPr>
            <w:tcW w:w="1275" w:type="dxa"/>
            <w:tcBorders>
              <w:top w:val="nil"/>
              <w:left w:val="nil"/>
              <w:bottom w:val="single" w:sz="4" w:space="0" w:color="auto"/>
              <w:right w:val="single" w:sz="4" w:space="0" w:color="auto"/>
            </w:tcBorders>
            <w:shd w:val="clear" w:color="auto" w:fill="auto"/>
            <w:vAlign w:val="center"/>
            <w:hideMark/>
          </w:tcPr>
          <w:p w14:paraId="4EF010F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AC8E44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7EB136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5053F72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03DC83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D35FA0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AC5026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2F93368"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12A66BCA"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39C768FF"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02 06 04 - Studii și consultări</w:t>
            </w:r>
          </w:p>
        </w:tc>
        <w:tc>
          <w:tcPr>
            <w:tcW w:w="1275" w:type="dxa"/>
            <w:tcBorders>
              <w:top w:val="nil"/>
              <w:left w:val="nil"/>
              <w:bottom w:val="single" w:sz="4" w:space="0" w:color="auto"/>
              <w:right w:val="single" w:sz="4" w:space="0" w:color="auto"/>
            </w:tcBorders>
            <w:shd w:val="clear" w:color="auto" w:fill="auto"/>
            <w:vAlign w:val="center"/>
            <w:hideMark/>
          </w:tcPr>
          <w:p w14:paraId="3213C96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C22CBF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DF872A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5F52CD3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698072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1566DC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BBD6D1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6D0FCFDE"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268B004A"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1581ECD7"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04 - cheltuieli IT (întreprinderi)</w:t>
            </w:r>
            <w:r w:rsidRPr="00D64E7E">
              <w:rPr>
                <w:rStyle w:val="FootnoteReference0"/>
                <w:rFonts w:ascii="Arial Narrow" w:hAnsi="Arial Narrow"/>
                <w:noProof/>
                <w:color w:val="000000"/>
                <w:sz w:val="20"/>
                <w:szCs w:val="20"/>
              </w:rPr>
              <w:footnoteReference w:id="50"/>
            </w: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467C06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B4C45F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8260BA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369A9CA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477897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8E207F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258E8E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57EC7D2D"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35ADADF8"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3D96E1A9"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 linii bugetare care nu sunt legate de resursele umane (</w:t>
            </w:r>
            <w:r w:rsidRPr="00D64E7E">
              <w:rPr>
                <w:rFonts w:ascii="Arial Narrow" w:hAnsi="Arial Narrow"/>
                <w:i/>
                <w:iCs/>
                <w:noProof/>
                <w:color w:val="000000"/>
                <w:sz w:val="20"/>
                <w:szCs w:val="20"/>
              </w:rPr>
              <w:t>a se preciza dacă este necesar</w:t>
            </w:r>
            <w:r w:rsidRPr="00D64E7E">
              <w:rPr>
                <w:rFonts w:ascii="Arial Narrow" w:hAnsi="Arial Narrow"/>
                <w:noProof/>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14:paraId="605BF4D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2CDFF1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3C07E7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3AC02B9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954243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BFEBB0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65911F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213338F"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3654FC4D"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EDFFED"/>
            <w:vAlign w:val="center"/>
            <w:hideMark/>
          </w:tcPr>
          <w:p w14:paraId="62F7E5B3" w14:textId="77777777" w:rsidR="00252FB9" w:rsidRPr="00D64E7E" w:rsidRDefault="00252FB9" w:rsidP="00D05F26">
            <w:pPr>
              <w:rPr>
                <w:rFonts w:ascii="Arial Narrow" w:hAnsi="Arial Narrow"/>
                <w:b/>
                <w:bCs/>
                <w:noProof/>
                <w:color w:val="008000"/>
                <w:sz w:val="20"/>
                <w:szCs w:val="20"/>
                <w:u w:val="single"/>
              </w:rPr>
            </w:pPr>
            <w:r w:rsidRPr="00D64E7E">
              <w:rPr>
                <w:rFonts w:ascii="Arial Narrow" w:hAnsi="Arial Narrow"/>
                <w:b/>
                <w:bCs/>
                <w:noProof/>
                <w:color w:val="008000"/>
                <w:sz w:val="20"/>
                <w:szCs w:val="20"/>
                <w:u w:val="single"/>
              </w:rPr>
              <w:t>În delegațiile Uniunii</w:t>
            </w:r>
          </w:p>
        </w:tc>
        <w:tc>
          <w:tcPr>
            <w:tcW w:w="1275" w:type="dxa"/>
            <w:tcBorders>
              <w:top w:val="nil"/>
              <w:left w:val="nil"/>
              <w:bottom w:val="single" w:sz="4" w:space="0" w:color="auto"/>
              <w:right w:val="single" w:sz="4" w:space="0" w:color="auto"/>
            </w:tcBorders>
            <w:shd w:val="clear" w:color="auto" w:fill="auto"/>
            <w:vAlign w:val="center"/>
            <w:hideMark/>
          </w:tcPr>
          <w:p w14:paraId="5B33F65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37F550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6EDE86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1FFA733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623DCA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8D5B9C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A45EF5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7FB14AD"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32A42420"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755FEC70"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02 07 01 – Cheltuieli pentru delegații, conferințe și reprezentare</w:t>
            </w:r>
          </w:p>
        </w:tc>
        <w:tc>
          <w:tcPr>
            <w:tcW w:w="1275" w:type="dxa"/>
            <w:tcBorders>
              <w:top w:val="nil"/>
              <w:left w:val="nil"/>
              <w:bottom w:val="single" w:sz="4" w:space="0" w:color="auto"/>
              <w:right w:val="single" w:sz="4" w:space="0" w:color="auto"/>
            </w:tcBorders>
            <w:shd w:val="clear" w:color="auto" w:fill="auto"/>
            <w:vAlign w:val="center"/>
            <w:hideMark/>
          </w:tcPr>
          <w:p w14:paraId="7BFE760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C03CA2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870317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332735B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2458FB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1A83E1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E620E6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2CFA2C4"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789220F3"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5E0AC12E"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02 07 02 – Perfecționare profesională</w:t>
            </w:r>
          </w:p>
        </w:tc>
        <w:tc>
          <w:tcPr>
            <w:tcW w:w="1275" w:type="dxa"/>
            <w:tcBorders>
              <w:top w:val="nil"/>
              <w:left w:val="nil"/>
              <w:bottom w:val="single" w:sz="4" w:space="0" w:color="auto"/>
              <w:right w:val="single" w:sz="4" w:space="0" w:color="auto"/>
            </w:tcBorders>
            <w:shd w:val="clear" w:color="auto" w:fill="auto"/>
            <w:vAlign w:val="center"/>
            <w:hideMark/>
          </w:tcPr>
          <w:p w14:paraId="5DA1EE9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84AA10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21117C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74CB40D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483F78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5BC24D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DDE901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E4BAF55"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09554763"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1906F8A6"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20 03 05 – Infrastructură și logistică</w:t>
            </w:r>
          </w:p>
        </w:tc>
        <w:tc>
          <w:tcPr>
            <w:tcW w:w="1275" w:type="dxa"/>
            <w:tcBorders>
              <w:top w:val="nil"/>
              <w:left w:val="nil"/>
              <w:bottom w:val="single" w:sz="4" w:space="0" w:color="auto"/>
              <w:right w:val="single" w:sz="4" w:space="0" w:color="auto"/>
            </w:tcBorders>
            <w:shd w:val="clear" w:color="auto" w:fill="auto"/>
            <w:vAlign w:val="center"/>
            <w:hideMark/>
          </w:tcPr>
          <w:p w14:paraId="3B7DC13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26A045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183561A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52EF707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6BBA08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7099C6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36C1FAF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AC52CD2"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282D1A06" w14:textId="77777777" w:rsidTr="00D05F26">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14:paraId="27A0654D"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 linii bugetare care nu sunt legate de resursele umane (</w:t>
            </w:r>
            <w:r w:rsidRPr="00D64E7E">
              <w:rPr>
                <w:rFonts w:ascii="Arial Narrow" w:hAnsi="Arial Narrow"/>
                <w:i/>
                <w:iCs/>
                <w:noProof/>
                <w:color w:val="000000"/>
                <w:sz w:val="20"/>
                <w:szCs w:val="20"/>
              </w:rPr>
              <w:t>a se preciza dacă este necesar</w:t>
            </w:r>
            <w:r w:rsidRPr="00D64E7E">
              <w:rPr>
                <w:rFonts w:ascii="Arial Narrow" w:hAnsi="Arial Narrow"/>
                <w:noProof/>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14:paraId="4F5B07A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724057F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97CA76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2E30000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27ECB7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554F63E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1B9459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1BAF1E60"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65AE812D" w14:textId="77777777" w:rsidTr="00D05F26">
        <w:trPr>
          <w:trHeight w:val="660"/>
          <w:jc w:val="center"/>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C2727"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Subtotal altele – RUBRICA 7</w:t>
            </w:r>
          </w:p>
          <w:p w14:paraId="3586EE3E"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noProof/>
                <w:color w:val="000000"/>
                <w:sz w:val="22"/>
              </w:rPr>
              <w:t>din cadrul financiar multianual</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46E89A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FA3B04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0,012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AF2B4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5C1C0A5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C5E42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4CE949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28532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6A0BE71F"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0,012 </w:t>
            </w:r>
          </w:p>
        </w:tc>
      </w:tr>
    </w:tbl>
    <w:p w14:paraId="729E9148" w14:textId="77777777" w:rsidR="00252FB9" w:rsidRPr="00D64E7E" w:rsidRDefault="00252FB9" w:rsidP="00252FB9">
      <w:pPr>
        <w:ind w:right="-496"/>
        <w:jc w:val="right"/>
        <w:rPr>
          <w:rFonts w:ascii="Arial Narrow" w:hAnsi="Arial Narrow"/>
          <w:i/>
          <w:iCs/>
          <w:noProof/>
          <w:sz w:val="20"/>
          <w:szCs w:val="20"/>
        </w:rPr>
      </w:pPr>
    </w:p>
    <w:p w14:paraId="4838739D" w14:textId="77777777" w:rsidR="00252FB9" w:rsidRPr="00D64E7E" w:rsidRDefault="00252FB9" w:rsidP="00252FB9">
      <w:pPr>
        <w:pStyle w:val="Text2"/>
        <w:spacing w:before="0" w:after="0"/>
        <w:ind w:left="0"/>
        <w:jc w:val="center"/>
        <w:rPr>
          <w:noProof/>
          <w:sz w:val="18"/>
          <w:szCs w:val="18"/>
        </w:rPr>
      </w:pPr>
      <w:r w:rsidRPr="00D64E7E">
        <w:rPr>
          <w:noProof/>
          <w:sz w:val="18"/>
          <w:szCs w:val="18"/>
        </w:rPr>
        <w:t>Necesarul de credite administrative va fi acoperit de creditele alocate deja pentru gestionarea acțiunii și/sau care au fost redistribuite, completate, dacă este necesar, cu resursele suplimentare ce ar putea fi alocate DG-ului care gestionează acțiunea în cadrul procedurii de alocare anuală și ținând seama de constrângerile bugetare.</w:t>
      </w:r>
    </w:p>
    <w:p w14:paraId="38B81CA3" w14:textId="77777777" w:rsidR="00252FB9" w:rsidRPr="00D64E7E" w:rsidRDefault="00252FB9" w:rsidP="00252FB9">
      <w:pPr>
        <w:jc w:val="right"/>
        <w:rPr>
          <w:rFonts w:ascii="Arial Narrow" w:hAnsi="Arial Narrow"/>
          <w:i/>
          <w:noProof/>
          <w:sz w:val="20"/>
          <w:szCs w:val="20"/>
        </w:rPr>
      </w:pPr>
    </w:p>
    <w:p w14:paraId="0A2F6173" w14:textId="77777777" w:rsidR="00252FB9" w:rsidRPr="00D64E7E" w:rsidRDefault="00252FB9" w:rsidP="00252FB9">
      <w:pPr>
        <w:ind w:right="-496"/>
        <w:rPr>
          <w:rFonts w:ascii="Arial Narrow" w:hAnsi="Arial Narrow"/>
          <w:b/>
          <w:noProof/>
          <w:color w:val="0000FF"/>
          <w:sz w:val="20"/>
          <w:szCs w:val="20"/>
        </w:rPr>
      </w:pPr>
    </w:p>
    <w:p w14:paraId="56BA3026" w14:textId="77777777" w:rsidR="00252FB9" w:rsidRPr="00D64E7E" w:rsidRDefault="00252FB9" w:rsidP="00252FB9">
      <w:pPr>
        <w:rPr>
          <w:rFonts w:ascii="Arial Narrow" w:hAnsi="Arial Narrow"/>
          <w:b/>
          <w:noProof/>
          <w:color w:val="0000FF"/>
          <w:sz w:val="20"/>
          <w:szCs w:val="20"/>
        </w:rPr>
      </w:pPr>
    </w:p>
    <w:p w14:paraId="3FD6048F" w14:textId="77777777" w:rsidR="00252FB9" w:rsidRPr="00D64E7E" w:rsidRDefault="00252FB9" w:rsidP="00252FB9">
      <w:pPr>
        <w:ind w:right="-496"/>
        <w:jc w:val="right"/>
        <w:rPr>
          <w:i/>
          <w:iCs/>
          <w:noProof/>
          <w:sz w:val="20"/>
          <w:szCs w:val="20"/>
        </w:rPr>
      </w:pPr>
      <w:r w:rsidRPr="00D64E7E">
        <w:rPr>
          <w:i/>
          <w:noProof/>
          <w:sz w:val="20"/>
          <w:szCs w:val="20"/>
        </w:rPr>
        <w:t>milioane EUR (cu trei zecimale)</w:t>
      </w:r>
    </w:p>
    <w:tbl>
      <w:tblPr>
        <w:tblW w:w="14670" w:type="dxa"/>
        <w:jc w:val="center"/>
        <w:tblLook w:val="04A0" w:firstRow="1" w:lastRow="0" w:firstColumn="1" w:lastColumn="0" w:noHBand="0" w:noVBand="1"/>
      </w:tblPr>
      <w:tblGrid>
        <w:gridCol w:w="4361"/>
        <w:gridCol w:w="1276"/>
        <w:gridCol w:w="1250"/>
        <w:gridCol w:w="1263"/>
        <w:gridCol w:w="1314"/>
        <w:gridCol w:w="1305"/>
        <w:gridCol w:w="1306"/>
        <w:gridCol w:w="1358"/>
        <w:gridCol w:w="1237"/>
      </w:tblGrid>
      <w:tr w:rsidR="00252FB9" w:rsidRPr="00D64E7E" w14:paraId="13400E23" w14:textId="77777777" w:rsidTr="00D05F26">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79CB3A" w14:textId="77777777" w:rsidR="00252FB9" w:rsidRPr="00D64E7E" w:rsidRDefault="00252FB9" w:rsidP="00D05F26">
            <w:pPr>
              <w:jc w:val="center"/>
              <w:rPr>
                <w:rFonts w:ascii="Arial Narrow" w:hAnsi="Arial Narrow"/>
                <w:noProof/>
                <w:color w:val="000000"/>
                <w:sz w:val="22"/>
              </w:rPr>
            </w:pPr>
            <w:r w:rsidRPr="00D64E7E">
              <w:rPr>
                <w:rFonts w:ascii="Arial Narrow" w:hAnsi="Arial Narrow"/>
                <w:b/>
                <w:bCs/>
                <w:noProof/>
                <w:color w:val="000000"/>
                <w:sz w:val="22"/>
              </w:rPr>
              <w:t>În afara RUBRICII 7</w:t>
            </w:r>
            <w:r w:rsidRPr="00D64E7E">
              <w:rPr>
                <w:rFonts w:ascii="Arial Narrow" w:hAnsi="Arial Narrow"/>
                <w:noProof/>
                <w:color w:val="000000"/>
                <w:sz w:val="22"/>
              </w:rPr>
              <w:t xml:space="preserve"> </w:t>
            </w:r>
          </w:p>
          <w:p w14:paraId="2B762B6A"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noProof/>
                <w:color w:val="000000"/>
                <w:sz w:val="22"/>
              </w:rPr>
              <w:t>din cadrul financiar multianual</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F6C55F3"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w:t>
            </w:r>
            <w:r w:rsidRPr="00D64E7E">
              <w:rPr>
                <w:rStyle w:val="FootnoteReference0"/>
                <w:rFonts w:ascii="Arial Narrow" w:hAnsi="Arial Narrow"/>
                <w:b/>
                <w:bCs/>
                <w:noProof/>
                <w:color w:val="0000FF"/>
                <w:sz w:val="20"/>
                <w:szCs w:val="20"/>
              </w:rPr>
              <w:footnoteReference w:id="51"/>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2A2A4051"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N+1</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31F232C7"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N+2</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14:paraId="3392BD7B"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N+3</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1F7BF293"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N+4</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14:paraId="7115B18A"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N+5</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6848E78D"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N+7</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4FE80621"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Total</w:t>
            </w:r>
          </w:p>
        </w:tc>
      </w:tr>
      <w:tr w:rsidR="00252FB9" w:rsidRPr="00D64E7E" w14:paraId="49E7C8B4" w14:textId="77777777" w:rsidTr="00D05F26">
        <w:trPr>
          <w:trHeight w:val="765"/>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1B6B08A5"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Cheltuieli cu asistența tehnică și administrativă (</w:t>
            </w:r>
            <w:r w:rsidRPr="00D64E7E">
              <w:rPr>
                <w:rFonts w:ascii="Arial Narrow" w:hAnsi="Arial Narrow"/>
                <w:noProof/>
                <w:color w:val="000000"/>
                <w:sz w:val="20"/>
                <w:szCs w:val="20"/>
                <w:u w:val="single"/>
              </w:rPr>
              <w:t>cu excepția</w:t>
            </w:r>
            <w:r w:rsidRPr="00D64E7E">
              <w:rPr>
                <w:rFonts w:ascii="Arial Narrow" w:hAnsi="Arial Narrow"/>
                <w:noProof/>
                <w:color w:val="000000"/>
                <w:sz w:val="20"/>
                <w:szCs w:val="20"/>
              </w:rPr>
              <w:t xml:space="preserve"> personalului extern) din creditele operaționale (fostele linii „BA”):</w:t>
            </w:r>
          </w:p>
        </w:tc>
        <w:tc>
          <w:tcPr>
            <w:tcW w:w="1276" w:type="dxa"/>
            <w:tcBorders>
              <w:top w:val="nil"/>
              <w:left w:val="nil"/>
              <w:bottom w:val="single" w:sz="4" w:space="0" w:color="auto"/>
              <w:right w:val="single" w:sz="4" w:space="0" w:color="auto"/>
            </w:tcBorders>
            <w:shd w:val="clear" w:color="auto" w:fill="auto"/>
            <w:vAlign w:val="center"/>
            <w:hideMark/>
          </w:tcPr>
          <w:p w14:paraId="743750B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091FA3B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1DD78DD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7169A1C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7C7081B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032C763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5BC0BD4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0C2A32B4"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5ED337EB" w14:textId="77777777" w:rsidTr="00D05F26">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5C0B8CC3" w14:textId="77777777" w:rsidR="00252FB9" w:rsidRPr="00D64E7E" w:rsidRDefault="00252FB9" w:rsidP="00D05F26">
            <w:pPr>
              <w:ind w:firstLineChars="100" w:firstLine="200"/>
              <w:rPr>
                <w:rFonts w:ascii="Arial Narrow" w:hAnsi="Arial Narrow"/>
                <w:noProof/>
                <w:color w:val="000000"/>
                <w:sz w:val="20"/>
                <w:szCs w:val="20"/>
              </w:rPr>
            </w:pPr>
            <w:r w:rsidRPr="00D64E7E">
              <w:rPr>
                <w:rFonts w:ascii="Arial Narrow" w:hAnsi="Arial Narrow"/>
                <w:noProof/>
                <w:color w:val="000000"/>
                <w:sz w:val="20"/>
                <w:szCs w:val="20"/>
              </w:rPr>
              <w:t>- la sediu</w:t>
            </w:r>
          </w:p>
        </w:tc>
        <w:tc>
          <w:tcPr>
            <w:tcW w:w="1276" w:type="dxa"/>
            <w:tcBorders>
              <w:top w:val="nil"/>
              <w:left w:val="nil"/>
              <w:bottom w:val="single" w:sz="4" w:space="0" w:color="auto"/>
              <w:right w:val="single" w:sz="4" w:space="0" w:color="auto"/>
            </w:tcBorders>
            <w:shd w:val="clear" w:color="auto" w:fill="auto"/>
            <w:vAlign w:val="center"/>
            <w:hideMark/>
          </w:tcPr>
          <w:p w14:paraId="4223F9D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7934A79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740F0B3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002D835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6D15468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644058C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139BA6F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555FFF55"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64CB975C" w14:textId="77777777" w:rsidTr="00D05F26">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68151C9E" w14:textId="77777777" w:rsidR="00252FB9" w:rsidRPr="00D64E7E" w:rsidRDefault="00252FB9" w:rsidP="00D05F26">
            <w:pPr>
              <w:ind w:firstLineChars="100" w:firstLine="200"/>
              <w:rPr>
                <w:rFonts w:ascii="Arial Narrow" w:hAnsi="Arial Narrow"/>
                <w:noProof/>
                <w:color w:val="000000"/>
                <w:sz w:val="20"/>
                <w:szCs w:val="20"/>
              </w:rPr>
            </w:pPr>
            <w:r w:rsidRPr="00D64E7E">
              <w:rPr>
                <w:rFonts w:ascii="Arial Narrow" w:hAnsi="Arial Narrow"/>
                <w:noProof/>
                <w:color w:val="000000"/>
                <w:sz w:val="20"/>
                <w:szCs w:val="20"/>
              </w:rPr>
              <w:t>- în delegațiile Uniunii</w:t>
            </w:r>
          </w:p>
        </w:tc>
        <w:tc>
          <w:tcPr>
            <w:tcW w:w="1276" w:type="dxa"/>
            <w:tcBorders>
              <w:top w:val="nil"/>
              <w:left w:val="nil"/>
              <w:bottom w:val="single" w:sz="4" w:space="0" w:color="auto"/>
              <w:right w:val="single" w:sz="4" w:space="0" w:color="auto"/>
            </w:tcBorders>
            <w:shd w:val="clear" w:color="auto" w:fill="auto"/>
            <w:vAlign w:val="center"/>
            <w:hideMark/>
          </w:tcPr>
          <w:p w14:paraId="0CF7C8F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18E5975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3AEB451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6EC53E9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1FFF278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1A9B7B6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59DAA5D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341A0200"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1C8D5A63" w14:textId="77777777" w:rsidTr="00D05F26">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717A8AB2"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 cheltuieli de gestiune pentru cercetare</w:t>
            </w:r>
          </w:p>
        </w:tc>
        <w:tc>
          <w:tcPr>
            <w:tcW w:w="1276" w:type="dxa"/>
            <w:tcBorders>
              <w:top w:val="nil"/>
              <w:left w:val="nil"/>
              <w:bottom w:val="single" w:sz="4" w:space="0" w:color="auto"/>
              <w:right w:val="single" w:sz="4" w:space="0" w:color="auto"/>
            </w:tcBorders>
            <w:shd w:val="clear" w:color="auto" w:fill="auto"/>
            <w:vAlign w:val="center"/>
            <w:hideMark/>
          </w:tcPr>
          <w:p w14:paraId="0527CC8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62DED05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18EB0C9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0C4DFFA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27556F81"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13A3666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7E9D572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7524B6FF"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3E93731B" w14:textId="77777777" w:rsidTr="00D05F26">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tcPr>
          <w:p w14:paraId="75D14447"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Politica de cheltuieli IT privind programele operaționale</w:t>
            </w:r>
            <w:r w:rsidRPr="00D64E7E">
              <w:rPr>
                <w:rStyle w:val="FootnoteReference0"/>
                <w:rFonts w:ascii="Arial Narrow" w:hAnsi="Arial Narrow"/>
                <w:noProof/>
                <w:color w:val="000000"/>
                <w:sz w:val="20"/>
                <w:szCs w:val="20"/>
              </w:rPr>
              <w:footnoteReference w:id="52"/>
            </w:r>
            <w:r w:rsidRPr="00D64E7E">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tcPr>
          <w:p w14:paraId="78356076" w14:textId="77777777" w:rsidR="00252FB9" w:rsidRPr="00D64E7E" w:rsidRDefault="00252FB9" w:rsidP="00D05F26">
            <w:pPr>
              <w:jc w:val="center"/>
              <w:rPr>
                <w:rFonts w:ascii="Arial Narrow" w:hAnsi="Arial Narrow"/>
                <w:noProof/>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14:paraId="32C274B2" w14:textId="77777777" w:rsidR="00252FB9" w:rsidRPr="00D64E7E" w:rsidRDefault="00252FB9" w:rsidP="00D05F26">
            <w:pPr>
              <w:jc w:val="center"/>
              <w:rPr>
                <w:rFonts w:ascii="Arial Narrow" w:hAnsi="Arial Narrow"/>
                <w:noProof/>
                <w:color w:val="000000"/>
                <w:sz w:val="20"/>
                <w:szCs w:val="20"/>
              </w:rPr>
            </w:pPr>
          </w:p>
        </w:tc>
        <w:tc>
          <w:tcPr>
            <w:tcW w:w="1263" w:type="dxa"/>
            <w:tcBorders>
              <w:top w:val="nil"/>
              <w:left w:val="nil"/>
              <w:bottom w:val="single" w:sz="4" w:space="0" w:color="auto"/>
              <w:right w:val="single" w:sz="4" w:space="0" w:color="auto"/>
            </w:tcBorders>
            <w:shd w:val="clear" w:color="auto" w:fill="auto"/>
            <w:vAlign w:val="center"/>
          </w:tcPr>
          <w:p w14:paraId="6903A4CE" w14:textId="77777777" w:rsidR="00252FB9" w:rsidRPr="00D64E7E" w:rsidRDefault="00252FB9" w:rsidP="00D05F26">
            <w:pPr>
              <w:jc w:val="center"/>
              <w:rPr>
                <w:rFonts w:ascii="Arial Narrow" w:hAnsi="Arial Narrow"/>
                <w:noProof/>
                <w:color w:val="000000"/>
                <w:sz w:val="20"/>
                <w:szCs w:val="20"/>
              </w:rPr>
            </w:pPr>
          </w:p>
        </w:tc>
        <w:tc>
          <w:tcPr>
            <w:tcW w:w="1314" w:type="dxa"/>
            <w:tcBorders>
              <w:top w:val="nil"/>
              <w:left w:val="nil"/>
              <w:bottom w:val="single" w:sz="4" w:space="0" w:color="auto"/>
              <w:right w:val="single" w:sz="4" w:space="0" w:color="auto"/>
            </w:tcBorders>
            <w:shd w:val="clear" w:color="auto" w:fill="auto"/>
            <w:vAlign w:val="center"/>
          </w:tcPr>
          <w:p w14:paraId="4BD6725D" w14:textId="77777777" w:rsidR="00252FB9" w:rsidRPr="00D64E7E" w:rsidRDefault="00252FB9" w:rsidP="00D05F26">
            <w:pPr>
              <w:jc w:val="center"/>
              <w:rPr>
                <w:rFonts w:ascii="Arial Narrow" w:hAnsi="Arial Narrow"/>
                <w:noProof/>
                <w:color w:val="000000"/>
                <w:sz w:val="20"/>
                <w:szCs w:val="20"/>
              </w:rPr>
            </w:pPr>
          </w:p>
        </w:tc>
        <w:tc>
          <w:tcPr>
            <w:tcW w:w="1305" w:type="dxa"/>
            <w:tcBorders>
              <w:top w:val="nil"/>
              <w:left w:val="nil"/>
              <w:bottom w:val="single" w:sz="4" w:space="0" w:color="auto"/>
              <w:right w:val="single" w:sz="4" w:space="0" w:color="auto"/>
            </w:tcBorders>
            <w:shd w:val="clear" w:color="auto" w:fill="auto"/>
            <w:vAlign w:val="center"/>
          </w:tcPr>
          <w:p w14:paraId="7CEE3977" w14:textId="77777777" w:rsidR="00252FB9" w:rsidRPr="00D64E7E" w:rsidRDefault="00252FB9" w:rsidP="00D05F26">
            <w:pPr>
              <w:jc w:val="center"/>
              <w:rPr>
                <w:rFonts w:ascii="Arial Narrow" w:hAnsi="Arial Narrow"/>
                <w:noProof/>
                <w:color w:val="000000"/>
                <w:sz w:val="20"/>
                <w:szCs w:val="20"/>
              </w:rPr>
            </w:pPr>
          </w:p>
        </w:tc>
        <w:tc>
          <w:tcPr>
            <w:tcW w:w="1306" w:type="dxa"/>
            <w:tcBorders>
              <w:top w:val="nil"/>
              <w:left w:val="nil"/>
              <w:bottom w:val="single" w:sz="4" w:space="0" w:color="auto"/>
              <w:right w:val="single" w:sz="4" w:space="0" w:color="auto"/>
            </w:tcBorders>
            <w:shd w:val="clear" w:color="auto" w:fill="auto"/>
            <w:vAlign w:val="center"/>
          </w:tcPr>
          <w:p w14:paraId="5A1F88B5" w14:textId="77777777" w:rsidR="00252FB9" w:rsidRPr="00D64E7E" w:rsidRDefault="00252FB9" w:rsidP="00D05F26">
            <w:pPr>
              <w:jc w:val="center"/>
              <w:rPr>
                <w:rFonts w:ascii="Arial Narrow" w:hAnsi="Arial Narrow"/>
                <w:noProof/>
                <w:color w:val="000000"/>
                <w:sz w:val="20"/>
                <w:szCs w:val="20"/>
              </w:rPr>
            </w:pPr>
          </w:p>
        </w:tc>
        <w:tc>
          <w:tcPr>
            <w:tcW w:w="1358" w:type="dxa"/>
            <w:tcBorders>
              <w:top w:val="nil"/>
              <w:left w:val="nil"/>
              <w:bottom w:val="single" w:sz="4" w:space="0" w:color="auto"/>
              <w:right w:val="single" w:sz="4" w:space="0" w:color="auto"/>
            </w:tcBorders>
            <w:shd w:val="clear" w:color="auto" w:fill="auto"/>
            <w:vAlign w:val="center"/>
          </w:tcPr>
          <w:p w14:paraId="06CC78F9" w14:textId="77777777" w:rsidR="00252FB9" w:rsidRPr="00D64E7E" w:rsidRDefault="00252FB9" w:rsidP="00D05F26">
            <w:pPr>
              <w:jc w:val="center"/>
              <w:rPr>
                <w:rFonts w:ascii="Arial Narrow" w:hAnsi="Arial Narrow"/>
                <w:noProof/>
                <w:color w:val="000000"/>
                <w:sz w:val="20"/>
                <w:szCs w:val="20"/>
              </w:rPr>
            </w:pPr>
          </w:p>
        </w:tc>
        <w:tc>
          <w:tcPr>
            <w:tcW w:w="1237" w:type="dxa"/>
            <w:tcBorders>
              <w:top w:val="nil"/>
              <w:left w:val="nil"/>
              <w:bottom w:val="single" w:sz="4" w:space="0" w:color="auto"/>
              <w:right w:val="single" w:sz="4" w:space="0" w:color="auto"/>
            </w:tcBorders>
            <w:shd w:val="clear" w:color="auto" w:fill="auto"/>
            <w:vAlign w:val="center"/>
          </w:tcPr>
          <w:p w14:paraId="6D49AD8A" w14:textId="77777777" w:rsidR="00252FB9" w:rsidRPr="00D64E7E" w:rsidRDefault="00252FB9" w:rsidP="00D05F26">
            <w:pPr>
              <w:jc w:val="center"/>
              <w:rPr>
                <w:rFonts w:ascii="Arial Narrow" w:hAnsi="Arial Narrow"/>
                <w:b/>
                <w:bCs/>
                <w:noProof/>
                <w:color w:val="000000"/>
                <w:sz w:val="20"/>
                <w:szCs w:val="20"/>
              </w:rPr>
            </w:pPr>
          </w:p>
        </w:tc>
      </w:tr>
      <w:tr w:rsidR="00252FB9" w:rsidRPr="00D64E7E" w14:paraId="1FA6C5D2" w14:textId="77777777" w:rsidTr="00D05F26">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tcPr>
          <w:p w14:paraId="39B3A2E8"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Cheltuieli IT corporative pentru programele operaționale</w:t>
            </w:r>
            <w:r w:rsidRPr="00D64E7E">
              <w:rPr>
                <w:rStyle w:val="FootnoteReference0"/>
                <w:rFonts w:ascii="Arial Narrow" w:hAnsi="Arial Narrow"/>
                <w:noProof/>
                <w:color w:val="000000"/>
                <w:sz w:val="20"/>
                <w:szCs w:val="20"/>
              </w:rPr>
              <w:footnoteReference w:id="53"/>
            </w:r>
          </w:p>
        </w:tc>
        <w:tc>
          <w:tcPr>
            <w:tcW w:w="1276" w:type="dxa"/>
            <w:tcBorders>
              <w:top w:val="nil"/>
              <w:left w:val="nil"/>
              <w:bottom w:val="single" w:sz="4" w:space="0" w:color="auto"/>
              <w:right w:val="single" w:sz="4" w:space="0" w:color="auto"/>
            </w:tcBorders>
            <w:shd w:val="clear" w:color="auto" w:fill="auto"/>
            <w:vAlign w:val="center"/>
          </w:tcPr>
          <w:p w14:paraId="3B7D7ECA" w14:textId="77777777" w:rsidR="00252FB9" w:rsidRPr="00D64E7E" w:rsidRDefault="00252FB9" w:rsidP="00D05F26">
            <w:pPr>
              <w:jc w:val="center"/>
              <w:rPr>
                <w:rFonts w:ascii="Arial Narrow" w:hAnsi="Arial Narrow"/>
                <w:noProof/>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14:paraId="5875E36C" w14:textId="77777777" w:rsidR="00252FB9" w:rsidRPr="00D64E7E" w:rsidRDefault="00252FB9" w:rsidP="00D05F26">
            <w:pPr>
              <w:jc w:val="center"/>
              <w:rPr>
                <w:rFonts w:ascii="Arial Narrow" w:hAnsi="Arial Narrow"/>
                <w:noProof/>
                <w:color w:val="000000"/>
                <w:sz w:val="20"/>
                <w:szCs w:val="20"/>
              </w:rPr>
            </w:pPr>
          </w:p>
        </w:tc>
        <w:tc>
          <w:tcPr>
            <w:tcW w:w="1263" w:type="dxa"/>
            <w:tcBorders>
              <w:top w:val="nil"/>
              <w:left w:val="nil"/>
              <w:bottom w:val="single" w:sz="4" w:space="0" w:color="auto"/>
              <w:right w:val="single" w:sz="4" w:space="0" w:color="auto"/>
            </w:tcBorders>
            <w:shd w:val="clear" w:color="auto" w:fill="auto"/>
            <w:vAlign w:val="center"/>
          </w:tcPr>
          <w:p w14:paraId="3DA2907C" w14:textId="77777777" w:rsidR="00252FB9" w:rsidRPr="00D64E7E" w:rsidRDefault="00252FB9" w:rsidP="00D05F26">
            <w:pPr>
              <w:jc w:val="center"/>
              <w:rPr>
                <w:rFonts w:ascii="Arial Narrow" w:hAnsi="Arial Narrow"/>
                <w:noProof/>
                <w:color w:val="000000"/>
                <w:sz w:val="20"/>
                <w:szCs w:val="20"/>
              </w:rPr>
            </w:pPr>
          </w:p>
        </w:tc>
        <w:tc>
          <w:tcPr>
            <w:tcW w:w="1314" w:type="dxa"/>
            <w:tcBorders>
              <w:top w:val="nil"/>
              <w:left w:val="nil"/>
              <w:bottom w:val="single" w:sz="4" w:space="0" w:color="auto"/>
              <w:right w:val="single" w:sz="4" w:space="0" w:color="auto"/>
            </w:tcBorders>
            <w:shd w:val="clear" w:color="auto" w:fill="auto"/>
            <w:vAlign w:val="center"/>
          </w:tcPr>
          <w:p w14:paraId="208DAE41" w14:textId="77777777" w:rsidR="00252FB9" w:rsidRPr="00D64E7E" w:rsidRDefault="00252FB9" w:rsidP="00D05F26">
            <w:pPr>
              <w:jc w:val="center"/>
              <w:rPr>
                <w:rFonts w:ascii="Arial Narrow" w:hAnsi="Arial Narrow"/>
                <w:noProof/>
                <w:color w:val="000000"/>
                <w:sz w:val="20"/>
                <w:szCs w:val="20"/>
              </w:rPr>
            </w:pPr>
          </w:p>
        </w:tc>
        <w:tc>
          <w:tcPr>
            <w:tcW w:w="1305" w:type="dxa"/>
            <w:tcBorders>
              <w:top w:val="nil"/>
              <w:left w:val="nil"/>
              <w:bottom w:val="single" w:sz="4" w:space="0" w:color="auto"/>
              <w:right w:val="single" w:sz="4" w:space="0" w:color="auto"/>
            </w:tcBorders>
            <w:shd w:val="clear" w:color="auto" w:fill="auto"/>
            <w:vAlign w:val="center"/>
          </w:tcPr>
          <w:p w14:paraId="7662B8D8" w14:textId="77777777" w:rsidR="00252FB9" w:rsidRPr="00D64E7E" w:rsidRDefault="00252FB9" w:rsidP="00D05F26">
            <w:pPr>
              <w:jc w:val="center"/>
              <w:rPr>
                <w:rFonts w:ascii="Arial Narrow" w:hAnsi="Arial Narrow"/>
                <w:noProof/>
                <w:color w:val="000000"/>
                <w:sz w:val="20"/>
                <w:szCs w:val="20"/>
              </w:rPr>
            </w:pPr>
          </w:p>
        </w:tc>
        <w:tc>
          <w:tcPr>
            <w:tcW w:w="1306" w:type="dxa"/>
            <w:tcBorders>
              <w:top w:val="nil"/>
              <w:left w:val="nil"/>
              <w:bottom w:val="single" w:sz="4" w:space="0" w:color="auto"/>
              <w:right w:val="single" w:sz="4" w:space="0" w:color="auto"/>
            </w:tcBorders>
            <w:shd w:val="clear" w:color="auto" w:fill="auto"/>
            <w:vAlign w:val="center"/>
          </w:tcPr>
          <w:p w14:paraId="445A3061" w14:textId="77777777" w:rsidR="00252FB9" w:rsidRPr="00D64E7E" w:rsidRDefault="00252FB9" w:rsidP="00D05F26">
            <w:pPr>
              <w:jc w:val="center"/>
              <w:rPr>
                <w:rFonts w:ascii="Arial Narrow" w:hAnsi="Arial Narrow"/>
                <w:noProof/>
                <w:color w:val="000000"/>
                <w:sz w:val="20"/>
                <w:szCs w:val="20"/>
              </w:rPr>
            </w:pPr>
          </w:p>
        </w:tc>
        <w:tc>
          <w:tcPr>
            <w:tcW w:w="1358" w:type="dxa"/>
            <w:tcBorders>
              <w:top w:val="nil"/>
              <w:left w:val="nil"/>
              <w:bottom w:val="single" w:sz="4" w:space="0" w:color="auto"/>
              <w:right w:val="single" w:sz="4" w:space="0" w:color="auto"/>
            </w:tcBorders>
            <w:shd w:val="clear" w:color="auto" w:fill="auto"/>
            <w:vAlign w:val="center"/>
          </w:tcPr>
          <w:p w14:paraId="52FEC118" w14:textId="77777777" w:rsidR="00252FB9" w:rsidRPr="00D64E7E" w:rsidRDefault="00252FB9" w:rsidP="00D05F26">
            <w:pPr>
              <w:jc w:val="center"/>
              <w:rPr>
                <w:rFonts w:ascii="Arial Narrow" w:hAnsi="Arial Narrow"/>
                <w:noProof/>
                <w:color w:val="000000"/>
                <w:sz w:val="20"/>
                <w:szCs w:val="20"/>
              </w:rPr>
            </w:pPr>
          </w:p>
        </w:tc>
        <w:tc>
          <w:tcPr>
            <w:tcW w:w="1237" w:type="dxa"/>
            <w:tcBorders>
              <w:top w:val="nil"/>
              <w:left w:val="nil"/>
              <w:bottom w:val="single" w:sz="4" w:space="0" w:color="auto"/>
              <w:right w:val="single" w:sz="4" w:space="0" w:color="auto"/>
            </w:tcBorders>
            <w:shd w:val="clear" w:color="auto" w:fill="auto"/>
            <w:vAlign w:val="center"/>
          </w:tcPr>
          <w:p w14:paraId="124296FB" w14:textId="77777777" w:rsidR="00252FB9" w:rsidRPr="00D64E7E" w:rsidRDefault="00252FB9" w:rsidP="00D05F26">
            <w:pPr>
              <w:jc w:val="center"/>
              <w:rPr>
                <w:rFonts w:ascii="Arial Narrow" w:hAnsi="Arial Narrow"/>
                <w:b/>
                <w:bCs/>
                <w:noProof/>
                <w:color w:val="000000"/>
                <w:sz w:val="20"/>
                <w:szCs w:val="20"/>
              </w:rPr>
            </w:pPr>
          </w:p>
        </w:tc>
      </w:tr>
      <w:tr w:rsidR="00252FB9" w:rsidRPr="00D64E7E" w14:paraId="2FA9DD12" w14:textId="77777777" w:rsidTr="00D05F26">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14:paraId="5BFFCA53"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Alte linii bugetare care nu sunt legate de resursele umane (</w:t>
            </w:r>
            <w:r w:rsidRPr="00D64E7E">
              <w:rPr>
                <w:rFonts w:ascii="Arial Narrow" w:hAnsi="Arial Narrow"/>
                <w:i/>
                <w:iCs/>
                <w:noProof/>
                <w:color w:val="000000"/>
                <w:sz w:val="20"/>
                <w:szCs w:val="20"/>
              </w:rPr>
              <w:t>a se preciza dacă este necesar</w:t>
            </w:r>
            <w:r w:rsidRPr="00D64E7E">
              <w:rPr>
                <w:rFonts w:ascii="Arial Narrow" w:hAnsi="Arial Narrow"/>
                <w:noProof/>
                <w:color w:val="00000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14:paraId="7F01C57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50" w:type="dxa"/>
            <w:tcBorders>
              <w:top w:val="nil"/>
              <w:left w:val="nil"/>
              <w:bottom w:val="single" w:sz="4" w:space="0" w:color="auto"/>
              <w:right w:val="single" w:sz="4" w:space="0" w:color="auto"/>
            </w:tcBorders>
            <w:shd w:val="clear" w:color="auto" w:fill="auto"/>
            <w:vAlign w:val="center"/>
            <w:hideMark/>
          </w:tcPr>
          <w:p w14:paraId="020154FB"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3" w:type="dxa"/>
            <w:tcBorders>
              <w:top w:val="nil"/>
              <w:left w:val="nil"/>
              <w:bottom w:val="single" w:sz="4" w:space="0" w:color="auto"/>
              <w:right w:val="single" w:sz="4" w:space="0" w:color="auto"/>
            </w:tcBorders>
            <w:shd w:val="clear" w:color="auto" w:fill="auto"/>
            <w:vAlign w:val="center"/>
            <w:hideMark/>
          </w:tcPr>
          <w:p w14:paraId="0825C04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4" w:type="dxa"/>
            <w:tcBorders>
              <w:top w:val="nil"/>
              <w:left w:val="nil"/>
              <w:bottom w:val="single" w:sz="4" w:space="0" w:color="auto"/>
              <w:right w:val="single" w:sz="4" w:space="0" w:color="auto"/>
            </w:tcBorders>
            <w:shd w:val="clear" w:color="auto" w:fill="auto"/>
            <w:vAlign w:val="center"/>
            <w:hideMark/>
          </w:tcPr>
          <w:p w14:paraId="2B4E4C3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5" w:type="dxa"/>
            <w:tcBorders>
              <w:top w:val="nil"/>
              <w:left w:val="nil"/>
              <w:bottom w:val="single" w:sz="4" w:space="0" w:color="auto"/>
              <w:right w:val="single" w:sz="4" w:space="0" w:color="auto"/>
            </w:tcBorders>
            <w:shd w:val="clear" w:color="auto" w:fill="auto"/>
            <w:vAlign w:val="center"/>
            <w:hideMark/>
          </w:tcPr>
          <w:p w14:paraId="75CFDF4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6" w:type="dxa"/>
            <w:tcBorders>
              <w:top w:val="nil"/>
              <w:left w:val="nil"/>
              <w:bottom w:val="single" w:sz="4" w:space="0" w:color="auto"/>
              <w:right w:val="single" w:sz="4" w:space="0" w:color="auto"/>
            </w:tcBorders>
            <w:shd w:val="clear" w:color="auto" w:fill="auto"/>
            <w:vAlign w:val="center"/>
            <w:hideMark/>
          </w:tcPr>
          <w:p w14:paraId="42B6501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8" w:type="dxa"/>
            <w:tcBorders>
              <w:top w:val="nil"/>
              <w:left w:val="nil"/>
              <w:bottom w:val="single" w:sz="4" w:space="0" w:color="auto"/>
              <w:right w:val="single" w:sz="4" w:space="0" w:color="auto"/>
            </w:tcBorders>
            <w:shd w:val="clear" w:color="auto" w:fill="auto"/>
            <w:vAlign w:val="center"/>
            <w:hideMark/>
          </w:tcPr>
          <w:p w14:paraId="672AA28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7" w:type="dxa"/>
            <w:tcBorders>
              <w:top w:val="nil"/>
              <w:left w:val="nil"/>
              <w:bottom w:val="single" w:sz="4" w:space="0" w:color="auto"/>
              <w:right w:val="single" w:sz="4" w:space="0" w:color="auto"/>
            </w:tcBorders>
            <w:shd w:val="clear" w:color="auto" w:fill="auto"/>
            <w:vAlign w:val="center"/>
            <w:hideMark/>
          </w:tcPr>
          <w:p w14:paraId="69A9BC4E"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07B9F1F0" w14:textId="77777777" w:rsidTr="00D05F26">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2C220"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Subtotal altele – în afara RUBRICII 7</w:t>
            </w:r>
          </w:p>
          <w:p w14:paraId="732DFD25"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noProof/>
                <w:color w:val="000000"/>
                <w:sz w:val="22"/>
              </w:rPr>
              <w:t>din cadrul financiar multianual</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55652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50" w:type="dxa"/>
            <w:tcBorders>
              <w:top w:val="nil"/>
              <w:left w:val="single" w:sz="4" w:space="0" w:color="auto"/>
              <w:bottom w:val="single" w:sz="4" w:space="0" w:color="auto"/>
              <w:right w:val="single" w:sz="4" w:space="0" w:color="auto"/>
            </w:tcBorders>
            <w:shd w:val="clear" w:color="auto" w:fill="auto"/>
            <w:vAlign w:val="center"/>
            <w:hideMark/>
          </w:tcPr>
          <w:p w14:paraId="5515AA6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14:paraId="3B36540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14:paraId="2E4390D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5" w:type="dxa"/>
            <w:tcBorders>
              <w:top w:val="nil"/>
              <w:left w:val="single" w:sz="4" w:space="0" w:color="auto"/>
              <w:bottom w:val="single" w:sz="4" w:space="0" w:color="auto"/>
              <w:right w:val="single" w:sz="4" w:space="0" w:color="auto"/>
            </w:tcBorders>
            <w:shd w:val="clear" w:color="auto" w:fill="auto"/>
            <w:vAlign w:val="center"/>
            <w:hideMark/>
          </w:tcPr>
          <w:p w14:paraId="7118C70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6" w:type="dxa"/>
            <w:tcBorders>
              <w:top w:val="nil"/>
              <w:left w:val="single" w:sz="4" w:space="0" w:color="auto"/>
              <w:bottom w:val="single" w:sz="4" w:space="0" w:color="auto"/>
              <w:right w:val="single" w:sz="4" w:space="0" w:color="auto"/>
            </w:tcBorders>
            <w:shd w:val="clear" w:color="auto" w:fill="auto"/>
            <w:vAlign w:val="center"/>
            <w:hideMark/>
          </w:tcPr>
          <w:p w14:paraId="5E98042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8" w:type="dxa"/>
            <w:tcBorders>
              <w:top w:val="nil"/>
              <w:left w:val="single" w:sz="4" w:space="0" w:color="auto"/>
              <w:bottom w:val="single" w:sz="4" w:space="0" w:color="auto"/>
              <w:right w:val="single" w:sz="4" w:space="0" w:color="auto"/>
            </w:tcBorders>
            <w:shd w:val="clear" w:color="auto" w:fill="auto"/>
            <w:vAlign w:val="center"/>
            <w:hideMark/>
          </w:tcPr>
          <w:p w14:paraId="08E31C77"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7" w:type="dxa"/>
            <w:tcBorders>
              <w:top w:val="nil"/>
              <w:left w:val="single" w:sz="4" w:space="0" w:color="auto"/>
              <w:bottom w:val="single" w:sz="4" w:space="0" w:color="auto"/>
              <w:right w:val="single" w:sz="4" w:space="0" w:color="auto"/>
            </w:tcBorders>
            <w:shd w:val="clear" w:color="auto" w:fill="auto"/>
            <w:vAlign w:val="center"/>
            <w:hideMark/>
          </w:tcPr>
          <w:p w14:paraId="0BC7B6BC"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19AE6414" w14:textId="77777777" w:rsidTr="00D05F26">
        <w:trPr>
          <w:trHeight w:val="814"/>
          <w:jc w:val="center"/>
        </w:trPr>
        <w:tc>
          <w:tcPr>
            <w:tcW w:w="4361" w:type="dxa"/>
            <w:tcBorders>
              <w:top w:val="single" w:sz="4" w:space="0" w:color="auto"/>
              <w:left w:val="single" w:sz="4" w:space="0" w:color="auto"/>
              <w:bottom w:val="single" w:sz="4" w:space="0" w:color="auto"/>
              <w:right w:val="single" w:sz="4" w:space="0" w:color="auto"/>
            </w:tcBorders>
            <w:shd w:val="clear" w:color="auto" w:fill="auto"/>
            <w:vAlign w:val="center"/>
          </w:tcPr>
          <w:p w14:paraId="03833B0A"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Total alte cheltuieli administrative (toate rubricile CFM)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7CA09C" w14:textId="77777777" w:rsidR="00252FB9" w:rsidRPr="00D64E7E" w:rsidRDefault="00252FB9" w:rsidP="00D05F26">
            <w:pPr>
              <w:jc w:val="center"/>
              <w:rPr>
                <w:rFonts w:ascii="Arial Narrow" w:hAnsi="Arial Narrow"/>
                <w:noProof/>
                <w:color w:val="000000"/>
                <w:sz w:val="20"/>
                <w:szCs w:val="20"/>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342A606E" w14:textId="77777777" w:rsidR="00252FB9" w:rsidRPr="00D64E7E" w:rsidRDefault="00252FB9" w:rsidP="00D05F26">
            <w:pPr>
              <w:jc w:val="center"/>
              <w:rPr>
                <w:rFonts w:ascii="Arial Narrow" w:hAnsi="Arial Narrow"/>
                <w:noProof/>
                <w:color w:val="000000"/>
                <w:sz w:val="20"/>
                <w:szCs w:val="2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58C23B0B" w14:textId="77777777" w:rsidR="00252FB9" w:rsidRPr="00D64E7E" w:rsidRDefault="00252FB9" w:rsidP="00D05F26">
            <w:pPr>
              <w:jc w:val="center"/>
              <w:rPr>
                <w:rFonts w:ascii="Arial Narrow" w:hAnsi="Arial Narrow"/>
                <w:noProof/>
                <w:color w:val="000000"/>
                <w:sz w:val="20"/>
                <w:szCs w:val="20"/>
              </w:rPr>
            </w:pP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14:paraId="2E600218" w14:textId="77777777" w:rsidR="00252FB9" w:rsidRPr="00D64E7E" w:rsidRDefault="00252FB9" w:rsidP="00D05F26">
            <w:pPr>
              <w:jc w:val="center"/>
              <w:rPr>
                <w:rFonts w:ascii="Arial Narrow" w:hAnsi="Arial Narrow"/>
                <w:noProof/>
                <w:color w:val="000000"/>
                <w:sz w:val="20"/>
                <w:szCs w:val="20"/>
              </w:rPr>
            </w:pP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343D182E" w14:textId="77777777" w:rsidR="00252FB9" w:rsidRPr="00D64E7E" w:rsidRDefault="00252FB9" w:rsidP="00D05F26">
            <w:pPr>
              <w:jc w:val="center"/>
              <w:rPr>
                <w:rFonts w:ascii="Arial Narrow" w:hAnsi="Arial Narrow"/>
                <w:noProof/>
                <w:color w:val="000000"/>
                <w:sz w:val="20"/>
                <w:szCs w:val="20"/>
              </w:rPr>
            </w:pP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26D55ECD" w14:textId="77777777" w:rsidR="00252FB9" w:rsidRPr="00D64E7E" w:rsidRDefault="00252FB9" w:rsidP="00D05F26">
            <w:pPr>
              <w:jc w:val="center"/>
              <w:rPr>
                <w:rFonts w:ascii="Arial Narrow" w:hAnsi="Arial Narrow"/>
                <w:noProof/>
                <w:color w:val="000000"/>
                <w:sz w:val="20"/>
                <w:szCs w:val="20"/>
              </w:rPr>
            </w:pPr>
          </w:p>
        </w:tc>
        <w:tc>
          <w:tcPr>
            <w:tcW w:w="1358" w:type="dxa"/>
            <w:tcBorders>
              <w:top w:val="single" w:sz="4" w:space="0" w:color="auto"/>
              <w:left w:val="single" w:sz="4" w:space="0" w:color="auto"/>
              <w:bottom w:val="single" w:sz="4" w:space="0" w:color="auto"/>
              <w:right w:val="single" w:sz="4" w:space="0" w:color="auto"/>
            </w:tcBorders>
            <w:shd w:val="clear" w:color="auto" w:fill="auto"/>
            <w:vAlign w:val="center"/>
          </w:tcPr>
          <w:p w14:paraId="62A299E4" w14:textId="77777777" w:rsidR="00252FB9" w:rsidRPr="00D64E7E" w:rsidRDefault="00252FB9" w:rsidP="00D05F26">
            <w:pPr>
              <w:jc w:val="center"/>
              <w:rPr>
                <w:rFonts w:ascii="Arial Narrow" w:hAnsi="Arial Narrow"/>
                <w:noProof/>
                <w:color w:val="000000"/>
                <w:sz w:val="20"/>
                <w:szCs w:val="20"/>
              </w:rPr>
            </w:pP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2F69B3E" w14:textId="77777777" w:rsidR="00252FB9" w:rsidRPr="00D64E7E" w:rsidRDefault="00252FB9" w:rsidP="00D05F26">
            <w:pPr>
              <w:jc w:val="center"/>
              <w:rPr>
                <w:rFonts w:ascii="Arial Narrow" w:hAnsi="Arial Narrow"/>
                <w:noProof/>
                <w:color w:val="000000"/>
                <w:sz w:val="20"/>
                <w:szCs w:val="20"/>
              </w:rPr>
            </w:pPr>
          </w:p>
        </w:tc>
      </w:tr>
    </w:tbl>
    <w:p w14:paraId="524222D7" w14:textId="77777777" w:rsidR="00252FB9" w:rsidRPr="00D64E7E" w:rsidRDefault="00252FB9" w:rsidP="00252FB9">
      <w:pPr>
        <w:ind w:right="-496"/>
        <w:rPr>
          <w:rFonts w:ascii="Arial Narrow" w:hAnsi="Arial Narrow"/>
          <w:b/>
          <w:noProof/>
          <w:color w:val="0000FF"/>
          <w:sz w:val="20"/>
          <w:szCs w:val="20"/>
        </w:rPr>
      </w:pPr>
    </w:p>
    <w:p w14:paraId="718D3B0D" w14:textId="77777777" w:rsidR="00252FB9" w:rsidRPr="00D64E7E" w:rsidRDefault="00252FB9" w:rsidP="00252FB9">
      <w:pPr>
        <w:ind w:right="-496"/>
        <w:rPr>
          <w:rFonts w:ascii="Arial Narrow" w:hAnsi="Arial Narrow"/>
          <w:b/>
          <w:noProof/>
          <w:color w:val="0000FF"/>
          <w:sz w:val="20"/>
          <w:szCs w:val="20"/>
        </w:rPr>
      </w:pPr>
    </w:p>
    <w:p w14:paraId="521F4959" w14:textId="17A007FC" w:rsidR="00252FB9" w:rsidRPr="00D64E7E" w:rsidRDefault="00D05F26" w:rsidP="00D05F26">
      <w:pPr>
        <w:pStyle w:val="ManualHeading1"/>
        <w:rPr>
          <w:noProof/>
          <w:szCs w:val="28"/>
        </w:rPr>
      </w:pPr>
      <w:r w:rsidRPr="00D64E7E">
        <w:rPr>
          <w:noProof/>
        </w:rPr>
        <w:t>3. Total costuri administrative (toate rubricile CFM)</w:t>
      </w:r>
    </w:p>
    <w:p w14:paraId="154DBD44" w14:textId="77777777" w:rsidR="00252FB9" w:rsidRPr="00D64E7E" w:rsidRDefault="00252FB9" w:rsidP="00252FB9">
      <w:pPr>
        <w:ind w:right="-496"/>
        <w:rPr>
          <w:rFonts w:ascii="Arial Narrow" w:hAnsi="Arial Narrow"/>
          <w:b/>
          <w:noProof/>
          <w:color w:val="0000FF"/>
          <w:sz w:val="20"/>
          <w:szCs w:val="20"/>
        </w:rPr>
      </w:pPr>
    </w:p>
    <w:p w14:paraId="62629CB0" w14:textId="77777777" w:rsidR="00252FB9" w:rsidRPr="00D64E7E" w:rsidRDefault="00252FB9" w:rsidP="00252FB9">
      <w:pPr>
        <w:ind w:right="-496"/>
        <w:jc w:val="right"/>
        <w:rPr>
          <w:i/>
          <w:iCs/>
          <w:noProof/>
          <w:sz w:val="20"/>
          <w:szCs w:val="20"/>
        </w:rPr>
      </w:pPr>
      <w:r w:rsidRPr="00D64E7E">
        <w:rPr>
          <w:i/>
          <w:noProof/>
          <w:sz w:val="20"/>
          <w:szCs w:val="20"/>
        </w:rPr>
        <w:t>milioane EUR (cu trei zecimale)</w:t>
      </w:r>
    </w:p>
    <w:tbl>
      <w:tblPr>
        <w:tblW w:w="14670" w:type="dxa"/>
        <w:jc w:val="center"/>
        <w:tblLook w:val="04A0" w:firstRow="1" w:lastRow="0" w:firstColumn="1" w:lastColumn="0" w:noHBand="0" w:noVBand="1"/>
      </w:tblPr>
      <w:tblGrid>
        <w:gridCol w:w="4346"/>
        <w:gridCol w:w="1273"/>
        <w:gridCol w:w="1247"/>
        <w:gridCol w:w="25"/>
        <w:gridCol w:w="1235"/>
        <w:gridCol w:w="38"/>
        <w:gridCol w:w="1273"/>
        <w:gridCol w:w="1273"/>
        <w:gridCol w:w="29"/>
        <w:gridCol w:w="1243"/>
        <w:gridCol w:w="60"/>
        <w:gridCol w:w="1355"/>
        <w:gridCol w:w="1234"/>
        <w:gridCol w:w="39"/>
      </w:tblGrid>
      <w:tr w:rsidR="00252FB9" w:rsidRPr="00D64E7E" w14:paraId="29B3FEBF" w14:textId="77777777" w:rsidTr="00D05F26">
        <w:trPr>
          <w:gridAfter w:val="1"/>
          <w:wAfter w:w="39" w:type="dxa"/>
          <w:trHeight w:val="660"/>
          <w:jc w:val="center"/>
        </w:trPr>
        <w:tc>
          <w:tcPr>
            <w:tcW w:w="43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21F49C"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Rezumat</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3DB1FB5C"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2021</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7004C778"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 xml:space="preserve">Anul </w:t>
            </w:r>
            <w:r w:rsidRPr="00D64E7E">
              <w:rPr>
                <w:b/>
                <w:bCs/>
                <w:noProof/>
                <w:sz w:val="16"/>
                <w:szCs w:val="16"/>
              </w:rPr>
              <w:t>2022</w:t>
            </w:r>
          </w:p>
        </w:tc>
        <w:tc>
          <w:tcPr>
            <w:tcW w:w="1260" w:type="dxa"/>
            <w:gridSpan w:val="2"/>
            <w:tcBorders>
              <w:top w:val="single" w:sz="4" w:space="0" w:color="auto"/>
              <w:left w:val="nil"/>
              <w:bottom w:val="single" w:sz="4" w:space="0" w:color="auto"/>
              <w:right w:val="single" w:sz="4" w:space="0" w:color="auto"/>
            </w:tcBorders>
            <w:shd w:val="clear" w:color="auto" w:fill="auto"/>
            <w:vAlign w:val="center"/>
            <w:hideMark/>
          </w:tcPr>
          <w:p w14:paraId="026538A4"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 xml:space="preserve">Anul </w:t>
            </w:r>
            <w:r w:rsidRPr="00D64E7E">
              <w:rPr>
                <w:b/>
                <w:bCs/>
                <w:noProof/>
                <w:sz w:val="16"/>
                <w:szCs w:val="16"/>
              </w:rPr>
              <w:t>2023</w:t>
            </w:r>
          </w:p>
        </w:tc>
        <w:tc>
          <w:tcPr>
            <w:tcW w:w="1311" w:type="dxa"/>
            <w:gridSpan w:val="2"/>
            <w:tcBorders>
              <w:top w:val="single" w:sz="4" w:space="0" w:color="auto"/>
              <w:left w:val="nil"/>
              <w:bottom w:val="single" w:sz="4" w:space="0" w:color="auto"/>
              <w:right w:val="single" w:sz="4" w:space="0" w:color="auto"/>
            </w:tcBorders>
            <w:shd w:val="clear" w:color="auto" w:fill="auto"/>
            <w:vAlign w:val="center"/>
            <w:hideMark/>
          </w:tcPr>
          <w:p w14:paraId="003A8A61"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N+3</w:t>
            </w:r>
          </w:p>
        </w:tc>
        <w:tc>
          <w:tcPr>
            <w:tcW w:w="1302" w:type="dxa"/>
            <w:gridSpan w:val="2"/>
            <w:tcBorders>
              <w:top w:val="single" w:sz="4" w:space="0" w:color="auto"/>
              <w:left w:val="nil"/>
              <w:bottom w:val="single" w:sz="4" w:space="0" w:color="auto"/>
              <w:right w:val="single" w:sz="4" w:space="0" w:color="auto"/>
            </w:tcBorders>
            <w:shd w:val="clear" w:color="auto" w:fill="auto"/>
            <w:vAlign w:val="center"/>
            <w:hideMark/>
          </w:tcPr>
          <w:p w14:paraId="60DB5174"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N+4</w:t>
            </w:r>
          </w:p>
        </w:tc>
        <w:tc>
          <w:tcPr>
            <w:tcW w:w="1303" w:type="dxa"/>
            <w:gridSpan w:val="2"/>
            <w:tcBorders>
              <w:top w:val="single" w:sz="4" w:space="0" w:color="auto"/>
              <w:left w:val="nil"/>
              <w:bottom w:val="single" w:sz="4" w:space="0" w:color="auto"/>
              <w:right w:val="single" w:sz="4" w:space="0" w:color="auto"/>
            </w:tcBorders>
            <w:shd w:val="clear" w:color="auto" w:fill="auto"/>
            <w:vAlign w:val="center"/>
            <w:hideMark/>
          </w:tcPr>
          <w:p w14:paraId="58D0B20A"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N+5</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14:paraId="594B1095" w14:textId="77777777" w:rsidR="00252FB9" w:rsidRPr="00D64E7E" w:rsidRDefault="00252FB9" w:rsidP="00D05F26">
            <w:pPr>
              <w:jc w:val="center"/>
              <w:rPr>
                <w:rFonts w:ascii="Arial Narrow" w:hAnsi="Arial Narrow"/>
                <w:b/>
                <w:bCs/>
                <w:noProof/>
                <w:color w:val="0000FF"/>
                <w:sz w:val="20"/>
                <w:szCs w:val="20"/>
              </w:rPr>
            </w:pPr>
            <w:r w:rsidRPr="00D64E7E">
              <w:rPr>
                <w:rFonts w:ascii="Arial Narrow" w:hAnsi="Arial Narrow"/>
                <w:b/>
                <w:bCs/>
                <w:noProof/>
                <w:color w:val="0000FF"/>
                <w:sz w:val="20"/>
                <w:szCs w:val="20"/>
              </w:rPr>
              <w:t>Anul N+7</w:t>
            </w:r>
          </w:p>
        </w:tc>
        <w:tc>
          <w:tcPr>
            <w:tcW w:w="1234" w:type="dxa"/>
            <w:tcBorders>
              <w:top w:val="single" w:sz="4" w:space="0" w:color="auto"/>
              <w:left w:val="nil"/>
              <w:bottom w:val="single" w:sz="4" w:space="0" w:color="auto"/>
              <w:right w:val="single" w:sz="4" w:space="0" w:color="auto"/>
            </w:tcBorders>
            <w:shd w:val="clear" w:color="auto" w:fill="auto"/>
            <w:vAlign w:val="center"/>
            <w:hideMark/>
          </w:tcPr>
          <w:p w14:paraId="2FC81400"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Total</w:t>
            </w:r>
          </w:p>
        </w:tc>
      </w:tr>
      <w:tr w:rsidR="00252FB9" w:rsidRPr="00D64E7E" w14:paraId="50A71735" w14:textId="77777777" w:rsidTr="00D05F26">
        <w:trPr>
          <w:gridAfter w:val="1"/>
          <w:wAfter w:w="39" w:type="dxa"/>
          <w:trHeight w:val="363"/>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7940A872"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Rubrica 7 – Resurse umane</w:t>
            </w:r>
          </w:p>
        </w:tc>
        <w:tc>
          <w:tcPr>
            <w:tcW w:w="1273" w:type="dxa"/>
            <w:tcBorders>
              <w:top w:val="nil"/>
              <w:left w:val="nil"/>
              <w:bottom w:val="single" w:sz="4" w:space="0" w:color="auto"/>
              <w:right w:val="single" w:sz="4" w:space="0" w:color="auto"/>
            </w:tcBorders>
            <w:shd w:val="clear" w:color="auto" w:fill="auto"/>
            <w:vAlign w:val="center"/>
            <w:hideMark/>
          </w:tcPr>
          <w:p w14:paraId="408B0D0F" w14:textId="77777777" w:rsidR="00252FB9" w:rsidRPr="00D64E7E" w:rsidRDefault="00252FB9" w:rsidP="00D05F26">
            <w:pPr>
              <w:jc w:val="center"/>
              <w:rPr>
                <w:rFonts w:ascii="Arial Narrow" w:hAnsi="Arial Narrow"/>
                <w:noProof/>
                <w:color w:val="000000"/>
                <w:sz w:val="20"/>
                <w:szCs w:val="20"/>
              </w:rPr>
            </w:pPr>
            <w:r w:rsidRPr="00D64E7E">
              <w:rPr>
                <w:noProof/>
                <w:sz w:val="20"/>
                <w:szCs w:val="20"/>
              </w:rPr>
              <w:t>0,948</w:t>
            </w:r>
          </w:p>
        </w:tc>
        <w:tc>
          <w:tcPr>
            <w:tcW w:w="1247" w:type="dxa"/>
            <w:tcBorders>
              <w:top w:val="nil"/>
              <w:left w:val="nil"/>
              <w:bottom w:val="single" w:sz="4" w:space="0" w:color="auto"/>
              <w:right w:val="single" w:sz="4" w:space="0" w:color="auto"/>
            </w:tcBorders>
            <w:shd w:val="clear" w:color="auto" w:fill="auto"/>
            <w:vAlign w:val="center"/>
            <w:hideMark/>
          </w:tcPr>
          <w:p w14:paraId="3180C4C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r w:rsidRPr="00D64E7E">
              <w:rPr>
                <w:noProof/>
                <w:sz w:val="20"/>
                <w:szCs w:val="20"/>
              </w:rPr>
              <w:t>1,358</w:t>
            </w:r>
          </w:p>
        </w:tc>
        <w:tc>
          <w:tcPr>
            <w:tcW w:w="1260" w:type="dxa"/>
            <w:gridSpan w:val="2"/>
            <w:tcBorders>
              <w:top w:val="nil"/>
              <w:left w:val="nil"/>
              <w:bottom w:val="single" w:sz="4" w:space="0" w:color="auto"/>
              <w:right w:val="single" w:sz="4" w:space="0" w:color="auto"/>
            </w:tcBorders>
            <w:shd w:val="clear" w:color="auto" w:fill="auto"/>
            <w:vAlign w:val="center"/>
            <w:hideMark/>
          </w:tcPr>
          <w:p w14:paraId="340AC9D6" w14:textId="77777777" w:rsidR="00252FB9" w:rsidRPr="00D64E7E" w:rsidRDefault="00252FB9" w:rsidP="00D05F26">
            <w:pPr>
              <w:jc w:val="center"/>
              <w:rPr>
                <w:rFonts w:ascii="Arial Narrow" w:hAnsi="Arial Narrow"/>
                <w:noProof/>
                <w:color w:val="000000"/>
                <w:sz w:val="20"/>
                <w:szCs w:val="20"/>
              </w:rPr>
            </w:pPr>
            <w:r w:rsidRPr="00D64E7E">
              <w:rPr>
                <w:noProof/>
                <w:sz w:val="20"/>
                <w:szCs w:val="20"/>
              </w:rPr>
              <w:t>0,240</w:t>
            </w:r>
          </w:p>
        </w:tc>
        <w:tc>
          <w:tcPr>
            <w:tcW w:w="1311" w:type="dxa"/>
            <w:gridSpan w:val="2"/>
            <w:tcBorders>
              <w:top w:val="nil"/>
              <w:left w:val="nil"/>
              <w:bottom w:val="single" w:sz="4" w:space="0" w:color="auto"/>
              <w:right w:val="single" w:sz="4" w:space="0" w:color="auto"/>
            </w:tcBorders>
            <w:shd w:val="clear" w:color="auto" w:fill="auto"/>
            <w:vAlign w:val="center"/>
            <w:hideMark/>
          </w:tcPr>
          <w:p w14:paraId="1CEDD6A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6B50C28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144454B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1C71F06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5A21758A" w14:textId="77777777" w:rsidR="00252FB9" w:rsidRPr="00D64E7E" w:rsidRDefault="00252FB9" w:rsidP="00D05F26">
            <w:pPr>
              <w:jc w:val="center"/>
              <w:rPr>
                <w:rFonts w:eastAsiaTheme="minorEastAsia"/>
                <w:b/>
                <w:bCs/>
                <w:noProof/>
                <w:sz w:val="20"/>
                <w:szCs w:val="20"/>
              </w:rPr>
            </w:pPr>
            <w:r w:rsidRPr="00D64E7E">
              <w:rPr>
                <w:b/>
                <w:bCs/>
                <w:noProof/>
                <w:sz w:val="20"/>
                <w:szCs w:val="20"/>
              </w:rPr>
              <w:t>2,546</w:t>
            </w:r>
          </w:p>
        </w:tc>
      </w:tr>
      <w:tr w:rsidR="00252FB9" w:rsidRPr="00D64E7E" w14:paraId="3204A61D" w14:textId="77777777" w:rsidTr="00D05F26">
        <w:trPr>
          <w:gridAfter w:val="1"/>
          <w:wAfter w:w="39" w:type="dxa"/>
          <w:trHeight w:val="300"/>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3532318F"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Rubrica 7 – Alte cheltuieli administrative</w:t>
            </w:r>
          </w:p>
        </w:tc>
        <w:tc>
          <w:tcPr>
            <w:tcW w:w="1273" w:type="dxa"/>
            <w:tcBorders>
              <w:top w:val="nil"/>
              <w:left w:val="nil"/>
              <w:bottom w:val="single" w:sz="4" w:space="0" w:color="auto"/>
              <w:right w:val="single" w:sz="4" w:space="0" w:color="auto"/>
            </w:tcBorders>
            <w:shd w:val="clear" w:color="auto" w:fill="auto"/>
            <w:vAlign w:val="center"/>
            <w:hideMark/>
          </w:tcPr>
          <w:p w14:paraId="61A4049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47" w:type="dxa"/>
            <w:tcBorders>
              <w:top w:val="nil"/>
              <w:left w:val="nil"/>
              <w:bottom w:val="single" w:sz="4" w:space="0" w:color="auto"/>
              <w:right w:val="single" w:sz="4" w:space="0" w:color="auto"/>
            </w:tcBorders>
            <w:shd w:val="clear" w:color="auto" w:fill="auto"/>
            <w:vAlign w:val="center"/>
            <w:hideMark/>
          </w:tcPr>
          <w:p w14:paraId="6C5176FD" w14:textId="77777777" w:rsidR="00252FB9" w:rsidRPr="00D64E7E" w:rsidRDefault="00252FB9" w:rsidP="00D05F26">
            <w:pPr>
              <w:jc w:val="center"/>
              <w:rPr>
                <w:rFonts w:ascii="Arial Narrow" w:hAnsi="Arial Narrow"/>
                <w:noProof/>
                <w:color w:val="000000"/>
                <w:sz w:val="20"/>
                <w:szCs w:val="20"/>
              </w:rPr>
            </w:pPr>
            <w:r w:rsidRPr="00D64E7E">
              <w:rPr>
                <w:noProof/>
                <w:sz w:val="16"/>
                <w:szCs w:val="16"/>
              </w:rPr>
              <w:t>0,012</w:t>
            </w:r>
            <w:r w:rsidRPr="00D64E7E">
              <w:rPr>
                <w:rFonts w:ascii="Arial Narrow" w:hAnsi="Arial Narrow"/>
                <w:noProof/>
                <w:color w:val="000000"/>
                <w:sz w:val="20"/>
                <w:szCs w:val="20"/>
              </w:rPr>
              <w:t xml:space="preserve"> </w:t>
            </w:r>
          </w:p>
        </w:tc>
        <w:tc>
          <w:tcPr>
            <w:tcW w:w="1260" w:type="dxa"/>
            <w:gridSpan w:val="2"/>
            <w:tcBorders>
              <w:top w:val="nil"/>
              <w:left w:val="nil"/>
              <w:bottom w:val="single" w:sz="4" w:space="0" w:color="auto"/>
              <w:right w:val="single" w:sz="4" w:space="0" w:color="auto"/>
            </w:tcBorders>
            <w:shd w:val="clear" w:color="auto" w:fill="auto"/>
            <w:vAlign w:val="center"/>
            <w:hideMark/>
          </w:tcPr>
          <w:p w14:paraId="0C4EA91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1" w:type="dxa"/>
            <w:gridSpan w:val="2"/>
            <w:tcBorders>
              <w:top w:val="nil"/>
              <w:left w:val="nil"/>
              <w:bottom w:val="single" w:sz="4" w:space="0" w:color="auto"/>
              <w:right w:val="single" w:sz="4" w:space="0" w:color="auto"/>
            </w:tcBorders>
            <w:shd w:val="clear" w:color="auto" w:fill="auto"/>
            <w:vAlign w:val="center"/>
            <w:hideMark/>
          </w:tcPr>
          <w:p w14:paraId="40B9C7D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3233B5C8"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04D1821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74795ECF"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6F3727F4"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0,012</w:t>
            </w:r>
          </w:p>
        </w:tc>
      </w:tr>
      <w:tr w:rsidR="00252FB9" w:rsidRPr="00D64E7E" w14:paraId="7919C103" w14:textId="77777777" w:rsidTr="00D05F26">
        <w:trPr>
          <w:gridAfter w:val="1"/>
          <w:wAfter w:w="39" w:type="dxa"/>
          <w:trHeight w:val="401"/>
          <w:jc w:val="center"/>
        </w:trPr>
        <w:tc>
          <w:tcPr>
            <w:tcW w:w="43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84B8"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Subtotal Rubrica 7</w:t>
            </w:r>
          </w:p>
        </w:tc>
        <w:tc>
          <w:tcPr>
            <w:tcW w:w="1273" w:type="dxa"/>
            <w:tcBorders>
              <w:top w:val="nil"/>
              <w:left w:val="single" w:sz="4" w:space="0" w:color="auto"/>
              <w:bottom w:val="single" w:sz="4" w:space="0" w:color="auto"/>
              <w:right w:val="single" w:sz="4" w:space="0" w:color="auto"/>
            </w:tcBorders>
            <w:shd w:val="clear" w:color="auto" w:fill="auto"/>
            <w:vAlign w:val="center"/>
            <w:hideMark/>
          </w:tcPr>
          <w:p w14:paraId="0CA16D0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47" w:type="dxa"/>
            <w:tcBorders>
              <w:top w:val="nil"/>
              <w:left w:val="single" w:sz="4" w:space="0" w:color="auto"/>
              <w:bottom w:val="single" w:sz="4" w:space="0" w:color="auto"/>
              <w:right w:val="single" w:sz="4" w:space="0" w:color="auto"/>
            </w:tcBorders>
            <w:shd w:val="clear" w:color="auto" w:fill="auto"/>
            <w:vAlign w:val="center"/>
            <w:hideMark/>
          </w:tcPr>
          <w:p w14:paraId="27E135E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05DDE93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1" w:type="dxa"/>
            <w:gridSpan w:val="2"/>
            <w:tcBorders>
              <w:top w:val="nil"/>
              <w:left w:val="single" w:sz="4" w:space="0" w:color="auto"/>
              <w:bottom w:val="single" w:sz="4" w:space="0" w:color="auto"/>
              <w:right w:val="single" w:sz="4" w:space="0" w:color="auto"/>
            </w:tcBorders>
            <w:shd w:val="clear" w:color="auto" w:fill="auto"/>
            <w:vAlign w:val="center"/>
            <w:hideMark/>
          </w:tcPr>
          <w:p w14:paraId="2D49887A"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2" w:type="dxa"/>
            <w:gridSpan w:val="2"/>
            <w:tcBorders>
              <w:top w:val="nil"/>
              <w:left w:val="single" w:sz="4" w:space="0" w:color="auto"/>
              <w:bottom w:val="single" w:sz="4" w:space="0" w:color="auto"/>
              <w:right w:val="single" w:sz="4" w:space="0" w:color="auto"/>
            </w:tcBorders>
            <w:shd w:val="clear" w:color="auto" w:fill="auto"/>
            <w:vAlign w:val="center"/>
            <w:hideMark/>
          </w:tcPr>
          <w:p w14:paraId="7905767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3" w:type="dxa"/>
            <w:gridSpan w:val="2"/>
            <w:tcBorders>
              <w:top w:val="nil"/>
              <w:left w:val="single" w:sz="4" w:space="0" w:color="auto"/>
              <w:bottom w:val="single" w:sz="4" w:space="0" w:color="auto"/>
              <w:right w:val="single" w:sz="4" w:space="0" w:color="auto"/>
            </w:tcBorders>
            <w:shd w:val="clear" w:color="auto" w:fill="auto"/>
            <w:vAlign w:val="center"/>
            <w:hideMark/>
          </w:tcPr>
          <w:p w14:paraId="619E1A9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5" w:type="dxa"/>
            <w:tcBorders>
              <w:top w:val="nil"/>
              <w:left w:val="single" w:sz="4" w:space="0" w:color="auto"/>
              <w:bottom w:val="single" w:sz="4" w:space="0" w:color="auto"/>
              <w:right w:val="single" w:sz="4" w:space="0" w:color="auto"/>
            </w:tcBorders>
            <w:shd w:val="clear" w:color="auto" w:fill="auto"/>
            <w:vAlign w:val="center"/>
            <w:hideMark/>
          </w:tcPr>
          <w:p w14:paraId="096E82E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4" w:type="dxa"/>
            <w:tcBorders>
              <w:top w:val="nil"/>
              <w:left w:val="single" w:sz="4" w:space="0" w:color="auto"/>
              <w:bottom w:val="single" w:sz="4" w:space="0" w:color="auto"/>
              <w:right w:val="single" w:sz="4" w:space="0" w:color="auto"/>
            </w:tcBorders>
            <w:shd w:val="clear" w:color="auto" w:fill="auto"/>
            <w:vAlign w:val="center"/>
            <w:hideMark/>
          </w:tcPr>
          <w:p w14:paraId="6FA070F1"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274E2627" w14:textId="77777777" w:rsidTr="00D05F26">
        <w:trPr>
          <w:gridAfter w:val="1"/>
          <w:wAfter w:w="39" w:type="dxa"/>
          <w:trHeight w:val="363"/>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6C0E8CD8"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În afara Rubricii 7 – Resurse umane</w:t>
            </w:r>
          </w:p>
        </w:tc>
        <w:tc>
          <w:tcPr>
            <w:tcW w:w="1273" w:type="dxa"/>
            <w:tcBorders>
              <w:top w:val="nil"/>
              <w:left w:val="nil"/>
              <w:bottom w:val="single" w:sz="4" w:space="0" w:color="auto"/>
              <w:right w:val="single" w:sz="4" w:space="0" w:color="auto"/>
            </w:tcBorders>
            <w:shd w:val="clear" w:color="auto" w:fill="auto"/>
            <w:vAlign w:val="center"/>
            <w:hideMark/>
          </w:tcPr>
          <w:p w14:paraId="053E24F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47" w:type="dxa"/>
            <w:tcBorders>
              <w:top w:val="nil"/>
              <w:left w:val="nil"/>
              <w:bottom w:val="single" w:sz="4" w:space="0" w:color="auto"/>
              <w:right w:val="single" w:sz="4" w:space="0" w:color="auto"/>
            </w:tcBorders>
            <w:shd w:val="clear" w:color="auto" w:fill="auto"/>
            <w:vAlign w:val="center"/>
            <w:hideMark/>
          </w:tcPr>
          <w:p w14:paraId="3C1C0FBC"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0" w:type="dxa"/>
            <w:gridSpan w:val="2"/>
            <w:tcBorders>
              <w:top w:val="nil"/>
              <w:left w:val="nil"/>
              <w:bottom w:val="single" w:sz="4" w:space="0" w:color="auto"/>
              <w:right w:val="single" w:sz="4" w:space="0" w:color="auto"/>
            </w:tcBorders>
            <w:shd w:val="clear" w:color="auto" w:fill="auto"/>
            <w:vAlign w:val="center"/>
            <w:hideMark/>
          </w:tcPr>
          <w:p w14:paraId="1B94858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1" w:type="dxa"/>
            <w:gridSpan w:val="2"/>
            <w:tcBorders>
              <w:top w:val="nil"/>
              <w:left w:val="nil"/>
              <w:bottom w:val="single" w:sz="4" w:space="0" w:color="auto"/>
              <w:right w:val="single" w:sz="4" w:space="0" w:color="auto"/>
            </w:tcBorders>
            <w:shd w:val="clear" w:color="auto" w:fill="auto"/>
            <w:vAlign w:val="center"/>
            <w:hideMark/>
          </w:tcPr>
          <w:p w14:paraId="2BD2500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3E55C050"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7ABFA2B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24D31929"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5178EDF8"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7DBD895B" w14:textId="77777777" w:rsidTr="00D05F26">
        <w:trPr>
          <w:gridAfter w:val="1"/>
          <w:wAfter w:w="39" w:type="dxa"/>
          <w:trHeight w:val="300"/>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14:paraId="7C1A5E96" w14:textId="77777777" w:rsidR="00252FB9" w:rsidRPr="00D64E7E" w:rsidRDefault="00252FB9" w:rsidP="00D05F26">
            <w:pPr>
              <w:rPr>
                <w:rFonts w:ascii="Arial Narrow" w:hAnsi="Arial Narrow"/>
                <w:noProof/>
                <w:color w:val="000000"/>
                <w:sz w:val="20"/>
                <w:szCs w:val="20"/>
              </w:rPr>
            </w:pPr>
            <w:r w:rsidRPr="00D64E7E">
              <w:rPr>
                <w:rFonts w:ascii="Arial Narrow" w:hAnsi="Arial Narrow"/>
                <w:noProof/>
                <w:color w:val="000000"/>
                <w:sz w:val="20"/>
                <w:szCs w:val="20"/>
              </w:rPr>
              <w:t>În afara Rubricii 7 – Alte cheltuieli administrative</w:t>
            </w:r>
          </w:p>
        </w:tc>
        <w:tc>
          <w:tcPr>
            <w:tcW w:w="1273" w:type="dxa"/>
            <w:tcBorders>
              <w:top w:val="nil"/>
              <w:left w:val="nil"/>
              <w:bottom w:val="single" w:sz="4" w:space="0" w:color="auto"/>
              <w:right w:val="single" w:sz="4" w:space="0" w:color="auto"/>
            </w:tcBorders>
            <w:shd w:val="clear" w:color="auto" w:fill="auto"/>
            <w:vAlign w:val="center"/>
            <w:hideMark/>
          </w:tcPr>
          <w:p w14:paraId="1AAB981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47" w:type="dxa"/>
            <w:tcBorders>
              <w:top w:val="nil"/>
              <w:left w:val="nil"/>
              <w:bottom w:val="single" w:sz="4" w:space="0" w:color="auto"/>
              <w:right w:val="single" w:sz="4" w:space="0" w:color="auto"/>
            </w:tcBorders>
            <w:shd w:val="clear" w:color="auto" w:fill="auto"/>
            <w:vAlign w:val="center"/>
            <w:hideMark/>
          </w:tcPr>
          <w:p w14:paraId="43F60D3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0" w:type="dxa"/>
            <w:gridSpan w:val="2"/>
            <w:tcBorders>
              <w:top w:val="nil"/>
              <w:left w:val="nil"/>
              <w:bottom w:val="single" w:sz="4" w:space="0" w:color="auto"/>
              <w:right w:val="single" w:sz="4" w:space="0" w:color="auto"/>
            </w:tcBorders>
            <w:shd w:val="clear" w:color="auto" w:fill="auto"/>
            <w:vAlign w:val="center"/>
            <w:hideMark/>
          </w:tcPr>
          <w:p w14:paraId="5165913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1" w:type="dxa"/>
            <w:gridSpan w:val="2"/>
            <w:tcBorders>
              <w:top w:val="nil"/>
              <w:left w:val="nil"/>
              <w:bottom w:val="single" w:sz="4" w:space="0" w:color="auto"/>
              <w:right w:val="single" w:sz="4" w:space="0" w:color="auto"/>
            </w:tcBorders>
            <w:shd w:val="clear" w:color="auto" w:fill="auto"/>
            <w:vAlign w:val="center"/>
            <w:hideMark/>
          </w:tcPr>
          <w:p w14:paraId="408067C2"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2" w:type="dxa"/>
            <w:gridSpan w:val="2"/>
            <w:tcBorders>
              <w:top w:val="nil"/>
              <w:left w:val="nil"/>
              <w:bottom w:val="single" w:sz="4" w:space="0" w:color="auto"/>
              <w:right w:val="single" w:sz="4" w:space="0" w:color="auto"/>
            </w:tcBorders>
            <w:shd w:val="clear" w:color="auto" w:fill="auto"/>
            <w:vAlign w:val="center"/>
            <w:hideMark/>
          </w:tcPr>
          <w:p w14:paraId="19195E9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3" w:type="dxa"/>
            <w:gridSpan w:val="2"/>
            <w:tcBorders>
              <w:top w:val="nil"/>
              <w:left w:val="nil"/>
              <w:bottom w:val="single" w:sz="4" w:space="0" w:color="auto"/>
              <w:right w:val="single" w:sz="4" w:space="0" w:color="auto"/>
            </w:tcBorders>
            <w:shd w:val="clear" w:color="auto" w:fill="auto"/>
            <w:vAlign w:val="center"/>
            <w:hideMark/>
          </w:tcPr>
          <w:p w14:paraId="7D4E638D"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5" w:type="dxa"/>
            <w:tcBorders>
              <w:top w:val="nil"/>
              <w:left w:val="nil"/>
              <w:bottom w:val="single" w:sz="4" w:space="0" w:color="auto"/>
              <w:right w:val="single" w:sz="4" w:space="0" w:color="auto"/>
            </w:tcBorders>
            <w:shd w:val="clear" w:color="auto" w:fill="auto"/>
            <w:vAlign w:val="center"/>
            <w:hideMark/>
          </w:tcPr>
          <w:p w14:paraId="434E07D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4" w:type="dxa"/>
            <w:tcBorders>
              <w:top w:val="nil"/>
              <w:left w:val="nil"/>
              <w:bottom w:val="single" w:sz="4" w:space="0" w:color="auto"/>
              <w:right w:val="single" w:sz="4" w:space="0" w:color="auto"/>
            </w:tcBorders>
            <w:shd w:val="clear" w:color="auto" w:fill="auto"/>
            <w:vAlign w:val="center"/>
            <w:hideMark/>
          </w:tcPr>
          <w:p w14:paraId="23909C01"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7719DA2D" w14:textId="77777777" w:rsidTr="00D05F26">
        <w:trPr>
          <w:gridAfter w:val="1"/>
          <w:wAfter w:w="39" w:type="dxa"/>
          <w:trHeight w:val="431"/>
          <w:jc w:val="center"/>
        </w:trPr>
        <w:tc>
          <w:tcPr>
            <w:tcW w:w="43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B74B2" w14:textId="77777777" w:rsidR="00252FB9" w:rsidRPr="00D64E7E" w:rsidRDefault="00252FB9" w:rsidP="00D05F26">
            <w:pPr>
              <w:jc w:val="center"/>
              <w:rPr>
                <w:rFonts w:ascii="Arial Narrow" w:hAnsi="Arial Narrow"/>
                <w:b/>
                <w:bCs/>
                <w:noProof/>
                <w:color w:val="000000"/>
                <w:sz w:val="22"/>
              </w:rPr>
            </w:pPr>
            <w:r w:rsidRPr="00D64E7E">
              <w:rPr>
                <w:rFonts w:ascii="Arial Narrow" w:hAnsi="Arial Narrow"/>
                <w:b/>
                <w:bCs/>
                <w:noProof/>
                <w:color w:val="000000"/>
                <w:sz w:val="22"/>
              </w:rPr>
              <w:t>Subtotal alte rubrici</w:t>
            </w:r>
          </w:p>
        </w:tc>
        <w:tc>
          <w:tcPr>
            <w:tcW w:w="1273" w:type="dxa"/>
            <w:tcBorders>
              <w:top w:val="nil"/>
              <w:left w:val="single" w:sz="4" w:space="0" w:color="auto"/>
              <w:bottom w:val="single" w:sz="4" w:space="0" w:color="auto"/>
              <w:right w:val="single" w:sz="4" w:space="0" w:color="auto"/>
            </w:tcBorders>
            <w:shd w:val="clear" w:color="auto" w:fill="auto"/>
            <w:vAlign w:val="center"/>
            <w:hideMark/>
          </w:tcPr>
          <w:p w14:paraId="48C8CE9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47" w:type="dxa"/>
            <w:tcBorders>
              <w:top w:val="nil"/>
              <w:left w:val="single" w:sz="4" w:space="0" w:color="auto"/>
              <w:bottom w:val="single" w:sz="4" w:space="0" w:color="auto"/>
              <w:right w:val="single" w:sz="4" w:space="0" w:color="auto"/>
            </w:tcBorders>
            <w:shd w:val="clear" w:color="auto" w:fill="auto"/>
            <w:vAlign w:val="center"/>
            <w:hideMark/>
          </w:tcPr>
          <w:p w14:paraId="5AAB6A46"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D18E853"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11" w:type="dxa"/>
            <w:gridSpan w:val="2"/>
            <w:tcBorders>
              <w:top w:val="nil"/>
              <w:left w:val="single" w:sz="4" w:space="0" w:color="auto"/>
              <w:bottom w:val="single" w:sz="4" w:space="0" w:color="auto"/>
              <w:right w:val="single" w:sz="4" w:space="0" w:color="auto"/>
            </w:tcBorders>
            <w:shd w:val="clear" w:color="auto" w:fill="auto"/>
            <w:vAlign w:val="center"/>
            <w:hideMark/>
          </w:tcPr>
          <w:p w14:paraId="3F95C3B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2" w:type="dxa"/>
            <w:gridSpan w:val="2"/>
            <w:tcBorders>
              <w:top w:val="nil"/>
              <w:left w:val="single" w:sz="4" w:space="0" w:color="auto"/>
              <w:bottom w:val="single" w:sz="4" w:space="0" w:color="auto"/>
              <w:right w:val="single" w:sz="4" w:space="0" w:color="auto"/>
            </w:tcBorders>
            <w:shd w:val="clear" w:color="auto" w:fill="auto"/>
            <w:vAlign w:val="center"/>
            <w:hideMark/>
          </w:tcPr>
          <w:p w14:paraId="6F833925"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03" w:type="dxa"/>
            <w:gridSpan w:val="2"/>
            <w:tcBorders>
              <w:top w:val="nil"/>
              <w:left w:val="single" w:sz="4" w:space="0" w:color="auto"/>
              <w:bottom w:val="single" w:sz="4" w:space="0" w:color="auto"/>
              <w:right w:val="single" w:sz="4" w:space="0" w:color="auto"/>
            </w:tcBorders>
            <w:shd w:val="clear" w:color="auto" w:fill="auto"/>
            <w:vAlign w:val="center"/>
            <w:hideMark/>
          </w:tcPr>
          <w:p w14:paraId="18343A94"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355" w:type="dxa"/>
            <w:tcBorders>
              <w:top w:val="nil"/>
              <w:left w:val="single" w:sz="4" w:space="0" w:color="auto"/>
              <w:bottom w:val="single" w:sz="4" w:space="0" w:color="auto"/>
              <w:right w:val="single" w:sz="4" w:space="0" w:color="auto"/>
            </w:tcBorders>
            <w:shd w:val="clear" w:color="auto" w:fill="auto"/>
            <w:vAlign w:val="center"/>
            <w:hideMark/>
          </w:tcPr>
          <w:p w14:paraId="26B7F63E" w14:textId="77777777" w:rsidR="00252FB9" w:rsidRPr="00D64E7E" w:rsidRDefault="00252FB9" w:rsidP="00D05F26">
            <w:pPr>
              <w:jc w:val="center"/>
              <w:rPr>
                <w:rFonts w:ascii="Arial Narrow" w:hAnsi="Arial Narrow"/>
                <w:noProof/>
                <w:color w:val="000000"/>
                <w:sz w:val="20"/>
                <w:szCs w:val="20"/>
              </w:rPr>
            </w:pPr>
            <w:r w:rsidRPr="00D64E7E">
              <w:rPr>
                <w:rFonts w:ascii="Arial Narrow" w:hAnsi="Arial Narrow"/>
                <w:noProof/>
                <w:color w:val="000000"/>
                <w:sz w:val="20"/>
                <w:szCs w:val="20"/>
              </w:rPr>
              <w:t xml:space="preserve"> </w:t>
            </w:r>
          </w:p>
        </w:tc>
        <w:tc>
          <w:tcPr>
            <w:tcW w:w="1234" w:type="dxa"/>
            <w:tcBorders>
              <w:top w:val="nil"/>
              <w:left w:val="single" w:sz="4" w:space="0" w:color="auto"/>
              <w:bottom w:val="single" w:sz="4" w:space="0" w:color="auto"/>
              <w:right w:val="single" w:sz="4" w:space="0" w:color="auto"/>
            </w:tcBorders>
            <w:shd w:val="clear" w:color="auto" w:fill="auto"/>
            <w:vAlign w:val="center"/>
            <w:hideMark/>
          </w:tcPr>
          <w:p w14:paraId="7A6E5E05" w14:textId="77777777" w:rsidR="00252FB9" w:rsidRPr="00D64E7E" w:rsidRDefault="00252FB9" w:rsidP="00D05F26">
            <w:pPr>
              <w:jc w:val="center"/>
              <w:rPr>
                <w:rFonts w:ascii="Arial Narrow" w:hAnsi="Arial Narrow"/>
                <w:b/>
                <w:bCs/>
                <w:noProof/>
                <w:color w:val="000000"/>
                <w:sz w:val="20"/>
                <w:szCs w:val="20"/>
              </w:rPr>
            </w:pPr>
            <w:r w:rsidRPr="00D64E7E">
              <w:rPr>
                <w:rFonts w:ascii="Arial Narrow" w:hAnsi="Arial Narrow"/>
                <w:b/>
                <w:bCs/>
                <w:noProof/>
                <w:color w:val="000000"/>
                <w:sz w:val="20"/>
                <w:szCs w:val="20"/>
              </w:rPr>
              <w:t xml:space="preserve"> </w:t>
            </w:r>
          </w:p>
        </w:tc>
      </w:tr>
      <w:tr w:rsidR="00252FB9" w:rsidRPr="00D64E7E" w14:paraId="6BBA563E" w14:textId="77777777" w:rsidTr="00D05F2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89"/>
          <w:jc w:val="center"/>
        </w:trPr>
        <w:tc>
          <w:tcPr>
            <w:tcW w:w="4346" w:type="dxa"/>
            <w:tcBorders>
              <w:top w:val="single" w:sz="12" w:space="0" w:color="auto"/>
              <w:left w:val="single" w:sz="6" w:space="0" w:color="auto"/>
              <w:bottom w:val="single" w:sz="6" w:space="0" w:color="auto"/>
              <w:right w:val="single" w:sz="6" w:space="0" w:color="auto"/>
            </w:tcBorders>
            <w:vAlign w:val="center"/>
          </w:tcPr>
          <w:p w14:paraId="35D3F3FF" w14:textId="77777777" w:rsidR="00252FB9" w:rsidRPr="00D64E7E" w:rsidRDefault="00252FB9" w:rsidP="00D05F26">
            <w:pPr>
              <w:pStyle w:val="Text1"/>
              <w:spacing w:after="0"/>
              <w:ind w:left="0"/>
              <w:jc w:val="center"/>
              <w:rPr>
                <w:rFonts w:ascii="Arial Narrow" w:hAnsi="Arial Narrow"/>
                <w:b/>
                <w:noProof/>
                <w:sz w:val="22"/>
              </w:rPr>
            </w:pPr>
            <w:r w:rsidRPr="00D64E7E">
              <w:rPr>
                <w:rFonts w:ascii="Arial Narrow" w:hAnsi="Arial Narrow"/>
                <w:b/>
                <w:noProof/>
                <w:sz w:val="22"/>
              </w:rPr>
              <w:t>TOTAL</w:t>
            </w:r>
          </w:p>
          <w:p w14:paraId="1F445D06" w14:textId="77777777" w:rsidR="00252FB9" w:rsidRPr="00D64E7E" w:rsidRDefault="00252FB9" w:rsidP="00D05F26">
            <w:pPr>
              <w:pStyle w:val="Text1"/>
              <w:spacing w:before="0"/>
              <w:ind w:left="0"/>
              <w:jc w:val="center"/>
              <w:rPr>
                <w:rFonts w:ascii="Arial Narrow" w:hAnsi="Arial Narrow"/>
                <w:b/>
                <w:noProof/>
                <w:sz w:val="22"/>
              </w:rPr>
            </w:pPr>
            <w:r w:rsidRPr="00D64E7E">
              <w:rPr>
                <w:rFonts w:ascii="Arial Narrow" w:hAnsi="Arial Narrow"/>
                <w:b/>
                <w:noProof/>
                <w:sz w:val="22"/>
              </w:rPr>
              <w:t>RUBRICA 7 și în afara RUBRICII 7</w:t>
            </w:r>
          </w:p>
        </w:tc>
        <w:tc>
          <w:tcPr>
            <w:tcW w:w="1273" w:type="dxa"/>
            <w:tcBorders>
              <w:top w:val="single" w:sz="12" w:space="0" w:color="auto"/>
              <w:left w:val="single" w:sz="6" w:space="0" w:color="auto"/>
              <w:bottom w:val="single" w:sz="6" w:space="0" w:color="auto"/>
              <w:right w:val="single" w:sz="6" w:space="0" w:color="auto"/>
            </w:tcBorders>
            <w:vAlign w:val="center"/>
          </w:tcPr>
          <w:p w14:paraId="1CB16B6D" w14:textId="77777777" w:rsidR="00252FB9" w:rsidRPr="00D64E7E" w:rsidRDefault="00252FB9" w:rsidP="00D05F26">
            <w:pPr>
              <w:jc w:val="center"/>
              <w:rPr>
                <w:rFonts w:ascii="Arial Narrow" w:hAnsi="Arial Narrow"/>
                <w:noProof/>
                <w:sz w:val="20"/>
                <w:szCs w:val="20"/>
              </w:rPr>
            </w:pPr>
            <w:r w:rsidRPr="00D64E7E">
              <w:rPr>
                <w:noProof/>
                <w:sz w:val="16"/>
                <w:szCs w:val="16"/>
              </w:rPr>
              <w:t>0,948</w:t>
            </w:r>
          </w:p>
        </w:tc>
        <w:tc>
          <w:tcPr>
            <w:tcW w:w="1272" w:type="dxa"/>
            <w:gridSpan w:val="2"/>
            <w:tcBorders>
              <w:top w:val="single" w:sz="12" w:space="0" w:color="auto"/>
              <w:left w:val="single" w:sz="6" w:space="0" w:color="auto"/>
              <w:bottom w:val="single" w:sz="6" w:space="0" w:color="auto"/>
              <w:right w:val="single" w:sz="6" w:space="0" w:color="auto"/>
            </w:tcBorders>
            <w:vAlign w:val="center"/>
          </w:tcPr>
          <w:p w14:paraId="5D72E992" w14:textId="77777777" w:rsidR="00252FB9" w:rsidRPr="00D64E7E" w:rsidRDefault="00252FB9" w:rsidP="00D05F26">
            <w:pPr>
              <w:jc w:val="center"/>
              <w:rPr>
                <w:rFonts w:ascii="Arial Narrow" w:hAnsi="Arial Narrow"/>
                <w:noProof/>
                <w:sz w:val="20"/>
                <w:szCs w:val="20"/>
              </w:rPr>
            </w:pPr>
            <w:r w:rsidRPr="00D64E7E">
              <w:rPr>
                <w:noProof/>
                <w:sz w:val="16"/>
                <w:szCs w:val="16"/>
              </w:rPr>
              <w:t>1,370</w:t>
            </w:r>
          </w:p>
        </w:tc>
        <w:tc>
          <w:tcPr>
            <w:tcW w:w="1273" w:type="dxa"/>
            <w:gridSpan w:val="2"/>
            <w:tcBorders>
              <w:top w:val="single" w:sz="12" w:space="0" w:color="auto"/>
              <w:left w:val="single" w:sz="6" w:space="0" w:color="auto"/>
              <w:bottom w:val="single" w:sz="6" w:space="0" w:color="auto"/>
              <w:right w:val="single" w:sz="6" w:space="0" w:color="auto"/>
            </w:tcBorders>
            <w:vAlign w:val="center"/>
          </w:tcPr>
          <w:p w14:paraId="1C776FFD" w14:textId="77777777" w:rsidR="00252FB9" w:rsidRPr="00D64E7E" w:rsidRDefault="00252FB9" w:rsidP="00D05F26">
            <w:pPr>
              <w:jc w:val="center"/>
              <w:rPr>
                <w:rFonts w:ascii="Arial Narrow" w:hAnsi="Arial Narrow"/>
                <w:noProof/>
                <w:sz w:val="20"/>
                <w:szCs w:val="20"/>
              </w:rPr>
            </w:pPr>
            <w:r w:rsidRPr="00D64E7E">
              <w:rPr>
                <w:noProof/>
                <w:sz w:val="16"/>
                <w:szCs w:val="16"/>
              </w:rPr>
              <w:t>0,240</w:t>
            </w:r>
          </w:p>
        </w:tc>
        <w:tc>
          <w:tcPr>
            <w:tcW w:w="1273" w:type="dxa"/>
            <w:tcBorders>
              <w:top w:val="single" w:sz="12" w:space="0" w:color="auto"/>
              <w:left w:val="single" w:sz="6" w:space="0" w:color="auto"/>
              <w:bottom w:val="single" w:sz="6" w:space="0" w:color="auto"/>
              <w:right w:val="single" w:sz="6" w:space="0" w:color="auto"/>
            </w:tcBorders>
            <w:vAlign w:val="center"/>
          </w:tcPr>
          <w:p w14:paraId="2D10109B" w14:textId="77777777" w:rsidR="00252FB9" w:rsidRPr="00D64E7E" w:rsidRDefault="00252FB9" w:rsidP="00D05F26">
            <w:pPr>
              <w:jc w:val="center"/>
              <w:rPr>
                <w:rFonts w:ascii="Arial Narrow" w:hAnsi="Arial Narrow"/>
                <w:noProof/>
                <w:sz w:val="20"/>
                <w:szCs w:val="20"/>
              </w:rPr>
            </w:pPr>
          </w:p>
        </w:tc>
        <w:tc>
          <w:tcPr>
            <w:tcW w:w="1273" w:type="dxa"/>
            <w:tcBorders>
              <w:top w:val="single" w:sz="12" w:space="0" w:color="auto"/>
              <w:left w:val="single" w:sz="6" w:space="0" w:color="auto"/>
              <w:bottom w:val="single" w:sz="6" w:space="0" w:color="auto"/>
              <w:right w:val="single" w:sz="6" w:space="0" w:color="auto"/>
            </w:tcBorders>
            <w:vAlign w:val="center"/>
          </w:tcPr>
          <w:p w14:paraId="5C59E006" w14:textId="77777777" w:rsidR="00252FB9" w:rsidRPr="00D64E7E" w:rsidRDefault="00252FB9" w:rsidP="00D05F26">
            <w:pPr>
              <w:jc w:val="center"/>
              <w:rPr>
                <w:rFonts w:ascii="Arial Narrow" w:hAnsi="Arial Narrow"/>
                <w:noProof/>
                <w:sz w:val="20"/>
                <w:szCs w:val="20"/>
              </w:rPr>
            </w:pPr>
          </w:p>
        </w:tc>
        <w:tc>
          <w:tcPr>
            <w:tcW w:w="1272" w:type="dxa"/>
            <w:gridSpan w:val="2"/>
            <w:tcBorders>
              <w:top w:val="single" w:sz="12" w:space="0" w:color="auto"/>
              <w:left w:val="single" w:sz="6" w:space="0" w:color="auto"/>
              <w:bottom w:val="single" w:sz="6" w:space="0" w:color="auto"/>
              <w:right w:val="single" w:sz="6" w:space="0" w:color="auto"/>
            </w:tcBorders>
            <w:vAlign w:val="center"/>
          </w:tcPr>
          <w:p w14:paraId="7EF43E96" w14:textId="77777777" w:rsidR="00252FB9" w:rsidRPr="00D64E7E" w:rsidRDefault="00252FB9" w:rsidP="00D05F26">
            <w:pPr>
              <w:jc w:val="center"/>
              <w:rPr>
                <w:rFonts w:ascii="Arial Narrow" w:hAnsi="Arial Narrow"/>
                <w:noProof/>
                <w:sz w:val="20"/>
                <w:szCs w:val="20"/>
              </w:rPr>
            </w:pPr>
          </w:p>
        </w:tc>
        <w:tc>
          <w:tcPr>
            <w:tcW w:w="1415" w:type="dxa"/>
            <w:gridSpan w:val="2"/>
            <w:tcBorders>
              <w:top w:val="single" w:sz="12" w:space="0" w:color="auto"/>
              <w:left w:val="single" w:sz="6" w:space="0" w:color="auto"/>
              <w:bottom w:val="single" w:sz="6" w:space="0" w:color="auto"/>
              <w:right w:val="single" w:sz="6" w:space="0" w:color="auto"/>
            </w:tcBorders>
            <w:vAlign w:val="center"/>
          </w:tcPr>
          <w:p w14:paraId="7B11FCB8" w14:textId="77777777" w:rsidR="00252FB9" w:rsidRPr="00D64E7E" w:rsidRDefault="00252FB9" w:rsidP="00D05F26">
            <w:pPr>
              <w:jc w:val="center"/>
              <w:rPr>
                <w:rFonts w:ascii="Arial Narrow" w:hAnsi="Arial Narrow"/>
                <w:noProof/>
                <w:sz w:val="20"/>
                <w:szCs w:val="20"/>
              </w:rPr>
            </w:pPr>
          </w:p>
        </w:tc>
        <w:tc>
          <w:tcPr>
            <w:tcW w:w="1273" w:type="dxa"/>
            <w:gridSpan w:val="2"/>
            <w:tcBorders>
              <w:top w:val="single" w:sz="12" w:space="0" w:color="auto"/>
              <w:left w:val="single" w:sz="6" w:space="0" w:color="auto"/>
              <w:bottom w:val="single" w:sz="6" w:space="0" w:color="auto"/>
              <w:right w:val="single" w:sz="6" w:space="0" w:color="auto"/>
            </w:tcBorders>
            <w:vAlign w:val="center"/>
          </w:tcPr>
          <w:p w14:paraId="7C192556" w14:textId="77777777" w:rsidR="00252FB9" w:rsidRPr="00D64E7E" w:rsidRDefault="00252FB9" w:rsidP="00D05F26">
            <w:pPr>
              <w:jc w:val="center"/>
              <w:rPr>
                <w:rFonts w:ascii="Arial Narrow" w:hAnsi="Arial Narrow"/>
                <w:b/>
                <w:bCs/>
                <w:noProof/>
                <w:sz w:val="20"/>
                <w:szCs w:val="20"/>
              </w:rPr>
            </w:pPr>
            <w:r w:rsidRPr="00D64E7E">
              <w:rPr>
                <w:b/>
                <w:bCs/>
                <w:noProof/>
                <w:sz w:val="20"/>
                <w:szCs w:val="20"/>
              </w:rPr>
              <w:t>2,558</w:t>
            </w:r>
          </w:p>
        </w:tc>
      </w:tr>
    </w:tbl>
    <w:p w14:paraId="668B680E" w14:textId="77777777" w:rsidR="00252FB9" w:rsidRPr="00D64E7E" w:rsidRDefault="00252FB9" w:rsidP="00252FB9">
      <w:pPr>
        <w:ind w:right="-496"/>
        <w:jc w:val="right"/>
        <w:rPr>
          <w:rFonts w:ascii="Arial Narrow" w:hAnsi="Arial Narrow"/>
          <w:i/>
          <w:iCs/>
          <w:noProof/>
          <w:sz w:val="20"/>
          <w:szCs w:val="20"/>
        </w:rPr>
      </w:pPr>
    </w:p>
    <w:p w14:paraId="0D23D1B5" w14:textId="77777777" w:rsidR="00252FB9" w:rsidRPr="00D64E7E" w:rsidRDefault="00252FB9" w:rsidP="00252FB9">
      <w:pPr>
        <w:pStyle w:val="Text2"/>
        <w:spacing w:before="0" w:after="0"/>
        <w:ind w:left="0"/>
        <w:jc w:val="center"/>
        <w:rPr>
          <w:iCs/>
          <w:noProof/>
          <w:sz w:val="18"/>
          <w:szCs w:val="18"/>
        </w:rPr>
      </w:pPr>
      <w:r w:rsidRPr="00D64E7E">
        <w:rPr>
          <w:noProof/>
          <w:sz w:val="18"/>
        </w:rPr>
        <w:t>Necesarul de credite administrative va fi acoperit de creditele alocate deja pentru gestionarea acțiunii și/sau care au fost redistribuite, completate, dacă este necesar, cu resursele suplimentare ce ar putea fi alocate DG-ului care gestionează acțiunea în cadrul procedurii de alocare anuală și ținând seama de constrângerile bugetare.</w:t>
      </w:r>
    </w:p>
    <w:p w14:paraId="135408B8" w14:textId="4F0066A6" w:rsidR="00252FB9" w:rsidRPr="00D64E7E" w:rsidRDefault="00252FB9" w:rsidP="0055400C">
      <w:pPr>
        <w:keepNext/>
        <w:spacing w:before="240" w:after="0"/>
        <w:ind w:left="357"/>
        <w:rPr>
          <w:noProof/>
        </w:rPr>
        <w:sectPr w:rsidR="00252FB9" w:rsidRPr="00D64E7E" w:rsidSect="00427FF4">
          <w:pgSz w:w="15840" w:h="12240" w:orient="landscape" w:code="1"/>
          <w:pgMar w:top="1418" w:right="1247" w:bottom="1418" w:left="1247" w:header="709" w:footer="709" w:gutter="0"/>
          <w:cols w:space="708"/>
          <w:docGrid w:linePitch="360"/>
        </w:sectPr>
      </w:pPr>
    </w:p>
    <w:p w14:paraId="19DF47DF" w14:textId="76C10016" w:rsidR="00252FB9" w:rsidRPr="00D64E7E" w:rsidRDefault="00277B3B" w:rsidP="00277B3B">
      <w:pPr>
        <w:pStyle w:val="ManualHeading1"/>
        <w:rPr>
          <w:noProof/>
        </w:rPr>
      </w:pPr>
      <w:r w:rsidRPr="00D64E7E">
        <w:rPr>
          <w:noProof/>
        </w:rPr>
        <w:t>4. Metodele de calcul utilizate pentru estimarea costurilor</w:t>
      </w:r>
    </w:p>
    <w:p w14:paraId="25D5055D" w14:textId="35DF927B" w:rsidR="00252FB9" w:rsidRPr="00D64E7E" w:rsidRDefault="00277B3B" w:rsidP="00277B3B">
      <w:pPr>
        <w:pStyle w:val="ManualHeading2"/>
        <w:rPr>
          <w:noProof/>
          <w:szCs w:val="28"/>
        </w:rPr>
      </w:pPr>
      <w:r w:rsidRPr="00D64E7E">
        <w:rPr>
          <w:noProof/>
        </w:rPr>
        <w:t>4.1.</w:t>
      </w:r>
      <w:r w:rsidR="005F5521">
        <w:rPr>
          <w:noProof/>
        </w:rPr>
        <w:t xml:space="preserve"> </w:t>
      </w:r>
      <w:r w:rsidRPr="00D64E7E">
        <w:rPr>
          <w:noProof/>
        </w:rPr>
        <w:t>Resurse umane</w:t>
      </w:r>
    </w:p>
    <w:p w14:paraId="783B81F8" w14:textId="77777777" w:rsidR="00252FB9" w:rsidRPr="00D64E7E" w:rsidRDefault="00252FB9" w:rsidP="00252FB9">
      <w:pPr>
        <w:ind w:left="-357" w:firstLine="902"/>
        <w:rPr>
          <w:noProof/>
          <w:sz w:val="20"/>
          <w:szCs w:val="20"/>
        </w:rPr>
      </w:pPr>
    </w:p>
    <w:p w14:paraId="02AAFE8D" w14:textId="77777777" w:rsidR="00252FB9" w:rsidRPr="00D64E7E" w:rsidRDefault="00252FB9" w:rsidP="00252FB9">
      <w:pPr>
        <w:spacing w:after="60"/>
        <w:jc w:val="center"/>
        <w:rPr>
          <w:i/>
          <w:noProof/>
          <w:sz w:val="20"/>
          <w:szCs w:val="20"/>
        </w:rPr>
      </w:pPr>
      <w:r w:rsidRPr="00D64E7E">
        <w:rPr>
          <w:i/>
          <w:noProof/>
          <w:sz w:val="20"/>
        </w:rPr>
        <w:t>Această parte stabilește metoda de calcul utilizată pentru estimarea resurselor umane considerate necesare [ipoteze referitoare la volumul de muncă, inclusiv locuri de muncă concrete (profiluri profesionale specifice sistemului Sysper2), categoriile de personal și costurile medii aferente]</w:t>
      </w:r>
    </w:p>
    <w:p w14:paraId="74F40DE2" w14:textId="77777777" w:rsidR="00252FB9" w:rsidRPr="00D64E7E" w:rsidRDefault="00252FB9" w:rsidP="00252FB9">
      <w:pPr>
        <w:spacing w:after="60"/>
        <w:ind w:left="540"/>
        <w:jc w:val="center"/>
        <w:rPr>
          <w:i/>
          <w:noProof/>
          <w:sz w:val="20"/>
          <w:szCs w:val="20"/>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rsidR="00252FB9" w:rsidRPr="00D64E7E" w14:paraId="22B8061E" w14:textId="77777777" w:rsidTr="00D05F26">
        <w:trPr>
          <w:jc w:val="center"/>
        </w:trPr>
        <w:tc>
          <w:tcPr>
            <w:tcW w:w="12474" w:type="dxa"/>
            <w:tcBorders>
              <w:top w:val="single" w:sz="4" w:space="0" w:color="auto"/>
            </w:tcBorders>
          </w:tcPr>
          <w:p w14:paraId="51C58CD1" w14:textId="77777777" w:rsidR="00252FB9" w:rsidRPr="00D64E7E" w:rsidRDefault="00252FB9" w:rsidP="00D05F26">
            <w:pPr>
              <w:pStyle w:val="Text2"/>
              <w:spacing w:before="60" w:after="60"/>
              <w:ind w:left="0"/>
              <w:jc w:val="left"/>
              <w:rPr>
                <w:rFonts w:ascii="Arial Narrow" w:hAnsi="Arial Narrow"/>
                <w:b/>
                <w:noProof/>
                <w:sz w:val="22"/>
              </w:rPr>
            </w:pPr>
            <w:r w:rsidRPr="00D64E7E">
              <w:rPr>
                <w:rFonts w:ascii="Arial Narrow" w:hAnsi="Arial Narrow"/>
                <w:b/>
                <w:noProof/>
                <w:sz w:val="22"/>
              </w:rPr>
              <w:t>RUBRICA 7</w:t>
            </w:r>
            <w:r w:rsidRPr="00D64E7E">
              <w:rPr>
                <w:rFonts w:ascii="Arial Narrow" w:hAnsi="Arial Narrow"/>
                <w:noProof/>
                <w:sz w:val="22"/>
              </w:rPr>
              <w:t xml:space="preserve"> din cadrul financiar multianual</w:t>
            </w:r>
          </w:p>
        </w:tc>
      </w:tr>
      <w:tr w:rsidR="00252FB9" w:rsidRPr="00D64E7E" w14:paraId="17D39DF8" w14:textId="77777777" w:rsidTr="00D05F26">
        <w:trPr>
          <w:jc w:val="center"/>
        </w:trPr>
        <w:tc>
          <w:tcPr>
            <w:tcW w:w="12474" w:type="dxa"/>
          </w:tcPr>
          <w:p w14:paraId="08CF7EB9" w14:textId="77777777" w:rsidR="00252FB9" w:rsidRPr="00D64E7E" w:rsidRDefault="00252FB9" w:rsidP="00D05F26">
            <w:pPr>
              <w:pStyle w:val="Text2"/>
              <w:spacing w:before="20" w:after="20"/>
              <w:ind w:left="0"/>
              <w:jc w:val="center"/>
              <w:rPr>
                <w:rFonts w:ascii="Arial Narrow" w:hAnsi="Arial Narrow"/>
                <w:noProof/>
                <w:sz w:val="18"/>
                <w:szCs w:val="18"/>
              </w:rPr>
            </w:pPr>
            <w:r w:rsidRPr="00D64E7E">
              <w:rPr>
                <w:rFonts w:ascii="Arial Narrow" w:hAnsi="Arial Narrow"/>
                <w:noProof/>
                <w:sz w:val="18"/>
                <w:u w:val="single"/>
              </w:rPr>
              <w:t>NB:</w:t>
            </w:r>
            <w:r w:rsidRPr="00D64E7E">
              <w:rPr>
                <w:rFonts w:ascii="Arial Narrow" w:hAnsi="Arial Narrow"/>
                <w:noProof/>
                <w:sz w:val="18"/>
              </w:rPr>
              <w:t xml:space="preserve"> Costurile medii pentru fiecare categorie de personal de la sediul central sunt disponibile pe BudgWeb:</w:t>
            </w:r>
          </w:p>
          <w:p w14:paraId="1B3D402C" w14:textId="77777777" w:rsidR="00252FB9" w:rsidRPr="00D64E7E" w:rsidRDefault="00872926" w:rsidP="00D05F26">
            <w:pPr>
              <w:pStyle w:val="Text2"/>
              <w:spacing w:before="0" w:after="20"/>
              <w:ind w:left="0"/>
              <w:jc w:val="center"/>
              <w:rPr>
                <w:rFonts w:ascii="Arial Narrow" w:hAnsi="Arial Narrow"/>
                <w:noProof/>
                <w:sz w:val="18"/>
                <w:szCs w:val="18"/>
              </w:rPr>
            </w:pPr>
            <w:hyperlink r:id="rId33" w:history="1">
              <w:r w:rsidR="000F70C4" w:rsidRPr="00D64E7E">
                <w:rPr>
                  <w:rStyle w:val="Hyperlink"/>
                  <w:rFonts w:ascii="Arial Narrow" w:hAnsi="Arial Narrow"/>
                  <w:noProof/>
                  <w:sz w:val="18"/>
                  <w:szCs w:val="18"/>
                </w:rPr>
                <w:t>https://myintracomm.ec.europa.eu/budgweb/EN/pre/legalbasis/Pages/pre-040-020_preparation.aspx</w:t>
              </w:r>
            </w:hyperlink>
          </w:p>
        </w:tc>
      </w:tr>
      <w:tr w:rsidR="00252FB9" w:rsidRPr="00D64E7E" w14:paraId="4C933FB1" w14:textId="77777777" w:rsidTr="00D05F26">
        <w:trPr>
          <w:jc w:val="center"/>
        </w:trPr>
        <w:tc>
          <w:tcPr>
            <w:tcW w:w="12474" w:type="dxa"/>
          </w:tcPr>
          <w:p w14:paraId="2C5FFF99" w14:textId="77777777" w:rsidR="00252FB9" w:rsidRPr="00D64E7E" w:rsidRDefault="00252FB9" w:rsidP="00D05F26">
            <w:pPr>
              <w:pStyle w:val="Text2"/>
              <w:spacing w:before="40" w:after="0"/>
              <w:ind w:left="0"/>
              <w:jc w:val="left"/>
              <w:rPr>
                <w:rFonts w:ascii="Arial Narrow" w:hAnsi="Arial Narrow"/>
                <w:bCs/>
                <w:iCs/>
                <w:noProof/>
                <w:sz w:val="20"/>
                <w:szCs w:val="20"/>
              </w:rPr>
            </w:pPr>
            <w:r w:rsidRPr="00D64E7E">
              <w:rPr>
                <w:rFonts w:ascii="Arial Narrow" w:hAnsi="Arial Narrow"/>
                <w:b/>
                <w:noProof/>
              </w:rPr>
              <w:sym w:font="Wingdings" w:char="F09F"/>
            </w:r>
            <w:r w:rsidRPr="00D64E7E">
              <w:rPr>
                <w:rFonts w:ascii="Arial Narrow" w:hAnsi="Arial Narrow"/>
                <w:b/>
                <w:noProof/>
              </w:rPr>
              <w:t xml:space="preserve"> </w:t>
            </w:r>
            <w:r w:rsidRPr="00D64E7E">
              <w:rPr>
                <w:rFonts w:ascii="Arial Narrow" w:hAnsi="Arial Narrow"/>
                <w:noProof/>
                <w:sz w:val="22"/>
              </w:rPr>
              <w:t>Funcționari și personal temporar</w:t>
            </w:r>
          </w:p>
          <w:p w14:paraId="79DD5583" w14:textId="77777777" w:rsidR="00252FB9" w:rsidRPr="00D64E7E" w:rsidRDefault="00252FB9" w:rsidP="00D05F26">
            <w:pPr>
              <w:pStyle w:val="Normal1"/>
              <w:shd w:val="clear" w:color="auto" w:fill="FFFFFF" w:themeFill="background1"/>
              <w:spacing w:before="0" w:beforeAutospacing="0" w:after="0" w:afterAutospacing="0"/>
              <w:jc w:val="both"/>
              <w:rPr>
                <w:noProof/>
                <w:color w:val="444444"/>
              </w:rPr>
            </w:pPr>
          </w:p>
          <w:p w14:paraId="3B2686FD" w14:textId="77777777" w:rsidR="00252FB9" w:rsidRPr="00D64E7E" w:rsidRDefault="00252FB9" w:rsidP="00D05F26">
            <w:pPr>
              <w:pStyle w:val="Normal1"/>
              <w:shd w:val="clear" w:color="auto" w:fill="FFFFFF" w:themeFill="background1"/>
              <w:spacing w:before="0" w:beforeAutospacing="0" w:after="0" w:afterAutospacing="0"/>
              <w:jc w:val="both"/>
              <w:rPr>
                <w:noProof/>
              </w:rPr>
            </w:pPr>
            <w:r w:rsidRPr="00D64E7E">
              <w:rPr>
                <w:noProof/>
              </w:rPr>
              <w:t>3,00 ENI în 2021 pentru pregătirea Anului</w:t>
            </w:r>
          </w:p>
          <w:p w14:paraId="50157040" w14:textId="77777777" w:rsidR="00252FB9" w:rsidRPr="00D64E7E" w:rsidRDefault="00252FB9" w:rsidP="00D05F26">
            <w:pPr>
              <w:pStyle w:val="Normal1"/>
              <w:shd w:val="clear" w:color="auto" w:fill="FFFFFF" w:themeFill="background1"/>
              <w:spacing w:before="0" w:beforeAutospacing="0" w:after="0" w:afterAutospacing="0"/>
              <w:jc w:val="both"/>
              <w:rPr>
                <w:noProof/>
                <w:highlight w:val="yellow"/>
              </w:rPr>
            </w:pPr>
          </w:p>
          <w:p w14:paraId="61802702" w14:textId="77777777" w:rsidR="00252FB9" w:rsidRPr="00D64E7E" w:rsidRDefault="00252FB9" w:rsidP="00D05F26">
            <w:pPr>
              <w:pStyle w:val="Normal1"/>
              <w:shd w:val="clear" w:color="auto" w:fill="FFFFFF" w:themeFill="background1"/>
              <w:spacing w:before="0" w:beforeAutospacing="0" w:after="0" w:afterAutospacing="0"/>
              <w:jc w:val="both"/>
              <w:rPr>
                <w:noProof/>
              </w:rPr>
            </w:pPr>
            <w:r w:rsidRPr="00D64E7E">
              <w:rPr>
                <w:noProof/>
              </w:rPr>
              <w:t xml:space="preserve">3 ENI în 2022 pentru coordonarea activităților </w:t>
            </w:r>
          </w:p>
          <w:p w14:paraId="0C6556D0" w14:textId="77777777" w:rsidR="00252FB9" w:rsidRPr="00D64E7E" w:rsidRDefault="00252FB9" w:rsidP="00D05F26">
            <w:pPr>
              <w:pStyle w:val="Normal1"/>
              <w:shd w:val="clear" w:color="auto" w:fill="FFFFFF" w:themeFill="background1"/>
              <w:spacing w:before="0" w:beforeAutospacing="0" w:after="0" w:afterAutospacing="0"/>
              <w:jc w:val="both"/>
              <w:rPr>
                <w:noProof/>
              </w:rPr>
            </w:pPr>
          </w:p>
          <w:p w14:paraId="26C0304C" w14:textId="77777777" w:rsidR="00252FB9" w:rsidRPr="00D64E7E" w:rsidRDefault="00252FB9" w:rsidP="00D05F26">
            <w:pPr>
              <w:pStyle w:val="Normal1"/>
              <w:shd w:val="clear" w:color="auto" w:fill="FFFFFF" w:themeFill="background1"/>
              <w:spacing w:before="0" w:beforeAutospacing="0" w:after="0" w:afterAutospacing="0"/>
              <w:jc w:val="both"/>
              <w:rPr>
                <w:noProof/>
              </w:rPr>
            </w:pPr>
            <w:r w:rsidRPr="00D64E7E">
              <w:rPr>
                <w:noProof/>
              </w:rPr>
              <w:t>0,5 ENI în 2023 pentru raportarea finală</w:t>
            </w:r>
          </w:p>
          <w:p w14:paraId="36099912" w14:textId="77777777" w:rsidR="00252FB9" w:rsidRPr="00D64E7E" w:rsidRDefault="00252FB9" w:rsidP="00D05F26">
            <w:pPr>
              <w:pStyle w:val="Text2"/>
              <w:spacing w:before="0" w:after="0"/>
              <w:ind w:left="0"/>
              <w:rPr>
                <w:rFonts w:ascii="Arial Narrow" w:hAnsi="Arial Narrow"/>
                <w:noProof/>
                <w:sz w:val="20"/>
                <w:szCs w:val="20"/>
                <w:u w:val="single"/>
              </w:rPr>
            </w:pPr>
          </w:p>
          <w:p w14:paraId="294209A1" w14:textId="77777777" w:rsidR="00252FB9" w:rsidRPr="00D64E7E" w:rsidRDefault="00252FB9" w:rsidP="00D05F26">
            <w:pPr>
              <w:pStyle w:val="Text2"/>
              <w:spacing w:before="0" w:after="0"/>
              <w:ind w:left="0"/>
              <w:rPr>
                <w:rFonts w:ascii="Arial Narrow" w:hAnsi="Arial Narrow"/>
                <w:noProof/>
                <w:sz w:val="20"/>
                <w:szCs w:val="20"/>
                <w:u w:val="single"/>
              </w:rPr>
            </w:pPr>
          </w:p>
          <w:p w14:paraId="657820E8" w14:textId="77777777" w:rsidR="00252FB9" w:rsidRPr="00D64E7E" w:rsidRDefault="00252FB9" w:rsidP="00D05F26">
            <w:pPr>
              <w:pStyle w:val="Text2"/>
              <w:spacing w:before="60" w:after="0"/>
              <w:ind w:left="0"/>
              <w:rPr>
                <w:rFonts w:ascii="Arial Narrow" w:hAnsi="Arial Narrow"/>
                <w:noProof/>
                <w:sz w:val="18"/>
                <w:szCs w:val="18"/>
                <w:u w:val="single"/>
              </w:rPr>
            </w:pPr>
          </w:p>
        </w:tc>
      </w:tr>
      <w:tr w:rsidR="00252FB9" w:rsidRPr="00D64E7E" w14:paraId="760FAB93" w14:textId="77777777" w:rsidTr="00D05F26">
        <w:trPr>
          <w:jc w:val="center"/>
        </w:trPr>
        <w:tc>
          <w:tcPr>
            <w:tcW w:w="12474" w:type="dxa"/>
            <w:tcBorders>
              <w:bottom w:val="single" w:sz="4" w:space="0" w:color="auto"/>
            </w:tcBorders>
          </w:tcPr>
          <w:p w14:paraId="47FF5A38" w14:textId="77777777" w:rsidR="00252FB9" w:rsidRPr="00D64E7E" w:rsidRDefault="00252FB9" w:rsidP="00D05F26">
            <w:pPr>
              <w:pStyle w:val="Text2"/>
              <w:spacing w:before="40" w:after="0"/>
              <w:ind w:left="0"/>
              <w:jc w:val="left"/>
              <w:rPr>
                <w:rFonts w:ascii="Arial Narrow" w:hAnsi="Arial Narrow"/>
                <w:noProof/>
                <w:sz w:val="22"/>
              </w:rPr>
            </w:pPr>
            <w:r w:rsidRPr="00D64E7E">
              <w:rPr>
                <w:rFonts w:ascii="Arial Narrow" w:hAnsi="Arial Narrow"/>
                <w:b/>
                <w:noProof/>
              </w:rPr>
              <w:sym w:font="Wingdings" w:char="F09F"/>
            </w:r>
            <w:r w:rsidRPr="00D64E7E">
              <w:rPr>
                <w:rFonts w:ascii="Arial Narrow" w:hAnsi="Arial Narrow"/>
                <w:b/>
                <w:noProof/>
              </w:rPr>
              <w:t xml:space="preserve"> </w:t>
            </w:r>
            <w:r w:rsidRPr="00D64E7E">
              <w:rPr>
                <w:rFonts w:ascii="Arial Narrow" w:hAnsi="Arial Narrow"/>
                <w:noProof/>
                <w:sz w:val="22"/>
              </w:rPr>
              <w:t>Personal extern</w:t>
            </w:r>
          </w:p>
          <w:p w14:paraId="2A34E5EB" w14:textId="77777777" w:rsidR="00252FB9" w:rsidRPr="00D64E7E" w:rsidRDefault="00252FB9" w:rsidP="00D05F26">
            <w:pPr>
              <w:pStyle w:val="Text2"/>
              <w:spacing w:before="40" w:after="0"/>
              <w:ind w:left="0"/>
              <w:jc w:val="left"/>
              <w:rPr>
                <w:rFonts w:ascii="Arial Narrow" w:hAnsi="Arial Narrow"/>
                <w:noProof/>
                <w:sz w:val="22"/>
              </w:rPr>
            </w:pPr>
          </w:p>
          <w:p w14:paraId="4A653E77" w14:textId="77777777" w:rsidR="00252FB9" w:rsidRPr="00D64E7E" w:rsidRDefault="00252FB9" w:rsidP="00D05F26">
            <w:pPr>
              <w:pStyle w:val="Text2"/>
              <w:spacing w:before="40" w:after="0"/>
              <w:ind w:left="0"/>
              <w:jc w:val="left"/>
              <w:rPr>
                <w:noProof/>
              </w:rPr>
            </w:pPr>
            <w:r w:rsidRPr="00D64E7E">
              <w:rPr>
                <w:noProof/>
              </w:rPr>
              <w:t xml:space="preserve">3 AC și 3 interimari pentru pregătirea Anului pe o perioadă de 3-4 luni </w:t>
            </w:r>
          </w:p>
          <w:p w14:paraId="291A29C2" w14:textId="77777777" w:rsidR="00252FB9" w:rsidRPr="00D64E7E" w:rsidRDefault="00252FB9" w:rsidP="00D05F26">
            <w:pPr>
              <w:pStyle w:val="Text2"/>
              <w:spacing w:before="0" w:after="0"/>
              <w:ind w:left="0"/>
              <w:rPr>
                <w:noProof/>
              </w:rPr>
            </w:pPr>
            <w:r w:rsidRPr="00D64E7E">
              <w:rPr>
                <w:noProof/>
              </w:rPr>
              <w:t xml:space="preserve"> </w:t>
            </w:r>
          </w:p>
          <w:p w14:paraId="6BC0B8BD" w14:textId="77777777" w:rsidR="00252FB9" w:rsidRPr="00D64E7E" w:rsidRDefault="00252FB9" w:rsidP="00D05F26">
            <w:pPr>
              <w:pStyle w:val="Text2"/>
              <w:spacing w:before="0" w:after="0"/>
              <w:ind w:left="0"/>
              <w:rPr>
                <w:noProof/>
              </w:rPr>
            </w:pPr>
            <w:r w:rsidRPr="00D64E7E">
              <w:rPr>
                <w:noProof/>
              </w:rPr>
              <w:t>8 AC în 2022 și 3 interimari pentru a desfășura toate activitățile și a stabili legături cu direcțiile generale și cu părțile interesate</w:t>
            </w:r>
          </w:p>
          <w:p w14:paraId="5B7C0C84" w14:textId="77777777" w:rsidR="00252FB9" w:rsidRPr="00D64E7E" w:rsidRDefault="00252FB9" w:rsidP="00D05F26">
            <w:pPr>
              <w:pStyle w:val="Text2"/>
              <w:spacing w:before="0" w:after="0"/>
              <w:ind w:left="0"/>
              <w:rPr>
                <w:noProof/>
              </w:rPr>
            </w:pPr>
          </w:p>
          <w:p w14:paraId="40F9067C" w14:textId="77777777" w:rsidR="00252FB9" w:rsidRPr="00D64E7E" w:rsidRDefault="00252FB9" w:rsidP="00D05F26">
            <w:pPr>
              <w:pStyle w:val="Text2"/>
              <w:spacing w:before="0" w:after="0"/>
              <w:ind w:left="0"/>
              <w:rPr>
                <w:noProof/>
              </w:rPr>
            </w:pPr>
            <w:r w:rsidRPr="00D64E7E">
              <w:rPr>
                <w:noProof/>
              </w:rPr>
              <w:t xml:space="preserve">2 AC în 2023 pentru a contribui la raportarea finală și la încheierea activităților </w:t>
            </w:r>
          </w:p>
          <w:p w14:paraId="2C7A976B" w14:textId="77777777" w:rsidR="00252FB9" w:rsidRPr="00D64E7E" w:rsidRDefault="00252FB9" w:rsidP="00D05F26">
            <w:pPr>
              <w:pStyle w:val="Text2"/>
              <w:spacing w:before="60" w:after="0"/>
              <w:ind w:left="0"/>
              <w:rPr>
                <w:rFonts w:ascii="Arial Narrow" w:hAnsi="Arial Narrow"/>
                <w:noProof/>
                <w:sz w:val="18"/>
                <w:szCs w:val="18"/>
                <w:u w:val="single"/>
              </w:rPr>
            </w:pPr>
          </w:p>
        </w:tc>
      </w:tr>
    </w:tbl>
    <w:p w14:paraId="52362016" w14:textId="77777777" w:rsidR="00252FB9" w:rsidRPr="00D64E7E" w:rsidRDefault="00252FB9" w:rsidP="00252FB9">
      <w:pPr>
        <w:rPr>
          <w:rFonts w:ascii="Arial Narrow" w:hAnsi="Arial Narrow"/>
          <w:noProof/>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rsidR="00252FB9" w:rsidRPr="00D64E7E" w14:paraId="37904F16" w14:textId="77777777" w:rsidTr="00D05F26">
        <w:trPr>
          <w:jc w:val="center"/>
        </w:trPr>
        <w:tc>
          <w:tcPr>
            <w:tcW w:w="12474" w:type="dxa"/>
            <w:tcBorders>
              <w:top w:val="single" w:sz="4" w:space="0" w:color="auto"/>
            </w:tcBorders>
          </w:tcPr>
          <w:p w14:paraId="0179C53C" w14:textId="77777777" w:rsidR="00252FB9" w:rsidRPr="00D64E7E" w:rsidRDefault="00252FB9" w:rsidP="00D05F26">
            <w:pPr>
              <w:pStyle w:val="Text2"/>
              <w:spacing w:before="60" w:after="60"/>
              <w:ind w:left="0"/>
              <w:jc w:val="left"/>
              <w:rPr>
                <w:rFonts w:ascii="Arial Narrow" w:hAnsi="Arial Narrow"/>
                <w:b/>
                <w:noProof/>
                <w:sz w:val="22"/>
              </w:rPr>
            </w:pPr>
            <w:r w:rsidRPr="00D64E7E">
              <w:rPr>
                <w:rFonts w:ascii="Arial Narrow" w:hAnsi="Arial Narrow"/>
                <w:b/>
                <w:noProof/>
                <w:sz w:val="22"/>
              </w:rPr>
              <w:t>În afara RUBRICII 7</w:t>
            </w:r>
            <w:r w:rsidRPr="00D64E7E">
              <w:rPr>
                <w:rFonts w:ascii="Arial Narrow" w:hAnsi="Arial Narrow"/>
                <w:noProof/>
                <w:sz w:val="22"/>
              </w:rPr>
              <w:t xml:space="preserve"> din cadrul financiar multianual</w:t>
            </w:r>
          </w:p>
        </w:tc>
      </w:tr>
      <w:tr w:rsidR="00252FB9" w:rsidRPr="00D64E7E" w14:paraId="651357D5" w14:textId="77777777" w:rsidTr="00D05F26">
        <w:trPr>
          <w:jc w:val="center"/>
        </w:trPr>
        <w:tc>
          <w:tcPr>
            <w:tcW w:w="12474" w:type="dxa"/>
          </w:tcPr>
          <w:p w14:paraId="3636D2FD" w14:textId="77777777" w:rsidR="00252FB9" w:rsidRPr="00D64E7E" w:rsidRDefault="00252FB9" w:rsidP="00D05F26">
            <w:pPr>
              <w:pStyle w:val="Text2"/>
              <w:spacing w:before="40" w:after="0"/>
              <w:ind w:left="0"/>
              <w:jc w:val="left"/>
              <w:rPr>
                <w:rFonts w:ascii="Arial Narrow" w:hAnsi="Arial Narrow"/>
                <w:bCs/>
                <w:iCs/>
                <w:noProof/>
                <w:sz w:val="20"/>
                <w:szCs w:val="20"/>
              </w:rPr>
            </w:pPr>
            <w:r w:rsidRPr="00D64E7E">
              <w:rPr>
                <w:rFonts w:ascii="Arial Narrow" w:hAnsi="Arial Narrow"/>
                <w:b/>
                <w:noProof/>
              </w:rPr>
              <w:sym w:font="Wingdings" w:char="F09F"/>
            </w:r>
            <w:r w:rsidRPr="00D64E7E">
              <w:rPr>
                <w:rFonts w:ascii="Arial Narrow" w:hAnsi="Arial Narrow"/>
                <w:b/>
                <w:noProof/>
              </w:rPr>
              <w:t xml:space="preserve"> </w:t>
            </w:r>
            <w:r w:rsidRPr="00D64E7E">
              <w:rPr>
                <w:rFonts w:ascii="Arial Narrow" w:hAnsi="Arial Narrow"/>
                <w:noProof/>
              </w:rPr>
              <w:t>Numai posturile finanțate din bugetul de cercetare</w:t>
            </w:r>
            <w:r w:rsidRPr="00D64E7E">
              <w:rPr>
                <w:rFonts w:ascii="Arial Narrow" w:hAnsi="Arial Narrow"/>
                <w:noProof/>
                <w:sz w:val="22"/>
              </w:rPr>
              <w:t xml:space="preserve"> </w:t>
            </w:r>
          </w:p>
          <w:p w14:paraId="70490A99" w14:textId="77777777" w:rsidR="00252FB9" w:rsidRPr="00D64E7E" w:rsidRDefault="00252FB9" w:rsidP="00D05F26">
            <w:pPr>
              <w:pStyle w:val="Text2"/>
              <w:spacing w:before="0" w:after="0"/>
              <w:ind w:left="0"/>
              <w:rPr>
                <w:rFonts w:ascii="Arial Narrow" w:hAnsi="Arial Narrow"/>
                <w:noProof/>
                <w:sz w:val="20"/>
                <w:szCs w:val="20"/>
                <w:u w:val="single"/>
              </w:rPr>
            </w:pPr>
          </w:p>
          <w:p w14:paraId="3D2895DB" w14:textId="77777777" w:rsidR="00252FB9" w:rsidRPr="00D64E7E" w:rsidRDefault="00252FB9" w:rsidP="00D05F26">
            <w:pPr>
              <w:pStyle w:val="Text2"/>
              <w:spacing w:before="0" w:after="0"/>
              <w:ind w:left="0"/>
              <w:rPr>
                <w:rFonts w:ascii="Arial Narrow" w:hAnsi="Arial Narrow"/>
                <w:noProof/>
                <w:sz w:val="20"/>
                <w:szCs w:val="20"/>
                <w:u w:val="single"/>
              </w:rPr>
            </w:pPr>
          </w:p>
          <w:p w14:paraId="5909B937" w14:textId="77777777" w:rsidR="00252FB9" w:rsidRPr="00D64E7E" w:rsidRDefault="00252FB9" w:rsidP="00D05F26">
            <w:pPr>
              <w:pStyle w:val="Text2"/>
              <w:spacing w:before="60" w:after="0"/>
              <w:ind w:left="0"/>
              <w:rPr>
                <w:rFonts w:ascii="Arial Narrow" w:hAnsi="Arial Narrow"/>
                <w:noProof/>
                <w:sz w:val="18"/>
                <w:szCs w:val="18"/>
                <w:u w:val="single"/>
              </w:rPr>
            </w:pPr>
          </w:p>
        </w:tc>
      </w:tr>
      <w:tr w:rsidR="00252FB9" w:rsidRPr="00D64E7E" w14:paraId="3818B6D1" w14:textId="77777777" w:rsidTr="00D05F26">
        <w:trPr>
          <w:jc w:val="center"/>
        </w:trPr>
        <w:tc>
          <w:tcPr>
            <w:tcW w:w="12474" w:type="dxa"/>
            <w:tcBorders>
              <w:bottom w:val="single" w:sz="4" w:space="0" w:color="auto"/>
            </w:tcBorders>
          </w:tcPr>
          <w:p w14:paraId="321D72F4" w14:textId="77777777" w:rsidR="00252FB9" w:rsidRPr="00D64E7E" w:rsidRDefault="00252FB9" w:rsidP="00D05F26">
            <w:pPr>
              <w:pStyle w:val="Text2"/>
              <w:spacing w:before="40" w:after="0"/>
              <w:ind w:left="0"/>
              <w:jc w:val="left"/>
              <w:rPr>
                <w:rFonts w:ascii="Arial Narrow" w:hAnsi="Arial Narrow"/>
                <w:noProof/>
                <w:sz w:val="20"/>
                <w:szCs w:val="20"/>
              </w:rPr>
            </w:pPr>
            <w:r w:rsidRPr="00D64E7E">
              <w:rPr>
                <w:rFonts w:ascii="Arial Narrow" w:hAnsi="Arial Narrow"/>
                <w:b/>
                <w:noProof/>
              </w:rPr>
              <w:sym w:font="Wingdings" w:char="F09F"/>
            </w:r>
            <w:r w:rsidRPr="00D64E7E">
              <w:rPr>
                <w:rFonts w:ascii="Arial Narrow" w:hAnsi="Arial Narrow"/>
                <w:b/>
                <w:noProof/>
              </w:rPr>
              <w:t xml:space="preserve"> </w:t>
            </w:r>
            <w:r w:rsidRPr="00D64E7E">
              <w:rPr>
                <w:rFonts w:ascii="Arial Narrow" w:hAnsi="Arial Narrow"/>
                <w:noProof/>
                <w:sz w:val="22"/>
              </w:rPr>
              <w:t>Personal extern</w:t>
            </w:r>
          </w:p>
          <w:p w14:paraId="2ECFB5AF" w14:textId="77777777" w:rsidR="00252FB9" w:rsidRPr="00D64E7E" w:rsidRDefault="00252FB9" w:rsidP="00D05F26">
            <w:pPr>
              <w:pStyle w:val="Text2"/>
              <w:spacing w:before="0" w:after="0"/>
              <w:ind w:left="0"/>
              <w:rPr>
                <w:rFonts w:ascii="Arial Narrow" w:hAnsi="Arial Narrow"/>
                <w:noProof/>
                <w:sz w:val="20"/>
                <w:szCs w:val="20"/>
                <w:u w:val="single"/>
              </w:rPr>
            </w:pPr>
          </w:p>
          <w:p w14:paraId="7179D981" w14:textId="77777777" w:rsidR="00252FB9" w:rsidRPr="00D64E7E" w:rsidRDefault="00252FB9" w:rsidP="00D05F26">
            <w:pPr>
              <w:pStyle w:val="Text2"/>
              <w:spacing w:before="0" w:after="0"/>
              <w:ind w:left="0"/>
              <w:rPr>
                <w:rFonts w:ascii="Arial Narrow" w:hAnsi="Arial Narrow"/>
                <w:noProof/>
                <w:sz w:val="20"/>
                <w:szCs w:val="20"/>
                <w:u w:val="single"/>
              </w:rPr>
            </w:pPr>
          </w:p>
          <w:p w14:paraId="6A9A2F62" w14:textId="77777777" w:rsidR="00252FB9" w:rsidRPr="00D64E7E" w:rsidRDefault="00252FB9" w:rsidP="00D05F26">
            <w:pPr>
              <w:pStyle w:val="Text2"/>
              <w:spacing w:before="60" w:after="0"/>
              <w:ind w:left="0"/>
              <w:rPr>
                <w:rFonts w:ascii="Arial Narrow" w:hAnsi="Arial Narrow"/>
                <w:noProof/>
                <w:sz w:val="18"/>
                <w:szCs w:val="18"/>
                <w:u w:val="single"/>
              </w:rPr>
            </w:pPr>
          </w:p>
        </w:tc>
      </w:tr>
    </w:tbl>
    <w:p w14:paraId="272A3F34" w14:textId="77777777" w:rsidR="00252FB9" w:rsidRPr="00D64E7E" w:rsidRDefault="00252FB9" w:rsidP="00252FB9">
      <w:pPr>
        <w:spacing w:before="60"/>
        <w:ind w:left="-360" w:firstLine="900"/>
        <w:rPr>
          <w:noProof/>
          <w:sz w:val="20"/>
          <w:szCs w:val="20"/>
        </w:rPr>
      </w:pPr>
    </w:p>
    <w:p w14:paraId="1AC7681D" w14:textId="3D5BA278" w:rsidR="00252FB9" w:rsidRPr="00D64E7E" w:rsidRDefault="00277B3B" w:rsidP="00277B3B">
      <w:pPr>
        <w:pStyle w:val="ManualHeading2"/>
        <w:rPr>
          <w:noProof/>
          <w:szCs w:val="28"/>
        </w:rPr>
      </w:pPr>
      <w:r w:rsidRPr="00D64E7E">
        <w:rPr>
          <w:noProof/>
        </w:rPr>
        <w:t>4.2. Alte cheltuieli administrative</w:t>
      </w:r>
    </w:p>
    <w:p w14:paraId="6EF1D92E" w14:textId="77777777" w:rsidR="00252FB9" w:rsidRPr="00D64E7E" w:rsidRDefault="00252FB9" w:rsidP="00252FB9">
      <w:pPr>
        <w:ind w:left="-357" w:firstLine="902"/>
        <w:rPr>
          <w:noProof/>
          <w:sz w:val="20"/>
          <w:szCs w:val="20"/>
        </w:rPr>
      </w:pPr>
    </w:p>
    <w:p w14:paraId="4F259FD6" w14:textId="77777777" w:rsidR="00252FB9" w:rsidRPr="00D64E7E" w:rsidRDefault="00252FB9" w:rsidP="00252FB9">
      <w:pPr>
        <w:spacing w:before="60"/>
        <w:ind w:left="539"/>
        <w:jc w:val="center"/>
        <w:rPr>
          <w:i/>
          <w:noProof/>
          <w:sz w:val="20"/>
          <w:szCs w:val="20"/>
        </w:rPr>
      </w:pPr>
      <w:r w:rsidRPr="00D64E7E">
        <w:rPr>
          <w:i/>
          <w:noProof/>
          <w:sz w:val="20"/>
        </w:rPr>
        <w:t xml:space="preserve">A se detalia metoda de calcul utilizată pentru fiecare linie bugetară </w:t>
      </w:r>
    </w:p>
    <w:p w14:paraId="7171C4C2" w14:textId="77777777" w:rsidR="00252FB9" w:rsidRPr="00D64E7E" w:rsidRDefault="00252FB9" w:rsidP="00252FB9">
      <w:pPr>
        <w:spacing w:after="60"/>
        <w:ind w:left="539"/>
        <w:jc w:val="center"/>
        <w:rPr>
          <w:i/>
          <w:noProof/>
          <w:sz w:val="20"/>
          <w:szCs w:val="20"/>
        </w:rPr>
      </w:pPr>
      <w:r w:rsidRPr="00D64E7E">
        <w:rPr>
          <w:i/>
          <w:noProof/>
          <w:sz w:val="20"/>
        </w:rPr>
        <w:t>și în special ipotezele pe care se bazează (de exemplu, numărul de reuniuni pe an, costurile medii etc.)</w:t>
      </w: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rsidR="00252FB9" w:rsidRPr="00D64E7E" w14:paraId="019010A7" w14:textId="77777777" w:rsidTr="00D05F26">
        <w:trPr>
          <w:jc w:val="center"/>
        </w:trPr>
        <w:tc>
          <w:tcPr>
            <w:tcW w:w="9537" w:type="dxa"/>
            <w:tcBorders>
              <w:top w:val="single" w:sz="4" w:space="0" w:color="auto"/>
            </w:tcBorders>
          </w:tcPr>
          <w:p w14:paraId="34963585" w14:textId="77777777" w:rsidR="00252FB9" w:rsidRPr="00D64E7E" w:rsidRDefault="00252FB9" w:rsidP="00D05F26">
            <w:pPr>
              <w:pStyle w:val="Text2"/>
              <w:spacing w:before="60" w:after="60"/>
              <w:ind w:left="0"/>
              <w:jc w:val="left"/>
              <w:rPr>
                <w:rFonts w:ascii="Arial Narrow" w:hAnsi="Arial Narrow"/>
                <w:b/>
                <w:noProof/>
                <w:sz w:val="22"/>
              </w:rPr>
            </w:pPr>
            <w:r w:rsidRPr="00D64E7E">
              <w:rPr>
                <w:rFonts w:ascii="Arial Narrow" w:hAnsi="Arial Narrow"/>
                <w:b/>
                <w:noProof/>
                <w:sz w:val="22"/>
              </w:rPr>
              <w:t>RUBRICA 7</w:t>
            </w:r>
            <w:r w:rsidRPr="00D64E7E">
              <w:rPr>
                <w:rFonts w:ascii="Arial Narrow" w:hAnsi="Arial Narrow"/>
                <w:noProof/>
                <w:sz w:val="22"/>
              </w:rPr>
              <w:t xml:space="preserve"> din cadrul financiar multianual</w:t>
            </w:r>
          </w:p>
        </w:tc>
      </w:tr>
      <w:tr w:rsidR="00252FB9" w:rsidRPr="00D64E7E" w14:paraId="5EC86FE5" w14:textId="77777777" w:rsidTr="00D05F26">
        <w:trPr>
          <w:jc w:val="center"/>
        </w:trPr>
        <w:tc>
          <w:tcPr>
            <w:tcW w:w="9537" w:type="dxa"/>
            <w:tcBorders>
              <w:bottom w:val="single" w:sz="4" w:space="0" w:color="auto"/>
            </w:tcBorders>
          </w:tcPr>
          <w:p w14:paraId="0EDB8846" w14:textId="77777777" w:rsidR="00252FB9" w:rsidRPr="00D64E7E" w:rsidRDefault="00252FB9" w:rsidP="00D05F26">
            <w:pPr>
              <w:pStyle w:val="Text2"/>
              <w:spacing w:before="0" w:after="0"/>
              <w:ind w:left="0"/>
              <w:rPr>
                <w:rFonts w:ascii="Arial Narrow" w:hAnsi="Arial Narrow"/>
                <w:noProof/>
                <w:sz w:val="22"/>
                <w:u w:val="single"/>
              </w:rPr>
            </w:pPr>
          </w:p>
          <w:p w14:paraId="1707A25A" w14:textId="77777777" w:rsidR="00252FB9" w:rsidRPr="00D64E7E" w:rsidRDefault="00252FB9" w:rsidP="00D05F26">
            <w:pPr>
              <w:pStyle w:val="Text2"/>
              <w:spacing w:before="0" w:after="0"/>
              <w:ind w:left="0"/>
              <w:rPr>
                <w:rFonts w:ascii="Arial Narrow" w:hAnsi="Arial Narrow"/>
                <w:noProof/>
                <w:sz w:val="22"/>
                <w:u w:val="single"/>
              </w:rPr>
            </w:pPr>
            <w:r w:rsidRPr="00D64E7E">
              <w:rPr>
                <w:rFonts w:ascii="Arial Narrow" w:hAnsi="Arial Narrow"/>
                <w:noProof/>
                <w:sz w:val="22"/>
              </w:rPr>
              <w:t xml:space="preserve">Circa </w:t>
            </w:r>
            <w:r w:rsidRPr="00D64E7E">
              <w:rPr>
                <w:rFonts w:ascii="Arial Narrow" w:hAnsi="Arial Narrow"/>
                <w:noProof/>
                <w:sz w:val="22"/>
                <w:u w:val="single"/>
              </w:rPr>
              <w:t xml:space="preserve">10 misiuni în statele membre în 2022 </w:t>
            </w:r>
          </w:p>
          <w:p w14:paraId="1AEC092A" w14:textId="77777777" w:rsidR="00252FB9" w:rsidRPr="00D64E7E" w:rsidRDefault="00252FB9" w:rsidP="00D05F26">
            <w:pPr>
              <w:pStyle w:val="Text2"/>
              <w:spacing w:before="0" w:after="0"/>
              <w:ind w:left="0"/>
              <w:rPr>
                <w:rFonts w:ascii="Arial Narrow" w:hAnsi="Arial Narrow"/>
                <w:noProof/>
                <w:sz w:val="22"/>
                <w:u w:val="single"/>
              </w:rPr>
            </w:pPr>
          </w:p>
          <w:p w14:paraId="6C283D66" w14:textId="77777777" w:rsidR="00252FB9" w:rsidRPr="00D64E7E" w:rsidRDefault="00252FB9" w:rsidP="00D05F26">
            <w:pPr>
              <w:pStyle w:val="Text2"/>
              <w:spacing w:before="60" w:after="0"/>
              <w:ind w:left="0"/>
              <w:rPr>
                <w:rFonts w:ascii="Arial Narrow" w:hAnsi="Arial Narrow"/>
                <w:noProof/>
                <w:sz w:val="22"/>
                <w:u w:val="single"/>
              </w:rPr>
            </w:pPr>
          </w:p>
        </w:tc>
      </w:tr>
    </w:tbl>
    <w:p w14:paraId="4A7993C2" w14:textId="77777777" w:rsidR="00252FB9" w:rsidRPr="00D64E7E" w:rsidRDefault="00252FB9" w:rsidP="00252FB9">
      <w:pPr>
        <w:rPr>
          <w:rFonts w:ascii="Arial Narrow" w:hAnsi="Arial Narrow"/>
          <w:noProof/>
          <w:sz w:val="22"/>
        </w:rPr>
      </w:pPr>
    </w:p>
    <w:tbl>
      <w:tblPr>
        <w:tblW w:w="9295" w:type="dxa"/>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95"/>
      </w:tblGrid>
      <w:tr w:rsidR="00252FB9" w:rsidRPr="00D64E7E" w14:paraId="1D005D73" w14:textId="77777777" w:rsidTr="00D05F26">
        <w:trPr>
          <w:jc w:val="center"/>
        </w:trPr>
        <w:tc>
          <w:tcPr>
            <w:tcW w:w="9295" w:type="dxa"/>
            <w:tcBorders>
              <w:top w:val="single" w:sz="4" w:space="0" w:color="auto"/>
            </w:tcBorders>
          </w:tcPr>
          <w:p w14:paraId="35266513" w14:textId="77777777" w:rsidR="00252FB9" w:rsidRPr="00D64E7E" w:rsidRDefault="00252FB9" w:rsidP="00D05F26">
            <w:pPr>
              <w:pStyle w:val="Text2"/>
              <w:spacing w:before="60" w:after="60"/>
              <w:ind w:left="0"/>
              <w:jc w:val="left"/>
              <w:rPr>
                <w:rFonts w:ascii="Arial Narrow" w:hAnsi="Arial Narrow"/>
                <w:b/>
                <w:noProof/>
                <w:sz w:val="22"/>
              </w:rPr>
            </w:pPr>
            <w:r w:rsidRPr="00D64E7E">
              <w:rPr>
                <w:rFonts w:ascii="Arial Narrow" w:hAnsi="Arial Narrow"/>
                <w:b/>
                <w:noProof/>
                <w:sz w:val="22"/>
              </w:rPr>
              <w:t>În afara RUBRICII 7</w:t>
            </w:r>
            <w:r w:rsidRPr="00D64E7E">
              <w:rPr>
                <w:rFonts w:ascii="Arial Narrow" w:hAnsi="Arial Narrow"/>
                <w:noProof/>
                <w:sz w:val="22"/>
              </w:rPr>
              <w:t xml:space="preserve"> din cadrul financiar multianual</w:t>
            </w:r>
          </w:p>
        </w:tc>
      </w:tr>
      <w:tr w:rsidR="00252FB9" w:rsidRPr="00D64E7E" w14:paraId="478DDFC3" w14:textId="77777777" w:rsidTr="00D05F26">
        <w:trPr>
          <w:jc w:val="center"/>
        </w:trPr>
        <w:tc>
          <w:tcPr>
            <w:tcW w:w="9295" w:type="dxa"/>
            <w:tcBorders>
              <w:bottom w:val="single" w:sz="4" w:space="0" w:color="auto"/>
            </w:tcBorders>
          </w:tcPr>
          <w:p w14:paraId="320DCC8F" w14:textId="77777777" w:rsidR="00252FB9" w:rsidRPr="00D64E7E" w:rsidRDefault="00252FB9" w:rsidP="00D05F26">
            <w:pPr>
              <w:pStyle w:val="Text2"/>
              <w:spacing w:before="0" w:after="0"/>
              <w:ind w:left="0"/>
              <w:rPr>
                <w:rFonts w:ascii="Arial Narrow" w:hAnsi="Arial Narrow"/>
                <w:noProof/>
                <w:sz w:val="20"/>
                <w:szCs w:val="20"/>
                <w:u w:val="single"/>
              </w:rPr>
            </w:pPr>
          </w:p>
          <w:p w14:paraId="566D643D" w14:textId="77777777" w:rsidR="00252FB9" w:rsidRPr="00D64E7E" w:rsidRDefault="00252FB9" w:rsidP="00D05F26">
            <w:pPr>
              <w:pStyle w:val="Text2"/>
              <w:spacing w:before="0" w:after="0"/>
              <w:ind w:left="0"/>
              <w:rPr>
                <w:rFonts w:ascii="Arial Narrow" w:hAnsi="Arial Narrow"/>
                <w:noProof/>
                <w:sz w:val="20"/>
                <w:szCs w:val="20"/>
                <w:u w:val="single"/>
              </w:rPr>
            </w:pPr>
          </w:p>
          <w:p w14:paraId="3DAB4D47" w14:textId="77777777" w:rsidR="00252FB9" w:rsidRPr="00D64E7E" w:rsidRDefault="00252FB9" w:rsidP="00D05F26">
            <w:pPr>
              <w:pStyle w:val="Text2"/>
              <w:spacing w:before="0" w:after="0"/>
              <w:ind w:left="0"/>
              <w:rPr>
                <w:rFonts w:ascii="Arial Narrow" w:hAnsi="Arial Narrow"/>
                <w:noProof/>
                <w:sz w:val="20"/>
                <w:szCs w:val="20"/>
                <w:u w:val="single"/>
              </w:rPr>
            </w:pPr>
          </w:p>
          <w:p w14:paraId="6FC083D1" w14:textId="77777777" w:rsidR="00252FB9" w:rsidRPr="00D64E7E" w:rsidRDefault="00252FB9" w:rsidP="00D05F26">
            <w:pPr>
              <w:pStyle w:val="Text2"/>
              <w:spacing w:before="60" w:after="0"/>
              <w:ind w:left="0"/>
              <w:rPr>
                <w:rFonts w:ascii="Arial Narrow" w:hAnsi="Arial Narrow"/>
                <w:noProof/>
                <w:sz w:val="18"/>
                <w:szCs w:val="18"/>
                <w:u w:val="single"/>
              </w:rPr>
            </w:pPr>
          </w:p>
        </w:tc>
      </w:tr>
    </w:tbl>
    <w:p w14:paraId="16BA61F7" w14:textId="4DA01809" w:rsidR="00E5124A" w:rsidRPr="00D64E7E" w:rsidRDefault="00E5124A" w:rsidP="0055400C">
      <w:pPr>
        <w:pStyle w:val="Normal1"/>
        <w:rPr>
          <w:noProof/>
        </w:rPr>
      </w:pPr>
    </w:p>
    <w:sectPr w:rsidR="00E5124A" w:rsidRPr="00D64E7E" w:rsidSect="00427FF4">
      <w:headerReference w:type="default" r:id="rId34"/>
      <w:footerReference w:type="default" r:id="rId35"/>
      <w:headerReference w:type="first" r:id="rId36"/>
      <w:footerReference w:type="first" r:id="rId37"/>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5E264" w16cex:dateUtc="2021-10-04T18:28:00Z"/>
  <w16cex:commentExtensible w16cex:durableId="2505E288" w16cex:dateUtc="2021-10-04T18:28:00Z"/>
  <w16cex:commentExtensible w16cex:durableId="2505E3C8" w16cex:dateUtc="2021-10-04T18:34:00Z"/>
  <w16cex:commentExtensible w16cex:durableId="2505E49A" w16cex:dateUtc="2021-10-04T18:37:00Z"/>
  <w16cex:commentExtensible w16cex:durableId="2505E570" w16cex:dateUtc="2021-10-04T18:41:00Z"/>
  <w16cex:commentExtensible w16cex:durableId="2505E5B4" w16cex:dateUtc="2021-10-04T18:42:00Z"/>
  <w16cex:commentExtensible w16cex:durableId="2505E634" w16cex:dateUtc="2021-10-04T18:44:00Z"/>
  <w16cex:commentExtensible w16cex:durableId="2505E68F" w16cex:dateUtc="2021-10-04T18:46:00Z"/>
  <w16cex:commentExtensible w16cex:durableId="2505E6CE" w16cex:dateUtc="2021-10-04T18:47:00Z"/>
  <w16cex:commentExtensible w16cex:durableId="2505E767" w16cex:dateUtc="2021-10-04T18:49:00Z"/>
  <w16cex:commentExtensible w16cex:durableId="2505E7BB" w16cex:dateUtc="2021-10-04T1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238F79" w16cid:durableId="2505E1F5"/>
  <w16cid:commentId w16cid:paraId="19298C83" w16cid:durableId="2505E264"/>
  <w16cid:commentId w16cid:paraId="75979E1B" w16cid:durableId="2505E1F6"/>
  <w16cid:commentId w16cid:paraId="074D1158" w16cid:durableId="2505E288"/>
  <w16cid:commentId w16cid:paraId="2EC160A7" w16cid:durableId="2505E1F7"/>
  <w16cid:commentId w16cid:paraId="3E5A332C" w16cid:durableId="2505E1F8"/>
  <w16cid:commentId w16cid:paraId="4A197CB5" w16cid:durableId="2505E1F9"/>
  <w16cid:commentId w16cid:paraId="182BBE5F" w16cid:durableId="2505E1FA"/>
  <w16cid:commentId w16cid:paraId="5467EA7C" w16cid:durableId="2505E3C8"/>
  <w16cid:commentId w16cid:paraId="05CCC649" w16cid:durableId="2505E1FB"/>
  <w16cid:commentId w16cid:paraId="7DE624CE" w16cid:durableId="2505E49A"/>
  <w16cid:commentId w16cid:paraId="3BBE2075" w16cid:durableId="2505E1FC"/>
  <w16cid:commentId w16cid:paraId="23B36CD3" w16cid:durableId="2505E1FD"/>
  <w16cid:commentId w16cid:paraId="20D9F604" w16cid:durableId="2505E1FE"/>
  <w16cid:commentId w16cid:paraId="054A36E7" w16cid:durableId="2505E1FF"/>
  <w16cid:commentId w16cid:paraId="1F49BB12" w16cid:durableId="2505E200"/>
  <w16cid:commentId w16cid:paraId="0705E8D6" w16cid:durableId="2505E201"/>
  <w16cid:commentId w16cid:paraId="5C302F85" w16cid:durableId="2505E202"/>
  <w16cid:commentId w16cid:paraId="6E1A9210" w16cid:durableId="2505E203"/>
  <w16cid:commentId w16cid:paraId="3549EBED" w16cid:durableId="2505E54E"/>
  <w16cid:commentId w16cid:paraId="6FECC64D" w16cid:durableId="2505E54D"/>
  <w16cid:commentId w16cid:paraId="26C1A1C2" w16cid:durableId="2505E204"/>
  <w16cid:commentId w16cid:paraId="6D6769FD" w16cid:durableId="2505E205"/>
  <w16cid:commentId w16cid:paraId="4033F718" w16cid:durableId="2505E570"/>
  <w16cid:commentId w16cid:paraId="7E968B3B" w16cid:durableId="2505E5B4"/>
  <w16cid:commentId w16cid:paraId="037E0EA2" w16cid:durableId="2505E206"/>
  <w16cid:commentId w16cid:paraId="497F418F" w16cid:durableId="2505E207"/>
  <w16cid:commentId w16cid:paraId="183613B5" w16cid:durableId="2505E208"/>
  <w16cid:commentId w16cid:paraId="641CDCDC" w16cid:durableId="2505E209"/>
  <w16cid:commentId w16cid:paraId="03F21275" w16cid:durableId="2505E634"/>
  <w16cid:commentId w16cid:paraId="16C85A71" w16cid:durableId="2505E20A"/>
  <w16cid:commentId w16cid:paraId="5334D2BF" w16cid:durableId="2505E20B"/>
  <w16cid:commentId w16cid:paraId="18EFD415" w16cid:durableId="2505E68F"/>
  <w16cid:commentId w16cid:paraId="661A2F41" w16cid:durableId="2505E6CE"/>
  <w16cid:commentId w16cid:paraId="4722DF99" w16cid:durableId="2505E20C"/>
  <w16cid:commentId w16cid:paraId="4B8B43D1" w16cid:durableId="2505E20D"/>
  <w16cid:commentId w16cid:paraId="03968A65" w16cid:durableId="2505E20E"/>
  <w16cid:commentId w16cid:paraId="2F4E293D" w16cid:durableId="2505E20F"/>
  <w16cid:commentId w16cid:paraId="5AA522A4" w16cid:durableId="2505E767"/>
  <w16cid:commentId w16cid:paraId="2FE5A95F" w16cid:durableId="2505E7BB"/>
  <w16cid:commentId w16cid:paraId="485876E3" w16cid:durableId="2505E211"/>
  <w16cid:commentId w16cid:paraId="21B8E136" w16cid:durableId="2505E21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93A5C" w14:textId="77777777" w:rsidR="0082440E" w:rsidRDefault="0082440E" w:rsidP="00282508">
      <w:pPr>
        <w:spacing w:before="0" w:after="0"/>
      </w:pPr>
      <w:r>
        <w:separator/>
      </w:r>
    </w:p>
  </w:endnote>
  <w:endnote w:type="continuationSeparator" w:id="0">
    <w:p w14:paraId="08851D7A" w14:textId="77777777" w:rsidR="0082440E" w:rsidRDefault="0082440E" w:rsidP="00282508">
      <w:pPr>
        <w:spacing w:before="0" w:after="0"/>
      </w:pPr>
      <w:r>
        <w:continuationSeparator/>
      </w:r>
    </w:p>
  </w:endnote>
  <w:endnote w:type="continuationNotice" w:id="1">
    <w:p w14:paraId="28537B04" w14:textId="77777777" w:rsidR="0082440E" w:rsidRDefault="0082440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3ECBE" w14:textId="6C16C1CD" w:rsidR="0082440E" w:rsidRPr="00427FF4" w:rsidRDefault="00427FF4" w:rsidP="00427FF4">
    <w:pPr>
      <w:pStyle w:val="Footer"/>
      <w:rPr>
        <w:rFonts w:ascii="Arial" w:hAnsi="Arial" w:cs="Arial"/>
        <w:b/>
        <w:sz w:val="48"/>
      </w:rPr>
    </w:pPr>
    <w:r w:rsidRPr="00427FF4">
      <w:rPr>
        <w:rFonts w:ascii="Arial" w:hAnsi="Arial" w:cs="Arial"/>
        <w:b/>
        <w:sz w:val="48"/>
      </w:rPr>
      <w:t>RO</w:t>
    </w:r>
    <w:r w:rsidRPr="00427FF4">
      <w:rPr>
        <w:rFonts w:ascii="Arial" w:hAnsi="Arial" w:cs="Arial"/>
        <w:b/>
        <w:sz w:val="48"/>
      </w:rPr>
      <w:tab/>
    </w:r>
    <w:r w:rsidRPr="00427FF4">
      <w:rPr>
        <w:rFonts w:ascii="Arial" w:hAnsi="Arial" w:cs="Arial"/>
        <w:b/>
        <w:sz w:val="48"/>
      </w:rPr>
      <w:tab/>
    </w:r>
    <w:r w:rsidRPr="00427FF4">
      <w:tab/>
    </w:r>
    <w:r w:rsidRPr="00427FF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118B5" w14:textId="3FFEA3F3" w:rsidR="00427FF4" w:rsidRPr="00427FF4" w:rsidRDefault="00427FF4" w:rsidP="00427FF4">
    <w:pPr>
      <w:pStyle w:val="Footer"/>
      <w:rPr>
        <w:rFonts w:ascii="Arial" w:hAnsi="Arial" w:cs="Arial"/>
        <w:b/>
        <w:sz w:val="48"/>
      </w:rPr>
    </w:pPr>
    <w:r w:rsidRPr="00427FF4">
      <w:rPr>
        <w:rFonts w:ascii="Arial" w:hAnsi="Arial" w:cs="Arial"/>
        <w:b/>
        <w:sz w:val="48"/>
      </w:rPr>
      <w:t>RO</w:t>
    </w:r>
    <w:r w:rsidRPr="00427FF4">
      <w:rPr>
        <w:rFonts w:ascii="Arial" w:hAnsi="Arial" w:cs="Arial"/>
        <w:b/>
        <w:sz w:val="48"/>
      </w:rPr>
      <w:tab/>
    </w:r>
    <w:r>
      <w:fldChar w:fldCharType="begin"/>
    </w:r>
    <w:r>
      <w:instrText xml:space="preserve"> PAGE  \* MERGEFORMAT </w:instrText>
    </w:r>
    <w:r>
      <w:fldChar w:fldCharType="separate"/>
    </w:r>
    <w:r w:rsidR="008D2609">
      <w:rPr>
        <w:noProof/>
      </w:rPr>
      <w:t>14</w:t>
    </w:r>
    <w:r>
      <w:fldChar w:fldCharType="end"/>
    </w:r>
    <w:r>
      <w:tab/>
    </w:r>
    <w:r w:rsidRPr="00427FF4">
      <w:tab/>
    </w:r>
    <w:r w:rsidRPr="00427FF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0A27A" w14:textId="77777777" w:rsidR="00427FF4" w:rsidRPr="00427FF4" w:rsidRDefault="00427FF4" w:rsidP="00427F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2170F" w14:textId="45EB59EC" w:rsidR="00427FF4" w:rsidRPr="00427FF4" w:rsidRDefault="00427FF4" w:rsidP="00427FF4">
    <w:pPr>
      <w:pStyle w:val="FooterLandscape"/>
      <w:rPr>
        <w:rFonts w:ascii="Arial" w:hAnsi="Arial" w:cs="Arial"/>
        <w:b/>
        <w:sz w:val="48"/>
      </w:rPr>
    </w:pPr>
    <w:r w:rsidRPr="00427FF4">
      <w:rPr>
        <w:rFonts w:ascii="Arial" w:hAnsi="Arial" w:cs="Arial"/>
        <w:b/>
        <w:sz w:val="48"/>
      </w:rPr>
      <w:t>RO</w:t>
    </w:r>
    <w:r w:rsidRPr="00427FF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27FF4">
      <w:tab/>
    </w:r>
    <w:r w:rsidRPr="00427FF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31952" w14:textId="77777777" w:rsidR="00427FF4" w:rsidRPr="00427FF4" w:rsidRDefault="00427FF4" w:rsidP="00427FF4">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CB19" w14:textId="1FF5FFB9" w:rsidR="0082440E" w:rsidRPr="00427FF4" w:rsidRDefault="00427FF4" w:rsidP="00427FF4">
    <w:pPr>
      <w:pStyle w:val="Footer"/>
      <w:rPr>
        <w:rFonts w:ascii="Arial" w:hAnsi="Arial" w:cs="Arial"/>
        <w:b/>
        <w:sz w:val="48"/>
      </w:rPr>
    </w:pPr>
    <w:r w:rsidRPr="00427FF4">
      <w:rPr>
        <w:rFonts w:ascii="Arial" w:hAnsi="Arial" w:cs="Arial"/>
        <w:b/>
        <w:sz w:val="48"/>
      </w:rPr>
      <w:t>RO</w:t>
    </w:r>
    <w:r w:rsidRPr="00427FF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27FF4">
      <w:tab/>
    </w:r>
    <w:r w:rsidRPr="00427FF4">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13F35" w14:textId="77777777" w:rsidR="00427FF4" w:rsidRPr="00427FF4" w:rsidRDefault="00427FF4" w:rsidP="00427F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CD6B4" w14:textId="1DDD3F85" w:rsidR="00427FF4" w:rsidRPr="00427FF4" w:rsidRDefault="00427FF4" w:rsidP="00427FF4">
    <w:pPr>
      <w:pStyle w:val="Footer"/>
      <w:rPr>
        <w:rFonts w:ascii="Arial" w:hAnsi="Arial" w:cs="Arial"/>
        <w:b/>
        <w:sz w:val="48"/>
      </w:rPr>
    </w:pPr>
    <w:r w:rsidRPr="00427FF4">
      <w:rPr>
        <w:rFonts w:ascii="Arial" w:hAnsi="Arial" w:cs="Arial"/>
        <w:b/>
        <w:sz w:val="48"/>
      </w:rPr>
      <w:t>RO</w:t>
    </w:r>
    <w:r w:rsidRPr="00427FF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27FF4">
      <w:tab/>
    </w:r>
    <w:r w:rsidRPr="00427FF4">
      <w:rPr>
        <w:rFonts w:ascii="Arial" w:hAnsi="Arial" w:cs="Arial"/>
        <w:b/>
        <w:sz w:val="48"/>
      </w:rPr>
      <w:t>RO</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A9E74" w14:textId="77777777" w:rsidR="00427FF4" w:rsidRPr="00427FF4" w:rsidRDefault="00427FF4" w:rsidP="00427F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36DC8" w14:textId="23D6AA18" w:rsidR="0082440E" w:rsidRPr="00427FF4" w:rsidRDefault="00427FF4" w:rsidP="00427FF4">
    <w:pPr>
      <w:pStyle w:val="FooterLandscape"/>
      <w:rPr>
        <w:rFonts w:ascii="Arial" w:hAnsi="Arial" w:cs="Arial"/>
        <w:b/>
        <w:sz w:val="48"/>
      </w:rPr>
    </w:pPr>
    <w:r w:rsidRPr="00427FF4">
      <w:rPr>
        <w:rFonts w:ascii="Arial" w:hAnsi="Arial" w:cs="Arial"/>
        <w:b/>
        <w:sz w:val="48"/>
      </w:rPr>
      <w:t>RO</w:t>
    </w:r>
    <w:r w:rsidRPr="00427FF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27FF4">
      <w:tab/>
    </w:r>
    <w:r w:rsidRPr="00427FF4">
      <w:rPr>
        <w:rFonts w:ascii="Arial" w:hAnsi="Arial" w:cs="Arial"/>
        <w:b/>
        <w:sz w:val="48"/>
      </w:rPr>
      <w:t>RO</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CEFB3" w14:textId="77777777" w:rsidR="00427FF4" w:rsidRPr="00427FF4" w:rsidRDefault="00427FF4" w:rsidP="00427FF4">
    <w:pPr>
      <w:pStyle w:val="FooterLandscape"/>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01D18" w14:textId="30C47F68" w:rsidR="00427FF4" w:rsidRPr="00427FF4" w:rsidRDefault="00427FF4" w:rsidP="00427FF4">
    <w:pPr>
      <w:pStyle w:val="Footer"/>
      <w:rPr>
        <w:rFonts w:ascii="Arial" w:hAnsi="Arial" w:cs="Arial"/>
        <w:b/>
        <w:sz w:val="48"/>
      </w:rPr>
    </w:pPr>
    <w:r w:rsidRPr="00427FF4">
      <w:rPr>
        <w:rFonts w:ascii="Arial" w:hAnsi="Arial" w:cs="Arial"/>
        <w:b/>
        <w:sz w:val="48"/>
      </w:rPr>
      <w:t>RO</w:t>
    </w:r>
    <w:r w:rsidRPr="00427FF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27FF4">
      <w:tab/>
    </w:r>
    <w:r w:rsidRPr="00427FF4">
      <w:rPr>
        <w:rFonts w:ascii="Arial" w:hAnsi="Arial" w:cs="Arial"/>
        <w:b/>
        <w:sz w:val="48"/>
      </w:rPr>
      <w:t>RO</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7C174" w14:textId="77777777" w:rsidR="00427FF4" w:rsidRPr="00427FF4" w:rsidRDefault="00427FF4" w:rsidP="0042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0895F" w14:textId="77777777" w:rsidR="0082440E" w:rsidRDefault="0082440E" w:rsidP="00282508">
      <w:pPr>
        <w:spacing w:before="0" w:after="0"/>
      </w:pPr>
      <w:r>
        <w:separator/>
      </w:r>
    </w:p>
  </w:footnote>
  <w:footnote w:type="continuationSeparator" w:id="0">
    <w:p w14:paraId="45DB26E1" w14:textId="77777777" w:rsidR="0082440E" w:rsidRDefault="0082440E" w:rsidP="00282508">
      <w:pPr>
        <w:spacing w:before="0" w:after="0"/>
      </w:pPr>
      <w:r>
        <w:continuationSeparator/>
      </w:r>
    </w:p>
  </w:footnote>
  <w:footnote w:type="continuationNotice" w:id="1">
    <w:p w14:paraId="65674345" w14:textId="77777777" w:rsidR="0082440E" w:rsidRDefault="0082440E">
      <w:pPr>
        <w:spacing w:before="0" w:after="0"/>
      </w:pPr>
    </w:p>
  </w:footnote>
  <w:footnote w:id="2">
    <w:p w14:paraId="553D6ED2" w14:textId="77777777" w:rsidR="0082440E" w:rsidRPr="0082440E" w:rsidRDefault="0082440E" w:rsidP="00AA6B9B">
      <w:pPr>
        <w:pStyle w:val="FootnoteText"/>
      </w:pPr>
      <w:r w:rsidRPr="0082440E">
        <w:rPr>
          <w:rStyle w:val="FootnoteReference0"/>
        </w:rPr>
        <w:footnoteRef/>
      </w:r>
      <w:r w:rsidRPr="0082440E">
        <w:tab/>
      </w:r>
      <w:r w:rsidRPr="0082440E">
        <w:rPr>
          <w:rStyle w:val="FootnoteReference0"/>
          <w:vertAlign w:val="baseline"/>
        </w:rPr>
        <w:t>OCDE, 2020. Youth and Covid-19. Response, Recovery and resilience („Tineretul și Covid-19. Răspuns, redresare și reziliență”). OCDE, 2020. OIM, 2020. Covid and Youth. Impacts on Jobs, Education, Rights and mental Well-being („Covid și tineretul. Efectele asupra locurilor de muncă, educației, drepturilor și bunăstării mintale”). Eurostat, 2020. Being young in Europe today – health. („Tineretul în Europa de azi - sănătate”)</w:t>
      </w:r>
    </w:p>
  </w:footnote>
  <w:footnote w:id="3">
    <w:p w14:paraId="1DFE8CB2" w14:textId="0BF368CE" w:rsidR="0082440E" w:rsidRPr="0082440E" w:rsidRDefault="0082440E">
      <w:pPr>
        <w:pStyle w:val="FootnoteText"/>
      </w:pPr>
      <w:r w:rsidRPr="0082440E">
        <w:rPr>
          <w:rStyle w:val="FootnoteReference0"/>
        </w:rPr>
        <w:footnoteRef/>
      </w:r>
      <w:r w:rsidRPr="0082440E">
        <w:tab/>
        <w:t>https://eur-lex.europa.eu/legal-content/RO/TXT/?uri=OJ%3AC%3A2018%3A456%3AFULL</w:t>
      </w:r>
    </w:p>
  </w:footnote>
  <w:footnote w:id="4">
    <w:p w14:paraId="217CD806" w14:textId="652D7412" w:rsidR="0082440E" w:rsidRPr="0082440E" w:rsidRDefault="0082440E">
      <w:pPr>
        <w:pStyle w:val="FootnoteText"/>
      </w:pPr>
      <w:r w:rsidRPr="0082440E">
        <w:rPr>
          <w:rStyle w:val="FootnoteReference0"/>
        </w:rPr>
        <w:footnoteRef/>
      </w:r>
      <w:r w:rsidRPr="0082440E">
        <w:tab/>
        <w:t>https://europa.eu/youth/strategy/european-youth-goals_en</w:t>
      </w:r>
    </w:p>
  </w:footnote>
  <w:footnote w:id="5">
    <w:p w14:paraId="30D14309" w14:textId="77777777" w:rsidR="0082440E" w:rsidRPr="0082440E" w:rsidRDefault="0082440E" w:rsidP="00DD2461">
      <w:pPr>
        <w:pStyle w:val="FootnoteText"/>
        <w:rPr>
          <w:sz w:val="24"/>
          <w:szCs w:val="24"/>
        </w:rPr>
      </w:pPr>
      <w:r w:rsidRPr="0082440E">
        <w:rPr>
          <w:rStyle w:val="FootnoteReference0"/>
        </w:rPr>
        <w:footnoteRef/>
      </w:r>
      <w:r w:rsidRPr="0082440E">
        <w:tab/>
      </w:r>
      <w:hyperlink r:id="rId1" w:history="1">
        <w:r w:rsidRPr="0082440E">
          <w:rPr>
            <w:rStyle w:val="FootnoteReference0"/>
            <w:vertAlign w:val="baseline"/>
          </w:rPr>
          <w:t>https://ec.europa.eu/social/BlobServlet?docId=22829&amp;langId=en</w:t>
        </w:r>
      </w:hyperlink>
    </w:p>
  </w:footnote>
  <w:footnote w:id="6">
    <w:p w14:paraId="67057474" w14:textId="77777777" w:rsidR="0082440E" w:rsidRPr="0082440E" w:rsidRDefault="0082440E" w:rsidP="00DD2461">
      <w:pPr>
        <w:pStyle w:val="FootnoteText"/>
        <w:rPr>
          <w:sz w:val="24"/>
          <w:szCs w:val="24"/>
          <w:vertAlign w:val="superscript"/>
        </w:rPr>
      </w:pPr>
      <w:r w:rsidRPr="0082440E">
        <w:rPr>
          <w:rStyle w:val="FootnoteReference0"/>
        </w:rPr>
        <w:footnoteRef/>
      </w:r>
      <w:r w:rsidRPr="0082440E">
        <w:tab/>
      </w:r>
      <w:r w:rsidRPr="0082440E">
        <w:rPr>
          <w:rStyle w:val="FootnoteReference0"/>
          <w:vertAlign w:val="baseline"/>
        </w:rPr>
        <w:t>https://ec.europa.eu/social/main.jsp?catId=1223&amp;langId=en</w:t>
      </w:r>
    </w:p>
  </w:footnote>
  <w:footnote w:id="7">
    <w:p w14:paraId="57516B38" w14:textId="77777777" w:rsidR="0082440E" w:rsidRPr="0082440E" w:rsidRDefault="0082440E" w:rsidP="00DD2461">
      <w:pPr>
        <w:pStyle w:val="FootnoteText"/>
      </w:pPr>
      <w:r w:rsidRPr="0082440E">
        <w:rPr>
          <w:rStyle w:val="FootnoteReference0"/>
        </w:rPr>
        <w:footnoteRef/>
      </w:r>
      <w:r w:rsidRPr="0082440E">
        <w:tab/>
      </w:r>
      <w:hyperlink r:id="rId2" w:history="1">
        <w:r w:rsidRPr="0082440E">
          <w:rPr>
            <w:rStyle w:val="Hyperlink"/>
          </w:rPr>
          <w:t>https://ec.europa.eu/social/BlobServlet?docId=23699&amp;langId=en</w:t>
        </w:r>
      </w:hyperlink>
      <w:r w:rsidRPr="0082440E">
        <w:t xml:space="preserve"> </w:t>
      </w:r>
    </w:p>
  </w:footnote>
  <w:footnote w:id="8">
    <w:p w14:paraId="71931D78" w14:textId="0BAB2AE8" w:rsidR="0082440E" w:rsidRPr="0082440E" w:rsidRDefault="0082440E">
      <w:pPr>
        <w:pStyle w:val="FootnoteText"/>
      </w:pPr>
      <w:r w:rsidRPr="0082440E">
        <w:rPr>
          <w:rStyle w:val="FootnoteReference0"/>
        </w:rPr>
        <w:footnoteRef/>
      </w:r>
      <w:r w:rsidRPr="0082440E">
        <w:tab/>
        <w:t>https://ec.europa.eu/info/policies/justice-and-fundamental-rights/rights-child/eu-strategy-rights-child-and-european-child-guarantee_en</w:t>
      </w:r>
    </w:p>
  </w:footnote>
  <w:footnote w:id="9">
    <w:p w14:paraId="698B1E74" w14:textId="77777777" w:rsidR="0082440E" w:rsidRPr="0082440E" w:rsidRDefault="0082440E" w:rsidP="00AA6B9B">
      <w:pPr>
        <w:pStyle w:val="FootnoteText"/>
      </w:pPr>
      <w:r w:rsidRPr="0082440E">
        <w:rPr>
          <w:rStyle w:val="FootnoteReference0"/>
        </w:rPr>
        <w:footnoteRef/>
      </w:r>
      <w:r w:rsidRPr="0082440E">
        <w:tab/>
        <w:t>JO C , , p. .</w:t>
      </w:r>
    </w:p>
  </w:footnote>
  <w:footnote w:id="10">
    <w:p w14:paraId="191C438D" w14:textId="77777777" w:rsidR="0082440E" w:rsidRPr="0082440E" w:rsidRDefault="0082440E" w:rsidP="00AA6B9B">
      <w:pPr>
        <w:pStyle w:val="FootnoteText"/>
      </w:pPr>
      <w:r w:rsidRPr="0082440E">
        <w:rPr>
          <w:rStyle w:val="FootnoteReference0"/>
        </w:rPr>
        <w:footnoteRef/>
      </w:r>
      <w:r w:rsidRPr="0082440E">
        <w:tab/>
        <w:t>JO C , , p. .</w:t>
      </w:r>
    </w:p>
  </w:footnote>
  <w:footnote w:id="11">
    <w:p w14:paraId="6C5831EA" w14:textId="77777777" w:rsidR="0082440E" w:rsidRPr="0082440E" w:rsidDel="002D2BEF" w:rsidRDefault="0082440E" w:rsidP="00AA6B9B">
      <w:pPr>
        <w:pStyle w:val="FootnoteText"/>
      </w:pPr>
      <w:r w:rsidRPr="0082440E">
        <w:rPr>
          <w:rStyle w:val="FootnoteReference0"/>
        </w:rPr>
        <w:footnoteRef/>
      </w:r>
      <w:r w:rsidRPr="0082440E">
        <w:tab/>
      </w:r>
      <w:hyperlink r:id="rId3" w:history="1">
        <w:r w:rsidRPr="0082440E">
          <w:rPr>
            <w:rStyle w:val="Hyperlink"/>
          </w:rPr>
          <w:t>Declarația și Foaia de parcurs de la Bratislava - Consilium (europa.eu)</w:t>
        </w:r>
      </w:hyperlink>
    </w:p>
  </w:footnote>
  <w:footnote w:id="12">
    <w:p w14:paraId="0E7FD8F8" w14:textId="77777777" w:rsidR="0082440E" w:rsidRPr="0082440E" w:rsidDel="002D2BEF" w:rsidRDefault="0082440E" w:rsidP="00AA6B9B">
      <w:pPr>
        <w:pStyle w:val="FootnoteText"/>
      </w:pPr>
      <w:r w:rsidRPr="0082440E">
        <w:rPr>
          <w:rStyle w:val="FootnoteReference0"/>
        </w:rPr>
        <w:footnoteRef/>
      </w:r>
      <w:r w:rsidRPr="0082440E">
        <w:tab/>
      </w:r>
      <w:hyperlink r:id="rId4" w:history="1">
        <w:r w:rsidRPr="0082440E">
          <w:rPr>
            <w:rStyle w:val="Hyperlink"/>
          </w:rPr>
          <w:t>Declarația de la Roma (europa.eu)</w:t>
        </w:r>
      </w:hyperlink>
    </w:p>
  </w:footnote>
  <w:footnote w:id="13">
    <w:p w14:paraId="59B3586A" w14:textId="77777777" w:rsidR="0082440E" w:rsidRPr="0082440E" w:rsidDel="002D2BEF" w:rsidRDefault="0082440E" w:rsidP="00AA6B9B">
      <w:pPr>
        <w:pStyle w:val="FootnoteText"/>
      </w:pPr>
      <w:r w:rsidRPr="0082440E">
        <w:rPr>
          <w:rStyle w:val="FootnoteReference0"/>
        </w:rPr>
        <w:footnoteRef/>
      </w:r>
      <w:r w:rsidRPr="0082440E">
        <w:tab/>
      </w:r>
      <w:hyperlink r:id="rId5" w:history="1">
        <w:r w:rsidRPr="0082440E">
          <w:rPr>
            <w:rStyle w:val="Hyperlink"/>
          </w:rPr>
          <w:t>soteu_2021_address_en_0.pdf (europa.eu)</w:t>
        </w:r>
      </w:hyperlink>
      <w:r w:rsidRPr="0082440E">
        <w:t xml:space="preserve"> </w:t>
      </w:r>
    </w:p>
  </w:footnote>
  <w:footnote w:id="14">
    <w:p w14:paraId="5053CECC" w14:textId="77777777" w:rsidR="0082440E" w:rsidRPr="0082440E" w:rsidDel="002D2BEF" w:rsidRDefault="0082440E" w:rsidP="00AA6B9B">
      <w:pPr>
        <w:pStyle w:val="FootnoteText"/>
      </w:pPr>
      <w:r w:rsidRPr="0082440E">
        <w:rPr>
          <w:rStyle w:val="FootnoteReference0"/>
        </w:rPr>
        <w:footnoteRef/>
      </w:r>
      <w:r w:rsidRPr="0082440E">
        <w:tab/>
      </w:r>
      <w:hyperlink r:id="rId6">
        <w:r w:rsidRPr="0082440E">
          <w:rPr>
            <w:rStyle w:val="Hyperlink"/>
          </w:rPr>
          <w:t>https://eur-lex.europa.eu/legal-content/RO/TXT/PDF/?uri=CELEX:52020DC0790&amp;from=RO</w:t>
        </w:r>
      </w:hyperlink>
    </w:p>
  </w:footnote>
  <w:footnote w:id="15">
    <w:p w14:paraId="3A313E5A" w14:textId="77777777" w:rsidR="0082440E" w:rsidRPr="0082440E" w:rsidDel="002D2BEF" w:rsidRDefault="0082440E" w:rsidP="00AA6B9B">
      <w:pPr>
        <w:pStyle w:val="FootnoteText"/>
      </w:pPr>
      <w:r w:rsidRPr="0082440E">
        <w:rPr>
          <w:rStyle w:val="FootnoteReference0"/>
        </w:rPr>
        <w:footnoteRef/>
      </w:r>
      <w:r w:rsidRPr="0082440E">
        <w:tab/>
      </w:r>
      <w:hyperlink r:id="rId7" w:history="1">
        <w:r w:rsidRPr="0082440E">
          <w:rPr>
            <w:rStyle w:val="Hyperlink"/>
          </w:rPr>
          <w:t>Agenda 21252030 pentru dezvoltare durabilă web.pdf (un.org)</w:t>
        </w:r>
      </w:hyperlink>
    </w:p>
  </w:footnote>
  <w:footnote w:id="16">
    <w:p w14:paraId="0E31DF29" w14:textId="77777777" w:rsidR="0082440E" w:rsidRPr="0082440E" w:rsidDel="002D2BEF" w:rsidRDefault="0082440E" w:rsidP="00AA6B9B">
      <w:pPr>
        <w:pStyle w:val="FootnoteText"/>
      </w:pPr>
      <w:r w:rsidRPr="0082440E">
        <w:rPr>
          <w:rStyle w:val="FootnoteReference0"/>
        </w:rPr>
        <w:footnoteRef/>
      </w:r>
      <w:r w:rsidRPr="0082440E">
        <w:tab/>
      </w:r>
      <w:hyperlink r:id="rId8" w:history="1">
        <w:r w:rsidRPr="0082440E">
          <w:rPr>
            <w:rStyle w:val="Hyperlink"/>
          </w:rPr>
          <w:t>pdf (europa.eu)</w:t>
        </w:r>
      </w:hyperlink>
    </w:p>
  </w:footnote>
  <w:footnote w:id="17">
    <w:p w14:paraId="2A4AE0EB" w14:textId="77777777" w:rsidR="0082440E" w:rsidRPr="0082440E" w:rsidDel="002D2BEF" w:rsidRDefault="0082440E" w:rsidP="00AA6B9B">
      <w:pPr>
        <w:pStyle w:val="FootnoteText"/>
      </w:pPr>
      <w:r w:rsidRPr="0082440E">
        <w:rPr>
          <w:rStyle w:val="FootnoteReference0"/>
        </w:rPr>
        <w:footnoteRef/>
      </w:r>
      <w:r w:rsidRPr="0082440E">
        <w:tab/>
      </w:r>
      <w:hyperlink r:id="rId9" w:history="1">
        <w:r w:rsidRPr="0082440E">
          <w:rPr>
            <w:rStyle w:val="Hyperlink"/>
          </w:rPr>
          <w:t>Texte adoptate - Consolidarea Garanției pentru tineret - joi, 8 octombrie 2020 (europa.eu)</w:t>
        </w:r>
      </w:hyperlink>
    </w:p>
  </w:footnote>
  <w:footnote w:id="18">
    <w:p w14:paraId="15A3539E" w14:textId="77777777" w:rsidR="0082440E" w:rsidRPr="0082440E" w:rsidDel="002D2BEF" w:rsidRDefault="0082440E" w:rsidP="00AA6B9B">
      <w:pPr>
        <w:pStyle w:val="FootnoteText"/>
      </w:pPr>
      <w:r w:rsidRPr="0082440E">
        <w:rPr>
          <w:rStyle w:val="FootnoteReference0"/>
        </w:rPr>
        <w:footnoteRef/>
      </w:r>
      <w:r w:rsidRPr="0082440E">
        <w:tab/>
      </w:r>
      <w:hyperlink r:id="rId10" w:history="1">
        <w:r w:rsidRPr="0082440E">
          <w:rPr>
            <w:rStyle w:val="Hyperlink"/>
          </w:rPr>
          <w:t>pdf (europa.eu)</w:t>
        </w:r>
      </w:hyperlink>
      <w:r w:rsidRPr="0082440E">
        <w:t xml:space="preserve"> </w:t>
      </w:r>
    </w:p>
  </w:footnote>
  <w:footnote w:id="19">
    <w:p w14:paraId="35CB8960" w14:textId="77777777" w:rsidR="0082440E" w:rsidRPr="0082440E" w:rsidDel="002D2BEF" w:rsidRDefault="0082440E" w:rsidP="00AA6B9B">
      <w:pPr>
        <w:pStyle w:val="FootnoteText"/>
      </w:pPr>
      <w:r w:rsidRPr="0082440E">
        <w:rPr>
          <w:rStyle w:val="FootnoteReference0"/>
        </w:rPr>
        <w:footnoteRef/>
      </w:r>
      <w:r w:rsidRPr="0082440E">
        <w:tab/>
      </w:r>
      <w:hyperlink r:id="rId11" w:history="1">
        <w:r w:rsidRPr="0082440E">
          <w:rPr>
            <w:rStyle w:val="Hyperlink"/>
          </w:rPr>
          <w:t>Texte adoptate - Impactul COVID-19 asupra tineretului și a sportului - miercuri, 10 februarie 2021 (europa.eu)</w:t>
        </w:r>
      </w:hyperlink>
    </w:p>
  </w:footnote>
  <w:footnote w:id="20">
    <w:p w14:paraId="5C61EB75" w14:textId="77777777" w:rsidR="0082440E" w:rsidRPr="0082440E" w:rsidDel="002D2BEF" w:rsidRDefault="0082440E" w:rsidP="00AA6B9B">
      <w:pPr>
        <w:pStyle w:val="FootnoteText"/>
      </w:pPr>
      <w:r w:rsidRPr="0082440E">
        <w:rPr>
          <w:rStyle w:val="FootnoteReference0"/>
        </w:rPr>
        <w:footnoteRef/>
      </w:r>
      <w:r w:rsidRPr="0082440E">
        <w:tab/>
      </w:r>
      <w:hyperlink r:id="rId12" w:history="1">
        <w:r w:rsidRPr="0082440E">
          <w:rPr>
            <w:rStyle w:val="Hyperlink"/>
          </w:rPr>
          <w:t>https://eur-lex.europa.eu/legal-content/EN/TXT/PDF/?uri=uriserv:OJ.C_.2020.415.01.0001.01.ENG</w:t>
        </w:r>
      </w:hyperlink>
      <w:r w:rsidRPr="0082440E">
        <w:t xml:space="preserve"> </w:t>
      </w:r>
    </w:p>
  </w:footnote>
  <w:footnote w:id="21">
    <w:p w14:paraId="3392E190" w14:textId="77777777" w:rsidR="0082440E" w:rsidRPr="0082440E" w:rsidDel="002D2BEF" w:rsidRDefault="0082440E" w:rsidP="00AA6B9B">
      <w:pPr>
        <w:pStyle w:val="FootnoteText"/>
      </w:pPr>
      <w:r w:rsidRPr="0082440E">
        <w:rPr>
          <w:rStyle w:val="FootnoteReference0"/>
        </w:rPr>
        <w:footnoteRef/>
      </w:r>
      <w:r w:rsidRPr="0082440E">
        <w:tab/>
      </w:r>
      <w:hyperlink r:id="rId13" w:history="1">
        <w:r w:rsidRPr="0082440E">
          <w:rPr>
            <w:rStyle w:val="Hyperlink"/>
          </w:rPr>
          <w:t>pdf (europa.eu)</w:t>
        </w:r>
      </w:hyperlink>
      <w:r w:rsidRPr="0082440E">
        <w:t xml:space="preserve"> </w:t>
      </w:r>
    </w:p>
  </w:footnote>
  <w:footnote w:id="22">
    <w:p w14:paraId="24E42708" w14:textId="77777777" w:rsidR="0082440E" w:rsidRPr="0082440E" w:rsidDel="002D2BEF" w:rsidRDefault="0082440E" w:rsidP="00AA6B9B">
      <w:pPr>
        <w:pStyle w:val="FootnoteText"/>
      </w:pPr>
      <w:r w:rsidRPr="0082440E">
        <w:rPr>
          <w:rStyle w:val="FootnoteReference0"/>
        </w:rPr>
        <w:footnoteRef/>
      </w:r>
      <w:r w:rsidRPr="0082440E">
        <w:tab/>
      </w:r>
      <w:hyperlink r:id="rId14" w:history="1">
        <w:r w:rsidRPr="0082440E">
          <w:rPr>
            <w:rStyle w:val="Hyperlink"/>
          </w:rPr>
          <w:t>Concluzii ale Consiliului și ale reprezentanților guvernelor statelor membre, reuniți în cadrul Consiliului privind activitățile digitale pentru tineret 2019/C 414/02 - Oficiul pentru Publicații al UE (europa.eu)</w:t>
        </w:r>
      </w:hyperlink>
      <w:r w:rsidRPr="0082440E">
        <w:t xml:space="preserve"> </w:t>
      </w:r>
    </w:p>
  </w:footnote>
  <w:footnote w:id="23">
    <w:p w14:paraId="5FBA2FF3" w14:textId="77777777" w:rsidR="0082440E" w:rsidRPr="0082440E" w:rsidDel="002D2BEF" w:rsidRDefault="0082440E" w:rsidP="00AA6B9B">
      <w:pPr>
        <w:pStyle w:val="FootnoteText"/>
      </w:pPr>
      <w:r w:rsidRPr="0082440E">
        <w:rPr>
          <w:rStyle w:val="FootnoteReference0"/>
        </w:rPr>
        <w:footnoteRef/>
      </w:r>
      <w:r w:rsidRPr="0082440E">
        <w:tab/>
      </w:r>
      <w:hyperlink r:id="rId15" w:history="1">
        <w:r w:rsidRPr="0082440E">
          <w:rPr>
            <w:rStyle w:val="Hyperlink"/>
          </w:rPr>
          <w:t>Concluziile Consiliului privind activitățile pentru tineret inteligente (europa.eu)</w:t>
        </w:r>
      </w:hyperlink>
      <w:r w:rsidRPr="0082440E">
        <w:t xml:space="preserve"> </w:t>
      </w:r>
    </w:p>
  </w:footnote>
  <w:footnote w:id="24">
    <w:p w14:paraId="04CE7983" w14:textId="77777777" w:rsidR="0082440E" w:rsidRPr="0082440E" w:rsidDel="002D2BEF" w:rsidRDefault="0082440E" w:rsidP="00AA6B9B">
      <w:pPr>
        <w:pStyle w:val="FootnoteText"/>
      </w:pPr>
      <w:r w:rsidRPr="0082440E">
        <w:rPr>
          <w:rStyle w:val="FootnoteReference0"/>
        </w:rPr>
        <w:footnoteRef/>
      </w:r>
      <w:r w:rsidRPr="0082440E">
        <w:tab/>
      </w:r>
      <w:hyperlink r:id="rId16" w:history="1">
        <w:r w:rsidRPr="0082440E">
          <w:rPr>
            <w:rStyle w:val="Hyperlink"/>
          </w:rPr>
          <w:t>Acordul de la Paris |</w:t>
        </w:r>
      </w:hyperlink>
      <w:hyperlink r:id="rId17" w:history="1">
        <w:r w:rsidRPr="0082440E">
          <w:rPr>
            <w:rStyle w:val="Hyperlink"/>
          </w:rPr>
          <w:t xml:space="preserve"> Politici climatice  (europa.eu)</w:t>
        </w:r>
      </w:hyperlink>
      <w:r w:rsidRPr="0082440E">
        <w:t xml:space="preserve"> </w:t>
      </w:r>
    </w:p>
  </w:footnote>
  <w:footnote w:id="25">
    <w:p w14:paraId="00185037" w14:textId="77777777" w:rsidR="0082440E" w:rsidRPr="0082440E" w:rsidDel="002D2BEF" w:rsidRDefault="0082440E" w:rsidP="00AA6B9B">
      <w:pPr>
        <w:pStyle w:val="FootnoteText"/>
      </w:pPr>
      <w:r w:rsidRPr="0082440E">
        <w:rPr>
          <w:rStyle w:val="FootnoteReference0"/>
        </w:rPr>
        <w:footnoteRef/>
      </w:r>
      <w:r w:rsidRPr="0082440E">
        <w:tab/>
      </w:r>
      <w:hyperlink r:id="rId18" w:history="1">
        <w:r w:rsidRPr="0082440E">
          <w:rPr>
            <w:rStyle w:val="Hyperlink"/>
          </w:rPr>
          <w:t>Un Pact verde european |</w:t>
        </w:r>
      </w:hyperlink>
      <w:hyperlink r:id="rId19" w:history="1">
        <w:r w:rsidRPr="0082440E">
          <w:rPr>
            <w:rStyle w:val="Hyperlink"/>
          </w:rPr>
          <w:t xml:space="preserve"> Comisia Europeană (europa.eu)</w:t>
        </w:r>
      </w:hyperlink>
    </w:p>
  </w:footnote>
  <w:footnote w:id="26">
    <w:p w14:paraId="3FC9F53E" w14:textId="77777777" w:rsidR="0082440E" w:rsidRPr="0082440E" w:rsidDel="002D2BEF" w:rsidRDefault="0082440E" w:rsidP="00AA6B9B">
      <w:pPr>
        <w:pStyle w:val="FootnoteText"/>
      </w:pPr>
      <w:r w:rsidRPr="0082440E">
        <w:rPr>
          <w:rStyle w:val="FootnoteReference0"/>
        </w:rPr>
        <w:footnoteRef/>
      </w:r>
      <w:r w:rsidRPr="0082440E">
        <w:tab/>
      </w:r>
      <w:hyperlink r:id="rId20" w:anchor=":~:text=The%20Fit%20for%2055%20package%20is%20a%20set,agreed%20by%20the%20Council%20and%20the%20European%20Parliament." w:history="1">
        <w:r w:rsidRPr="0082440E">
          <w:rPr>
            <w:rStyle w:val="Hyperlink"/>
          </w:rPr>
          <w:t>Planul UE pentru o tranziție verde - Consilium (europa.eu)</w:t>
        </w:r>
      </w:hyperlink>
      <w:r w:rsidRPr="0082440E">
        <w:t xml:space="preserve"> </w:t>
      </w:r>
    </w:p>
  </w:footnote>
  <w:footnote w:id="27">
    <w:p w14:paraId="41D22C42" w14:textId="6559C332" w:rsidR="0082440E" w:rsidRPr="0082440E" w:rsidDel="002D2BEF" w:rsidRDefault="0082440E" w:rsidP="00AA6B9B">
      <w:pPr>
        <w:pStyle w:val="FootnoteText"/>
      </w:pPr>
      <w:r w:rsidRPr="0082440E">
        <w:rPr>
          <w:rStyle w:val="FootnoteReference0"/>
        </w:rPr>
        <w:footnoteRef/>
      </w:r>
      <w:r w:rsidRPr="0082440E">
        <w:tab/>
      </w:r>
      <w:hyperlink r:id="rId21" w:history="1">
        <w:r>
          <w:rPr>
            <w:rStyle w:val="Hyperlink"/>
          </w:rPr>
          <w:t>Texte adopt</w:t>
        </w:r>
        <w:r w:rsidRPr="0082440E">
          <w:rPr>
            <w:rStyle w:val="Hyperlink"/>
          </w:rPr>
          <w:t>ate - Măsuri eficace pentru conferirea unui caracter ecologic programelor Erasmus+ și Europa Creativă, precum și Corpului european de solidaritate - marți, 15 septembrie 2020 (europa.eu)</w:t>
        </w:r>
      </w:hyperlink>
    </w:p>
  </w:footnote>
  <w:footnote w:id="28">
    <w:p w14:paraId="36F8B432" w14:textId="77777777" w:rsidR="0082440E" w:rsidRPr="0082440E" w:rsidDel="002D2BEF" w:rsidRDefault="0082440E" w:rsidP="00AA6B9B">
      <w:pPr>
        <w:pStyle w:val="FootnoteText"/>
      </w:pPr>
      <w:r w:rsidRPr="0082440E">
        <w:rPr>
          <w:rStyle w:val="FootnoteReference0"/>
        </w:rPr>
        <w:footnoteRef/>
      </w:r>
      <w:r w:rsidRPr="0082440E">
        <w:tab/>
      </w:r>
      <w:hyperlink r:id="rId22" w:history="1">
        <w:r w:rsidRPr="0082440E">
          <w:rPr>
            <w:rStyle w:val="Hyperlink"/>
          </w:rPr>
          <w:t>text_en.pdf (europa.eu)</w:t>
        </w:r>
      </w:hyperlink>
    </w:p>
  </w:footnote>
  <w:footnote w:id="29">
    <w:p w14:paraId="2FE5F759" w14:textId="67A2B4AD" w:rsidR="0082440E" w:rsidRPr="0082440E" w:rsidRDefault="0082440E">
      <w:pPr>
        <w:pStyle w:val="FootnoteText"/>
      </w:pPr>
      <w:r w:rsidRPr="0082440E">
        <w:rPr>
          <w:rStyle w:val="FootnoteReference0"/>
        </w:rPr>
        <w:footnoteRef/>
      </w:r>
      <w:r w:rsidRPr="0082440E">
        <w:tab/>
        <w:t>COM(2021) 142 final</w:t>
      </w:r>
    </w:p>
  </w:footnote>
  <w:footnote w:id="30">
    <w:p w14:paraId="6A9272AB" w14:textId="0743C593" w:rsidR="0082440E" w:rsidRPr="0082440E" w:rsidRDefault="0082440E">
      <w:pPr>
        <w:pStyle w:val="FootnoteText"/>
      </w:pPr>
      <w:r w:rsidRPr="0082440E">
        <w:rPr>
          <w:rStyle w:val="FootnoteReference0"/>
        </w:rPr>
        <w:footnoteRef/>
      </w:r>
      <w:r w:rsidRPr="0082440E">
        <w:tab/>
        <w:t>Recomandarea Consiliului din 14 iunie 2021 (UE)2021/1004</w:t>
      </w:r>
    </w:p>
  </w:footnote>
  <w:footnote w:id="31">
    <w:p w14:paraId="09AC7897" w14:textId="77777777" w:rsidR="0082440E" w:rsidRPr="0082440E" w:rsidRDefault="0082440E" w:rsidP="00252FB9">
      <w:pPr>
        <w:pStyle w:val="FootnoteText"/>
        <w:rPr>
          <w:szCs w:val="24"/>
        </w:rPr>
      </w:pPr>
      <w:r w:rsidRPr="0082440E">
        <w:rPr>
          <w:rStyle w:val="FootnoteReference0"/>
        </w:rPr>
        <w:footnoteRef/>
      </w:r>
      <w:r w:rsidRPr="0082440E">
        <w:tab/>
        <w:t>Astfel cum se menționează la articolul 58 alineatul (2) litera (a) sau (b) din Regulamentul financiar.</w:t>
      </w:r>
    </w:p>
  </w:footnote>
  <w:footnote w:id="32">
    <w:p w14:paraId="389AFD44" w14:textId="77777777" w:rsidR="0082440E" w:rsidRPr="0082440E" w:rsidRDefault="0082440E" w:rsidP="00252FB9">
      <w:pPr>
        <w:pStyle w:val="FootnoteText"/>
        <w:jc w:val="left"/>
        <w:rPr>
          <w:szCs w:val="24"/>
        </w:rPr>
      </w:pPr>
      <w:r w:rsidRPr="0082440E">
        <w:rPr>
          <w:rStyle w:val="FootnoteReference0"/>
        </w:rPr>
        <w:footnoteRef/>
      </w:r>
      <w:r w:rsidRPr="0082440E">
        <w:tab/>
        <w:t xml:space="preserve">Explicații detaliate privind modurile de gestiune, precum și trimiterile la Regulamentul financiar sunt disponibile pe site-ul BudgWeb: </w:t>
      </w:r>
      <w:hyperlink r:id="rId23" w:history="1">
        <w:r w:rsidRPr="0082440E">
          <w:rPr>
            <w:rStyle w:val="Hyperlink"/>
          </w:rPr>
          <w:t>https://myintracomm.ec.europa.eu/budgweb/EN/man/budgmanag/Pages/budgmanag.aspx</w:t>
        </w:r>
      </w:hyperlink>
      <w:r w:rsidRPr="0082440E">
        <w:t xml:space="preserve"> </w:t>
      </w:r>
    </w:p>
  </w:footnote>
  <w:footnote w:id="33">
    <w:p w14:paraId="2CF2ED53" w14:textId="77777777" w:rsidR="0082440E" w:rsidRPr="0082440E" w:rsidRDefault="0082440E" w:rsidP="00252FB9">
      <w:pPr>
        <w:pStyle w:val="FootnoteText"/>
        <w:rPr>
          <w:szCs w:val="24"/>
        </w:rPr>
      </w:pPr>
      <w:r w:rsidRPr="0082440E">
        <w:rPr>
          <w:rStyle w:val="FootnoteReference0"/>
        </w:rPr>
        <w:footnoteRef/>
      </w:r>
      <w:r w:rsidRPr="0082440E">
        <w:tab/>
        <w:t>Dif. = credite diferențiate / Nedif. = credite nediferențiate.</w:t>
      </w:r>
    </w:p>
  </w:footnote>
  <w:footnote w:id="34">
    <w:p w14:paraId="7E8757E6" w14:textId="77777777" w:rsidR="0082440E" w:rsidRPr="0082440E" w:rsidRDefault="0082440E" w:rsidP="00252FB9">
      <w:pPr>
        <w:pStyle w:val="FootnoteText"/>
        <w:rPr>
          <w:szCs w:val="24"/>
        </w:rPr>
      </w:pPr>
      <w:r w:rsidRPr="0082440E">
        <w:rPr>
          <w:rStyle w:val="FootnoteReference0"/>
        </w:rPr>
        <w:footnoteRef/>
      </w:r>
      <w:r w:rsidRPr="0082440E">
        <w:tab/>
        <w:t xml:space="preserve">AELS: Asociația Europeană a Liberului Schimb. </w:t>
      </w:r>
    </w:p>
  </w:footnote>
  <w:footnote w:id="35">
    <w:p w14:paraId="29440F16" w14:textId="77777777" w:rsidR="0082440E" w:rsidRPr="0082440E" w:rsidRDefault="0082440E" w:rsidP="00252FB9">
      <w:pPr>
        <w:pStyle w:val="FootnoteText"/>
        <w:rPr>
          <w:szCs w:val="24"/>
        </w:rPr>
      </w:pPr>
      <w:r w:rsidRPr="0082440E">
        <w:rPr>
          <w:rStyle w:val="FootnoteReference0"/>
        </w:rPr>
        <w:footnoteRef/>
      </w:r>
      <w:r w:rsidRPr="0082440E">
        <w:tab/>
        <w:t>Țările candidate și, după caz, țările potențial candidate din Balcanii de Vest.</w:t>
      </w:r>
    </w:p>
  </w:footnote>
  <w:footnote w:id="36">
    <w:p w14:paraId="330394A3" w14:textId="77777777" w:rsidR="0082440E" w:rsidRPr="0082440E" w:rsidRDefault="0082440E" w:rsidP="00252FB9">
      <w:pPr>
        <w:pStyle w:val="FootnoteText"/>
        <w:rPr>
          <w:szCs w:val="24"/>
        </w:rPr>
      </w:pPr>
      <w:r w:rsidRPr="0082440E">
        <w:rPr>
          <w:rStyle w:val="FootnoteReference0"/>
        </w:rPr>
        <w:footnoteRef/>
      </w:r>
      <w:r w:rsidRPr="0082440E">
        <w:tab/>
      </w:r>
      <w:r w:rsidRPr="0082440E">
        <w:rPr>
          <w:sz w:val="18"/>
          <w:szCs w:val="18"/>
        </w:rPr>
        <w:t>Anul N este anul în care începe punerea în aplicare a propunerii/inițiativei. Vă rugăm să înlocuiți „N” cu primul an estimat de punere în aplicare (de exemplu: 2021). Se procedează la fel pentru anii următori.</w:t>
      </w:r>
    </w:p>
  </w:footnote>
  <w:footnote w:id="37">
    <w:p w14:paraId="2B69FC4B" w14:textId="77777777" w:rsidR="0082440E" w:rsidRPr="0082440E" w:rsidRDefault="0082440E" w:rsidP="00252FB9">
      <w:pPr>
        <w:pStyle w:val="FootnoteText"/>
        <w:rPr>
          <w:szCs w:val="24"/>
        </w:rPr>
      </w:pPr>
      <w:r w:rsidRPr="0082440E">
        <w:rPr>
          <w:rStyle w:val="FootnoteReference0"/>
        </w:rPr>
        <w:footnoteRef/>
      </w:r>
      <w:r w:rsidRPr="0082440E">
        <w:tab/>
        <w:t>Realizările se referă la produsele și serviciile care trebuie furnizate (de exemplu: numărul de schimburi de studenți finanțate, numărul de km de străzi construiți etc.).</w:t>
      </w:r>
    </w:p>
  </w:footnote>
  <w:footnote w:id="38">
    <w:p w14:paraId="1C00A33D" w14:textId="77777777" w:rsidR="0082440E" w:rsidRPr="0082440E" w:rsidRDefault="0082440E" w:rsidP="00252FB9">
      <w:pPr>
        <w:pStyle w:val="FootnoteText"/>
        <w:rPr>
          <w:szCs w:val="24"/>
        </w:rPr>
      </w:pPr>
      <w:r w:rsidRPr="0082440E">
        <w:rPr>
          <w:rStyle w:val="FootnoteReference0"/>
        </w:rPr>
        <w:footnoteRef/>
      </w:r>
      <w:r w:rsidRPr="0082440E">
        <w:tab/>
        <w:t xml:space="preserve">Conform descrierii de la punctul 1.4.2. „Obiectiv(e) specific(e)…” </w:t>
      </w:r>
    </w:p>
  </w:footnote>
  <w:footnote w:id="39">
    <w:p w14:paraId="5F831467" w14:textId="77777777" w:rsidR="0082440E" w:rsidRPr="0082440E" w:rsidRDefault="0082440E" w:rsidP="00252FB9">
      <w:pPr>
        <w:pStyle w:val="FootnoteText"/>
        <w:rPr>
          <w:sz w:val="18"/>
          <w:szCs w:val="18"/>
        </w:rPr>
      </w:pPr>
      <w:r w:rsidRPr="0082440E">
        <w:rPr>
          <w:rStyle w:val="FootnoteReference0"/>
        </w:rPr>
        <w:footnoteRef/>
      </w:r>
      <w:r w:rsidRPr="0082440E">
        <w:tab/>
      </w:r>
      <w:r w:rsidRPr="0082440E">
        <w:rPr>
          <w:sz w:val="18"/>
          <w:szCs w:val="18"/>
        </w:rPr>
        <w:t>Anul N este anul în care începe punerea în aplicare a propunerii/inițiativei. Vă rugăm să înlocuiți „N” cu primul an estimat de punere în aplicare (de exemplu: 2021). Se procedează la fel pentru anii următori.</w:t>
      </w:r>
    </w:p>
  </w:footnote>
  <w:footnote w:id="40">
    <w:p w14:paraId="42B2AAEE" w14:textId="77777777" w:rsidR="0082440E" w:rsidRPr="0082440E" w:rsidRDefault="0082440E" w:rsidP="00252FB9">
      <w:pPr>
        <w:pStyle w:val="FootnoteText"/>
        <w:rPr>
          <w:szCs w:val="24"/>
        </w:rPr>
      </w:pPr>
      <w:r w:rsidRPr="0082440E">
        <w:rPr>
          <w:rStyle w:val="FootnoteReference0"/>
        </w:rPr>
        <w:footnoteRef/>
      </w:r>
      <w:r w:rsidRPr="0082440E">
        <w:tab/>
      </w:r>
      <w:r w:rsidRPr="0082440E">
        <w:rPr>
          <w:sz w:val="18"/>
          <w:szCs w:val="18"/>
        </w:rPr>
        <w:t>Asistență tehnică și/sau administrativă și cheltuieli de sprijin pentru punerea în aplicare a programelor și/sau a acțiunilor UE (fostele linii „BA”), cercetare indirectă, cercetare directă.</w:t>
      </w:r>
    </w:p>
  </w:footnote>
  <w:footnote w:id="41">
    <w:p w14:paraId="5B543B6F" w14:textId="77777777" w:rsidR="0082440E" w:rsidRPr="0082440E" w:rsidRDefault="0082440E" w:rsidP="00252FB9">
      <w:pPr>
        <w:pStyle w:val="FootnoteText"/>
        <w:rPr>
          <w:szCs w:val="24"/>
        </w:rPr>
      </w:pPr>
      <w:r w:rsidRPr="0082440E">
        <w:rPr>
          <w:rStyle w:val="FootnoteReference0"/>
        </w:rPr>
        <w:footnoteRef/>
      </w:r>
      <w:r w:rsidRPr="0082440E">
        <w:tab/>
        <w:t xml:space="preserve">AC = agent contractual; AL= agent local; END = expert național detașat; INT = personal pus la dispoziție de agenți de muncă temporară; JPD = tânăr profesionist în delegații. </w:t>
      </w:r>
    </w:p>
  </w:footnote>
  <w:footnote w:id="42">
    <w:p w14:paraId="4978FC66" w14:textId="77777777" w:rsidR="0082440E" w:rsidRPr="0082440E" w:rsidRDefault="0082440E" w:rsidP="00252FB9">
      <w:pPr>
        <w:pStyle w:val="FootnoteText"/>
        <w:rPr>
          <w:szCs w:val="24"/>
        </w:rPr>
      </w:pPr>
      <w:r w:rsidRPr="0082440E">
        <w:rPr>
          <w:rStyle w:val="FootnoteReference0"/>
        </w:rPr>
        <w:footnoteRef/>
      </w:r>
      <w:r w:rsidRPr="0082440E">
        <w:tab/>
        <w:t>Subplafonul pentru personal extern acoperit din creditele operaționale (fostele linii „BA”).</w:t>
      </w:r>
    </w:p>
  </w:footnote>
  <w:footnote w:id="43">
    <w:p w14:paraId="41779E2F" w14:textId="77777777" w:rsidR="0082440E" w:rsidRPr="0082440E" w:rsidRDefault="0082440E" w:rsidP="00252FB9">
      <w:pPr>
        <w:pStyle w:val="FootnoteText"/>
      </w:pPr>
      <w:r w:rsidRPr="0082440E">
        <w:rPr>
          <w:rStyle w:val="FootnoteReference0"/>
        </w:rPr>
        <w:footnoteRef/>
      </w:r>
      <w:r w:rsidRPr="0082440E">
        <w:tab/>
        <w:t>Anul N este anul în care începe punerea în aplicare a propunerii/inițiativei. Vă rugăm să înlocuiți „N” cu primul an estimat de punere în aplicare (de exemplu: 2021). Se procedează la fel pentru anii următori.</w:t>
      </w:r>
    </w:p>
  </w:footnote>
  <w:footnote w:id="44">
    <w:p w14:paraId="24FC55B4" w14:textId="77777777" w:rsidR="0082440E" w:rsidRPr="0082440E" w:rsidRDefault="0082440E" w:rsidP="00252FB9">
      <w:pPr>
        <w:pStyle w:val="FootnoteText"/>
        <w:rPr>
          <w:szCs w:val="24"/>
        </w:rPr>
      </w:pPr>
      <w:r w:rsidRPr="0082440E">
        <w:rPr>
          <w:rStyle w:val="FootnoteReference0"/>
        </w:rPr>
        <w:footnoteRef/>
      </w:r>
      <w:r w:rsidRPr="0082440E">
        <w:tab/>
        <w:t>În ceea ce privește resursele proprii tradiționale (taxe vamale, cotizații pentru zahăr), sumele indicate trebuie să fie sume nete, și anume sumele brute după deducerea unei cote de 20 % pentru costurile de colectare.</w:t>
      </w:r>
    </w:p>
  </w:footnote>
  <w:footnote w:id="45">
    <w:p w14:paraId="0C913BAF" w14:textId="46F4E49C" w:rsidR="0082440E" w:rsidRPr="0082440E" w:rsidRDefault="0082440E" w:rsidP="00252FB9">
      <w:pPr>
        <w:pStyle w:val="FootnoteText"/>
        <w:spacing w:after="120"/>
      </w:pPr>
      <w:r w:rsidRPr="0082440E">
        <w:rPr>
          <w:rStyle w:val="FootnoteReference0"/>
        </w:rPr>
        <w:footnoteRef/>
      </w:r>
      <w:r w:rsidRPr="0082440E">
        <w:tab/>
      </w:r>
      <w:r w:rsidRPr="0082440E">
        <w:rPr>
          <w:sz w:val="18"/>
          <w:szCs w:val="18"/>
        </w:rPr>
        <w:t>AC= agent contractual; AL= agent local; END = expert național detașat; INT = personal pus la dispoziție de agenți de muncă temporară; JPD = tânăr profesionist în delegații.</w:t>
      </w:r>
    </w:p>
  </w:footnote>
  <w:footnote w:id="46">
    <w:p w14:paraId="3AAB60EC" w14:textId="78E1EDD7" w:rsidR="0082440E" w:rsidRPr="0082440E" w:rsidRDefault="0082440E" w:rsidP="00252FB9">
      <w:pPr>
        <w:pStyle w:val="FootnoteText"/>
      </w:pPr>
      <w:r w:rsidRPr="0082440E">
        <w:rPr>
          <w:rStyle w:val="FootnoteReference0"/>
        </w:rPr>
        <w:footnoteRef/>
      </w:r>
      <w:r w:rsidRPr="0082440E">
        <w:tab/>
      </w:r>
      <w:r w:rsidRPr="0082440E">
        <w:rPr>
          <w:sz w:val="18"/>
          <w:szCs w:val="18"/>
        </w:rPr>
        <w:t>Vă rugăm să alegeți linia bugetară relevantă sau să specificați o altă linie, dacă este necesar; în cazul în care sunt vizate mai multe linii bugetare, personalul ar trebui să fie diferențiat în funcție de fiecare linie bugetară în cauză.</w:t>
      </w:r>
    </w:p>
  </w:footnote>
  <w:footnote w:id="47">
    <w:p w14:paraId="5BB207FD" w14:textId="3A6E4739" w:rsidR="0082440E" w:rsidRPr="0082440E" w:rsidRDefault="0082440E" w:rsidP="00252FB9">
      <w:pPr>
        <w:pStyle w:val="FootnoteText"/>
        <w:spacing w:after="120"/>
      </w:pPr>
      <w:r w:rsidRPr="0082440E">
        <w:rPr>
          <w:rStyle w:val="FootnoteReference0"/>
        </w:rPr>
        <w:footnoteRef/>
      </w:r>
      <w:r w:rsidRPr="0082440E">
        <w:tab/>
      </w:r>
      <w:r w:rsidRPr="0082440E">
        <w:rPr>
          <w:sz w:val="18"/>
          <w:szCs w:val="18"/>
        </w:rPr>
        <w:t>AC= agent contractual; AL= agent local; END = expert național detașat; INT = personal pus la dispoziție de agenți de muncă temporară; JPD = tânăr profesionist în delegații.</w:t>
      </w:r>
    </w:p>
  </w:footnote>
  <w:footnote w:id="48">
    <w:p w14:paraId="57E94EF9" w14:textId="5F086A56" w:rsidR="0082440E" w:rsidRPr="0082440E" w:rsidRDefault="0082440E" w:rsidP="00252FB9">
      <w:pPr>
        <w:pStyle w:val="FootnoteText"/>
      </w:pPr>
      <w:r w:rsidRPr="0082440E">
        <w:rPr>
          <w:rStyle w:val="FootnoteReference0"/>
        </w:rPr>
        <w:footnoteRef/>
      </w:r>
      <w:r w:rsidRPr="0082440E">
        <w:tab/>
      </w:r>
      <w:r w:rsidRPr="0082440E">
        <w:rPr>
          <w:sz w:val="18"/>
          <w:szCs w:val="18"/>
        </w:rPr>
        <w:t>Vă rugăm să alegeți linia bugetară relevantă sau să specificați o altă linie, dacă este necesar; în cazul în care sunt vizate mai multe linii bugetare, personalul ar trebui să fie diferențiat în funcție de fiecare linie bugetară în cauză.</w:t>
      </w:r>
    </w:p>
  </w:footnote>
  <w:footnote w:id="49">
    <w:p w14:paraId="2C878D09" w14:textId="3276D638" w:rsidR="0082440E" w:rsidRPr="0082440E" w:rsidRDefault="0082440E" w:rsidP="00252FB9">
      <w:pPr>
        <w:pStyle w:val="FootnoteText"/>
      </w:pPr>
      <w:r w:rsidRPr="0082440E">
        <w:rPr>
          <w:rStyle w:val="FootnoteReference0"/>
        </w:rPr>
        <w:footnoteRef/>
      </w:r>
      <w:r w:rsidRPr="0082440E">
        <w:tab/>
      </w:r>
      <w:r w:rsidRPr="0082440E">
        <w:rPr>
          <w:sz w:val="18"/>
          <w:szCs w:val="18"/>
        </w:rPr>
        <w:t>Se indică tipul de comitet și grupul de care aparține.</w:t>
      </w:r>
    </w:p>
  </w:footnote>
  <w:footnote w:id="50">
    <w:p w14:paraId="673A5F4B" w14:textId="1E654796" w:rsidR="0082440E" w:rsidRPr="0082440E" w:rsidRDefault="0082440E" w:rsidP="00252FB9">
      <w:pPr>
        <w:pStyle w:val="FootnoteText"/>
      </w:pPr>
      <w:r w:rsidRPr="0082440E">
        <w:rPr>
          <w:rStyle w:val="FootnoteReference0"/>
        </w:rPr>
        <w:footnoteRef/>
      </w:r>
      <w:r w:rsidRPr="0082440E">
        <w:tab/>
      </w:r>
      <w:r w:rsidRPr="0082440E">
        <w:rPr>
          <w:sz w:val="18"/>
          <w:szCs w:val="18"/>
        </w:rPr>
        <w:t>Este necesar avizul DG DIGIT – Echipa de investiții IT [a se vedea Orientările privind finanțarea IT, C(2020) 6126 final din 10.9.2020, pagina 7].</w:t>
      </w:r>
    </w:p>
  </w:footnote>
  <w:footnote w:id="51">
    <w:p w14:paraId="4566B5F5" w14:textId="4BB6B258" w:rsidR="0082440E" w:rsidRPr="0082440E" w:rsidRDefault="0082440E" w:rsidP="00252FB9">
      <w:pPr>
        <w:pStyle w:val="FootnoteText"/>
      </w:pPr>
      <w:r w:rsidRPr="0082440E">
        <w:rPr>
          <w:rStyle w:val="FootnoteReference0"/>
        </w:rPr>
        <w:footnoteRef/>
      </w:r>
      <w:r w:rsidRPr="0082440E">
        <w:tab/>
      </w:r>
      <w:r w:rsidRPr="0082440E">
        <w:rPr>
          <w:sz w:val="18"/>
          <w:szCs w:val="18"/>
        </w:rPr>
        <w:t>Anul N este anul în care începe punerea în aplicare a propunerii/inițiativei. Vă rugăm să înlocuiți „N” cu primul an estimat de punere în aplicare (de exemplu: 2021). Se procedează la fel pentru anii următori</w:t>
      </w:r>
    </w:p>
  </w:footnote>
  <w:footnote w:id="52">
    <w:p w14:paraId="105F5F8F" w14:textId="71B64AAC" w:rsidR="0082440E" w:rsidRPr="0082440E" w:rsidRDefault="0082440E" w:rsidP="00252FB9">
      <w:pPr>
        <w:pStyle w:val="FootnoteText"/>
      </w:pPr>
      <w:r w:rsidRPr="0082440E">
        <w:rPr>
          <w:rStyle w:val="FootnoteReference0"/>
        </w:rPr>
        <w:footnoteRef/>
      </w:r>
      <w:r w:rsidRPr="0082440E">
        <w:tab/>
      </w:r>
      <w:r w:rsidRPr="0082440E">
        <w:rPr>
          <w:sz w:val="18"/>
          <w:szCs w:val="18"/>
        </w:rPr>
        <w:t>Este necesar avizul DG DIGIT – Echipa de investiții IT [a se vedea Orientările privind finanțarea IT, C(2020) 6126 final din 10.9.2020, pagina 7].</w:t>
      </w:r>
    </w:p>
  </w:footnote>
  <w:footnote w:id="53">
    <w:p w14:paraId="35E1A57A" w14:textId="4A3872B8" w:rsidR="0082440E" w:rsidRPr="0082440E" w:rsidRDefault="0082440E" w:rsidP="00252FB9">
      <w:pPr>
        <w:pStyle w:val="FootnoteText"/>
      </w:pPr>
      <w:r w:rsidRPr="0082440E">
        <w:rPr>
          <w:rStyle w:val="FootnoteReference0"/>
        </w:rPr>
        <w:footnoteRef/>
      </w:r>
      <w:r w:rsidRPr="0082440E">
        <w:tab/>
      </w:r>
      <w:r w:rsidRPr="0082440E">
        <w:rPr>
          <w:sz w:val="18"/>
          <w:szCs w:val="18"/>
        </w:rPr>
        <w:t>Acest element include sistemele administrative locale și contribuțiile la cofinanțarea sistemelor informatice corporative [a se vedea Orientările privind finanțarea IT, C(2020) 6126 final din 10.9.2020].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E8E2E" w14:textId="77777777" w:rsidR="00427FF4" w:rsidRPr="00427FF4" w:rsidRDefault="00427FF4" w:rsidP="00427FF4">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1F38C" w14:textId="77777777" w:rsidR="00427FF4" w:rsidRPr="00427FF4" w:rsidRDefault="00427FF4" w:rsidP="00427FF4">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4EB3D" w14:textId="77777777" w:rsidR="0082440E" w:rsidRPr="006A5467" w:rsidRDefault="0082440E" w:rsidP="00427F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086E" w14:textId="77777777" w:rsidR="00427FF4" w:rsidRPr="00427FF4" w:rsidRDefault="00427FF4" w:rsidP="00427F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B90B6" w14:textId="77777777" w:rsidR="00427FF4" w:rsidRPr="006A5467" w:rsidRDefault="00427FF4" w:rsidP="00427F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5A78F" w14:textId="77777777" w:rsidR="00427FF4" w:rsidRPr="00427FF4" w:rsidRDefault="00427FF4" w:rsidP="00427F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F5886" w14:textId="77777777" w:rsidR="0082440E" w:rsidRPr="006A5467" w:rsidRDefault="0082440E" w:rsidP="00427FF4">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857F1" w14:textId="77777777" w:rsidR="00427FF4" w:rsidRPr="00427FF4" w:rsidRDefault="00427FF4" w:rsidP="00427FF4">
    <w:pPr>
      <w:pStyle w:val="HeaderLandscap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879D3" w14:textId="77777777" w:rsidR="00427FF4" w:rsidRPr="006A5467" w:rsidRDefault="00427FF4" w:rsidP="00427F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CCFA" w14:textId="77777777" w:rsidR="00427FF4" w:rsidRPr="00427FF4" w:rsidRDefault="00427FF4" w:rsidP="00427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7B6B8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2DE371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6D8A50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AA4DC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72700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F76EA5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900A84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66ACF2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B1E70"/>
    <w:multiLevelType w:val="hybridMultilevel"/>
    <w:tmpl w:val="BE728E3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0"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20"/>
  </w:num>
  <w:num w:numId="12">
    <w:abstractNumId w:val="19"/>
  </w:num>
  <w:num w:numId="13">
    <w:abstractNumId w:val="25"/>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5"/>
  </w:num>
  <w:num w:numId="24">
    <w:abstractNumId w:val="26"/>
  </w:num>
  <w:num w:numId="25">
    <w:abstractNumId w:val="13"/>
  </w:num>
  <w:num w:numId="26">
    <w:abstractNumId w:val="16"/>
  </w:num>
  <w:num w:numId="27">
    <w:abstractNumId w:val="10"/>
  </w:num>
  <w:num w:numId="28">
    <w:abstractNumId w:val="25"/>
  </w:num>
  <w:num w:numId="29">
    <w:abstractNumId w:val="9"/>
  </w:num>
  <w:num w:numId="30">
    <w:abstractNumId w:val="18"/>
  </w:num>
  <w:num w:numId="31">
    <w:abstractNumId w:val="22"/>
  </w:num>
  <w:num w:numId="32">
    <w:abstractNumId w:val="23"/>
  </w:num>
  <w:num w:numId="33">
    <w:abstractNumId w:val="12"/>
  </w:num>
  <w:num w:numId="34">
    <w:abstractNumId w:val="21"/>
  </w:num>
  <w:num w:numId="35">
    <w:abstractNumId w:val="27"/>
  </w:num>
  <w:num w:numId="36">
    <w:abstractNumId w:val="25"/>
  </w:num>
  <w:num w:numId="37">
    <w:abstractNumId w:val="25"/>
  </w:num>
  <w:num w:numId="38">
    <w:abstractNumId w:val="25"/>
  </w:num>
  <w:num w:numId="39">
    <w:abstractNumId w:val="17"/>
  </w:num>
  <w:num w:numId="40">
    <w:abstractNumId w:val="10"/>
  </w:num>
  <w:num w:numId="41">
    <w:abstractNumId w:val="10"/>
  </w:num>
  <w:num w:numId="42">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nl-BE" w:vendorID="64" w:dllVersion="6" w:nlCheck="1" w:checkStyle="0"/>
  <w:activeWritingStyle w:appName="MSWord" w:lang="fr-FR"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1310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1-10-20 08:17:03"/>
    <w:docVar w:name="DQCResult_Distribution" w:val="0;2"/>
    <w:docVar w:name="DQCResult_DocumentContent" w:val="0;0"/>
    <w:docVar w:name="DQCResult_DocumentSize" w:val="0;0"/>
    <w:docVar w:name="DQCResult_DocumentVersions" w:val="0;0"/>
    <w:docVar w:name="DQCResult_InvalidFootnotes" w:val="0;0"/>
    <w:docVar w:name="DQCResult_LinkedStyles" w:val="0;0"/>
    <w:docVar w:name="DQCResult_ModifiedMargins" w:val="0;36"/>
    <w:docVar w:name="DQCResult_ModifiedMarkers" w:val="0;0"/>
    <w:docVar w:name="DQCResult_ModifiedNumbering" w:val="0;0"/>
    <w:docVar w:name="DQCResult_Objects" w:val="0;0"/>
    <w:docVar w:name="DQCResult_Sections" w:val="0;0"/>
    <w:docVar w:name="DQCResult_StructureCheck" w:val="0;0"/>
    <w:docVar w:name="DQCResult_SuperfluousWhitespace" w:val="0;48"/>
    <w:docVar w:name="DQCResult_UnknownFonts" w:val="0;0"/>
    <w:docVar w:name="DQCResult_UnknownStyles" w:val="0;3"/>
    <w:docVar w:name="DQCStatus" w:val="Green"/>
    <w:docVar w:name="DQCVersion" w:val="3"/>
    <w:docVar w:name="DQCWithWarnings" w:val="0"/>
    <w:docVar w:name="LW_CORRIGENDUM" w:val="&lt;UNUSED&gt;"/>
    <w:docVar w:name="LW_COVERPAGE_EXISTS" w:val="True"/>
    <w:docVar w:name="LW_COVERPAGE_GUID" w:val="DF5F9CD1-AE9D-436B-9C9A-D8D207D58B68"/>
    <w:docVar w:name="LW_COVERPAGE_TYPE" w:val="1"/>
    <w:docVar w:name="LW_CROSSREFERENCE" w:val="&lt;UNUSED&gt;"/>
    <w:docVar w:name="LW_DocType" w:val="COM"/>
    <w:docVar w:name="LW_EMISSION" w:val="14.10.2021"/>
    <w:docVar w:name="LW_EMISSION_ISODATE" w:val="2021-10-14"/>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328"/>
    <w:docVar w:name="LW_REF.II.NEW.CP_YEAR" w:val="2021"/>
    <w:docVar w:name="LW_REF.INST.NEW" w:val="COM"/>
    <w:docVar w:name="LW_REF.INST.NEW_ADOPTED" w:val="final"/>
    <w:docVar w:name="LW_REF.INST.NEW_TEXT" w:val="(2021) 6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Anul european al tineretului 2022"/>
    <w:docVar w:name="LW_TYPE.DOC.CP" w:val="DECIZIE A PARLAMENTULUI EUROPEAN \u536?I A CONSILIULUI"/>
    <w:docVar w:name="LwApiVersions" w:val="LW4CoDe 1.23.1.0; LW 8.0, Build 20210728"/>
  </w:docVars>
  <w:rsids>
    <w:rsidRoot w:val="00282508"/>
    <w:rsid w:val="000039D6"/>
    <w:rsid w:val="000054DF"/>
    <w:rsid w:val="00007129"/>
    <w:rsid w:val="00010694"/>
    <w:rsid w:val="00011B24"/>
    <w:rsid w:val="00011D39"/>
    <w:rsid w:val="000125CB"/>
    <w:rsid w:val="000141C1"/>
    <w:rsid w:val="00015024"/>
    <w:rsid w:val="00015D93"/>
    <w:rsid w:val="000211EC"/>
    <w:rsid w:val="00023961"/>
    <w:rsid w:val="00024DB9"/>
    <w:rsid w:val="00026114"/>
    <w:rsid w:val="000300D6"/>
    <w:rsid w:val="00032127"/>
    <w:rsid w:val="000435D7"/>
    <w:rsid w:val="000438F0"/>
    <w:rsid w:val="0004532F"/>
    <w:rsid w:val="000471CC"/>
    <w:rsid w:val="00047FF4"/>
    <w:rsid w:val="000505AF"/>
    <w:rsid w:val="00050EE5"/>
    <w:rsid w:val="00050F5C"/>
    <w:rsid w:val="00053EC2"/>
    <w:rsid w:val="00054115"/>
    <w:rsid w:val="00056F22"/>
    <w:rsid w:val="00060402"/>
    <w:rsid w:val="00061809"/>
    <w:rsid w:val="0006500B"/>
    <w:rsid w:val="0006644C"/>
    <w:rsid w:val="0006761E"/>
    <w:rsid w:val="0007248D"/>
    <w:rsid w:val="0007330A"/>
    <w:rsid w:val="000812D7"/>
    <w:rsid w:val="000813CD"/>
    <w:rsid w:val="00086526"/>
    <w:rsid w:val="00092F50"/>
    <w:rsid w:val="00093177"/>
    <w:rsid w:val="0009495F"/>
    <w:rsid w:val="00094DEF"/>
    <w:rsid w:val="00096E6E"/>
    <w:rsid w:val="000A0614"/>
    <w:rsid w:val="000A30DE"/>
    <w:rsid w:val="000A467F"/>
    <w:rsid w:val="000A49A9"/>
    <w:rsid w:val="000A7517"/>
    <w:rsid w:val="000A76B9"/>
    <w:rsid w:val="000B12E4"/>
    <w:rsid w:val="000B3FE0"/>
    <w:rsid w:val="000B488B"/>
    <w:rsid w:val="000B5819"/>
    <w:rsid w:val="000C1076"/>
    <w:rsid w:val="000C1169"/>
    <w:rsid w:val="000C2BAD"/>
    <w:rsid w:val="000C3943"/>
    <w:rsid w:val="000C4E9F"/>
    <w:rsid w:val="000C581E"/>
    <w:rsid w:val="000C7FA7"/>
    <w:rsid w:val="000D0638"/>
    <w:rsid w:val="000D4FE2"/>
    <w:rsid w:val="000D6A61"/>
    <w:rsid w:val="000E198E"/>
    <w:rsid w:val="000E1A43"/>
    <w:rsid w:val="000E1C0B"/>
    <w:rsid w:val="000E6B15"/>
    <w:rsid w:val="000F0E43"/>
    <w:rsid w:val="000F70C4"/>
    <w:rsid w:val="000F7170"/>
    <w:rsid w:val="000F7BEF"/>
    <w:rsid w:val="00100BA1"/>
    <w:rsid w:val="00104981"/>
    <w:rsid w:val="00105EC6"/>
    <w:rsid w:val="0010628A"/>
    <w:rsid w:val="00110001"/>
    <w:rsid w:val="001128F4"/>
    <w:rsid w:val="00112CD9"/>
    <w:rsid w:val="00113D7D"/>
    <w:rsid w:val="0011453E"/>
    <w:rsid w:val="00115992"/>
    <w:rsid w:val="00120855"/>
    <w:rsid w:val="00120A41"/>
    <w:rsid w:val="00124F2E"/>
    <w:rsid w:val="00125BF6"/>
    <w:rsid w:val="0012668B"/>
    <w:rsid w:val="001279E5"/>
    <w:rsid w:val="00133D04"/>
    <w:rsid w:val="0013495B"/>
    <w:rsid w:val="00134A76"/>
    <w:rsid w:val="00135483"/>
    <w:rsid w:val="00142F62"/>
    <w:rsid w:val="001439C5"/>
    <w:rsid w:val="001452CF"/>
    <w:rsid w:val="00145F6D"/>
    <w:rsid w:val="00155E60"/>
    <w:rsid w:val="001563B8"/>
    <w:rsid w:val="00157E03"/>
    <w:rsid w:val="00160472"/>
    <w:rsid w:val="001604C8"/>
    <w:rsid w:val="00160C2F"/>
    <w:rsid w:val="00161AED"/>
    <w:rsid w:val="00164692"/>
    <w:rsid w:val="0016746D"/>
    <w:rsid w:val="00170D4E"/>
    <w:rsid w:val="001715F0"/>
    <w:rsid w:val="001748E3"/>
    <w:rsid w:val="001758D6"/>
    <w:rsid w:val="00177008"/>
    <w:rsid w:val="001807CC"/>
    <w:rsid w:val="00181F70"/>
    <w:rsid w:val="0018457E"/>
    <w:rsid w:val="001849AE"/>
    <w:rsid w:val="00185F23"/>
    <w:rsid w:val="001909FE"/>
    <w:rsid w:val="00190E5E"/>
    <w:rsid w:val="00191122"/>
    <w:rsid w:val="00191F50"/>
    <w:rsid w:val="00193714"/>
    <w:rsid w:val="0019475E"/>
    <w:rsid w:val="00195DB2"/>
    <w:rsid w:val="00195ED8"/>
    <w:rsid w:val="00196A65"/>
    <w:rsid w:val="001A0677"/>
    <w:rsid w:val="001A1804"/>
    <w:rsid w:val="001A1C19"/>
    <w:rsid w:val="001A2618"/>
    <w:rsid w:val="001A520D"/>
    <w:rsid w:val="001A7950"/>
    <w:rsid w:val="001B14A2"/>
    <w:rsid w:val="001C0869"/>
    <w:rsid w:val="001C1D4B"/>
    <w:rsid w:val="001C21E7"/>
    <w:rsid w:val="001C2816"/>
    <w:rsid w:val="001C40C2"/>
    <w:rsid w:val="001C41CF"/>
    <w:rsid w:val="001D3A8E"/>
    <w:rsid w:val="001D4940"/>
    <w:rsid w:val="001D6C9A"/>
    <w:rsid w:val="001D6E52"/>
    <w:rsid w:val="001E162E"/>
    <w:rsid w:val="001E2AC2"/>
    <w:rsid w:val="001E3C85"/>
    <w:rsid w:val="001E43C6"/>
    <w:rsid w:val="001E57C9"/>
    <w:rsid w:val="001E752B"/>
    <w:rsid w:val="001E7FC8"/>
    <w:rsid w:val="001F03EF"/>
    <w:rsid w:val="001F08B3"/>
    <w:rsid w:val="001F643D"/>
    <w:rsid w:val="001F7DD8"/>
    <w:rsid w:val="00202B54"/>
    <w:rsid w:val="00203C48"/>
    <w:rsid w:val="002043B6"/>
    <w:rsid w:val="002061FE"/>
    <w:rsid w:val="002063DE"/>
    <w:rsid w:val="00211369"/>
    <w:rsid w:val="002129B0"/>
    <w:rsid w:val="00214772"/>
    <w:rsid w:val="00214CE3"/>
    <w:rsid w:val="002218D0"/>
    <w:rsid w:val="002239B6"/>
    <w:rsid w:val="00224310"/>
    <w:rsid w:val="00232E98"/>
    <w:rsid w:val="00233EB7"/>
    <w:rsid w:val="00236441"/>
    <w:rsid w:val="00236C9A"/>
    <w:rsid w:val="002377C7"/>
    <w:rsid w:val="00240ACF"/>
    <w:rsid w:val="002435FD"/>
    <w:rsid w:val="00243D0F"/>
    <w:rsid w:val="002442EA"/>
    <w:rsid w:val="002516CD"/>
    <w:rsid w:val="00252FB9"/>
    <w:rsid w:val="002537D3"/>
    <w:rsid w:val="00254B2A"/>
    <w:rsid w:val="00255096"/>
    <w:rsid w:val="00256E1D"/>
    <w:rsid w:val="00260444"/>
    <w:rsid w:val="0026118E"/>
    <w:rsid w:val="002617FC"/>
    <w:rsid w:val="00263B28"/>
    <w:rsid w:val="00267ACF"/>
    <w:rsid w:val="002720E6"/>
    <w:rsid w:val="00272486"/>
    <w:rsid w:val="00272A65"/>
    <w:rsid w:val="00274407"/>
    <w:rsid w:val="00274BCA"/>
    <w:rsid w:val="0027752F"/>
    <w:rsid w:val="00277B3B"/>
    <w:rsid w:val="00282183"/>
    <w:rsid w:val="00282508"/>
    <w:rsid w:val="00284D9B"/>
    <w:rsid w:val="0028546A"/>
    <w:rsid w:val="00287AF7"/>
    <w:rsid w:val="00290110"/>
    <w:rsid w:val="00291AAE"/>
    <w:rsid w:val="00293F5E"/>
    <w:rsid w:val="00297A0F"/>
    <w:rsid w:val="002A0878"/>
    <w:rsid w:val="002A0A34"/>
    <w:rsid w:val="002A2B6C"/>
    <w:rsid w:val="002A38CF"/>
    <w:rsid w:val="002A4C41"/>
    <w:rsid w:val="002A4E40"/>
    <w:rsid w:val="002A7893"/>
    <w:rsid w:val="002B2370"/>
    <w:rsid w:val="002B4575"/>
    <w:rsid w:val="002B597E"/>
    <w:rsid w:val="002C0787"/>
    <w:rsid w:val="002C6596"/>
    <w:rsid w:val="002C7CF4"/>
    <w:rsid w:val="002D0960"/>
    <w:rsid w:val="002D1E02"/>
    <w:rsid w:val="002D2BEF"/>
    <w:rsid w:val="002D2D29"/>
    <w:rsid w:val="002D515C"/>
    <w:rsid w:val="002D75A4"/>
    <w:rsid w:val="002D7C88"/>
    <w:rsid w:val="002E0738"/>
    <w:rsid w:val="002E0DD6"/>
    <w:rsid w:val="002E1870"/>
    <w:rsid w:val="002E1AA8"/>
    <w:rsid w:val="002E22AB"/>
    <w:rsid w:val="002E29E0"/>
    <w:rsid w:val="002E3D8A"/>
    <w:rsid w:val="002E60E5"/>
    <w:rsid w:val="002E612B"/>
    <w:rsid w:val="002E6AA0"/>
    <w:rsid w:val="002F1CDE"/>
    <w:rsid w:val="002F362E"/>
    <w:rsid w:val="002F3DDC"/>
    <w:rsid w:val="002F56BE"/>
    <w:rsid w:val="003004DA"/>
    <w:rsid w:val="003028F9"/>
    <w:rsid w:val="00303212"/>
    <w:rsid w:val="00304442"/>
    <w:rsid w:val="00304504"/>
    <w:rsid w:val="0031063E"/>
    <w:rsid w:val="00312550"/>
    <w:rsid w:val="003160D7"/>
    <w:rsid w:val="00316DAD"/>
    <w:rsid w:val="00317226"/>
    <w:rsid w:val="003203D8"/>
    <w:rsid w:val="00321FF4"/>
    <w:rsid w:val="0032692F"/>
    <w:rsid w:val="003273A2"/>
    <w:rsid w:val="00331EAF"/>
    <w:rsid w:val="0033201B"/>
    <w:rsid w:val="00333724"/>
    <w:rsid w:val="003345D7"/>
    <w:rsid w:val="00335749"/>
    <w:rsid w:val="00335A1F"/>
    <w:rsid w:val="00335E23"/>
    <w:rsid w:val="0033648A"/>
    <w:rsid w:val="00337723"/>
    <w:rsid w:val="003404AC"/>
    <w:rsid w:val="00341362"/>
    <w:rsid w:val="003441A3"/>
    <w:rsid w:val="00345C3C"/>
    <w:rsid w:val="00345D52"/>
    <w:rsid w:val="00345F33"/>
    <w:rsid w:val="00352105"/>
    <w:rsid w:val="003522D4"/>
    <w:rsid w:val="00352662"/>
    <w:rsid w:val="003527EB"/>
    <w:rsid w:val="003532EE"/>
    <w:rsid w:val="00354D34"/>
    <w:rsid w:val="00354E22"/>
    <w:rsid w:val="00355599"/>
    <w:rsid w:val="0035678D"/>
    <w:rsid w:val="00360B67"/>
    <w:rsid w:val="00365165"/>
    <w:rsid w:val="00366041"/>
    <w:rsid w:val="00367350"/>
    <w:rsid w:val="003702DC"/>
    <w:rsid w:val="003748AE"/>
    <w:rsid w:val="003753C3"/>
    <w:rsid w:val="00381056"/>
    <w:rsid w:val="003814EA"/>
    <w:rsid w:val="00381E87"/>
    <w:rsid w:val="003822E3"/>
    <w:rsid w:val="0038350D"/>
    <w:rsid w:val="00383FD7"/>
    <w:rsid w:val="00387AEA"/>
    <w:rsid w:val="003931E4"/>
    <w:rsid w:val="0039387E"/>
    <w:rsid w:val="0039516E"/>
    <w:rsid w:val="00396766"/>
    <w:rsid w:val="00397491"/>
    <w:rsid w:val="003A0A7C"/>
    <w:rsid w:val="003A3C6B"/>
    <w:rsid w:val="003A469D"/>
    <w:rsid w:val="003A5262"/>
    <w:rsid w:val="003B149F"/>
    <w:rsid w:val="003B4CA9"/>
    <w:rsid w:val="003B59C2"/>
    <w:rsid w:val="003B6DC7"/>
    <w:rsid w:val="003C0626"/>
    <w:rsid w:val="003C178F"/>
    <w:rsid w:val="003C17CF"/>
    <w:rsid w:val="003C3DD5"/>
    <w:rsid w:val="003C7A89"/>
    <w:rsid w:val="003C7C95"/>
    <w:rsid w:val="003D0E51"/>
    <w:rsid w:val="003D0E6B"/>
    <w:rsid w:val="003D146E"/>
    <w:rsid w:val="003D3656"/>
    <w:rsid w:val="003D392E"/>
    <w:rsid w:val="003D3D16"/>
    <w:rsid w:val="003D4F2D"/>
    <w:rsid w:val="003D5D68"/>
    <w:rsid w:val="003E32F5"/>
    <w:rsid w:val="003E4168"/>
    <w:rsid w:val="003F239F"/>
    <w:rsid w:val="003F478B"/>
    <w:rsid w:val="004013FA"/>
    <w:rsid w:val="00404AB7"/>
    <w:rsid w:val="004059EB"/>
    <w:rsid w:val="004062AF"/>
    <w:rsid w:val="004066A9"/>
    <w:rsid w:val="00406EAE"/>
    <w:rsid w:val="00407FCD"/>
    <w:rsid w:val="00410545"/>
    <w:rsid w:val="0041251D"/>
    <w:rsid w:val="00413069"/>
    <w:rsid w:val="00413A28"/>
    <w:rsid w:val="004149FB"/>
    <w:rsid w:val="00416107"/>
    <w:rsid w:val="004174D7"/>
    <w:rsid w:val="00422C6F"/>
    <w:rsid w:val="00425FC5"/>
    <w:rsid w:val="004276EF"/>
    <w:rsid w:val="00427FF4"/>
    <w:rsid w:val="004337B8"/>
    <w:rsid w:val="00436D5F"/>
    <w:rsid w:val="004378E7"/>
    <w:rsid w:val="00441D88"/>
    <w:rsid w:val="00443875"/>
    <w:rsid w:val="0044477C"/>
    <w:rsid w:val="00445F69"/>
    <w:rsid w:val="00447D13"/>
    <w:rsid w:val="00447F67"/>
    <w:rsid w:val="00451E9E"/>
    <w:rsid w:val="00454E43"/>
    <w:rsid w:val="0045651E"/>
    <w:rsid w:val="004604BF"/>
    <w:rsid w:val="00460F09"/>
    <w:rsid w:val="0046196E"/>
    <w:rsid w:val="00461B93"/>
    <w:rsid w:val="0046336C"/>
    <w:rsid w:val="004634C0"/>
    <w:rsid w:val="00463649"/>
    <w:rsid w:val="0046375D"/>
    <w:rsid w:val="00463A03"/>
    <w:rsid w:val="004644EC"/>
    <w:rsid w:val="0047394C"/>
    <w:rsid w:val="00473B45"/>
    <w:rsid w:val="00474265"/>
    <w:rsid w:val="0047703F"/>
    <w:rsid w:val="0048019C"/>
    <w:rsid w:val="004809A2"/>
    <w:rsid w:val="0048382A"/>
    <w:rsid w:val="00484A11"/>
    <w:rsid w:val="00490696"/>
    <w:rsid w:val="0049115C"/>
    <w:rsid w:val="0049162E"/>
    <w:rsid w:val="00494E7D"/>
    <w:rsid w:val="004971DD"/>
    <w:rsid w:val="004A01E0"/>
    <w:rsid w:val="004A03FF"/>
    <w:rsid w:val="004A3D31"/>
    <w:rsid w:val="004A6139"/>
    <w:rsid w:val="004A67FC"/>
    <w:rsid w:val="004B1727"/>
    <w:rsid w:val="004B4088"/>
    <w:rsid w:val="004B66E5"/>
    <w:rsid w:val="004C15D1"/>
    <w:rsid w:val="004C2F11"/>
    <w:rsid w:val="004C39C2"/>
    <w:rsid w:val="004C5092"/>
    <w:rsid w:val="004C5ABA"/>
    <w:rsid w:val="004D0292"/>
    <w:rsid w:val="004D1BEB"/>
    <w:rsid w:val="004D1F5C"/>
    <w:rsid w:val="004D29BF"/>
    <w:rsid w:val="004D4162"/>
    <w:rsid w:val="004D59E3"/>
    <w:rsid w:val="004D6CD3"/>
    <w:rsid w:val="004E09D1"/>
    <w:rsid w:val="004E205D"/>
    <w:rsid w:val="004E29F9"/>
    <w:rsid w:val="004F0E4D"/>
    <w:rsid w:val="004F2B51"/>
    <w:rsid w:val="004F7D4F"/>
    <w:rsid w:val="00504218"/>
    <w:rsid w:val="005048A0"/>
    <w:rsid w:val="00504EEA"/>
    <w:rsid w:val="00506F00"/>
    <w:rsid w:val="005102CA"/>
    <w:rsid w:val="0051480B"/>
    <w:rsid w:val="00515581"/>
    <w:rsid w:val="00517ABC"/>
    <w:rsid w:val="00522F47"/>
    <w:rsid w:val="005242F3"/>
    <w:rsid w:val="005247C5"/>
    <w:rsid w:val="00527381"/>
    <w:rsid w:val="005314EF"/>
    <w:rsid w:val="0053415F"/>
    <w:rsid w:val="005359C1"/>
    <w:rsid w:val="00543B51"/>
    <w:rsid w:val="00544CD6"/>
    <w:rsid w:val="00545892"/>
    <w:rsid w:val="00546AFE"/>
    <w:rsid w:val="00551F43"/>
    <w:rsid w:val="005531C4"/>
    <w:rsid w:val="0055400C"/>
    <w:rsid w:val="00554A25"/>
    <w:rsid w:val="00555051"/>
    <w:rsid w:val="00555EBA"/>
    <w:rsid w:val="00557D6F"/>
    <w:rsid w:val="005625FE"/>
    <w:rsid w:val="00562FB6"/>
    <w:rsid w:val="00566173"/>
    <w:rsid w:val="00567EBB"/>
    <w:rsid w:val="00573990"/>
    <w:rsid w:val="00575A71"/>
    <w:rsid w:val="00580D25"/>
    <w:rsid w:val="0058404E"/>
    <w:rsid w:val="00593B8E"/>
    <w:rsid w:val="0059487A"/>
    <w:rsid w:val="00594D39"/>
    <w:rsid w:val="00596115"/>
    <w:rsid w:val="005972E3"/>
    <w:rsid w:val="00597EAB"/>
    <w:rsid w:val="005A2467"/>
    <w:rsid w:val="005A4970"/>
    <w:rsid w:val="005A4972"/>
    <w:rsid w:val="005B0F76"/>
    <w:rsid w:val="005C7046"/>
    <w:rsid w:val="005C7E17"/>
    <w:rsid w:val="005C7FDC"/>
    <w:rsid w:val="005C7FFA"/>
    <w:rsid w:val="005D0CCC"/>
    <w:rsid w:val="005D11D5"/>
    <w:rsid w:val="005D33B6"/>
    <w:rsid w:val="005D5492"/>
    <w:rsid w:val="005E16CB"/>
    <w:rsid w:val="005E335E"/>
    <w:rsid w:val="005E33A5"/>
    <w:rsid w:val="005E60E0"/>
    <w:rsid w:val="005E6B97"/>
    <w:rsid w:val="005E76C3"/>
    <w:rsid w:val="005F1EFB"/>
    <w:rsid w:val="005F28F7"/>
    <w:rsid w:val="005F32DC"/>
    <w:rsid w:val="005F35D3"/>
    <w:rsid w:val="005F5521"/>
    <w:rsid w:val="006019B8"/>
    <w:rsid w:val="00601B11"/>
    <w:rsid w:val="00603953"/>
    <w:rsid w:val="00604900"/>
    <w:rsid w:val="00606C7E"/>
    <w:rsid w:val="006104DA"/>
    <w:rsid w:val="00622BF3"/>
    <w:rsid w:val="006240F8"/>
    <w:rsid w:val="00624ABF"/>
    <w:rsid w:val="00626ADB"/>
    <w:rsid w:val="006277C8"/>
    <w:rsid w:val="006321E3"/>
    <w:rsid w:val="00635758"/>
    <w:rsid w:val="0063654B"/>
    <w:rsid w:val="00641B37"/>
    <w:rsid w:val="00642785"/>
    <w:rsid w:val="00642F46"/>
    <w:rsid w:val="006438B7"/>
    <w:rsid w:val="0064539D"/>
    <w:rsid w:val="006469A7"/>
    <w:rsid w:val="006475BF"/>
    <w:rsid w:val="00650658"/>
    <w:rsid w:val="00653437"/>
    <w:rsid w:val="0065368D"/>
    <w:rsid w:val="00653BE0"/>
    <w:rsid w:val="00655C2B"/>
    <w:rsid w:val="00657158"/>
    <w:rsid w:val="00660B32"/>
    <w:rsid w:val="00666E64"/>
    <w:rsid w:val="00671373"/>
    <w:rsid w:val="006730F6"/>
    <w:rsid w:val="0067395A"/>
    <w:rsid w:val="00673DB7"/>
    <w:rsid w:val="00673F34"/>
    <w:rsid w:val="006777FF"/>
    <w:rsid w:val="00677978"/>
    <w:rsid w:val="006801BB"/>
    <w:rsid w:val="00682F16"/>
    <w:rsid w:val="0068476E"/>
    <w:rsid w:val="00691ED4"/>
    <w:rsid w:val="00692E6B"/>
    <w:rsid w:val="00695DD5"/>
    <w:rsid w:val="0069651A"/>
    <w:rsid w:val="0069723C"/>
    <w:rsid w:val="006A1016"/>
    <w:rsid w:val="006A177D"/>
    <w:rsid w:val="006A1D4C"/>
    <w:rsid w:val="006A5467"/>
    <w:rsid w:val="006B0563"/>
    <w:rsid w:val="006B0850"/>
    <w:rsid w:val="006B0D50"/>
    <w:rsid w:val="006B1C52"/>
    <w:rsid w:val="006B4C7C"/>
    <w:rsid w:val="006B54A9"/>
    <w:rsid w:val="006B56B5"/>
    <w:rsid w:val="006C1018"/>
    <w:rsid w:val="006C2E6F"/>
    <w:rsid w:val="006C41BF"/>
    <w:rsid w:val="006C47B5"/>
    <w:rsid w:val="006C5C42"/>
    <w:rsid w:val="006C5F7B"/>
    <w:rsid w:val="006C6043"/>
    <w:rsid w:val="006D0516"/>
    <w:rsid w:val="006D1F64"/>
    <w:rsid w:val="006D2484"/>
    <w:rsid w:val="006D50D6"/>
    <w:rsid w:val="006D727D"/>
    <w:rsid w:val="006D73B8"/>
    <w:rsid w:val="006D7525"/>
    <w:rsid w:val="006F15D2"/>
    <w:rsid w:val="006F2CC2"/>
    <w:rsid w:val="006F2E96"/>
    <w:rsid w:val="006F43F8"/>
    <w:rsid w:val="006F596F"/>
    <w:rsid w:val="006F64CE"/>
    <w:rsid w:val="006F6AD7"/>
    <w:rsid w:val="00700003"/>
    <w:rsid w:val="00700541"/>
    <w:rsid w:val="00700F01"/>
    <w:rsid w:val="0070128F"/>
    <w:rsid w:val="007016DE"/>
    <w:rsid w:val="007052AE"/>
    <w:rsid w:val="00710CF5"/>
    <w:rsid w:val="0071183A"/>
    <w:rsid w:val="00714AC7"/>
    <w:rsid w:val="00717C30"/>
    <w:rsid w:val="007212B0"/>
    <w:rsid w:val="00722AF9"/>
    <w:rsid w:val="007245F3"/>
    <w:rsid w:val="00724BE4"/>
    <w:rsid w:val="00726D32"/>
    <w:rsid w:val="00726FFD"/>
    <w:rsid w:val="00735300"/>
    <w:rsid w:val="00736A22"/>
    <w:rsid w:val="0074058C"/>
    <w:rsid w:val="00743010"/>
    <w:rsid w:val="00751BDA"/>
    <w:rsid w:val="007560D3"/>
    <w:rsid w:val="00760CB7"/>
    <w:rsid w:val="007625F4"/>
    <w:rsid w:val="0076329C"/>
    <w:rsid w:val="00763A96"/>
    <w:rsid w:val="0076428B"/>
    <w:rsid w:val="00766860"/>
    <w:rsid w:val="00766970"/>
    <w:rsid w:val="00771300"/>
    <w:rsid w:val="00771829"/>
    <w:rsid w:val="00771CEA"/>
    <w:rsid w:val="00774D50"/>
    <w:rsid w:val="00775CAD"/>
    <w:rsid w:val="007761F1"/>
    <w:rsid w:val="00776394"/>
    <w:rsid w:val="0078198B"/>
    <w:rsid w:val="00781A97"/>
    <w:rsid w:val="007820F0"/>
    <w:rsid w:val="007851B6"/>
    <w:rsid w:val="007876A4"/>
    <w:rsid w:val="00787FD9"/>
    <w:rsid w:val="00795239"/>
    <w:rsid w:val="00796BD0"/>
    <w:rsid w:val="007A2AFA"/>
    <w:rsid w:val="007A356F"/>
    <w:rsid w:val="007A39CF"/>
    <w:rsid w:val="007A519B"/>
    <w:rsid w:val="007A6870"/>
    <w:rsid w:val="007A7B32"/>
    <w:rsid w:val="007A7DA1"/>
    <w:rsid w:val="007B2EE3"/>
    <w:rsid w:val="007B72BF"/>
    <w:rsid w:val="007C008C"/>
    <w:rsid w:val="007C06F6"/>
    <w:rsid w:val="007C33CB"/>
    <w:rsid w:val="007C3584"/>
    <w:rsid w:val="007C6F78"/>
    <w:rsid w:val="007D123D"/>
    <w:rsid w:val="007D63F0"/>
    <w:rsid w:val="007D7B98"/>
    <w:rsid w:val="007E25C5"/>
    <w:rsid w:val="007E2B15"/>
    <w:rsid w:val="007E7F91"/>
    <w:rsid w:val="007F2D96"/>
    <w:rsid w:val="007F4233"/>
    <w:rsid w:val="007F574F"/>
    <w:rsid w:val="007F5A62"/>
    <w:rsid w:val="0080330E"/>
    <w:rsid w:val="00803ACA"/>
    <w:rsid w:val="00804B08"/>
    <w:rsid w:val="00805C44"/>
    <w:rsid w:val="00807383"/>
    <w:rsid w:val="00807B64"/>
    <w:rsid w:val="00810436"/>
    <w:rsid w:val="00810EF2"/>
    <w:rsid w:val="00812EBE"/>
    <w:rsid w:val="00813700"/>
    <w:rsid w:val="00814D2D"/>
    <w:rsid w:val="00816277"/>
    <w:rsid w:val="00820753"/>
    <w:rsid w:val="00823815"/>
    <w:rsid w:val="0082440E"/>
    <w:rsid w:val="00826095"/>
    <w:rsid w:val="00826EF9"/>
    <w:rsid w:val="00827832"/>
    <w:rsid w:val="00830CE4"/>
    <w:rsid w:val="0083338F"/>
    <w:rsid w:val="00834481"/>
    <w:rsid w:val="008402EC"/>
    <w:rsid w:val="008418FF"/>
    <w:rsid w:val="00844FF1"/>
    <w:rsid w:val="00850239"/>
    <w:rsid w:val="008521F6"/>
    <w:rsid w:val="00853FD9"/>
    <w:rsid w:val="008540FE"/>
    <w:rsid w:val="00855E67"/>
    <w:rsid w:val="00855E78"/>
    <w:rsid w:val="00855F00"/>
    <w:rsid w:val="00856533"/>
    <w:rsid w:val="00857049"/>
    <w:rsid w:val="00857D3C"/>
    <w:rsid w:val="00857E85"/>
    <w:rsid w:val="008601C0"/>
    <w:rsid w:val="00861017"/>
    <w:rsid w:val="00866799"/>
    <w:rsid w:val="008707AC"/>
    <w:rsid w:val="00872C6A"/>
    <w:rsid w:val="00875D47"/>
    <w:rsid w:val="008765C8"/>
    <w:rsid w:val="008811A4"/>
    <w:rsid w:val="008835F5"/>
    <w:rsid w:val="008853BA"/>
    <w:rsid w:val="00885DAB"/>
    <w:rsid w:val="00887B97"/>
    <w:rsid w:val="008938AC"/>
    <w:rsid w:val="00896157"/>
    <w:rsid w:val="0089757A"/>
    <w:rsid w:val="008A0790"/>
    <w:rsid w:val="008A156E"/>
    <w:rsid w:val="008A2008"/>
    <w:rsid w:val="008A3B11"/>
    <w:rsid w:val="008A53F6"/>
    <w:rsid w:val="008B3506"/>
    <w:rsid w:val="008B48A5"/>
    <w:rsid w:val="008B5F78"/>
    <w:rsid w:val="008B6485"/>
    <w:rsid w:val="008B6AA2"/>
    <w:rsid w:val="008B75F0"/>
    <w:rsid w:val="008B7CDC"/>
    <w:rsid w:val="008C19E6"/>
    <w:rsid w:val="008C2899"/>
    <w:rsid w:val="008C64FB"/>
    <w:rsid w:val="008D2609"/>
    <w:rsid w:val="008D60F3"/>
    <w:rsid w:val="008E0BFB"/>
    <w:rsid w:val="008E1314"/>
    <w:rsid w:val="008F2BC6"/>
    <w:rsid w:val="008F2FB7"/>
    <w:rsid w:val="009010DD"/>
    <w:rsid w:val="00901978"/>
    <w:rsid w:val="00905683"/>
    <w:rsid w:val="00910994"/>
    <w:rsid w:val="00912B4D"/>
    <w:rsid w:val="00915EB3"/>
    <w:rsid w:val="00916154"/>
    <w:rsid w:val="00916904"/>
    <w:rsid w:val="00916908"/>
    <w:rsid w:val="00917E15"/>
    <w:rsid w:val="009211F7"/>
    <w:rsid w:val="00922FA4"/>
    <w:rsid w:val="00923FA9"/>
    <w:rsid w:val="0092799B"/>
    <w:rsid w:val="00931A6F"/>
    <w:rsid w:val="00932077"/>
    <w:rsid w:val="00933F05"/>
    <w:rsid w:val="009348B8"/>
    <w:rsid w:val="009365AB"/>
    <w:rsid w:val="00937204"/>
    <w:rsid w:val="00941196"/>
    <w:rsid w:val="009475BF"/>
    <w:rsid w:val="00947A6B"/>
    <w:rsid w:val="00947A71"/>
    <w:rsid w:val="00947B8C"/>
    <w:rsid w:val="00953F8B"/>
    <w:rsid w:val="00956194"/>
    <w:rsid w:val="00963B94"/>
    <w:rsid w:val="00965DF1"/>
    <w:rsid w:val="00971543"/>
    <w:rsid w:val="00974E25"/>
    <w:rsid w:val="0097534C"/>
    <w:rsid w:val="00977AAB"/>
    <w:rsid w:val="00980F50"/>
    <w:rsid w:val="00981DAE"/>
    <w:rsid w:val="00982A9A"/>
    <w:rsid w:val="009844AA"/>
    <w:rsid w:val="00985ABA"/>
    <w:rsid w:val="00986920"/>
    <w:rsid w:val="00986B33"/>
    <w:rsid w:val="00987AD5"/>
    <w:rsid w:val="00991ED2"/>
    <w:rsid w:val="009932B7"/>
    <w:rsid w:val="0099359C"/>
    <w:rsid w:val="0099443D"/>
    <w:rsid w:val="0099481B"/>
    <w:rsid w:val="009965B7"/>
    <w:rsid w:val="00997301"/>
    <w:rsid w:val="009A4487"/>
    <w:rsid w:val="009B040C"/>
    <w:rsid w:val="009B0D45"/>
    <w:rsid w:val="009B1FB5"/>
    <w:rsid w:val="009B5685"/>
    <w:rsid w:val="009B69AD"/>
    <w:rsid w:val="009B7138"/>
    <w:rsid w:val="009C4A0E"/>
    <w:rsid w:val="009C6983"/>
    <w:rsid w:val="009C6C23"/>
    <w:rsid w:val="009C72D0"/>
    <w:rsid w:val="009D1E52"/>
    <w:rsid w:val="009D4F6B"/>
    <w:rsid w:val="009E1022"/>
    <w:rsid w:val="009E12D3"/>
    <w:rsid w:val="009E15B3"/>
    <w:rsid w:val="009E5D43"/>
    <w:rsid w:val="009F0614"/>
    <w:rsid w:val="009F0BFF"/>
    <w:rsid w:val="009F4CEB"/>
    <w:rsid w:val="009F511F"/>
    <w:rsid w:val="009F7FCE"/>
    <w:rsid w:val="00A027F4"/>
    <w:rsid w:val="00A02B19"/>
    <w:rsid w:val="00A07A9E"/>
    <w:rsid w:val="00A07F8A"/>
    <w:rsid w:val="00A104D7"/>
    <w:rsid w:val="00A120DE"/>
    <w:rsid w:val="00A1281D"/>
    <w:rsid w:val="00A1373E"/>
    <w:rsid w:val="00A15AD0"/>
    <w:rsid w:val="00A20000"/>
    <w:rsid w:val="00A20640"/>
    <w:rsid w:val="00A2261D"/>
    <w:rsid w:val="00A23CD5"/>
    <w:rsid w:val="00A3039C"/>
    <w:rsid w:val="00A3157E"/>
    <w:rsid w:val="00A31D4B"/>
    <w:rsid w:val="00A31D92"/>
    <w:rsid w:val="00A339C1"/>
    <w:rsid w:val="00A35925"/>
    <w:rsid w:val="00A36B11"/>
    <w:rsid w:val="00A42B92"/>
    <w:rsid w:val="00A443E3"/>
    <w:rsid w:val="00A4660F"/>
    <w:rsid w:val="00A6349A"/>
    <w:rsid w:val="00A6462C"/>
    <w:rsid w:val="00A65609"/>
    <w:rsid w:val="00A65BEA"/>
    <w:rsid w:val="00A67943"/>
    <w:rsid w:val="00A700B6"/>
    <w:rsid w:val="00A70D75"/>
    <w:rsid w:val="00A72797"/>
    <w:rsid w:val="00A741B7"/>
    <w:rsid w:val="00A74C88"/>
    <w:rsid w:val="00A851C8"/>
    <w:rsid w:val="00A91E18"/>
    <w:rsid w:val="00A94CFC"/>
    <w:rsid w:val="00A94E44"/>
    <w:rsid w:val="00A9715F"/>
    <w:rsid w:val="00AA0057"/>
    <w:rsid w:val="00AA1E45"/>
    <w:rsid w:val="00AA3021"/>
    <w:rsid w:val="00AA42D2"/>
    <w:rsid w:val="00AA4F4E"/>
    <w:rsid w:val="00AA6B9B"/>
    <w:rsid w:val="00AB0015"/>
    <w:rsid w:val="00AB19F1"/>
    <w:rsid w:val="00AB2728"/>
    <w:rsid w:val="00AB2832"/>
    <w:rsid w:val="00AB4448"/>
    <w:rsid w:val="00AB74C5"/>
    <w:rsid w:val="00AB7D91"/>
    <w:rsid w:val="00AC1A13"/>
    <w:rsid w:val="00AC62E4"/>
    <w:rsid w:val="00AC6631"/>
    <w:rsid w:val="00AC73D4"/>
    <w:rsid w:val="00AC7443"/>
    <w:rsid w:val="00AD13A7"/>
    <w:rsid w:val="00AE4280"/>
    <w:rsid w:val="00AE4767"/>
    <w:rsid w:val="00AE4C15"/>
    <w:rsid w:val="00AE75B6"/>
    <w:rsid w:val="00AF5811"/>
    <w:rsid w:val="00AF5CEC"/>
    <w:rsid w:val="00B05C02"/>
    <w:rsid w:val="00B06404"/>
    <w:rsid w:val="00B07A97"/>
    <w:rsid w:val="00B07D1B"/>
    <w:rsid w:val="00B07E26"/>
    <w:rsid w:val="00B12C56"/>
    <w:rsid w:val="00B156A4"/>
    <w:rsid w:val="00B15B04"/>
    <w:rsid w:val="00B20370"/>
    <w:rsid w:val="00B225B6"/>
    <w:rsid w:val="00B2295F"/>
    <w:rsid w:val="00B23798"/>
    <w:rsid w:val="00B243EA"/>
    <w:rsid w:val="00B258F7"/>
    <w:rsid w:val="00B2600E"/>
    <w:rsid w:val="00B31F5A"/>
    <w:rsid w:val="00B33240"/>
    <w:rsid w:val="00B33DB6"/>
    <w:rsid w:val="00B33EDF"/>
    <w:rsid w:val="00B40695"/>
    <w:rsid w:val="00B40D8E"/>
    <w:rsid w:val="00B42A30"/>
    <w:rsid w:val="00B43613"/>
    <w:rsid w:val="00B46D65"/>
    <w:rsid w:val="00B47DEA"/>
    <w:rsid w:val="00B50D75"/>
    <w:rsid w:val="00B52934"/>
    <w:rsid w:val="00B5482F"/>
    <w:rsid w:val="00B56DC3"/>
    <w:rsid w:val="00B5700F"/>
    <w:rsid w:val="00B62754"/>
    <w:rsid w:val="00B64055"/>
    <w:rsid w:val="00B703AC"/>
    <w:rsid w:val="00B716B4"/>
    <w:rsid w:val="00B71F47"/>
    <w:rsid w:val="00B74F58"/>
    <w:rsid w:val="00B75291"/>
    <w:rsid w:val="00B75709"/>
    <w:rsid w:val="00B7662A"/>
    <w:rsid w:val="00B77226"/>
    <w:rsid w:val="00B80BCD"/>
    <w:rsid w:val="00B8117D"/>
    <w:rsid w:val="00B82D83"/>
    <w:rsid w:val="00B839E9"/>
    <w:rsid w:val="00B8631A"/>
    <w:rsid w:val="00B906EF"/>
    <w:rsid w:val="00B91345"/>
    <w:rsid w:val="00B914C0"/>
    <w:rsid w:val="00B944FD"/>
    <w:rsid w:val="00B966F3"/>
    <w:rsid w:val="00BA2BE4"/>
    <w:rsid w:val="00BA6692"/>
    <w:rsid w:val="00BB5C56"/>
    <w:rsid w:val="00BB6737"/>
    <w:rsid w:val="00BC1CA8"/>
    <w:rsid w:val="00BC2A5E"/>
    <w:rsid w:val="00BD1AF0"/>
    <w:rsid w:val="00BD279B"/>
    <w:rsid w:val="00BD5DA9"/>
    <w:rsid w:val="00BD6C82"/>
    <w:rsid w:val="00BD7A34"/>
    <w:rsid w:val="00BE0818"/>
    <w:rsid w:val="00BE10ED"/>
    <w:rsid w:val="00BE246D"/>
    <w:rsid w:val="00BE45BA"/>
    <w:rsid w:val="00BF17AA"/>
    <w:rsid w:val="00BF1E77"/>
    <w:rsid w:val="00BF35FC"/>
    <w:rsid w:val="00BF3BE2"/>
    <w:rsid w:val="00BF61A8"/>
    <w:rsid w:val="00C009E1"/>
    <w:rsid w:val="00C04B46"/>
    <w:rsid w:val="00C06262"/>
    <w:rsid w:val="00C11949"/>
    <w:rsid w:val="00C16949"/>
    <w:rsid w:val="00C17089"/>
    <w:rsid w:val="00C17D8D"/>
    <w:rsid w:val="00C211C5"/>
    <w:rsid w:val="00C2158F"/>
    <w:rsid w:val="00C22CCF"/>
    <w:rsid w:val="00C24556"/>
    <w:rsid w:val="00C24847"/>
    <w:rsid w:val="00C31C0B"/>
    <w:rsid w:val="00C328B6"/>
    <w:rsid w:val="00C34526"/>
    <w:rsid w:val="00C3559F"/>
    <w:rsid w:val="00C373CD"/>
    <w:rsid w:val="00C37A0A"/>
    <w:rsid w:val="00C37E33"/>
    <w:rsid w:val="00C404F4"/>
    <w:rsid w:val="00C43D6D"/>
    <w:rsid w:val="00C46110"/>
    <w:rsid w:val="00C51B0B"/>
    <w:rsid w:val="00C53115"/>
    <w:rsid w:val="00C54B29"/>
    <w:rsid w:val="00C56B88"/>
    <w:rsid w:val="00C6009E"/>
    <w:rsid w:val="00C608A2"/>
    <w:rsid w:val="00C625A7"/>
    <w:rsid w:val="00C6469D"/>
    <w:rsid w:val="00C66026"/>
    <w:rsid w:val="00C667C6"/>
    <w:rsid w:val="00C667C8"/>
    <w:rsid w:val="00C66814"/>
    <w:rsid w:val="00C7258C"/>
    <w:rsid w:val="00C7290A"/>
    <w:rsid w:val="00C73E9C"/>
    <w:rsid w:val="00C74BC3"/>
    <w:rsid w:val="00C80577"/>
    <w:rsid w:val="00C80EF0"/>
    <w:rsid w:val="00C811EA"/>
    <w:rsid w:val="00C8257E"/>
    <w:rsid w:val="00C84B3A"/>
    <w:rsid w:val="00C871B9"/>
    <w:rsid w:val="00C925B5"/>
    <w:rsid w:val="00C9364F"/>
    <w:rsid w:val="00C957E3"/>
    <w:rsid w:val="00C96E88"/>
    <w:rsid w:val="00CA0573"/>
    <w:rsid w:val="00CA22D6"/>
    <w:rsid w:val="00CA3D30"/>
    <w:rsid w:val="00CA509F"/>
    <w:rsid w:val="00CA6C8B"/>
    <w:rsid w:val="00CB0CC2"/>
    <w:rsid w:val="00CB240F"/>
    <w:rsid w:val="00CB3F48"/>
    <w:rsid w:val="00CB4153"/>
    <w:rsid w:val="00CB714D"/>
    <w:rsid w:val="00CB715D"/>
    <w:rsid w:val="00CC615B"/>
    <w:rsid w:val="00CD08E2"/>
    <w:rsid w:val="00CD22C9"/>
    <w:rsid w:val="00CD2FA1"/>
    <w:rsid w:val="00CD3538"/>
    <w:rsid w:val="00CD4D2B"/>
    <w:rsid w:val="00CE0724"/>
    <w:rsid w:val="00CE1980"/>
    <w:rsid w:val="00CE2917"/>
    <w:rsid w:val="00CE3489"/>
    <w:rsid w:val="00CE353C"/>
    <w:rsid w:val="00CE52B3"/>
    <w:rsid w:val="00CE5A76"/>
    <w:rsid w:val="00CE725F"/>
    <w:rsid w:val="00CE7878"/>
    <w:rsid w:val="00CF07DF"/>
    <w:rsid w:val="00CF1910"/>
    <w:rsid w:val="00CF2601"/>
    <w:rsid w:val="00CF2D24"/>
    <w:rsid w:val="00CF485A"/>
    <w:rsid w:val="00CF4891"/>
    <w:rsid w:val="00CF5125"/>
    <w:rsid w:val="00CF656F"/>
    <w:rsid w:val="00CF71C6"/>
    <w:rsid w:val="00CF729D"/>
    <w:rsid w:val="00D0074D"/>
    <w:rsid w:val="00D02A88"/>
    <w:rsid w:val="00D05F26"/>
    <w:rsid w:val="00D072AA"/>
    <w:rsid w:val="00D104FA"/>
    <w:rsid w:val="00D131B3"/>
    <w:rsid w:val="00D17602"/>
    <w:rsid w:val="00D20BD4"/>
    <w:rsid w:val="00D22164"/>
    <w:rsid w:val="00D22415"/>
    <w:rsid w:val="00D24014"/>
    <w:rsid w:val="00D27D93"/>
    <w:rsid w:val="00D30A64"/>
    <w:rsid w:val="00D30CF2"/>
    <w:rsid w:val="00D33405"/>
    <w:rsid w:val="00D34AEF"/>
    <w:rsid w:val="00D34DEE"/>
    <w:rsid w:val="00D36036"/>
    <w:rsid w:val="00D361C9"/>
    <w:rsid w:val="00D371C4"/>
    <w:rsid w:val="00D377E4"/>
    <w:rsid w:val="00D41F23"/>
    <w:rsid w:val="00D43305"/>
    <w:rsid w:val="00D4339F"/>
    <w:rsid w:val="00D43ACB"/>
    <w:rsid w:val="00D45E49"/>
    <w:rsid w:val="00D467D0"/>
    <w:rsid w:val="00D46D8C"/>
    <w:rsid w:val="00D50A2E"/>
    <w:rsid w:val="00D56267"/>
    <w:rsid w:val="00D56300"/>
    <w:rsid w:val="00D61CA5"/>
    <w:rsid w:val="00D62954"/>
    <w:rsid w:val="00D64E7E"/>
    <w:rsid w:val="00D662F7"/>
    <w:rsid w:val="00D67179"/>
    <w:rsid w:val="00D7104C"/>
    <w:rsid w:val="00D72AB9"/>
    <w:rsid w:val="00D746C1"/>
    <w:rsid w:val="00D76614"/>
    <w:rsid w:val="00D770DF"/>
    <w:rsid w:val="00D77B22"/>
    <w:rsid w:val="00D8288D"/>
    <w:rsid w:val="00D853B6"/>
    <w:rsid w:val="00D876E3"/>
    <w:rsid w:val="00D87B19"/>
    <w:rsid w:val="00D9273A"/>
    <w:rsid w:val="00D94AA0"/>
    <w:rsid w:val="00D96F51"/>
    <w:rsid w:val="00DA1CB8"/>
    <w:rsid w:val="00DA486D"/>
    <w:rsid w:val="00DB1207"/>
    <w:rsid w:val="00DB3978"/>
    <w:rsid w:val="00DB76D2"/>
    <w:rsid w:val="00DB7A43"/>
    <w:rsid w:val="00DB7FFA"/>
    <w:rsid w:val="00DC020D"/>
    <w:rsid w:val="00DC1FC4"/>
    <w:rsid w:val="00DC3271"/>
    <w:rsid w:val="00DC4FCB"/>
    <w:rsid w:val="00DC5DE1"/>
    <w:rsid w:val="00DC705F"/>
    <w:rsid w:val="00DC7644"/>
    <w:rsid w:val="00DD01DA"/>
    <w:rsid w:val="00DD1399"/>
    <w:rsid w:val="00DD18C7"/>
    <w:rsid w:val="00DD2461"/>
    <w:rsid w:val="00DE1831"/>
    <w:rsid w:val="00DE3524"/>
    <w:rsid w:val="00DE5D5E"/>
    <w:rsid w:val="00DE68D0"/>
    <w:rsid w:val="00DF23A1"/>
    <w:rsid w:val="00DF4113"/>
    <w:rsid w:val="00DF671D"/>
    <w:rsid w:val="00DF7813"/>
    <w:rsid w:val="00E03273"/>
    <w:rsid w:val="00E03A7C"/>
    <w:rsid w:val="00E10420"/>
    <w:rsid w:val="00E13308"/>
    <w:rsid w:val="00E1630D"/>
    <w:rsid w:val="00E20D57"/>
    <w:rsid w:val="00E23DCD"/>
    <w:rsid w:val="00E258D8"/>
    <w:rsid w:val="00E27071"/>
    <w:rsid w:val="00E27F22"/>
    <w:rsid w:val="00E310E9"/>
    <w:rsid w:val="00E3646D"/>
    <w:rsid w:val="00E379C5"/>
    <w:rsid w:val="00E43E3B"/>
    <w:rsid w:val="00E5124A"/>
    <w:rsid w:val="00E54EBC"/>
    <w:rsid w:val="00E5522B"/>
    <w:rsid w:val="00E55350"/>
    <w:rsid w:val="00E60B74"/>
    <w:rsid w:val="00E6242E"/>
    <w:rsid w:val="00E624E7"/>
    <w:rsid w:val="00E63D4B"/>
    <w:rsid w:val="00E66098"/>
    <w:rsid w:val="00E70F66"/>
    <w:rsid w:val="00E71BCC"/>
    <w:rsid w:val="00E72865"/>
    <w:rsid w:val="00E84DBB"/>
    <w:rsid w:val="00E84EB1"/>
    <w:rsid w:val="00E8509D"/>
    <w:rsid w:val="00E925BF"/>
    <w:rsid w:val="00E941CA"/>
    <w:rsid w:val="00E9431D"/>
    <w:rsid w:val="00E96310"/>
    <w:rsid w:val="00E965A0"/>
    <w:rsid w:val="00E97D35"/>
    <w:rsid w:val="00EA0706"/>
    <w:rsid w:val="00EA1D7D"/>
    <w:rsid w:val="00EA53D7"/>
    <w:rsid w:val="00EB0AD0"/>
    <w:rsid w:val="00EB3176"/>
    <w:rsid w:val="00EB4748"/>
    <w:rsid w:val="00EC01AF"/>
    <w:rsid w:val="00EC15F0"/>
    <w:rsid w:val="00EC2CBD"/>
    <w:rsid w:val="00EC5262"/>
    <w:rsid w:val="00EC5487"/>
    <w:rsid w:val="00EC5CB6"/>
    <w:rsid w:val="00EC610C"/>
    <w:rsid w:val="00EC7754"/>
    <w:rsid w:val="00ED0ADB"/>
    <w:rsid w:val="00ED4ACD"/>
    <w:rsid w:val="00ED7509"/>
    <w:rsid w:val="00ED7F28"/>
    <w:rsid w:val="00EE0E08"/>
    <w:rsid w:val="00EE3401"/>
    <w:rsid w:val="00EE4748"/>
    <w:rsid w:val="00EE54F0"/>
    <w:rsid w:val="00EE60BC"/>
    <w:rsid w:val="00EF00FA"/>
    <w:rsid w:val="00EF071C"/>
    <w:rsid w:val="00EF1936"/>
    <w:rsid w:val="00EF2865"/>
    <w:rsid w:val="00F00E67"/>
    <w:rsid w:val="00F053C7"/>
    <w:rsid w:val="00F07887"/>
    <w:rsid w:val="00F08452"/>
    <w:rsid w:val="00F114B7"/>
    <w:rsid w:val="00F147B8"/>
    <w:rsid w:val="00F14AC4"/>
    <w:rsid w:val="00F16079"/>
    <w:rsid w:val="00F16B3F"/>
    <w:rsid w:val="00F20062"/>
    <w:rsid w:val="00F20807"/>
    <w:rsid w:val="00F22B9A"/>
    <w:rsid w:val="00F22BBC"/>
    <w:rsid w:val="00F2680A"/>
    <w:rsid w:val="00F2694D"/>
    <w:rsid w:val="00F26C6D"/>
    <w:rsid w:val="00F273BD"/>
    <w:rsid w:val="00F30576"/>
    <w:rsid w:val="00F30C2F"/>
    <w:rsid w:val="00F31D6C"/>
    <w:rsid w:val="00F32A3E"/>
    <w:rsid w:val="00F33D6C"/>
    <w:rsid w:val="00F34059"/>
    <w:rsid w:val="00F34E6F"/>
    <w:rsid w:val="00F37A4E"/>
    <w:rsid w:val="00F400D2"/>
    <w:rsid w:val="00F40FDC"/>
    <w:rsid w:val="00F4247B"/>
    <w:rsid w:val="00F47D1B"/>
    <w:rsid w:val="00F529E9"/>
    <w:rsid w:val="00F52D5A"/>
    <w:rsid w:val="00F539AA"/>
    <w:rsid w:val="00F56995"/>
    <w:rsid w:val="00F56DC4"/>
    <w:rsid w:val="00F57380"/>
    <w:rsid w:val="00F602AA"/>
    <w:rsid w:val="00F62D59"/>
    <w:rsid w:val="00F6304B"/>
    <w:rsid w:val="00F64BE1"/>
    <w:rsid w:val="00F661E3"/>
    <w:rsid w:val="00F67358"/>
    <w:rsid w:val="00F7260C"/>
    <w:rsid w:val="00F72B05"/>
    <w:rsid w:val="00F744B2"/>
    <w:rsid w:val="00F74DE1"/>
    <w:rsid w:val="00F7534F"/>
    <w:rsid w:val="00F765C9"/>
    <w:rsid w:val="00F77F1E"/>
    <w:rsid w:val="00F92805"/>
    <w:rsid w:val="00F96BBA"/>
    <w:rsid w:val="00F96F0D"/>
    <w:rsid w:val="00F9711A"/>
    <w:rsid w:val="00FA3093"/>
    <w:rsid w:val="00FA6BB0"/>
    <w:rsid w:val="00FA6C30"/>
    <w:rsid w:val="00FB0BBE"/>
    <w:rsid w:val="00FB3943"/>
    <w:rsid w:val="00FB48BE"/>
    <w:rsid w:val="00FB5474"/>
    <w:rsid w:val="00FC485A"/>
    <w:rsid w:val="00FC5D1F"/>
    <w:rsid w:val="00FC61A2"/>
    <w:rsid w:val="00FC6345"/>
    <w:rsid w:val="00FC6595"/>
    <w:rsid w:val="00FD1190"/>
    <w:rsid w:val="00FD1853"/>
    <w:rsid w:val="00FD3AD9"/>
    <w:rsid w:val="00FD55CE"/>
    <w:rsid w:val="00FD5C77"/>
    <w:rsid w:val="00FD720C"/>
    <w:rsid w:val="00FE081A"/>
    <w:rsid w:val="00FE2287"/>
    <w:rsid w:val="00FE3813"/>
    <w:rsid w:val="00FE60DB"/>
    <w:rsid w:val="00FE7471"/>
    <w:rsid w:val="00FE790B"/>
    <w:rsid w:val="00FF0C87"/>
    <w:rsid w:val="00FF17D9"/>
    <w:rsid w:val="00FF5AF3"/>
    <w:rsid w:val="015DC7C8"/>
    <w:rsid w:val="01B2617C"/>
    <w:rsid w:val="01B66784"/>
    <w:rsid w:val="01FFD0DA"/>
    <w:rsid w:val="0200E488"/>
    <w:rsid w:val="020C9058"/>
    <w:rsid w:val="02ACFB70"/>
    <w:rsid w:val="03CB76E3"/>
    <w:rsid w:val="042836EC"/>
    <w:rsid w:val="04731745"/>
    <w:rsid w:val="05C368CC"/>
    <w:rsid w:val="061B548A"/>
    <w:rsid w:val="06570E5A"/>
    <w:rsid w:val="06BE576B"/>
    <w:rsid w:val="06D4DDE8"/>
    <w:rsid w:val="0793C598"/>
    <w:rsid w:val="07CA8D83"/>
    <w:rsid w:val="08117CB3"/>
    <w:rsid w:val="0845DD7C"/>
    <w:rsid w:val="084BB609"/>
    <w:rsid w:val="0858F2F5"/>
    <w:rsid w:val="091084F7"/>
    <w:rsid w:val="092EECE4"/>
    <w:rsid w:val="0935393E"/>
    <w:rsid w:val="09AB0482"/>
    <w:rsid w:val="0AA3A383"/>
    <w:rsid w:val="0B65D4E9"/>
    <w:rsid w:val="0C5C98D1"/>
    <w:rsid w:val="0C6025A1"/>
    <w:rsid w:val="0CCA0DCD"/>
    <w:rsid w:val="0CD10C41"/>
    <w:rsid w:val="0D1346B6"/>
    <w:rsid w:val="0D34B2F3"/>
    <w:rsid w:val="0D61CC0D"/>
    <w:rsid w:val="0DB1EC41"/>
    <w:rsid w:val="0DD9BCD0"/>
    <w:rsid w:val="0E4305F2"/>
    <w:rsid w:val="0EFB61AF"/>
    <w:rsid w:val="0F0C17B0"/>
    <w:rsid w:val="0F24A8B1"/>
    <w:rsid w:val="0F63A303"/>
    <w:rsid w:val="11538797"/>
    <w:rsid w:val="11F025A7"/>
    <w:rsid w:val="123F0EA1"/>
    <w:rsid w:val="129EB873"/>
    <w:rsid w:val="12AD1A90"/>
    <w:rsid w:val="12D45A99"/>
    <w:rsid w:val="12EDDFA6"/>
    <w:rsid w:val="13BAC639"/>
    <w:rsid w:val="14081494"/>
    <w:rsid w:val="1476DD3E"/>
    <w:rsid w:val="1477D7BC"/>
    <w:rsid w:val="1478BAB8"/>
    <w:rsid w:val="14DF37BF"/>
    <w:rsid w:val="1574B877"/>
    <w:rsid w:val="15AD080F"/>
    <w:rsid w:val="15E535F7"/>
    <w:rsid w:val="1604D941"/>
    <w:rsid w:val="1629CC28"/>
    <w:rsid w:val="195F06D2"/>
    <w:rsid w:val="195F9062"/>
    <w:rsid w:val="19996F9C"/>
    <w:rsid w:val="19D5309E"/>
    <w:rsid w:val="1A52638C"/>
    <w:rsid w:val="1AAFAE08"/>
    <w:rsid w:val="1B672EC5"/>
    <w:rsid w:val="1C081E38"/>
    <w:rsid w:val="1C1EC6CD"/>
    <w:rsid w:val="1C3FDF99"/>
    <w:rsid w:val="1C88AB85"/>
    <w:rsid w:val="1CE96F11"/>
    <w:rsid w:val="1D449C16"/>
    <w:rsid w:val="1D488022"/>
    <w:rsid w:val="1D664DD6"/>
    <w:rsid w:val="1E763FF4"/>
    <w:rsid w:val="1E841F93"/>
    <w:rsid w:val="1F4FCAE1"/>
    <w:rsid w:val="1F50E81F"/>
    <w:rsid w:val="1F81D6BC"/>
    <w:rsid w:val="1F86BB60"/>
    <w:rsid w:val="20F96B63"/>
    <w:rsid w:val="212BF296"/>
    <w:rsid w:val="21453416"/>
    <w:rsid w:val="21CDA211"/>
    <w:rsid w:val="2267B1B3"/>
    <w:rsid w:val="227FD20D"/>
    <w:rsid w:val="232C8DA6"/>
    <w:rsid w:val="240E58B2"/>
    <w:rsid w:val="24118459"/>
    <w:rsid w:val="24BD1298"/>
    <w:rsid w:val="24C38683"/>
    <w:rsid w:val="2581BE79"/>
    <w:rsid w:val="258B3651"/>
    <w:rsid w:val="2618A539"/>
    <w:rsid w:val="27034B34"/>
    <w:rsid w:val="274E5833"/>
    <w:rsid w:val="2809F544"/>
    <w:rsid w:val="2966FC92"/>
    <w:rsid w:val="2972A87B"/>
    <w:rsid w:val="298618F9"/>
    <w:rsid w:val="2A423C35"/>
    <w:rsid w:val="2AEC165C"/>
    <w:rsid w:val="2B04EA2A"/>
    <w:rsid w:val="2B070A8D"/>
    <w:rsid w:val="2B98D5FA"/>
    <w:rsid w:val="2BA6125B"/>
    <w:rsid w:val="2BB508E4"/>
    <w:rsid w:val="2C0F216C"/>
    <w:rsid w:val="2C158B2E"/>
    <w:rsid w:val="2C79FAFB"/>
    <w:rsid w:val="2CC2424E"/>
    <w:rsid w:val="2CEFE85B"/>
    <w:rsid w:val="2D669172"/>
    <w:rsid w:val="2D86564B"/>
    <w:rsid w:val="2D9432A2"/>
    <w:rsid w:val="2E927E8A"/>
    <w:rsid w:val="2E9D4FFB"/>
    <w:rsid w:val="2EFCA8D4"/>
    <w:rsid w:val="2F4F1F3B"/>
    <w:rsid w:val="301B3344"/>
    <w:rsid w:val="3032FE1F"/>
    <w:rsid w:val="3037F274"/>
    <w:rsid w:val="30BC31A0"/>
    <w:rsid w:val="312F459C"/>
    <w:rsid w:val="31B7F6ED"/>
    <w:rsid w:val="3540818D"/>
    <w:rsid w:val="354D8F1E"/>
    <w:rsid w:val="355F1871"/>
    <w:rsid w:val="35AD7473"/>
    <w:rsid w:val="36982548"/>
    <w:rsid w:val="36ED8304"/>
    <w:rsid w:val="370D77FF"/>
    <w:rsid w:val="373248C7"/>
    <w:rsid w:val="37F65D88"/>
    <w:rsid w:val="37FC7A11"/>
    <w:rsid w:val="39845508"/>
    <w:rsid w:val="39B26FC8"/>
    <w:rsid w:val="39C5C328"/>
    <w:rsid w:val="3A730086"/>
    <w:rsid w:val="3A878AAB"/>
    <w:rsid w:val="3A967593"/>
    <w:rsid w:val="3B463A64"/>
    <w:rsid w:val="3B71843D"/>
    <w:rsid w:val="3CB1B451"/>
    <w:rsid w:val="3CFFC853"/>
    <w:rsid w:val="3D913D06"/>
    <w:rsid w:val="3E4FEA89"/>
    <w:rsid w:val="3EA924FF"/>
    <w:rsid w:val="3EE333CD"/>
    <w:rsid w:val="3F0D61E9"/>
    <w:rsid w:val="3F40BDA9"/>
    <w:rsid w:val="3F484FE0"/>
    <w:rsid w:val="3F8E5815"/>
    <w:rsid w:val="3FE54AA2"/>
    <w:rsid w:val="3FE62243"/>
    <w:rsid w:val="3FEE186E"/>
    <w:rsid w:val="403C1DFD"/>
    <w:rsid w:val="409C444E"/>
    <w:rsid w:val="40A9F985"/>
    <w:rsid w:val="40B045DF"/>
    <w:rsid w:val="40DC085D"/>
    <w:rsid w:val="410EA66E"/>
    <w:rsid w:val="410F96FA"/>
    <w:rsid w:val="41EF8535"/>
    <w:rsid w:val="437D3B2F"/>
    <w:rsid w:val="441CE496"/>
    <w:rsid w:val="44BD7820"/>
    <w:rsid w:val="44E36AC4"/>
    <w:rsid w:val="44E96CC3"/>
    <w:rsid w:val="458351BA"/>
    <w:rsid w:val="458621B9"/>
    <w:rsid w:val="45D14161"/>
    <w:rsid w:val="473813F9"/>
    <w:rsid w:val="478FA3FE"/>
    <w:rsid w:val="47F3E132"/>
    <w:rsid w:val="48D9758D"/>
    <w:rsid w:val="48F05F59"/>
    <w:rsid w:val="48F26B64"/>
    <w:rsid w:val="495AC40D"/>
    <w:rsid w:val="4990BD8C"/>
    <w:rsid w:val="49F7EE98"/>
    <w:rsid w:val="4A3788B2"/>
    <w:rsid w:val="4A6EC2C7"/>
    <w:rsid w:val="4A8988F7"/>
    <w:rsid w:val="4A8BF42F"/>
    <w:rsid w:val="4A963956"/>
    <w:rsid w:val="4AD54BB5"/>
    <w:rsid w:val="4AD61ED5"/>
    <w:rsid w:val="4AEB695D"/>
    <w:rsid w:val="4BC2FEEE"/>
    <w:rsid w:val="4BDC18C0"/>
    <w:rsid w:val="4C94D305"/>
    <w:rsid w:val="4CDB684A"/>
    <w:rsid w:val="4D0A37DE"/>
    <w:rsid w:val="4D4E4B37"/>
    <w:rsid w:val="4D5D10CA"/>
    <w:rsid w:val="4DEF99A7"/>
    <w:rsid w:val="4E669632"/>
    <w:rsid w:val="4EE626A3"/>
    <w:rsid w:val="4EED4F22"/>
    <w:rsid w:val="4F9B5CE9"/>
    <w:rsid w:val="50373009"/>
    <w:rsid w:val="507FC37F"/>
    <w:rsid w:val="5080DEC4"/>
    <w:rsid w:val="50FD06F0"/>
    <w:rsid w:val="513AF091"/>
    <w:rsid w:val="5173AEC8"/>
    <w:rsid w:val="518EAAA3"/>
    <w:rsid w:val="52831A03"/>
    <w:rsid w:val="5389F4A6"/>
    <w:rsid w:val="53D066E6"/>
    <w:rsid w:val="540CBA2B"/>
    <w:rsid w:val="54295634"/>
    <w:rsid w:val="546766B0"/>
    <w:rsid w:val="546809BB"/>
    <w:rsid w:val="54C39C3E"/>
    <w:rsid w:val="54D8A501"/>
    <w:rsid w:val="55B7C60F"/>
    <w:rsid w:val="55D07813"/>
    <w:rsid w:val="5636FDC1"/>
    <w:rsid w:val="5662A8A0"/>
    <w:rsid w:val="5713CDAA"/>
    <w:rsid w:val="5770E21A"/>
    <w:rsid w:val="5A043243"/>
    <w:rsid w:val="5B3269A0"/>
    <w:rsid w:val="5BE32E26"/>
    <w:rsid w:val="5C3FB997"/>
    <w:rsid w:val="5CCE3A01"/>
    <w:rsid w:val="5D9C9908"/>
    <w:rsid w:val="5EC10615"/>
    <w:rsid w:val="6220CEDE"/>
    <w:rsid w:val="6251F2BF"/>
    <w:rsid w:val="62CF64A5"/>
    <w:rsid w:val="62F92C87"/>
    <w:rsid w:val="633C18A4"/>
    <w:rsid w:val="63D7962A"/>
    <w:rsid w:val="646AF4FC"/>
    <w:rsid w:val="64BD0D9E"/>
    <w:rsid w:val="64DD3059"/>
    <w:rsid w:val="6532AB0D"/>
    <w:rsid w:val="65F91A06"/>
    <w:rsid w:val="66214861"/>
    <w:rsid w:val="672863A5"/>
    <w:rsid w:val="67881E7F"/>
    <w:rsid w:val="67BD18C2"/>
    <w:rsid w:val="683A1357"/>
    <w:rsid w:val="686B8F17"/>
    <w:rsid w:val="68A1E5FE"/>
    <w:rsid w:val="69045AB0"/>
    <w:rsid w:val="69445C0B"/>
    <w:rsid w:val="697E5EC1"/>
    <w:rsid w:val="6A58649C"/>
    <w:rsid w:val="6AAFB087"/>
    <w:rsid w:val="6B65F7D5"/>
    <w:rsid w:val="6BE3F4AD"/>
    <w:rsid w:val="6BF3C2E8"/>
    <w:rsid w:val="6C21ADB3"/>
    <w:rsid w:val="6C664BD4"/>
    <w:rsid w:val="6DD77B6B"/>
    <w:rsid w:val="6DE0E944"/>
    <w:rsid w:val="6DFF1708"/>
    <w:rsid w:val="6EC0F6DA"/>
    <w:rsid w:val="6F5F1DF9"/>
    <w:rsid w:val="6F9A1829"/>
    <w:rsid w:val="704B092A"/>
    <w:rsid w:val="7073478C"/>
    <w:rsid w:val="70C698B9"/>
    <w:rsid w:val="711BE5D8"/>
    <w:rsid w:val="71EE4D8D"/>
    <w:rsid w:val="7279B408"/>
    <w:rsid w:val="73147638"/>
    <w:rsid w:val="74853598"/>
    <w:rsid w:val="74CC1EFD"/>
    <w:rsid w:val="74CCB963"/>
    <w:rsid w:val="7522194B"/>
    <w:rsid w:val="75DD7B63"/>
    <w:rsid w:val="7643B96C"/>
    <w:rsid w:val="7655526F"/>
    <w:rsid w:val="7717F01A"/>
    <w:rsid w:val="7742C532"/>
    <w:rsid w:val="7875D0A9"/>
    <w:rsid w:val="788AA39B"/>
    <w:rsid w:val="788D6395"/>
    <w:rsid w:val="78BE48D5"/>
    <w:rsid w:val="78BFE9AA"/>
    <w:rsid w:val="7A05DABB"/>
    <w:rsid w:val="7A4F90DC"/>
    <w:rsid w:val="7BC2445D"/>
    <w:rsid w:val="7BD3D44A"/>
    <w:rsid w:val="7C32FB6C"/>
    <w:rsid w:val="7C8634E2"/>
    <w:rsid w:val="7CD14D51"/>
    <w:rsid w:val="7CE8517E"/>
    <w:rsid w:val="7D17C127"/>
    <w:rsid w:val="7D2A8621"/>
    <w:rsid w:val="7D49A821"/>
    <w:rsid w:val="7D4FC8EE"/>
    <w:rsid w:val="7DDD6E58"/>
    <w:rsid w:val="7DE92842"/>
    <w:rsid w:val="7E3A4EB4"/>
    <w:rsid w:val="7E4D0C9B"/>
    <w:rsid w:val="7EE95C8E"/>
    <w:rsid w:val="7F56C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32A6AE1E"/>
  <w15:docId w15:val="{0D91E481-B9B6-4A4B-9516-8E4A236A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9B7138"/>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236441"/>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rsid w:val="00236441"/>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rsid w:val="00236441"/>
    <w:pPr>
      <w:keepNext/>
      <w:numPr>
        <w:ilvl w:val="6"/>
        <w:numId w:val="3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CE2917"/>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rsid w:val="00CE2917"/>
  </w:style>
  <w:style w:type="character" w:styleId="Hyperlink">
    <w:name w:val="Hyperlink"/>
    <w:basedOn w:val="DefaultParagraphFont"/>
    <w:uiPriority w:val="99"/>
    <w:unhideWhenUsed/>
    <w:rsid w:val="00CE2917"/>
    <w:rPr>
      <w:color w:val="0000FF"/>
      <w:u w:val="single"/>
    </w:rPr>
  </w:style>
  <w:style w:type="paragraph" w:customStyle="1" w:styleId="li">
    <w:name w:val="li"/>
    <w:basedOn w:val="Normal"/>
    <w:rsid w:val="00CE2917"/>
    <w:pPr>
      <w:spacing w:before="100" w:beforeAutospacing="1" w:after="100" w:afterAutospacing="1"/>
      <w:jc w:val="left"/>
    </w:pPr>
    <w:rPr>
      <w:rFonts w:eastAsia="Times New Roman"/>
      <w:szCs w:val="24"/>
      <w:lang w:eastAsia="en-GB"/>
    </w:rPr>
  </w:style>
  <w:style w:type="character" w:customStyle="1" w:styleId="num">
    <w:name w:val="num"/>
    <w:basedOn w:val="DefaultParagraphFont"/>
    <w:rsid w:val="00CE2917"/>
  </w:style>
  <w:style w:type="paragraph" w:customStyle="1" w:styleId="corpo">
    <w:name w:val="corpo"/>
    <w:basedOn w:val="Normal"/>
    <w:rsid w:val="005E6B97"/>
    <w:pPr>
      <w:spacing w:before="100" w:beforeAutospacing="1" w:after="100" w:afterAutospacing="1"/>
      <w:jc w:val="left"/>
    </w:pPr>
    <w:rPr>
      <w:rFonts w:eastAsia="Times New Roman"/>
      <w:szCs w:val="24"/>
      <w:lang w:eastAsia="en-GB"/>
    </w:rPr>
  </w:style>
  <w:style w:type="paragraph" w:styleId="ListParagraph">
    <w:name w:val="List Paragraph"/>
    <w:basedOn w:val="Normal"/>
    <w:uiPriority w:val="34"/>
    <w:qFormat/>
    <w:rsid w:val="005E6B97"/>
    <w:pPr>
      <w:ind w:left="720"/>
      <w:contextualSpacing/>
    </w:pPr>
  </w:style>
  <w:style w:type="paragraph" w:customStyle="1" w:styleId="titrearticle">
    <w:name w:val="titrearticle"/>
    <w:basedOn w:val="Normal"/>
    <w:rsid w:val="003B149F"/>
    <w:pPr>
      <w:spacing w:before="100" w:beforeAutospacing="1" w:after="100" w:afterAutospacing="1"/>
      <w:jc w:val="left"/>
    </w:pPr>
    <w:rPr>
      <w:rFonts w:eastAsia="Times New Roman"/>
      <w:szCs w:val="24"/>
      <w:lang w:eastAsia="en-GB"/>
    </w:rPr>
  </w:style>
  <w:style w:type="paragraph" w:styleId="NormalWeb">
    <w:name w:val="Normal (Web)"/>
    <w:basedOn w:val="Normal"/>
    <w:uiPriority w:val="99"/>
    <w:unhideWhenUsed/>
    <w:rsid w:val="00484A11"/>
    <w:pPr>
      <w:spacing w:before="100" w:beforeAutospacing="1" w:after="100" w:afterAutospacing="1"/>
      <w:jc w:val="left"/>
    </w:pPr>
    <w:rPr>
      <w:szCs w:val="24"/>
    </w:rPr>
  </w:style>
  <w:style w:type="character" w:styleId="Strong">
    <w:name w:val="Strong"/>
    <w:basedOn w:val="DefaultParagraphFont"/>
    <w:uiPriority w:val="22"/>
    <w:qFormat/>
    <w:rsid w:val="00484A11"/>
    <w:rPr>
      <w:b/>
      <w:bCs/>
    </w:rPr>
  </w:style>
  <w:style w:type="character" w:styleId="Emphasis">
    <w:name w:val="Emphasis"/>
    <w:basedOn w:val="DefaultParagraphFont"/>
    <w:uiPriority w:val="20"/>
    <w:qFormat/>
    <w:rsid w:val="00484A11"/>
    <w:rPr>
      <w:i/>
      <w:iCs/>
    </w:rPr>
  </w:style>
  <w:style w:type="paragraph" w:customStyle="1" w:styleId="Style1">
    <w:name w:val="Style1"/>
    <w:basedOn w:val="Normal"/>
    <w:link w:val="Style1Char"/>
    <w:qFormat/>
    <w:rsid w:val="000C3943"/>
    <w:pPr>
      <w:autoSpaceDE w:val="0"/>
      <w:autoSpaceDN w:val="0"/>
      <w:adjustRightInd w:val="0"/>
      <w:spacing w:line="264" w:lineRule="auto"/>
    </w:pPr>
    <w:rPr>
      <w:rFonts w:eastAsia="Calibri"/>
      <w:color w:val="000000" w:themeColor="text1"/>
      <w:szCs w:val="24"/>
    </w:rPr>
  </w:style>
  <w:style w:type="character" w:customStyle="1" w:styleId="Style1Char">
    <w:name w:val="Style1 Char"/>
    <w:basedOn w:val="DefaultParagraphFont"/>
    <w:link w:val="Style1"/>
    <w:rsid w:val="000C3943"/>
    <w:rPr>
      <w:rFonts w:ascii="Times New Roman" w:eastAsia="Calibri" w:hAnsi="Times New Roman" w:cs="Times New Roman"/>
      <w:color w:val="000000" w:themeColor="text1"/>
      <w:sz w:val="24"/>
      <w:szCs w:val="24"/>
      <w:lang w:val="ro-RO"/>
    </w:rPr>
  </w:style>
  <w:style w:type="paragraph" w:customStyle="1" w:styleId="text10">
    <w:name w:val="text1"/>
    <w:basedOn w:val="Normal"/>
    <w:rsid w:val="00E66098"/>
    <w:pPr>
      <w:spacing w:before="100" w:beforeAutospacing="1" w:after="100" w:afterAutospacing="1"/>
      <w:jc w:val="left"/>
    </w:pPr>
    <w:rPr>
      <w:rFonts w:eastAsia="Times New Roman"/>
      <w:szCs w:val="24"/>
      <w:lang w:eastAsia="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ro-RO"/>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A42B92"/>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A42B92"/>
    <w:rPr>
      <w:rFonts w:ascii="Segoe UI" w:hAnsi="Segoe UI" w:cs="Segoe UI"/>
      <w:sz w:val="18"/>
      <w:szCs w:val="18"/>
      <w:lang w:val="ro-RO"/>
    </w:rPr>
  </w:style>
  <w:style w:type="paragraph" w:styleId="CommentSubject">
    <w:name w:val="annotation subject"/>
    <w:basedOn w:val="CommentText"/>
    <w:next w:val="CommentText"/>
    <w:link w:val="CommentSubjectChar"/>
    <w:unhideWhenUsed/>
    <w:rsid w:val="00A91E18"/>
    <w:rPr>
      <w:b/>
      <w:bCs/>
    </w:rPr>
  </w:style>
  <w:style w:type="character" w:customStyle="1" w:styleId="CommentSubjectChar">
    <w:name w:val="Comment Subject Char"/>
    <w:basedOn w:val="CommentTextChar"/>
    <w:link w:val="CommentSubject"/>
    <w:rsid w:val="00A91E18"/>
    <w:rPr>
      <w:rFonts w:ascii="Times New Roman" w:hAnsi="Times New Roman" w:cs="Times New Roman"/>
      <w:b/>
      <w:bCs/>
      <w:sz w:val="20"/>
      <w:szCs w:val="20"/>
      <w:lang w:val="ro-RO"/>
    </w:rPr>
  </w:style>
  <w:style w:type="character" w:styleId="FollowedHyperlink">
    <w:name w:val="FollowedHyperlink"/>
    <w:basedOn w:val="DefaultParagraphFont"/>
    <w:uiPriority w:val="99"/>
    <w:unhideWhenUsed/>
    <w:rsid w:val="00243D0F"/>
    <w:rPr>
      <w:color w:val="800080" w:themeColor="followedHyperlink"/>
      <w:u w:val="single"/>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nhideWhenUsed/>
    <w:rsid w:val="004276EF"/>
    <w:pPr>
      <w:numPr>
        <w:numId w:val="1"/>
      </w:numPr>
      <w:contextualSpacing/>
    </w:pPr>
  </w:style>
  <w:style w:type="paragraph" w:styleId="ListBullet2">
    <w:name w:val="List Bullet 2"/>
    <w:basedOn w:val="Normal"/>
    <w:unhideWhenUsed/>
    <w:rsid w:val="004276EF"/>
    <w:pPr>
      <w:numPr>
        <w:numId w:val="2"/>
      </w:numPr>
      <w:contextualSpacing/>
    </w:pPr>
  </w:style>
  <w:style w:type="paragraph" w:styleId="ListBullet3">
    <w:name w:val="List Bullet 3"/>
    <w:basedOn w:val="Normal"/>
    <w:unhideWhenUsed/>
    <w:rsid w:val="004276EF"/>
    <w:pPr>
      <w:numPr>
        <w:numId w:val="3"/>
      </w:numPr>
      <w:contextualSpacing/>
    </w:pPr>
  </w:style>
  <w:style w:type="paragraph" w:styleId="ListBullet4">
    <w:name w:val="List Bullet 4"/>
    <w:basedOn w:val="Normal"/>
    <w:unhideWhenUsed/>
    <w:rsid w:val="004276EF"/>
    <w:pPr>
      <w:numPr>
        <w:numId w:val="4"/>
      </w:numPr>
      <w:contextualSpacing/>
    </w:pPr>
  </w:style>
  <w:style w:type="paragraph" w:styleId="Revision">
    <w:name w:val="Revision"/>
    <w:hidden/>
    <w:uiPriority w:val="99"/>
    <w:semiHidden/>
    <w:rsid w:val="004059EB"/>
    <w:pPr>
      <w:spacing w:after="0" w:line="240" w:lineRule="auto"/>
    </w:pPr>
    <w:rPr>
      <w:rFonts w:ascii="Times New Roman" w:hAnsi="Times New Roman" w:cs="Times New Roman"/>
      <w:sz w:val="24"/>
    </w:rPr>
  </w:style>
  <w:style w:type="character" w:styleId="FootnoteReference0">
    <w:name w:val="footnote reference"/>
    <w:basedOn w:val="DefaultParagraphFont"/>
    <w:uiPriority w:val="99"/>
    <w:semiHidden/>
    <w:unhideWhenUsed/>
    <w:rsid w:val="009B7138"/>
    <w:rPr>
      <w:shd w:val="clear" w:color="auto" w:fill="auto"/>
      <w:vertAlign w:val="superscript"/>
    </w:rPr>
  </w:style>
  <w:style w:type="paragraph" w:customStyle="1" w:styleId="Titrearticle0">
    <w:name w:val="Titre article"/>
    <w:basedOn w:val="Normal"/>
    <w:next w:val="Normal"/>
    <w:rsid w:val="009B7138"/>
    <w:pPr>
      <w:keepNext/>
      <w:spacing w:before="360"/>
      <w:jc w:val="center"/>
    </w:pPr>
    <w:rPr>
      <w:i/>
    </w:rPr>
  </w:style>
  <w:style w:type="paragraph" w:styleId="Caption">
    <w:name w:val="caption"/>
    <w:basedOn w:val="Normal"/>
    <w:next w:val="Normal"/>
    <w:unhideWhenUsed/>
    <w:qFormat/>
    <w:rsid w:val="00316DAD"/>
    <w:pPr>
      <w:spacing w:before="0" w:after="200"/>
    </w:pPr>
    <w:rPr>
      <w:i/>
      <w:iCs/>
      <w:color w:val="1F497D" w:themeColor="text2"/>
      <w:sz w:val="18"/>
      <w:szCs w:val="18"/>
    </w:rPr>
  </w:style>
  <w:style w:type="paragraph" w:styleId="TableofFigures">
    <w:name w:val="table of figures"/>
    <w:basedOn w:val="Normal"/>
    <w:next w:val="Normal"/>
    <w:unhideWhenUsed/>
    <w:rsid w:val="00316DAD"/>
    <w:pPr>
      <w:spacing w:after="0"/>
    </w:pPr>
  </w:style>
  <w:style w:type="paragraph" w:styleId="ListNumber">
    <w:name w:val="List Number"/>
    <w:basedOn w:val="Normal"/>
    <w:unhideWhenUsed/>
    <w:rsid w:val="00316DAD"/>
    <w:pPr>
      <w:numPr>
        <w:numId w:val="5"/>
      </w:numPr>
      <w:contextualSpacing/>
    </w:pPr>
  </w:style>
  <w:style w:type="paragraph" w:styleId="ListNumber2">
    <w:name w:val="List Number 2"/>
    <w:basedOn w:val="Normal"/>
    <w:unhideWhenUsed/>
    <w:rsid w:val="00316DAD"/>
    <w:pPr>
      <w:numPr>
        <w:numId w:val="6"/>
      </w:numPr>
      <w:contextualSpacing/>
    </w:pPr>
  </w:style>
  <w:style w:type="paragraph" w:styleId="ListNumber3">
    <w:name w:val="List Number 3"/>
    <w:basedOn w:val="Normal"/>
    <w:unhideWhenUsed/>
    <w:rsid w:val="00316DAD"/>
    <w:pPr>
      <w:numPr>
        <w:numId w:val="7"/>
      </w:numPr>
      <w:contextualSpacing/>
    </w:pPr>
  </w:style>
  <w:style w:type="paragraph" w:styleId="ListNumber4">
    <w:name w:val="List Number 4"/>
    <w:basedOn w:val="Normal"/>
    <w:unhideWhenUsed/>
    <w:rsid w:val="00316DAD"/>
    <w:pPr>
      <w:numPr>
        <w:numId w:val="8"/>
      </w:numPr>
      <w:contextualSpacing/>
    </w:pPr>
  </w:style>
  <w:style w:type="paragraph" w:customStyle="1" w:styleId="Titrearticle00">
    <w:name w:val="Titre article0"/>
    <w:basedOn w:val="Normal"/>
    <w:next w:val="Normal"/>
    <w:rsid w:val="009B7138"/>
    <w:pPr>
      <w:keepNext/>
      <w:spacing w:before="360"/>
      <w:jc w:val="center"/>
    </w:pPr>
    <w:rPr>
      <w:i/>
    </w:rPr>
  </w:style>
  <w:style w:type="paragraph" w:customStyle="1" w:styleId="Titrearticle1">
    <w:name w:val="Titre article1"/>
    <w:basedOn w:val="Normal"/>
    <w:next w:val="Normal"/>
    <w:rsid w:val="009B7138"/>
    <w:pPr>
      <w:keepNext/>
      <w:spacing w:before="360"/>
      <w:jc w:val="center"/>
    </w:pPr>
    <w:rPr>
      <w:i/>
    </w:rPr>
  </w:style>
  <w:style w:type="paragraph" w:customStyle="1" w:styleId="Titrearticle2">
    <w:name w:val="Titre article2"/>
    <w:basedOn w:val="Normal"/>
    <w:next w:val="Normal"/>
    <w:rsid w:val="009B7138"/>
    <w:pPr>
      <w:keepNext/>
      <w:spacing w:before="360"/>
      <w:jc w:val="center"/>
    </w:pPr>
    <w:rPr>
      <w:i/>
    </w:rPr>
  </w:style>
  <w:style w:type="paragraph" w:customStyle="1" w:styleId="Titrearticle3">
    <w:name w:val="Titre article3"/>
    <w:basedOn w:val="Normal"/>
    <w:next w:val="Normal"/>
    <w:rsid w:val="009B7138"/>
    <w:pPr>
      <w:keepNext/>
      <w:spacing w:before="360"/>
      <w:jc w:val="center"/>
    </w:pPr>
    <w:rPr>
      <w:i/>
    </w:rPr>
  </w:style>
  <w:style w:type="paragraph" w:customStyle="1" w:styleId="ListBullet1">
    <w:name w:val="List Bullet 1"/>
    <w:basedOn w:val="Normal"/>
    <w:rsid w:val="00164692"/>
    <w:pPr>
      <w:numPr>
        <w:numId w:val="9"/>
      </w:numPr>
    </w:pPr>
    <w:rPr>
      <w:lang w:eastAsia="en-GB"/>
    </w:rPr>
  </w:style>
  <w:style w:type="paragraph" w:customStyle="1" w:styleId="ListDash">
    <w:name w:val="List Dash"/>
    <w:basedOn w:val="Normal"/>
    <w:rsid w:val="00164692"/>
    <w:pPr>
      <w:numPr>
        <w:numId w:val="10"/>
      </w:numPr>
    </w:pPr>
    <w:rPr>
      <w:lang w:eastAsia="en-GB"/>
    </w:rPr>
  </w:style>
  <w:style w:type="paragraph" w:customStyle="1" w:styleId="ListDash1">
    <w:name w:val="List Dash 1"/>
    <w:basedOn w:val="Normal"/>
    <w:rsid w:val="00164692"/>
    <w:pPr>
      <w:numPr>
        <w:numId w:val="11"/>
      </w:numPr>
    </w:pPr>
    <w:rPr>
      <w:lang w:eastAsia="en-GB"/>
    </w:rPr>
  </w:style>
  <w:style w:type="paragraph" w:customStyle="1" w:styleId="ListDash2">
    <w:name w:val="List Dash 2"/>
    <w:basedOn w:val="Normal"/>
    <w:rsid w:val="00164692"/>
    <w:pPr>
      <w:numPr>
        <w:numId w:val="12"/>
      </w:numPr>
    </w:pPr>
    <w:rPr>
      <w:lang w:eastAsia="en-GB"/>
    </w:rPr>
  </w:style>
  <w:style w:type="paragraph" w:customStyle="1" w:styleId="ListNumberLevel2">
    <w:name w:val="List Number (Level 2)"/>
    <w:basedOn w:val="Normal"/>
    <w:rsid w:val="00164692"/>
    <w:pPr>
      <w:tabs>
        <w:tab w:val="num" w:pos="1417"/>
      </w:tabs>
      <w:ind w:left="1417" w:hanging="708"/>
    </w:pPr>
    <w:rPr>
      <w:lang w:eastAsia="en-GB"/>
    </w:rPr>
  </w:style>
  <w:style w:type="paragraph" w:customStyle="1" w:styleId="ListNumberLevel3">
    <w:name w:val="List Number (Level 3)"/>
    <w:basedOn w:val="Normal"/>
    <w:rsid w:val="00164692"/>
    <w:pPr>
      <w:tabs>
        <w:tab w:val="num" w:pos="2126"/>
      </w:tabs>
      <w:ind w:left="2126" w:hanging="709"/>
    </w:pPr>
    <w:rPr>
      <w:lang w:eastAsia="en-GB"/>
    </w:rPr>
  </w:style>
  <w:style w:type="paragraph" w:customStyle="1" w:styleId="ListNumberLevel4">
    <w:name w:val="List Number (Level 4)"/>
    <w:basedOn w:val="Normal"/>
    <w:rsid w:val="00164692"/>
    <w:pPr>
      <w:tabs>
        <w:tab w:val="num" w:pos="2835"/>
      </w:tabs>
      <w:ind w:left="2835" w:hanging="709"/>
    </w:pPr>
    <w:rPr>
      <w:lang w:eastAsia="en-GB"/>
    </w:rPr>
  </w:style>
  <w:style w:type="paragraph" w:customStyle="1" w:styleId="Sous-titreobjet">
    <w:name w:val="Sous-titre objet"/>
    <w:basedOn w:val="Normal"/>
    <w:rsid w:val="00164692"/>
    <w:pPr>
      <w:spacing w:before="0" w:after="0"/>
      <w:jc w:val="center"/>
    </w:pPr>
    <w:rPr>
      <w:b/>
      <w:lang w:eastAsia="en-GB"/>
    </w:rPr>
  </w:style>
  <w:style w:type="paragraph" w:customStyle="1" w:styleId="Sous-titreobjetPagedecouverture">
    <w:name w:val="Sous-titre objet (Page de couverture)"/>
    <w:basedOn w:val="Sous-titreobjet"/>
    <w:rsid w:val="00164692"/>
  </w:style>
  <w:style w:type="paragraph" w:customStyle="1" w:styleId="FooterCoverPage">
    <w:name w:val="Footer Cover Page"/>
    <w:basedOn w:val="Normal"/>
    <w:link w:val="FooterCoverPageChar"/>
    <w:rsid w:val="00164692"/>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sid w:val="00164692"/>
    <w:rPr>
      <w:rFonts w:ascii="Times New Roman" w:hAnsi="Times New Roman" w:cs="Times New Roman"/>
      <w:b/>
      <w:sz w:val="28"/>
      <w:lang w:val="ro-RO"/>
    </w:rPr>
  </w:style>
  <w:style w:type="character" w:customStyle="1" w:styleId="FooterCoverPageChar">
    <w:name w:val="Footer Cover Page Char"/>
    <w:basedOn w:val="TOCHeadingChar"/>
    <w:link w:val="FooterCoverPage"/>
    <w:rsid w:val="00164692"/>
    <w:rPr>
      <w:rFonts w:ascii="Times New Roman" w:hAnsi="Times New Roman" w:cs="Times New Roman"/>
      <w:b w:val="0"/>
      <w:sz w:val="24"/>
      <w:lang w:val="ro-RO"/>
    </w:rPr>
  </w:style>
  <w:style w:type="paragraph" w:customStyle="1" w:styleId="HeaderCoverPage">
    <w:name w:val="Header Cover Page"/>
    <w:basedOn w:val="Normal"/>
    <w:link w:val="HeaderCoverPageChar"/>
    <w:rsid w:val="00164692"/>
    <w:pPr>
      <w:tabs>
        <w:tab w:val="center" w:pos="4535"/>
        <w:tab w:val="right" w:pos="9071"/>
      </w:tabs>
      <w:spacing w:before="0"/>
    </w:pPr>
    <w:rPr>
      <w:lang w:eastAsia="en-GB"/>
    </w:rPr>
  </w:style>
  <w:style w:type="character" w:customStyle="1" w:styleId="HeaderCoverPageChar">
    <w:name w:val="Header Cover Page Char"/>
    <w:basedOn w:val="TOCHeadingChar"/>
    <w:link w:val="HeaderCoverPage"/>
    <w:rsid w:val="00164692"/>
    <w:rPr>
      <w:rFonts w:ascii="Times New Roman" w:hAnsi="Times New Roman" w:cs="Times New Roman"/>
      <w:b w:val="0"/>
      <w:sz w:val="24"/>
      <w:lang w:val="ro-RO" w:eastAsia="en-GB"/>
    </w:rPr>
  </w:style>
  <w:style w:type="paragraph" w:customStyle="1" w:styleId="paragraph">
    <w:name w:val="paragraph"/>
    <w:basedOn w:val="Normal"/>
    <w:rsid w:val="00164692"/>
    <w:pPr>
      <w:spacing w:before="100" w:beforeAutospacing="1" w:after="100" w:afterAutospacing="1"/>
      <w:jc w:val="left"/>
    </w:pPr>
    <w:rPr>
      <w:rFonts w:eastAsia="Times New Roman"/>
      <w:szCs w:val="24"/>
      <w:lang w:eastAsia="en-GB"/>
    </w:rPr>
  </w:style>
  <w:style w:type="character" w:customStyle="1" w:styleId="eop">
    <w:name w:val="eop"/>
    <w:basedOn w:val="DefaultParagraphFont"/>
    <w:rsid w:val="00164692"/>
  </w:style>
  <w:style w:type="character" w:customStyle="1" w:styleId="normaltextrun">
    <w:name w:val="normaltextrun"/>
    <w:basedOn w:val="DefaultParagraphFont"/>
    <w:rsid w:val="00164692"/>
  </w:style>
  <w:style w:type="character" w:customStyle="1" w:styleId="superscript">
    <w:name w:val="superscript"/>
    <w:basedOn w:val="DefaultParagraphFont"/>
    <w:rsid w:val="00164692"/>
  </w:style>
  <w:style w:type="paragraph" w:customStyle="1" w:styleId="Style2">
    <w:name w:val="Style2"/>
    <w:basedOn w:val="ManualHeading4"/>
    <w:qFormat/>
    <w:rsid w:val="00AE4767"/>
    <w:pPr>
      <w:tabs>
        <w:tab w:val="num" w:pos="850"/>
      </w:tabs>
    </w:pPr>
    <w:rPr>
      <w:noProof/>
    </w:rPr>
  </w:style>
  <w:style w:type="character" w:styleId="PageNumber">
    <w:name w:val="page number"/>
    <w:rsid w:val="00E5124A"/>
    <w:rPr>
      <w:rFonts w:cs="Times New Roman"/>
      <w:lang w:val="ro-RO" w:eastAsia="en-GB"/>
    </w:rPr>
  </w:style>
  <w:style w:type="character" w:customStyle="1" w:styleId="tw4winMark">
    <w:name w:val="tw4winMark"/>
    <w:rsid w:val="00E5124A"/>
    <w:rPr>
      <w:rFonts w:ascii="Times New Roman" w:hAnsi="Times New Roman"/>
      <w:vanish/>
      <w:color w:val="800080"/>
      <w:sz w:val="24"/>
      <w:vertAlign w:val="subscript"/>
      <w:lang w:val="ro-RO" w:eastAsia="en-GB"/>
    </w:rPr>
  </w:style>
  <w:style w:type="character" w:customStyle="1" w:styleId="tw4winError">
    <w:name w:val="tw4winError"/>
    <w:rsid w:val="00E5124A"/>
    <w:rPr>
      <w:color w:val="00FF00"/>
      <w:sz w:val="40"/>
      <w:lang w:val="ro-RO" w:eastAsia="en-GB"/>
    </w:rPr>
  </w:style>
  <w:style w:type="character" w:customStyle="1" w:styleId="tw4winTerm">
    <w:name w:val="tw4winTerm"/>
    <w:rsid w:val="00E5124A"/>
    <w:rPr>
      <w:color w:val="0000FF"/>
      <w:lang w:val="ro-RO" w:eastAsia="en-GB"/>
    </w:rPr>
  </w:style>
  <w:style w:type="character" w:customStyle="1" w:styleId="tw4winPopup">
    <w:name w:val="tw4winPopup"/>
    <w:rsid w:val="00E5124A"/>
    <w:rPr>
      <w:noProof/>
      <w:color w:val="008000"/>
      <w:lang w:val="ro-RO" w:eastAsia="en-GB"/>
    </w:rPr>
  </w:style>
  <w:style w:type="character" w:customStyle="1" w:styleId="tw4winJump">
    <w:name w:val="tw4winJump"/>
    <w:rsid w:val="00E5124A"/>
    <w:rPr>
      <w:noProof/>
      <w:color w:val="008080"/>
      <w:lang w:val="ro-RO" w:eastAsia="en-GB"/>
    </w:rPr>
  </w:style>
  <w:style w:type="character" w:customStyle="1" w:styleId="tw4winExternal">
    <w:name w:val="tw4winExternal"/>
    <w:rsid w:val="00E5124A"/>
    <w:rPr>
      <w:noProof/>
      <w:color w:val="808080"/>
      <w:lang w:val="ro-RO" w:eastAsia="en-GB"/>
    </w:rPr>
  </w:style>
  <w:style w:type="character" w:customStyle="1" w:styleId="tw4winInternal">
    <w:name w:val="tw4winInternal"/>
    <w:rsid w:val="00E5124A"/>
    <w:rPr>
      <w:noProof/>
      <w:color w:val="FF0000"/>
      <w:lang w:val="ro-RO" w:eastAsia="en-GB"/>
    </w:rPr>
  </w:style>
  <w:style w:type="character" w:customStyle="1" w:styleId="DONOTTRANSLATE">
    <w:name w:val="DO_NOT_TRANSLATE"/>
    <w:rsid w:val="00E5124A"/>
    <w:rPr>
      <w:noProof/>
      <w:color w:val="800000"/>
      <w:lang w:val="ro-RO" w:eastAsia="en-GB"/>
    </w:rPr>
  </w:style>
  <w:style w:type="paragraph" w:customStyle="1" w:styleId="Titrearticle4">
    <w:name w:val="Titre article4"/>
    <w:basedOn w:val="Normal"/>
    <w:next w:val="Normal"/>
    <w:rsid w:val="009B7138"/>
    <w:pPr>
      <w:keepNext/>
      <w:spacing w:before="360"/>
      <w:jc w:val="center"/>
    </w:pPr>
    <w:rPr>
      <w:i/>
    </w:rPr>
  </w:style>
  <w:style w:type="paragraph" w:customStyle="1" w:styleId="Titrearticle5">
    <w:name w:val="Titre article5"/>
    <w:basedOn w:val="Normal"/>
    <w:next w:val="Normal"/>
    <w:rsid w:val="009B7138"/>
    <w:pPr>
      <w:keepNext/>
      <w:spacing w:before="360"/>
      <w:jc w:val="center"/>
    </w:pPr>
    <w:rPr>
      <w:i/>
    </w:rPr>
  </w:style>
  <w:style w:type="paragraph" w:customStyle="1" w:styleId="Titrearticle6">
    <w:name w:val="Titre article6"/>
    <w:basedOn w:val="Normal"/>
    <w:next w:val="Normal"/>
    <w:rsid w:val="009B7138"/>
    <w:pPr>
      <w:keepNext/>
      <w:spacing w:before="360"/>
      <w:jc w:val="center"/>
    </w:pPr>
    <w:rPr>
      <w:i/>
    </w:rPr>
  </w:style>
  <w:style w:type="paragraph" w:customStyle="1" w:styleId="Titrearticle7">
    <w:name w:val="Titre article7"/>
    <w:basedOn w:val="Normal"/>
    <w:next w:val="Normal"/>
    <w:rsid w:val="009B7138"/>
    <w:pPr>
      <w:keepNext/>
      <w:spacing w:before="360"/>
      <w:jc w:val="center"/>
    </w:pPr>
    <w:rPr>
      <w:i/>
    </w:rPr>
  </w:style>
  <w:style w:type="paragraph" w:customStyle="1" w:styleId="Titrearticle8">
    <w:name w:val="Titre article8"/>
    <w:basedOn w:val="Normal"/>
    <w:next w:val="Normal"/>
    <w:rsid w:val="009B7138"/>
    <w:pPr>
      <w:keepNext/>
      <w:spacing w:before="360"/>
      <w:jc w:val="center"/>
    </w:pPr>
    <w:rPr>
      <w:i/>
    </w:rPr>
  </w:style>
  <w:style w:type="paragraph" w:customStyle="1" w:styleId="Titrearticle9">
    <w:name w:val="Titre article9"/>
    <w:basedOn w:val="Normal"/>
    <w:next w:val="Normal"/>
    <w:rsid w:val="009B7138"/>
    <w:pPr>
      <w:keepNext/>
      <w:spacing w:before="360"/>
      <w:jc w:val="center"/>
    </w:pPr>
    <w:rPr>
      <w:i/>
    </w:rPr>
  </w:style>
  <w:style w:type="paragraph" w:customStyle="1" w:styleId="Titrearticle10">
    <w:name w:val="Titre article10"/>
    <w:basedOn w:val="Normal"/>
    <w:next w:val="Normal"/>
    <w:rsid w:val="009B7138"/>
    <w:pPr>
      <w:keepNext/>
      <w:spacing w:before="360"/>
      <w:jc w:val="center"/>
    </w:pPr>
    <w:rPr>
      <w:i/>
    </w:rPr>
  </w:style>
  <w:style w:type="paragraph" w:customStyle="1" w:styleId="Titrearticle11">
    <w:name w:val="Titre article11"/>
    <w:basedOn w:val="Normal"/>
    <w:next w:val="Normal"/>
    <w:rsid w:val="009B7138"/>
    <w:pPr>
      <w:keepNext/>
      <w:spacing w:before="360"/>
      <w:jc w:val="center"/>
    </w:pPr>
    <w:rPr>
      <w:i/>
    </w:rPr>
  </w:style>
  <w:style w:type="paragraph" w:customStyle="1" w:styleId="Titrearticle12">
    <w:name w:val="Titre article12"/>
    <w:basedOn w:val="Normal"/>
    <w:next w:val="Normal"/>
    <w:rsid w:val="009B7138"/>
    <w:pPr>
      <w:keepNext/>
      <w:spacing w:before="360"/>
      <w:jc w:val="center"/>
    </w:pPr>
    <w:rPr>
      <w:i/>
    </w:rPr>
  </w:style>
  <w:style w:type="paragraph" w:customStyle="1" w:styleId="Titrearticle13">
    <w:name w:val="Titre article13"/>
    <w:basedOn w:val="Normal"/>
    <w:next w:val="Normal"/>
    <w:rsid w:val="009B7138"/>
    <w:pPr>
      <w:keepNext/>
      <w:spacing w:before="360"/>
      <w:jc w:val="center"/>
    </w:pPr>
    <w:rPr>
      <w:i/>
    </w:rPr>
  </w:style>
  <w:style w:type="paragraph" w:customStyle="1" w:styleId="Titrearticle14">
    <w:name w:val="Titre article14"/>
    <w:basedOn w:val="Normal"/>
    <w:next w:val="Normal"/>
    <w:rsid w:val="009B7138"/>
    <w:pPr>
      <w:keepNext/>
      <w:spacing w:before="360"/>
      <w:jc w:val="center"/>
    </w:pPr>
    <w:rPr>
      <w:i/>
    </w:rPr>
  </w:style>
  <w:style w:type="paragraph" w:customStyle="1" w:styleId="Titrearticle15">
    <w:name w:val="Titre article15"/>
    <w:basedOn w:val="Normal"/>
    <w:next w:val="Normal"/>
    <w:rsid w:val="009B7138"/>
    <w:pPr>
      <w:keepNext/>
      <w:spacing w:before="360"/>
      <w:jc w:val="center"/>
    </w:pPr>
    <w:rPr>
      <w:i/>
    </w:rPr>
  </w:style>
  <w:style w:type="paragraph" w:customStyle="1" w:styleId="Titrearticle16">
    <w:name w:val="Titre article16"/>
    <w:basedOn w:val="Normal"/>
    <w:next w:val="Normal"/>
    <w:rsid w:val="009B7138"/>
    <w:pPr>
      <w:keepNext/>
      <w:spacing w:before="360"/>
      <w:jc w:val="center"/>
    </w:pPr>
    <w:rPr>
      <w:i/>
    </w:rPr>
  </w:style>
  <w:style w:type="paragraph" w:customStyle="1" w:styleId="Titrearticle17">
    <w:name w:val="Titre article17"/>
    <w:basedOn w:val="Normal"/>
    <w:next w:val="Normal"/>
    <w:rsid w:val="009B7138"/>
    <w:pPr>
      <w:keepNext/>
      <w:spacing w:before="360"/>
      <w:jc w:val="center"/>
    </w:pPr>
    <w:rPr>
      <w:i/>
    </w:rPr>
  </w:style>
  <w:style w:type="paragraph" w:customStyle="1" w:styleId="Titrearticle18">
    <w:name w:val="Titre article18"/>
    <w:basedOn w:val="Normal"/>
    <w:next w:val="Normal"/>
    <w:rsid w:val="009B7138"/>
    <w:pPr>
      <w:keepNext/>
      <w:spacing w:before="360"/>
      <w:jc w:val="center"/>
    </w:pPr>
    <w:rPr>
      <w:i/>
    </w:rPr>
  </w:style>
  <w:style w:type="paragraph" w:customStyle="1" w:styleId="Titrearticle19">
    <w:name w:val="Titre article19"/>
    <w:basedOn w:val="Normal"/>
    <w:next w:val="Normal"/>
    <w:rsid w:val="009B7138"/>
    <w:pPr>
      <w:keepNext/>
      <w:spacing w:before="360"/>
      <w:jc w:val="center"/>
    </w:pPr>
    <w:rPr>
      <w:i/>
    </w:rPr>
  </w:style>
  <w:style w:type="paragraph" w:customStyle="1" w:styleId="Titrearticle20">
    <w:name w:val="Titre article20"/>
    <w:basedOn w:val="Normal"/>
    <w:next w:val="Normal"/>
    <w:rsid w:val="009B7138"/>
    <w:pPr>
      <w:keepNext/>
      <w:spacing w:before="360"/>
      <w:jc w:val="center"/>
    </w:pPr>
    <w:rPr>
      <w:i/>
    </w:rPr>
  </w:style>
  <w:style w:type="paragraph" w:customStyle="1" w:styleId="Titrearticle21">
    <w:name w:val="Titre article21"/>
    <w:basedOn w:val="Normal"/>
    <w:next w:val="Normal"/>
    <w:rsid w:val="009B7138"/>
    <w:pPr>
      <w:keepNext/>
      <w:spacing w:before="360"/>
      <w:jc w:val="center"/>
    </w:pPr>
    <w:rPr>
      <w:i/>
    </w:rPr>
  </w:style>
  <w:style w:type="character" w:customStyle="1" w:styleId="findhit">
    <w:name w:val="findhit"/>
    <w:basedOn w:val="DefaultParagraphFont"/>
    <w:rsid w:val="002061FE"/>
  </w:style>
  <w:style w:type="paragraph" w:customStyle="1" w:styleId="Titrearticlea">
    <w:name w:val="Titre article"/>
    <w:basedOn w:val="Normal"/>
    <w:next w:val="Normal"/>
    <w:rsid w:val="009B7138"/>
    <w:pPr>
      <w:keepNext/>
      <w:spacing w:before="360"/>
      <w:jc w:val="center"/>
    </w:pPr>
    <w:rPr>
      <w:i/>
    </w:rPr>
  </w:style>
  <w:style w:type="paragraph" w:customStyle="1" w:styleId="Titrearticleb">
    <w:name w:val="Titre article"/>
    <w:basedOn w:val="Normal"/>
    <w:next w:val="Normal"/>
    <w:rsid w:val="009B7138"/>
    <w:pPr>
      <w:keepNext/>
      <w:spacing w:before="360"/>
      <w:jc w:val="center"/>
    </w:pPr>
    <w:rPr>
      <w:i/>
    </w:rPr>
  </w:style>
  <w:style w:type="paragraph" w:customStyle="1" w:styleId="Titrearticlec">
    <w:name w:val="Titre article"/>
    <w:basedOn w:val="Normal"/>
    <w:next w:val="Normal"/>
    <w:rsid w:val="009B7138"/>
    <w:pPr>
      <w:keepNext/>
      <w:spacing w:before="360"/>
      <w:jc w:val="center"/>
    </w:pPr>
    <w:rPr>
      <w:i/>
    </w:rPr>
  </w:style>
  <w:style w:type="paragraph" w:customStyle="1" w:styleId="Titrearticled">
    <w:name w:val="Titre article"/>
    <w:basedOn w:val="Normal"/>
    <w:next w:val="Normal"/>
    <w:rsid w:val="009B7138"/>
    <w:pPr>
      <w:keepNext/>
      <w:spacing w:before="360"/>
      <w:jc w:val="center"/>
    </w:pPr>
    <w:rPr>
      <w:i/>
    </w:rPr>
  </w:style>
  <w:style w:type="paragraph" w:customStyle="1" w:styleId="Titrearticlee">
    <w:name w:val="Titre article"/>
    <w:basedOn w:val="Normal"/>
    <w:next w:val="Normal"/>
    <w:rsid w:val="009B7138"/>
    <w:pPr>
      <w:keepNext/>
      <w:spacing w:before="360"/>
      <w:jc w:val="center"/>
    </w:pPr>
    <w:rPr>
      <w:i/>
    </w:rPr>
  </w:style>
  <w:style w:type="paragraph" w:customStyle="1" w:styleId="Titrearticlef">
    <w:name w:val="Titre article"/>
    <w:basedOn w:val="Normal"/>
    <w:next w:val="Normal"/>
    <w:rsid w:val="009B7138"/>
    <w:pPr>
      <w:keepNext/>
      <w:spacing w:before="360"/>
      <w:jc w:val="center"/>
    </w:pPr>
    <w:rPr>
      <w:i/>
    </w:rPr>
  </w:style>
  <w:style w:type="paragraph" w:customStyle="1" w:styleId="Titrearticlef0">
    <w:name w:val="Titre article"/>
    <w:basedOn w:val="Normal"/>
    <w:next w:val="Normal"/>
    <w:rsid w:val="009B7138"/>
    <w:pPr>
      <w:keepNext/>
      <w:spacing w:before="360"/>
      <w:jc w:val="center"/>
    </w:pPr>
    <w:rPr>
      <w:i/>
    </w:rPr>
  </w:style>
  <w:style w:type="paragraph" w:customStyle="1" w:styleId="Titrearticlef1">
    <w:name w:val="Titre article"/>
    <w:basedOn w:val="Normal"/>
    <w:next w:val="Normal"/>
    <w:rsid w:val="009B7138"/>
    <w:pPr>
      <w:keepNext/>
      <w:spacing w:before="360"/>
      <w:jc w:val="center"/>
    </w:pPr>
    <w:rPr>
      <w:i/>
    </w:rPr>
  </w:style>
  <w:style w:type="paragraph" w:customStyle="1" w:styleId="Titrearticlef2">
    <w:name w:val="Titre article"/>
    <w:basedOn w:val="Normal"/>
    <w:next w:val="Normal"/>
    <w:rsid w:val="009B7138"/>
    <w:pPr>
      <w:keepNext/>
      <w:spacing w:before="360"/>
      <w:jc w:val="center"/>
    </w:pPr>
    <w:rPr>
      <w:i/>
    </w:rPr>
  </w:style>
  <w:style w:type="paragraph" w:customStyle="1" w:styleId="Titrearticlef3">
    <w:name w:val="Titre article"/>
    <w:basedOn w:val="Normal"/>
    <w:next w:val="Normal"/>
    <w:rsid w:val="009B7138"/>
    <w:pPr>
      <w:keepNext/>
      <w:spacing w:before="360"/>
      <w:jc w:val="center"/>
    </w:pPr>
    <w:rPr>
      <w:i/>
    </w:rPr>
  </w:style>
  <w:style w:type="paragraph" w:customStyle="1" w:styleId="Titrearticlef4">
    <w:name w:val="Titre article"/>
    <w:basedOn w:val="Normal"/>
    <w:next w:val="Normal"/>
    <w:rsid w:val="009B7138"/>
    <w:pPr>
      <w:keepNext/>
      <w:spacing w:before="360"/>
      <w:jc w:val="center"/>
    </w:pPr>
    <w:rPr>
      <w:i/>
    </w:rPr>
  </w:style>
  <w:style w:type="paragraph" w:customStyle="1" w:styleId="Titrearticlef5">
    <w:name w:val="Titre article"/>
    <w:basedOn w:val="Normal"/>
    <w:next w:val="Normal"/>
    <w:rsid w:val="009B7138"/>
    <w:pPr>
      <w:keepNext/>
      <w:spacing w:before="360"/>
      <w:jc w:val="center"/>
    </w:pPr>
    <w:rPr>
      <w:i/>
    </w:rPr>
  </w:style>
  <w:style w:type="paragraph" w:customStyle="1" w:styleId="Titrearticlef6">
    <w:name w:val="Titre article"/>
    <w:basedOn w:val="Normal"/>
    <w:next w:val="Normal"/>
    <w:rsid w:val="009B7138"/>
    <w:pPr>
      <w:keepNext/>
      <w:spacing w:before="360"/>
      <w:jc w:val="center"/>
    </w:pPr>
    <w:rPr>
      <w:i/>
    </w:rPr>
  </w:style>
  <w:style w:type="paragraph" w:customStyle="1" w:styleId="Titrearticlef7">
    <w:name w:val="Titre article"/>
    <w:basedOn w:val="Normal"/>
    <w:next w:val="Normal"/>
    <w:rsid w:val="009B7138"/>
    <w:pPr>
      <w:keepNext/>
      <w:spacing w:before="360"/>
      <w:jc w:val="center"/>
    </w:pPr>
    <w:rPr>
      <w:i/>
    </w:rPr>
  </w:style>
  <w:style w:type="paragraph" w:customStyle="1" w:styleId="Titrearticlef8">
    <w:name w:val="Titre article"/>
    <w:basedOn w:val="Normal"/>
    <w:next w:val="Normal"/>
    <w:rsid w:val="009B7138"/>
    <w:pPr>
      <w:keepNext/>
      <w:spacing w:before="360"/>
      <w:jc w:val="center"/>
    </w:pPr>
    <w:rPr>
      <w:i/>
    </w:rPr>
  </w:style>
  <w:style w:type="paragraph" w:customStyle="1" w:styleId="Titrearticlef9">
    <w:name w:val="Titre article"/>
    <w:basedOn w:val="Normal"/>
    <w:next w:val="Normal"/>
    <w:rsid w:val="009B7138"/>
    <w:pPr>
      <w:keepNext/>
      <w:spacing w:before="360"/>
      <w:jc w:val="center"/>
    </w:pPr>
    <w:rPr>
      <w:i/>
    </w:rPr>
  </w:style>
  <w:style w:type="paragraph" w:customStyle="1" w:styleId="Titrearticlefa">
    <w:name w:val="Titre article"/>
    <w:basedOn w:val="Normal"/>
    <w:next w:val="Normal"/>
    <w:rsid w:val="009B7138"/>
    <w:pPr>
      <w:keepNext/>
      <w:spacing w:before="360"/>
      <w:jc w:val="center"/>
    </w:pPr>
    <w:rPr>
      <w:i/>
    </w:rPr>
  </w:style>
  <w:style w:type="paragraph" w:customStyle="1" w:styleId="Titrearticlefb">
    <w:name w:val="Titre article"/>
    <w:basedOn w:val="Normal"/>
    <w:next w:val="Normal"/>
    <w:rsid w:val="009B7138"/>
    <w:pPr>
      <w:keepNext/>
      <w:spacing w:before="360"/>
      <w:jc w:val="center"/>
    </w:pPr>
    <w:rPr>
      <w:i/>
    </w:rPr>
  </w:style>
  <w:style w:type="paragraph" w:customStyle="1" w:styleId="Titrearticlefc">
    <w:name w:val="Titre article"/>
    <w:basedOn w:val="Normal"/>
    <w:next w:val="Normal"/>
    <w:rsid w:val="009B7138"/>
    <w:pPr>
      <w:keepNext/>
      <w:spacing w:before="360"/>
      <w:jc w:val="center"/>
    </w:pPr>
    <w:rPr>
      <w:i/>
    </w:rPr>
  </w:style>
  <w:style w:type="paragraph" w:customStyle="1" w:styleId="Titrearticlefd">
    <w:name w:val="Titre article"/>
    <w:basedOn w:val="Normal"/>
    <w:next w:val="Normal"/>
    <w:rsid w:val="009B7138"/>
    <w:pPr>
      <w:keepNext/>
      <w:spacing w:before="360"/>
      <w:jc w:val="center"/>
    </w:pPr>
    <w:rPr>
      <w:i/>
    </w:rPr>
  </w:style>
  <w:style w:type="paragraph" w:customStyle="1" w:styleId="Titrearticlefe">
    <w:name w:val="Titre article"/>
    <w:basedOn w:val="Normal"/>
    <w:next w:val="Normal"/>
    <w:rsid w:val="009B7138"/>
    <w:pPr>
      <w:keepNext/>
      <w:spacing w:before="360"/>
      <w:jc w:val="center"/>
    </w:pPr>
    <w:rPr>
      <w:i/>
    </w:rPr>
  </w:style>
  <w:style w:type="paragraph" w:customStyle="1" w:styleId="Titrearticleff">
    <w:name w:val="Titre article"/>
    <w:basedOn w:val="Normal"/>
    <w:next w:val="Normal"/>
    <w:rsid w:val="009B7138"/>
    <w:pPr>
      <w:keepNext/>
      <w:spacing w:before="360"/>
      <w:jc w:val="center"/>
    </w:pPr>
    <w:rPr>
      <w:i/>
    </w:rPr>
  </w:style>
  <w:style w:type="paragraph" w:customStyle="1" w:styleId="Titrearticleff0">
    <w:name w:val="Titre article"/>
    <w:basedOn w:val="Normal"/>
    <w:next w:val="Normal"/>
    <w:rsid w:val="009B7138"/>
    <w:pPr>
      <w:keepNext/>
      <w:spacing w:before="360"/>
      <w:jc w:val="center"/>
    </w:pPr>
    <w:rPr>
      <w:i/>
    </w:rPr>
  </w:style>
  <w:style w:type="paragraph" w:customStyle="1" w:styleId="Titrearticleff1">
    <w:name w:val="Titre article"/>
    <w:basedOn w:val="Normal"/>
    <w:next w:val="Normal"/>
    <w:rsid w:val="009B7138"/>
    <w:pPr>
      <w:keepNext/>
      <w:spacing w:before="360"/>
      <w:jc w:val="center"/>
    </w:pPr>
    <w:rPr>
      <w:i/>
    </w:rPr>
  </w:style>
  <w:style w:type="paragraph" w:customStyle="1" w:styleId="Titrearticleff2">
    <w:name w:val="Titre article"/>
    <w:basedOn w:val="Normal"/>
    <w:next w:val="Normal"/>
    <w:rsid w:val="009B7138"/>
    <w:pPr>
      <w:keepNext/>
      <w:spacing w:before="360"/>
      <w:jc w:val="center"/>
    </w:pPr>
    <w:rPr>
      <w:i/>
    </w:rPr>
  </w:style>
  <w:style w:type="paragraph" w:customStyle="1" w:styleId="Titrearticleff3">
    <w:name w:val="Titre article"/>
    <w:basedOn w:val="Normal"/>
    <w:next w:val="Normal"/>
    <w:rsid w:val="009B7138"/>
    <w:pPr>
      <w:keepNext/>
      <w:spacing w:before="360"/>
      <w:jc w:val="center"/>
    </w:pPr>
    <w:rPr>
      <w:i/>
    </w:rPr>
  </w:style>
  <w:style w:type="paragraph" w:customStyle="1" w:styleId="Titrearticleff4">
    <w:name w:val="Titre article"/>
    <w:basedOn w:val="Normal"/>
    <w:next w:val="Normal"/>
    <w:rsid w:val="009B7138"/>
    <w:pPr>
      <w:keepNext/>
      <w:spacing w:before="360"/>
      <w:jc w:val="center"/>
    </w:pPr>
    <w:rPr>
      <w:i/>
    </w:rPr>
  </w:style>
  <w:style w:type="paragraph" w:customStyle="1" w:styleId="Titrearticleff5">
    <w:name w:val="Titre article"/>
    <w:basedOn w:val="Normal"/>
    <w:next w:val="Normal"/>
    <w:rsid w:val="009B7138"/>
    <w:pPr>
      <w:keepNext/>
      <w:spacing w:before="360"/>
      <w:jc w:val="center"/>
    </w:pPr>
    <w:rPr>
      <w:i/>
    </w:rPr>
  </w:style>
  <w:style w:type="paragraph" w:customStyle="1" w:styleId="Titrearticleff6">
    <w:name w:val="Titre article"/>
    <w:basedOn w:val="Normal"/>
    <w:next w:val="Normal"/>
    <w:rsid w:val="009B7138"/>
    <w:pPr>
      <w:keepNext/>
      <w:spacing w:before="360"/>
      <w:jc w:val="center"/>
    </w:pPr>
    <w:rPr>
      <w:i/>
    </w:rPr>
  </w:style>
  <w:style w:type="paragraph" w:customStyle="1" w:styleId="Titrearticleff7">
    <w:name w:val="Titre article"/>
    <w:basedOn w:val="Normal"/>
    <w:next w:val="Normal"/>
    <w:rsid w:val="009B7138"/>
    <w:pPr>
      <w:keepNext/>
      <w:spacing w:before="360"/>
      <w:jc w:val="center"/>
    </w:pPr>
    <w:rPr>
      <w:i/>
    </w:rPr>
  </w:style>
  <w:style w:type="paragraph" w:customStyle="1" w:styleId="Titrearticleff8">
    <w:name w:val="Titre article"/>
    <w:basedOn w:val="Normal"/>
    <w:next w:val="Normal"/>
    <w:rsid w:val="009B7138"/>
    <w:pPr>
      <w:keepNext/>
      <w:spacing w:before="360"/>
      <w:jc w:val="center"/>
    </w:pPr>
    <w:rPr>
      <w:i/>
    </w:rPr>
  </w:style>
  <w:style w:type="paragraph" w:customStyle="1" w:styleId="Titrearticleff9">
    <w:name w:val="Titre article"/>
    <w:basedOn w:val="Normal"/>
    <w:next w:val="Normal"/>
    <w:rsid w:val="009B7138"/>
    <w:pPr>
      <w:keepNext/>
      <w:spacing w:before="360"/>
      <w:jc w:val="center"/>
    </w:pPr>
    <w:rPr>
      <w:i/>
    </w:rPr>
  </w:style>
  <w:style w:type="paragraph" w:customStyle="1" w:styleId="Titrearticleffa">
    <w:name w:val="Titre article"/>
    <w:basedOn w:val="Normal"/>
    <w:next w:val="Normal"/>
    <w:rsid w:val="009B7138"/>
    <w:pPr>
      <w:keepNext/>
      <w:spacing w:before="360"/>
      <w:jc w:val="center"/>
    </w:pPr>
    <w:rPr>
      <w:i/>
    </w:rPr>
  </w:style>
  <w:style w:type="paragraph" w:styleId="Header">
    <w:name w:val="header"/>
    <w:basedOn w:val="Normal"/>
    <w:link w:val="HeaderChar"/>
    <w:uiPriority w:val="99"/>
    <w:unhideWhenUsed/>
    <w:rsid w:val="00427FF4"/>
    <w:pPr>
      <w:tabs>
        <w:tab w:val="center" w:pos="4535"/>
        <w:tab w:val="right" w:pos="9071"/>
      </w:tabs>
      <w:spacing w:before="0"/>
    </w:pPr>
  </w:style>
  <w:style w:type="character" w:customStyle="1" w:styleId="HeaderChar">
    <w:name w:val="Header Char"/>
    <w:basedOn w:val="DefaultParagraphFont"/>
    <w:link w:val="Header"/>
    <w:uiPriority w:val="99"/>
    <w:rsid w:val="00427FF4"/>
    <w:rPr>
      <w:rFonts w:ascii="Times New Roman" w:hAnsi="Times New Roman" w:cs="Times New Roman"/>
      <w:sz w:val="24"/>
      <w:lang w:val="ro-RO"/>
    </w:rPr>
  </w:style>
  <w:style w:type="paragraph" w:styleId="Footer">
    <w:name w:val="footer"/>
    <w:basedOn w:val="Normal"/>
    <w:link w:val="FooterChar"/>
    <w:uiPriority w:val="99"/>
    <w:unhideWhenUsed/>
    <w:rsid w:val="00427FF4"/>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427FF4"/>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427FF4"/>
    <w:pPr>
      <w:tabs>
        <w:tab w:val="center" w:pos="7285"/>
        <w:tab w:val="right" w:pos="14003"/>
      </w:tabs>
      <w:spacing w:before="0"/>
    </w:pPr>
  </w:style>
  <w:style w:type="paragraph" w:customStyle="1" w:styleId="FooterLandscape">
    <w:name w:val="FooterLandscape"/>
    <w:basedOn w:val="Normal"/>
    <w:rsid w:val="00427FF4"/>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427FF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7FF4"/>
    <w:pPr>
      <w:spacing w:before="0"/>
      <w:jc w:val="right"/>
    </w:pPr>
    <w:rPr>
      <w:sz w:val="28"/>
    </w:rPr>
  </w:style>
  <w:style w:type="paragraph" w:customStyle="1" w:styleId="FooterSensitivity">
    <w:name w:val="Footer Sensitivity"/>
    <w:basedOn w:val="Normal"/>
    <w:rsid w:val="00427FF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2"/>
      </w:numPr>
    </w:pPr>
  </w:style>
  <w:style w:type="paragraph" w:customStyle="1" w:styleId="Tiret1">
    <w:name w:val="Tiret 1"/>
    <w:basedOn w:val="Point1"/>
    <w:rsid w:val="009B7138"/>
    <w:pPr>
      <w:numPr>
        <w:numId w:val="23"/>
      </w:numPr>
    </w:pPr>
  </w:style>
  <w:style w:type="paragraph" w:customStyle="1" w:styleId="Tiret2">
    <w:name w:val="Tiret 2"/>
    <w:basedOn w:val="Point2"/>
    <w:rsid w:val="009B7138"/>
    <w:pPr>
      <w:numPr>
        <w:numId w:val="24"/>
      </w:numPr>
    </w:pPr>
  </w:style>
  <w:style w:type="paragraph" w:customStyle="1" w:styleId="Tiret3">
    <w:name w:val="Tiret 3"/>
    <w:basedOn w:val="Point3"/>
    <w:rsid w:val="009B7138"/>
    <w:pPr>
      <w:numPr>
        <w:numId w:val="25"/>
      </w:numPr>
    </w:pPr>
  </w:style>
  <w:style w:type="paragraph" w:customStyle="1" w:styleId="Tiret4">
    <w:name w:val="Tiret 4"/>
    <w:basedOn w:val="Point4"/>
    <w:rsid w:val="009B7138"/>
    <w:pPr>
      <w:numPr>
        <w:numId w:val="26"/>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2"/>
      </w:numPr>
    </w:pPr>
  </w:style>
  <w:style w:type="paragraph" w:customStyle="1" w:styleId="NumPar2">
    <w:name w:val="NumPar 2"/>
    <w:basedOn w:val="Normal"/>
    <w:next w:val="Text1"/>
    <w:rsid w:val="009B7138"/>
    <w:pPr>
      <w:numPr>
        <w:ilvl w:val="1"/>
        <w:numId w:val="42"/>
      </w:numPr>
    </w:pPr>
  </w:style>
  <w:style w:type="paragraph" w:customStyle="1" w:styleId="NumPar3">
    <w:name w:val="NumPar 3"/>
    <w:basedOn w:val="Normal"/>
    <w:next w:val="Text1"/>
    <w:rsid w:val="009B7138"/>
    <w:pPr>
      <w:numPr>
        <w:ilvl w:val="2"/>
        <w:numId w:val="42"/>
      </w:numPr>
    </w:pPr>
  </w:style>
  <w:style w:type="paragraph" w:customStyle="1" w:styleId="NumPar4">
    <w:name w:val="NumPar 4"/>
    <w:basedOn w:val="Normal"/>
    <w:next w:val="Text1"/>
    <w:rsid w:val="009B7138"/>
    <w:pPr>
      <w:numPr>
        <w:ilvl w:val="3"/>
        <w:numId w:val="42"/>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826EF9"/>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9"/>
      </w:numPr>
    </w:pPr>
  </w:style>
  <w:style w:type="paragraph" w:customStyle="1" w:styleId="Point1number">
    <w:name w:val="Point 1 (number)"/>
    <w:basedOn w:val="Normal"/>
    <w:rsid w:val="009B7138"/>
    <w:pPr>
      <w:numPr>
        <w:ilvl w:val="2"/>
        <w:numId w:val="29"/>
      </w:numPr>
    </w:pPr>
  </w:style>
  <w:style w:type="paragraph" w:customStyle="1" w:styleId="Point2number">
    <w:name w:val="Point 2 (number)"/>
    <w:basedOn w:val="Normal"/>
    <w:rsid w:val="009B7138"/>
    <w:pPr>
      <w:numPr>
        <w:ilvl w:val="4"/>
        <w:numId w:val="29"/>
      </w:numPr>
    </w:pPr>
  </w:style>
  <w:style w:type="paragraph" w:customStyle="1" w:styleId="Point3number">
    <w:name w:val="Point 3 (number)"/>
    <w:basedOn w:val="Normal"/>
    <w:rsid w:val="009B7138"/>
    <w:pPr>
      <w:numPr>
        <w:ilvl w:val="6"/>
        <w:numId w:val="29"/>
      </w:numPr>
    </w:pPr>
  </w:style>
  <w:style w:type="paragraph" w:customStyle="1" w:styleId="Point0letter">
    <w:name w:val="Point 0 (letter)"/>
    <w:basedOn w:val="Normal"/>
    <w:rsid w:val="009B7138"/>
    <w:pPr>
      <w:numPr>
        <w:ilvl w:val="1"/>
        <w:numId w:val="29"/>
      </w:numPr>
    </w:pPr>
  </w:style>
  <w:style w:type="paragraph" w:customStyle="1" w:styleId="Point1letter">
    <w:name w:val="Point 1 (letter)"/>
    <w:basedOn w:val="Normal"/>
    <w:rsid w:val="009B7138"/>
    <w:pPr>
      <w:numPr>
        <w:ilvl w:val="3"/>
        <w:numId w:val="29"/>
      </w:numPr>
    </w:pPr>
  </w:style>
  <w:style w:type="paragraph" w:customStyle="1" w:styleId="Point2letter">
    <w:name w:val="Point 2 (letter)"/>
    <w:basedOn w:val="Normal"/>
    <w:rsid w:val="009B7138"/>
    <w:pPr>
      <w:numPr>
        <w:ilvl w:val="5"/>
        <w:numId w:val="29"/>
      </w:numPr>
    </w:pPr>
  </w:style>
  <w:style w:type="paragraph" w:customStyle="1" w:styleId="Point3letter">
    <w:name w:val="Point 3 (letter)"/>
    <w:basedOn w:val="Normal"/>
    <w:rsid w:val="009B7138"/>
    <w:pPr>
      <w:numPr>
        <w:ilvl w:val="7"/>
        <w:numId w:val="29"/>
      </w:numPr>
    </w:pPr>
  </w:style>
  <w:style w:type="paragraph" w:customStyle="1" w:styleId="Point4letter">
    <w:name w:val="Point 4 (letter)"/>
    <w:basedOn w:val="Normal"/>
    <w:rsid w:val="009B7138"/>
    <w:pPr>
      <w:numPr>
        <w:ilvl w:val="8"/>
        <w:numId w:val="29"/>
      </w:numPr>
    </w:pPr>
  </w:style>
  <w:style w:type="paragraph" w:customStyle="1" w:styleId="Bullet0">
    <w:name w:val="Bullet 0"/>
    <w:basedOn w:val="Normal"/>
    <w:rsid w:val="009B7138"/>
    <w:pPr>
      <w:numPr>
        <w:numId w:val="30"/>
      </w:numPr>
    </w:pPr>
  </w:style>
  <w:style w:type="paragraph" w:customStyle="1" w:styleId="Bullet1">
    <w:name w:val="Bullet 1"/>
    <w:basedOn w:val="Normal"/>
    <w:rsid w:val="009B7138"/>
    <w:pPr>
      <w:numPr>
        <w:numId w:val="31"/>
      </w:numPr>
    </w:pPr>
  </w:style>
  <w:style w:type="paragraph" w:customStyle="1" w:styleId="Bullet2">
    <w:name w:val="Bullet 2"/>
    <w:basedOn w:val="Normal"/>
    <w:rsid w:val="009B7138"/>
    <w:pPr>
      <w:numPr>
        <w:numId w:val="32"/>
      </w:numPr>
    </w:pPr>
  </w:style>
  <w:style w:type="paragraph" w:customStyle="1" w:styleId="Bullet3">
    <w:name w:val="Bullet 3"/>
    <w:basedOn w:val="Normal"/>
    <w:rsid w:val="009B7138"/>
    <w:pPr>
      <w:numPr>
        <w:numId w:val="33"/>
      </w:numPr>
    </w:pPr>
  </w:style>
  <w:style w:type="paragraph" w:customStyle="1" w:styleId="Bullet4">
    <w:name w:val="Bullet 4"/>
    <w:basedOn w:val="Normal"/>
    <w:rsid w:val="009B7138"/>
    <w:pPr>
      <w:numPr>
        <w:numId w:val="34"/>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5"/>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ffb"/>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ffb">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ffb"/>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236441"/>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36441"/>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sid w:val="00236441"/>
    <w:rPr>
      <w:rFonts w:ascii="Times New Roman" w:eastAsiaTheme="majorEastAsia" w:hAnsi="Times New Roman" w:cs="Times New Roman"/>
      <w:iCs/>
      <w:sz w:val="24"/>
      <w:lang w:val="ro-RO"/>
    </w:rPr>
  </w:style>
  <w:style w:type="paragraph" w:customStyle="1" w:styleId="ManualHeading5">
    <w:name w:val="Manual Heading 5"/>
    <w:basedOn w:val="Normal"/>
    <w:next w:val="Text2"/>
    <w:rsid w:val="00236441"/>
    <w:pPr>
      <w:keepNext/>
      <w:tabs>
        <w:tab w:val="left" w:pos="1417"/>
      </w:tabs>
      <w:ind w:left="1417" w:hanging="1417"/>
      <w:outlineLvl w:val="4"/>
    </w:pPr>
  </w:style>
  <w:style w:type="paragraph" w:customStyle="1" w:styleId="ManualHeading6">
    <w:name w:val="Manual Heading 6"/>
    <w:basedOn w:val="Normal"/>
    <w:next w:val="Text2"/>
    <w:rsid w:val="00236441"/>
    <w:pPr>
      <w:keepNext/>
      <w:tabs>
        <w:tab w:val="left" w:pos="1417"/>
      </w:tabs>
      <w:ind w:left="1417" w:hanging="1417"/>
      <w:outlineLvl w:val="5"/>
    </w:pPr>
  </w:style>
  <w:style w:type="paragraph" w:customStyle="1" w:styleId="ManualHeading7">
    <w:name w:val="Manual Heading 7"/>
    <w:basedOn w:val="Normal"/>
    <w:next w:val="Text2"/>
    <w:rsid w:val="00236441"/>
    <w:pPr>
      <w:keepNext/>
      <w:tabs>
        <w:tab w:val="left" w:pos="1417"/>
      </w:tabs>
      <w:ind w:left="1417" w:hanging="1417"/>
      <w:outlineLvl w:val="6"/>
    </w:pPr>
  </w:style>
  <w:style w:type="paragraph" w:customStyle="1" w:styleId="Text5">
    <w:name w:val="Text 5"/>
    <w:basedOn w:val="Normal"/>
    <w:rsid w:val="00236441"/>
    <w:pPr>
      <w:ind w:left="3118"/>
    </w:pPr>
  </w:style>
  <w:style w:type="paragraph" w:customStyle="1" w:styleId="Text6">
    <w:name w:val="Text 6"/>
    <w:basedOn w:val="Normal"/>
    <w:rsid w:val="00236441"/>
    <w:pPr>
      <w:ind w:left="3685"/>
    </w:pPr>
  </w:style>
  <w:style w:type="paragraph" w:customStyle="1" w:styleId="Point5">
    <w:name w:val="Point 5"/>
    <w:basedOn w:val="Normal"/>
    <w:rsid w:val="00236441"/>
    <w:pPr>
      <w:ind w:left="3685" w:hanging="567"/>
    </w:pPr>
  </w:style>
  <w:style w:type="paragraph" w:customStyle="1" w:styleId="Tiret5">
    <w:name w:val="Tiret 5"/>
    <w:basedOn w:val="Point5"/>
    <w:rsid w:val="00236441"/>
    <w:pPr>
      <w:numPr>
        <w:numId w:val="39"/>
      </w:numPr>
    </w:pPr>
  </w:style>
  <w:style w:type="paragraph" w:customStyle="1" w:styleId="NumPar5">
    <w:name w:val="NumPar 5"/>
    <w:basedOn w:val="Normal"/>
    <w:next w:val="Text2"/>
    <w:rsid w:val="00236441"/>
    <w:pPr>
      <w:numPr>
        <w:ilvl w:val="4"/>
        <w:numId w:val="42"/>
      </w:numPr>
    </w:pPr>
  </w:style>
  <w:style w:type="paragraph" w:customStyle="1" w:styleId="NumPar6">
    <w:name w:val="NumPar 6"/>
    <w:basedOn w:val="Normal"/>
    <w:next w:val="Text2"/>
    <w:rsid w:val="00236441"/>
    <w:pPr>
      <w:numPr>
        <w:ilvl w:val="5"/>
        <w:numId w:val="42"/>
      </w:numPr>
    </w:pPr>
  </w:style>
  <w:style w:type="paragraph" w:customStyle="1" w:styleId="NumPar7">
    <w:name w:val="NumPar 7"/>
    <w:basedOn w:val="Normal"/>
    <w:next w:val="Text2"/>
    <w:rsid w:val="00236441"/>
    <w:pPr>
      <w:numPr>
        <w:ilvl w:val="6"/>
        <w:numId w:val="42"/>
      </w:numPr>
    </w:pPr>
  </w:style>
  <w:style w:type="paragraph" w:customStyle="1" w:styleId="ManualNumPar5">
    <w:name w:val="Manual NumPar 5"/>
    <w:basedOn w:val="Normal"/>
    <w:next w:val="Text2"/>
    <w:rsid w:val="00236441"/>
    <w:pPr>
      <w:ind w:left="1417" w:hanging="1417"/>
    </w:pPr>
  </w:style>
  <w:style w:type="paragraph" w:customStyle="1" w:styleId="ManualNumPar6">
    <w:name w:val="Manual NumPar 6"/>
    <w:basedOn w:val="Normal"/>
    <w:next w:val="Text2"/>
    <w:rsid w:val="00236441"/>
    <w:pPr>
      <w:ind w:left="1417" w:hanging="1417"/>
    </w:pPr>
  </w:style>
  <w:style w:type="paragraph" w:customStyle="1" w:styleId="ManualNumPar7">
    <w:name w:val="Manual NumPar 7"/>
    <w:basedOn w:val="Normal"/>
    <w:next w:val="Text2"/>
    <w:rsid w:val="00236441"/>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31215">
      <w:bodyDiv w:val="1"/>
      <w:marLeft w:val="0"/>
      <w:marRight w:val="0"/>
      <w:marTop w:val="0"/>
      <w:marBottom w:val="0"/>
      <w:divBdr>
        <w:top w:val="none" w:sz="0" w:space="0" w:color="auto"/>
        <w:left w:val="none" w:sz="0" w:space="0" w:color="auto"/>
        <w:bottom w:val="none" w:sz="0" w:space="0" w:color="auto"/>
        <w:right w:val="none" w:sz="0" w:space="0" w:color="auto"/>
      </w:divBdr>
    </w:div>
    <w:div w:id="261651447">
      <w:bodyDiv w:val="1"/>
      <w:marLeft w:val="0"/>
      <w:marRight w:val="0"/>
      <w:marTop w:val="0"/>
      <w:marBottom w:val="0"/>
      <w:divBdr>
        <w:top w:val="none" w:sz="0" w:space="0" w:color="auto"/>
        <w:left w:val="none" w:sz="0" w:space="0" w:color="auto"/>
        <w:bottom w:val="none" w:sz="0" w:space="0" w:color="auto"/>
        <w:right w:val="none" w:sz="0" w:space="0" w:color="auto"/>
      </w:divBdr>
      <w:divsChild>
        <w:div w:id="432435502">
          <w:marLeft w:val="0"/>
          <w:marRight w:val="0"/>
          <w:marTop w:val="0"/>
          <w:marBottom w:val="0"/>
          <w:divBdr>
            <w:top w:val="none" w:sz="0" w:space="0" w:color="auto"/>
            <w:left w:val="none" w:sz="0" w:space="0" w:color="auto"/>
            <w:bottom w:val="none" w:sz="0" w:space="0" w:color="auto"/>
            <w:right w:val="none" w:sz="0" w:space="0" w:color="auto"/>
          </w:divBdr>
        </w:div>
      </w:divsChild>
    </w:div>
    <w:div w:id="347489556">
      <w:bodyDiv w:val="1"/>
      <w:marLeft w:val="0"/>
      <w:marRight w:val="0"/>
      <w:marTop w:val="0"/>
      <w:marBottom w:val="0"/>
      <w:divBdr>
        <w:top w:val="none" w:sz="0" w:space="0" w:color="auto"/>
        <w:left w:val="none" w:sz="0" w:space="0" w:color="auto"/>
        <w:bottom w:val="none" w:sz="0" w:space="0" w:color="auto"/>
        <w:right w:val="none" w:sz="0" w:space="0" w:color="auto"/>
      </w:divBdr>
      <w:divsChild>
        <w:div w:id="708146725">
          <w:marLeft w:val="0"/>
          <w:marRight w:val="0"/>
          <w:marTop w:val="0"/>
          <w:marBottom w:val="0"/>
          <w:divBdr>
            <w:top w:val="none" w:sz="0" w:space="0" w:color="auto"/>
            <w:left w:val="none" w:sz="0" w:space="0" w:color="auto"/>
            <w:bottom w:val="none" w:sz="0" w:space="0" w:color="auto"/>
            <w:right w:val="none" w:sz="0" w:space="0" w:color="auto"/>
          </w:divBdr>
        </w:div>
      </w:divsChild>
    </w:div>
    <w:div w:id="441076112">
      <w:bodyDiv w:val="1"/>
      <w:marLeft w:val="0"/>
      <w:marRight w:val="0"/>
      <w:marTop w:val="0"/>
      <w:marBottom w:val="0"/>
      <w:divBdr>
        <w:top w:val="none" w:sz="0" w:space="0" w:color="auto"/>
        <w:left w:val="none" w:sz="0" w:space="0" w:color="auto"/>
        <w:bottom w:val="none" w:sz="0" w:space="0" w:color="auto"/>
        <w:right w:val="none" w:sz="0" w:space="0" w:color="auto"/>
      </w:divBdr>
    </w:div>
    <w:div w:id="463699510">
      <w:bodyDiv w:val="1"/>
      <w:marLeft w:val="0"/>
      <w:marRight w:val="0"/>
      <w:marTop w:val="0"/>
      <w:marBottom w:val="0"/>
      <w:divBdr>
        <w:top w:val="none" w:sz="0" w:space="0" w:color="auto"/>
        <w:left w:val="none" w:sz="0" w:space="0" w:color="auto"/>
        <w:bottom w:val="none" w:sz="0" w:space="0" w:color="auto"/>
        <w:right w:val="none" w:sz="0" w:space="0" w:color="auto"/>
      </w:divBdr>
      <w:divsChild>
        <w:div w:id="1042093792">
          <w:marLeft w:val="0"/>
          <w:marRight w:val="0"/>
          <w:marTop w:val="0"/>
          <w:marBottom w:val="0"/>
          <w:divBdr>
            <w:top w:val="none" w:sz="0" w:space="0" w:color="auto"/>
            <w:left w:val="none" w:sz="0" w:space="0" w:color="auto"/>
            <w:bottom w:val="none" w:sz="0" w:space="0" w:color="auto"/>
            <w:right w:val="none" w:sz="0" w:space="0" w:color="auto"/>
          </w:divBdr>
        </w:div>
      </w:divsChild>
    </w:div>
    <w:div w:id="514810929">
      <w:bodyDiv w:val="1"/>
      <w:marLeft w:val="0"/>
      <w:marRight w:val="0"/>
      <w:marTop w:val="0"/>
      <w:marBottom w:val="0"/>
      <w:divBdr>
        <w:top w:val="none" w:sz="0" w:space="0" w:color="auto"/>
        <w:left w:val="none" w:sz="0" w:space="0" w:color="auto"/>
        <w:bottom w:val="none" w:sz="0" w:space="0" w:color="auto"/>
        <w:right w:val="none" w:sz="0" w:space="0" w:color="auto"/>
      </w:divBdr>
      <w:divsChild>
        <w:div w:id="1713114348">
          <w:marLeft w:val="0"/>
          <w:marRight w:val="0"/>
          <w:marTop w:val="0"/>
          <w:marBottom w:val="0"/>
          <w:divBdr>
            <w:top w:val="none" w:sz="0" w:space="0" w:color="auto"/>
            <w:left w:val="none" w:sz="0" w:space="0" w:color="auto"/>
            <w:bottom w:val="none" w:sz="0" w:space="0" w:color="auto"/>
            <w:right w:val="none" w:sz="0" w:space="0" w:color="auto"/>
          </w:divBdr>
        </w:div>
        <w:div w:id="1260260387">
          <w:marLeft w:val="0"/>
          <w:marRight w:val="0"/>
          <w:marTop w:val="0"/>
          <w:marBottom w:val="0"/>
          <w:divBdr>
            <w:top w:val="none" w:sz="0" w:space="0" w:color="auto"/>
            <w:left w:val="none" w:sz="0" w:space="0" w:color="auto"/>
            <w:bottom w:val="none" w:sz="0" w:space="0" w:color="auto"/>
            <w:right w:val="none" w:sz="0" w:space="0" w:color="auto"/>
          </w:divBdr>
        </w:div>
      </w:divsChild>
    </w:div>
    <w:div w:id="579095838">
      <w:bodyDiv w:val="1"/>
      <w:marLeft w:val="0"/>
      <w:marRight w:val="0"/>
      <w:marTop w:val="0"/>
      <w:marBottom w:val="0"/>
      <w:divBdr>
        <w:top w:val="none" w:sz="0" w:space="0" w:color="auto"/>
        <w:left w:val="none" w:sz="0" w:space="0" w:color="auto"/>
        <w:bottom w:val="none" w:sz="0" w:space="0" w:color="auto"/>
        <w:right w:val="none" w:sz="0" w:space="0" w:color="auto"/>
      </w:divBdr>
    </w:div>
    <w:div w:id="611134197">
      <w:bodyDiv w:val="1"/>
      <w:marLeft w:val="0"/>
      <w:marRight w:val="0"/>
      <w:marTop w:val="0"/>
      <w:marBottom w:val="0"/>
      <w:divBdr>
        <w:top w:val="none" w:sz="0" w:space="0" w:color="auto"/>
        <w:left w:val="none" w:sz="0" w:space="0" w:color="auto"/>
        <w:bottom w:val="none" w:sz="0" w:space="0" w:color="auto"/>
        <w:right w:val="none" w:sz="0" w:space="0" w:color="auto"/>
      </w:divBdr>
    </w:div>
    <w:div w:id="654186682">
      <w:bodyDiv w:val="1"/>
      <w:marLeft w:val="0"/>
      <w:marRight w:val="0"/>
      <w:marTop w:val="0"/>
      <w:marBottom w:val="0"/>
      <w:divBdr>
        <w:top w:val="none" w:sz="0" w:space="0" w:color="auto"/>
        <w:left w:val="none" w:sz="0" w:space="0" w:color="auto"/>
        <w:bottom w:val="none" w:sz="0" w:space="0" w:color="auto"/>
        <w:right w:val="none" w:sz="0" w:space="0" w:color="auto"/>
      </w:divBdr>
    </w:div>
    <w:div w:id="801537196">
      <w:bodyDiv w:val="1"/>
      <w:marLeft w:val="0"/>
      <w:marRight w:val="0"/>
      <w:marTop w:val="0"/>
      <w:marBottom w:val="0"/>
      <w:divBdr>
        <w:top w:val="none" w:sz="0" w:space="0" w:color="auto"/>
        <w:left w:val="none" w:sz="0" w:space="0" w:color="auto"/>
        <w:bottom w:val="none" w:sz="0" w:space="0" w:color="auto"/>
        <w:right w:val="none" w:sz="0" w:space="0" w:color="auto"/>
      </w:divBdr>
    </w:div>
    <w:div w:id="864829097">
      <w:bodyDiv w:val="1"/>
      <w:marLeft w:val="0"/>
      <w:marRight w:val="0"/>
      <w:marTop w:val="0"/>
      <w:marBottom w:val="0"/>
      <w:divBdr>
        <w:top w:val="none" w:sz="0" w:space="0" w:color="auto"/>
        <w:left w:val="none" w:sz="0" w:space="0" w:color="auto"/>
        <w:bottom w:val="none" w:sz="0" w:space="0" w:color="auto"/>
        <w:right w:val="none" w:sz="0" w:space="0" w:color="auto"/>
      </w:divBdr>
    </w:div>
    <w:div w:id="895631716">
      <w:bodyDiv w:val="1"/>
      <w:marLeft w:val="0"/>
      <w:marRight w:val="0"/>
      <w:marTop w:val="0"/>
      <w:marBottom w:val="0"/>
      <w:divBdr>
        <w:top w:val="none" w:sz="0" w:space="0" w:color="auto"/>
        <w:left w:val="none" w:sz="0" w:space="0" w:color="auto"/>
        <w:bottom w:val="none" w:sz="0" w:space="0" w:color="auto"/>
        <w:right w:val="none" w:sz="0" w:space="0" w:color="auto"/>
      </w:divBdr>
      <w:divsChild>
        <w:div w:id="1669365547">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945843963">
      <w:bodyDiv w:val="1"/>
      <w:marLeft w:val="0"/>
      <w:marRight w:val="0"/>
      <w:marTop w:val="0"/>
      <w:marBottom w:val="0"/>
      <w:divBdr>
        <w:top w:val="none" w:sz="0" w:space="0" w:color="auto"/>
        <w:left w:val="none" w:sz="0" w:space="0" w:color="auto"/>
        <w:bottom w:val="none" w:sz="0" w:space="0" w:color="auto"/>
        <w:right w:val="none" w:sz="0" w:space="0" w:color="auto"/>
      </w:divBdr>
      <w:divsChild>
        <w:div w:id="216164096">
          <w:marLeft w:val="0"/>
          <w:marRight w:val="0"/>
          <w:marTop w:val="0"/>
          <w:marBottom w:val="0"/>
          <w:divBdr>
            <w:top w:val="none" w:sz="0" w:space="0" w:color="auto"/>
            <w:left w:val="none" w:sz="0" w:space="0" w:color="auto"/>
            <w:bottom w:val="none" w:sz="0" w:space="0" w:color="auto"/>
            <w:right w:val="none" w:sz="0" w:space="0" w:color="auto"/>
          </w:divBdr>
        </w:div>
        <w:div w:id="235939674">
          <w:marLeft w:val="0"/>
          <w:marRight w:val="0"/>
          <w:marTop w:val="0"/>
          <w:marBottom w:val="0"/>
          <w:divBdr>
            <w:top w:val="none" w:sz="0" w:space="0" w:color="auto"/>
            <w:left w:val="none" w:sz="0" w:space="0" w:color="auto"/>
            <w:bottom w:val="none" w:sz="0" w:space="0" w:color="auto"/>
            <w:right w:val="none" w:sz="0" w:space="0" w:color="auto"/>
          </w:divBdr>
        </w:div>
      </w:divsChild>
    </w:div>
    <w:div w:id="953055742">
      <w:bodyDiv w:val="1"/>
      <w:marLeft w:val="0"/>
      <w:marRight w:val="0"/>
      <w:marTop w:val="0"/>
      <w:marBottom w:val="0"/>
      <w:divBdr>
        <w:top w:val="none" w:sz="0" w:space="0" w:color="auto"/>
        <w:left w:val="none" w:sz="0" w:space="0" w:color="auto"/>
        <w:bottom w:val="none" w:sz="0" w:space="0" w:color="auto"/>
        <w:right w:val="none" w:sz="0" w:space="0" w:color="auto"/>
      </w:divBdr>
    </w:div>
    <w:div w:id="1075200450">
      <w:bodyDiv w:val="1"/>
      <w:marLeft w:val="0"/>
      <w:marRight w:val="0"/>
      <w:marTop w:val="0"/>
      <w:marBottom w:val="0"/>
      <w:divBdr>
        <w:top w:val="none" w:sz="0" w:space="0" w:color="auto"/>
        <w:left w:val="none" w:sz="0" w:space="0" w:color="auto"/>
        <w:bottom w:val="none" w:sz="0" w:space="0" w:color="auto"/>
        <w:right w:val="none" w:sz="0" w:space="0" w:color="auto"/>
      </w:divBdr>
    </w:div>
    <w:div w:id="1079327024">
      <w:bodyDiv w:val="1"/>
      <w:marLeft w:val="0"/>
      <w:marRight w:val="0"/>
      <w:marTop w:val="0"/>
      <w:marBottom w:val="0"/>
      <w:divBdr>
        <w:top w:val="none" w:sz="0" w:space="0" w:color="auto"/>
        <w:left w:val="none" w:sz="0" w:space="0" w:color="auto"/>
        <w:bottom w:val="none" w:sz="0" w:space="0" w:color="auto"/>
        <w:right w:val="none" w:sz="0" w:space="0" w:color="auto"/>
      </w:divBdr>
    </w:div>
    <w:div w:id="1095057233">
      <w:bodyDiv w:val="1"/>
      <w:marLeft w:val="0"/>
      <w:marRight w:val="0"/>
      <w:marTop w:val="0"/>
      <w:marBottom w:val="0"/>
      <w:divBdr>
        <w:top w:val="none" w:sz="0" w:space="0" w:color="auto"/>
        <w:left w:val="none" w:sz="0" w:space="0" w:color="auto"/>
        <w:bottom w:val="none" w:sz="0" w:space="0" w:color="auto"/>
        <w:right w:val="none" w:sz="0" w:space="0" w:color="auto"/>
      </w:divBdr>
      <w:divsChild>
        <w:div w:id="954603478">
          <w:marLeft w:val="0"/>
          <w:marRight w:val="0"/>
          <w:marTop w:val="0"/>
          <w:marBottom w:val="0"/>
          <w:divBdr>
            <w:top w:val="none" w:sz="0" w:space="0" w:color="auto"/>
            <w:left w:val="none" w:sz="0" w:space="0" w:color="auto"/>
            <w:bottom w:val="none" w:sz="0" w:space="0" w:color="auto"/>
            <w:right w:val="none" w:sz="0" w:space="0" w:color="auto"/>
          </w:divBdr>
          <w:divsChild>
            <w:div w:id="69358088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83960022">
          <w:marLeft w:val="0"/>
          <w:marRight w:val="0"/>
          <w:marTop w:val="0"/>
          <w:marBottom w:val="0"/>
          <w:divBdr>
            <w:top w:val="none" w:sz="0" w:space="0" w:color="auto"/>
            <w:left w:val="none" w:sz="0" w:space="0" w:color="auto"/>
            <w:bottom w:val="none" w:sz="0" w:space="0" w:color="auto"/>
            <w:right w:val="none" w:sz="0" w:space="0" w:color="auto"/>
          </w:divBdr>
        </w:div>
      </w:divsChild>
    </w:div>
    <w:div w:id="1339960842">
      <w:bodyDiv w:val="1"/>
      <w:marLeft w:val="0"/>
      <w:marRight w:val="0"/>
      <w:marTop w:val="0"/>
      <w:marBottom w:val="0"/>
      <w:divBdr>
        <w:top w:val="none" w:sz="0" w:space="0" w:color="auto"/>
        <w:left w:val="none" w:sz="0" w:space="0" w:color="auto"/>
        <w:bottom w:val="none" w:sz="0" w:space="0" w:color="auto"/>
        <w:right w:val="none" w:sz="0" w:space="0" w:color="auto"/>
      </w:divBdr>
    </w:div>
    <w:div w:id="1377049254">
      <w:bodyDiv w:val="1"/>
      <w:marLeft w:val="0"/>
      <w:marRight w:val="0"/>
      <w:marTop w:val="0"/>
      <w:marBottom w:val="0"/>
      <w:divBdr>
        <w:top w:val="none" w:sz="0" w:space="0" w:color="auto"/>
        <w:left w:val="none" w:sz="0" w:space="0" w:color="auto"/>
        <w:bottom w:val="none" w:sz="0" w:space="0" w:color="auto"/>
        <w:right w:val="none" w:sz="0" w:space="0" w:color="auto"/>
      </w:divBdr>
    </w:div>
    <w:div w:id="1458378005">
      <w:bodyDiv w:val="1"/>
      <w:marLeft w:val="0"/>
      <w:marRight w:val="0"/>
      <w:marTop w:val="0"/>
      <w:marBottom w:val="0"/>
      <w:divBdr>
        <w:top w:val="none" w:sz="0" w:space="0" w:color="auto"/>
        <w:left w:val="none" w:sz="0" w:space="0" w:color="auto"/>
        <w:bottom w:val="none" w:sz="0" w:space="0" w:color="auto"/>
        <w:right w:val="none" w:sz="0" w:space="0" w:color="auto"/>
      </w:divBdr>
    </w:div>
    <w:div w:id="1535774417">
      <w:bodyDiv w:val="1"/>
      <w:marLeft w:val="0"/>
      <w:marRight w:val="0"/>
      <w:marTop w:val="0"/>
      <w:marBottom w:val="0"/>
      <w:divBdr>
        <w:top w:val="none" w:sz="0" w:space="0" w:color="auto"/>
        <w:left w:val="none" w:sz="0" w:space="0" w:color="auto"/>
        <w:bottom w:val="none" w:sz="0" w:space="0" w:color="auto"/>
        <w:right w:val="none" w:sz="0" w:space="0" w:color="auto"/>
      </w:divBdr>
    </w:div>
    <w:div w:id="1666399668">
      <w:bodyDiv w:val="1"/>
      <w:marLeft w:val="0"/>
      <w:marRight w:val="0"/>
      <w:marTop w:val="0"/>
      <w:marBottom w:val="0"/>
      <w:divBdr>
        <w:top w:val="none" w:sz="0" w:space="0" w:color="auto"/>
        <w:left w:val="none" w:sz="0" w:space="0" w:color="auto"/>
        <w:bottom w:val="none" w:sz="0" w:space="0" w:color="auto"/>
        <w:right w:val="none" w:sz="0" w:space="0" w:color="auto"/>
      </w:divBdr>
    </w:div>
    <w:div w:id="1802503529">
      <w:bodyDiv w:val="1"/>
      <w:marLeft w:val="0"/>
      <w:marRight w:val="0"/>
      <w:marTop w:val="0"/>
      <w:marBottom w:val="0"/>
      <w:divBdr>
        <w:top w:val="none" w:sz="0" w:space="0" w:color="auto"/>
        <w:left w:val="none" w:sz="0" w:space="0" w:color="auto"/>
        <w:bottom w:val="none" w:sz="0" w:space="0" w:color="auto"/>
        <w:right w:val="none" w:sz="0" w:space="0" w:color="auto"/>
      </w:divBdr>
    </w:div>
    <w:div w:id="2139569247">
      <w:bodyDiv w:val="1"/>
      <w:marLeft w:val="0"/>
      <w:marRight w:val="0"/>
      <w:marTop w:val="0"/>
      <w:marBottom w:val="0"/>
      <w:divBdr>
        <w:top w:val="none" w:sz="0" w:space="0" w:color="auto"/>
        <w:left w:val="none" w:sz="0" w:space="0" w:color="auto"/>
        <w:bottom w:val="none" w:sz="0" w:space="0" w:color="auto"/>
        <w:right w:val="none" w:sz="0" w:space="0" w:color="auto"/>
      </w:divBdr>
      <w:divsChild>
        <w:div w:id="592930609">
          <w:marLeft w:val="0"/>
          <w:marRight w:val="0"/>
          <w:marTop w:val="0"/>
          <w:marBottom w:val="0"/>
          <w:divBdr>
            <w:top w:val="none" w:sz="0" w:space="0" w:color="auto"/>
            <w:left w:val="none" w:sz="0" w:space="0" w:color="auto"/>
            <w:bottom w:val="none" w:sz="0" w:space="0" w:color="auto"/>
            <w:right w:val="none" w:sz="0" w:space="0" w:color="auto"/>
          </w:divBdr>
        </w:div>
        <w:div w:id="1583491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yperlink" Target="https://myintracomm.ec.europa.eu/budgweb/EN/pre/legalbasis/Pages/pre-040-020_preparation.aspx"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eil.secure.europarl.europa.eu/oeil/popups/ficheprocedure.do?lang=en&amp;reference=2020/2764(RSP)" TargetMode="External"/><Relationship Id="rId20" Type="http://schemas.openxmlformats.org/officeDocument/2006/relationships/footer" Target="footer5.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yperlink" Target="https://www.europarl.europa.eu/doceo/document/B-9-2020-0310_RO.html" TargetMode="External"/><Relationship Id="rId23" Type="http://schemas.openxmlformats.org/officeDocument/2006/relationships/header" Target="header4.xml"/><Relationship Id="rId28" Type="http://schemas.openxmlformats.org/officeDocument/2006/relationships/footer" Target="footer9.xml"/><Relationship Id="rId36" Type="http://schemas.openxmlformats.org/officeDocument/2006/relationships/header" Target="header10.xml"/><Relationship Id="rId49"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footer" Target="footer10.xml"/><Relationship Id="rId35" Type="http://schemas.openxmlformats.org/officeDocument/2006/relationships/footer" Target="footer12.xml"/><Relationship Id="rId48"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3129-2017-INIT/ro/pdf" TargetMode="External"/><Relationship Id="rId13" Type="http://schemas.openxmlformats.org/officeDocument/2006/relationships/hyperlink" Target="https://data.consilium.europa.eu/doc/document/ST-8754-2019-INIT/ro/pdf" TargetMode="External"/><Relationship Id="rId18" Type="http://schemas.openxmlformats.org/officeDocument/2006/relationships/hyperlink" Target="https://ec.europa.eu/info/strategy/priorities-2019-2024/european-green-deal_ro" TargetMode="External"/><Relationship Id="rId3" Type="http://schemas.openxmlformats.org/officeDocument/2006/relationships/hyperlink" Target="https://www.consilium.europa.eu/ro/press/press-releases/2016/09/16/bratislava-declaration-and-roadmap/" TargetMode="External"/><Relationship Id="rId21" Type="http://schemas.openxmlformats.org/officeDocument/2006/relationships/hyperlink" Target="https://www.europarl.europa.eu/doceo/document/TA-9-2020-0211_RO.html" TargetMode="External"/><Relationship Id="rId7" Type="http://schemas.openxmlformats.org/officeDocument/2006/relationships/hyperlink" Target="https://sustainabledevelopment.un.org/content/documents/21252030%20Agenda%20for%20Sustainable%20Development%20web.pdf" TargetMode="External"/><Relationship Id="rId12" Type="http://schemas.openxmlformats.org/officeDocument/2006/relationships/hyperlink" Target="https://eur-lex.europa.eu/legal-content/EN/TXT/PDF/?uri=uriserv:OJ.C_.2020.415.01.0001.01.ENG" TargetMode="External"/><Relationship Id="rId17" Type="http://schemas.openxmlformats.org/officeDocument/2006/relationships/hyperlink" Target="https://ec.europa.eu/clima/policies/international/negotiations/paris_en" TargetMode="External"/><Relationship Id="rId2" Type="http://schemas.openxmlformats.org/officeDocument/2006/relationships/hyperlink" Target="https://ec.europa.eu/social/BlobServlet?docId=23699&amp;langId=en" TargetMode="External"/><Relationship Id="rId16" Type="http://schemas.openxmlformats.org/officeDocument/2006/relationships/hyperlink" Target="https://ec.europa.eu/clima/policies/international/negotiations/paris_en" TargetMode="External"/><Relationship Id="rId20" Type="http://schemas.openxmlformats.org/officeDocument/2006/relationships/hyperlink" Target="https://www.consilium.europa.eu/ro/policies/eu-plan-for-a-green-transition/" TargetMode="External"/><Relationship Id="rId1" Type="http://schemas.openxmlformats.org/officeDocument/2006/relationships/hyperlink" Target="https://ec.europa.eu/social/BlobServlet?docId=22829&amp;langId=en" TargetMode="External"/><Relationship Id="rId6" Type="http://schemas.openxmlformats.org/officeDocument/2006/relationships/hyperlink" Target="https://eur-lex.europa.eu/legal-content/RO/TXT/PDF/?uri=CELEX:52020DC0790&amp;from=RO" TargetMode="External"/><Relationship Id="rId11" Type="http://schemas.openxmlformats.org/officeDocument/2006/relationships/hyperlink" Target="https://www.europarl.europa.eu/doceo/document/TA-9-2021-0045_RO.html" TargetMode="External"/><Relationship Id="rId5" Type="http://schemas.openxmlformats.org/officeDocument/2006/relationships/hyperlink" Target="https://ec.europa.eu/info/sites/default/files/soteu_2021_address_ro.pdf" TargetMode="External"/><Relationship Id="rId15" Type="http://schemas.openxmlformats.org/officeDocument/2006/relationships/hyperlink" Target="https://eur-lex.europa.eu/legal-content/RO/TXT/PDF/?uri=CELEX:52017XG1207(01)" TargetMode="External"/><Relationship Id="rId23" Type="http://schemas.openxmlformats.org/officeDocument/2006/relationships/hyperlink" Target="https://myintracomm.ec.europa.eu/budgweb/EN/man/budgmanag/Pages/budgmanag.aspx" TargetMode="External"/><Relationship Id="rId10" Type="http://schemas.openxmlformats.org/officeDocument/2006/relationships/hyperlink" Target="https://data.consilium.europa.eu/doc/document/ST-11320-2020-INIT/ro/pdf" TargetMode="External"/><Relationship Id="rId19" Type="http://schemas.openxmlformats.org/officeDocument/2006/relationships/hyperlink" Target="https://ec.europa.eu/info/strategy/priorities-2019-2024/european-green-deal_ro" TargetMode="External"/><Relationship Id="rId4" Type="http://schemas.openxmlformats.org/officeDocument/2006/relationships/hyperlink" Target="https://www.consilium.europa.eu/en/press/press-releases/2017/03/25/rome-declaration/pdf" TargetMode="External"/><Relationship Id="rId9" Type="http://schemas.openxmlformats.org/officeDocument/2006/relationships/hyperlink" Target="https://www.europarl.europa.eu/doceo/document/TA-9-2020-0267_RO.html" TargetMode="External"/><Relationship Id="rId14" Type="http://schemas.openxmlformats.org/officeDocument/2006/relationships/hyperlink" Target="https://op.europa.eu/ro/publication-detail/-/publication/ad692045-1b46-11ea-8c1f-01aa75ed71a1" TargetMode="External"/><Relationship Id="rId22" Type="http://schemas.openxmlformats.org/officeDocument/2006/relationships/hyperlink" Target="https://www.europarl.europa.eu/charter/pdf/tex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pic xmlns="d1e5b296-962f-4e95-98c4-7837af6a0a81">2019-2027</Topic>
    <about xmlns="6468000c-c4eb-40c3-a1ff-04fce72ad1c1">Preparing the future Youth Strategy</abou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2F9CA38ABC5C44BD5E20EE043E15DC" ma:contentTypeVersion="6" ma:contentTypeDescription="Create a new document." ma:contentTypeScope="" ma:versionID="14a1efcb0580986fdce60041afdac8a0">
  <xsd:schema xmlns:xsd="http://www.w3.org/2001/XMLSchema" xmlns:xs="http://www.w3.org/2001/XMLSchema" xmlns:p="http://schemas.microsoft.com/office/2006/metadata/properties" xmlns:ns2="d1e5b296-962f-4e95-98c4-7837af6a0a81" xmlns:ns3="6468000c-c4eb-40c3-a1ff-04fce72ad1c1" targetNamespace="http://schemas.microsoft.com/office/2006/metadata/properties" ma:root="true" ma:fieldsID="5a58ed99e168fb76f0c9ecc8ea328d07" ns2:_="" ns3:_="">
    <xsd:import namespace="d1e5b296-962f-4e95-98c4-7837af6a0a81"/>
    <xsd:import namespace="6468000c-c4eb-40c3-a1ff-04fce72ad1c1"/>
    <xsd:element name="properties">
      <xsd:complexType>
        <xsd:sequence>
          <xsd:element name="documentManagement">
            <xsd:complexType>
              <xsd:all>
                <xsd:element ref="ns2:Topic"/>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5b296-962f-4e95-98c4-7837af6a0a81" elementFormDefault="qualified">
    <xsd:import namespace="http://schemas.microsoft.com/office/2006/documentManagement/types"/>
    <xsd:import namespace="http://schemas.microsoft.com/office/infopath/2007/PartnerControls"/>
    <xsd:element name="Topic" ma:index="2" ma:displayName="Topic" ma:default="2019-2027" ma:format="RadioButtons" ma:internalName="Topic">
      <xsd:simpleType>
        <xsd:restriction base="dms:Choice">
          <xsd:enumeration value="2019-2027"/>
          <xsd:enumeration value="Review"/>
          <xsd:enumeration value="Youth Report 2021"/>
        </xsd:restriction>
      </xsd:simpleType>
    </xsd:element>
  </xsd:schema>
  <xsd:schema xmlns:xsd="http://www.w3.org/2001/XMLSchema" xmlns:xs="http://www.w3.org/2001/XMLSchema" xmlns:dms="http://schemas.microsoft.com/office/2006/documentManagement/types" xmlns:pc="http://schemas.microsoft.com/office/infopath/2007/PartnerControls" targetNamespace="6468000c-c4eb-40c3-a1ff-04fce72ad1c1" elementFormDefault="qualified">
    <xsd:import namespace="http://schemas.microsoft.com/office/2006/documentManagement/types"/>
    <xsd:import namespace="http://schemas.microsoft.com/office/infopath/2007/PartnerControls"/>
    <xsd:element name="about" ma:index="3" ma:displayName="About" ma:format="Dropdown" ma:internalName="about">
      <xsd:simpleType>
        <xsd:restriction base="dms:Choice">
          <xsd:enumeration value="Future National Activities planners"/>
          <xsd:enumeration value="Mutual Learning activities"/>
          <xsd:enumeration value="EU Youth Strategy Platform"/>
          <xsd:enumeration value="EU Youth Coordinator"/>
          <xsd:enumeration value="Tracking of EU spending on Youth"/>
          <xsd:enumeration value="EU Youth Dialogue"/>
          <xsd:enumeration value="Youth Work Agenda"/>
          <xsd:enumeration value="Cross-Border Solidarity"/>
          <xsd:enumeration value="Evaluation of the current Youth Strategy"/>
          <xsd:enumeration value="Preparing the future Youth Strategy"/>
          <xsd:enumeration value="Stakeholders consultation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3648FFB-D089-4D39-98FA-5AEE71407D16}">
  <ds:schemaRefs>
    <ds:schemaRef ds:uri="http://schemas.microsoft.com/sharepoint/v3/contenttype/forms"/>
  </ds:schemaRefs>
</ds:datastoreItem>
</file>

<file path=customXml/itemProps2.xml><?xml version="1.0" encoding="utf-8"?>
<ds:datastoreItem xmlns:ds="http://schemas.openxmlformats.org/officeDocument/2006/customXml" ds:itemID="{960A12F8-3BED-41F7-A9CE-6DFEA18035B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terms/"/>
    <ds:schemaRef ds:uri="d1e5b296-962f-4e95-98c4-7837af6a0a81"/>
    <ds:schemaRef ds:uri="6468000c-c4eb-40c3-a1ff-04fce72ad1c1"/>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06F359C-565D-423C-9FC1-466BD0945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5b296-962f-4e95-98c4-7837af6a0a81"/>
    <ds:schemaRef ds:uri="6468000c-c4eb-40c3-a1ff-04fce72ad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6E527-3B8C-41A4-B6D4-3B17AAEE3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41</Pages>
  <Words>11199</Words>
  <Characters>66752</Characters>
  <Application>Microsoft Office Word</Application>
  <DocSecurity>0</DocSecurity>
  <Lines>3034</Lines>
  <Paragraphs>1067</Paragraphs>
  <ScaleCrop>false</ScaleCrop>
  <HeadingPairs>
    <vt:vector size="2" baseType="variant">
      <vt:variant>
        <vt:lpstr>Title</vt:lpstr>
      </vt:variant>
      <vt:variant>
        <vt:i4>1</vt:i4>
      </vt:variant>
    </vt:vector>
  </HeadingPairs>
  <TitlesOfParts>
    <vt:vector size="1" baseType="lpstr">
      <vt:lpstr>Draft Template commission Decision 2022 EYonY</vt:lpstr>
    </vt:vector>
  </TitlesOfParts>
  <Manager/>
  <Company/>
  <LinksUpToDate>false</LinksUpToDate>
  <CharactersWithSpaces>76884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commission Decision 2022 EYonY</dc:title>
  <dc:subject/>
  <dc:creator/>
  <cp:keywords/>
  <dc:description/>
  <cp:lastModifiedBy>EC CoDe</cp:lastModifiedBy>
  <cp:revision>35</cp:revision>
  <cp:lastPrinted>2021-10-12T15:33:00Z</cp:lastPrinted>
  <dcterms:created xsi:type="dcterms:W3CDTF">2021-10-19T11:51:00Z</dcterms:created>
  <dcterms:modified xsi:type="dcterms:W3CDTF">2021-10-20T06:17:00Z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0x010100C02F9CA38ABC5C44BD5E20EE043E15DC</vt:lpwstr>
  </property>
  <property fmtid="{D5CDD505-2E9C-101B-9397-08002B2CF9AE}" pid="11" name="DQCStatus">
    <vt:lpwstr>Green (DQC version 03)</vt:lpwstr>
  </property>
</Properties>
</file>