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99A9E8" w14:textId="736BEA6B" w:rsidR="00F17A6F" w:rsidRDefault="00B7467E" w:rsidP="00B7467E">
      <w:pPr>
        <w:pStyle w:val="Pagedecouverture"/>
        <w:rPr>
          <w:noProof/>
          <w:lang w:val="en-GB"/>
        </w:rPr>
      </w:pPr>
      <w:bookmarkStart w:id="0" w:name="LW_BM_COVERPAGE"/>
      <w:r>
        <w:rPr>
          <w:noProof/>
          <w:lang w:val="en-GB"/>
        </w:rPr>
        <w:pict w14:anchorId="093099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5953150-2908-47D6-A537-101EFAC5FFE2" style="width:455.25pt;height:336.75pt">
            <v:imagedata r:id="rId11" o:title=""/>
          </v:shape>
        </w:pict>
      </w:r>
    </w:p>
    <w:bookmarkEnd w:id="0"/>
    <w:p w14:paraId="6B181759" w14:textId="77777777" w:rsidR="00F17A6F" w:rsidRDefault="00F17A6F" w:rsidP="00F17A6F">
      <w:pPr>
        <w:rPr>
          <w:noProof/>
          <w:lang w:val="en-GB"/>
        </w:rPr>
        <w:sectPr w:rsidR="00F17A6F" w:rsidSect="00B7467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644AB05" w14:textId="77777777" w:rsidR="000204E7" w:rsidRPr="00E7134B" w:rsidRDefault="000204E7" w:rsidP="00E7134B">
      <w:pPr>
        <w:pStyle w:val="Heading1"/>
        <w:rPr>
          <w:noProof/>
        </w:rPr>
      </w:pPr>
      <w:bookmarkStart w:id="1" w:name="_GoBack"/>
      <w:bookmarkEnd w:id="1"/>
      <w:r w:rsidRPr="00E7134B">
        <w:rPr>
          <w:noProof/>
        </w:rPr>
        <w:lastRenderedPageBreak/>
        <w:t>Universities – a distinctive feature of our European way of life</w:t>
      </w:r>
    </w:p>
    <w:p w14:paraId="636191B1" w14:textId="2BC0FF95" w:rsidR="000204E7" w:rsidRDefault="000204E7" w:rsidP="000204E7">
      <w:pPr>
        <w:spacing w:after="120"/>
        <w:jc w:val="both"/>
        <w:rPr>
          <w:rFonts w:ascii="Times New Roman" w:hAnsi="Times New Roman" w:cs="Times New Roman"/>
          <w:noProof/>
          <w:sz w:val="24"/>
          <w:szCs w:val="24"/>
          <w:lang w:val="en-GB"/>
        </w:rPr>
      </w:pPr>
      <w:r w:rsidRPr="41A1EA73">
        <w:rPr>
          <w:rFonts w:ascii="Times New Roman" w:hAnsi="Times New Roman" w:cs="Times New Roman"/>
          <w:b/>
          <w:bCs/>
          <w:noProof/>
          <w:sz w:val="24"/>
          <w:szCs w:val="24"/>
          <w:lang w:val="en-GB"/>
        </w:rPr>
        <w:t xml:space="preserve">Today, </w:t>
      </w:r>
      <w:r w:rsidR="00B75A82">
        <w:rPr>
          <w:rFonts w:ascii="Times New Roman" w:hAnsi="Times New Roman" w:cs="Times New Roman"/>
          <w:b/>
          <w:bCs/>
          <w:noProof/>
          <w:sz w:val="24"/>
          <w:szCs w:val="24"/>
          <w:lang w:val="en-GB"/>
        </w:rPr>
        <w:t xml:space="preserve">our society needs </w:t>
      </w:r>
      <w:r w:rsidRPr="41A1EA73">
        <w:rPr>
          <w:rFonts w:ascii="Times New Roman" w:hAnsi="Times New Roman" w:cs="Times New Roman"/>
          <w:b/>
          <w:bCs/>
          <w:noProof/>
          <w:sz w:val="24"/>
          <w:szCs w:val="24"/>
          <w:lang w:val="en-GB"/>
        </w:rPr>
        <w:t>more than ever</w:t>
      </w:r>
      <w:r w:rsidR="00B75A82">
        <w:rPr>
          <w:rFonts w:ascii="Times New Roman" w:hAnsi="Times New Roman" w:cs="Times New Roman"/>
          <w:b/>
          <w:bCs/>
          <w:noProof/>
          <w:sz w:val="24"/>
          <w:szCs w:val="24"/>
          <w:lang w:val="en-GB"/>
        </w:rPr>
        <w:t xml:space="preserve"> </w:t>
      </w:r>
      <w:r w:rsidR="00B75A82" w:rsidRPr="41A1EA73">
        <w:rPr>
          <w:rFonts w:ascii="Times New Roman" w:hAnsi="Times New Roman" w:cs="Times New Roman"/>
          <w:b/>
          <w:bCs/>
          <w:noProof/>
          <w:sz w:val="24"/>
          <w:szCs w:val="24"/>
          <w:lang w:val="en-GB"/>
        </w:rPr>
        <w:t xml:space="preserve">the contribution of </w:t>
      </w:r>
      <w:r w:rsidR="00B75A82">
        <w:rPr>
          <w:rFonts w:ascii="Times New Roman" w:hAnsi="Times New Roman" w:cs="Times New Roman"/>
          <w:b/>
          <w:bCs/>
          <w:noProof/>
          <w:sz w:val="24"/>
          <w:szCs w:val="24"/>
          <w:lang w:val="en-GB"/>
        </w:rPr>
        <w:t xml:space="preserve">its </w:t>
      </w:r>
      <w:r w:rsidR="00B75A82" w:rsidRPr="41A1EA73">
        <w:rPr>
          <w:rFonts w:ascii="Times New Roman" w:hAnsi="Times New Roman" w:cs="Times New Roman"/>
          <w:b/>
          <w:bCs/>
          <w:noProof/>
          <w:sz w:val="24"/>
          <w:szCs w:val="24"/>
          <w:lang w:val="en-GB"/>
        </w:rPr>
        <w:t>universities</w:t>
      </w:r>
      <w:r w:rsidR="00D05B6C">
        <w:rPr>
          <w:rStyle w:val="FootnoteReference"/>
          <w:rFonts w:ascii="Times New Roman" w:hAnsi="Times New Roman" w:cs="Times New Roman"/>
          <w:b/>
          <w:bCs/>
          <w:noProof/>
          <w:sz w:val="24"/>
          <w:szCs w:val="24"/>
          <w:lang w:val="en-GB"/>
        </w:rPr>
        <w:footnoteReference w:id="2"/>
      </w:r>
      <w:r w:rsidRPr="41A1EA73">
        <w:rPr>
          <w:rFonts w:ascii="Times New Roman" w:hAnsi="Times New Roman" w:cs="Times New Roman"/>
          <w:noProof/>
          <w:sz w:val="24"/>
          <w:szCs w:val="24"/>
          <w:lang w:val="en-GB"/>
        </w:rPr>
        <w:t>.</w:t>
      </w:r>
      <w:r w:rsidRPr="00BC6660">
        <w:rPr>
          <w:rFonts w:ascii="Times New Roman" w:hAnsi="Times New Roman" w:cs="Times New Roman"/>
          <w:noProof/>
          <w:sz w:val="24"/>
          <w:szCs w:val="24"/>
          <w:lang w:val="en-GB"/>
        </w:rPr>
        <w:t xml:space="preserve"> </w:t>
      </w:r>
      <w:r w:rsidRPr="41A1EA73">
        <w:rPr>
          <w:rFonts w:ascii="Times New Roman" w:hAnsi="Times New Roman" w:cs="Times New Roman"/>
          <w:noProof/>
          <w:sz w:val="24"/>
          <w:szCs w:val="24"/>
          <w:lang w:val="en-GB"/>
        </w:rPr>
        <w:t>Europe</w:t>
      </w:r>
      <w:r w:rsidR="00B75A82">
        <w:rPr>
          <w:rFonts w:ascii="Times New Roman" w:hAnsi="Times New Roman" w:cs="Times New Roman"/>
          <w:noProof/>
          <w:sz w:val="24"/>
          <w:szCs w:val="24"/>
          <w:lang w:val="en-GB"/>
        </w:rPr>
        <w:t>, i</w:t>
      </w:r>
      <w:r w:rsidR="00B75A82" w:rsidRPr="41A1EA73">
        <w:rPr>
          <w:rFonts w:ascii="Times New Roman" w:hAnsi="Times New Roman" w:cs="Times New Roman"/>
          <w:noProof/>
          <w:sz w:val="24"/>
          <w:szCs w:val="24"/>
          <w:lang w:val="en-GB"/>
        </w:rPr>
        <w:t>n a quickly changing world,</w:t>
      </w:r>
      <w:r w:rsidRPr="41A1EA73">
        <w:rPr>
          <w:rFonts w:ascii="Times New Roman" w:hAnsi="Times New Roman" w:cs="Times New Roman"/>
          <w:noProof/>
          <w:sz w:val="24"/>
          <w:szCs w:val="24"/>
          <w:lang w:val="en-GB"/>
        </w:rPr>
        <w:t xml:space="preserve"> is facing </w:t>
      </w:r>
      <w:r w:rsidR="00DC045B">
        <w:rPr>
          <w:rFonts w:ascii="Times New Roman" w:hAnsi="Times New Roman" w:cs="Times New Roman"/>
          <w:noProof/>
          <w:sz w:val="24"/>
          <w:szCs w:val="24"/>
          <w:lang w:val="en-GB"/>
        </w:rPr>
        <w:t>major</w:t>
      </w:r>
      <w:r w:rsidR="00DC045B" w:rsidRPr="41A1EA73">
        <w:rPr>
          <w:rFonts w:ascii="Times New Roman" w:hAnsi="Times New Roman" w:cs="Times New Roman"/>
          <w:noProof/>
          <w:sz w:val="24"/>
          <w:szCs w:val="24"/>
          <w:lang w:val="en-GB"/>
        </w:rPr>
        <w:t xml:space="preserve"> </w:t>
      </w:r>
      <w:r w:rsidRPr="41A1EA73">
        <w:rPr>
          <w:rFonts w:ascii="Times New Roman" w:hAnsi="Times New Roman" w:cs="Times New Roman"/>
          <w:noProof/>
          <w:sz w:val="24"/>
          <w:szCs w:val="24"/>
          <w:lang w:val="en-GB"/>
        </w:rPr>
        <w:t>challenges - climate change</w:t>
      </w:r>
      <w:r w:rsidR="006957A0">
        <w:rPr>
          <w:rFonts w:ascii="Times New Roman" w:hAnsi="Times New Roman" w:cs="Times New Roman"/>
          <w:noProof/>
          <w:sz w:val="24"/>
          <w:szCs w:val="24"/>
          <w:lang w:val="en-GB"/>
        </w:rPr>
        <w:t xml:space="preserve"> and biodiversity loss</w:t>
      </w:r>
      <w:r w:rsidRPr="41A1EA73">
        <w:rPr>
          <w:rFonts w:ascii="Times New Roman" w:hAnsi="Times New Roman" w:cs="Times New Roman"/>
          <w:noProof/>
          <w:sz w:val="24"/>
          <w:szCs w:val="24"/>
          <w:lang w:val="en-GB"/>
        </w:rPr>
        <w:t xml:space="preserve">, the digital transformation and aging population - at a time when it is hit by the biggest global health crisis in a century and its economic fall-out. Europe’s position in the world and the well-being and prosperity of future generations will depend on our response. </w:t>
      </w:r>
      <w:r>
        <w:rPr>
          <w:rFonts w:ascii="Times New Roman" w:hAnsi="Times New Roman" w:cs="Times New Roman"/>
          <w:noProof/>
          <w:sz w:val="24"/>
          <w:szCs w:val="24"/>
          <w:lang w:val="en-GB"/>
        </w:rPr>
        <w:t>The h</w:t>
      </w:r>
      <w:r w:rsidRPr="003D0362">
        <w:rPr>
          <w:rFonts w:ascii="Times New Roman" w:hAnsi="Times New Roman" w:cs="Times New Roman"/>
          <w:noProof/>
          <w:sz w:val="24"/>
          <w:szCs w:val="24"/>
          <w:lang w:val="en-GB"/>
        </w:rPr>
        <w:t xml:space="preserve">igher education sector </w:t>
      </w:r>
      <w:r>
        <w:rPr>
          <w:rFonts w:ascii="Times New Roman" w:hAnsi="Times New Roman" w:cs="Times New Roman"/>
          <w:noProof/>
          <w:sz w:val="24"/>
          <w:szCs w:val="24"/>
          <w:lang w:val="en-GB"/>
        </w:rPr>
        <w:t>has</w:t>
      </w:r>
      <w:r w:rsidRPr="003D0362">
        <w:rPr>
          <w:rFonts w:ascii="Times New Roman" w:hAnsi="Times New Roman" w:cs="Times New Roman"/>
          <w:noProof/>
          <w:sz w:val="24"/>
          <w:szCs w:val="24"/>
          <w:lang w:val="en-GB"/>
        </w:rPr>
        <w:t xml:space="preserve"> an essential role </w:t>
      </w:r>
      <w:r>
        <w:rPr>
          <w:rFonts w:ascii="Times New Roman" w:hAnsi="Times New Roman" w:cs="Times New Roman"/>
          <w:noProof/>
          <w:sz w:val="24"/>
          <w:szCs w:val="24"/>
          <w:lang w:val="en-GB"/>
        </w:rPr>
        <w:t xml:space="preserve">to play in </w:t>
      </w:r>
      <w:r w:rsidRPr="003D0362">
        <w:rPr>
          <w:rFonts w:ascii="Times New Roman" w:hAnsi="Times New Roman" w:cs="Times New Roman"/>
          <w:noProof/>
          <w:sz w:val="24"/>
          <w:szCs w:val="24"/>
          <w:lang w:val="en-GB"/>
        </w:rPr>
        <w:t>Europe</w:t>
      </w:r>
      <w:r>
        <w:rPr>
          <w:rFonts w:ascii="Times New Roman" w:hAnsi="Times New Roman" w:cs="Times New Roman"/>
          <w:noProof/>
          <w:sz w:val="24"/>
          <w:szCs w:val="24"/>
          <w:lang w:val="en-GB"/>
        </w:rPr>
        <w:t>’s post-pandemic recovery and in shaping sustainable and resilient societies and economies</w:t>
      </w:r>
      <w:r w:rsidRPr="003D0362">
        <w:rPr>
          <w:rFonts w:ascii="Times New Roman" w:hAnsi="Times New Roman" w:cs="Times New Roman"/>
          <w:noProof/>
          <w:sz w:val="24"/>
          <w:szCs w:val="24"/>
          <w:lang w:val="en-GB"/>
        </w:rPr>
        <w:t xml:space="preserve">. </w:t>
      </w:r>
      <w:r w:rsidRPr="00D77A28">
        <w:rPr>
          <w:rFonts w:ascii="Times New Roman" w:hAnsi="Times New Roman" w:cs="Times New Roman"/>
          <w:b/>
          <w:noProof/>
          <w:sz w:val="24"/>
          <w:szCs w:val="24"/>
          <w:lang w:val="en-GB"/>
        </w:rPr>
        <w:t>Excellent and inclusive universities</w:t>
      </w:r>
      <w:r w:rsidRPr="003D0362">
        <w:rPr>
          <w:rFonts w:ascii="Times New Roman" w:hAnsi="Times New Roman" w:cs="Times New Roman"/>
          <w:noProof/>
          <w:sz w:val="24"/>
          <w:szCs w:val="24"/>
          <w:lang w:val="en-GB"/>
        </w:rPr>
        <w:t xml:space="preserve"> are a </w:t>
      </w:r>
      <w:r>
        <w:rPr>
          <w:rFonts w:ascii="Times New Roman" w:hAnsi="Times New Roman" w:cs="Times New Roman"/>
          <w:noProof/>
          <w:sz w:val="24"/>
          <w:szCs w:val="24"/>
          <w:lang w:val="en-GB"/>
        </w:rPr>
        <w:t xml:space="preserve">condition and </w:t>
      </w:r>
      <w:r w:rsidRPr="003D0362">
        <w:rPr>
          <w:rFonts w:ascii="Times New Roman" w:hAnsi="Times New Roman" w:cs="Times New Roman"/>
          <w:noProof/>
          <w:sz w:val="24"/>
          <w:szCs w:val="24"/>
          <w:lang w:val="en-GB"/>
        </w:rPr>
        <w:t xml:space="preserve">foundation </w:t>
      </w:r>
      <w:r>
        <w:rPr>
          <w:rFonts w:ascii="Times New Roman" w:hAnsi="Times New Roman" w:cs="Times New Roman"/>
          <w:noProof/>
          <w:sz w:val="24"/>
          <w:szCs w:val="24"/>
          <w:lang w:val="en-GB"/>
        </w:rPr>
        <w:t xml:space="preserve">for </w:t>
      </w:r>
      <w:r w:rsidRPr="003D0362">
        <w:rPr>
          <w:rFonts w:ascii="Times New Roman" w:hAnsi="Times New Roman" w:cs="Times New Roman"/>
          <w:noProof/>
          <w:sz w:val="24"/>
          <w:szCs w:val="24"/>
          <w:lang w:val="en-GB"/>
        </w:rPr>
        <w:t>open</w:t>
      </w:r>
      <w:r>
        <w:rPr>
          <w:rFonts w:ascii="Times New Roman" w:hAnsi="Times New Roman" w:cs="Times New Roman"/>
          <w:noProof/>
          <w:sz w:val="24"/>
          <w:szCs w:val="24"/>
          <w:lang w:val="en-GB"/>
        </w:rPr>
        <w:t>,</w:t>
      </w:r>
      <w:r w:rsidRPr="003D0362">
        <w:rPr>
          <w:rFonts w:ascii="Times New Roman" w:hAnsi="Times New Roman" w:cs="Times New Roman"/>
          <w:noProof/>
          <w:sz w:val="24"/>
          <w:szCs w:val="24"/>
          <w:lang w:val="en-GB"/>
        </w:rPr>
        <w:t xml:space="preserve"> democratic</w:t>
      </w:r>
      <w:r w:rsidR="006957A0">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fair</w:t>
      </w:r>
      <w:r w:rsidR="006957A0">
        <w:rPr>
          <w:rFonts w:ascii="Times New Roman" w:hAnsi="Times New Roman" w:cs="Times New Roman"/>
          <w:noProof/>
          <w:sz w:val="24"/>
          <w:szCs w:val="24"/>
          <w:lang w:val="en-GB"/>
        </w:rPr>
        <w:t xml:space="preserve"> and sustainable</w:t>
      </w:r>
      <w:r>
        <w:rPr>
          <w:rFonts w:ascii="Times New Roman" w:hAnsi="Times New Roman" w:cs="Times New Roman"/>
          <w:noProof/>
          <w:sz w:val="24"/>
          <w:szCs w:val="24"/>
          <w:lang w:val="en-GB"/>
        </w:rPr>
        <w:t xml:space="preserve"> </w:t>
      </w:r>
      <w:r w:rsidRPr="003D0362">
        <w:rPr>
          <w:rFonts w:ascii="Times New Roman" w:hAnsi="Times New Roman" w:cs="Times New Roman"/>
          <w:noProof/>
          <w:sz w:val="24"/>
          <w:szCs w:val="24"/>
          <w:lang w:val="en-GB"/>
        </w:rPr>
        <w:t xml:space="preserve">societies </w:t>
      </w:r>
      <w:r>
        <w:rPr>
          <w:rFonts w:ascii="Times New Roman" w:hAnsi="Times New Roman" w:cs="Times New Roman"/>
          <w:noProof/>
          <w:sz w:val="24"/>
          <w:szCs w:val="24"/>
          <w:lang w:val="en-GB"/>
        </w:rPr>
        <w:t>as well as</w:t>
      </w:r>
      <w:r w:rsidRPr="003D0362">
        <w:rPr>
          <w:rFonts w:ascii="Times New Roman" w:hAnsi="Times New Roman" w:cs="Times New Roman"/>
          <w:noProof/>
          <w:sz w:val="24"/>
          <w:szCs w:val="24"/>
          <w:lang w:val="en-GB"/>
        </w:rPr>
        <w:t xml:space="preserve"> sustained growth</w:t>
      </w:r>
      <w:r>
        <w:rPr>
          <w:rFonts w:ascii="Times New Roman" w:hAnsi="Times New Roman" w:cs="Times New Roman"/>
          <w:noProof/>
          <w:sz w:val="24"/>
          <w:szCs w:val="24"/>
          <w:lang w:val="en-GB"/>
        </w:rPr>
        <w:t>, entrepreneurship</w:t>
      </w:r>
      <w:r w:rsidRPr="003D0362">
        <w:rPr>
          <w:rFonts w:ascii="Times New Roman" w:hAnsi="Times New Roman" w:cs="Times New Roman"/>
          <w:noProof/>
          <w:sz w:val="24"/>
          <w:szCs w:val="24"/>
          <w:lang w:val="en-GB"/>
        </w:rPr>
        <w:t xml:space="preserve"> and employmen</w:t>
      </w:r>
      <w:r>
        <w:rPr>
          <w:rFonts w:ascii="Times New Roman" w:hAnsi="Times New Roman" w:cs="Times New Roman"/>
          <w:noProof/>
          <w:sz w:val="24"/>
          <w:szCs w:val="24"/>
          <w:lang w:val="en-GB"/>
        </w:rPr>
        <w:t>t</w:t>
      </w:r>
      <w:r w:rsidRPr="00C143CE">
        <w:rPr>
          <w:rFonts w:ascii="Times New Roman" w:hAnsi="Times New Roman" w:cs="Times New Roman"/>
          <w:noProof/>
          <w:sz w:val="24"/>
          <w:szCs w:val="24"/>
          <w:lang w:val="en-GB"/>
        </w:rPr>
        <w:t xml:space="preserve">. </w:t>
      </w:r>
    </w:p>
    <w:p w14:paraId="311F19F4" w14:textId="77777777" w:rsidR="000204E7" w:rsidRPr="00067EAD" w:rsidRDefault="000204E7" w:rsidP="000204E7">
      <w:pPr>
        <w:spacing w:after="120"/>
        <w:jc w:val="both"/>
        <w:rPr>
          <w:rFonts w:ascii="Times New Roman" w:hAnsi="Times New Roman" w:cs="Times New Roman"/>
          <w:noProof/>
          <w:sz w:val="24"/>
          <w:szCs w:val="24"/>
          <w:lang w:val="en-GB"/>
        </w:rPr>
      </w:pPr>
      <w:r w:rsidRPr="003313E4">
        <w:rPr>
          <w:rFonts w:ascii="Times New Roman" w:hAnsi="Times New Roman" w:cs="Times New Roman"/>
          <w:b/>
          <w:bCs/>
          <w:noProof/>
          <w:sz w:val="24"/>
          <w:szCs w:val="24"/>
          <w:lang w:val="en-GB"/>
        </w:rPr>
        <w:t xml:space="preserve">Europe </w:t>
      </w:r>
      <w:r w:rsidR="006E31BF">
        <w:rPr>
          <w:rFonts w:ascii="Times New Roman" w:hAnsi="Times New Roman" w:cs="Times New Roman"/>
          <w:b/>
          <w:bCs/>
          <w:noProof/>
          <w:sz w:val="24"/>
          <w:szCs w:val="24"/>
          <w:lang w:val="en-GB"/>
        </w:rPr>
        <w:t>can build on</w:t>
      </w:r>
      <w:r w:rsidR="006E31BF" w:rsidRPr="003313E4">
        <w:rPr>
          <w:rFonts w:ascii="Times New Roman" w:hAnsi="Times New Roman" w:cs="Times New Roman"/>
          <w:b/>
          <w:bCs/>
          <w:noProof/>
          <w:sz w:val="24"/>
          <w:szCs w:val="24"/>
          <w:lang w:val="en-GB"/>
        </w:rPr>
        <w:t xml:space="preserve"> </w:t>
      </w:r>
      <w:r w:rsidRPr="003313E4">
        <w:rPr>
          <w:rFonts w:ascii="Times New Roman" w:hAnsi="Times New Roman" w:cs="Times New Roman"/>
          <w:b/>
          <w:bCs/>
          <w:noProof/>
          <w:sz w:val="24"/>
          <w:szCs w:val="24"/>
          <w:lang w:val="en-GB"/>
        </w:rPr>
        <w:t>a diverse and flourishing higher education sector</w:t>
      </w:r>
      <w:r w:rsidR="00FF35E9">
        <w:rPr>
          <w:rFonts w:ascii="Times New Roman" w:hAnsi="Times New Roman" w:cs="Times New Roman"/>
          <w:b/>
          <w:bCs/>
          <w:noProof/>
          <w:sz w:val="24"/>
          <w:szCs w:val="24"/>
          <w:lang w:val="en-GB"/>
        </w:rPr>
        <w:t xml:space="preserve">, </w:t>
      </w:r>
      <w:r w:rsidR="00FF35E9" w:rsidRPr="003313E4">
        <w:rPr>
          <w:rFonts w:ascii="Times New Roman" w:hAnsi="Times New Roman" w:cs="Times New Roman"/>
          <w:b/>
          <w:bCs/>
          <w:noProof/>
          <w:sz w:val="24"/>
          <w:szCs w:val="24"/>
          <w:lang w:val="en-GB"/>
        </w:rPr>
        <w:t>deeply enrooted in European culture</w:t>
      </w:r>
      <w:r w:rsidR="00C143CE">
        <w:rPr>
          <w:rFonts w:ascii="Times New Roman" w:hAnsi="Times New Roman" w:cs="Times New Roman"/>
          <w:b/>
          <w:bCs/>
          <w:noProof/>
          <w:sz w:val="24"/>
          <w:szCs w:val="24"/>
          <w:lang w:val="en-GB"/>
        </w:rPr>
        <w:t>.</w:t>
      </w:r>
      <w:r w:rsidR="00FF35E9">
        <w:rPr>
          <w:rFonts w:ascii="Times New Roman" w:hAnsi="Times New Roman" w:cs="Times New Roman"/>
          <w:b/>
          <w:bCs/>
          <w:noProof/>
          <w:sz w:val="24"/>
          <w:szCs w:val="24"/>
          <w:lang w:val="en-GB"/>
        </w:rPr>
        <w:t xml:space="preserve"> </w:t>
      </w:r>
      <w:r w:rsidRPr="003313E4">
        <w:rPr>
          <w:rFonts w:ascii="Times New Roman" w:hAnsi="Times New Roman" w:cs="Times New Roman"/>
          <w:noProof/>
          <w:sz w:val="24"/>
          <w:szCs w:val="24"/>
          <w:lang w:val="en-GB"/>
        </w:rPr>
        <w:t xml:space="preserve">Europe is home to </w:t>
      </w:r>
      <w:r w:rsidRPr="003313E4">
        <w:rPr>
          <w:rFonts w:ascii="Times New Roman" w:eastAsia="Times New Roman" w:hAnsi="Times New Roman" w:cs="Times New Roman"/>
          <w:noProof/>
          <w:sz w:val="24"/>
          <w:szCs w:val="24"/>
          <w:shd w:val="clear" w:color="auto" w:fill="FFFFFF"/>
          <w:lang w:val="en-GB"/>
        </w:rPr>
        <w:t>close to 5</w:t>
      </w:r>
      <w:r>
        <w:rPr>
          <w:rFonts w:ascii="Times New Roman" w:eastAsia="Times New Roman" w:hAnsi="Times New Roman" w:cs="Times New Roman"/>
          <w:noProof/>
          <w:sz w:val="24"/>
          <w:szCs w:val="24"/>
          <w:shd w:val="clear" w:color="auto" w:fill="FFFFFF"/>
          <w:lang w:val="en-GB"/>
        </w:rPr>
        <w:t> </w:t>
      </w:r>
      <w:r w:rsidRPr="003313E4">
        <w:rPr>
          <w:rFonts w:ascii="Times New Roman" w:eastAsia="Times New Roman" w:hAnsi="Times New Roman" w:cs="Times New Roman"/>
          <w:noProof/>
          <w:sz w:val="24"/>
          <w:szCs w:val="24"/>
          <w:shd w:val="clear" w:color="auto" w:fill="FFFFFF"/>
          <w:lang w:val="en-GB"/>
        </w:rPr>
        <w:t>000 </w:t>
      </w:r>
      <w:r w:rsidRPr="003313E4">
        <w:rPr>
          <w:rFonts w:ascii="Times New Roman" w:hAnsi="Times New Roman" w:cs="Times New Roman"/>
          <w:noProof/>
          <w:sz w:val="24"/>
          <w:szCs w:val="24"/>
          <w:lang w:val="en-GB"/>
        </w:rPr>
        <w:t xml:space="preserve">higher education </w:t>
      </w:r>
      <w:r w:rsidRPr="00097428">
        <w:rPr>
          <w:rFonts w:ascii="Times New Roman" w:hAnsi="Times New Roman" w:cs="Times New Roman"/>
          <w:noProof/>
          <w:sz w:val="24"/>
          <w:szCs w:val="24"/>
          <w:lang w:val="en-GB"/>
        </w:rPr>
        <w:t>institutions</w:t>
      </w:r>
      <w:r w:rsidRPr="00097428">
        <w:rPr>
          <w:rStyle w:val="FootnoteReference"/>
          <w:rFonts w:ascii="Times New Roman" w:hAnsi="Times New Roman" w:cs="Times New Roman"/>
          <w:noProof/>
          <w:sz w:val="24"/>
          <w:szCs w:val="24"/>
          <w:lang w:val="en-GB"/>
        </w:rPr>
        <w:footnoteReference w:id="3"/>
      </w:r>
      <w:r w:rsidRPr="00097428">
        <w:rPr>
          <w:rFonts w:ascii="Times New Roman" w:hAnsi="Times New Roman" w:cs="Times New Roman"/>
          <w:noProof/>
          <w:sz w:val="24"/>
          <w:szCs w:val="24"/>
          <w:lang w:val="en-GB"/>
        </w:rPr>
        <w:t xml:space="preserve">, </w:t>
      </w:r>
      <w:r w:rsidRPr="00097428">
        <w:rPr>
          <w:rFonts w:ascii="Times New Roman" w:eastAsia="Times New Roman" w:hAnsi="Times New Roman" w:cs="Times New Roman"/>
          <w:noProof/>
          <w:sz w:val="24"/>
          <w:szCs w:val="24"/>
          <w:shd w:val="clear" w:color="auto" w:fill="FFFFFF"/>
          <w:lang w:val="en-GB"/>
        </w:rPr>
        <w:t>17.5 million tertiary education students, 1.35 million people teaching in tertiary education</w:t>
      </w:r>
      <w:r w:rsidRPr="00097428">
        <w:rPr>
          <w:rStyle w:val="FootnoteReference"/>
          <w:rFonts w:ascii="Times New Roman" w:eastAsia="Times New Roman" w:hAnsi="Times New Roman" w:cs="Times New Roman"/>
          <w:noProof/>
          <w:sz w:val="24"/>
          <w:szCs w:val="24"/>
          <w:shd w:val="clear" w:color="auto" w:fill="FFFFFF"/>
          <w:lang w:val="en-GB"/>
        </w:rPr>
        <w:footnoteReference w:id="4"/>
      </w:r>
      <w:r w:rsidRPr="00097428">
        <w:rPr>
          <w:rFonts w:ascii="Times New Roman" w:eastAsia="Times New Roman" w:hAnsi="Times New Roman" w:cs="Times New Roman"/>
          <w:noProof/>
          <w:sz w:val="24"/>
          <w:szCs w:val="24"/>
          <w:shd w:val="clear" w:color="auto" w:fill="FFFFFF"/>
          <w:lang w:val="en-GB"/>
        </w:rPr>
        <w:t xml:space="preserve"> and 1.</w:t>
      </w:r>
      <w:r w:rsidR="000F34B1">
        <w:rPr>
          <w:rFonts w:ascii="Times New Roman" w:eastAsia="Times New Roman" w:hAnsi="Times New Roman" w:cs="Times New Roman"/>
          <w:noProof/>
          <w:sz w:val="24"/>
          <w:szCs w:val="24"/>
          <w:shd w:val="clear" w:color="auto" w:fill="FFFFFF"/>
          <w:lang w:val="en-GB"/>
        </w:rPr>
        <w:t>17</w:t>
      </w:r>
      <w:r w:rsidRPr="00097428">
        <w:rPr>
          <w:rFonts w:ascii="Times New Roman" w:eastAsia="Times New Roman" w:hAnsi="Times New Roman" w:cs="Times New Roman"/>
          <w:noProof/>
          <w:sz w:val="24"/>
          <w:szCs w:val="24"/>
          <w:shd w:val="clear" w:color="auto" w:fill="FFFFFF"/>
          <w:lang w:val="en-GB"/>
        </w:rPr>
        <w:t xml:space="preserve"> million researchers</w:t>
      </w:r>
      <w:r w:rsidRPr="00097428">
        <w:rPr>
          <w:rStyle w:val="FootnoteReference"/>
          <w:rFonts w:ascii="Times New Roman" w:eastAsia="Times New Roman" w:hAnsi="Times New Roman" w:cs="Times New Roman"/>
          <w:noProof/>
          <w:sz w:val="24"/>
          <w:szCs w:val="24"/>
          <w:shd w:val="clear" w:color="auto" w:fill="FFFFFF"/>
          <w:lang w:val="en-GB"/>
        </w:rPr>
        <w:footnoteReference w:id="5"/>
      </w:r>
      <w:r w:rsidRPr="00097428">
        <w:rPr>
          <w:rFonts w:ascii="Times New Roman" w:eastAsia="Times New Roman" w:hAnsi="Times New Roman" w:cs="Times New Roman"/>
          <w:noProof/>
          <w:sz w:val="24"/>
          <w:szCs w:val="24"/>
          <w:shd w:val="clear" w:color="auto" w:fill="FFFFFF"/>
          <w:lang w:val="en-GB"/>
        </w:rPr>
        <w:t xml:space="preserve">. </w:t>
      </w:r>
      <w:r w:rsidRPr="00097428">
        <w:rPr>
          <w:rFonts w:ascii="Times New Roman" w:hAnsi="Times New Roman" w:cs="Times New Roman"/>
          <w:noProof/>
          <w:sz w:val="24"/>
          <w:szCs w:val="24"/>
          <w:lang w:val="en-GB"/>
        </w:rPr>
        <w:t xml:space="preserve">Be </w:t>
      </w:r>
      <w:r w:rsidRPr="003313E4">
        <w:rPr>
          <w:rFonts w:ascii="Times New Roman" w:hAnsi="Times New Roman" w:cs="Times New Roman"/>
          <w:noProof/>
          <w:sz w:val="24"/>
          <w:szCs w:val="24"/>
          <w:lang w:val="en-GB"/>
        </w:rPr>
        <w:t xml:space="preserve">it research universities, institutes of technology, schools of arts or </w:t>
      </w:r>
      <w:r>
        <w:rPr>
          <w:rFonts w:ascii="Times New Roman" w:hAnsi="Times New Roman" w:cs="Times New Roman"/>
          <w:noProof/>
          <w:sz w:val="24"/>
          <w:szCs w:val="24"/>
          <w:lang w:val="en-GB"/>
        </w:rPr>
        <w:t>higher</w:t>
      </w:r>
      <w:r w:rsidRPr="003313E4">
        <w:rPr>
          <w:rFonts w:ascii="Times New Roman" w:hAnsi="Times New Roman" w:cs="Times New Roman"/>
          <w:noProof/>
          <w:sz w:val="24"/>
          <w:szCs w:val="24"/>
          <w:lang w:val="en-GB"/>
        </w:rPr>
        <w:t xml:space="preserve"> vocational </w:t>
      </w:r>
      <w:r>
        <w:rPr>
          <w:rFonts w:ascii="Times New Roman" w:hAnsi="Times New Roman" w:cs="Times New Roman"/>
          <w:noProof/>
          <w:sz w:val="24"/>
          <w:szCs w:val="24"/>
          <w:lang w:val="en-GB"/>
        </w:rPr>
        <w:t xml:space="preserve">education and </w:t>
      </w:r>
      <w:r w:rsidRPr="003313E4">
        <w:rPr>
          <w:rFonts w:ascii="Times New Roman" w:hAnsi="Times New Roman" w:cs="Times New Roman"/>
          <w:noProof/>
          <w:sz w:val="24"/>
          <w:szCs w:val="24"/>
          <w:lang w:val="en-GB"/>
        </w:rPr>
        <w:t xml:space="preserve">training institutions – the different types of higher education </w:t>
      </w:r>
      <w:r w:rsidRPr="00067EAD">
        <w:rPr>
          <w:rFonts w:ascii="Times New Roman" w:hAnsi="Times New Roman" w:cs="Times New Roman"/>
          <w:noProof/>
          <w:sz w:val="24"/>
          <w:szCs w:val="24"/>
          <w:lang w:val="en-GB"/>
        </w:rPr>
        <w:t xml:space="preserve">institutions are all hallmarks of our </w:t>
      </w:r>
      <w:r w:rsidRPr="00067EAD">
        <w:rPr>
          <w:rFonts w:ascii="Times New Roman" w:hAnsi="Times New Roman" w:cs="Times New Roman"/>
          <w:b/>
          <w:bCs/>
          <w:noProof/>
          <w:sz w:val="24"/>
          <w:szCs w:val="24"/>
          <w:lang w:val="en-GB"/>
        </w:rPr>
        <w:t>European way of life</w:t>
      </w:r>
      <w:r w:rsidRPr="00067EAD">
        <w:rPr>
          <w:rFonts w:ascii="Times New Roman" w:hAnsi="Times New Roman" w:cs="Times New Roman"/>
          <w:noProof/>
          <w:sz w:val="24"/>
          <w:szCs w:val="24"/>
          <w:lang w:val="en-GB"/>
        </w:rPr>
        <w:t xml:space="preserve">. </w:t>
      </w:r>
      <w:r w:rsidRPr="00067EAD">
        <w:rPr>
          <w:rFonts w:ascii="Times New Roman" w:hAnsi="Times New Roman" w:cs="Times New Roman"/>
          <w:i/>
          <w:iCs/>
          <w:noProof/>
          <w:sz w:val="24"/>
          <w:szCs w:val="24"/>
          <w:lang w:val="en-GB"/>
        </w:rPr>
        <w:t>This diversity is a strength</w:t>
      </w:r>
      <w:r w:rsidRPr="00067EAD">
        <w:rPr>
          <w:rFonts w:ascii="Times New Roman" w:hAnsi="Times New Roman" w:cs="Times New Roman"/>
          <w:noProof/>
          <w:sz w:val="24"/>
          <w:szCs w:val="24"/>
          <w:lang w:val="en-GB"/>
        </w:rPr>
        <w:t xml:space="preserve">, as it allows for choice and for </w:t>
      </w:r>
      <w:r w:rsidR="008E0C83" w:rsidRPr="00067EAD">
        <w:rPr>
          <w:rFonts w:ascii="Times New Roman" w:hAnsi="Times New Roman" w:cs="Times New Roman"/>
          <w:noProof/>
          <w:sz w:val="24"/>
          <w:szCs w:val="24"/>
          <w:lang w:val="en-GB"/>
        </w:rPr>
        <w:t xml:space="preserve">creativity and </w:t>
      </w:r>
      <w:r w:rsidRPr="00067EAD">
        <w:rPr>
          <w:rFonts w:ascii="Times New Roman" w:hAnsi="Times New Roman" w:cs="Times New Roman"/>
          <w:noProof/>
          <w:sz w:val="24"/>
          <w:szCs w:val="24"/>
          <w:lang w:val="en-GB"/>
        </w:rPr>
        <w:t xml:space="preserve">synergy through mobility and cooperation. </w:t>
      </w:r>
      <w:r w:rsidR="00FF35E9" w:rsidRPr="00067EAD">
        <w:rPr>
          <w:rFonts w:ascii="Times New Roman" w:hAnsi="Times New Roman" w:cs="Times New Roman"/>
          <w:noProof/>
          <w:sz w:val="24"/>
          <w:szCs w:val="24"/>
          <w:lang w:val="en-GB"/>
        </w:rPr>
        <w:t>Europe now celebrates 35 years of life-changing experiences for more than 10 million young learners</w:t>
      </w:r>
      <w:r w:rsidR="00AA53CF" w:rsidRPr="00067EAD">
        <w:rPr>
          <w:rFonts w:ascii="Times New Roman" w:hAnsi="Times New Roman" w:cs="Times New Roman"/>
          <w:noProof/>
          <w:sz w:val="24"/>
          <w:szCs w:val="24"/>
          <w:lang w:val="en-GB"/>
        </w:rPr>
        <w:t xml:space="preserve"> through its emblematic Erasmus+ programme</w:t>
      </w:r>
      <w:r w:rsidR="00FF35E9" w:rsidRPr="00067EAD">
        <w:rPr>
          <w:rFonts w:ascii="Times New Roman" w:hAnsi="Times New Roman" w:cs="Times New Roman"/>
          <w:noProof/>
          <w:sz w:val="24"/>
          <w:szCs w:val="24"/>
          <w:lang w:val="en-GB"/>
        </w:rPr>
        <w:t xml:space="preserve">.  </w:t>
      </w:r>
    </w:p>
    <w:p w14:paraId="113379A3" w14:textId="2852C1FF" w:rsidR="000204E7" w:rsidRPr="00067EAD" w:rsidRDefault="000204E7" w:rsidP="000204E7">
      <w:pPr>
        <w:spacing w:after="120"/>
        <w:jc w:val="both"/>
        <w:rPr>
          <w:rFonts w:ascii="Times New Roman" w:hAnsi="Times New Roman" w:cs="Times New Roman"/>
          <w:noProof/>
          <w:sz w:val="24"/>
          <w:szCs w:val="24"/>
          <w:lang w:val="en-GB"/>
        </w:rPr>
      </w:pPr>
      <w:r w:rsidRPr="00067EAD">
        <w:rPr>
          <w:rFonts w:ascii="Times New Roman" w:hAnsi="Times New Roman" w:cs="Times New Roman"/>
          <w:b/>
          <w:noProof/>
          <w:sz w:val="24"/>
          <w:szCs w:val="24"/>
          <w:lang w:val="en-GB"/>
        </w:rPr>
        <w:t>Universities have a unique position at the crossroads of education, research</w:t>
      </w:r>
      <w:r w:rsidR="000B481C">
        <w:rPr>
          <w:rFonts w:ascii="Times New Roman" w:hAnsi="Times New Roman" w:cs="Times New Roman"/>
          <w:b/>
          <w:noProof/>
          <w:sz w:val="24"/>
          <w:szCs w:val="24"/>
          <w:lang w:val="en-GB"/>
        </w:rPr>
        <w:t>,</w:t>
      </w:r>
      <w:r w:rsidRPr="00067EAD">
        <w:rPr>
          <w:rFonts w:ascii="Times New Roman" w:hAnsi="Times New Roman" w:cs="Times New Roman"/>
          <w:b/>
          <w:noProof/>
          <w:sz w:val="24"/>
          <w:szCs w:val="24"/>
          <w:lang w:val="en-GB"/>
        </w:rPr>
        <w:t xml:space="preserve"> innovation, serving society and economy</w:t>
      </w:r>
      <w:r w:rsidRPr="00067EAD">
        <w:rPr>
          <w:rFonts w:ascii="Times New Roman" w:hAnsi="Times New Roman" w:cs="Times New Roman"/>
          <w:noProof/>
          <w:sz w:val="24"/>
          <w:szCs w:val="24"/>
          <w:lang w:val="en-GB"/>
        </w:rPr>
        <w:t>: they play a critical role in achieving the European Education Area (EEA) and the European Research Area (ERA),</w:t>
      </w:r>
      <w:r w:rsidR="00F1327A" w:rsidRPr="00067EAD">
        <w:rPr>
          <w:rFonts w:ascii="Times New Roman" w:hAnsi="Times New Roman" w:cs="Times New Roman"/>
          <w:noProof/>
          <w:sz w:val="24"/>
          <w:szCs w:val="24"/>
          <w:lang w:val="en-GB"/>
        </w:rPr>
        <w:t xml:space="preserve"> </w:t>
      </w:r>
      <w:r w:rsidR="00F1327A" w:rsidRPr="00067EAD">
        <w:rPr>
          <w:rFonts w:ascii="Times New Roman" w:hAnsi="Times New Roman" w:cs="Times New Roman"/>
          <w:noProof/>
          <w:color w:val="000000" w:themeColor="text1"/>
          <w:sz w:val="24"/>
          <w:szCs w:val="24"/>
          <w:lang w:val="en-GB"/>
        </w:rPr>
        <w:t xml:space="preserve">in synergy with the </w:t>
      </w:r>
      <w:r w:rsidR="00F1327A" w:rsidRPr="00067EAD">
        <w:rPr>
          <w:rFonts w:ascii="Times New Roman" w:hAnsi="Times New Roman" w:cs="Times New Roman"/>
          <w:bCs/>
          <w:iCs/>
          <w:noProof/>
          <w:color w:val="000000" w:themeColor="text1"/>
          <w:sz w:val="24"/>
          <w:szCs w:val="24"/>
          <w:lang w:val="en-GB"/>
        </w:rPr>
        <w:t>European Higher Education Area</w:t>
      </w:r>
      <w:r w:rsidR="004712CD" w:rsidRPr="00067EAD">
        <w:rPr>
          <w:rFonts w:ascii="Times New Roman" w:hAnsi="Times New Roman" w:cs="Times New Roman"/>
          <w:noProof/>
          <w:sz w:val="24"/>
          <w:szCs w:val="24"/>
          <w:lang w:val="en-GB"/>
        </w:rPr>
        <w:t>.</w:t>
      </w:r>
      <w:r w:rsidR="0020791A" w:rsidRPr="00067EAD">
        <w:rPr>
          <w:rFonts w:ascii="Times New Roman" w:hAnsi="Times New Roman" w:cs="Times New Roman"/>
          <w:noProof/>
          <w:sz w:val="24"/>
          <w:szCs w:val="24"/>
          <w:lang w:val="en-GB"/>
        </w:rPr>
        <w:t xml:space="preserve"> </w:t>
      </w:r>
      <w:r w:rsidRPr="00067EAD">
        <w:rPr>
          <w:rFonts w:ascii="Times New Roman" w:hAnsi="Times New Roman" w:cs="Times New Roman"/>
          <w:noProof/>
          <w:sz w:val="24"/>
          <w:szCs w:val="24"/>
          <w:lang w:val="en-GB"/>
        </w:rPr>
        <w:t xml:space="preserve">Through strong partnerships in the EU and across the globe and building on the cumulative asset of education systems and research networks, they are key actors to promote the European model in line with EU’s interests and values: rule of law, human rights and international norms and standards. </w:t>
      </w:r>
    </w:p>
    <w:p w14:paraId="7ECE2D70" w14:textId="77777777" w:rsidR="000204E7" w:rsidRPr="00067EAD" w:rsidRDefault="000204E7" w:rsidP="000204E7">
      <w:pPr>
        <w:spacing w:after="120"/>
        <w:jc w:val="both"/>
        <w:rPr>
          <w:rFonts w:ascii="Times New Roman" w:hAnsi="Times New Roman" w:cs="Times New Roman"/>
          <w:noProof/>
          <w:sz w:val="24"/>
          <w:szCs w:val="24"/>
          <w:lang w:val="en-GB"/>
        </w:rPr>
      </w:pPr>
      <w:r w:rsidRPr="00067EAD">
        <w:rPr>
          <w:rFonts w:ascii="Times New Roman" w:hAnsi="Times New Roman" w:cs="Times New Roman"/>
          <w:noProof/>
          <w:sz w:val="24"/>
          <w:szCs w:val="24"/>
        </w:rPr>
        <w:t>Europe need</w:t>
      </w:r>
      <w:r w:rsidR="007C4804" w:rsidRPr="00067EAD">
        <w:rPr>
          <w:rFonts w:ascii="Times New Roman" w:hAnsi="Times New Roman" w:cs="Times New Roman"/>
          <w:noProof/>
          <w:sz w:val="24"/>
          <w:szCs w:val="24"/>
        </w:rPr>
        <w:t>s</w:t>
      </w:r>
      <w:r w:rsidRPr="00067EAD">
        <w:rPr>
          <w:rFonts w:ascii="Times New Roman" w:hAnsi="Times New Roman" w:cs="Times New Roman"/>
          <w:noProof/>
          <w:sz w:val="24"/>
          <w:szCs w:val="24"/>
        </w:rPr>
        <w:t xml:space="preserve"> thriving universities to </w:t>
      </w:r>
      <w:r w:rsidR="001D28F0" w:rsidRPr="00067EAD">
        <w:rPr>
          <w:rFonts w:ascii="Times New Roman" w:hAnsi="Times New Roman" w:cs="Times New Roman"/>
          <w:noProof/>
          <w:sz w:val="24"/>
          <w:szCs w:val="24"/>
        </w:rPr>
        <w:t xml:space="preserve">contribute implementing the </w:t>
      </w:r>
      <w:r w:rsidR="001D28F0" w:rsidRPr="00067EAD">
        <w:rPr>
          <w:rFonts w:ascii="Times New Roman" w:hAnsi="Times New Roman" w:cs="Times New Roman"/>
          <w:b/>
          <w:noProof/>
          <w:sz w:val="24"/>
          <w:szCs w:val="24"/>
          <w:lang w:val="en-GB"/>
        </w:rPr>
        <w:t xml:space="preserve">European Union political agenda, </w:t>
      </w:r>
      <w:r w:rsidR="001D28F0" w:rsidRPr="00067EAD">
        <w:rPr>
          <w:rFonts w:ascii="Times New Roman" w:hAnsi="Times New Roman" w:cs="Times New Roman"/>
          <w:noProof/>
          <w:sz w:val="24"/>
          <w:szCs w:val="24"/>
          <w:lang w:val="en-GB"/>
        </w:rPr>
        <w:t xml:space="preserve">as they cut across many different key initiatives taken recently for recovery and resilience. </w:t>
      </w:r>
      <w:r w:rsidR="00C709DA" w:rsidRPr="00067EAD">
        <w:rPr>
          <w:rFonts w:ascii="Times New Roman" w:hAnsi="Times New Roman" w:cs="Times New Roman"/>
          <w:noProof/>
          <w:sz w:val="24"/>
          <w:szCs w:val="24"/>
        </w:rPr>
        <w:t>T</w:t>
      </w:r>
      <w:r w:rsidRPr="00067EAD">
        <w:rPr>
          <w:rFonts w:ascii="Times New Roman" w:hAnsi="Times New Roman" w:cs="Times New Roman"/>
          <w:noProof/>
          <w:sz w:val="24"/>
          <w:szCs w:val="24"/>
        </w:rPr>
        <w:t xml:space="preserve">he </w:t>
      </w:r>
      <w:r w:rsidRPr="00067EAD">
        <w:rPr>
          <w:rFonts w:ascii="Times New Roman" w:hAnsi="Times New Roman" w:cs="Times New Roman"/>
          <w:b/>
          <w:noProof/>
          <w:sz w:val="24"/>
          <w:szCs w:val="24"/>
        </w:rPr>
        <w:t>European Union and Member States have a shared interest</w:t>
      </w:r>
      <w:r w:rsidRPr="00067EAD">
        <w:rPr>
          <w:rFonts w:ascii="Times New Roman" w:hAnsi="Times New Roman" w:cs="Times New Roman"/>
          <w:noProof/>
          <w:sz w:val="24"/>
          <w:szCs w:val="24"/>
        </w:rPr>
        <w:t xml:space="preserve"> </w:t>
      </w:r>
      <w:r w:rsidRPr="00067EAD">
        <w:rPr>
          <w:rFonts w:ascii="Times New Roman" w:hAnsi="Times New Roman" w:cs="Times New Roman"/>
          <w:b/>
          <w:noProof/>
          <w:sz w:val="24"/>
          <w:szCs w:val="24"/>
        </w:rPr>
        <w:t xml:space="preserve">in supporting the higher education sector </w:t>
      </w:r>
      <w:r w:rsidR="00C95FF5" w:rsidRPr="00067EAD">
        <w:rPr>
          <w:rFonts w:ascii="Times New Roman" w:hAnsi="Times New Roman" w:cs="Times New Roman"/>
          <w:noProof/>
          <w:sz w:val="24"/>
          <w:szCs w:val="24"/>
        </w:rPr>
        <w:t>by</w:t>
      </w:r>
      <w:r w:rsidRPr="00067EAD">
        <w:rPr>
          <w:rFonts w:ascii="Times New Roman" w:hAnsi="Times New Roman" w:cs="Times New Roman"/>
          <w:noProof/>
          <w:sz w:val="24"/>
          <w:szCs w:val="24"/>
          <w:lang w:val="en-GB"/>
        </w:rPr>
        <w:t xml:space="preserve"> join</w:t>
      </w:r>
      <w:r w:rsidR="00C95FF5" w:rsidRPr="00067EAD">
        <w:rPr>
          <w:rFonts w:ascii="Times New Roman" w:hAnsi="Times New Roman" w:cs="Times New Roman"/>
          <w:noProof/>
          <w:sz w:val="24"/>
          <w:szCs w:val="24"/>
          <w:lang w:val="en-GB"/>
        </w:rPr>
        <w:t>ing</w:t>
      </w:r>
      <w:r w:rsidRPr="00067EAD">
        <w:rPr>
          <w:rFonts w:ascii="Times New Roman" w:hAnsi="Times New Roman" w:cs="Times New Roman"/>
          <w:noProof/>
          <w:sz w:val="24"/>
          <w:szCs w:val="24"/>
          <w:lang w:val="en-GB"/>
        </w:rPr>
        <w:t xml:space="preserve"> their forces around a joint vision for the higher education sector, building on the richness of </w:t>
      </w:r>
      <w:r w:rsidR="007C4804" w:rsidRPr="00067EAD">
        <w:rPr>
          <w:rFonts w:ascii="Times New Roman" w:hAnsi="Times New Roman" w:cs="Times New Roman"/>
          <w:noProof/>
          <w:sz w:val="24"/>
          <w:szCs w:val="24"/>
          <w:lang w:val="en-GB"/>
        </w:rPr>
        <w:t>its</w:t>
      </w:r>
      <w:r w:rsidRPr="00067EAD">
        <w:rPr>
          <w:rFonts w:ascii="Times New Roman" w:hAnsi="Times New Roman" w:cs="Times New Roman"/>
          <w:noProof/>
          <w:sz w:val="24"/>
          <w:szCs w:val="24"/>
          <w:lang w:val="en-GB"/>
        </w:rPr>
        <w:t xml:space="preserve"> diversity.</w:t>
      </w:r>
    </w:p>
    <w:p w14:paraId="46B22FFA" w14:textId="0540CCF7" w:rsidR="000204E7" w:rsidRPr="00067EAD" w:rsidRDefault="00A550B0" w:rsidP="00187C5B">
      <w:pPr>
        <w:spacing w:after="120"/>
        <w:jc w:val="both"/>
        <w:rPr>
          <w:rFonts w:ascii="Times New Roman" w:hAnsi="Times New Roman" w:cs="Times New Roman"/>
          <w:noProof/>
          <w:sz w:val="24"/>
          <w:szCs w:val="24"/>
          <w:lang w:val="en-GB"/>
        </w:rPr>
      </w:pPr>
      <w:r w:rsidRPr="00067EAD">
        <w:rPr>
          <w:rFonts w:ascii="Times New Roman" w:hAnsi="Times New Roman" w:cs="Times New Roman"/>
          <w:noProof/>
          <w:sz w:val="24"/>
          <w:szCs w:val="24"/>
          <w:lang w:val="en-GB"/>
        </w:rPr>
        <w:t>In doing so, they need to take into account</w:t>
      </w:r>
      <w:r w:rsidRPr="00067EAD">
        <w:rPr>
          <w:rFonts w:ascii="Times New Roman" w:hAnsi="Times New Roman" w:cs="Times New Roman"/>
          <w:b/>
          <w:noProof/>
          <w:sz w:val="24"/>
          <w:szCs w:val="24"/>
          <w:lang w:val="en-GB"/>
        </w:rPr>
        <w:t xml:space="preserve"> </w:t>
      </w:r>
      <w:r w:rsidRPr="00067EAD">
        <w:rPr>
          <w:rFonts w:ascii="Times New Roman" w:hAnsi="Times New Roman" w:cs="Times New Roman"/>
          <w:noProof/>
          <w:sz w:val="24"/>
          <w:szCs w:val="24"/>
          <w:lang w:val="en-GB"/>
        </w:rPr>
        <w:t>t</w:t>
      </w:r>
      <w:r w:rsidR="000204E7" w:rsidRPr="00067EAD">
        <w:rPr>
          <w:rFonts w:ascii="Times New Roman" w:hAnsi="Times New Roman" w:cs="Times New Roman"/>
          <w:noProof/>
          <w:color w:val="000000" w:themeColor="text1"/>
          <w:sz w:val="24"/>
          <w:szCs w:val="24"/>
          <w:lang w:val="en-GB"/>
        </w:rPr>
        <w:t>he</w:t>
      </w:r>
      <w:r w:rsidR="00DE34B5">
        <w:rPr>
          <w:rFonts w:ascii="Times New Roman" w:hAnsi="Times New Roman" w:cs="Times New Roman"/>
          <w:noProof/>
          <w:color w:val="000000" w:themeColor="text1"/>
          <w:sz w:val="24"/>
          <w:szCs w:val="24"/>
          <w:lang w:val="en-GB"/>
        </w:rPr>
        <w:t xml:space="preserve"> </w:t>
      </w:r>
      <w:r w:rsidR="00197D79">
        <w:rPr>
          <w:rFonts w:ascii="Times New Roman" w:hAnsi="Times New Roman" w:cs="Times New Roman"/>
          <w:b/>
          <w:noProof/>
          <w:color w:val="000000" w:themeColor="text1"/>
          <w:sz w:val="24"/>
          <w:szCs w:val="24"/>
          <w:lang w:val="en-GB"/>
        </w:rPr>
        <w:t>evolving</w:t>
      </w:r>
      <w:r w:rsidR="00DE34B5" w:rsidRPr="00E00548">
        <w:rPr>
          <w:rFonts w:ascii="Times New Roman" w:hAnsi="Times New Roman" w:cs="Times New Roman"/>
          <w:b/>
          <w:noProof/>
          <w:color w:val="000000" w:themeColor="text1"/>
          <w:sz w:val="24"/>
          <w:szCs w:val="24"/>
          <w:lang w:val="en-GB"/>
        </w:rPr>
        <w:t xml:space="preserve"> </w:t>
      </w:r>
      <w:r w:rsidR="00197D79">
        <w:rPr>
          <w:rFonts w:ascii="Times New Roman" w:hAnsi="Times New Roman" w:cs="Times New Roman"/>
          <w:b/>
          <w:noProof/>
          <w:color w:val="000000" w:themeColor="text1"/>
          <w:sz w:val="24"/>
          <w:szCs w:val="24"/>
          <w:lang w:val="en-GB"/>
        </w:rPr>
        <w:t>context</w:t>
      </w:r>
      <w:r w:rsidR="000204E7" w:rsidRPr="00067EAD">
        <w:rPr>
          <w:rFonts w:ascii="Times New Roman" w:hAnsi="Times New Roman" w:cs="Times New Roman"/>
          <w:b/>
          <w:noProof/>
          <w:color w:val="000000" w:themeColor="text1"/>
          <w:sz w:val="24"/>
          <w:szCs w:val="24"/>
          <w:lang w:val="en-GB"/>
        </w:rPr>
        <w:t xml:space="preserve"> </w:t>
      </w:r>
      <w:r w:rsidR="00DE34B5">
        <w:rPr>
          <w:rFonts w:ascii="Times New Roman" w:hAnsi="Times New Roman" w:cs="Times New Roman"/>
          <w:b/>
          <w:noProof/>
          <w:color w:val="000000" w:themeColor="text1"/>
          <w:sz w:val="24"/>
          <w:szCs w:val="24"/>
          <w:lang w:val="en-GB"/>
        </w:rPr>
        <w:t>the</w:t>
      </w:r>
      <w:r w:rsidR="000204E7" w:rsidRPr="00067EAD">
        <w:rPr>
          <w:rFonts w:ascii="Times New Roman" w:hAnsi="Times New Roman" w:cs="Times New Roman"/>
          <w:b/>
          <w:noProof/>
          <w:color w:val="000000" w:themeColor="text1"/>
          <w:sz w:val="24"/>
          <w:szCs w:val="24"/>
          <w:lang w:val="en-GB"/>
        </w:rPr>
        <w:t xml:space="preserve"> EU </w:t>
      </w:r>
      <w:r w:rsidR="00DE34B5">
        <w:rPr>
          <w:rFonts w:ascii="Times New Roman" w:hAnsi="Times New Roman" w:cs="Times New Roman"/>
          <w:b/>
          <w:noProof/>
          <w:color w:val="000000" w:themeColor="text1"/>
          <w:sz w:val="24"/>
          <w:szCs w:val="24"/>
          <w:lang w:val="en-GB"/>
        </w:rPr>
        <w:t>is facing</w:t>
      </w:r>
      <w:r w:rsidRPr="00067EAD">
        <w:rPr>
          <w:rFonts w:ascii="Times New Roman" w:hAnsi="Times New Roman" w:cs="Times New Roman"/>
          <w:noProof/>
          <w:color w:val="000000" w:themeColor="text1"/>
          <w:sz w:val="24"/>
          <w:szCs w:val="24"/>
          <w:lang w:val="en-GB"/>
        </w:rPr>
        <w:t>,</w:t>
      </w:r>
      <w:r w:rsidR="000204E7" w:rsidRPr="00067EAD">
        <w:rPr>
          <w:rFonts w:ascii="Times New Roman" w:hAnsi="Times New Roman" w:cs="Times New Roman"/>
          <w:noProof/>
          <w:color w:val="000000" w:themeColor="text1"/>
          <w:sz w:val="24"/>
          <w:szCs w:val="24"/>
          <w:lang w:val="en-GB"/>
        </w:rPr>
        <w:t xml:space="preserve"> and </w:t>
      </w:r>
      <w:r w:rsidRPr="00067EAD">
        <w:rPr>
          <w:rFonts w:ascii="Times New Roman" w:hAnsi="Times New Roman" w:cs="Times New Roman"/>
          <w:noProof/>
          <w:color w:val="000000" w:themeColor="text1"/>
          <w:sz w:val="24"/>
          <w:szCs w:val="24"/>
          <w:lang w:val="en-GB"/>
        </w:rPr>
        <w:t>that impact</w:t>
      </w:r>
      <w:r w:rsidR="006957A0">
        <w:rPr>
          <w:rFonts w:ascii="Times New Roman" w:hAnsi="Times New Roman" w:cs="Times New Roman"/>
          <w:noProof/>
          <w:color w:val="000000" w:themeColor="text1"/>
          <w:sz w:val="24"/>
          <w:szCs w:val="24"/>
          <w:lang w:val="en-GB"/>
        </w:rPr>
        <w:t>s</w:t>
      </w:r>
      <w:r w:rsidRPr="00067EAD">
        <w:rPr>
          <w:rFonts w:ascii="Times New Roman" w:hAnsi="Times New Roman" w:cs="Times New Roman"/>
          <w:noProof/>
          <w:color w:val="000000" w:themeColor="text1"/>
          <w:sz w:val="24"/>
          <w:szCs w:val="24"/>
          <w:lang w:val="en-GB"/>
        </w:rPr>
        <w:t xml:space="preserve"> the </w:t>
      </w:r>
      <w:r w:rsidR="000204E7" w:rsidRPr="00067EAD">
        <w:rPr>
          <w:rFonts w:ascii="Times New Roman" w:hAnsi="Times New Roman" w:cs="Times New Roman"/>
          <w:noProof/>
          <w:color w:val="000000" w:themeColor="text1"/>
          <w:sz w:val="24"/>
          <w:szCs w:val="24"/>
          <w:lang w:val="en-GB"/>
        </w:rPr>
        <w:t xml:space="preserve">higher education </w:t>
      </w:r>
      <w:r w:rsidRPr="00067EAD">
        <w:rPr>
          <w:rFonts w:ascii="Times New Roman" w:hAnsi="Times New Roman" w:cs="Times New Roman"/>
          <w:noProof/>
          <w:color w:val="000000" w:themeColor="text1"/>
          <w:sz w:val="24"/>
          <w:szCs w:val="24"/>
          <w:lang w:val="en-GB"/>
        </w:rPr>
        <w:t>sector</w:t>
      </w:r>
      <w:r w:rsidR="006E31BF" w:rsidRPr="00067EAD">
        <w:rPr>
          <w:rFonts w:ascii="Times New Roman" w:hAnsi="Times New Roman" w:cs="Times New Roman"/>
          <w:noProof/>
          <w:color w:val="000000" w:themeColor="text1"/>
          <w:sz w:val="24"/>
          <w:szCs w:val="24"/>
          <w:lang w:val="en-GB"/>
        </w:rPr>
        <w:t xml:space="preserve"> directly</w:t>
      </w:r>
      <w:r w:rsidR="000204E7" w:rsidRPr="00067EAD">
        <w:rPr>
          <w:rFonts w:ascii="Times New Roman" w:hAnsi="Times New Roman" w:cs="Times New Roman"/>
          <w:noProof/>
          <w:color w:val="000000" w:themeColor="text1"/>
          <w:sz w:val="24"/>
          <w:szCs w:val="24"/>
          <w:lang w:val="en-GB"/>
        </w:rPr>
        <w:t>. I</w:t>
      </w:r>
      <w:r w:rsidR="000204E7" w:rsidRPr="00067EAD">
        <w:rPr>
          <w:rFonts w:ascii="Times New Roman" w:hAnsi="Times New Roman" w:cs="Times New Roman"/>
          <w:noProof/>
          <w:sz w:val="24"/>
          <w:szCs w:val="24"/>
          <w:lang w:val="en-GB"/>
        </w:rPr>
        <w:t xml:space="preserve">f not acted upon appropriately, this </w:t>
      </w:r>
      <w:r w:rsidR="00C95FF5" w:rsidRPr="00067EAD">
        <w:rPr>
          <w:rFonts w:ascii="Times New Roman" w:hAnsi="Times New Roman" w:cs="Times New Roman"/>
          <w:noProof/>
          <w:sz w:val="24"/>
          <w:szCs w:val="24"/>
          <w:lang w:val="en-GB"/>
        </w:rPr>
        <w:t>could</w:t>
      </w:r>
      <w:r w:rsidR="000204E7" w:rsidRPr="00067EAD">
        <w:rPr>
          <w:rFonts w:ascii="Times New Roman" w:hAnsi="Times New Roman" w:cs="Times New Roman"/>
          <w:noProof/>
          <w:sz w:val="24"/>
          <w:szCs w:val="24"/>
          <w:lang w:val="en-GB"/>
        </w:rPr>
        <w:t xml:space="preserve"> drag on universities’ performance. </w:t>
      </w:r>
      <w:r w:rsidR="006E31BF" w:rsidRPr="00067EAD">
        <w:rPr>
          <w:rFonts w:ascii="Times New Roman" w:hAnsi="Times New Roman" w:cs="Times New Roman"/>
          <w:noProof/>
          <w:color w:val="000000" w:themeColor="text1"/>
          <w:sz w:val="24"/>
          <w:szCs w:val="24"/>
          <w:lang w:val="en-GB"/>
        </w:rPr>
        <w:t>Universities</w:t>
      </w:r>
      <w:r w:rsidR="000204E7" w:rsidRPr="00067EAD">
        <w:rPr>
          <w:rFonts w:ascii="Times New Roman" w:hAnsi="Times New Roman" w:cs="Times New Roman"/>
          <w:noProof/>
          <w:color w:val="000000" w:themeColor="text1"/>
          <w:sz w:val="24"/>
          <w:szCs w:val="24"/>
          <w:lang w:val="en-GB"/>
        </w:rPr>
        <w:t xml:space="preserve"> ha</w:t>
      </w:r>
      <w:r w:rsidR="006E31BF" w:rsidRPr="00067EAD">
        <w:rPr>
          <w:rFonts w:ascii="Times New Roman" w:hAnsi="Times New Roman" w:cs="Times New Roman"/>
          <w:noProof/>
          <w:color w:val="000000" w:themeColor="text1"/>
          <w:sz w:val="24"/>
          <w:szCs w:val="24"/>
          <w:lang w:val="en-GB"/>
        </w:rPr>
        <w:t>ve</w:t>
      </w:r>
      <w:r w:rsidR="000204E7" w:rsidRPr="00067EAD">
        <w:rPr>
          <w:rFonts w:ascii="Times New Roman" w:hAnsi="Times New Roman" w:cs="Times New Roman"/>
          <w:noProof/>
          <w:color w:val="000000" w:themeColor="text1"/>
          <w:sz w:val="24"/>
          <w:szCs w:val="24"/>
          <w:lang w:val="en-GB"/>
        </w:rPr>
        <w:t xml:space="preserve"> embarked on a process of rethinking and renewing </w:t>
      </w:r>
      <w:r w:rsidR="006E31BF" w:rsidRPr="00067EAD">
        <w:rPr>
          <w:rFonts w:ascii="Times New Roman" w:hAnsi="Times New Roman" w:cs="Times New Roman"/>
          <w:noProof/>
          <w:color w:val="000000" w:themeColor="text1"/>
          <w:sz w:val="24"/>
          <w:szCs w:val="24"/>
          <w:lang w:val="en-GB"/>
        </w:rPr>
        <w:t>themselves</w:t>
      </w:r>
      <w:r w:rsidR="000204E7" w:rsidRPr="00067EAD">
        <w:rPr>
          <w:rFonts w:ascii="Times New Roman" w:hAnsi="Times New Roman" w:cs="Times New Roman"/>
          <w:noProof/>
          <w:color w:val="000000" w:themeColor="text1"/>
          <w:sz w:val="24"/>
          <w:szCs w:val="24"/>
          <w:lang w:val="en-GB"/>
        </w:rPr>
        <w:t xml:space="preserve">. </w:t>
      </w:r>
      <w:r w:rsidR="003218FF" w:rsidRPr="00067EAD">
        <w:rPr>
          <w:rFonts w:ascii="Times New Roman" w:hAnsi="Times New Roman" w:cs="Times New Roman"/>
          <w:noProof/>
          <w:color w:val="000000" w:themeColor="text1"/>
          <w:sz w:val="24"/>
          <w:szCs w:val="24"/>
          <w:lang w:val="en-GB"/>
        </w:rPr>
        <w:t>T</w:t>
      </w:r>
      <w:r w:rsidR="000204E7" w:rsidRPr="00067EAD">
        <w:rPr>
          <w:rFonts w:ascii="Times New Roman" w:hAnsi="Times New Roman" w:cs="Times New Roman"/>
          <w:noProof/>
          <w:color w:val="000000" w:themeColor="text1"/>
          <w:sz w:val="24"/>
          <w:szCs w:val="24"/>
          <w:lang w:val="en-GB"/>
        </w:rPr>
        <w:t xml:space="preserve">he </w:t>
      </w:r>
      <w:r w:rsidR="003218FF" w:rsidRPr="00067EAD">
        <w:rPr>
          <w:rFonts w:ascii="Times New Roman" w:hAnsi="Times New Roman" w:cs="Times New Roman"/>
          <w:noProof/>
          <w:color w:val="000000" w:themeColor="text1"/>
          <w:sz w:val="24"/>
          <w:szCs w:val="24"/>
          <w:lang w:val="en-GB"/>
        </w:rPr>
        <w:t xml:space="preserve">EU </w:t>
      </w:r>
      <w:r w:rsidR="00260933" w:rsidRPr="00067EAD">
        <w:rPr>
          <w:rFonts w:ascii="Times New Roman" w:hAnsi="Times New Roman" w:cs="Times New Roman"/>
          <w:noProof/>
          <w:color w:val="000000" w:themeColor="text1"/>
          <w:sz w:val="24"/>
          <w:szCs w:val="24"/>
          <w:lang w:val="en-GB"/>
        </w:rPr>
        <w:t>and Member States should</w:t>
      </w:r>
      <w:r w:rsidR="000204E7" w:rsidRPr="00067EAD">
        <w:rPr>
          <w:rFonts w:ascii="Times New Roman" w:hAnsi="Times New Roman" w:cs="Times New Roman"/>
          <w:noProof/>
          <w:color w:val="000000" w:themeColor="text1"/>
          <w:sz w:val="24"/>
          <w:szCs w:val="24"/>
          <w:lang w:val="en-GB"/>
        </w:rPr>
        <w:t xml:space="preserve"> support </w:t>
      </w:r>
      <w:r w:rsidR="006E31BF" w:rsidRPr="00067EAD">
        <w:rPr>
          <w:rFonts w:ascii="Times New Roman" w:hAnsi="Times New Roman" w:cs="Times New Roman"/>
          <w:noProof/>
          <w:color w:val="000000" w:themeColor="text1"/>
          <w:sz w:val="24"/>
          <w:szCs w:val="24"/>
          <w:lang w:val="en-GB"/>
        </w:rPr>
        <w:t xml:space="preserve">them </w:t>
      </w:r>
      <w:r w:rsidR="000204E7" w:rsidRPr="00067EAD">
        <w:rPr>
          <w:rFonts w:ascii="Times New Roman" w:hAnsi="Times New Roman" w:cs="Times New Roman"/>
          <w:noProof/>
          <w:color w:val="000000" w:themeColor="text1"/>
          <w:sz w:val="24"/>
          <w:szCs w:val="24"/>
          <w:lang w:val="en-GB"/>
        </w:rPr>
        <w:t xml:space="preserve">in this </w:t>
      </w:r>
      <w:r w:rsidR="000204E7" w:rsidRPr="00067EAD">
        <w:rPr>
          <w:rFonts w:ascii="Times New Roman" w:hAnsi="Times New Roman" w:cs="Times New Roman"/>
          <w:noProof/>
          <w:sz w:val="24"/>
          <w:szCs w:val="24"/>
          <w:lang w:val="en-GB"/>
        </w:rPr>
        <w:t xml:space="preserve">endeavour. </w:t>
      </w:r>
    </w:p>
    <w:p w14:paraId="3CE76143" w14:textId="1ECA925A" w:rsidR="00C67158" w:rsidRPr="00067EAD" w:rsidRDefault="006F248C" w:rsidP="00187C5B">
      <w:pPr>
        <w:spacing w:after="120"/>
        <w:jc w:val="both"/>
        <w:rPr>
          <w:rFonts w:ascii="Times New Roman" w:eastAsia="Times New Roman" w:hAnsi="Times New Roman" w:cs="Times New Roman"/>
          <w:noProof/>
          <w:sz w:val="24"/>
          <w:szCs w:val="24"/>
          <w:lang w:val="en-GB"/>
        </w:rPr>
      </w:pPr>
      <w:r w:rsidRPr="00067EAD">
        <w:rPr>
          <w:rFonts w:ascii="Times New Roman" w:hAnsi="Times New Roman" w:cs="Times New Roman"/>
          <w:b/>
          <w:bCs/>
          <w:noProof/>
          <w:sz w:val="24"/>
          <w:szCs w:val="24"/>
        </w:rPr>
        <w:t>Universities can</w:t>
      </w:r>
      <w:r w:rsidR="00C95A84">
        <w:rPr>
          <w:rFonts w:ascii="Times New Roman" w:hAnsi="Times New Roman" w:cs="Times New Roman"/>
          <w:b/>
          <w:bCs/>
          <w:noProof/>
          <w:sz w:val="24"/>
          <w:szCs w:val="24"/>
        </w:rPr>
        <w:t xml:space="preserve"> better</w:t>
      </w:r>
      <w:r w:rsidRPr="00067EAD">
        <w:rPr>
          <w:rFonts w:ascii="Times New Roman" w:hAnsi="Times New Roman" w:cs="Times New Roman"/>
          <w:b/>
          <w:bCs/>
          <w:noProof/>
          <w:sz w:val="24"/>
          <w:szCs w:val="24"/>
        </w:rPr>
        <w:t xml:space="preserve"> solve big societal challenges by </w:t>
      </w:r>
      <w:r w:rsidRPr="00067EAD">
        <w:rPr>
          <w:rFonts w:ascii="Times New Roman" w:hAnsi="Times New Roman" w:cs="Times New Roman"/>
          <w:bCs/>
          <w:noProof/>
          <w:sz w:val="24"/>
          <w:szCs w:val="24"/>
        </w:rPr>
        <w:t xml:space="preserve">engaging </w:t>
      </w:r>
      <w:r w:rsidR="002C5D3F" w:rsidRPr="00067EAD">
        <w:rPr>
          <w:rFonts w:ascii="Times New Roman" w:hAnsi="Times New Roman" w:cs="Times New Roman"/>
          <w:bCs/>
          <w:noProof/>
          <w:sz w:val="24"/>
          <w:szCs w:val="24"/>
        </w:rPr>
        <w:t>more effective</w:t>
      </w:r>
      <w:r w:rsidR="00C95A84">
        <w:rPr>
          <w:rFonts w:ascii="Times New Roman" w:hAnsi="Times New Roman" w:cs="Times New Roman"/>
          <w:bCs/>
          <w:noProof/>
          <w:sz w:val="24"/>
          <w:szCs w:val="24"/>
        </w:rPr>
        <w:t>ly</w:t>
      </w:r>
      <w:r w:rsidR="002C5D3F" w:rsidRPr="00067EAD">
        <w:rPr>
          <w:rFonts w:ascii="Times New Roman" w:hAnsi="Times New Roman" w:cs="Times New Roman"/>
          <w:bCs/>
          <w:noProof/>
          <w:sz w:val="24"/>
          <w:szCs w:val="24"/>
        </w:rPr>
        <w:t xml:space="preserve"> </w:t>
      </w:r>
      <w:r w:rsidR="00C95A84">
        <w:rPr>
          <w:rFonts w:ascii="Times New Roman" w:hAnsi="Times New Roman" w:cs="Times New Roman"/>
          <w:bCs/>
          <w:noProof/>
          <w:sz w:val="24"/>
          <w:szCs w:val="24"/>
        </w:rPr>
        <w:t xml:space="preserve">in </w:t>
      </w:r>
      <w:r w:rsidR="002C5D3F" w:rsidRPr="00067EAD">
        <w:rPr>
          <w:rFonts w:ascii="Times New Roman" w:hAnsi="Times New Roman" w:cs="Times New Roman"/>
          <w:bCs/>
          <w:noProof/>
          <w:sz w:val="24"/>
          <w:szCs w:val="24"/>
        </w:rPr>
        <w:t>transnational cooperation</w:t>
      </w:r>
      <w:r w:rsidR="000204E7" w:rsidRPr="00067EAD">
        <w:rPr>
          <w:rFonts w:ascii="Times New Roman" w:hAnsi="Times New Roman" w:cs="Times New Roman"/>
          <w:bCs/>
          <w:noProof/>
          <w:sz w:val="24"/>
          <w:szCs w:val="24"/>
          <w:lang w:val="en-GB"/>
        </w:rPr>
        <w:t>.</w:t>
      </w:r>
      <w:r w:rsidR="000204E7" w:rsidRPr="00067EAD">
        <w:rPr>
          <w:rStyle w:val="Aucun"/>
          <w:rFonts w:ascii="Times New Roman" w:hAnsi="Times New Roman" w:cs="Times New Roman"/>
          <w:noProof/>
          <w:sz w:val="24"/>
          <w:szCs w:val="24"/>
          <w:lang w:val="en-GB"/>
        </w:rPr>
        <w:t xml:space="preserve"> </w:t>
      </w:r>
      <w:r w:rsidR="000204E7" w:rsidRPr="00067EAD">
        <w:rPr>
          <w:rFonts w:ascii="Times New Roman" w:hAnsi="Times New Roman" w:cs="Times New Roman"/>
          <w:noProof/>
          <w:sz w:val="24"/>
          <w:szCs w:val="24"/>
          <w:lang w:val="en-GB"/>
        </w:rPr>
        <w:t xml:space="preserve">92% of universities identified the elimination of legal and administrative obstacles </w:t>
      </w:r>
      <w:r w:rsidR="00D67A78" w:rsidRPr="00067EAD">
        <w:rPr>
          <w:rFonts w:ascii="Times New Roman" w:hAnsi="Times New Roman" w:cs="Times New Roman"/>
          <w:noProof/>
          <w:sz w:val="24"/>
          <w:szCs w:val="24"/>
          <w:lang w:val="en-GB"/>
        </w:rPr>
        <w:t xml:space="preserve">to international strategic institutional partnerships </w:t>
      </w:r>
      <w:r w:rsidR="000204E7" w:rsidRPr="00067EAD">
        <w:rPr>
          <w:rFonts w:ascii="Times New Roman" w:hAnsi="Times New Roman" w:cs="Times New Roman"/>
          <w:noProof/>
          <w:sz w:val="24"/>
          <w:szCs w:val="24"/>
          <w:lang w:val="en-GB"/>
        </w:rPr>
        <w:t>as a key issue</w:t>
      </w:r>
      <w:r w:rsidR="003218FF" w:rsidRPr="00067EAD">
        <w:rPr>
          <w:rStyle w:val="FootnoteReference"/>
          <w:rFonts w:ascii="Times New Roman" w:hAnsi="Times New Roman" w:cs="Times New Roman"/>
          <w:noProof/>
          <w:sz w:val="24"/>
          <w:szCs w:val="24"/>
          <w:lang w:val="en-GB"/>
        </w:rPr>
        <w:footnoteReference w:id="6"/>
      </w:r>
      <w:r w:rsidR="003218FF" w:rsidRPr="00067EAD">
        <w:rPr>
          <w:rFonts w:ascii="Times New Roman" w:hAnsi="Times New Roman" w:cs="Times New Roman"/>
          <w:noProof/>
          <w:sz w:val="24"/>
          <w:szCs w:val="24"/>
          <w:lang w:val="en-GB"/>
        </w:rPr>
        <w:t xml:space="preserve">. </w:t>
      </w:r>
      <w:r w:rsidR="000204E7" w:rsidRPr="00067EAD">
        <w:rPr>
          <w:rFonts w:ascii="Times New Roman" w:hAnsi="Times New Roman" w:cs="Times New Roman"/>
          <w:noProof/>
          <w:sz w:val="24"/>
          <w:szCs w:val="24"/>
          <w:lang w:val="en-GB"/>
        </w:rPr>
        <w:t xml:space="preserve">In a Eurobarometer survey, </w:t>
      </w:r>
      <w:r w:rsidR="000204E7" w:rsidRPr="00067EAD">
        <w:rPr>
          <w:rFonts w:ascii="Times New Roman" w:eastAsia="Times New Roman" w:hAnsi="Times New Roman" w:cs="Times New Roman"/>
          <w:noProof/>
          <w:sz w:val="24"/>
          <w:szCs w:val="24"/>
          <w:lang w:val="en-GB"/>
        </w:rPr>
        <w:t>93% respondents answered that it would be useful to create EU degrees delivered by networks of European universities, offering students the chance to study in different EU countries, with a flexible choice of courses or modules</w:t>
      </w:r>
      <w:r w:rsidR="000204E7" w:rsidRPr="00067EAD">
        <w:rPr>
          <w:rStyle w:val="FootnoteReference"/>
          <w:rFonts w:ascii="Times New Roman" w:eastAsia="Times New Roman" w:hAnsi="Times New Roman" w:cs="Times New Roman"/>
          <w:noProof/>
          <w:sz w:val="24"/>
          <w:szCs w:val="24"/>
          <w:lang w:val="en-GB"/>
        </w:rPr>
        <w:footnoteReference w:id="7"/>
      </w:r>
      <w:r w:rsidR="000204E7" w:rsidRPr="00067EAD">
        <w:rPr>
          <w:rFonts w:ascii="Times New Roman" w:eastAsia="Times New Roman" w:hAnsi="Times New Roman" w:cs="Times New Roman"/>
          <w:noProof/>
          <w:sz w:val="24"/>
          <w:szCs w:val="24"/>
          <w:lang w:val="en-GB"/>
        </w:rPr>
        <w:t xml:space="preserve">.  </w:t>
      </w:r>
    </w:p>
    <w:p w14:paraId="138B2035" w14:textId="77777777" w:rsidR="000204E7" w:rsidRPr="00067EAD" w:rsidRDefault="00C709DA" w:rsidP="00187C5B">
      <w:pPr>
        <w:spacing w:after="120"/>
        <w:jc w:val="both"/>
        <w:rPr>
          <w:rFonts w:ascii="Times New Roman" w:eastAsia="Times New Roman" w:hAnsi="Times New Roman" w:cs="Times New Roman"/>
          <w:noProof/>
          <w:sz w:val="24"/>
          <w:szCs w:val="24"/>
          <w:lang w:val="en-GB"/>
        </w:rPr>
      </w:pPr>
      <w:r w:rsidRPr="00067EAD">
        <w:rPr>
          <w:rFonts w:ascii="Times New Roman" w:hAnsi="Times New Roman" w:cs="Times New Roman"/>
          <w:b/>
          <w:bCs/>
          <w:noProof/>
          <w:sz w:val="24"/>
          <w:szCs w:val="24"/>
          <w:lang w:val="en-GB"/>
        </w:rPr>
        <w:t>Funding of universities is often insufficient to fulfil their growing societal mission</w:t>
      </w:r>
      <w:r w:rsidR="000204E7" w:rsidRPr="00067EAD">
        <w:rPr>
          <w:rFonts w:ascii="Times New Roman" w:eastAsia="Times New Roman" w:hAnsi="Times New Roman" w:cs="Times New Roman"/>
          <w:noProof/>
          <w:sz w:val="24"/>
          <w:szCs w:val="24"/>
          <w:lang w:val="en-GB"/>
        </w:rPr>
        <w:t xml:space="preserve">. </w:t>
      </w:r>
      <w:r w:rsidRPr="00067EAD">
        <w:rPr>
          <w:rFonts w:ascii="Times New Roman" w:eastAsia="Times New Roman" w:hAnsi="Times New Roman" w:cs="Times New Roman"/>
          <w:noProof/>
          <w:sz w:val="24"/>
          <w:szCs w:val="24"/>
          <w:lang w:val="en-GB"/>
        </w:rPr>
        <w:t>A</w:t>
      </w:r>
      <w:r w:rsidR="000204E7" w:rsidRPr="00067EAD">
        <w:rPr>
          <w:rFonts w:ascii="Times New Roman" w:eastAsia="Times New Roman" w:hAnsi="Times New Roman" w:cs="Times New Roman"/>
          <w:noProof/>
          <w:sz w:val="24"/>
          <w:szCs w:val="24"/>
          <w:lang w:val="en-GB"/>
        </w:rPr>
        <w:t xml:space="preserve"> public funding observatory report</w:t>
      </w:r>
      <w:r w:rsidR="000204E7" w:rsidRPr="00067EAD">
        <w:rPr>
          <w:rStyle w:val="FootnoteReference"/>
          <w:rFonts w:ascii="Times New Roman" w:eastAsia="Times New Roman" w:hAnsi="Times New Roman" w:cs="Times New Roman"/>
          <w:noProof/>
          <w:sz w:val="24"/>
          <w:szCs w:val="24"/>
          <w:lang w:val="en-GB"/>
        </w:rPr>
        <w:footnoteReference w:id="8"/>
      </w:r>
      <w:r w:rsidR="000204E7" w:rsidRPr="00067EAD">
        <w:rPr>
          <w:rFonts w:ascii="Times New Roman" w:eastAsia="Times New Roman" w:hAnsi="Times New Roman" w:cs="Times New Roman"/>
          <w:noProof/>
          <w:sz w:val="24"/>
          <w:szCs w:val="24"/>
          <w:lang w:val="en-GB"/>
        </w:rPr>
        <w:t xml:space="preserve"> has revealed that in more than half of the higher education systems surveyed, investment in higher education either decline despite growing numbers of students, or does not increase at the same pace. The Covid-19 pandemic has led to additional investment needs (e.g. in digital tools and infrastructure) and loss of revenues. </w:t>
      </w:r>
    </w:p>
    <w:p w14:paraId="279F3E6F" w14:textId="4A4F8069" w:rsidR="006957A0" w:rsidRPr="00067EAD" w:rsidRDefault="007E7F64" w:rsidP="000B3A7A">
      <w:pPr>
        <w:spacing w:after="120"/>
        <w:jc w:val="both"/>
        <w:rPr>
          <w:rFonts w:ascii="Times New Roman" w:hAnsi="Times New Roman" w:cs="Times New Roman"/>
          <w:noProof/>
          <w:sz w:val="24"/>
          <w:szCs w:val="24"/>
        </w:rPr>
      </w:pPr>
      <w:r w:rsidRPr="00067EAD">
        <w:rPr>
          <w:rFonts w:ascii="Times New Roman" w:hAnsi="Times New Roman" w:cs="Times New Roman"/>
          <w:b/>
          <w:bCs/>
          <w:noProof/>
          <w:sz w:val="24"/>
          <w:szCs w:val="24"/>
          <w:lang w:val="en-GB"/>
        </w:rPr>
        <w:t xml:space="preserve">As skills needs are rapidly evolving, the higher education sector has to adapt. </w:t>
      </w:r>
      <w:r w:rsidR="000B3A7A" w:rsidRPr="00067EAD">
        <w:rPr>
          <w:rFonts w:ascii="Times New Roman" w:hAnsi="Times New Roman" w:cs="Times New Roman"/>
          <w:noProof/>
          <w:sz w:val="24"/>
          <w:szCs w:val="24"/>
        </w:rPr>
        <w:t>The green and digital transitions require future-proof education, research and innovation, in close cooperation with the related industries and stakeholders</w:t>
      </w:r>
      <w:r w:rsidR="006957A0">
        <w:rPr>
          <w:rFonts w:ascii="Times New Roman" w:hAnsi="Times New Roman" w:cs="Times New Roman"/>
          <w:noProof/>
          <w:sz w:val="24"/>
          <w:szCs w:val="24"/>
        </w:rPr>
        <w:t xml:space="preserve"> and the significant disparities in digital skills across the EU must be overcome</w:t>
      </w:r>
      <w:r w:rsidR="000B3A7A" w:rsidRPr="00067EAD">
        <w:rPr>
          <w:rFonts w:ascii="Times New Roman" w:hAnsi="Times New Roman" w:cs="Times New Roman"/>
          <w:noProof/>
          <w:sz w:val="24"/>
          <w:szCs w:val="24"/>
        </w:rPr>
        <w:t>.</w:t>
      </w:r>
      <w:r w:rsidR="000B3A7A" w:rsidRPr="00067EAD">
        <w:rPr>
          <w:rFonts w:ascii="Times New Roman" w:hAnsi="Times New Roman" w:cs="Times New Roman"/>
          <w:bCs/>
          <w:noProof/>
          <w:sz w:val="24"/>
          <w:szCs w:val="24"/>
          <w:lang w:val="en-GB"/>
        </w:rPr>
        <w:t xml:space="preserve"> Students and staff </w:t>
      </w:r>
      <w:r w:rsidR="006957A0">
        <w:rPr>
          <w:rFonts w:ascii="Times New Roman" w:hAnsi="Times New Roman" w:cs="Times New Roman"/>
          <w:bCs/>
          <w:noProof/>
          <w:sz w:val="24"/>
          <w:szCs w:val="24"/>
          <w:lang w:val="en-GB"/>
        </w:rPr>
        <w:t xml:space="preserve">across the EU </w:t>
      </w:r>
      <w:r w:rsidR="000B3A7A" w:rsidRPr="00067EAD">
        <w:rPr>
          <w:rFonts w:ascii="Times New Roman" w:hAnsi="Times New Roman" w:cs="Times New Roman"/>
          <w:bCs/>
          <w:noProof/>
          <w:sz w:val="24"/>
          <w:szCs w:val="24"/>
          <w:lang w:val="en-GB"/>
        </w:rPr>
        <w:t xml:space="preserve">need to be equipped with the green and digital skills for the future and the innovation and technological potential of universities needs to </w:t>
      </w:r>
      <w:r w:rsidR="006957A0">
        <w:rPr>
          <w:rFonts w:ascii="Times New Roman" w:hAnsi="Times New Roman" w:cs="Times New Roman"/>
          <w:bCs/>
          <w:noProof/>
          <w:sz w:val="24"/>
          <w:szCs w:val="24"/>
          <w:lang w:val="en-GB"/>
        </w:rPr>
        <w:t xml:space="preserve">be </w:t>
      </w:r>
      <w:r w:rsidR="000B3A7A" w:rsidRPr="00067EAD">
        <w:rPr>
          <w:rFonts w:ascii="Times New Roman" w:hAnsi="Times New Roman" w:cs="Times New Roman"/>
          <w:bCs/>
          <w:noProof/>
          <w:sz w:val="24"/>
          <w:szCs w:val="24"/>
          <w:lang w:val="en-GB"/>
        </w:rPr>
        <w:t xml:space="preserve">put at work to tackle related societal challenges. </w:t>
      </w:r>
      <w:r w:rsidR="006957A0">
        <w:rPr>
          <w:rFonts w:ascii="Times New Roman" w:hAnsi="Times New Roman" w:cs="Times New Roman"/>
          <w:bCs/>
          <w:noProof/>
          <w:sz w:val="24"/>
          <w:szCs w:val="24"/>
          <w:lang w:val="en-GB"/>
        </w:rPr>
        <w:t xml:space="preserve">The European </w:t>
      </w:r>
      <w:r w:rsidR="006957A0">
        <w:rPr>
          <w:rFonts w:ascii="Times New Roman" w:hAnsi="Times New Roman" w:cs="Times New Roman"/>
          <w:noProof/>
          <w:color w:val="000000" w:themeColor="text1"/>
          <w:sz w:val="24"/>
          <w:szCs w:val="24"/>
          <w:lang w:val="en-GB"/>
        </w:rPr>
        <w:t>targets are that</w:t>
      </w:r>
      <w:r w:rsidR="006957A0" w:rsidRPr="0000382C">
        <w:rPr>
          <w:rFonts w:ascii="Times New Roman" w:hAnsi="Times New Roman" w:cs="Times New Roman"/>
          <w:noProof/>
          <w:color w:val="000000" w:themeColor="text1"/>
          <w:sz w:val="24"/>
          <w:szCs w:val="24"/>
          <w:lang w:val="en-GB"/>
        </w:rPr>
        <w:t>, by 2030, at least 45% of 25-34 year-olds obtain tertiary level attainment</w:t>
      </w:r>
      <w:r w:rsidR="006957A0" w:rsidRPr="0000382C">
        <w:rPr>
          <w:rFonts w:ascii="Times New Roman" w:hAnsi="Times New Roman" w:cs="Times New Roman"/>
          <w:noProof/>
          <w:color w:val="000000" w:themeColor="text1"/>
          <w:sz w:val="24"/>
          <w:szCs w:val="24"/>
          <w:vertAlign w:val="superscript"/>
          <w:lang w:val="en-GB"/>
        </w:rPr>
        <w:footnoteReference w:id="9"/>
      </w:r>
      <w:r w:rsidR="006957A0">
        <w:rPr>
          <w:rFonts w:ascii="Times New Roman" w:hAnsi="Times New Roman" w:cs="Times New Roman"/>
          <w:noProof/>
          <w:color w:val="000000" w:themeColor="text1"/>
          <w:sz w:val="24"/>
          <w:szCs w:val="24"/>
          <w:lang w:val="en-GB"/>
        </w:rPr>
        <w:t xml:space="preserve"> and </w:t>
      </w:r>
      <w:r w:rsidR="006957A0" w:rsidRPr="00DA128D">
        <w:rPr>
          <w:rFonts w:ascii="Times New Roman" w:hAnsi="Times New Roman" w:cs="Times New Roman"/>
          <w:noProof/>
          <w:sz w:val="24"/>
          <w:szCs w:val="24"/>
        </w:rPr>
        <w:t xml:space="preserve">at least 60% </w:t>
      </w:r>
      <w:r w:rsidR="006957A0">
        <w:rPr>
          <w:rFonts w:ascii="Times New Roman" w:hAnsi="Times New Roman" w:cs="Times New Roman"/>
          <w:noProof/>
          <w:sz w:val="24"/>
          <w:szCs w:val="24"/>
        </w:rPr>
        <w:t xml:space="preserve">of </w:t>
      </w:r>
      <w:r w:rsidR="006957A0" w:rsidRPr="00DA128D">
        <w:rPr>
          <w:rFonts w:ascii="Times New Roman" w:hAnsi="Times New Roman" w:cs="Times New Roman"/>
          <w:noProof/>
          <w:sz w:val="24"/>
          <w:szCs w:val="24"/>
        </w:rPr>
        <w:t>adults participat</w:t>
      </w:r>
      <w:r w:rsidR="006957A0">
        <w:rPr>
          <w:rFonts w:ascii="Times New Roman" w:hAnsi="Times New Roman" w:cs="Times New Roman"/>
          <w:noProof/>
          <w:sz w:val="24"/>
          <w:szCs w:val="24"/>
        </w:rPr>
        <w:t>e</w:t>
      </w:r>
      <w:r w:rsidR="006957A0" w:rsidRPr="00DA128D">
        <w:rPr>
          <w:rFonts w:ascii="Times New Roman" w:hAnsi="Times New Roman" w:cs="Times New Roman"/>
          <w:noProof/>
          <w:sz w:val="24"/>
          <w:szCs w:val="24"/>
        </w:rPr>
        <w:t xml:space="preserve"> in learning (over the previous 12 months) by 2030</w:t>
      </w:r>
      <w:r w:rsidR="006957A0">
        <w:rPr>
          <w:rStyle w:val="FootnoteReference"/>
          <w:rFonts w:ascii="Times New Roman" w:hAnsi="Times New Roman" w:cs="Times New Roman"/>
          <w:noProof/>
          <w:sz w:val="24"/>
          <w:szCs w:val="24"/>
        </w:rPr>
        <w:footnoteReference w:id="10"/>
      </w:r>
      <w:r w:rsidR="006957A0">
        <w:rPr>
          <w:rFonts w:ascii="Times New Roman" w:hAnsi="Times New Roman" w:cs="Times New Roman"/>
          <w:noProof/>
          <w:sz w:val="24"/>
          <w:szCs w:val="24"/>
        </w:rPr>
        <w:t xml:space="preserve">. </w:t>
      </w:r>
      <w:r w:rsidR="006957A0" w:rsidRPr="00705FD6">
        <w:rPr>
          <w:rFonts w:ascii="Times New Roman" w:hAnsi="Times New Roman" w:cs="Times New Roman"/>
          <w:noProof/>
          <w:sz w:val="24"/>
          <w:szCs w:val="24"/>
        </w:rPr>
        <w:t>The Digital Decade</w:t>
      </w:r>
      <w:r w:rsidR="006957A0">
        <w:rPr>
          <w:rStyle w:val="FootnoteReference"/>
          <w:rFonts w:ascii="Times New Roman" w:hAnsi="Times New Roman" w:cs="Times New Roman"/>
          <w:noProof/>
          <w:sz w:val="24"/>
          <w:szCs w:val="24"/>
        </w:rPr>
        <w:footnoteReference w:id="11"/>
      </w:r>
      <w:r w:rsidR="006957A0" w:rsidRPr="00705FD6">
        <w:rPr>
          <w:rFonts w:ascii="Times New Roman" w:hAnsi="Times New Roman" w:cs="Times New Roman"/>
          <w:noProof/>
          <w:sz w:val="24"/>
          <w:szCs w:val="24"/>
        </w:rPr>
        <w:t xml:space="preserve"> sets ambitious targets</w:t>
      </w:r>
      <w:r w:rsidR="006957A0">
        <w:rPr>
          <w:rFonts w:ascii="Times New Roman" w:hAnsi="Times New Roman" w:cs="Times New Roman"/>
          <w:noProof/>
          <w:sz w:val="24"/>
          <w:szCs w:val="24"/>
        </w:rPr>
        <w:t xml:space="preserve">, </w:t>
      </w:r>
      <w:r w:rsidR="006957A0" w:rsidRPr="00705FD6">
        <w:rPr>
          <w:rFonts w:ascii="Times New Roman" w:hAnsi="Times New Roman" w:cs="Times New Roman"/>
          <w:noProof/>
          <w:sz w:val="24"/>
          <w:szCs w:val="24"/>
        </w:rPr>
        <w:t xml:space="preserve">aiming at 80% of people with at least basic digital skills and 20 million ICT specialists employed by 2030. </w:t>
      </w:r>
    </w:p>
    <w:p w14:paraId="734F2F69" w14:textId="77777777" w:rsidR="000204E7" w:rsidRPr="00BA0A51" w:rsidRDefault="002718F4" w:rsidP="00961997">
      <w:pPr>
        <w:jc w:val="both"/>
        <w:rPr>
          <w:rFonts w:ascii="Times New Roman" w:hAnsi="Times New Roman" w:cs="Times New Roman"/>
          <w:noProof/>
          <w:sz w:val="24"/>
          <w:szCs w:val="24"/>
        </w:rPr>
      </w:pPr>
      <w:r w:rsidRPr="00BA0A51">
        <w:rPr>
          <w:rFonts w:ascii="Times New Roman" w:hAnsi="Times New Roman" w:cs="Times New Roman"/>
          <w:b/>
          <w:bCs/>
          <w:noProof/>
          <w:sz w:val="24"/>
          <w:szCs w:val="24"/>
        </w:rPr>
        <w:t>D</w:t>
      </w:r>
      <w:r w:rsidR="000204E7" w:rsidRPr="00BA0A51">
        <w:rPr>
          <w:rFonts w:ascii="Times New Roman" w:hAnsi="Times New Roman" w:cs="Times New Roman"/>
          <w:b/>
          <w:bCs/>
          <w:noProof/>
          <w:sz w:val="24"/>
          <w:szCs w:val="24"/>
        </w:rPr>
        <w:t>iversity, inclusiveness and gender equality</w:t>
      </w:r>
      <w:r w:rsidR="007E7F64" w:rsidRPr="00BA0A51">
        <w:rPr>
          <w:rFonts w:ascii="Times New Roman" w:hAnsi="Times New Roman" w:cs="Times New Roman"/>
          <w:b/>
          <w:bCs/>
          <w:noProof/>
          <w:sz w:val="24"/>
          <w:szCs w:val="24"/>
        </w:rPr>
        <w:t xml:space="preserve"> in the higher education sector </w:t>
      </w:r>
      <w:r w:rsidR="00BF7649" w:rsidRPr="00BA0A51">
        <w:rPr>
          <w:rFonts w:ascii="Times New Roman" w:hAnsi="Times New Roman" w:cs="Times New Roman"/>
          <w:b/>
          <w:bCs/>
          <w:noProof/>
          <w:sz w:val="24"/>
          <w:szCs w:val="24"/>
        </w:rPr>
        <w:t>have become</w:t>
      </w:r>
      <w:r w:rsidR="007E7F64" w:rsidRPr="00BA0A51">
        <w:rPr>
          <w:rFonts w:ascii="Times New Roman" w:hAnsi="Times New Roman" w:cs="Times New Roman"/>
          <w:b/>
          <w:bCs/>
          <w:noProof/>
          <w:sz w:val="24"/>
          <w:szCs w:val="24"/>
        </w:rPr>
        <w:t xml:space="preserve"> more important than ever</w:t>
      </w:r>
      <w:r w:rsidR="000204E7" w:rsidRPr="00BA0A51">
        <w:rPr>
          <w:rFonts w:ascii="Times New Roman" w:hAnsi="Times New Roman" w:cs="Times New Roman"/>
          <w:b/>
          <w:bCs/>
          <w:noProof/>
          <w:sz w:val="24"/>
          <w:szCs w:val="24"/>
        </w:rPr>
        <w:t>.</w:t>
      </w:r>
      <w:r w:rsidR="000204E7" w:rsidRPr="00BA0A51">
        <w:rPr>
          <w:rFonts w:ascii="Times New Roman" w:hAnsi="Times New Roman" w:cs="Times New Roman"/>
          <w:b/>
          <w:noProof/>
          <w:sz w:val="24"/>
          <w:szCs w:val="24"/>
        </w:rPr>
        <w:t xml:space="preserve"> </w:t>
      </w:r>
      <w:r w:rsidR="000204E7" w:rsidRPr="00BA0A51">
        <w:rPr>
          <w:rFonts w:ascii="Times New Roman" w:hAnsi="Times New Roman" w:cs="Times New Roman"/>
          <w:noProof/>
          <w:sz w:val="24"/>
          <w:szCs w:val="24"/>
        </w:rPr>
        <w:t>Students, academics, administrative staff and researchers from disadvantaged backgrounds are still underrepresented in higher education</w:t>
      </w:r>
      <w:r w:rsidR="000204E7" w:rsidRPr="00BA0A51">
        <w:rPr>
          <w:rStyle w:val="FootnoteReference"/>
          <w:rFonts w:ascii="Times New Roman" w:hAnsi="Times New Roman" w:cs="Times New Roman"/>
          <w:iCs/>
          <w:noProof/>
          <w:sz w:val="24"/>
          <w:szCs w:val="24"/>
        </w:rPr>
        <w:footnoteReference w:id="12"/>
      </w:r>
      <w:r w:rsidR="000204E7" w:rsidRPr="00BA0A51">
        <w:rPr>
          <w:rFonts w:ascii="Times New Roman" w:hAnsi="Times New Roman" w:cs="Times New Roman"/>
          <w:noProof/>
          <w:sz w:val="24"/>
          <w:szCs w:val="24"/>
        </w:rPr>
        <w:t xml:space="preserve">. A persistent gender gap remains in some fields of study and research and in decision-making positions at universities. </w:t>
      </w:r>
      <w:r w:rsidR="00746404" w:rsidRPr="00BA0A51">
        <w:rPr>
          <w:rFonts w:ascii="Times New Roman" w:hAnsi="Times New Roman" w:cs="Times New Roman"/>
          <w:noProof/>
          <w:sz w:val="24"/>
          <w:szCs w:val="24"/>
        </w:rPr>
        <w:t>G</w:t>
      </w:r>
      <w:r w:rsidR="000204E7" w:rsidRPr="00BA0A51">
        <w:rPr>
          <w:rFonts w:ascii="Times New Roman" w:hAnsi="Times New Roman" w:cs="Times New Roman"/>
          <w:noProof/>
          <w:sz w:val="24"/>
          <w:szCs w:val="24"/>
        </w:rPr>
        <w:t>ender balance clearly decreases with seniority</w:t>
      </w:r>
      <w:r w:rsidR="00BF7649" w:rsidRPr="00BA0A51">
        <w:rPr>
          <w:rFonts w:ascii="Times New Roman" w:hAnsi="Times New Roman" w:cs="Times New Roman"/>
          <w:noProof/>
          <w:sz w:val="24"/>
          <w:szCs w:val="24"/>
        </w:rPr>
        <w:t xml:space="preserve"> </w:t>
      </w:r>
      <w:r w:rsidR="000204E7" w:rsidRPr="00BA0A51">
        <w:rPr>
          <w:rFonts w:ascii="Times New Roman" w:hAnsi="Times New Roman" w:cs="Times New Roman"/>
          <w:noProof/>
          <w:sz w:val="24"/>
          <w:szCs w:val="24"/>
        </w:rPr>
        <w:t>among heads of higher education institutions</w:t>
      </w:r>
      <w:r w:rsidR="00746404" w:rsidRPr="00BA0A51">
        <w:rPr>
          <w:rFonts w:ascii="Times New Roman" w:hAnsi="Times New Roman" w:cs="Times New Roman"/>
          <w:noProof/>
          <w:sz w:val="24"/>
          <w:szCs w:val="24"/>
        </w:rPr>
        <w:t xml:space="preserve"> where</w:t>
      </w:r>
      <w:r w:rsidR="000204E7" w:rsidRPr="00BA0A51">
        <w:rPr>
          <w:rFonts w:ascii="Times New Roman" w:hAnsi="Times New Roman" w:cs="Times New Roman"/>
          <w:noProof/>
          <w:sz w:val="24"/>
          <w:szCs w:val="24"/>
        </w:rPr>
        <w:t xml:space="preserve"> women hold slightly below 24% of these positions in EU27</w:t>
      </w:r>
      <w:r w:rsidR="000204E7" w:rsidRPr="00BA0A51">
        <w:rPr>
          <w:rStyle w:val="FootnoteReference"/>
          <w:rFonts w:ascii="Times New Roman" w:hAnsi="Times New Roman" w:cs="Times New Roman"/>
          <w:noProof/>
          <w:sz w:val="24"/>
          <w:szCs w:val="24"/>
        </w:rPr>
        <w:footnoteReference w:id="13"/>
      </w:r>
      <w:r w:rsidR="000204E7" w:rsidRPr="00BA0A51">
        <w:rPr>
          <w:rFonts w:ascii="Times New Roman" w:hAnsi="Times New Roman" w:cs="Times New Roman"/>
          <w:noProof/>
          <w:sz w:val="24"/>
          <w:szCs w:val="24"/>
        </w:rPr>
        <w:t xml:space="preserve">. </w:t>
      </w:r>
    </w:p>
    <w:p w14:paraId="3FDABEDD" w14:textId="77777777" w:rsidR="000204E7" w:rsidRPr="00067EAD" w:rsidRDefault="007E7F64" w:rsidP="00187C5B">
      <w:pPr>
        <w:spacing w:after="120"/>
        <w:jc w:val="both"/>
        <w:rPr>
          <w:rFonts w:ascii="Times New Roman" w:hAnsi="Times New Roman" w:cs="Times New Roman"/>
          <w:b/>
          <w:bCs/>
          <w:noProof/>
          <w:color w:val="5B9BD5" w:themeColor="accent1"/>
          <w:sz w:val="24"/>
          <w:szCs w:val="24"/>
          <w:u w:val="single"/>
          <w:lang w:val="en-GB"/>
        </w:rPr>
      </w:pPr>
      <w:r w:rsidRPr="00067EAD">
        <w:rPr>
          <w:rFonts w:ascii="Times New Roman" w:hAnsi="Times New Roman" w:cs="Times New Roman"/>
          <w:b/>
          <w:bCs/>
          <w:noProof/>
          <w:sz w:val="24"/>
          <w:szCs w:val="24"/>
          <w:lang w:val="en-GB"/>
        </w:rPr>
        <w:t>F</w:t>
      </w:r>
      <w:r w:rsidR="000204E7" w:rsidRPr="00067EAD">
        <w:rPr>
          <w:rFonts w:ascii="Times New Roman" w:hAnsi="Times New Roman" w:cs="Times New Roman"/>
          <w:b/>
          <w:bCs/>
          <w:noProof/>
          <w:sz w:val="24"/>
          <w:szCs w:val="24"/>
          <w:lang w:val="en-GB"/>
        </w:rPr>
        <w:t>undamental academic and democratic values</w:t>
      </w:r>
      <w:r w:rsidRPr="00067EAD">
        <w:rPr>
          <w:rFonts w:ascii="Times New Roman" w:hAnsi="Times New Roman" w:cs="Times New Roman"/>
          <w:b/>
          <w:bCs/>
          <w:noProof/>
          <w:sz w:val="24"/>
          <w:szCs w:val="24"/>
          <w:lang w:val="en-GB"/>
        </w:rPr>
        <w:t xml:space="preserve"> are under pressure</w:t>
      </w:r>
      <w:r w:rsidR="000204E7" w:rsidRPr="00067EAD">
        <w:rPr>
          <w:rFonts w:ascii="Times New Roman" w:hAnsi="Times New Roman" w:cs="Times New Roman"/>
          <w:b/>
          <w:bCs/>
          <w:noProof/>
          <w:sz w:val="24"/>
          <w:szCs w:val="24"/>
          <w:lang w:val="en-GB"/>
        </w:rPr>
        <w:t>.</w:t>
      </w:r>
      <w:r w:rsidR="000204E7" w:rsidRPr="00067EAD">
        <w:rPr>
          <w:rStyle w:val="Aucun"/>
          <w:rFonts w:ascii="Times New Roman" w:hAnsi="Times New Roman" w:cs="Times New Roman"/>
          <w:noProof/>
          <w:sz w:val="24"/>
          <w:szCs w:val="24"/>
          <w:lang w:val="en-GB"/>
        </w:rPr>
        <w:t xml:space="preserve"> Universities have voiced deep concern over threats to academic freedom and university autonomy</w:t>
      </w:r>
      <w:r w:rsidR="000204E7" w:rsidRPr="00067EAD">
        <w:rPr>
          <w:rStyle w:val="FootnoteReference"/>
          <w:rFonts w:ascii="Times New Roman" w:hAnsi="Times New Roman" w:cs="Times New Roman"/>
          <w:noProof/>
          <w:sz w:val="24"/>
          <w:szCs w:val="24"/>
          <w:lang w:val="en-GB"/>
        </w:rPr>
        <w:footnoteReference w:id="14"/>
      </w:r>
      <w:r w:rsidR="000204E7" w:rsidRPr="00067EAD">
        <w:rPr>
          <w:rStyle w:val="Aucun"/>
          <w:rFonts w:ascii="Times New Roman" w:hAnsi="Times New Roman" w:cs="Times New Roman"/>
          <w:noProof/>
          <w:sz w:val="24"/>
          <w:szCs w:val="24"/>
          <w:lang w:val="en-GB"/>
        </w:rPr>
        <w:t xml:space="preserve">. Numbers of scholars and researchers at risk in European neighbourhood </w:t>
      </w:r>
      <w:r w:rsidR="00101AC7" w:rsidRPr="00067EAD">
        <w:rPr>
          <w:rStyle w:val="Aucun"/>
          <w:rFonts w:ascii="Times New Roman" w:hAnsi="Times New Roman" w:cs="Times New Roman"/>
          <w:noProof/>
          <w:sz w:val="24"/>
          <w:szCs w:val="24"/>
          <w:lang w:val="en-GB"/>
        </w:rPr>
        <w:t>are</w:t>
      </w:r>
      <w:r w:rsidR="000204E7" w:rsidRPr="00067EAD">
        <w:rPr>
          <w:rStyle w:val="Aucun"/>
          <w:rFonts w:ascii="Times New Roman" w:hAnsi="Times New Roman" w:cs="Times New Roman"/>
          <w:noProof/>
          <w:sz w:val="24"/>
          <w:szCs w:val="24"/>
          <w:lang w:val="en-GB"/>
        </w:rPr>
        <w:t xml:space="preserve"> on the rise. Foreign</w:t>
      </w:r>
      <w:r w:rsidR="000204E7" w:rsidRPr="00067EAD">
        <w:rPr>
          <w:rFonts w:ascii="Times New Roman" w:hAnsi="Times New Roman" w:cs="Times New Roman"/>
          <w:noProof/>
          <w:sz w:val="24"/>
          <w:szCs w:val="24"/>
          <w:lang w:val="en-GB"/>
        </w:rPr>
        <w:t xml:space="preserve"> interference in higher education institutions is also a threat.</w:t>
      </w:r>
      <w:r w:rsidR="000204E7" w:rsidRPr="00067EAD">
        <w:rPr>
          <w:rFonts w:ascii="Times New Roman" w:hAnsi="Times New Roman" w:cs="Times New Roman"/>
          <w:b/>
          <w:bCs/>
          <w:noProof/>
          <w:color w:val="5B9BD5" w:themeColor="accent1"/>
          <w:sz w:val="24"/>
          <w:szCs w:val="24"/>
          <w:u w:val="single"/>
          <w:lang w:val="en-GB"/>
        </w:rPr>
        <w:t xml:space="preserve"> </w:t>
      </w:r>
    </w:p>
    <w:p w14:paraId="45D8F788" w14:textId="13309FAB" w:rsidR="0020791A" w:rsidRPr="00067EAD" w:rsidRDefault="00746404" w:rsidP="0020791A">
      <w:pPr>
        <w:spacing w:after="120"/>
        <w:jc w:val="both"/>
        <w:rPr>
          <w:rFonts w:ascii="Times New Roman" w:hAnsi="Times New Roman" w:cs="Times New Roman"/>
          <w:noProof/>
          <w:sz w:val="24"/>
          <w:szCs w:val="24"/>
        </w:rPr>
      </w:pPr>
      <w:r w:rsidRPr="00067EAD">
        <w:rPr>
          <w:rFonts w:ascii="Times New Roman" w:hAnsi="Times New Roman" w:cs="Times New Roman"/>
          <w:b/>
          <w:bCs/>
          <w:noProof/>
          <w:sz w:val="24"/>
          <w:szCs w:val="24"/>
          <w:lang w:val="en-GB"/>
        </w:rPr>
        <w:t>U</w:t>
      </w:r>
      <w:r w:rsidR="00F1327A" w:rsidRPr="00067EAD">
        <w:rPr>
          <w:rFonts w:ascii="Times New Roman" w:hAnsi="Times New Roman" w:cs="Times New Roman"/>
          <w:b/>
          <w:bCs/>
          <w:noProof/>
          <w:sz w:val="24"/>
          <w:szCs w:val="24"/>
          <w:lang w:val="en-GB"/>
        </w:rPr>
        <w:t xml:space="preserve">niversities have to remain competitive </w:t>
      </w:r>
      <w:r w:rsidRPr="00067EAD">
        <w:rPr>
          <w:rFonts w:ascii="Times New Roman" w:hAnsi="Times New Roman" w:cs="Times New Roman"/>
          <w:b/>
          <w:bCs/>
          <w:noProof/>
          <w:sz w:val="24"/>
          <w:szCs w:val="24"/>
          <w:lang w:val="en-GB"/>
        </w:rPr>
        <w:t>on a worldwide scene</w:t>
      </w:r>
      <w:r w:rsidR="00F1327A" w:rsidRPr="00067EAD">
        <w:rPr>
          <w:rFonts w:ascii="Times New Roman" w:hAnsi="Times New Roman" w:cs="Times New Roman"/>
          <w:bCs/>
          <w:noProof/>
          <w:sz w:val="24"/>
          <w:szCs w:val="24"/>
          <w:lang w:val="en-GB"/>
        </w:rPr>
        <w:t xml:space="preserve">. </w:t>
      </w:r>
      <w:r w:rsidR="00C67158" w:rsidRPr="00067EAD">
        <w:rPr>
          <w:rFonts w:ascii="Times New Roman" w:hAnsi="Times New Roman" w:cs="Times New Roman"/>
          <w:noProof/>
          <w:color w:val="000000" w:themeColor="text1"/>
          <w:sz w:val="24"/>
          <w:szCs w:val="24"/>
          <w:lang w:val="en-GB"/>
        </w:rPr>
        <w:t xml:space="preserve">Europe’s relative weight at global scale when it comes to research-intensive universities is shrinking. </w:t>
      </w:r>
      <w:r w:rsidR="000204E7" w:rsidRPr="00067EAD">
        <w:rPr>
          <w:rFonts w:ascii="Times New Roman" w:hAnsi="Times New Roman" w:cs="Times New Roman"/>
          <w:noProof/>
          <w:sz w:val="24"/>
          <w:szCs w:val="24"/>
        </w:rPr>
        <w:t xml:space="preserve">There is unused potential in bringing together Member States’ efforts on the global scene. Europe could still do better in stimulating mobility and </w:t>
      </w:r>
      <w:r w:rsidR="000204E7" w:rsidRPr="00067EAD">
        <w:rPr>
          <w:rFonts w:ascii="Times New Roman" w:hAnsi="Times New Roman" w:cs="Times New Roman"/>
          <w:noProof/>
          <w:sz w:val="24"/>
          <w:szCs w:val="24"/>
          <w:lang w:val="en-GB"/>
        </w:rPr>
        <w:t xml:space="preserve">attracting and retaining talented students, academics and researchers to maximise Europe’s global influence when it comes to values, </w:t>
      </w:r>
      <w:r w:rsidR="0041652E" w:rsidRPr="00067EAD">
        <w:rPr>
          <w:rFonts w:ascii="Times New Roman" w:hAnsi="Times New Roman" w:cs="Times New Roman"/>
          <w:noProof/>
          <w:sz w:val="24"/>
          <w:szCs w:val="24"/>
          <w:lang w:val="en-GB"/>
        </w:rPr>
        <w:t xml:space="preserve">education, </w:t>
      </w:r>
      <w:r w:rsidR="000204E7" w:rsidRPr="00067EAD">
        <w:rPr>
          <w:rFonts w:ascii="Times New Roman" w:hAnsi="Times New Roman" w:cs="Times New Roman"/>
          <w:noProof/>
          <w:sz w:val="24"/>
          <w:szCs w:val="24"/>
          <w:lang w:val="en-GB"/>
        </w:rPr>
        <w:t>research, industry and societal impact.</w:t>
      </w:r>
      <w:r w:rsidR="00F1327A" w:rsidRPr="00067EAD">
        <w:rPr>
          <w:rFonts w:ascii="Times New Roman" w:hAnsi="Times New Roman" w:cs="Times New Roman"/>
          <w:noProof/>
          <w:sz w:val="24"/>
          <w:szCs w:val="24"/>
        </w:rPr>
        <w:t xml:space="preserve"> </w:t>
      </w:r>
    </w:p>
    <w:p w14:paraId="2F9CEEAE" w14:textId="7692F832" w:rsidR="000204E7" w:rsidRPr="00067EAD" w:rsidRDefault="0020791A" w:rsidP="00A50322">
      <w:pPr>
        <w:spacing w:after="360"/>
        <w:jc w:val="both"/>
        <w:rPr>
          <w:rFonts w:ascii="Times New Roman" w:hAnsi="Times New Roman" w:cs="Times New Roman"/>
          <w:noProof/>
          <w:sz w:val="24"/>
          <w:szCs w:val="24"/>
          <w:lang w:val="en-GB"/>
        </w:rPr>
      </w:pPr>
      <w:r w:rsidRPr="00067EAD">
        <w:rPr>
          <w:rFonts w:ascii="Times New Roman" w:hAnsi="Times New Roman" w:cs="Times New Roman"/>
          <w:b/>
          <w:noProof/>
          <w:sz w:val="24"/>
          <w:szCs w:val="24"/>
          <w:lang w:val="en-GB"/>
        </w:rPr>
        <w:t xml:space="preserve">This European strategy for universities is part of </w:t>
      </w:r>
      <w:r w:rsidR="008C08C0">
        <w:rPr>
          <w:rFonts w:ascii="Times New Roman" w:hAnsi="Times New Roman" w:cs="Times New Roman"/>
          <w:b/>
          <w:noProof/>
          <w:sz w:val="24"/>
          <w:szCs w:val="24"/>
          <w:lang w:val="en-GB"/>
        </w:rPr>
        <w:t>a higher</w:t>
      </w:r>
      <w:r w:rsidR="008C08C0" w:rsidRPr="00067EAD">
        <w:rPr>
          <w:rFonts w:ascii="Times New Roman" w:hAnsi="Times New Roman" w:cs="Times New Roman"/>
          <w:b/>
          <w:noProof/>
          <w:sz w:val="24"/>
          <w:szCs w:val="24"/>
          <w:lang w:val="en-GB"/>
        </w:rPr>
        <w:t xml:space="preserve"> </w:t>
      </w:r>
      <w:r w:rsidRPr="00067EAD">
        <w:rPr>
          <w:rFonts w:ascii="Times New Roman" w:hAnsi="Times New Roman" w:cs="Times New Roman"/>
          <w:b/>
          <w:noProof/>
          <w:sz w:val="24"/>
          <w:szCs w:val="24"/>
          <w:lang w:val="en-GB"/>
        </w:rPr>
        <w:t>education package, together with a proposal for a Council Recommendation on building bridges for effective European higher education cooperation.</w:t>
      </w:r>
      <w:r w:rsidRPr="00067EAD">
        <w:rPr>
          <w:rFonts w:ascii="Times New Roman" w:hAnsi="Times New Roman" w:cs="Times New Roman"/>
          <w:noProof/>
          <w:sz w:val="24"/>
          <w:szCs w:val="24"/>
          <w:lang w:val="en-GB"/>
        </w:rPr>
        <w:t xml:space="preserve"> The two initiatives together aim to unlock the full potential of the higher education sector as the promoter of skills and knowledge and the engine for innovation and solving societal challenges. The strategy builds upon the achievements of more than 20 years of the Bologna Process to propose a vision for a European higher education cooperation that is transformative for the benefit of the EU and beyond. The Commission proposal for a Council Recommendation is a first step in facilitating </w:t>
      </w:r>
      <w:r w:rsidR="004D3666" w:rsidRPr="00067EAD">
        <w:rPr>
          <w:rFonts w:ascii="Times New Roman" w:hAnsi="Times New Roman" w:cs="Times New Roman"/>
          <w:noProof/>
          <w:sz w:val="24"/>
          <w:szCs w:val="24"/>
          <w:lang w:val="en-GB"/>
        </w:rPr>
        <w:t>deep transnational cooperation for universities to be able to thrive and to strengthen a sense of European belonging.</w:t>
      </w:r>
      <w:r w:rsidR="004D3666" w:rsidRPr="00067EAD" w:rsidDel="00F1327A">
        <w:rPr>
          <w:rFonts w:ascii="Times New Roman" w:hAnsi="Times New Roman" w:cs="Times New Roman"/>
          <w:noProof/>
          <w:sz w:val="24"/>
          <w:szCs w:val="24"/>
        </w:rPr>
        <w:t xml:space="preserve"> </w:t>
      </w:r>
    </w:p>
    <w:p w14:paraId="327D4D9F" w14:textId="77777777" w:rsidR="000204E7" w:rsidRPr="00067EAD" w:rsidRDefault="000204E7" w:rsidP="00E7134B">
      <w:pPr>
        <w:pStyle w:val="Heading1"/>
        <w:rPr>
          <w:noProof/>
        </w:rPr>
      </w:pPr>
      <w:r w:rsidRPr="00067EAD">
        <w:rPr>
          <w:noProof/>
        </w:rPr>
        <w:t>Objectives of the European strategy for universities</w:t>
      </w:r>
    </w:p>
    <w:p w14:paraId="0C17A063" w14:textId="77777777" w:rsidR="000204E7" w:rsidRPr="00067EAD" w:rsidRDefault="000204E7" w:rsidP="00E416AA">
      <w:pPr>
        <w:spacing w:after="120"/>
        <w:jc w:val="both"/>
        <w:rPr>
          <w:rFonts w:ascii="Times New Roman" w:hAnsi="Times New Roman" w:cs="Times New Roman"/>
          <w:noProof/>
          <w:sz w:val="24"/>
          <w:szCs w:val="24"/>
          <w:lang w:val="en-GB"/>
        </w:rPr>
      </w:pPr>
      <w:r w:rsidRPr="00067EAD">
        <w:rPr>
          <w:rFonts w:ascii="Times New Roman" w:hAnsi="Times New Roman" w:cs="Times New Roman"/>
          <w:b/>
          <w:noProof/>
          <w:sz w:val="24"/>
          <w:szCs w:val="24"/>
          <w:lang w:val="en-GB"/>
        </w:rPr>
        <w:t xml:space="preserve">The European strategy for universities </w:t>
      </w:r>
      <w:r w:rsidRPr="00067EAD">
        <w:rPr>
          <w:rFonts w:ascii="Times New Roman" w:hAnsi="Times New Roman" w:cs="Times New Roman"/>
          <w:b/>
          <w:noProof/>
          <w:sz w:val="24"/>
          <w:szCs w:val="24"/>
        </w:rPr>
        <w:t>aims at</w:t>
      </w:r>
      <w:r w:rsidR="00DF118B" w:rsidRPr="00067EAD">
        <w:rPr>
          <w:rFonts w:ascii="Times New Roman" w:hAnsi="Times New Roman" w:cs="Times New Roman"/>
          <w:b/>
          <w:noProof/>
          <w:sz w:val="24"/>
          <w:szCs w:val="24"/>
        </w:rPr>
        <w:t xml:space="preserve"> supporting and</w:t>
      </w:r>
      <w:r w:rsidRPr="00067EAD">
        <w:rPr>
          <w:rFonts w:ascii="Times New Roman" w:hAnsi="Times New Roman" w:cs="Times New Roman"/>
          <w:b/>
          <w:noProof/>
          <w:sz w:val="24"/>
          <w:szCs w:val="24"/>
        </w:rPr>
        <w:t xml:space="preserve"> </w:t>
      </w:r>
      <w:r w:rsidRPr="00067EAD">
        <w:rPr>
          <w:rFonts w:ascii="Times New Roman" w:hAnsi="Times New Roman" w:cs="Times New Roman"/>
          <w:b/>
          <w:noProof/>
          <w:sz w:val="24"/>
          <w:szCs w:val="24"/>
          <w:lang w:val="en-GB"/>
        </w:rPr>
        <w:t xml:space="preserve">enabling universities to </w:t>
      </w:r>
      <w:r w:rsidR="00A86272" w:rsidRPr="00067EAD">
        <w:rPr>
          <w:rFonts w:ascii="Times New Roman" w:hAnsi="Times New Roman" w:cs="Times New Roman"/>
          <w:b/>
          <w:noProof/>
          <w:sz w:val="24"/>
          <w:szCs w:val="24"/>
          <w:lang w:val="en-GB"/>
        </w:rPr>
        <w:t>adapt to</w:t>
      </w:r>
      <w:r w:rsidRPr="00067EAD">
        <w:rPr>
          <w:rFonts w:ascii="Times New Roman" w:hAnsi="Times New Roman" w:cs="Times New Roman"/>
          <w:b/>
          <w:noProof/>
          <w:sz w:val="24"/>
          <w:szCs w:val="24"/>
          <w:lang w:val="en-GB"/>
        </w:rPr>
        <w:t xml:space="preserve"> changing conditions</w:t>
      </w:r>
      <w:r w:rsidR="00DF118B" w:rsidRPr="00067EAD">
        <w:rPr>
          <w:rFonts w:ascii="Times New Roman" w:hAnsi="Times New Roman" w:cs="Times New Roman"/>
          <w:b/>
          <w:noProof/>
          <w:sz w:val="24"/>
          <w:szCs w:val="24"/>
          <w:lang w:val="en-GB"/>
        </w:rPr>
        <w:t xml:space="preserve">, </w:t>
      </w:r>
      <w:r w:rsidRPr="00067EAD">
        <w:rPr>
          <w:rFonts w:ascii="Times New Roman" w:hAnsi="Times New Roman" w:cs="Times New Roman"/>
          <w:b/>
          <w:noProof/>
          <w:sz w:val="24"/>
          <w:szCs w:val="24"/>
          <w:lang w:val="en-GB"/>
        </w:rPr>
        <w:t>to thrive</w:t>
      </w:r>
      <w:r w:rsidR="00DF118B" w:rsidRPr="00067EAD">
        <w:rPr>
          <w:rFonts w:ascii="Times New Roman" w:hAnsi="Times New Roman" w:cs="Times New Roman"/>
          <w:b/>
          <w:noProof/>
          <w:sz w:val="24"/>
          <w:szCs w:val="24"/>
          <w:lang w:val="en-GB"/>
        </w:rPr>
        <w:t xml:space="preserve"> and to contribute to Europe’s resilience and recovery</w:t>
      </w:r>
      <w:r w:rsidRPr="00067EAD">
        <w:rPr>
          <w:rFonts w:ascii="Times New Roman" w:hAnsi="Times New Roman" w:cs="Times New Roman"/>
          <w:noProof/>
          <w:sz w:val="24"/>
          <w:szCs w:val="24"/>
          <w:lang w:val="en-GB"/>
        </w:rPr>
        <w:t xml:space="preserve">. It is a call to Member States and higher education institutions across Europe to join forces. It </w:t>
      </w:r>
      <w:r w:rsidR="00DF118B" w:rsidRPr="00067EAD">
        <w:rPr>
          <w:rFonts w:ascii="Times New Roman" w:hAnsi="Times New Roman" w:cs="Times New Roman"/>
          <w:noProof/>
          <w:sz w:val="24"/>
          <w:szCs w:val="24"/>
          <w:lang w:val="en-GB"/>
        </w:rPr>
        <w:t xml:space="preserve">seeks to take </w:t>
      </w:r>
      <w:r w:rsidR="001A0AEC" w:rsidRPr="00067EAD">
        <w:rPr>
          <w:rFonts w:ascii="Times New Roman" w:hAnsi="Times New Roman" w:cs="Times New Roman"/>
          <w:noProof/>
          <w:sz w:val="24"/>
          <w:szCs w:val="24"/>
          <w:lang w:val="en-GB"/>
        </w:rPr>
        <w:t>transnational</w:t>
      </w:r>
      <w:r w:rsidR="00DF118B" w:rsidRPr="00067EAD">
        <w:rPr>
          <w:rFonts w:ascii="Times New Roman" w:hAnsi="Times New Roman" w:cs="Times New Roman"/>
          <w:noProof/>
          <w:sz w:val="24"/>
          <w:szCs w:val="24"/>
          <w:lang w:val="en-GB"/>
        </w:rPr>
        <w:t xml:space="preserve"> cooperation to a new level of intensity and scope and to develop a </w:t>
      </w:r>
      <w:r w:rsidR="00DF118B" w:rsidRPr="00067EAD">
        <w:rPr>
          <w:rFonts w:ascii="Times New Roman" w:hAnsi="Times New Roman" w:cs="Times New Roman"/>
          <w:iCs/>
          <w:noProof/>
          <w:sz w:val="24"/>
          <w:szCs w:val="24"/>
          <w:lang w:val="en-GB"/>
        </w:rPr>
        <w:t>genuinely European dimension</w:t>
      </w:r>
      <w:r w:rsidR="00DF118B" w:rsidRPr="00067EAD">
        <w:rPr>
          <w:rFonts w:ascii="Times New Roman" w:hAnsi="Times New Roman" w:cs="Times New Roman"/>
          <w:noProof/>
          <w:sz w:val="24"/>
          <w:szCs w:val="24"/>
          <w:lang w:val="en-GB"/>
        </w:rPr>
        <w:t xml:space="preserve"> in</w:t>
      </w:r>
      <w:r w:rsidR="00C67158" w:rsidRPr="00067EAD">
        <w:rPr>
          <w:rFonts w:ascii="Times New Roman" w:hAnsi="Times New Roman" w:cs="Times New Roman"/>
          <w:noProof/>
          <w:sz w:val="24"/>
          <w:szCs w:val="24"/>
          <w:lang w:val="en-GB"/>
        </w:rPr>
        <w:t xml:space="preserve"> the</w:t>
      </w:r>
      <w:r w:rsidR="00DF118B" w:rsidRPr="00067EAD">
        <w:rPr>
          <w:rFonts w:ascii="Times New Roman" w:hAnsi="Times New Roman" w:cs="Times New Roman"/>
          <w:noProof/>
          <w:sz w:val="24"/>
          <w:szCs w:val="24"/>
          <w:lang w:val="en-GB"/>
        </w:rPr>
        <w:t xml:space="preserve"> higher education</w:t>
      </w:r>
      <w:r w:rsidR="00C67158" w:rsidRPr="00067EAD">
        <w:rPr>
          <w:rFonts w:ascii="Times New Roman" w:hAnsi="Times New Roman" w:cs="Times New Roman"/>
          <w:noProof/>
          <w:sz w:val="24"/>
          <w:szCs w:val="24"/>
          <w:lang w:val="en-GB"/>
        </w:rPr>
        <w:t xml:space="preserve"> sector</w:t>
      </w:r>
      <w:r w:rsidR="00DF118B" w:rsidRPr="00067EAD">
        <w:rPr>
          <w:rFonts w:ascii="Times New Roman" w:hAnsi="Times New Roman" w:cs="Times New Roman"/>
          <w:noProof/>
          <w:sz w:val="24"/>
          <w:szCs w:val="24"/>
          <w:lang w:val="en-GB"/>
        </w:rPr>
        <w:t xml:space="preserve">, built on shared values. The strategy </w:t>
      </w:r>
      <w:r w:rsidR="00B2032D" w:rsidRPr="00067EAD">
        <w:rPr>
          <w:rFonts w:ascii="Times New Roman" w:hAnsi="Times New Roman" w:cs="Times New Roman"/>
          <w:noProof/>
          <w:sz w:val="24"/>
          <w:szCs w:val="24"/>
          <w:lang w:val="en-GB"/>
        </w:rPr>
        <w:t>recognises excellence</w:t>
      </w:r>
      <w:r w:rsidR="00A86272" w:rsidRPr="00067EAD">
        <w:rPr>
          <w:rFonts w:ascii="Times New Roman" w:hAnsi="Times New Roman" w:cs="Times New Roman"/>
          <w:noProof/>
          <w:sz w:val="24"/>
          <w:szCs w:val="24"/>
          <w:lang w:val="en-GB"/>
        </w:rPr>
        <w:t xml:space="preserve"> and</w:t>
      </w:r>
      <w:r w:rsidR="00B2032D" w:rsidRPr="00067EAD">
        <w:rPr>
          <w:rFonts w:ascii="Times New Roman" w:hAnsi="Times New Roman" w:cs="Times New Roman"/>
          <w:noProof/>
          <w:sz w:val="24"/>
          <w:szCs w:val="24"/>
          <w:lang w:val="en-GB"/>
        </w:rPr>
        <w:t xml:space="preserve"> inclusi</w:t>
      </w:r>
      <w:r w:rsidR="00A86272" w:rsidRPr="00067EAD">
        <w:rPr>
          <w:rFonts w:ascii="Times New Roman" w:hAnsi="Times New Roman" w:cs="Times New Roman"/>
          <w:noProof/>
          <w:sz w:val="24"/>
          <w:szCs w:val="24"/>
          <w:lang w:val="en-GB"/>
        </w:rPr>
        <w:t>on</w:t>
      </w:r>
      <w:r w:rsidR="00B2032D" w:rsidRPr="00067EAD">
        <w:rPr>
          <w:rFonts w:ascii="Times New Roman" w:hAnsi="Times New Roman" w:cs="Times New Roman"/>
          <w:noProof/>
          <w:sz w:val="24"/>
          <w:szCs w:val="24"/>
          <w:lang w:val="en-GB"/>
        </w:rPr>
        <w:t xml:space="preserve"> as a</w:t>
      </w:r>
      <w:r w:rsidRPr="00067EAD">
        <w:rPr>
          <w:rFonts w:ascii="Times New Roman" w:hAnsi="Times New Roman" w:cs="Times New Roman"/>
          <w:noProof/>
          <w:sz w:val="24"/>
          <w:szCs w:val="24"/>
          <w:lang w:val="en-GB"/>
        </w:rPr>
        <w:t xml:space="preserve"> distinctive</w:t>
      </w:r>
      <w:r w:rsidR="00B2032D" w:rsidRPr="00067EAD">
        <w:rPr>
          <w:rFonts w:ascii="Times New Roman" w:hAnsi="Times New Roman" w:cs="Times New Roman"/>
          <w:noProof/>
          <w:sz w:val="24"/>
          <w:szCs w:val="24"/>
          <w:lang w:val="en-GB"/>
        </w:rPr>
        <w:t xml:space="preserve"> feature of </w:t>
      </w:r>
      <w:r w:rsidRPr="00067EAD">
        <w:rPr>
          <w:rFonts w:ascii="Times New Roman" w:hAnsi="Times New Roman" w:cs="Times New Roman"/>
          <w:noProof/>
          <w:sz w:val="24"/>
          <w:szCs w:val="24"/>
          <w:lang w:val="en-GB"/>
        </w:rPr>
        <w:t xml:space="preserve">European </w:t>
      </w:r>
      <w:r w:rsidR="00B2032D" w:rsidRPr="00067EAD">
        <w:rPr>
          <w:rFonts w:ascii="Times New Roman" w:hAnsi="Times New Roman" w:cs="Times New Roman"/>
          <w:noProof/>
          <w:sz w:val="24"/>
          <w:szCs w:val="24"/>
          <w:lang w:val="en-GB"/>
        </w:rPr>
        <w:t xml:space="preserve">higher education, </w:t>
      </w:r>
      <w:r w:rsidRPr="00067EAD">
        <w:rPr>
          <w:rFonts w:ascii="Times New Roman" w:hAnsi="Times New Roman" w:cs="Times New Roman"/>
          <w:noProof/>
          <w:sz w:val="24"/>
          <w:szCs w:val="24"/>
          <w:lang w:val="en-GB"/>
        </w:rPr>
        <w:t>exemplary for our European way of life.</w:t>
      </w:r>
      <w:r w:rsidR="00B2032D" w:rsidRPr="00067EAD">
        <w:rPr>
          <w:rFonts w:ascii="Times New Roman" w:hAnsi="Times New Roman" w:cs="Times New Roman"/>
          <w:noProof/>
          <w:sz w:val="24"/>
          <w:szCs w:val="24"/>
          <w:lang w:val="en-GB"/>
        </w:rPr>
        <w:t xml:space="preserve"> This makes the higher education sector in Europe different from other parts of the world.</w:t>
      </w:r>
    </w:p>
    <w:p w14:paraId="01709E5B" w14:textId="7F63F5F1" w:rsidR="000204E7" w:rsidRDefault="000204E7" w:rsidP="000204E7">
      <w:pPr>
        <w:spacing w:after="120"/>
        <w:jc w:val="both"/>
        <w:rPr>
          <w:rFonts w:ascii="Times New Roman" w:hAnsi="Times New Roman" w:cs="Times New Roman"/>
          <w:noProof/>
          <w:color w:val="000000" w:themeColor="text1"/>
          <w:sz w:val="24"/>
          <w:szCs w:val="24"/>
          <w:lang w:val="en-GB"/>
        </w:rPr>
      </w:pPr>
      <w:r w:rsidRPr="00067EAD">
        <w:rPr>
          <w:rFonts w:ascii="Times New Roman" w:hAnsi="Times New Roman" w:cs="Times New Roman"/>
          <w:b/>
          <w:noProof/>
          <w:color w:val="000000" w:themeColor="text1"/>
          <w:sz w:val="24"/>
          <w:szCs w:val="24"/>
          <w:lang w:val="en-GB"/>
        </w:rPr>
        <w:t xml:space="preserve">The strategy </w:t>
      </w:r>
      <w:r w:rsidR="009D2546" w:rsidRPr="00067EAD">
        <w:rPr>
          <w:rFonts w:ascii="Times New Roman" w:hAnsi="Times New Roman" w:cs="Times New Roman"/>
          <w:b/>
          <w:noProof/>
          <w:color w:val="000000" w:themeColor="text1"/>
          <w:sz w:val="24"/>
          <w:szCs w:val="24"/>
          <w:lang w:val="en-GB"/>
        </w:rPr>
        <w:t xml:space="preserve">also </w:t>
      </w:r>
      <w:r w:rsidRPr="00067EAD">
        <w:rPr>
          <w:rFonts w:ascii="Times New Roman" w:hAnsi="Times New Roman" w:cs="Times New Roman"/>
          <w:b/>
          <w:noProof/>
          <w:color w:val="000000" w:themeColor="text1"/>
          <w:sz w:val="24"/>
          <w:szCs w:val="24"/>
          <w:lang w:val="en-GB"/>
        </w:rPr>
        <w:t>builds on the first lessons learned from the</w:t>
      </w:r>
      <w:r w:rsidRPr="00067EAD">
        <w:rPr>
          <w:rFonts w:ascii="Times New Roman" w:hAnsi="Times New Roman" w:cs="Times New Roman"/>
          <w:noProof/>
          <w:color w:val="000000" w:themeColor="text1"/>
          <w:sz w:val="24"/>
          <w:szCs w:val="24"/>
          <w:lang w:val="en-GB"/>
        </w:rPr>
        <w:t xml:space="preserve"> </w:t>
      </w:r>
      <w:r w:rsidRPr="00067EAD">
        <w:rPr>
          <w:rFonts w:ascii="Times New Roman" w:hAnsi="Times New Roman" w:cs="Times New Roman"/>
          <w:b/>
          <w:bCs/>
          <w:noProof/>
          <w:color w:val="000000" w:themeColor="text1"/>
          <w:sz w:val="24"/>
          <w:szCs w:val="24"/>
          <w:lang w:val="en-GB"/>
        </w:rPr>
        <w:t>European Universities initiative</w:t>
      </w:r>
      <w:r w:rsidR="00A86272" w:rsidRPr="00067EAD">
        <w:rPr>
          <w:rStyle w:val="FootnoteReference"/>
          <w:rFonts w:ascii="Times New Roman" w:hAnsi="Times New Roman" w:cs="Times New Roman"/>
          <w:b/>
          <w:bCs/>
          <w:noProof/>
          <w:color w:val="000000" w:themeColor="text1"/>
          <w:sz w:val="24"/>
          <w:szCs w:val="24"/>
          <w:lang w:val="en-GB"/>
        </w:rPr>
        <w:footnoteReference w:id="15"/>
      </w:r>
      <w:r w:rsidRPr="00067EAD">
        <w:rPr>
          <w:rFonts w:ascii="Times New Roman" w:hAnsi="Times New Roman" w:cs="Times New Roman"/>
          <w:noProof/>
          <w:color w:val="000000" w:themeColor="text1"/>
          <w:sz w:val="24"/>
          <w:szCs w:val="24"/>
          <w:lang w:val="en-GB"/>
        </w:rPr>
        <w:t>. This initiative represents a vivid example of deep</w:t>
      </w:r>
      <w:r w:rsidR="00DF118B" w:rsidRPr="00067EAD">
        <w:rPr>
          <w:rFonts w:ascii="Times New Roman" w:hAnsi="Times New Roman" w:cs="Times New Roman"/>
          <w:noProof/>
          <w:color w:val="000000" w:themeColor="text1"/>
          <w:sz w:val="24"/>
          <w:szCs w:val="24"/>
          <w:lang w:val="en-GB"/>
        </w:rPr>
        <w:t xml:space="preserve"> institutional </w:t>
      </w:r>
      <w:r w:rsidRPr="00067EAD">
        <w:rPr>
          <w:rFonts w:ascii="Times New Roman" w:hAnsi="Times New Roman" w:cs="Times New Roman"/>
          <w:noProof/>
          <w:color w:val="000000" w:themeColor="text1"/>
          <w:sz w:val="24"/>
          <w:szCs w:val="24"/>
          <w:lang w:val="en-GB"/>
        </w:rPr>
        <w:t xml:space="preserve">transnational cooperation </w:t>
      </w:r>
      <w:r w:rsidR="001A2E20" w:rsidRPr="00067EAD">
        <w:rPr>
          <w:rFonts w:ascii="Times New Roman" w:hAnsi="Times New Roman" w:cs="Times New Roman"/>
          <w:noProof/>
          <w:color w:val="000000" w:themeColor="text1"/>
          <w:sz w:val="24"/>
          <w:szCs w:val="24"/>
          <w:lang w:val="en-GB"/>
        </w:rPr>
        <w:t>based on</w:t>
      </w:r>
      <w:r w:rsidRPr="00067EAD">
        <w:rPr>
          <w:rFonts w:ascii="Times New Roman" w:hAnsi="Times New Roman" w:cs="Times New Roman"/>
          <w:noProof/>
          <w:color w:val="000000" w:themeColor="text1"/>
          <w:sz w:val="24"/>
          <w:szCs w:val="24"/>
          <w:lang w:val="en-GB"/>
        </w:rPr>
        <w:t xml:space="preserve"> </w:t>
      </w:r>
      <w:r w:rsidR="004536A0" w:rsidRPr="00067EAD">
        <w:rPr>
          <w:rFonts w:ascii="Times New Roman" w:hAnsi="Times New Roman" w:cs="Times New Roman"/>
          <w:bCs/>
          <w:noProof/>
          <w:color w:val="000000" w:themeColor="text1"/>
          <w:sz w:val="24"/>
          <w:szCs w:val="24"/>
          <w:lang w:val="en-GB"/>
        </w:rPr>
        <w:t>joint and share</w:t>
      </w:r>
      <w:r w:rsidR="001A2E20" w:rsidRPr="00067EAD">
        <w:rPr>
          <w:rFonts w:ascii="Times New Roman" w:hAnsi="Times New Roman" w:cs="Times New Roman"/>
          <w:bCs/>
          <w:noProof/>
          <w:color w:val="000000" w:themeColor="text1"/>
          <w:sz w:val="24"/>
          <w:szCs w:val="24"/>
          <w:lang w:val="en-GB"/>
        </w:rPr>
        <w:t>d</w:t>
      </w:r>
      <w:r w:rsidR="004536A0" w:rsidRPr="00067EAD">
        <w:rPr>
          <w:rFonts w:ascii="Times New Roman" w:hAnsi="Times New Roman" w:cs="Times New Roman"/>
          <w:bCs/>
          <w:noProof/>
          <w:color w:val="000000" w:themeColor="text1"/>
          <w:sz w:val="24"/>
          <w:szCs w:val="24"/>
          <w:lang w:val="en-GB"/>
        </w:rPr>
        <w:t xml:space="preserve"> long-term visions </w:t>
      </w:r>
      <w:r w:rsidR="00DF118B" w:rsidRPr="00067EAD">
        <w:rPr>
          <w:rFonts w:ascii="Times New Roman" w:hAnsi="Times New Roman" w:cs="Times New Roman"/>
          <w:bCs/>
          <w:noProof/>
          <w:color w:val="000000" w:themeColor="text1"/>
          <w:sz w:val="24"/>
          <w:szCs w:val="24"/>
          <w:lang w:val="en-GB"/>
        </w:rPr>
        <w:t xml:space="preserve">of </w:t>
      </w:r>
      <w:r w:rsidRPr="00067EAD">
        <w:rPr>
          <w:rFonts w:ascii="Times New Roman" w:hAnsi="Times New Roman" w:cs="Times New Roman"/>
          <w:bCs/>
          <w:noProof/>
          <w:color w:val="000000" w:themeColor="text1"/>
          <w:sz w:val="24"/>
          <w:szCs w:val="24"/>
          <w:lang w:val="en-GB"/>
        </w:rPr>
        <w:t>universities</w:t>
      </w:r>
      <w:r w:rsidR="004536A0" w:rsidRPr="00067EAD">
        <w:rPr>
          <w:rFonts w:ascii="Times New Roman" w:hAnsi="Times New Roman" w:cs="Times New Roman"/>
          <w:noProof/>
          <w:color w:val="000000" w:themeColor="text1"/>
          <w:sz w:val="24"/>
          <w:szCs w:val="24"/>
          <w:lang w:val="en-GB"/>
        </w:rPr>
        <w:t>.</w:t>
      </w:r>
      <w:r w:rsidRPr="00067EAD">
        <w:rPr>
          <w:rFonts w:ascii="Times New Roman" w:hAnsi="Times New Roman" w:cs="Times New Roman"/>
          <w:noProof/>
          <w:color w:val="000000" w:themeColor="text1"/>
          <w:sz w:val="24"/>
          <w:szCs w:val="24"/>
          <w:lang w:val="en-GB"/>
        </w:rPr>
        <w:t xml:space="preserve"> The</w:t>
      </w:r>
      <w:r w:rsidR="00DF118B" w:rsidRPr="00067EAD">
        <w:rPr>
          <w:rFonts w:ascii="Times New Roman" w:hAnsi="Times New Roman" w:cs="Times New Roman"/>
          <w:noProof/>
          <w:color w:val="000000" w:themeColor="text1"/>
          <w:sz w:val="24"/>
          <w:szCs w:val="24"/>
          <w:lang w:val="en-GB"/>
        </w:rPr>
        <w:t xml:space="preserve"> 41 European Universities alliances</w:t>
      </w:r>
      <w:r w:rsidR="00DF118B" w:rsidRPr="00067EAD">
        <w:rPr>
          <w:rStyle w:val="FootnoteReference"/>
          <w:rFonts w:ascii="Times New Roman" w:hAnsi="Times New Roman" w:cs="Times New Roman"/>
          <w:noProof/>
          <w:color w:val="000000" w:themeColor="text1"/>
          <w:sz w:val="24"/>
          <w:szCs w:val="24"/>
          <w:lang w:val="en-GB"/>
        </w:rPr>
        <w:footnoteReference w:id="16"/>
      </w:r>
      <w:r w:rsidRPr="00067EAD">
        <w:rPr>
          <w:rFonts w:ascii="Times New Roman" w:hAnsi="Times New Roman" w:cs="Times New Roman"/>
          <w:noProof/>
          <w:color w:val="000000" w:themeColor="text1"/>
          <w:sz w:val="24"/>
          <w:szCs w:val="24"/>
          <w:lang w:val="en-GB"/>
        </w:rPr>
        <w:t xml:space="preserve"> are catalysts for the launch of new instruments and legal frameworks </w:t>
      </w:r>
      <w:r w:rsidR="00DF118B" w:rsidRPr="00067EAD">
        <w:rPr>
          <w:rFonts w:ascii="Times New Roman" w:hAnsi="Times New Roman" w:cs="Times New Roman"/>
          <w:noProof/>
          <w:color w:val="000000" w:themeColor="text1"/>
          <w:sz w:val="24"/>
          <w:szCs w:val="24"/>
          <w:lang w:val="en-GB"/>
        </w:rPr>
        <w:t>and can inspire the wider higher education community across Europe</w:t>
      </w:r>
      <w:r w:rsidRPr="00067EAD">
        <w:rPr>
          <w:rFonts w:ascii="Times New Roman" w:hAnsi="Times New Roman" w:cs="Times New Roman"/>
          <w:noProof/>
          <w:color w:val="000000" w:themeColor="text1"/>
          <w:sz w:val="24"/>
          <w:szCs w:val="24"/>
          <w:lang w:val="en-GB"/>
        </w:rPr>
        <w:t xml:space="preserve">. </w:t>
      </w:r>
    </w:p>
    <w:p w14:paraId="38DF2DBD" w14:textId="48F3AE72" w:rsidR="00AE3FAC" w:rsidRDefault="00AE3FAC" w:rsidP="000204E7">
      <w:pPr>
        <w:spacing w:after="120"/>
        <w:jc w:val="both"/>
        <w:rPr>
          <w:rFonts w:ascii="Times New Roman" w:hAnsi="Times New Roman" w:cs="Times New Roman"/>
          <w:noProof/>
          <w:color w:val="000000" w:themeColor="text1"/>
          <w:sz w:val="24"/>
          <w:szCs w:val="24"/>
          <w:lang w:val="en-GB"/>
        </w:rPr>
      </w:pPr>
    </w:p>
    <w:p w14:paraId="4778191D" w14:textId="77777777" w:rsidR="00AE3FAC" w:rsidRPr="00067EAD" w:rsidRDefault="00AE3FAC" w:rsidP="000204E7">
      <w:pPr>
        <w:spacing w:after="120"/>
        <w:jc w:val="both"/>
        <w:rPr>
          <w:rFonts w:ascii="Times New Roman" w:hAnsi="Times New Roman" w:cs="Times New Roman"/>
          <w:noProof/>
          <w:color w:val="000000" w:themeColor="text1"/>
          <w:sz w:val="24"/>
          <w:szCs w:val="24"/>
          <w:lang w:val="en-GB"/>
        </w:rPr>
      </w:pPr>
    </w:p>
    <w:p w14:paraId="5877B8DD" w14:textId="7F4888E0" w:rsidR="000204E7" w:rsidRPr="00067EAD" w:rsidRDefault="001A2E20" w:rsidP="000204E7">
      <w:pPr>
        <w:spacing w:after="120"/>
        <w:jc w:val="both"/>
        <w:rPr>
          <w:rFonts w:ascii="Times New Roman" w:hAnsi="Times New Roman" w:cs="Times New Roman"/>
          <w:bCs/>
          <w:noProof/>
          <w:color w:val="000000" w:themeColor="text1"/>
          <w:sz w:val="24"/>
          <w:szCs w:val="24"/>
          <w:lang w:val="en-GB"/>
        </w:rPr>
      </w:pPr>
      <w:r w:rsidRPr="00067EAD">
        <w:rPr>
          <w:rFonts w:ascii="Times New Roman" w:hAnsi="Times New Roman" w:cs="Times New Roman"/>
          <w:b/>
          <w:noProof/>
          <w:color w:val="000000" w:themeColor="text1"/>
          <w:sz w:val="24"/>
          <w:szCs w:val="24"/>
          <w:lang w:val="en-GB"/>
        </w:rPr>
        <w:t>B</w:t>
      </w:r>
      <w:r w:rsidR="000204E7" w:rsidRPr="00067EAD">
        <w:rPr>
          <w:rFonts w:ascii="Times New Roman" w:hAnsi="Times New Roman" w:cs="Times New Roman"/>
          <w:b/>
          <w:noProof/>
          <w:color w:val="000000" w:themeColor="text1"/>
          <w:sz w:val="24"/>
          <w:szCs w:val="24"/>
          <w:lang w:val="en-GB"/>
        </w:rPr>
        <w:t xml:space="preserve">y </w:t>
      </w:r>
      <w:r w:rsidR="00987A5D" w:rsidRPr="00067EAD">
        <w:rPr>
          <w:rFonts w:ascii="Times New Roman" w:hAnsi="Times New Roman" w:cs="Times New Roman"/>
          <w:b/>
          <w:noProof/>
          <w:color w:val="000000" w:themeColor="text1"/>
          <w:sz w:val="24"/>
          <w:szCs w:val="24"/>
          <w:lang w:val="en-GB"/>
        </w:rPr>
        <w:t>mid-</w:t>
      </w:r>
      <w:r w:rsidR="000204E7" w:rsidRPr="00067EAD">
        <w:rPr>
          <w:rFonts w:ascii="Times New Roman" w:hAnsi="Times New Roman" w:cs="Times New Roman"/>
          <w:b/>
          <w:noProof/>
          <w:color w:val="000000" w:themeColor="text1"/>
          <w:sz w:val="24"/>
          <w:szCs w:val="24"/>
          <w:lang w:val="en-GB"/>
        </w:rPr>
        <w:t>202</w:t>
      </w:r>
      <w:r w:rsidR="00753C45" w:rsidRPr="00067EAD">
        <w:rPr>
          <w:rFonts w:ascii="Times New Roman" w:hAnsi="Times New Roman" w:cs="Times New Roman"/>
          <w:b/>
          <w:noProof/>
          <w:color w:val="000000" w:themeColor="text1"/>
          <w:sz w:val="24"/>
          <w:szCs w:val="24"/>
          <w:lang w:val="en-GB"/>
        </w:rPr>
        <w:t>4</w:t>
      </w:r>
      <w:r w:rsidR="000204E7" w:rsidRPr="00067EAD">
        <w:rPr>
          <w:rFonts w:ascii="Times New Roman" w:hAnsi="Times New Roman" w:cs="Times New Roman"/>
          <w:b/>
          <w:noProof/>
          <w:color w:val="000000" w:themeColor="text1"/>
          <w:sz w:val="24"/>
          <w:szCs w:val="24"/>
          <w:lang w:val="en-GB"/>
        </w:rPr>
        <w:t>, the</w:t>
      </w:r>
      <w:r w:rsidR="000204E7" w:rsidRPr="00067EAD">
        <w:rPr>
          <w:rFonts w:ascii="Times New Roman" w:hAnsi="Times New Roman" w:cs="Times New Roman"/>
          <w:noProof/>
          <w:color w:val="000000" w:themeColor="text1"/>
          <w:sz w:val="24"/>
          <w:szCs w:val="24"/>
          <w:lang w:val="en-GB"/>
        </w:rPr>
        <w:t xml:space="preserve"> </w:t>
      </w:r>
      <w:r w:rsidR="000204E7" w:rsidRPr="00067EAD">
        <w:rPr>
          <w:rFonts w:ascii="Times New Roman" w:hAnsi="Times New Roman" w:cs="Times New Roman"/>
          <w:b/>
          <w:noProof/>
          <w:color w:val="000000" w:themeColor="text1"/>
          <w:sz w:val="24"/>
          <w:szCs w:val="24"/>
          <w:lang w:val="en-GB"/>
        </w:rPr>
        <w:t>Commission proposes to focus on</w:t>
      </w:r>
      <w:r w:rsidR="0003316A">
        <w:rPr>
          <w:rFonts w:ascii="Times New Roman" w:hAnsi="Times New Roman" w:cs="Times New Roman"/>
          <w:b/>
          <w:noProof/>
          <w:color w:val="000000" w:themeColor="text1"/>
          <w:sz w:val="24"/>
          <w:szCs w:val="24"/>
          <w:lang w:val="en-GB"/>
        </w:rPr>
        <w:t xml:space="preserve"> achieving the </w:t>
      </w:r>
      <w:r w:rsidR="000204E7" w:rsidRPr="00067EAD">
        <w:rPr>
          <w:rFonts w:ascii="Times New Roman" w:hAnsi="Times New Roman" w:cs="Times New Roman"/>
          <w:b/>
          <w:noProof/>
          <w:color w:val="000000" w:themeColor="text1"/>
          <w:sz w:val="24"/>
          <w:szCs w:val="24"/>
          <w:lang w:val="en-GB"/>
        </w:rPr>
        <w:t>four joint key objectives</w:t>
      </w:r>
      <w:r w:rsidR="000204E7" w:rsidRPr="00067EAD">
        <w:rPr>
          <w:rFonts w:ascii="Times New Roman" w:hAnsi="Times New Roman" w:cs="Times New Roman"/>
          <w:bCs/>
          <w:noProof/>
          <w:color w:val="000000" w:themeColor="text1"/>
          <w:sz w:val="24"/>
          <w:szCs w:val="24"/>
          <w:lang w:val="en-GB"/>
        </w:rPr>
        <w:t>:</w:t>
      </w:r>
    </w:p>
    <w:p w14:paraId="03FBCBC9" w14:textId="77777777" w:rsidR="000204E7" w:rsidRPr="00067EAD" w:rsidRDefault="000204E7" w:rsidP="000204E7">
      <w:pPr>
        <w:numPr>
          <w:ilvl w:val="0"/>
          <w:numId w:val="2"/>
        </w:numPr>
        <w:shd w:val="clear" w:color="auto" w:fill="FFFFFF" w:themeFill="background1"/>
        <w:spacing w:after="0" w:line="240" w:lineRule="auto"/>
        <w:ind w:left="363" w:hanging="357"/>
        <w:jc w:val="both"/>
        <w:rPr>
          <w:rFonts w:ascii="Times New Roman" w:eastAsia="Times New Roman" w:hAnsi="Times New Roman" w:cs="Times New Roman"/>
          <w:b/>
          <w:bCs/>
          <w:noProof/>
          <w:sz w:val="24"/>
          <w:lang w:val="en-GB"/>
        </w:rPr>
      </w:pPr>
      <w:r w:rsidRPr="00067EAD">
        <w:rPr>
          <w:rFonts w:ascii="Times New Roman" w:eastAsia="Times New Roman" w:hAnsi="Times New Roman" w:cs="Times New Roman"/>
          <w:b/>
          <w:bCs/>
          <w:noProof/>
          <w:sz w:val="24"/>
          <w:lang w:val="en-GB"/>
        </w:rPr>
        <w:t xml:space="preserve">strengthen the European dimension in higher education and research: </w:t>
      </w:r>
    </w:p>
    <w:p w14:paraId="6DC58042" w14:textId="59786E4E" w:rsidR="000204E7" w:rsidRPr="00067EAD" w:rsidRDefault="0003316A" w:rsidP="00E7134B">
      <w:pPr>
        <w:shd w:val="clear" w:color="auto" w:fill="FFFFFF" w:themeFill="background1"/>
        <w:spacing w:after="120" w:line="240" w:lineRule="auto"/>
        <w:ind w:left="363"/>
        <w:jc w:val="both"/>
        <w:rPr>
          <w:rFonts w:ascii="Times New Roman" w:eastAsia="Times New Roman" w:hAnsi="Times New Roman" w:cs="Times New Roman"/>
          <w:b/>
          <w:bCs/>
          <w:noProof/>
          <w:sz w:val="24"/>
          <w:lang w:val="en-GB"/>
        </w:rPr>
      </w:pPr>
      <w:r>
        <w:rPr>
          <w:rFonts w:ascii="Times New Roman" w:eastAsia="Times New Roman" w:hAnsi="Times New Roman" w:cs="Times New Roman"/>
          <w:bCs/>
          <w:noProof/>
          <w:sz w:val="24"/>
          <w:lang w:val="en-GB"/>
        </w:rPr>
        <w:t>Implement</w:t>
      </w:r>
      <w:r w:rsidR="000204E7" w:rsidRPr="00067EAD">
        <w:rPr>
          <w:rFonts w:ascii="Times New Roman" w:hAnsi="Times New Roman" w:cs="Times New Roman"/>
          <w:noProof/>
          <w:sz w:val="24"/>
          <w:szCs w:val="24"/>
          <w:lang w:val="en-GB"/>
        </w:rPr>
        <w:t xml:space="preserve"> a set of flagship initiatives </w:t>
      </w:r>
      <w:r w:rsidR="003218FF" w:rsidRPr="00067EAD">
        <w:rPr>
          <w:rFonts w:ascii="Times New Roman" w:hAnsi="Times New Roman" w:cs="Times New Roman"/>
          <w:noProof/>
          <w:sz w:val="24"/>
          <w:szCs w:val="24"/>
          <w:lang w:val="en-GB"/>
        </w:rPr>
        <w:t>that</w:t>
      </w:r>
      <w:r w:rsidR="000204E7" w:rsidRPr="00067EAD">
        <w:rPr>
          <w:rFonts w:ascii="Times New Roman" w:hAnsi="Times New Roman" w:cs="Times New Roman"/>
          <w:noProof/>
          <w:sz w:val="24"/>
          <w:szCs w:val="24"/>
          <w:lang w:val="en-GB"/>
        </w:rPr>
        <w:t xml:space="preserve"> will be for transnational cooperation what Erasmus</w:t>
      </w:r>
      <w:r w:rsidR="003218FF" w:rsidRPr="00067EAD">
        <w:rPr>
          <w:rFonts w:ascii="Times New Roman" w:hAnsi="Times New Roman" w:cs="Times New Roman"/>
          <w:noProof/>
          <w:sz w:val="24"/>
          <w:szCs w:val="24"/>
          <w:lang w:val="en-GB"/>
        </w:rPr>
        <w:t>+</w:t>
      </w:r>
      <w:r w:rsidR="000204E7" w:rsidRPr="00067EAD">
        <w:rPr>
          <w:rFonts w:ascii="Times New Roman" w:hAnsi="Times New Roman" w:cs="Times New Roman"/>
          <w:noProof/>
          <w:sz w:val="24"/>
          <w:szCs w:val="24"/>
          <w:lang w:val="en-GB"/>
        </w:rPr>
        <w:t xml:space="preserve"> </w:t>
      </w:r>
      <w:r w:rsidR="00DE08F6" w:rsidRPr="00067EAD">
        <w:rPr>
          <w:rFonts w:ascii="Times New Roman" w:hAnsi="Times New Roman" w:cs="Times New Roman"/>
          <w:noProof/>
          <w:sz w:val="24"/>
          <w:szCs w:val="24"/>
          <w:lang w:val="en-GB"/>
        </w:rPr>
        <w:t xml:space="preserve">has been </w:t>
      </w:r>
      <w:r w:rsidR="000204E7" w:rsidRPr="00067EAD">
        <w:rPr>
          <w:rFonts w:ascii="Times New Roman" w:hAnsi="Times New Roman" w:cs="Times New Roman"/>
          <w:noProof/>
          <w:sz w:val="24"/>
          <w:szCs w:val="24"/>
          <w:lang w:val="en-GB"/>
        </w:rPr>
        <w:t xml:space="preserve">for student mobility </w:t>
      </w:r>
      <w:r w:rsidR="00DE08F6" w:rsidRPr="00067EAD">
        <w:rPr>
          <w:rFonts w:ascii="Times New Roman" w:hAnsi="Times New Roman" w:cs="Times New Roman"/>
          <w:noProof/>
          <w:sz w:val="24"/>
          <w:szCs w:val="24"/>
          <w:lang w:val="en-GB"/>
        </w:rPr>
        <w:t xml:space="preserve">so far </w:t>
      </w:r>
      <w:r w:rsidR="000204E7" w:rsidRPr="00067EAD">
        <w:rPr>
          <w:rFonts w:ascii="Times New Roman" w:hAnsi="Times New Roman" w:cs="Times New Roman"/>
          <w:noProof/>
          <w:sz w:val="24"/>
          <w:szCs w:val="24"/>
          <w:lang w:val="en-GB"/>
        </w:rPr>
        <w:t xml:space="preserve">and Horizon Europe for excellent research: the visible expression of a distinctly European approach. With the growing responsibilities of universities for a resilient Europe, they need appropriate financial support. </w:t>
      </w:r>
    </w:p>
    <w:p w14:paraId="4CD6648E" w14:textId="77777777" w:rsidR="000204E7" w:rsidRPr="00067EAD" w:rsidRDefault="000204E7" w:rsidP="000204E7">
      <w:pPr>
        <w:numPr>
          <w:ilvl w:val="0"/>
          <w:numId w:val="2"/>
        </w:numPr>
        <w:shd w:val="clear" w:color="auto" w:fill="FFFFFF" w:themeFill="background1"/>
        <w:spacing w:after="0" w:line="240" w:lineRule="auto"/>
        <w:ind w:left="363" w:hanging="357"/>
        <w:jc w:val="both"/>
        <w:rPr>
          <w:rFonts w:ascii="Times New Roman" w:eastAsia="Times New Roman" w:hAnsi="Times New Roman" w:cs="Times New Roman"/>
          <w:b/>
          <w:bCs/>
          <w:noProof/>
          <w:sz w:val="24"/>
          <w:lang w:val="en-GB"/>
        </w:rPr>
      </w:pPr>
      <w:r w:rsidRPr="00067EAD">
        <w:rPr>
          <w:rFonts w:ascii="Times New Roman" w:eastAsia="Times New Roman" w:hAnsi="Times New Roman" w:cs="Times New Roman"/>
          <w:b/>
          <w:bCs/>
          <w:noProof/>
          <w:sz w:val="24"/>
          <w:lang w:val="en-GB"/>
        </w:rPr>
        <w:t>support universities as lighthouses of our European way of life:</w:t>
      </w:r>
    </w:p>
    <w:p w14:paraId="57DC69BC" w14:textId="77777777" w:rsidR="007F493C" w:rsidRPr="00067EAD" w:rsidRDefault="000204E7" w:rsidP="007F493C">
      <w:pPr>
        <w:spacing w:after="120"/>
        <w:ind w:left="363"/>
        <w:jc w:val="both"/>
        <w:rPr>
          <w:rFonts w:ascii="Times New Roman" w:hAnsi="Times New Roman" w:cs="Times New Roman"/>
          <w:noProof/>
          <w:sz w:val="24"/>
          <w:szCs w:val="24"/>
          <w:lang w:val="en-GB"/>
        </w:rPr>
      </w:pPr>
      <w:r w:rsidRPr="00067EAD">
        <w:rPr>
          <w:rFonts w:ascii="Times New Roman" w:eastAsia="Times New Roman" w:hAnsi="Times New Roman" w:cs="Times New Roman"/>
          <w:noProof/>
          <w:color w:val="000000" w:themeColor="text1"/>
          <w:sz w:val="24"/>
          <w:lang w:val="en-GB"/>
        </w:rPr>
        <w:t xml:space="preserve">Higher education and research in Europe support our European way of life through their trifold focus on 1) quality and relevance for future-proof skills, 2) </w:t>
      </w:r>
      <w:r w:rsidR="00B30E6B" w:rsidRPr="00067EAD">
        <w:rPr>
          <w:rFonts w:ascii="Times New Roman" w:eastAsia="Times New Roman" w:hAnsi="Times New Roman" w:cs="Times New Roman"/>
          <w:noProof/>
          <w:color w:val="000000" w:themeColor="text1"/>
          <w:sz w:val="24"/>
          <w:lang w:val="en-GB"/>
        </w:rPr>
        <w:t xml:space="preserve">diversity and </w:t>
      </w:r>
      <w:r w:rsidRPr="00067EAD">
        <w:rPr>
          <w:rFonts w:ascii="Times New Roman" w:eastAsia="Times New Roman" w:hAnsi="Times New Roman" w:cs="Times New Roman"/>
          <w:noProof/>
          <w:color w:val="000000" w:themeColor="text1"/>
          <w:sz w:val="24"/>
          <w:lang w:val="en-GB"/>
        </w:rPr>
        <w:t>inclusion 3) democratic practices</w:t>
      </w:r>
      <w:r w:rsidR="00B30E6B" w:rsidRPr="00067EAD">
        <w:rPr>
          <w:rFonts w:ascii="Times New Roman" w:eastAsia="Times New Roman" w:hAnsi="Times New Roman" w:cs="Times New Roman"/>
          <w:noProof/>
          <w:color w:val="000000" w:themeColor="text1"/>
          <w:sz w:val="24"/>
          <w:lang w:val="en-GB"/>
        </w:rPr>
        <w:t>,</w:t>
      </w:r>
      <w:r w:rsidR="003218FF" w:rsidRPr="00067EAD">
        <w:rPr>
          <w:rFonts w:ascii="Times New Roman" w:eastAsia="Times New Roman" w:hAnsi="Times New Roman" w:cs="Times New Roman"/>
          <w:noProof/>
          <w:color w:val="000000" w:themeColor="text1"/>
          <w:sz w:val="24"/>
          <w:lang w:val="en-GB"/>
        </w:rPr>
        <w:t xml:space="preserve"> </w:t>
      </w:r>
      <w:r w:rsidR="003218FF" w:rsidRPr="00067EAD">
        <w:rPr>
          <w:rFonts w:ascii="Times New Roman" w:hAnsi="Times New Roman" w:cs="Times New Roman"/>
          <w:noProof/>
          <w:color w:val="000000" w:themeColor="text1"/>
          <w:sz w:val="24"/>
          <w:lang w:val="en-GB"/>
        </w:rPr>
        <w:t>fundamental rights</w:t>
      </w:r>
      <w:r w:rsidR="00B30E6B" w:rsidRPr="00067EAD">
        <w:rPr>
          <w:rFonts w:ascii="Times New Roman" w:hAnsi="Times New Roman" w:cs="Times New Roman"/>
          <w:noProof/>
          <w:color w:val="000000" w:themeColor="text1"/>
          <w:sz w:val="24"/>
          <w:lang w:val="en-GB"/>
        </w:rPr>
        <w:t xml:space="preserve"> and</w:t>
      </w:r>
      <w:r w:rsidR="003218FF" w:rsidRPr="00067EAD">
        <w:rPr>
          <w:rFonts w:ascii="Times New Roman" w:hAnsi="Times New Roman" w:cs="Times New Roman"/>
          <w:noProof/>
          <w:color w:val="000000" w:themeColor="text1"/>
          <w:sz w:val="24"/>
          <w:lang w:val="en-GB"/>
        </w:rPr>
        <w:t xml:space="preserve"> </w:t>
      </w:r>
      <w:r w:rsidRPr="00067EAD">
        <w:rPr>
          <w:rFonts w:ascii="Times New Roman" w:eastAsia="Times New Roman" w:hAnsi="Times New Roman" w:cs="Times New Roman"/>
          <w:noProof/>
          <w:color w:val="000000" w:themeColor="text1"/>
          <w:sz w:val="24"/>
          <w:lang w:val="en-GB"/>
        </w:rPr>
        <w:t>academic</w:t>
      </w:r>
      <w:r w:rsidR="003218FF" w:rsidRPr="00067EAD">
        <w:rPr>
          <w:rFonts w:ascii="Times New Roman" w:eastAsia="Times New Roman" w:hAnsi="Times New Roman" w:cs="Times New Roman"/>
          <w:noProof/>
          <w:color w:val="000000" w:themeColor="text1"/>
          <w:sz w:val="24"/>
          <w:lang w:val="en-GB"/>
        </w:rPr>
        <w:t xml:space="preserve"> values and </w:t>
      </w:r>
      <w:r w:rsidRPr="00067EAD">
        <w:rPr>
          <w:rFonts w:ascii="Times New Roman" w:eastAsia="Times New Roman" w:hAnsi="Times New Roman" w:cs="Times New Roman"/>
          <w:noProof/>
          <w:color w:val="000000" w:themeColor="text1"/>
          <w:sz w:val="24"/>
          <w:lang w:val="en-GB"/>
        </w:rPr>
        <w:t>freedom of scientific research</w:t>
      </w:r>
      <w:r w:rsidRPr="00067EAD">
        <w:rPr>
          <w:rFonts w:ascii="Times New Roman" w:hAnsi="Times New Roman" w:cs="Times New Roman"/>
          <w:noProof/>
          <w:color w:val="000000" w:themeColor="text1"/>
          <w:sz w:val="24"/>
          <w:lang w:val="en-GB"/>
        </w:rPr>
        <w:t xml:space="preserve">. </w:t>
      </w:r>
      <w:r w:rsidR="00BF7C3E" w:rsidRPr="00067EAD">
        <w:rPr>
          <w:rFonts w:ascii="Times New Roman" w:hAnsi="Times New Roman" w:cs="Times New Roman"/>
          <w:noProof/>
          <w:color w:val="000000" w:themeColor="text1"/>
          <w:sz w:val="24"/>
          <w:lang w:val="en-GB"/>
        </w:rPr>
        <w:t>F</w:t>
      </w:r>
      <w:r w:rsidR="00BF7C3E" w:rsidRPr="00067EAD">
        <w:rPr>
          <w:rFonts w:ascii="Times New Roman" w:hAnsi="Times New Roman" w:cs="Times New Roman"/>
          <w:noProof/>
          <w:sz w:val="24"/>
          <w:szCs w:val="24"/>
          <w:lang w:val="en-GB"/>
        </w:rPr>
        <w:t>lexible and attractive academic careers</w:t>
      </w:r>
      <w:r w:rsidR="007F493C" w:rsidRPr="00067EAD">
        <w:rPr>
          <w:rFonts w:ascii="Times New Roman" w:hAnsi="Times New Roman" w:cs="Times New Roman"/>
          <w:noProof/>
          <w:sz w:val="24"/>
          <w:szCs w:val="24"/>
          <w:lang w:val="en-GB"/>
        </w:rPr>
        <w:t>, valuing teaching, research, entrepreneurship, management and leadership activities need to be promoted.</w:t>
      </w:r>
    </w:p>
    <w:p w14:paraId="3DD13C72" w14:textId="77777777" w:rsidR="000204E7" w:rsidRPr="00067EAD" w:rsidRDefault="000204E7" w:rsidP="000204E7">
      <w:pPr>
        <w:spacing w:after="0"/>
        <w:jc w:val="both"/>
        <w:rPr>
          <w:rFonts w:ascii="Times New Roman" w:eastAsia="Times New Roman" w:hAnsi="Times New Roman" w:cs="Times New Roman"/>
          <w:b/>
          <w:bCs/>
          <w:noProof/>
          <w:sz w:val="24"/>
          <w:lang w:val="en-GB"/>
        </w:rPr>
      </w:pPr>
      <w:r w:rsidRPr="00067EAD">
        <w:rPr>
          <w:rFonts w:ascii="Times New Roman" w:eastAsia="Times New Roman" w:hAnsi="Times New Roman" w:cs="Times New Roman"/>
          <w:b/>
          <w:bCs/>
          <w:noProof/>
          <w:sz w:val="24"/>
          <w:lang w:val="en-GB"/>
        </w:rPr>
        <w:t>-    empower universities as actors of change in the twin green and digital transitions:</w:t>
      </w:r>
    </w:p>
    <w:p w14:paraId="1F08B184" w14:textId="4B6A1506" w:rsidR="000204E7" w:rsidRPr="00067EAD" w:rsidRDefault="000204E7" w:rsidP="000204E7">
      <w:pPr>
        <w:shd w:val="clear" w:color="auto" w:fill="FFFFFF" w:themeFill="background1"/>
        <w:spacing w:after="120"/>
        <w:ind w:left="363"/>
        <w:jc w:val="both"/>
        <w:rPr>
          <w:rFonts w:ascii="Times New Roman" w:hAnsi="Times New Roman" w:cs="Times New Roman"/>
          <w:noProof/>
          <w:color w:val="000000" w:themeColor="text1"/>
          <w:sz w:val="24"/>
          <w:szCs w:val="24"/>
          <w:lang w:val="en-GB"/>
        </w:rPr>
      </w:pPr>
      <w:r w:rsidRPr="00067EAD">
        <w:rPr>
          <w:rFonts w:ascii="Times New Roman" w:hAnsi="Times New Roman" w:cs="Times New Roman"/>
          <w:noProof/>
          <w:color w:val="000000" w:themeColor="text1"/>
          <w:sz w:val="24"/>
          <w:lang w:val="en-GB"/>
        </w:rPr>
        <w:t>Support the full engagement of universities in unfolding green and digital transitions</w:t>
      </w:r>
      <w:r w:rsidRPr="00067EAD">
        <w:rPr>
          <w:rFonts w:ascii="Times New Roman" w:hAnsi="Times New Roman"/>
          <w:noProof/>
          <w:color w:val="000000" w:themeColor="text1"/>
          <w:sz w:val="24"/>
          <w:lang w:val="en-GB"/>
        </w:rPr>
        <w:t xml:space="preserve">. The EU will only meet its ambitions on equipping more </w:t>
      </w:r>
      <w:r w:rsidRPr="00067EAD">
        <w:rPr>
          <w:rFonts w:ascii="Times New Roman" w:hAnsi="Times New Roman" w:cs="Times New Roman"/>
          <w:noProof/>
          <w:color w:val="000000" w:themeColor="text1"/>
          <w:sz w:val="24"/>
          <w:lang w:val="en-GB"/>
        </w:rPr>
        <w:t>young people and lifelong learners</w:t>
      </w:r>
      <w:r w:rsidRPr="00067EAD">
        <w:rPr>
          <w:rFonts w:ascii="Times New Roman" w:hAnsi="Times New Roman"/>
          <w:noProof/>
          <w:color w:val="000000" w:themeColor="text1"/>
          <w:sz w:val="24"/>
          <w:lang w:val="en-GB"/>
        </w:rPr>
        <w:t xml:space="preserve"> with digital skills and skills for the green transition, or developing green solutions through </w:t>
      </w:r>
      <w:r w:rsidR="006957A0">
        <w:rPr>
          <w:rFonts w:ascii="Times New Roman" w:hAnsi="Times New Roman"/>
          <w:noProof/>
          <w:color w:val="000000" w:themeColor="text1"/>
          <w:sz w:val="24"/>
          <w:lang w:val="en-GB"/>
        </w:rPr>
        <w:t xml:space="preserve">technological and social </w:t>
      </w:r>
      <w:r w:rsidRPr="00067EAD">
        <w:rPr>
          <w:rFonts w:ascii="Times New Roman" w:hAnsi="Times New Roman"/>
          <w:noProof/>
          <w:color w:val="000000" w:themeColor="text1"/>
          <w:sz w:val="24"/>
          <w:lang w:val="en-GB"/>
        </w:rPr>
        <w:t xml:space="preserve">innovation, if the higher education sector pulls its weight. </w:t>
      </w:r>
    </w:p>
    <w:p w14:paraId="2B8ECF19" w14:textId="3FB55FF8" w:rsidR="000204E7" w:rsidRPr="00067EAD" w:rsidRDefault="000204E7" w:rsidP="000204E7">
      <w:pPr>
        <w:numPr>
          <w:ilvl w:val="0"/>
          <w:numId w:val="2"/>
        </w:numPr>
        <w:shd w:val="clear" w:color="auto" w:fill="FFFFFF" w:themeFill="background1"/>
        <w:spacing w:after="0" w:line="240" w:lineRule="auto"/>
        <w:ind w:left="357" w:hanging="357"/>
        <w:jc w:val="both"/>
        <w:rPr>
          <w:rFonts w:ascii="Times New Roman" w:eastAsia="Times New Roman" w:hAnsi="Times New Roman" w:cs="Times New Roman"/>
          <w:b/>
          <w:bCs/>
          <w:noProof/>
          <w:sz w:val="24"/>
          <w:lang w:val="en-GB"/>
        </w:rPr>
      </w:pPr>
      <w:r w:rsidRPr="00067EAD">
        <w:rPr>
          <w:rFonts w:ascii="Times New Roman" w:eastAsia="Times New Roman" w:hAnsi="Times New Roman" w:cs="Times New Roman"/>
          <w:b/>
          <w:bCs/>
          <w:noProof/>
          <w:sz w:val="24"/>
          <w:lang w:val="en-GB"/>
        </w:rPr>
        <w:t xml:space="preserve">reinforce universities as drivers of </w:t>
      </w:r>
      <w:r w:rsidR="006957A0">
        <w:rPr>
          <w:rFonts w:ascii="Times New Roman" w:eastAsia="Times New Roman" w:hAnsi="Times New Roman" w:cs="Times New Roman"/>
          <w:b/>
          <w:bCs/>
          <w:noProof/>
          <w:sz w:val="24"/>
          <w:lang w:val="en-GB"/>
        </w:rPr>
        <w:t>the EU’s</w:t>
      </w:r>
      <w:r w:rsidRPr="00067EAD">
        <w:rPr>
          <w:rFonts w:ascii="Times New Roman" w:eastAsia="Times New Roman" w:hAnsi="Times New Roman" w:cs="Times New Roman"/>
          <w:b/>
          <w:bCs/>
          <w:noProof/>
          <w:sz w:val="24"/>
          <w:lang w:val="en-GB"/>
        </w:rPr>
        <w:t xml:space="preserve"> global role and leadership:</w:t>
      </w:r>
    </w:p>
    <w:p w14:paraId="20ABCA20" w14:textId="06BD50D8" w:rsidR="000204E7" w:rsidRPr="00067EAD" w:rsidRDefault="000204E7" w:rsidP="006C5680">
      <w:pPr>
        <w:spacing w:after="120"/>
        <w:ind w:left="352"/>
        <w:jc w:val="both"/>
        <w:rPr>
          <w:rFonts w:ascii="Times New Roman" w:hAnsi="Times New Roman"/>
          <w:noProof/>
          <w:color w:val="000000" w:themeColor="text1"/>
          <w:sz w:val="24"/>
        </w:rPr>
      </w:pPr>
      <w:r w:rsidRPr="00067EAD">
        <w:rPr>
          <w:rFonts w:ascii="Times New Roman" w:hAnsi="Times New Roman"/>
          <w:noProof/>
          <w:color w:val="000000" w:themeColor="text1"/>
          <w:sz w:val="24"/>
          <w:lang w:val="en-GB"/>
        </w:rPr>
        <w:t>Through deeper international cooperation within Europe and beyond, support universities</w:t>
      </w:r>
      <w:r w:rsidRPr="00067EAD">
        <w:rPr>
          <w:rFonts w:ascii="Times New Roman" w:hAnsi="Times New Roman" w:cs="Times New Roman"/>
          <w:noProof/>
          <w:color w:val="000000" w:themeColor="text1"/>
          <w:sz w:val="24"/>
          <w:lang w:val="en-GB"/>
        </w:rPr>
        <w:t xml:space="preserve"> in becoming more outward looking and competitive on the global scene</w:t>
      </w:r>
      <w:r w:rsidR="006957A0">
        <w:rPr>
          <w:rFonts w:ascii="Times New Roman" w:hAnsi="Times New Roman" w:cs="Times New Roman"/>
          <w:noProof/>
          <w:color w:val="000000" w:themeColor="text1"/>
          <w:sz w:val="24"/>
          <w:lang w:val="en-GB"/>
        </w:rPr>
        <w:t xml:space="preserve">, </w:t>
      </w:r>
      <w:r w:rsidR="006957A0" w:rsidRPr="00F97303">
        <w:rPr>
          <w:rFonts w:ascii="Times New Roman" w:hAnsi="Times New Roman"/>
          <w:noProof/>
          <w:color w:val="000000" w:themeColor="text1"/>
          <w:sz w:val="24"/>
          <w:lang w:val="en-GB"/>
        </w:rPr>
        <w:t xml:space="preserve">and </w:t>
      </w:r>
      <w:r w:rsidR="006957A0">
        <w:rPr>
          <w:rFonts w:ascii="Times New Roman" w:hAnsi="Times New Roman" w:cs="Times New Roman"/>
          <w:noProof/>
          <w:color w:val="000000" w:themeColor="text1"/>
          <w:sz w:val="24"/>
          <w:lang w:val="en-GB"/>
        </w:rPr>
        <w:t>in contributing</w:t>
      </w:r>
      <w:r w:rsidR="006957A0" w:rsidRPr="001450F3">
        <w:rPr>
          <w:rFonts w:ascii="Times New Roman" w:hAnsi="Times New Roman" w:cs="Times New Roman"/>
          <w:noProof/>
          <w:color w:val="000000" w:themeColor="text1"/>
          <w:sz w:val="24"/>
          <w:lang w:val="en-GB"/>
        </w:rPr>
        <w:t xml:space="preserve"> to the strengthening of higher education systems in partner countries, in line with European values</w:t>
      </w:r>
      <w:r w:rsidRPr="00067EAD">
        <w:rPr>
          <w:rFonts w:ascii="Times New Roman" w:hAnsi="Times New Roman" w:cs="Times New Roman"/>
          <w:noProof/>
          <w:color w:val="000000" w:themeColor="text1"/>
          <w:sz w:val="24"/>
          <w:lang w:val="en-GB"/>
        </w:rPr>
        <w:t>.</w:t>
      </w:r>
      <w:r w:rsidRPr="00067EAD">
        <w:rPr>
          <w:rFonts w:ascii="Times New Roman" w:hAnsi="Times New Roman"/>
          <w:noProof/>
          <w:color w:val="000000" w:themeColor="text1"/>
          <w:sz w:val="24"/>
        </w:rPr>
        <w:t xml:space="preserve"> This will help in turn boost</w:t>
      </w:r>
      <w:r w:rsidR="00474223" w:rsidRPr="00067EAD">
        <w:rPr>
          <w:rFonts w:ascii="Times New Roman" w:hAnsi="Times New Roman"/>
          <w:noProof/>
          <w:color w:val="000000" w:themeColor="text1"/>
          <w:sz w:val="24"/>
        </w:rPr>
        <w:t>ing</w:t>
      </w:r>
      <w:r w:rsidRPr="00067EAD">
        <w:rPr>
          <w:rFonts w:ascii="Times New Roman" w:hAnsi="Times New Roman"/>
          <w:noProof/>
          <w:color w:val="000000" w:themeColor="text1"/>
          <w:sz w:val="24"/>
        </w:rPr>
        <w:t xml:space="preserve"> Europe’s</w:t>
      </w:r>
      <w:r w:rsidRPr="00067EAD" w:rsidDel="00366653">
        <w:rPr>
          <w:rFonts w:ascii="Times New Roman" w:hAnsi="Times New Roman"/>
          <w:noProof/>
          <w:color w:val="000000" w:themeColor="text1"/>
          <w:sz w:val="24"/>
        </w:rPr>
        <w:t xml:space="preserve"> </w:t>
      </w:r>
      <w:r w:rsidRPr="00067EAD">
        <w:rPr>
          <w:rFonts w:ascii="Times New Roman" w:hAnsi="Times New Roman"/>
          <w:noProof/>
          <w:color w:val="000000" w:themeColor="text1"/>
          <w:sz w:val="24"/>
        </w:rPr>
        <w:t>attractiveness not only as a study destination, but also as an attractive global partner for cooperation in education, research and innovation.</w:t>
      </w:r>
    </w:p>
    <w:p w14:paraId="7975F182" w14:textId="2C2F904D" w:rsidR="006C5680" w:rsidRPr="00067EAD" w:rsidRDefault="006C5680" w:rsidP="00A50322">
      <w:pPr>
        <w:spacing w:after="360"/>
        <w:jc w:val="both"/>
        <w:rPr>
          <w:rFonts w:ascii="Times New Roman" w:hAnsi="Times New Roman" w:cs="Times New Roman"/>
          <w:noProof/>
          <w:color w:val="000000" w:themeColor="text1"/>
          <w:sz w:val="24"/>
          <w:szCs w:val="24"/>
          <w:lang w:val="en-GB"/>
        </w:rPr>
      </w:pPr>
      <w:r w:rsidRPr="00067EAD">
        <w:rPr>
          <w:rFonts w:ascii="Times New Roman" w:hAnsi="Times New Roman" w:cs="Times New Roman"/>
          <w:b/>
          <w:noProof/>
          <w:sz w:val="24"/>
          <w:szCs w:val="24"/>
          <w:lang w:val="en-GB"/>
        </w:rPr>
        <w:t xml:space="preserve">To succeed, </w:t>
      </w:r>
      <w:r w:rsidRPr="00067EAD">
        <w:rPr>
          <w:rFonts w:ascii="Times New Roman" w:hAnsi="Times New Roman" w:cs="Times New Roman"/>
          <w:b/>
          <w:noProof/>
          <w:color w:val="000000" w:themeColor="text1"/>
          <w:sz w:val="24"/>
          <w:szCs w:val="24"/>
          <w:lang w:val="en-GB"/>
        </w:rPr>
        <w:t>the European strategy for universities requires alignment of policy priorities and investments at EU, national, regional and institutional levels</w:t>
      </w:r>
      <w:r w:rsidRPr="00067EAD">
        <w:rPr>
          <w:rFonts w:ascii="Times New Roman" w:hAnsi="Times New Roman" w:cs="Times New Roman"/>
          <w:noProof/>
          <w:color w:val="000000" w:themeColor="text1"/>
          <w:sz w:val="24"/>
          <w:szCs w:val="24"/>
          <w:lang w:val="en-GB"/>
        </w:rPr>
        <w:t>.</w:t>
      </w:r>
      <w:r w:rsidRPr="00067EAD">
        <w:rPr>
          <w:rFonts w:ascii="Times New Roman" w:hAnsi="Times New Roman" w:cs="Times New Roman"/>
          <w:noProof/>
          <w:sz w:val="24"/>
          <w:szCs w:val="24"/>
          <w:lang w:val="en-GB"/>
        </w:rPr>
        <w:t xml:space="preserve"> Implementation of this strategy will require closer cooperation with and between Member States, universities and other stakeholders. Together, we can leverage the strong and unique basis of Europe’s higher education sector and bring its missions – education, research, innovation at the service of society - closer together.</w:t>
      </w:r>
    </w:p>
    <w:p w14:paraId="3CBEF7CC" w14:textId="77777777" w:rsidR="000204E7" w:rsidRPr="00067EAD" w:rsidRDefault="00527C76" w:rsidP="00E416AA">
      <w:pPr>
        <w:pStyle w:val="Heading1"/>
        <w:jc w:val="both"/>
        <w:rPr>
          <w:noProof/>
        </w:rPr>
      </w:pPr>
      <w:r>
        <w:rPr>
          <w:noProof/>
        </w:rPr>
        <w:t xml:space="preserve">A new framework for enhancing European cooperation </w:t>
      </w:r>
    </w:p>
    <w:p w14:paraId="0535126C" w14:textId="77777777" w:rsidR="00E7134B" w:rsidRPr="00067EAD" w:rsidRDefault="00527C76" w:rsidP="00E7134B">
      <w:pPr>
        <w:pStyle w:val="Heading2"/>
        <w:rPr>
          <w:noProof/>
        </w:rPr>
      </w:pPr>
      <w:r>
        <w:rPr>
          <w:noProof/>
        </w:rPr>
        <w:t>Four flagships to boost the European dimension in higher education and research</w:t>
      </w:r>
    </w:p>
    <w:p w14:paraId="60106D62" w14:textId="77777777" w:rsidR="000204E7" w:rsidRPr="00BA0A51" w:rsidRDefault="00A30D05" w:rsidP="00961997">
      <w:pPr>
        <w:jc w:val="both"/>
        <w:rPr>
          <w:rFonts w:ascii="Times New Roman" w:hAnsi="Times New Roman" w:cs="Times New Roman"/>
          <w:noProof/>
          <w:sz w:val="24"/>
          <w:szCs w:val="24"/>
          <w:lang w:val="en-GB"/>
        </w:rPr>
      </w:pPr>
      <w:r w:rsidRPr="00BA0A51">
        <w:rPr>
          <w:rFonts w:ascii="Times New Roman" w:hAnsi="Times New Roman" w:cs="Times New Roman"/>
          <w:noProof/>
          <w:sz w:val="24"/>
          <w:szCs w:val="24"/>
        </w:rPr>
        <w:t>Both</w:t>
      </w:r>
      <w:r w:rsidR="007F493C" w:rsidRPr="00BA0A51">
        <w:rPr>
          <w:rFonts w:ascii="Times New Roman" w:hAnsi="Times New Roman" w:cs="Times New Roman"/>
          <w:noProof/>
          <w:sz w:val="24"/>
          <w:szCs w:val="24"/>
        </w:rPr>
        <w:t xml:space="preserve"> </w:t>
      </w:r>
      <w:hyperlink r:id="rId18" w:history="1">
        <w:r w:rsidR="007F493C" w:rsidRPr="00BA0A51">
          <w:rPr>
            <w:rFonts w:ascii="Times New Roman" w:hAnsi="Times New Roman" w:cs="Times New Roman"/>
            <w:noProof/>
            <w:sz w:val="24"/>
            <w:szCs w:val="24"/>
          </w:rPr>
          <w:t>Communication</w:t>
        </w:r>
        <w:r w:rsidRPr="00BA0A51">
          <w:rPr>
            <w:rFonts w:ascii="Times New Roman" w:hAnsi="Times New Roman" w:cs="Times New Roman"/>
            <w:noProof/>
            <w:sz w:val="24"/>
            <w:szCs w:val="24"/>
          </w:rPr>
          <w:t>s</w:t>
        </w:r>
        <w:r w:rsidR="007F493C" w:rsidRPr="00BA0A51">
          <w:rPr>
            <w:rFonts w:ascii="Times New Roman" w:hAnsi="Times New Roman" w:cs="Times New Roman"/>
            <w:noProof/>
            <w:sz w:val="24"/>
            <w:szCs w:val="24"/>
          </w:rPr>
          <w:t xml:space="preserve"> on Achieving the European Education Area by 2025</w:t>
        </w:r>
      </w:hyperlink>
      <w:r w:rsidR="007F493C" w:rsidRPr="00BA0A51">
        <w:rPr>
          <w:rFonts w:ascii="Times New Roman" w:hAnsi="Times New Roman" w:cs="Times New Roman"/>
          <w:noProof/>
          <w:sz w:val="24"/>
          <w:szCs w:val="24"/>
          <w:vertAlign w:val="superscript"/>
        </w:rPr>
        <w:footnoteReference w:id="17"/>
      </w:r>
      <w:r w:rsidR="007F493C" w:rsidRPr="00BA0A51">
        <w:rPr>
          <w:rFonts w:ascii="Times New Roman" w:hAnsi="Times New Roman" w:cs="Times New Roman"/>
          <w:noProof/>
          <w:sz w:val="24"/>
          <w:szCs w:val="24"/>
          <w:vertAlign w:val="superscript"/>
        </w:rPr>
        <w:t xml:space="preserve"> </w:t>
      </w:r>
      <w:r w:rsidR="007F493C" w:rsidRPr="00BA0A51">
        <w:rPr>
          <w:rFonts w:ascii="Times New Roman" w:hAnsi="Times New Roman" w:cs="Times New Roman"/>
          <w:noProof/>
          <w:sz w:val="24"/>
          <w:szCs w:val="24"/>
        </w:rPr>
        <w:t xml:space="preserve">and </w:t>
      </w:r>
      <w:hyperlink r:id="rId19" w:history="1">
        <w:r w:rsidR="007F493C" w:rsidRPr="00BA0A51">
          <w:rPr>
            <w:rFonts w:ascii="Times New Roman" w:hAnsi="Times New Roman" w:cs="Times New Roman"/>
            <w:noProof/>
            <w:sz w:val="24"/>
            <w:szCs w:val="24"/>
          </w:rPr>
          <w:t>on a new European Research Area for Research and Innovation</w:t>
        </w:r>
      </w:hyperlink>
      <w:r w:rsidR="007F493C" w:rsidRPr="00BA0A51">
        <w:rPr>
          <w:rFonts w:ascii="Times New Roman" w:hAnsi="Times New Roman" w:cs="Times New Roman"/>
          <w:noProof/>
          <w:sz w:val="24"/>
          <w:szCs w:val="24"/>
          <w:vertAlign w:val="superscript"/>
        </w:rPr>
        <w:footnoteReference w:id="18"/>
      </w:r>
      <w:r w:rsidRPr="00BA0A51">
        <w:rPr>
          <w:rFonts w:ascii="Times New Roman" w:hAnsi="Times New Roman" w:cs="Times New Roman"/>
          <w:noProof/>
          <w:sz w:val="24"/>
          <w:szCs w:val="24"/>
        </w:rPr>
        <w:t xml:space="preserve"> emphasise</w:t>
      </w:r>
      <w:r w:rsidR="007F493C" w:rsidRPr="00BA0A51">
        <w:rPr>
          <w:rFonts w:ascii="Times New Roman" w:hAnsi="Times New Roman" w:cs="Times New Roman"/>
          <w:noProof/>
          <w:sz w:val="24"/>
          <w:szCs w:val="24"/>
        </w:rPr>
        <w:t xml:space="preserve"> that</w:t>
      </w:r>
      <w:r w:rsidR="000204E7" w:rsidRPr="00BA0A51">
        <w:rPr>
          <w:rFonts w:ascii="Times New Roman" w:hAnsi="Times New Roman" w:cs="Times New Roman"/>
          <w:noProof/>
          <w:sz w:val="24"/>
          <w:szCs w:val="24"/>
          <w:lang w:val="en-GB"/>
        </w:rPr>
        <w:t xml:space="preserve"> we need to facilitate and </w:t>
      </w:r>
      <w:r w:rsidR="000204E7" w:rsidRPr="00BA0A51">
        <w:rPr>
          <w:rFonts w:ascii="Times New Roman" w:hAnsi="Times New Roman" w:cs="Times New Roman"/>
          <w:b/>
          <w:noProof/>
          <w:sz w:val="24"/>
          <w:szCs w:val="24"/>
          <w:lang w:val="en-GB"/>
        </w:rPr>
        <w:t>reinforce transnational cooperation between universities</w:t>
      </w:r>
      <w:r w:rsidR="000204E7" w:rsidRPr="00BA0A51">
        <w:rPr>
          <w:rFonts w:ascii="Times New Roman" w:hAnsi="Times New Roman" w:cs="Times New Roman"/>
          <w:noProof/>
          <w:sz w:val="24"/>
          <w:szCs w:val="24"/>
          <w:lang w:val="en-GB"/>
        </w:rPr>
        <w:t xml:space="preserve"> to strengthen their capacities to equip young people, lifelong learners and researchers with the right competences and skills. </w:t>
      </w:r>
      <w:r w:rsidR="00EF2170" w:rsidRPr="00BA0A51">
        <w:rPr>
          <w:rFonts w:ascii="Times New Roman" w:hAnsi="Times New Roman" w:cs="Times New Roman"/>
          <w:noProof/>
          <w:sz w:val="24"/>
          <w:szCs w:val="24"/>
          <w:lang w:val="en-GB"/>
        </w:rPr>
        <w:t>It will also mainstream</w:t>
      </w:r>
      <w:r w:rsidR="00483A93" w:rsidRPr="00BA0A51">
        <w:rPr>
          <w:rFonts w:ascii="Times New Roman" w:hAnsi="Times New Roman" w:cs="Times New Roman"/>
          <w:noProof/>
          <w:sz w:val="24"/>
          <w:szCs w:val="24"/>
          <w:lang w:val="en-GB"/>
        </w:rPr>
        <w:t xml:space="preserve"> a culture of excellence in education and science and value creation amongst higher education institutions, improving attractiveness and global competitiveness.</w:t>
      </w:r>
      <w:r w:rsidR="00560F82" w:rsidRPr="00BA0A51">
        <w:rPr>
          <w:rFonts w:ascii="Times New Roman" w:hAnsi="Times New Roman" w:cs="Times New Roman"/>
          <w:noProof/>
          <w:sz w:val="24"/>
          <w:szCs w:val="24"/>
          <w:lang w:val="en-GB"/>
        </w:rPr>
        <w:t xml:space="preserve"> </w:t>
      </w:r>
      <w:r w:rsidR="001F5621" w:rsidRPr="00BA0A51">
        <w:rPr>
          <w:rFonts w:ascii="Times New Roman" w:hAnsi="Times New Roman" w:cs="Times New Roman"/>
          <w:noProof/>
          <w:sz w:val="24"/>
          <w:szCs w:val="24"/>
          <w:lang w:val="en-GB"/>
        </w:rPr>
        <w:t xml:space="preserve">Europe can support these efforts through </w:t>
      </w:r>
      <w:r w:rsidR="000204E7" w:rsidRPr="00BA0A51">
        <w:rPr>
          <w:rFonts w:ascii="Times New Roman" w:hAnsi="Times New Roman" w:cs="Times New Roman"/>
          <w:noProof/>
          <w:sz w:val="24"/>
          <w:szCs w:val="24"/>
          <w:lang w:val="en-GB"/>
        </w:rPr>
        <w:t xml:space="preserve">a gradual approach, </w:t>
      </w:r>
      <w:r w:rsidR="001F5621" w:rsidRPr="00BA0A51">
        <w:rPr>
          <w:rFonts w:ascii="Times New Roman" w:hAnsi="Times New Roman" w:cs="Times New Roman"/>
          <w:noProof/>
          <w:sz w:val="24"/>
          <w:szCs w:val="24"/>
          <w:lang w:val="en-GB"/>
        </w:rPr>
        <w:t xml:space="preserve">with </w:t>
      </w:r>
      <w:r w:rsidR="000204E7" w:rsidRPr="00BA0A51">
        <w:rPr>
          <w:rFonts w:ascii="Times New Roman" w:hAnsi="Times New Roman" w:cs="Times New Roman"/>
          <w:b/>
          <w:noProof/>
          <w:sz w:val="24"/>
          <w:szCs w:val="24"/>
          <w:lang w:val="en-GB"/>
        </w:rPr>
        <w:t xml:space="preserve">a set of </w:t>
      </w:r>
      <w:r w:rsidR="00560F82" w:rsidRPr="00BA0A51">
        <w:rPr>
          <w:rFonts w:ascii="Times New Roman" w:hAnsi="Times New Roman" w:cs="Times New Roman"/>
          <w:b/>
          <w:noProof/>
          <w:sz w:val="24"/>
          <w:szCs w:val="24"/>
          <w:lang w:val="en-GB"/>
        </w:rPr>
        <w:t xml:space="preserve">four </w:t>
      </w:r>
      <w:r w:rsidR="000204E7" w:rsidRPr="00BA0A51">
        <w:rPr>
          <w:rFonts w:ascii="Times New Roman" w:hAnsi="Times New Roman" w:cs="Times New Roman"/>
          <w:b/>
          <w:noProof/>
          <w:sz w:val="24"/>
          <w:szCs w:val="24"/>
          <w:lang w:val="en-GB"/>
        </w:rPr>
        <w:t>flagship initiatives</w:t>
      </w:r>
      <w:r w:rsidR="000204E7" w:rsidRPr="00BA0A51">
        <w:rPr>
          <w:rFonts w:ascii="Times New Roman" w:hAnsi="Times New Roman" w:cs="Times New Roman"/>
          <w:noProof/>
          <w:sz w:val="24"/>
          <w:szCs w:val="24"/>
          <w:lang w:val="en-GB"/>
        </w:rPr>
        <w:t xml:space="preserve"> that will – taken together – leverage the strength of universities across Europe and further strengthen both their inclusion and excellence in all their activities. </w:t>
      </w:r>
    </w:p>
    <w:p w14:paraId="7141329F" w14:textId="77777777" w:rsidR="000204E7" w:rsidRPr="00067EAD" w:rsidRDefault="000204E7" w:rsidP="000204E7">
      <w:pPr>
        <w:spacing w:after="120"/>
        <w:jc w:val="both"/>
        <w:rPr>
          <w:rFonts w:ascii="Times New Roman" w:hAnsi="Times New Roman" w:cs="Times New Roman"/>
          <w:noProof/>
          <w:color w:val="000000" w:themeColor="text1"/>
          <w:sz w:val="24"/>
          <w:szCs w:val="24"/>
          <w:lang w:val="en-GB"/>
        </w:rPr>
      </w:pPr>
      <w:r w:rsidRPr="00067EAD">
        <w:rPr>
          <w:rFonts w:ascii="Times New Roman" w:hAnsi="Times New Roman" w:cs="Times New Roman"/>
          <w:noProof/>
          <w:color w:val="000000" w:themeColor="text1"/>
          <w:sz w:val="24"/>
          <w:szCs w:val="24"/>
          <w:lang w:val="en-GB"/>
        </w:rPr>
        <w:t xml:space="preserve">The </w:t>
      </w:r>
      <w:r w:rsidR="0019045D" w:rsidRPr="00067EAD">
        <w:rPr>
          <w:rFonts w:ascii="Times New Roman" w:hAnsi="Times New Roman" w:cs="Times New Roman"/>
          <w:noProof/>
          <w:color w:val="000000" w:themeColor="text1"/>
          <w:sz w:val="24"/>
          <w:szCs w:val="24"/>
          <w:lang w:val="en-GB"/>
        </w:rPr>
        <w:t xml:space="preserve">Erasmus+ </w:t>
      </w:r>
      <w:r w:rsidRPr="00067EAD">
        <w:rPr>
          <w:rFonts w:ascii="Times New Roman" w:hAnsi="Times New Roman" w:cs="Times New Roman"/>
          <w:b/>
          <w:noProof/>
          <w:color w:val="000000" w:themeColor="text1"/>
          <w:sz w:val="24"/>
          <w:szCs w:val="24"/>
          <w:lang w:val="en-GB"/>
        </w:rPr>
        <w:t>European Universities initiative</w:t>
      </w:r>
      <w:r w:rsidR="0019045D" w:rsidRPr="00067EAD">
        <w:rPr>
          <w:rFonts w:ascii="Times New Roman" w:hAnsi="Times New Roman" w:cs="Times New Roman"/>
          <w:noProof/>
          <w:color w:val="000000" w:themeColor="text1"/>
          <w:sz w:val="24"/>
          <w:szCs w:val="24"/>
          <w:lang w:val="en-GB"/>
        </w:rPr>
        <w:t xml:space="preserve">, </w:t>
      </w:r>
      <w:r w:rsidR="0019045D" w:rsidRPr="00067EAD">
        <w:rPr>
          <w:rFonts w:ascii="Times New Roman" w:hAnsi="Times New Roman" w:cs="Times New Roman"/>
          <w:noProof/>
          <w:sz w:val="24"/>
          <w:szCs w:val="24"/>
          <w:lang w:val="en-GB"/>
        </w:rPr>
        <w:t>in combination with Horizon Europe, Digital Europe and other EU and national instruments,</w:t>
      </w:r>
      <w:r w:rsidR="0019045D" w:rsidRPr="00067EAD">
        <w:rPr>
          <w:rFonts w:ascii="Times New Roman" w:hAnsi="Times New Roman" w:cs="Times New Roman"/>
          <w:noProof/>
          <w:color w:val="000000" w:themeColor="text1"/>
          <w:sz w:val="24"/>
          <w:szCs w:val="24"/>
          <w:lang w:val="en-GB"/>
        </w:rPr>
        <w:t xml:space="preserve"> </w:t>
      </w:r>
      <w:r w:rsidRPr="00067EAD">
        <w:rPr>
          <w:rFonts w:ascii="Times New Roman" w:hAnsi="Times New Roman" w:cs="Times New Roman"/>
          <w:noProof/>
          <w:color w:val="000000" w:themeColor="text1"/>
          <w:sz w:val="24"/>
          <w:szCs w:val="24"/>
          <w:lang w:val="en-GB"/>
        </w:rPr>
        <w:t xml:space="preserve">will support ambitious transnational alliances of higher education institutions to develop and share a common long-term structural, sustainable and systemic cooperation on education, research and innovation, creating European inter-university campuses where students, staff and researchers from all parts of Europe can enjoy seamless mobility and create new knowledge together, across countries and disciplines. </w:t>
      </w:r>
    </w:p>
    <w:p w14:paraId="6D3FFEC9" w14:textId="77777777" w:rsidR="000204E7" w:rsidRPr="00067EAD" w:rsidRDefault="000204E7" w:rsidP="000204E7">
      <w:pPr>
        <w:spacing w:after="120"/>
        <w:jc w:val="both"/>
        <w:rPr>
          <w:rFonts w:ascii="Times New Roman" w:hAnsi="Times New Roman" w:cs="Times New Roman"/>
          <w:noProof/>
          <w:sz w:val="24"/>
          <w:szCs w:val="24"/>
          <w:lang w:val="en-GB"/>
        </w:rPr>
      </w:pPr>
      <w:r w:rsidRPr="00067EAD">
        <w:rPr>
          <w:rFonts w:ascii="Times New Roman" w:hAnsi="Times New Roman" w:cs="Times New Roman"/>
          <w:noProof/>
          <w:color w:val="000000" w:themeColor="text1"/>
          <w:sz w:val="24"/>
          <w:szCs w:val="24"/>
          <w:lang w:val="en-GB"/>
        </w:rPr>
        <w:t xml:space="preserve">A </w:t>
      </w:r>
      <w:r w:rsidRPr="00067EAD">
        <w:rPr>
          <w:rFonts w:ascii="Times New Roman" w:hAnsi="Times New Roman" w:cs="Times New Roman"/>
          <w:b/>
          <w:noProof/>
          <w:color w:val="000000" w:themeColor="text1"/>
          <w:sz w:val="24"/>
          <w:szCs w:val="24"/>
          <w:lang w:val="en-GB"/>
        </w:rPr>
        <w:t>legal statute</w:t>
      </w:r>
      <w:r w:rsidRPr="00067EAD">
        <w:rPr>
          <w:rFonts w:ascii="Times New Roman" w:hAnsi="Times New Roman" w:cs="Times New Roman"/>
          <w:noProof/>
          <w:color w:val="000000" w:themeColor="text1"/>
          <w:sz w:val="24"/>
          <w:szCs w:val="24"/>
          <w:lang w:val="en-GB"/>
        </w:rPr>
        <w:t xml:space="preserve"> for alliances of higher education institutions</w:t>
      </w:r>
      <w:r w:rsidR="007F493C" w:rsidRPr="00067EAD">
        <w:rPr>
          <w:rFonts w:ascii="Times New Roman" w:hAnsi="Times New Roman" w:cs="Times New Roman"/>
          <w:noProof/>
          <w:color w:val="000000" w:themeColor="text1"/>
          <w:sz w:val="24"/>
          <w:szCs w:val="24"/>
          <w:lang w:val="en-GB"/>
        </w:rPr>
        <w:t xml:space="preserve"> – for European Universities and other types of alliances -</w:t>
      </w:r>
      <w:r w:rsidRPr="00067EAD">
        <w:rPr>
          <w:rFonts w:ascii="Times New Roman" w:hAnsi="Times New Roman" w:cs="Times New Roman"/>
          <w:noProof/>
          <w:color w:val="000000" w:themeColor="text1"/>
          <w:sz w:val="24"/>
          <w:szCs w:val="24"/>
          <w:lang w:val="en-GB"/>
        </w:rPr>
        <w:t xml:space="preserve"> would allow them to mutualise their strengths together, make common strategic decisions, act together with a legal personality, and facilitate pooling together resources, activities and data</w:t>
      </w:r>
      <w:r w:rsidRPr="00067EAD">
        <w:rPr>
          <w:rFonts w:ascii="Times New Roman" w:hAnsi="Times New Roman" w:cs="Times New Roman"/>
          <w:noProof/>
          <w:color w:val="000000" w:themeColor="text1"/>
          <w:sz w:val="24"/>
          <w:szCs w:val="24"/>
        </w:rPr>
        <w:t xml:space="preserve">. </w:t>
      </w:r>
      <w:r w:rsidRPr="00067EAD">
        <w:rPr>
          <w:rFonts w:ascii="Times New Roman" w:hAnsi="Times New Roman" w:cs="Times New Roman"/>
          <w:noProof/>
          <w:sz w:val="24"/>
          <w:szCs w:val="24"/>
          <w:lang w:val="en-GB"/>
        </w:rPr>
        <w:t xml:space="preserve">Such statute would facilitate deeper, long-term and flexible transnational cooperation, allowing the sharing of capacities, exchange of staff and the implementation of joint programmes, with the aim to award at the level of the alliance joint degrees, including a joint European degree. </w:t>
      </w:r>
    </w:p>
    <w:p w14:paraId="4B1E5D21" w14:textId="5F5EF5C4" w:rsidR="0019045D" w:rsidRPr="00067EAD" w:rsidRDefault="000204E7" w:rsidP="0019045D">
      <w:pPr>
        <w:spacing w:after="120"/>
        <w:jc w:val="both"/>
        <w:rPr>
          <w:noProof/>
        </w:rPr>
      </w:pPr>
      <w:r w:rsidRPr="00067EAD">
        <w:rPr>
          <w:rFonts w:ascii="Times New Roman" w:hAnsi="Times New Roman" w:cs="Times New Roman"/>
          <w:noProof/>
          <w:color w:val="000000" w:themeColor="text1"/>
          <w:sz w:val="24"/>
          <w:szCs w:val="24"/>
          <w:lang w:val="en-GB"/>
        </w:rPr>
        <w:t xml:space="preserve">A </w:t>
      </w:r>
      <w:r w:rsidRPr="00067EAD">
        <w:rPr>
          <w:rFonts w:ascii="Times New Roman" w:hAnsi="Times New Roman" w:cs="Times New Roman"/>
          <w:b/>
          <w:noProof/>
          <w:color w:val="000000" w:themeColor="text1"/>
          <w:sz w:val="24"/>
          <w:szCs w:val="24"/>
          <w:lang w:val="en-GB"/>
        </w:rPr>
        <w:t>joint European degree,</w:t>
      </w:r>
      <w:r w:rsidRPr="00067EAD">
        <w:rPr>
          <w:rFonts w:ascii="Times New Roman" w:hAnsi="Times New Roman" w:cs="Times New Roman"/>
          <w:noProof/>
          <w:color w:val="000000" w:themeColor="text1"/>
          <w:sz w:val="24"/>
          <w:szCs w:val="24"/>
          <w:lang w:val="en-GB"/>
        </w:rPr>
        <w:t xml:space="preserve"> </w:t>
      </w:r>
      <w:r w:rsidRPr="00067EAD">
        <w:rPr>
          <w:rFonts w:ascii="Times New Roman" w:hAnsi="Times New Roman" w:cs="Times New Roman"/>
          <w:noProof/>
          <w:sz w:val="24"/>
          <w:szCs w:val="24"/>
          <w:lang w:val="en-GB"/>
        </w:rPr>
        <w:t>to be delivered at national level</w:t>
      </w:r>
      <w:r w:rsidRPr="00067EAD">
        <w:rPr>
          <w:rFonts w:ascii="Times New Roman" w:hAnsi="Times New Roman" w:cs="Times New Roman"/>
          <w:noProof/>
          <w:color w:val="000000" w:themeColor="text1"/>
          <w:sz w:val="24"/>
          <w:szCs w:val="24"/>
          <w:lang w:val="en-GB"/>
        </w:rPr>
        <w:t xml:space="preserve">, </w:t>
      </w:r>
      <w:r w:rsidRPr="00067EAD">
        <w:rPr>
          <w:rFonts w:ascii="Times New Roman" w:hAnsi="Times New Roman" w:cs="Times New Roman"/>
          <w:noProof/>
          <w:sz w:val="24"/>
          <w:szCs w:val="24"/>
          <w:lang w:val="en-GB"/>
        </w:rPr>
        <w:t>w</w:t>
      </w:r>
      <w:r w:rsidR="005730B2" w:rsidRPr="00067EAD">
        <w:rPr>
          <w:rFonts w:ascii="Times New Roman" w:hAnsi="Times New Roman" w:cs="Times New Roman"/>
          <w:noProof/>
          <w:sz w:val="24"/>
          <w:szCs w:val="24"/>
          <w:lang w:val="en-GB"/>
        </w:rPr>
        <w:t>ould</w:t>
      </w:r>
      <w:r w:rsidRPr="00067EAD">
        <w:rPr>
          <w:rFonts w:ascii="Times New Roman" w:hAnsi="Times New Roman" w:cs="Times New Roman"/>
          <w:noProof/>
          <w:sz w:val="24"/>
          <w:szCs w:val="24"/>
          <w:lang w:val="en-GB"/>
        </w:rPr>
        <w:t xml:space="preserve"> attest learning outcomes achieved as part of transnational cooperation among several institutions, offered for example within European Universities alliances, and based on a common set of criteria.</w:t>
      </w:r>
      <w:r w:rsidRPr="00067EAD">
        <w:rPr>
          <w:rFonts w:ascii="Times New Roman" w:hAnsi="Times New Roman" w:cs="Times New Roman"/>
          <w:noProof/>
          <w:color w:val="000000" w:themeColor="text1"/>
          <w:sz w:val="24"/>
          <w:szCs w:val="24"/>
          <w:lang w:val="en-GB"/>
        </w:rPr>
        <w:t xml:space="preserve"> </w:t>
      </w:r>
      <w:r w:rsidRPr="00067EAD">
        <w:rPr>
          <w:rFonts w:ascii="Times New Roman" w:hAnsi="Times New Roman" w:cs="Times New Roman"/>
          <w:noProof/>
          <w:sz w:val="24"/>
          <w:szCs w:val="24"/>
          <w:lang w:val="en-GB"/>
        </w:rPr>
        <w:t>A European degree should be easy to issue, store, share, verify and authenticate, and recognised across the EU.</w:t>
      </w:r>
      <w:r w:rsidRPr="00067EAD">
        <w:rPr>
          <w:noProof/>
        </w:rPr>
        <w:t xml:space="preserve"> </w:t>
      </w:r>
      <w:r w:rsidR="00F44CDE" w:rsidRPr="00F44CDE">
        <w:rPr>
          <w:rFonts w:ascii="Times New Roman" w:hAnsi="Times New Roman" w:cs="Times New Roman"/>
          <w:noProof/>
          <w:sz w:val="24"/>
          <w:szCs w:val="24"/>
          <w:lang w:val="en-GB"/>
        </w:rPr>
        <w:t>As a first step, the Commission will work towards</w:t>
      </w:r>
      <w:r w:rsidR="00F44CDE">
        <w:rPr>
          <w:rFonts w:ascii="Times New Roman" w:hAnsi="Times New Roman" w:cs="Times New Roman"/>
          <w:noProof/>
          <w:sz w:val="24"/>
          <w:szCs w:val="24"/>
          <w:lang w:val="en-GB"/>
        </w:rPr>
        <w:t xml:space="preserve"> </w:t>
      </w:r>
      <w:r w:rsidR="00F44CDE" w:rsidRPr="00067EAD">
        <w:rPr>
          <w:rFonts w:ascii="Times New Roman" w:hAnsi="Times New Roman" w:cs="Times New Roman"/>
          <w:noProof/>
          <w:sz w:val="24"/>
          <w:szCs w:val="24"/>
          <w:lang w:val="en-GB"/>
        </w:rPr>
        <w:t>develop</w:t>
      </w:r>
      <w:r w:rsidR="00F44CDE">
        <w:rPr>
          <w:rFonts w:ascii="Times New Roman" w:hAnsi="Times New Roman" w:cs="Times New Roman"/>
          <w:noProof/>
          <w:sz w:val="24"/>
          <w:szCs w:val="24"/>
          <w:lang w:val="en-GB"/>
        </w:rPr>
        <w:t>ing</w:t>
      </w:r>
      <w:r w:rsidR="00F44CDE" w:rsidRPr="00067EAD">
        <w:rPr>
          <w:rFonts w:ascii="Times New Roman" w:hAnsi="Times New Roman" w:cs="Times New Roman"/>
          <w:noProof/>
          <w:sz w:val="24"/>
          <w:szCs w:val="24"/>
          <w:lang w:val="en-GB"/>
        </w:rPr>
        <w:t xml:space="preserve"> </w:t>
      </w:r>
      <w:r w:rsidR="0019045D" w:rsidRPr="00067EAD">
        <w:rPr>
          <w:rFonts w:ascii="Times New Roman" w:hAnsi="Times New Roman" w:cs="Times New Roman"/>
          <w:noProof/>
          <w:sz w:val="24"/>
          <w:szCs w:val="24"/>
          <w:lang w:val="en-GB"/>
        </w:rPr>
        <w:t xml:space="preserve">European criteria </w:t>
      </w:r>
      <w:r w:rsidR="005730B2" w:rsidRPr="00067EAD">
        <w:rPr>
          <w:rFonts w:ascii="Times New Roman" w:hAnsi="Times New Roman" w:cs="Times New Roman"/>
          <w:noProof/>
          <w:sz w:val="24"/>
          <w:szCs w:val="24"/>
          <w:lang w:val="en-GB"/>
        </w:rPr>
        <w:t xml:space="preserve">for the award of </w:t>
      </w:r>
      <w:r w:rsidR="0019045D" w:rsidRPr="00067EAD">
        <w:rPr>
          <w:rFonts w:ascii="Times New Roman" w:hAnsi="Times New Roman" w:cs="Times New Roman"/>
          <w:noProof/>
          <w:sz w:val="24"/>
          <w:szCs w:val="24"/>
          <w:lang w:val="en-GB"/>
        </w:rPr>
        <w:t xml:space="preserve">a European Degree label. Such a label would be issued as a complementary certificate to the qualification of students graduating from joint programmes delivered in the context of transnational cooperation between several higher education institutions. </w:t>
      </w:r>
    </w:p>
    <w:p w14:paraId="66E79B6B" w14:textId="77777777" w:rsidR="004952BA" w:rsidRPr="00067EAD" w:rsidRDefault="00B0191B" w:rsidP="004952BA">
      <w:pPr>
        <w:jc w:val="both"/>
        <w:rPr>
          <w:rFonts w:ascii="Times New Roman" w:hAnsi="Times New Roman" w:cs="Times New Roman"/>
          <w:noProof/>
          <w:sz w:val="24"/>
          <w:szCs w:val="24"/>
        </w:rPr>
      </w:pPr>
      <w:r w:rsidRPr="00067EAD">
        <w:rPr>
          <w:rFonts w:ascii="Times New Roman" w:hAnsi="Times New Roman" w:cs="Times New Roman"/>
          <w:noProof/>
          <w:color w:val="000000" w:themeColor="text1"/>
          <w:sz w:val="24"/>
          <w:szCs w:val="24"/>
          <w:lang w:val="en-GB"/>
        </w:rPr>
        <w:t>T</w:t>
      </w:r>
      <w:r w:rsidR="000204E7" w:rsidRPr="00067EAD">
        <w:rPr>
          <w:rFonts w:ascii="Times New Roman" w:hAnsi="Times New Roman" w:cs="Times New Roman"/>
          <w:noProof/>
          <w:color w:val="000000" w:themeColor="text1"/>
          <w:sz w:val="24"/>
          <w:szCs w:val="24"/>
          <w:lang w:val="en-GB"/>
        </w:rPr>
        <w:t xml:space="preserve">he generalised use of the </w:t>
      </w:r>
      <w:r w:rsidR="000204E7" w:rsidRPr="00067EAD">
        <w:rPr>
          <w:rFonts w:ascii="Times New Roman" w:hAnsi="Times New Roman" w:cs="Times New Roman"/>
          <w:b/>
          <w:noProof/>
          <w:color w:val="000000" w:themeColor="text1"/>
          <w:sz w:val="24"/>
          <w:szCs w:val="24"/>
          <w:lang w:val="en-GB"/>
        </w:rPr>
        <w:t>European Student Card initiative</w:t>
      </w:r>
      <w:r w:rsidR="000204E7" w:rsidRPr="00067EAD">
        <w:rPr>
          <w:rFonts w:ascii="Times New Roman" w:hAnsi="Times New Roman" w:cs="Times New Roman"/>
          <w:noProof/>
          <w:color w:val="000000" w:themeColor="text1"/>
          <w:sz w:val="24"/>
          <w:szCs w:val="24"/>
          <w:lang w:val="en-GB"/>
        </w:rPr>
        <w:t xml:space="preserve"> for all mobile students across </w:t>
      </w:r>
      <w:r w:rsidR="000A06ED" w:rsidRPr="00067EAD">
        <w:rPr>
          <w:rFonts w:ascii="Times New Roman" w:hAnsi="Times New Roman" w:cs="Times New Roman"/>
          <w:noProof/>
          <w:color w:val="000000" w:themeColor="text1"/>
          <w:sz w:val="24"/>
          <w:szCs w:val="24"/>
          <w:lang w:val="en-GB"/>
        </w:rPr>
        <w:t>universities</w:t>
      </w:r>
      <w:r w:rsidR="000204E7" w:rsidRPr="00067EAD">
        <w:rPr>
          <w:rFonts w:ascii="Times New Roman" w:hAnsi="Times New Roman" w:cs="Times New Roman"/>
          <w:noProof/>
          <w:color w:val="000000" w:themeColor="text1"/>
          <w:sz w:val="24"/>
          <w:szCs w:val="24"/>
          <w:lang w:val="en-GB"/>
        </w:rPr>
        <w:t xml:space="preserve"> in Europe will facilitate their access to transnational mobility at all levels. </w:t>
      </w:r>
      <w:r w:rsidR="00F1162E" w:rsidRPr="00067EAD">
        <w:rPr>
          <w:rFonts w:ascii="Times New Roman" w:hAnsi="Times New Roman" w:cs="Times New Roman"/>
          <w:noProof/>
          <w:sz w:val="24"/>
          <w:szCs w:val="24"/>
          <w:lang w:val="en-GB"/>
        </w:rPr>
        <w:t xml:space="preserve">It will make the management of mobility easier, more efficient and greener. Ensuring that each European student can be uniquely identified across borders and across digital tools, will </w:t>
      </w:r>
      <w:r w:rsidR="002A254D" w:rsidRPr="00067EAD">
        <w:rPr>
          <w:rFonts w:ascii="Times New Roman" w:hAnsi="Times New Roman" w:cs="Times New Roman"/>
          <w:noProof/>
          <w:sz w:val="24"/>
          <w:szCs w:val="24"/>
          <w:lang w:val="en-GB"/>
        </w:rPr>
        <w:t>facilitate</w:t>
      </w:r>
      <w:r w:rsidR="00F1162E" w:rsidRPr="00067EAD">
        <w:rPr>
          <w:rFonts w:ascii="Times New Roman" w:hAnsi="Times New Roman" w:cs="Times New Roman"/>
          <w:noProof/>
          <w:sz w:val="24"/>
          <w:szCs w:val="24"/>
          <w:lang w:val="en-GB"/>
        </w:rPr>
        <w:t xml:space="preserve"> the roll out of European Student Cards across Europe and enable the complete digitalisation of the management of Erasmus+ student mobilities from application to issuing of study credentials</w:t>
      </w:r>
      <w:r w:rsidR="00F1162E" w:rsidRPr="00067EAD">
        <w:rPr>
          <w:rStyle w:val="FootnoteReference"/>
          <w:rFonts w:ascii="Times New Roman" w:hAnsi="Times New Roman" w:cs="Times New Roman"/>
          <w:noProof/>
          <w:sz w:val="24"/>
          <w:szCs w:val="24"/>
          <w:lang w:val="en-GB"/>
        </w:rPr>
        <w:footnoteReference w:id="19"/>
      </w:r>
      <w:r w:rsidR="00F1162E" w:rsidRPr="00067EAD">
        <w:rPr>
          <w:rFonts w:ascii="Times New Roman" w:hAnsi="Times New Roman" w:cs="Times New Roman"/>
          <w:noProof/>
          <w:sz w:val="24"/>
          <w:szCs w:val="24"/>
          <w:lang w:val="en-GB"/>
        </w:rPr>
        <w:t>.</w:t>
      </w:r>
      <w:r w:rsidR="004952BA" w:rsidRPr="00067EAD">
        <w:rPr>
          <w:rFonts w:ascii="Times New Roman" w:hAnsi="Times New Roman" w:cs="Times New Roman"/>
          <w:noProof/>
          <w:sz w:val="24"/>
          <w:szCs w:val="24"/>
          <w:lang w:val="en-GB"/>
        </w:rPr>
        <w:t xml:space="preserve"> </w:t>
      </w:r>
    </w:p>
    <w:p w14:paraId="5E424F4E" w14:textId="0F5EA3DB" w:rsidR="000204E7" w:rsidRDefault="000204E7" w:rsidP="00F1162E">
      <w:pPr>
        <w:spacing w:after="120"/>
        <w:jc w:val="both"/>
        <w:rPr>
          <w:noProof/>
          <w:sz w:val="24"/>
          <w:szCs w:val="24"/>
          <w:lang w:val="en-GB"/>
        </w:rPr>
      </w:pPr>
      <w:r w:rsidRPr="00067EAD">
        <w:rPr>
          <w:rFonts w:ascii="Times New Roman" w:hAnsi="Times New Roman" w:cs="Times New Roman"/>
          <w:noProof/>
          <w:color w:val="000000" w:themeColor="text1"/>
          <w:sz w:val="24"/>
          <w:szCs w:val="24"/>
          <w:lang w:val="en-GB"/>
        </w:rPr>
        <w:t xml:space="preserve">These </w:t>
      </w:r>
      <w:r w:rsidR="002D49EA" w:rsidRPr="00067EAD">
        <w:rPr>
          <w:rFonts w:ascii="Times New Roman" w:hAnsi="Times New Roman" w:cs="Times New Roman"/>
          <w:noProof/>
          <w:color w:val="000000" w:themeColor="text1"/>
          <w:sz w:val="24"/>
          <w:szCs w:val="24"/>
          <w:lang w:val="en-GB"/>
        </w:rPr>
        <w:t>four flagships</w:t>
      </w:r>
      <w:r w:rsidRPr="00067EAD">
        <w:rPr>
          <w:rFonts w:ascii="Times New Roman" w:hAnsi="Times New Roman" w:cs="Times New Roman"/>
          <w:noProof/>
          <w:color w:val="000000" w:themeColor="text1"/>
          <w:sz w:val="24"/>
          <w:szCs w:val="24"/>
          <w:lang w:val="en-GB"/>
        </w:rPr>
        <w:t xml:space="preserve"> will work in synergy</w:t>
      </w:r>
      <w:r w:rsidR="00DB061C">
        <w:rPr>
          <w:rFonts w:ascii="Times New Roman" w:hAnsi="Times New Roman" w:cs="Times New Roman"/>
          <w:noProof/>
          <w:color w:val="000000" w:themeColor="text1"/>
          <w:sz w:val="24"/>
          <w:szCs w:val="24"/>
          <w:lang w:val="en-GB"/>
        </w:rPr>
        <w:t xml:space="preserve"> and </w:t>
      </w:r>
      <w:r w:rsidRPr="00067EAD">
        <w:rPr>
          <w:rFonts w:ascii="Times New Roman" w:hAnsi="Times New Roman" w:cs="Times New Roman"/>
          <w:noProof/>
          <w:sz w:val="24"/>
          <w:szCs w:val="24"/>
          <w:lang w:val="en-GB"/>
        </w:rPr>
        <w:t xml:space="preserve">will contribute to </w:t>
      </w:r>
      <w:r w:rsidRPr="00067EAD">
        <w:rPr>
          <w:rFonts w:ascii="Times New Roman" w:hAnsi="Times New Roman" w:cs="Times New Roman"/>
          <w:b/>
          <w:noProof/>
          <w:sz w:val="24"/>
          <w:szCs w:val="24"/>
          <w:lang w:val="en-GB"/>
        </w:rPr>
        <w:t xml:space="preserve">a </w:t>
      </w:r>
      <w:r w:rsidR="00B0191B" w:rsidRPr="00067EAD">
        <w:rPr>
          <w:rFonts w:ascii="Times New Roman" w:hAnsi="Times New Roman" w:cs="Times New Roman"/>
          <w:b/>
          <w:noProof/>
          <w:sz w:val="24"/>
          <w:szCs w:val="24"/>
          <w:lang w:val="en-GB"/>
        </w:rPr>
        <w:t xml:space="preserve">framework for </w:t>
      </w:r>
      <w:r w:rsidRPr="00067EAD">
        <w:rPr>
          <w:rFonts w:ascii="Times New Roman" w:hAnsi="Times New Roman" w:cs="Times New Roman"/>
          <w:b/>
          <w:noProof/>
          <w:sz w:val="24"/>
          <w:szCs w:val="24"/>
          <w:lang w:val="en-GB"/>
        </w:rPr>
        <w:t>European</w:t>
      </w:r>
      <w:r w:rsidR="00B0191B" w:rsidRPr="00067EAD">
        <w:rPr>
          <w:rFonts w:ascii="Times New Roman" w:hAnsi="Times New Roman" w:cs="Times New Roman"/>
          <w:b/>
          <w:noProof/>
          <w:sz w:val="24"/>
          <w:szCs w:val="24"/>
          <w:lang w:val="en-GB"/>
        </w:rPr>
        <w:t xml:space="preserve"> cooperation in</w:t>
      </w:r>
      <w:r w:rsidRPr="00067EAD">
        <w:rPr>
          <w:rFonts w:ascii="Times New Roman" w:hAnsi="Times New Roman" w:cs="Times New Roman"/>
          <w:b/>
          <w:noProof/>
          <w:sz w:val="24"/>
          <w:szCs w:val="24"/>
          <w:lang w:val="en-GB"/>
        </w:rPr>
        <w:t xml:space="preserve"> </w:t>
      </w:r>
      <w:r w:rsidR="00B0191B" w:rsidRPr="00067EAD">
        <w:rPr>
          <w:rFonts w:ascii="Times New Roman" w:hAnsi="Times New Roman" w:cs="Times New Roman"/>
          <w:b/>
          <w:noProof/>
          <w:sz w:val="24"/>
          <w:szCs w:val="24"/>
          <w:lang w:val="en-GB"/>
        </w:rPr>
        <w:t xml:space="preserve">the </w:t>
      </w:r>
      <w:r w:rsidRPr="00067EAD">
        <w:rPr>
          <w:rFonts w:ascii="Times New Roman" w:hAnsi="Times New Roman" w:cs="Times New Roman"/>
          <w:b/>
          <w:noProof/>
          <w:sz w:val="24"/>
          <w:szCs w:val="24"/>
          <w:lang w:val="en-GB"/>
        </w:rPr>
        <w:t>higher education</w:t>
      </w:r>
      <w:r w:rsidR="00B0191B" w:rsidRPr="00067EAD">
        <w:rPr>
          <w:rFonts w:ascii="Times New Roman" w:hAnsi="Times New Roman" w:cs="Times New Roman"/>
          <w:b/>
          <w:noProof/>
          <w:sz w:val="24"/>
          <w:szCs w:val="24"/>
          <w:lang w:val="en-GB"/>
        </w:rPr>
        <w:t xml:space="preserve"> sector</w:t>
      </w:r>
      <w:r w:rsidRPr="00067EAD">
        <w:rPr>
          <w:rFonts w:ascii="Times New Roman" w:hAnsi="Times New Roman" w:cs="Times New Roman"/>
          <w:noProof/>
          <w:sz w:val="24"/>
          <w:szCs w:val="24"/>
          <w:lang w:val="en-GB"/>
        </w:rPr>
        <w:t xml:space="preserve">. </w:t>
      </w:r>
      <w:r w:rsidRPr="00067EAD">
        <w:rPr>
          <w:rFonts w:ascii="Times New Roman" w:hAnsi="Times New Roman" w:cs="Times New Roman"/>
          <w:noProof/>
          <w:color w:val="000000" w:themeColor="text1"/>
          <w:sz w:val="24"/>
          <w:szCs w:val="24"/>
          <w:lang w:val="en-GB"/>
        </w:rPr>
        <w:t xml:space="preserve">They will contribute to shaping a true European identity, bringing transnational cooperation to a higher level and fostering a strong sense of European belonging. </w:t>
      </w:r>
      <w:r w:rsidRPr="00067EAD">
        <w:rPr>
          <w:noProof/>
          <w:sz w:val="24"/>
          <w:szCs w:val="24"/>
          <w:lang w:val="en-GB"/>
        </w:rPr>
        <w:t xml:space="preserve"> </w:t>
      </w:r>
    </w:p>
    <w:p w14:paraId="35079A11" w14:textId="56CDA04A" w:rsidR="001C37D0" w:rsidRDefault="001C37D0" w:rsidP="001C37D0">
      <w:pPr>
        <w:spacing w:after="120" w:line="240" w:lineRule="auto"/>
        <w:jc w:val="both"/>
        <w:rPr>
          <w:rFonts w:ascii="Times New Roman" w:hAnsi="Times New Roman"/>
          <w:noProof/>
          <w:sz w:val="24"/>
          <w:szCs w:val="24"/>
          <w:lang w:val="en-GB"/>
        </w:rPr>
      </w:pPr>
      <w:r w:rsidRPr="00067EAD">
        <w:rPr>
          <w:rFonts w:ascii="Times New Roman" w:hAnsi="Times New Roman" w:cs="Times New Roman"/>
          <w:noProof/>
          <w:sz w:val="24"/>
          <w:szCs w:val="24"/>
          <w:lang w:val="en-GB"/>
        </w:rPr>
        <w:t xml:space="preserve">In addition, with universities enjoying autonomy and the national legislation in the hands of Member States, it is a permanent challenge to ensure that curricula and qualifications are fully transparent, and that differences do not get in the way of free movement of students, academics and researchers. Ensuring quality assurance is the foundation for mutual trust that enables in-depth cooperation and seamless mobility. This is why it is proposed to further develop a </w:t>
      </w:r>
      <w:r w:rsidRPr="00067EAD">
        <w:rPr>
          <w:rFonts w:ascii="Times New Roman" w:hAnsi="Times New Roman" w:cs="Times New Roman"/>
          <w:b/>
          <w:noProof/>
          <w:sz w:val="24"/>
          <w:szCs w:val="24"/>
          <w:lang w:val="en-GB"/>
        </w:rPr>
        <w:t xml:space="preserve">European Quality Assurance and Recognition System, </w:t>
      </w:r>
      <w:r w:rsidRPr="00067EAD">
        <w:rPr>
          <w:rFonts w:ascii="Times New Roman" w:hAnsi="Times New Roman" w:cs="Times New Roman"/>
          <w:noProof/>
          <w:sz w:val="24"/>
          <w:szCs w:val="24"/>
          <w:lang w:val="en-GB"/>
        </w:rPr>
        <w:t xml:space="preserve">where the quality of qualifications is assured, the qualifications are digitised and recognised automatically across Europe, doing away with the bureaucracy that hinders mobility, access to further learning and training or entering the labour market. </w:t>
      </w:r>
      <w:r w:rsidRPr="00067EAD">
        <w:rPr>
          <w:rFonts w:ascii="Times New Roman" w:hAnsi="Times New Roman"/>
          <w:noProof/>
          <w:sz w:val="24"/>
          <w:szCs w:val="24"/>
          <w:lang w:val="en-GB"/>
        </w:rPr>
        <w:t xml:space="preserve">In synergy with the ERA Policy Agenda, a </w:t>
      </w:r>
      <w:r w:rsidRPr="00067EAD">
        <w:rPr>
          <w:rFonts w:ascii="Times New Roman" w:hAnsi="Times New Roman"/>
          <w:b/>
          <w:bCs/>
          <w:noProof/>
          <w:sz w:val="24"/>
          <w:szCs w:val="24"/>
          <w:lang w:val="en-GB"/>
        </w:rPr>
        <w:t>European Excellence Initiative</w:t>
      </w:r>
      <w:r w:rsidRPr="00067EAD">
        <w:rPr>
          <w:rFonts w:ascii="Times New Roman" w:hAnsi="Times New Roman"/>
          <w:noProof/>
          <w:sz w:val="24"/>
          <w:szCs w:val="24"/>
          <w:lang w:val="en-GB"/>
        </w:rPr>
        <w:t xml:space="preserve"> will raise excellence in science and in knowledge valorisation of Europe’s universities and will improve global competitiveness of European Universities in key areas such as the green and digital transition.</w:t>
      </w:r>
    </w:p>
    <w:p w14:paraId="124B6D0B" w14:textId="77777777" w:rsidR="00014177" w:rsidRPr="00067EAD" w:rsidRDefault="00014177" w:rsidP="00E00615">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i/>
          <w:noProof/>
          <w:sz w:val="24"/>
          <w:szCs w:val="24"/>
          <w:lang w:val="en-GB"/>
        </w:rPr>
      </w:pPr>
      <w:r w:rsidRPr="00067EAD">
        <w:rPr>
          <w:rFonts w:ascii="Times New Roman" w:hAnsi="Times New Roman" w:cs="Times New Roman"/>
          <w:b/>
          <w:i/>
          <w:noProof/>
          <w:sz w:val="24"/>
          <w:szCs w:val="24"/>
          <w:lang w:val="en-GB"/>
        </w:rPr>
        <w:t xml:space="preserve">The Commission, in close cooperation with the stakeholders and the Member States, will: </w:t>
      </w:r>
    </w:p>
    <w:p w14:paraId="72A2F59E" w14:textId="77777777" w:rsidR="000204E7" w:rsidRPr="00067EAD" w:rsidRDefault="000204E7" w:rsidP="00E00615">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bCs/>
          <w:i/>
          <w:iCs/>
          <w:noProof/>
          <w:sz w:val="24"/>
          <w:szCs w:val="24"/>
          <w:lang w:val="en-GB"/>
        </w:rPr>
      </w:pPr>
      <w:r w:rsidRPr="00067EAD">
        <w:rPr>
          <w:rFonts w:ascii="Times New Roman" w:hAnsi="Times New Roman" w:cs="Times New Roman"/>
          <w:noProof/>
          <w:sz w:val="24"/>
          <w:szCs w:val="24"/>
          <w:lang w:val="en-GB"/>
        </w:rPr>
        <w:t xml:space="preserve">- </w:t>
      </w:r>
      <w:r w:rsidR="006064FB" w:rsidRPr="00067EAD">
        <w:rPr>
          <w:rFonts w:ascii="Times New Roman" w:hAnsi="Times New Roman" w:cs="Times New Roman"/>
          <w:noProof/>
          <w:sz w:val="24"/>
          <w:szCs w:val="24"/>
          <w:lang w:val="en-GB"/>
        </w:rPr>
        <w:t>E</w:t>
      </w:r>
      <w:r w:rsidRPr="00067EAD">
        <w:rPr>
          <w:rFonts w:ascii="Times New Roman" w:hAnsi="Times New Roman" w:cs="Times New Roman"/>
          <w:noProof/>
          <w:sz w:val="24"/>
          <w:szCs w:val="24"/>
          <w:lang w:val="en-GB"/>
        </w:rPr>
        <w:t>xpan</w:t>
      </w:r>
      <w:r w:rsidR="006064FB" w:rsidRPr="00067EAD">
        <w:rPr>
          <w:rFonts w:ascii="Times New Roman" w:hAnsi="Times New Roman" w:cs="Times New Roman"/>
          <w:noProof/>
          <w:sz w:val="24"/>
          <w:szCs w:val="24"/>
          <w:lang w:val="en-GB"/>
        </w:rPr>
        <w:t>d to</w:t>
      </w:r>
      <w:r w:rsidRPr="00067EAD">
        <w:rPr>
          <w:rFonts w:ascii="Times New Roman" w:hAnsi="Times New Roman" w:cs="Times New Roman"/>
          <w:noProof/>
          <w:sz w:val="24"/>
          <w:szCs w:val="24"/>
          <w:lang w:val="en-GB"/>
        </w:rPr>
        <w:t xml:space="preserve"> </w:t>
      </w:r>
      <w:r w:rsidRPr="00067EAD">
        <w:rPr>
          <w:rFonts w:ascii="Times New Roman" w:hAnsi="Times New Roman" w:cs="Times New Roman"/>
          <w:b/>
          <w:noProof/>
          <w:sz w:val="24"/>
          <w:szCs w:val="24"/>
          <w:lang w:val="en-GB"/>
        </w:rPr>
        <w:t>60</w:t>
      </w:r>
      <w:r w:rsidRPr="00067EAD">
        <w:rPr>
          <w:rFonts w:ascii="Times New Roman" w:hAnsi="Times New Roman" w:cs="Times New Roman"/>
          <w:noProof/>
          <w:sz w:val="24"/>
          <w:szCs w:val="24"/>
          <w:lang w:val="en-GB"/>
        </w:rPr>
        <w:t xml:space="preserve"> </w:t>
      </w:r>
      <w:r w:rsidRPr="00067EAD">
        <w:rPr>
          <w:rFonts w:ascii="Times New Roman" w:hAnsi="Times New Roman" w:cs="Times New Roman"/>
          <w:b/>
          <w:noProof/>
          <w:sz w:val="24"/>
          <w:szCs w:val="24"/>
          <w:lang w:val="en-GB"/>
        </w:rPr>
        <w:t>European Universities with more than 500 universities by mid-2024</w:t>
      </w:r>
      <w:r w:rsidRPr="00067EAD">
        <w:rPr>
          <w:rFonts w:ascii="Times New Roman" w:hAnsi="Times New Roman" w:cs="Times New Roman"/>
          <w:noProof/>
          <w:sz w:val="24"/>
          <w:szCs w:val="24"/>
          <w:lang w:val="en-GB"/>
        </w:rPr>
        <w:t>, with an Erasmus+ indicative budget totalling EUR 1.1 billion for 2021-2027.</w:t>
      </w:r>
    </w:p>
    <w:p w14:paraId="70B59832" w14:textId="37BFA055" w:rsidR="000204E7" w:rsidRPr="00067EAD" w:rsidRDefault="000204E7" w:rsidP="00E00615">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bCs/>
          <w:i/>
          <w:iCs/>
          <w:noProof/>
          <w:sz w:val="24"/>
          <w:szCs w:val="24"/>
          <w:lang w:val="en-GB"/>
        </w:rPr>
      </w:pPr>
      <w:r w:rsidRPr="00067EAD">
        <w:rPr>
          <w:rFonts w:ascii="Times New Roman" w:hAnsi="Times New Roman" w:cs="Times New Roman"/>
          <w:noProof/>
          <w:sz w:val="24"/>
          <w:szCs w:val="24"/>
          <w:lang w:val="en-GB"/>
        </w:rPr>
        <w:t>- Work towards a</w:t>
      </w:r>
      <w:r w:rsidRPr="00067EAD">
        <w:rPr>
          <w:rFonts w:ascii="Times New Roman" w:hAnsi="Times New Roman" w:cs="Times New Roman"/>
          <w:b/>
          <w:noProof/>
          <w:sz w:val="24"/>
          <w:szCs w:val="24"/>
          <w:lang w:val="en-GB"/>
        </w:rPr>
        <w:t xml:space="preserve"> legal statute for alliances of universities</w:t>
      </w:r>
      <w:r w:rsidR="00890A28" w:rsidRPr="00067EAD">
        <w:rPr>
          <w:rFonts w:ascii="Times New Roman" w:hAnsi="Times New Roman" w:cs="Times New Roman"/>
          <w:b/>
          <w:noProof/>
          <w:sz w:val="24"/>
          <w:szCs w:val="24"/>
          <w:lang w:val="en-GB"/>
        </w:rPr>
        <w:t xml:space="preserve"> by mid-2024</w:t>
      </w:r>
      <w:r w:rsidRPr="00067EAD">
        <w:rPr>
          <w:rFonts w:ascii="Times New Roman" w:hAnsi="Times New Roman" w:cs="Times New Roman"/>
          <w:noProof/>
          <w:sz w:val="24"/>
          <w:szCs w:val="24"/>
          <w:lang w:val="en-GB"/>
        </w:rPr>
        <w:t xml:space="preserve">: </w:t>
      </w:r>
      <w:r w:rsidR="006064FB" w:rsidRPr="00067EAD">
        <w:rPr>
          <w:rFonts w:ascii="Times New Roman" w:hAnsi="Times New Roman" w:cs="Times New Roman"/>
          <w:noProof/>
          <w:sz w:val="24"/>
          <w:szCs w:val="24"/>
          <w:lang w:val="en-GB"/>
        </w:rPr>
        <w:t>pilot as of 2022 under Erasmus+ the implementation of existing European instruments</w:t>
      </w:r>
      <w:r w:rsidR="00646DF9" w:rsidRPr="00067EAD">
        <w:rPr>
          <w:rStyle w:val="FootnoteReference"/>
          <w:rFonts w:ascii="Times New Roman" w:hAnsi="Times New Roman" w:cs="Times New Roman"/>
          <w:noProof/>
          <w:sz w:val="24"/>
          <w:szCs w:val="24"/>
        </w:rPr>
        <w:footnoteReference w:id="20"/>
      </w:r>
      <w:r w:rsidR="006064FB" w:rsidRPr="00067EAD">
        <w:rPr>
          <w:rFonts w:ascii="Times New Roman" w:hAnsi="Times New Roman" w:cs="Times New Roman"/>
          <w:noProof/>
          <w:sz w:val="24"/>
          <w:szCs w:val="24"/>
          <w:lang w:val="en-GB"/>
        </w:rPr>
        <w:t>.</w:t>
      </w:r>
    </w:p>
    <w:p w14:paraId="019CA24A" w14:textId="77777777" w:rsidR="000204E7" w:rsidRPr="00067EAD" w:rsidRDefault="000204E7" w:rsidP="00E00615">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lang w:val="en-GB"/>
        </w:rPr>
      </w:pPr>
      <w:r w:rsidRPr="00067EAD">
        <w:rPr>
          <w:rFonts w:ascii="Times New Roman" w:hAnsi="Times New Roman" w:cs="Times New Roman"/>
          <w:noProof/>
          <w:sz w:val="24"/>
          <w:szCs w:val="24"/>
          <w:lang w:val="en-GB"/>
        </w:rPr>
        <w:t xml:space="preserve">- Examine options and necessary steps towards a </w:t>
      </w:r>
      <w:r w:rsidRPr="00067EAD">
        <w:rPr>
          <w:rFonts w:ascii="Times New Roman" w:hAnsi="Times New Roman" w:cs="Times New Roman"/>
          <w:b/>
          <w:noProof/>
          <w:sz w:val="24"/>
          <w:szCs w:val="24"/>
          <w:lang w:val="en-GB"/>
        </w:rPr>
        <w:t>joint European degree</w:t>
      </w:r>
      <w:r w:rsidR="00890A28" w:rsidRPr="00067EAD">
        <w:rPr>
          <w:rFonts w:ascii="Times New Roman" w:hAnsi="Times New Roman" w:cs="Times New Roman"/>
          <w:b/>
          <w:noProof/>
          <w:sz w:val="24"/>
          <w:szCs w:val="24"/>
          <w:lang w:val="en-GB"/>
        </w:rPr>
        <w:t xml:space="preserve"> by mid-2024</w:t>
      </w:r>
      <w:r w:rsidR="006064FB" w:rsidRPr="00067EAD">
        <w:rPr>
          <w:rFonts w:ascii="Times New Roman" w:hAnsi="Times New Roman" w:cs="Times New Roman"/>
          <w:b/>
          <w:noProof/>
          <w:sz w:val="24"/>
          <w:szCs w:val="24"/>
          <w:lang w:val="en-GB"/>
        </w:rPr>
        <w:t>:</w:t>
      </w:r>
      <w:r w:rsidRPr="00067EAD">
        <w:rPr>
          <w:rFonts w:ascii="Times New Roman" w:hAnsi="Times New Roman" w:cs="Times New Roman"/>
          <w:noProof/>
          <w:sz w:val="24"/>
          <w:szCs w:val="24"/>
          <w:lang w:val="en-GB"/>
        </w:rPr>
        <w:t xml:space="preserve"> pilot as of 2022 under Erasmus+ the first steps towards a joint European degree, in particular the development of European criteria </w:t>
      </w:r>
      <w:r w:rsidR="00B23550" w:rsidRPr="00067EAD">
        <w:rPr>
          <w:rFonts w:ascii="Times New Roman" w:hAnsi="Times New Roman" w:cs="Times New Roman"/>
          <w:noProof/>
          <w:sz w:val="24"/>
          <w:szCs w:val="24"/>
          <w:lang w:val="en-GB"/>
        </w:rPr>
        <w:t xml:space="preserve">for the award of </w:t>
      </w:r>
      <w:r w:rsidRPr="00067EAD">
        <w:rPr>
          <w:rFonts w:ascii="Times New Roman" w:hAnsi="Times New Roman" w:cs="Times New Roman"/>
          <w:noProof/>
          <w:sz w:val="24"/>
          <w:szCs w:val="24"/>
          <w:lang w:val="en-GB"/>
        </w:rPr>
        <w:t xml:space="preserve">a European Degree label. </w:t>
      </w:r>
    </w:p>
    <w:p w14:paraId="710AA88D" w14:textId="4D76A5DC" w:rsidR="006534B2" w:rsidRPr="00067EAD" w:rsidRDefault="000204E7" w:rsidP="00E00615">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lang w:val="en-GB"/>
        </w:rPr>
      </w:pPr>
      <w:r w:rsidRPr="00067EAD">
        <w:rPr>
          <w:rFonts w:ascii="Times New Roman" w:hAnsi="Times New Roman" w:cs="Times New Roman"/>
          <w:noProof/>
          <w:sz w:val="24"/>
          <w:szCs w:val="24"/>
          <w:lang w:val="en-GB"/>
        </w:rPr>
        <w:t xml:space="preserve">- </w:t>
      </w:r>
      <w:r w:rsidR="006D114F" w:rsidRPr="00067EAD">
        <w:rPr>
          <w:rFonts w:ascii="Times New Roman" w:hAnsi="Times New Roman" w:cs="Times New Roman"/>
          <w:b/>
          <w:noProof/>
          <w:sz w:val="24"/>
          <w:szCs w:val="24"/>
          <w:lang w:val="en-GB"/>
        </w:rPr>
        <w:t>S</w:t>
      </w:r>
      <w:r w:rsidRPr="00067EAD">
        <w:rPr>
          <w:rFonts w:ascii="Times New Roman" w:hAnsi="Times New Roman" w:cs="Times New Roman"/>
          <w:b/>
          <w:noProof/>
          <w:sz w:val="24"/>
          <w:szCs w:val="24"/>
          <w:lang w:val="en-GB"/>
        </w:rPr>
        <w:t>cale up the European Student Card initiative</w:t>
      </w:r>
      <w:r w:rsidRPr="00067EAD">
        <w:rPr>
          <w:rFonts w:ascii="Times New Roman" w:hAnsi="Times New Roman" w:cs="Times New Roman"/>
          <w:noProof/>
          <w:sz w:val="24"/>
          <w:szCs w:val="24"/>
          <w:lang w:val="en-GB"/>
        </w:rPr>
        <w:t xml:space="preserve"> </w:t>
      </w:r>
      <w:r w:rsidRPr="00067EAD">
        <w:rPr>
          <w:rFonts w:ascii="Times New Roman" w:hAnsi="Times New Roman" w:cs="Times New Roman"/>
          <w:b/>
          <w:noProof/>
          <w:sz w:val="24"/>
          <w:szCs w:val="24"/>
          <w:lang w:val="en-GB"/>
        </w:rPr>
        <w:t>by deploying a</w:t>
      </w:r>
      <w:r w:rsidRPr="00067EAD">
        <w:rPr>
          <w:rFonts w:ascii="Times New Roman" w:hAnsi="Times New Roman" w:cs="Times New Roman"/>
          <w:noProof/>
          <w:sz w:val="24"/>
          <w:szCs w:val="24"/>
          <w:lang w:val="en-GB"/>
        </w:rPr>
        <w:t xml:space="preserve"> </w:t>
      </w:r>
      <w:r w:rsidRPr="00067EAD">
        <w:rPr>
          <w:rFonts w:ascii="Times New Roman" w:hAnsi="Times New Roman" w:cs="Times New Roman"/>
          <w:b/>
          <w:noProof/>
          <w:sz w:val="24"/>
          <w:szCs w:val="24"/>
          <w:lang w:val="en-GB"/>
        </w:rPr>
        <w:t xml:space="preserve">unique European Student Identifier </w:t>
      </w:r>
      <w:r w:rsidR="0059176F" w:rsidRPr="0059176F">
        <w:rPr>
          <w:rFonts w:ascii="Times New Roman" w:hAnsi="Times New Roman" w:cs="Times New Roman"/>
          <w:noProof/>
          <w:sz w:val="24"/>
          <w:szCs w:val="24"/>
          <w:lang w:val="en-GB"/>
        </w:rPr>
        <w:t xml:space="preserve">available </w:t>
      </w:r>
      <w:r w:rsidRPr="00067EAD">
        <w:rPr>
          <w:rFonts w:ascii="Times New Roman" w:hAnsi="Times New Roman" w:cs="Times New Roman"/>
          <w:noProof/>
          <w:sz w:val="24"/>
          <w:szCs w:val="24"/>
          <w:lang w:val="en-GB"/>
        </w:rPr>
        <w:t xml:space="preserve">to all mobile students </w:t>
      </w:r>
      <w:r w:rsidR="0059176F">
        <w:rPr>
          <w:rFonts w:ascii="Times New Roman" w:hAnsi="Times New Roman" w:cs="Times New Roman"/>
          <w:noProof/>
          <w:sz w:val="24"/>
          <w:szCs w:val="24"/>
          <w:lang w:val="en-GB"/>
        </w:rPr>
        <w:t>in</w:t>
      </w:r>
      <w:r w:rsidR="0059176F" w:rsidRPr="00067EAD">
        <w:rPr>
          <w:rFonts w:ascii="Times New Roman" w:hAnsi="Times New Roman" w:cs="Times New Roman"/>
          <w:noProof/>
          <w:sz w:val="24"/>
          <w:szCs w:val="24"/>
          <w:lang w:val="en-GB"/>
        </w:rPr>
        <w:t xml:space="preserve"> </w:t>
      </w:r>
      <w:r w:rsidRPr="00067EAD">
        <w:rPr>
          <w:rFonts w:ascii="Times New Roman" w:hAnsi="Times New Roman" w:cs="Times New Roman"/>
          <w:noProof/>
          <w:sz w:val="24"/>
          <w:szCs w:val="24"/>
          <w:lang w:val="en-GB"/>
        </w:rPr>
        <w:t>2022 and to all students in</w:t>
      </w:r>
      <w:r w:rsidR="001502F0" w:rsidRPr="00067EAD">
        <w:rPr>
          <w:rFonts w:ascii="Times New Roman" w:hAnsi="Times New Roman" w:cs="Times New Roman"/>
          <w:noProof/>
          <w:sz w:val="24"/>
          <w:szCs w:val="24"/>
          <w:lang w:val="en-GB"/>
        </w:rPr>
        <w:t xml:space="preserve"> universities in </w:t>
      </w:r>
      <w:r w:rsidRPr="00067EAD">
        <w:rPr>
          <w:rFonts w:ascii="Times New Roman" w:hAnsi="Times New Roman" w:cs="Times New Roman"/>
          <w:noProof/>
          <w:sz w:val="24"/>
          <w:szCs w:val="24"/>
          <w:lang w:val="en-GB"/>
        </w:rPr>
        <w:t xml:space="preserve">Europe by mid-2024. </w:t>
      </w:r>
    </w:p>
    <w:p w14:paraId="40F127DA" w14:textId="77777777" w:rsidR="000204E7" w:rsidRPr="00067EAD" w:rsidRDefault="006534B2" w:rsidP="00E00615">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lang w:val="en-GB"/>
        </w:rPr>
      </w:pPr>
      <w:r w:rsidRPr="00067EAD">
        <w:rPr>
          <w:rFonts w:ascii="Times New Roman" w:hAnsi="Times New Roman" w:cs="Times New Roman"/>
          <w:noProof/>
          <w:sz w:val="24"/>
          <w:szCs w:val="24"/>
          <w:lang w:val="en-GB"/>
        </w:rPr>
        <w:t xml:space="preserve">- </w:t>
      </w:r>
      <w:r w:rsidR="000204E7" w:rsidRPr="00067EAD">
        <w:rPr>
          <w:rFonts w:ascii="Times New Roman" w:hAnsi="Times New Roman" w:cs="Times New Roman"/>
          <w:noProof/>
          <w:sz w:val="24"/>
          <w:szCs w:val="24"/>
          <w:lang w:val="en-GB"/>
        </w:rPr>
        <w:t>Review the Recommendation on further European cooperation in Quality Assurance in higher education</w:t>
      </w:r>
      <w:r w:rsidR="00555655" w:rsidRPr="00067EAD">
        <w:rPr>
          <w:rStyle w:val="FootnoteReference"/>
          <w:rFonts w:ascii="Times New Roman" w:hAnsi="Times New Roman" w:cs="Times New Roman"/>
          <w:noProof/>
          <w:sz w:val="24"/>
          <w:szCs w:val="24"/>
          <w:lang w:val="en-GB"/>
        </w:rPr>
        <w:footnoteReference w:id="21"/>
      </w:r>
      <w:r w:rsidR="000204E7" w:rsidRPr="00067EAD">
        <w:rPr>
          <w:rFonts w:ascii="Times New Roman" w:hAnsi="Times New Roman" w:cs="Times New Roman"/>
          <w:noProof/>
          <w:sz w:val="24"/>
          <w:szCs w:val="24"/>
          <w:lang w:val="en-GB"/>
        </w:rPr>
        <w:t xml:space="preserve"> in 2023 to </w:t>
      </w:r>
      <w:r w:rsidR="00831539" w:rsidRPr="00067EAD">
        <w:rPr>
          <w:rFonts w:ascii="Times New Roman" w:hAnsi="Times New Roman" w:cs="Times New Roman"/>
          <w:noProof/>
          <w:sz w:val="24"/>
          <w:szCs w:val="24"/>
          <w:lang w:val="en-GB"/>
        </w:rPr>
        <w:t>further develop</w:t>
      </w:r>
      <w:r w:rsidR="000204E7" w:rsidRPr="00067EAD">
        <w:rPr>
          <w:rFonts w:ascii="Times New Roman" w:hAnsi="Times New Roman" w:cs="Times New Roman"/>
          <w:noProof/>
          <w:sz w:val="24"/>
          <w:szCs w:val="24"/>
          <w:lang w:val="en-GB"/>
        </w:rPr>
        <w:t xml:space="preserve"> a </w:t>
      </w:r>
      <w:r w:rsidR="000204E7" w:rsidRPr="00067EAD">
        <w:rPr>
          <w:rFonts w:ascii="Times New Roman" w:hAnsi="Times New Roman" w:cs="Times New Roman"/>
          <w:b/>
          <w:noProof/>
          <w:sz w:val="24"/>
          <w:szCs w:val="24"/>
          <w:lang w:val="en-GB"/>
        </w:rPr>
        <w:t>European Quality Assurance and Recognition System</w:t>
      </w:r>
      <w:r w:rsidR="000204E7" w:rsidRPr="00067EAD">
        <w:rPr>
          <w:rFonts w:ascii="Times New Roman" w:hAnsi="Times New Roman" w:cs="Times New Roman"/>
          <w:noProof/>
          <w:sz w:val="24"/>
          <w:szCs w:val="24"/>
          <w:lang w:val="en-GB"/>
        </w:rPr>
        <w:t xml:space="preserve">. </w:t>
      </w:r>
    </w:p>
    <w:p w14:paraId="7E92BA85" w14:textId="77777777" w:rsidR="00555655" w:rsidRPr="00067EAD" w:rsidRDefault="000204E7" w:rsidP="00E00615">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i/>
          <w:noProof/>
          <w:sz w:val="24"/>
          <w:szCs w:val="24"/>
          <w:lang w:val="en-GB"/>
        </w:rPr>
      </w:pPr>
      <w:r w:rsidRPr="00067EAD">
        <w:rPr>
          <w:rFonts w:ascii="Times New Roman" w:hAnsi="Times New Roman" w:cs="Times New Roman"/>
          <w:noProof/>
          <w:sz w:val="24"/>
          <w:szCs w:val="24"/>
          <w:lang w:val="en-GB"/>
        </w:rPr>
        <w:t>- Report in 2022 on</w:t>
      </w:r>
      <w:r w:rsidRPr="00067EAD">
        <w:rPr>
          <w:rFonts w:ascii="Times New Roman" w:hAnsi="Times New Roman" w:cs="Times New Roman"/>
          <w:b/>
          <w:noProof/>
          <w:sz w:val="24"/>
          <w:szCs w:val="24"/>
          <w:lang w:val="en-GB"/>
        </w:rPr>
        <w:t xml:space="preserve"> the implementation of the</w:t>
      </w:r>
      <w:r w:rsidRPr="00067EAD">
        <w:rPr>
          <w:rFonts w:ascii="Times New Roman" w:hAnsi="Times New Roman" w:cs="Times New Roman"/>
          <w:noProof/>
          <w:sz w:val="24"/>
          <w:szCs w:val="24"/>
          <w:lang w:val="en-GB"/>
        </w:rPr>
        <w:t xml:space="preserve"> </w:t>
      </w:r>
      <w:r w:rsidRPr="00067EAD">
        <w:rPr>
          <w:rFonts w:ascii="Times New Roman" w:hAnsi="Times New Roman" w:cs="Times New Roman"/>
          <w:b/>
          <w:noProof/>
          <w:sz w:val="24"/>
          <w:szCs w:val="24"/>
          <w:lang w:val="en-GB"/>
        </w:rPr>
        <w:t>Council Recommendation on promoting automatic mutual recognition</w:t>
      </w:r>
      <w:r w:rsidRPr="00067EAD">
        <w:rPr>
          <w:rFonts w:ascii="Times New Roman" w:hAnsi="Times New Roman" w:cs="Times New Roman"/>
          <w:noProof/>
          <w:sz w:val="24"/>
          <w:szCs w:val="24"/>
          <w:lang w:val="en-GB"/>
        </w:rPr>
        <w:t xml:space="preserve"> of higher education and upper secondary education and training qualifications and the outcomes of learning periods abroad, and support Member State</w:t>
      </w:r>
      <w:r w:rsidR="005B7A22" w:rsidRPr="00067EAD">
        <w:rPr>
          <w:rFonts w:ascii="Times New Roman" w:hAnsi="Times New Roman" w:cs="Times New Roman"/>
          <w:noProof/>
          <w:sz w:val="24"/>
          <w:szCs w:val="24"/>
          <w:lang w:val="en-GB"/>
        </w:rPr>
        <w:t>s.</w:t>
      </w:r>
    </w:p>
    <w:p w14:paraId="5E0A88D6" w14:textId="77777777" w:rsidR="000204E7" w:rsidRPr="00067EAD" w:rsidRDefault="000204E7" w:rsidP="00E00615">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bCs/>
          <w:noProof/>
          <w:color w:val="5B9BD5" w:themeColor="accent1"/>
          <w:sz w:val="24"/>
          <w:szCs w:val="24"/>
          <w:u w:val="single"/>
          <w:lang w:val="en-GB"/>
        </w:rPr>
      </w:pPr>
      <w:r w:rsidRPr="00067EAD">
        <w:rPr>
          <w:rFonts w:ascii="Times New Roman" w:hAnsi="Times New Roman" w:cs="Times New Roman"/>
          <w:noProof/>
          <w:sz w:val="24"/>
          <w:szCs w:val="24"/>
          <w:lang w:val="en-GB"/>
        </w:rPr>
        <w:t xml:space="preserve">- </w:t>
      </w:r>
      <w:r w:rsidR="005B7A22" w:rsidRPr="00067EAD">
        <w:rPr>
          <w:rFonts w:ascii="Times New Roman" w:hAnsi="Times New Roman" w:cs="Times New Roman"/>
          <w:noProof/>
          <w:sz w:val="24"/>
          <w:szCs w:val="24"/>
          <w:lang w:val="en-GB"/>
        </w:rPr>
        <w:t>P</w:t>
      </w:r>
      <w:r w:rsidRPr="00067EAD">
        <w:rPr>
          <w:rFonts w:ascii="Times New Roman" w:hAnsi="Times New Roman" w:cs="Times New Roman"/>
          <w:noProof/>
          <w:sz w:val="24"/>
          <w:szCs w:val="24"/>
          <w:lang w:val="en-GB"/>
        </w:rPr>
        <w:t xml:space="preserve">ropose a </w:t>
      </w:r>
      <w:r w:rsidRPr="00067EAD">
        <w:rPr>
          <w:rFonts w:ascii="Times New Roman" w:hAnsi="Times New Roman" w:cs="Times New Roman"/>
          <w:b/>
          <w:noProof/>
          <w:sz w:val="24"/>
          <w:szCs w:val="24"/>
          <w:lang w:val="en-GB"/>
        </w:rPr>
        <w:t>Council Recommendation on ‘Building bridges for effective European higher education cooperation’</w:t>
      </w:r>
      <w:r w:rsidRPr="00067EAD">
        <w:rPr>
          <w:rFonts w:ascii="Times New Roman" w:hAnsi="Times New Roman" w:cs="Times New Roman"/>
          <w:noProof/>
          <w:sz w:val="24"/>
          <w:szCs w:val="24"/>
          <w:lang w:val="en-GB"/>
        </w:rPr>
        <w:t xml:space="preserve"> to facilitate deeper transnational cooperation. </w:t>
      </w:r>
    </w:p>
    <w:p w14:paraId="553051C8" w14:textId="77777777" w:rsidR="000204E7" w:rsidRPr="00067EAD" w:rsidRDefault="000204E7" w:rsidP="00E7134B">
      <w:pPr>
        <w:pStyle w:val="Heading2"/>
        <w:rPr>
          <w:noProof/>
        </w:rPr>
      </w:pPr>
      <w:r w:rsidRPr="00067EAD">
        <w:rPr>
          <w:noProof/>
        </w:rPr>
        <w:t>Adequate financial support to higher education and research</w:t>
      </w:r>
    </w:p>
    <w:p w14:paraId="39BE4FE8" w14:textId="5BC5BF9D" w:rsidR="0068416B" w:rsidRPr="00067EAD" w:rsidRDefault="000204E7" w:rsidP="000204E7">
      <w:pPr>
        <w:spacing w:after="120"/>
        <w:jc w:val="both"/>
        <w:rPr>
          <w:rFonts w:ascii="Times New Roman" w:eastAsia="Times New Roman" w:hAnsi="Times New Roman" w:cs="Times New Roman"/>
          <w:noProof/>
          <w:sz w:val="24"/>
          <w:szCs w:val="24"/>
          <w:lang w:val="en-GB"/>
        </w:rPr>
      </w:pPr>
      <w:r w:rsidRPr="00067EAD">
        <w:rPr>
          <w:rFonts w:ascii="Times New Roman" w:hAnsi="Times New Roman" w:cs="Times New Roman"/>
          <w:b/>
          <w:noProof/>
          <w:sz w:val="24"/>
          <w:szCs w:val="24"/>
          <w:lang w:val="en-GB"/>
        </w:rPr>
        <w:t>Achieving inclusion and excellence requires appropriate funding for universities at local, regional, national and European levels</w:t>
      </w:r>
      <w:r w:rsidRPr="00067EAD">
        <w:rPr>
          <w:rFonts w:ascii="Times New Roman" w:hAnsi="Times New Roman" w:cs="Times New Roman"/>
          <w:noProof/>
          <w:sz w:val="24"/>
          <w:szCs w:val="24"/>
          <w:lang w:val="en-GB"/>
        </w:rPr>
        <w:t>. Currently, Member States spend, on average, 0,8% of their GDP on tertiary education, ranging from 0,3% to 1,7%</w:t>
      </w:r>
      <w:r w:rsidRPr="00067EAD">
        <w:rPr>
          <w:rStyle w:val="FootnoteReference"/>
          <w:rFonts w:ascii="Times New Roman" w:hAnsi="Times New Roman" w:cs="Times New Roman"/>
          <w:noProof/>
          <w:sz w:val="24"/>
          <w:szCs w:val="24"/>
          <w:lang w:val="en-GB"/>
        </w:rPr>
        <w:footnoteReference w:id="22"/>
      </w:r>
      <w:r w:rsidRPr="00067EAD">
        <w:rPr>
          <w:rFonts w:ascii="Times New Roman" w:hAnsi="Times New Roman" w:cs="Times New Roman"/>
          <w:noProof/>
          <w:sz w:val="24"/>
          <w:szCs w:val="24"/>
          <w:lang w:val="en-GB"/>
        </w:rPr>
        <w:t>. Average government expenditure for research and development in higher education institution is 0,48% of the GDP in Europe</w:t>
      </w:r>
      <w:r w:rsidRPr="00067EAD">
        <w:rPr>
          <w:rStyle w:val="FootnoteReference"/>
          <w:rFonts w:ascii="Times New Roman" w:hAnsi="Times New Roman" w:cs="Times New Roman"/>
          <w:noProof/>
          <w:sz w:val="24"/>
          <w:szCs w:val="24"/>
          <w:lang w:val="en-GB"/>
        </w:rPr>
        <w:footnoteReference w:id="23"/>
      </w:r>
      <w:r w:rsidRPr="00067EAD">
        <w:rPr>
          <w:rFonts w:ascii="Times New Roman" w:hAnsi="Times New Roman" w:cs="Times New Roman"/>
          <w:noProof/>
          <w:sz w:val="24"/>
          <w:szCs w:val="24"/>
          <w:lang w:val="en-GB"/>
        </w:rPr>
        <w:t xml:space="preserve">. </w:t>
      </w:r>
      <w:r w:rsidR="0068416B" w:rsidRPr="00067EAD">
        <w:rPr>
          <w:rFonts w:ascii="Times New Roman" w:eastAsia="Times New Roman" w:hAnsi="Times New Roman" w:cs="Times New Roman"/>
          <w:noProof/>
          <w:sz w:val="24"/>
          <w:szCs w:val="24"/>
          <w:lang w:val="en-GB"/>
        </w:rPr>
        <w:t>The EU’s higher education sector shows signs of significant underfunding, especially in the light of the increase of numbers of students</w:t>
      </w:r>
      <w:r w:rsidR="00DD46D8" w:rsidRPr="00067EAD">
        <w:rPr>
          <w:rFonts w:ascii="Times New Roman" w:eastAsia="Times New Roman" w:hAnsi="Times New Roman" w:cs="Times New Roman"/>
          <w:noProof/>
          <w:sz w:val="24"/>
          <w:szCs w:val="24"/>
          <w:lang w:val="en-GB"/>
        </w:rPr>
        <w:t xml:space="preserve"> and growing responsibilities of universities</w:t>
      </w:r>
      <w:r w:rsidR="0068416B" w:rsidRPr="00067EAD">
        <w:rPr>
          <w:rFonts w:ascii="Times New Roman" w:eastAsia="Times New Roman" w:hAnsi="Times New Roman" w:cs="Times New Roman"/>
          <w:noProof/>
          <w:sz w:val="24"/>
          <w:szCs w:val="24"/>
          <w:lang w:val="en-GB"/>
        </w:rPr>
        <w:t xml:space="preserve">. </w:t>
      </w:r>
    </w:p>
    <w:p w14:paraId="550C407C" w14:textId="4C54C9F1" w:rsidR="0068416B" w:rsidRPr="00067EAD" w:rsidRDefault="000204E7" w:rsidP="000204E7">
      <w:pPr>
        <w:spacing w:after="120"/>
        <w:jc w:val="both"/>
        <w:rPr>
          <w:rFonts w:ascii="Times New Roman" w:hAnsi="Times New Roman" w:cs="Times New Roman"/>
          <w:noProof/>
          <w:sz w:val="24"/>
          <w:szCs w:val="24"/>
          <w:lang w:val="en-GB"/>
        </w:rPr>
      </w:pPr>
      <w:r w:rsidRPr="00067EAD">
        <w:rPr>
          <w:rFonts w:ascii="Times New Roman" w:hAnsi="Times New Roman" w:cs="Times New Roman"/>
          <w:b/>
          <w:noProof/>
          <w:sz w:val="24"/>
          <w:szCs w:val="24"/>
          <w:lang w:val="en-GB"/>
        </w:rPr>
        <w:t>European funding is important to universities to complement national funding as a source of income, but also as a platform for European and international academic cooperation</w:t>
      </w:r>
      <w:r w:rsidRPr="00067EAD">
        <w:rPr>
          <w:rFonts w:ascii="Times New Roman" w:hAnsi="Times New Roman" w:cs="Times New Roman"/>
          <w:noProof/>
          <w:sz w:val="24"/>
          <w:szCs w:val="24"/>
          <w:lang w:val="en-GB"/>
        </w:rPr>
        <w:t>. With the new multiannual financial framework, the EU-level is going to invest a significant amount in the support of universities, estimated at EUR 80 billion</w:t>
      </w:r>
      <w:r w:rsidRPr="00067EAD">
        <w:rPr>
          <w:rStyle w:val="FootnoteReference"/>
          <w:rFonts w:ascii="Times New Roman" w:hAnsi="Times New Roman" w:cs="Times New Roman"/>
          <w:noProof/>
          <w:sz w:val="24"/>
          <w:szCs w:val="24"/>
          <w:lang w:val="en-GB"/>
        </w:rPr>
        <w:footnoteReference w:id="24"/>
      </w:r>
      <w:r w:rsidRPr="00067EAD">
        <w:rPr>
          <w:rFonts w:ascii="Times New Roman" w:hAnsi="Times New Roman" w:cs="Times New Roman"/>
          <w:noProof/>
          <w:sz w:val="24"/>
          <w:szCs w:val="24"/>
          <w:lang w:val="en-GB"/>
        </w:rPr>
        <w:t xml:space="preserve"> over the programming period 2021-2027. The higher education sector will thus benefit from an unprecedented level of EU funding from various sources, including from Erasmus+, Horizon Europe, Digital Europe, the Recovery and Resilience Facility, the funds under shared management</w:t>
      </w:r>
      <w:r w:rsidR="0059176F">
        <w:rPr>
          <w:rStyle w:val="FootnoteReference"/>
          <w:rFonts w:ascii="Times New Roman" w:hAnsi="Times New Roman" w:cs="Times New Roman"/>
          <w:noProof/>
          <w:sz w:val="24"/>
          <w:szCs w:val="24"/>
          <w:lang w:val="en-GB"/>
        </w:rPr>
        <w:footnoteReference w:id="25"/>
      </w:r>
      <w:r w:rsidRPr="00067EAD">
        <w:rPr>
          <w:rFonts w:ascii="Times New Roman" w:hAnsi="Times New Roman" w:cs="Times New Roman"/>
          <w:noProof/>
          <w:sz w:val="24"/>
          <w:szCs w:val="24"/>
          <w:lang w:val="en-GB"/>
        </w:rPr>
        <w:t xml:space="preserve"> or InvestEU. Each of these funding sources is a financial tool in its own right with its specific purpose and mission. </w:t>
      </w:r>
    </w:p>
    <w:p w14:paraId="5212C0A5" w14:textId="6BD40F92" w:rsidR="000204E7" w:rsidRPr="00067EAD" w:rsidRDefault="000204E7" w:rsidP="000204E7">
      <w:pPr>
        <w:spacing w:after="120"/>
        <w:jc w:val="both"/>
        <w:rPr>
          <w:rFonts w:ascii="Times New Roman" w:hAnsi="Times New Roman" w:cs="Times New Roman"/>
          <w:noProof/>
          <w:sz w:val="24"/>
          <w:szCs w:val="24"/>
          <w:lang w:val="en-GB"/>
        </w:rPr>
      </w:pPr>
      <w:r w:rsidRPr="00067EAD">
        <w:rPr>
          <w:rFonts w:ascii="Times New Roman" w:hAnsi="Times New Roman" w:cs="Times New Roman"/>
          <w:b/>
          <w:noProof/>
          <w:sz w:val="24"/>
          <w:szCs w:val="24"/>
          <w:lang w:val="en-GB"/>
        </w:rPr>
        <w:t xml:space="preserve">While EU funds and programmes are </w:t>
      </w:r>
      <w:r w:rsidR="0068416B" w:rsidRPr="00067EAD">
        <w:rPr>
          <w:rFonts w:ascii="Times New Roman" w:hAnsi="Times New Roman" w:cs="Times New Roman"/>
          <w:b/>
          <w:noProof/>
          <w:sz w:val="24"/>
          <w:szCs w:val="24"/>
          <w:lang w:val="en-GB"/>
        </w:rPr>
        <w:t>significant</w:t>
      </w:r>
      <w:r w:rsidRPr="00067EAD">
        <w:rPr>
          <w:rFonts w:ascii="Times New Roman" w:hAnsi="Times New Roman" w:cs="Times New Roman"/>
          <w:b/>
          <w:noProof/>
          <w:sz w:val="24"/>
          <w:szCs w:val="24"/>
          <w:lang w:val="en-GB"/>
        </w:rPr>
        <w:t xml:space="preserve">, they must </w:t>
      </w:r>
      <w:r w:rsidR="0059176F">
        <w:rPr>
          <w:rFonts w:ascii="Times New Roman" w:hAnsi="Times New Roman" w:cs="Times New Roman"/>
          <w:b/>
          <w:noProof/>
          <w:sz w:val="24"/>
          <w:szCs w:val="24"/>
          <w:lang w:val="en-GB"/>
        </w:rPr>
        <w:t xml:space="preserve">not replace, but </w:t>
      </w:r>
      <w:r w:rsidRPr="00067EAD">
        <w:rPr>
          <w:rFonts w:ascii="Times New Roman" w:hAnsi="Times New Roman" w:cs="Times New Roman"/>
          <w:b/>
          <w:noProof/>
          <w:sz w:val="24"/>
          <w:szCs w:val="24"/>
          <w:lang w:val="en-GB"/>
        </w:rPr>
        <w:t>operate in addition to sufficient national public funding and other public and private investments.</w:t>
      </w:r>
      <w:r w:rsidRPr="00067EAD">
        <w:rPr>
          <w:rFonts w:ascii="Times New Roman" w:hAnsi="Times New Roman" w:cs="Times New Roman"/>
          <w:noProof/>
          <w:sz w:val="24"/>
          <w:szCs w:val="24"/>
          <w:lang w:val="en-GB"/>
        </w:rPr>
        <w:t xml:space="preserve"> It is key that Member States and actors of the higher education sector make effective use of the EU tools and explore synergies with national, regional and local funding to mobilise EU and national efforts towards the common vision</w:t>
      </w:r>
      <w:r w:rsidR="0068416B" w:rsidRPr="00067EAD">
        <w:rPr>
          <w:rFonts w:ascii="Times New Roman" w:hAnsi="Times New Roman" w:cs="Times New Roman"/>
          <w:noProof/>
          <w:sz w:val="24"/>
          <w:szCs w:val="24"/>
          <w:lang w:val="en-GB"/>
        </w:rPr>
        <w:t xml:space="preserve"> </w:t>
      </w:r>
      <w:r w:rsidR="0068416B" w:rsidRPr="00A14524">
        <w:rPr>
          <w:rFonts w:ascii="Times New Roman" w:hAnsi="Times New Roman" w:cs="Times New Roman"/>
          <w:noProof/>
          <w:sz w:val="24"/>
          <w:szCs w:val="24"/>
          <w:lang w:val="en-GB"/>
        </w:rPr>
        <w:t>as set</w:t>
      </w:r>
      <w:r w:rsidR="00FE01AD" w:rsidRPr="00A14524">
        <w:rPr>
          <w:rFonts w:ascii="Times New Roman" w:hAnsi="Times New Roman" w:cs="Times New Roman"/>
          <w:noProof/>
          <w:sz w:val="24"/>
          <w:szCs w:val="24"/>
          <w:lang w:val="en-GB"/>
        </w:rPr>
        <w:t xml:space="preserve"> </w:t>
      </w:r>
      <w:r w:rsidR="0068416B" w:rsidRPr="00A14524">
        <w:rPr>
          <w:rFonts w:ascii="Times New Roman" w:hAnsi="Times New Roman" w:cs="Times New Roman"/>
          <w:noProof/>
          <w:sz w:val="24"/>
          <w:szCs w:val="24"/>
          <w:lang w:val="en-GB"/>
        </w:rPr>
        <w:t>out in this European</w:t>
      </w:r>
      <w:r w:rsidR="0068416B" w:rsidRPr="00067EAD">
        <w:rPr>
          <w:rFonts w:ascii="Times New Roman" w:hAnsi="Times New Roman" w:cs="Times New Roman"/>
          <w:noProof/>
          <w:sz w:val="24"/>
          <w:szCs w:val="24"/>
          <w:lang w:val="en-GB"/>
        </w:rPr>
        <w:t xml:space="preserve"> strategy for universities</w:t>
      </w:r>
      <w:r w:rsidRPr="00067EAD">
        <w:rPr>
          <w:rFonts w:ascii="Times New Roman" w:hAnsi="Times New Roman" w:cs="Times New Roman"/>
          <w:noProof/>
          <w:sz w:val="24"/>
          <w:szCs w:val="24"/>
          <w:lang w:val="en-GB"/>
        </w:rPr>
        <w:t xml:space="preserve">.   </w:t>
      </w:r>
    </w:p>
    <w:p w14:paraId="34754D7D" w14:textId="77777777" w:rsidR="000204E7" w:rsidRPr="00067EAD"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lang w:val="en-GB"/>
        </w:rPr>
      </w:pPr>
      <w:r w:rsidRPr="00067EAD">
        <w:rPr>
          <w:rFonts w:ascii="Times New Roman" w:hAnsi="Times New Roman" w:cs="Times New Roman"/>
          <w:b/>
          <w:i/>
          <w:noProof/>
          <w:sz w:val="24"/>
          <w:szCs w:val="24"/>
          <w:lang w:val="en-GB"/>
        </w:rPr>
        <w:t xml:space="preserve">The Commission, in close cooperation with the stakeholders and the Member States, will: </w:t>
      </w:r>
    </w:p>
    <w:p w14:paraId="132A7C32" w14:textId="77777777" w:rsidR="000204E7" w:rsidRPr="00067EAD"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lang w:val="en-GB"/>
        </w:rPr>
      </w:pPr>
      <w:r w:rsidRPr="00067EAD">
        <w:rPr>
          <w:rFonts w:ascii="Times New Roman" w:hAnsi="Times New Roman" w:cs="Times New Roman"/>
          <w:b/>
          <w:noProof/>
          <w:sz w:val="24"/>
          <w:szCs w:val="24"/>
          <w:lang w:val="en-GB"/>
        </w:rPr>
        <w:t xml:space="preserve">- Facilitate the access to EU </w:t>
      </w:r>
      <w:r w:rsidR="00CF3D4B" w:rsidRPr="00067EAD">
        <w:rPr>
          <w:rFonts w:ascii="Times New Roman" w:hAnsi="Times New Roman" w:cs="Times New Roman"/>
          <w:b/>
          <w:noProof/>
          <w:sz w:val="24"/>
          <w:szCs w:val="24"/>
          <w:lang w:val="en-GB"/>
        </w:rPr>
        <w:t>and national</w:t>
      </w:r>
      <w:r w:rsidRPr="00067EAD">
        <w:rPr>
          <w:rFonts w:ascii="Times New Roman" w:hAnsi="Times New Roman" w:cs="Times New Roman"/>
          <w:b/>
          <w:noProof/>
          <w:sz w:val="24"/>
          <w:szCs w:val="24"/>
          <w:lang w:val="en-GB"/>
        </w:rPr>
        <w:t xml:space="preserve"> funding</w:t>
      </w:r>
      <w:r w:rsidRPr="00067EAD">
        <w:rPr>
          <w:rFonts w:ascii="Times New Roman" w:hAnsi="Times New Roman" w:cs="Times New Roman"/>
          <w:noProof/>
          <w:sz w:val="24"/>
          <w:szCs w:val="24"/>
          <w:lang w:val="en-GB"/>
        </w:rPr>
        <w:t xml:space="preserve"> for quality projects that could not be funded under Erasmus+</w:t>
      </w:r>
      <w:r w:rsidR="003A071F" w:rsidRPr="00067EAD">
        <w:rPr>
          <w:rFonts w:ascii="Times New Roman" w:hAnsi="Times New Roman" w:cs="Times New Roman"/>
          <w:noProof/>
          <w:sz w:val="24"/>
          <w:szCs w:val="24"/>
          <w:lang w:val="en-GB"/>
        </w:rPr>
        <w:t>: first</w:t>
      </w:r>
      <w:r w:rsidRPr="00067EAD">
        <w:rPr>
          <w:rFonts w:ascii="Times New Roman" w:hAnsi="Times New Roman" w:cs="Times New Roman"/>
          <w:noProof/>
          <w:sz w:val="24"/>
          <w:szCs w:val="24"/>
          <w:lang w:val="en-GB"/>
        </w:rPr>
        <w:t xml:space="preserve">, a </w:t>
      </w:r>
      <w:r w:rsidRPr="00067EAD">
        <w:rPr>
          <w:rFonts w:ascii="Times New Roman" w:hAnsi="Times New Roman" w:cs="Times New Roman"/>
          <w:b/>
          <w:noProof/>
          <w:sz w:val="24"/>
          <w:szCs w:val="24"/>
          <w:lang w:val="en-GB"/>
        </w:rPr>
        <w:t>certificate</w:t>
      </w:r>
      <w:r w:rsidRPr="00067EAD">
        <w:rPr>
          <w:rFonts w:ascii="Times New Roman" w:hAnsi="Times New Roman" w:cs="Times New Roman"/>
          <w:noProof/>
          <w:sz w:val="24"/>
          <w:szCs w:val="24"/>
          <w:lang w:val="en-GB"/>
        </w:rPr>
        <w:t xml:space="preserve"> from the Commission </w:t>
      </w:r>
      <w:r w:rsidR="00CF3D4B" w:rsidRPr="00067EAD">
        <w:rPr>
          <w:rFonts w:ascii="Times New Roman" w:hAnsi="Times New Roman" w:cs="Times New Roman"/>
          <w:noProof/>
          <w:sz w:val="24"/>
          <w:szCs w:val="24"/>
          <w:lang w:val="en-GB"/>
        </w:rPr>
        <w:t xml:space="preserve">will </w:t>
      </w:r>
      <w:r w:rsidRPr="00067EAD">
        <w:rPr>
          <w:rFonts w:ascii="Times New Roman" w:hAnsi="Times New Roman" w:cs="Times New Roman"/>
          <w:noProof/>
          <w:sz w:val="24"/>
          <w:szCs w:val="24"/>
          <w:lang w:val="en-GB"/>
        </w:rPr>
        <w:t xml:space="preserve">be delivered </w:t>
      </w:r>
      <w:r w:rsidR="00CF3D4B" w:rsidRPr="00067EAD">
        <w:rPr>
          <w:rFonts w:ascii="Times New Roman" w:hAnsi="Times New Roman" w:cs="Times New Roman"/>
          <w:noProof/>
          <w:sz w:val="24"/>
          <w:szCs w:val="24"/>
          <w:lang w:val="en-GB"/>
        </w:rPr>
        <w:t>t</w:t>
      </w:r>
      <w:r w:rsidRPr="00067EAD">
        <w:rPr>
          <w:rFonts w:ascii="Times New Roman" w:hAnsi="Times New Roman" w:cs="Times New Roman"/>
          <w:noProof/>
          <w:sz w:val="24"/>
          <w:szCs w:val="24"/>
          <w:lang w:val="en-GB"/>
        </w:rPr>
        <w:t xml:space="preserve">o be tested for the </w:t>
      </w:r>
      <w:r w:rsidR="003A071F" w:rsidRPr="00067EAD">
        <w:rPr>
          <w:rFonts w:ascii="Times New Roman" w:hAnsi="Times New Roman" w:cs="Times New Roman"/>
          <w:noProof/>
          <w:sz w:val="24"/>
          <w:szCs w:val="24"/>
          <w:lang w:val="en-GB"/>
        </w:rPr>
        <w:t xml:space="preserve">2022 European Universities </w:t>
      </w:r>
      <w:r w:rsidRPr="00067EAD">
        <w:rPr>
          <w:rFonts w:ascii="Times New Roman" w:hAnsi="Times New Roman" w:cs="Times New Roman"/>
          <w:noProof/>
          <w:sz w:val="24"/>
          <w:szCs w:val="24"/>
          <w:lang w:val="en-GB"/>
        </w:rPr>
        <w:t>Call for Proposals</w:t>
      </w:r>
      <w:r w:rsidR="003A071F" w:rsidRPr="00067EAD">
        <w:rPr>
          <w:rFonts w:ascii="Times New Roman" w:hAnsi="Times New Roman" w:cs="Times New Roman"/>
          <w:noProof/>
          <w:sz w:val="24"/>
          <w:szCs w:val="24"/>
          <w:lang w:val="en-GB"/>
        </w:rPr>
        <w:t xml:space="preserve">; second, </w:t>
      </w:r>
      <w:r w:rsidRPr="00067EAD">
        <w:rPr>
          <w:rFonts w:ascii="Times New Roman" w:hAnsi="Times New Roman" w:cs="Times New Roman"/>
          <w:noProof/>
          <w:sz w:val="24"/>
          <w:szCs w:val="24"/>
          <w:lang w:val="en-GB"/>
        </w:rPr>
        <w:t xml:space="preserve">the </w:t>
      </w:r>
      <w:r w:rsidRPr="00067EAD">
        <w:rPr>
          <w:rFonts w:ascii="Times New Roman" w:hAnsi="Times New Roman" w:cs="Times New Roman"/>
          <w:b/>
          <w:noProof/>
          <w:sz w:val="24"/>
          <w:szCs w:val="24"/>
          <w:lang w:val="en-GB"/>
        </w:rPr>
        <w:t>Seal of Excellence tool</w:t>
      </w:r>
      <w:r w:rsidR="003A071F" w:rsidRPr="00067EAD">
        <w:rPr>
          <w:rStyle w:val="FootnoteReference"/>
          <w:rFonts w:ascii="Times New Roman" w:hAnsi="Times New Roman" w:cs="Times New Roman"/>
          <w:b/>
          <w:noProof/>
          <w:sz w:val="24"/>
          <w:szCs w:val="24"/>
          <w:lang w:val="en-GB"/>
        </w:rPr>
        <w:footnoteReference w:id="26"/>
      </w:r>
      <w:r w:rsidRPr="00067EAD">
        <w:rPr>
          <w:rFonts w:ascii="Times New Roman" w:hAnsi="Times New Roman" w:cs="Times New Roman"/>
          <w:noProof/>
          <w:sz w:val="24"/>
          <w:szCs w:val="24"/>
          <w:lang w:val="en-GB"/>
        </w:rPr>
        <w:t xml:space="preserve"> could be implemented under Erasmus+, as is currently the case under Horizon Europe.</w:t>
      </w:r>
    </w:p>
    <w:p w14:paraId="5FEB3E16" w14:textId="77777777" w:rsidR="000204E7" w:rsidRPr="00067EAD" w:rsidRDefault="000204E7" w:rsidP="00143FE0">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en-GB"/>
        </w:rPr>
      </w:pPr>
      <w:r w:rsidRPr="00067EAD">
        <w:rPr>
          <w:rFonts w:ascii="Times New Roman" w:hAnsi="Times New Roman" w:cs="Times New Roman"/>
          <w:noProof/>
          <w:sz w:val="24"/>
          <w:szCs w:val="24"/>
          <w:lang w:val="en-GB"/>
        </w:rPr>
        <w:t xml:space="preserve">- </w:t>
      </w:r>
      <w:r w:rsidR="00DB24D4" w:rsidRPr="00067EAD">
        <w:rPr>
          <w:rFonts w:ascii="Times New Roman" w:hAnsi="Times New Roman" w:cs="Times New Roman"/>
          <w:noProof/>
          <w:sz w:val="24"/>
          <w:szCs w:val="24"/>
          <w:lang w:val="en-GB"/>
        </w:rPr>
        <w:t xml:space="preserve">As part of the mid-term review of the MFF programmes, </w:t>
      </w:r>
      <w:r w:rsidR="00DB24D4" w:rsidRPr="00067EAD">
        <w:rPr>
          <w:rFonts w:ascii="Times New Roman" w:hAnsi="Times New Roman" w:cs="Times New Roman"/>
          <w:b/>
          <w:noProof/>
          <w:sz w:val="24"/>
          <w:szCs w:val="24"/>
          <w:lang w:val="en-GB"/>
        </w:rPr>
        <w:t>develop an investment pathway that takes into account regional, national and European funding</w:t>
      </w:r>
      <w:r w:rsidR="00DB24D4" w:rsidRPr="00067EAD">
        <w:rPr>
          <w:rFonts w:ascii="Times New Roman" w:hAnsi="Times New Roman" w:cs="Times New Roman"/>
          <w:noProof/>
          <w:sz w:val="24"/>
          <w:szCs w:val="24"/>
          <w:lang w:val="en-GB"/>
        </w:rPr>
        <w:t>.</w:t>
      </w:r>
      <w:r w:rsidRPr="00067EAD">
        <w:rPr>
          <w:rFonts w:ascii="Times New Roman" w:hAnsi="Times New Roman" w:cs="Times New Roman"/>
          <w:noProof/>
          <w:sz w:val="24"/>
          <w:szCs w:val="24"/>
          <w:lang w:val="en-GB"/>
        </w:rPr>
        <w:t xml:space="preserve"> </w:t>
      </w:r>
    </w:p>
    <w:p w14:paraId="5EB9CD79" w14:textId="77777777" w:rsidR="00805540" w:rsidRPr="00067EAD" w:rsidRDefault="00805540"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b/>
          <w:i/>
          <w:noProof/>
          <w:sz w:val="24"/>
          <w:szCs w:val="24"/>
          <w:lang w:val="en-GB"/>
        </w:rPr>
      </w:pPr>
      <w:r w:rsidRPr="00067EAD">
        <w:rPr>
          <w:rFonts w:ascii="Times New Roman" w:hAnsi="Times New Roman" w:cs="Times New Roman"/>
          <w:b/>
          <w:i/>
          <w:noProof/>
          <w:sz w:val="24"/>
          <w:szCs w:val="24"/>
          <w:lang w:val="en-GB"/>
        </w:rPr>
        <w:t>In addition to the above, the Commission calls on Member States:</w:t>
      </w:r>
    </w:p>
    <w:p w14:paraId="190C81FC" w14:textId="416638E5" w:rsidR="000204E7" w:rsidRPr="00A14524"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lang w:val="en-GB"/>
        </w:rPr>
      </w:pPr>
      <w:r w:rsidRPr="00A14524">
        <w:rPr>
          <w:rFonts w:ascii="Times New Roman" w:hAnsi="Times New Roman" w:cs="Times New Roman"/>
          <w:noProof/>
          <w:sz w:val="24"/>
          <w:szCs w:val="24"/>
          <w:lang w:val="en-GB"/>
        </w:rPr>
        <w:t xml:space="preserve">- </w:t>
      </w:r>
      <w:r w:rsidR="00AE3FAC" w:rsidRPr="00A14524">
        <w:rPr>
          <w:rFonts w:ascii="Times New Roman" w:hAnsi="Times New Roman" w:cs="Times New Roman"/>
          <w:noProof/>
          <w:sz w:val="24"/>
          <w:szCs w:val="24"/>
          <w:lang w:val="en-GB"/>
        </w:rPr>
        <w:t>T</w:t>
      </w:r>
      <w:r w:rsidRPr="00A14524">
        <w:rPr>
          <w:rFonts w:ascii="Times New Roman" w:hAnsi="Times New Roman" w:cs="Times New Roman"/>
          <w:noProof/>
          <w:sz w:val="24"/>
          <w:szCs w:val="24"/>
          <w:lang w:val="en-GB"/>
        </w:rPr>
        <w:t xml:space="preserve">o maximise the impact of EU interventions, by seeking further </w:t>
      </w:r>
      <w:r w:rsidRPr="00A14524">
        <w:rPr>
          <w:rFonts w:ascii="Times New Roman" w:hAnsi="Times New Roman" w:cs="Times New Roman"/>
          <w:b/>
          <w:noProof/>
          <w:sz w:val="24"/>
          <w:szCs w:val="24"/>
          <w:lang w:val="en-GB"/>
        </w:rPr>
        <w:t>synergies with national financing</w:t>
      </w:r>
      <w:r w:rsidRPr="00A14524">
        <w:rPr>
          <w:rFonts w:ascii="Times New Roman" w:hAnsi="Times New Roman" w:cs="Times New Roman"/>
          <w:noProof/>
          <w:sz w:val="24"/>
          <w:szCs w:val="24"/>
          <w:lang w:val="en-GB"/>
        </w:rPr>
        <w:t>, notably in the context of European Universities.</w:t>
      </w:r>
    </w:p>
    <w:p w14:paraId="0FE37106" w14:textId="09A16F8D" w:rsidR="000204E7" w:rsidRPr="00A14524"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lang w:val="en-GB"/>
        </w:rPr>
      </w:pPr>
      <w:r w:rsidRPr="00A14524">
        <w:rPr>
          <w:rFonts w:ascii="Times New Roman" w:hAnsi="Times New Roman" w:cs="Times New Roman"/>
          <w:noProof/>
          <w:sz w:val="24"/>
          <w:szCs w:val="24"/>
          <w:lang w:val="en-GB"/>
        </w:rPr>
        <w:t xml:space="preserve">- </w:t>
      </w:r>
      <w:r w:rsidR="00AE3FAC" w:rsidRPr="00A14524">
        <w:rPr>
          <w:rFonts w:ascii="Times New Roman" w:hAnsi="Times New Roman" w:cs="Times New Roman"/>
          <w:noProof/>
          <w:sz w:val="24"/>
          <w:szCs w:val="24"/>
          <w:lang w:val="en-GB"/>
        </w:rPr>
        <w:t>T</w:t>
      </w:r>
      <w:r w:rsidRPr="00A14524">
        <w:rPr>
          <w:rFonts w:ascii="Times New Roman" w:hAnsi="Times New Roman" w:cs="Times New Roman"/>
          <w:noProof/>
          <w:sz w:val="24"/>
          <w:szCs w:val="24"/>
          <w:lang w:val="en-GB"/>
        </w:rPr>
        <w:t xml:space="preserve">o develop </w:t>
      </w:r>
      <w:r w:rsidRPr="00A14524">
        <w:rPr>
          <w:rFonts w:ascii="Times New Roman" w:hAnsi="Times New Roman" w:cs="Times New Roman"/>
          <w:b/>
          <w:noProof/>
          <w:sz w:val="24"/>
          <w:szCs w:val="24"/>
          <w:lang w:val="en-GB"/>
        </w:rPr>
        <w:t xml:space="preserve">adequate funding mechanisms </w:t>
      </w:r>
      <w:r w:rsidRPr="00A14524">
        <w:rPr>
          <w:rFonts w:ascii="Times New Roman" w:hAnsi="Times New Roman" w:cs="Times New Roman"/>
          <w:noProof/>
          <w:sz w:val="24"/>
          <w:szCs w:val="24"/>
          <w:lang w:val="en-GB"/>
        </w:rPr>
        <w:t>for universities.</w:t>
      </w:r>
    </w:p>
    <w:p w14:paraId="2373A9CE" w14:textId="11413D35" w:rsidR="000204E7" w:rsidRPr="00A14524"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A14524">
        <w:rPr>
          <w:rFonts w:ascii="Times New Roman" w:hAnsi="Times New Roman" w:cs="Times New Roman"/>
          <w:noProof/>
          <w:sz w:val="24"/>
          <w:szCs w:val="24"/>
        </w:rPr>
        <w:t xml:space="preserve">- </w:t>
      </w:r>
      <w:r w:rsidR="00AE3FAC" w:rsidRPr="00A14524">
        <w:rPr>
          <w:rFonts w:ascii="Times New Roman" w:hAnsi="Times New Roman" w:cs="Times New Roman"/>
          <w:noProof/>
          <w:sz w:val="24"/>
          <w:szCs w:val="24"/>
          <w:lang w:val="en-GB"/>
        </w:rPr>
        <w:t>T</w:t>
      </w:r>
      <w:r w:rsidRPr="00A14524">
        <w:rPr>
          <w:rFonts w:ascii="Times New Roman" w:hAnsi="Times New Roman" w:cs="Times New Roman"/>
          <w:noProof/>
          <w:sz w:val="24"/>
          <w:szCs w:val="24"/>
          <w:lang w:val="en-GB"/>
        </w:rPr>
        <w:t xml:space="preserve">o </w:t>
      </w:r>
      <w:r w:rsidR="002A72B4" w:rsidRPr="00A14524">
        <w:rPr>
          <w:rFonts w:ascii="Times New Roman" w:hAnsi="Times New Roman" w:cs="Times New Roman"/>
          <w:noProof/>
          <w:sz w:val="24"/>
          <w:szCs w:val="24"/>
        </w:rPr>
        <w:t>support higher education reforms</w:t>
      </w:r>
      <w:r w:rsidR="002A72B4" w:rsidRPr="00A14524">
        <w:rPr>
          <w:rFonts w:ascii="Times New Roman" w:hAnsi="Times New Roman" w:cs="Times New Roman"/>
          <w:noProof/>
          <w:sz w:val="24"/>
          <w:szCs w:val="24"/>
          <w:lang w:val="en-GB"/>
        </w:rPr>
        <w:t xml:space="preserve"> </w:t>
      </w:r>
      <w:r w:rsidR="003438AA" w:rsidRPr="00A14524">
        <w:rPr>
          <w:rFonts w:ascii="Times New Roman" w:hAnsi="Times New Roman" w:cs="Times New Roman"/>
          <w:noProof/>
          <w:sz w:val="24"/>
          <w:szCs w:val="24"/>
        </w:rPr>
        <w:t>via</w:t>
      </w:r>
      <w:r w:rsidRPr="00A14524">
        <w:rPr>
          <w:rFonts w:ascii="Times New Roman" w:hAnsi="Times New Roman" w:cs="Times New Roman"/>
          <w:noProof/>
          <w:sz w:val="24"/>
          <w:szCs w:val="24"/>
        </w:rPr>
        <w:t xml:space="preserve"> the </w:t>
      </w:r>
      <w:r w:rsidRPr="00A14524">
        <w:rPr>
          <w:rFonts w:ascii="Times New Roman" w:hAnsi="Times New Roman" w:cs="Times New Roman"/>
          <w:b/>
          <w:noProof/>
          <w:sz w:val="24"/>
          <w:szCs w:val="24"/>
        </w:rPr>
        <w:t>Technical Support Instrument</w:t>
      </w:r>
      <w:r w:rsidRPr="00A14524">
        <w:rPr>
          <w:rFonts w:ascii="Times New Roman" w:hAnsi="Times New Roman" w:cs="Times New Roman"/>
          <w:noProof/>
          <w:sz w:val="24"/>
          <w:szCs w:val="24"/>
        </w:rPr>
        <w:t>.</w:t>
      </w:r>
    </w:p>
    <w:p w14:paraId="27460746" w14:textId="0ED5CA96" w:rsidR="000204E7" w:rsidRPr="00067EAD"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sidRPr="00A14524">
        <w:rPr>
          <w:noProof/>
        </w:rPr>
        <w:t xml:space="preserve"> - </w:t>
      </w:r>
      <w:r w:rsidR="00AE3FAC" w:rsidRPr="00A14524">
        <w:rPr>
          <w:rFonts w:ascii="Times New Roman" w:hAnsi="Times New Roman" w:cs="Times New Roman"/>
          <w:noProof/>
          <w:sz w:val="24"/>
          <w:szCs w:val="24"/>
        </w:rPr>
        <w:t>T</w:t>
      </w:r>
      <w:r w:rsidRPr="00A14524">
        <w:rPr>
          <w:rFonts w:ascii="Times New Roman" w:hAnsi="Times New Roman" w:cs="Times New Roman"/>
          <w:noProof/>
          <w:sz w:val="24"/>
          <w:szCs w:val="24"/>
        </w:rPr>
        <w:t xml:space="preserve">o ensure </w:t>
      </w:r>
      <w:r w:rsidRPr="00A14524">
        <w:rPr>
          <w:rFonts w:ascii="Times New Roman" w:hAnsi="Times New Roman" w:cs="Times New Roman"/>
          <w:b/>
          <w:noProof/>
          <w:sz w:val="24"/>
          <w:szCs w:val="24"/>
        </w:rPr>
        <w:t>flexibility in funding programmes</w:t>
      </w:r>
      <w:r w:rsidRPr="00A14524">
        <w:rPr>
          <w:rFonts w:ascii="Times New Roman" w:hAnsi="Times New Roman" w:cs="Times New Roman"/>
          <w:noProof/>
          <w:sz w:val="24"/>
          <w:szCs w:val="24"/>
        </w:rPr>
        <w:t xml:space="preserve"> to allow for </w:t>
      </w:r>
      <w:r w:rsidRPr="00A14524">
        <w:rPr>
          <w:rFonts w:ascii="Times New Roman" w:hAnsi="Times New Roman" w:cs="Times New Roman"/>
          <w:b/>
          <w:noProof/>
          <w:sz w:val="24"/>
          <w:szCs w:val="24"/>
        </w:rPr>
        <w:t>interdisciplinar</w:t>
      </w:r>
      <w:r w:rsidR="00A0779E" w:rsidRPr="00A14524">
        <w:rPr>
          <w:rFonts w:ascii="Times New Roman" w:hAnsi="Times New Roman" w:cs="Times New Roman"/>
          <w:b/>
          <w:noProof/>
          <w:sz w:val="24"/>
          <w:szCs w:val="24"/>
        </w:rPr>
        <w:t>ity</w:t>
      </w:r>
      <w:r w:rsidRPr="00A14524">
        <w:rPr>
          <w:rFonts w:ascii="Times New Roman" w:hAnsi="Times New Roman" w:cs="Times New Roman"/>
          <w:noProof/>
          <w:sz w:val="24"/>
          <w:szCs w:val="24"/>
        </w:rPr>
        <w:t>.</w:t>
      </w:r>
    </w:p>
    <w:p w14:paraId="6B2795E3" w14:textId="77777777" w:rsidR="00AE3FAC" w:rsidRPr="00BA0A51" w:rsidRDefault="00AE3FAC" w:rsidP="00BA0A51">
      <w:pPr>
        <w:rPr>
          <w:rFonts w:ascii="Times New Roman" w:hAnsi="Times New Roman" w:cs="Times New Roman"/>
          <w:noProof/>
          <w:sz w:val="24"/>
          <w:szCs w:val="24"/>
        </w:rPr>
      </w:pPr>
    </w:p>
    <w:p w14:paraId="4491CE30" w14:textId="467AAC0F" w:rsidR="000204E7" w:rsidRPr="00067EAD" w:rsidRDefault="00A75746" w:rsidP="00E7134B">
      <w:pPr>
        <w:pStyle w:val="Heading1"/>
        <w:rPr>
          <w:noProof/>
          <w:u w:val="single"/>
        </w:rPr>
      </w:pPr>
      <w:r w:rsidRPr="00067EAD">
        <w:rPr>
          <w:noProof/>
        </w:rPr>
        <w:t>L</w:t>
      </w:r>
      <w:r w:rsidR="000204E7" w:rsidRPr="00067EAD">
        <w:rPr>
          <w:noProof/>
        </w:rPr>
        <w:t>ighthouses of our European way of life</w:t>
      </w:r>
    </w:p>
    <w:p w14:paraId="289FE566" w14:textId="77777777" w:rsidR="000204E7" w:rsidRPr="00067EAD" w:rsidRDefault="000204E7" w:rsidP="00E7134B">
      <w:pPr>
        <w:pStyle w:val="Heading2"/>
        <w:rPr>
          <w:noProof/>
        </w:rPr>
      </w:pPr>
      <w:r w:rsidRPr="00067EAD">
        <w:rPr>
          <w:noProof/>
        </w:rPr>
        <w:t xml:space="preserve">Strengthen quality and relevance for future-proof skills </w:t>
      </w:r>
    </w:p>
    <w:p w14:paraId="19304B5B" w14:textId="77777777" w:rsidR="0068416B" w:rsidRPr="00067EAD" w:rsidRDefault="0068416B" w:rsidP="0068416B">
      <w:pPr>
        <w:spacing w:after="120"/>
        <w:jc w:val="both"/>
        <w:rPr>
          <w:rFonts w:ascii="Times New Roman" w:hAnsi="Times New Roman" w:cs="Times New Roman"/>
          <w:noProof/>
          <w:sz w:val="24"/>
          <w:szCs w:val="24"/>
          <w:lang w:val="en-GB"/>
        </w:rPr>
      </w:pPr>
      <w:r w:rsidRPr="00067EAD">
        <w:rPr>
          <w:rFonts w:ascii="Times New Roman" w:hAnsi="Times New Roman" w:cs="Times New Roman"/>
          <w:noProof/>
          <w:sz w:val="24"/>
          <w:szCs w:val="24"/>
          <w:lang w:val="en-GB"/>
        </w:rPr>
        <w:t xml:space="preserve">There is a need to tackle in a systemic and comprehensive way </w:t>
      </w:r>
      <w:r w:rsidRPr="00067EAD">
        <w:rPr>
          <w:rFonts w:ascii="Times New Roman" w:hAnsi="Times New Roman" w:cs="Times New Roman"/>
          <w:b/>
          <w:noProof/>
          <w:sz w:val="24"/>
          <w:szCs w:val="24"/>
          <w:lang w:val="en-GB"/>
        </w:rPr>
        <w:t xml:space="preserve">academic careers, </w:t>
      </w:r>
      <w:r w:rsidRPr="00067EAD">
        <w:rPr>
          <w:rFonts w:ascii="Times New Roman" w:hAnsi="Times New Roman" w:cs="Times New Roman"/>
          <w:noProof/>
          <w:sz w:val="24"/>
          <w:szCs w:val="24"/>
          <w:lang w:val="en-GB"/>
        </w:rPr>
        <w:t>responding to the call of the Council to promote flexible and attractive career structures and improve working conditions. Career assessment should take into account the variety of activities of academics such as teaching, research, entrepreneurship, management or leadership.</w:t>
      </w:r>
      <w:r w:rsidR="00AA03ED" w:rsidRPr="00067EAD">
        <w:rPr>
          <w:rFonts w:ascii="Times New Roman" w:hAnsi="Times New Roman" w:cs="Times New Roman"/>
          <w:noProof/>
          <w:sz w:val="24"/>
          <w:szCs w:val="24"/>
          <w:lang w:val="en-GB"/>
        </w:rPr>
        <w:t xml:space="preserve"> A </w:t>
      </w:r>
      <w:r w:rsidR="00AA03ED" w:rsidRPr="00067EAD">
        <w:rPr>
          <w:rFonts w:ascii="Times New Roman" w:hAnsi="Times New Roman" w:cs="Times New Roman"/>
          <w:bCs/>
          <w:noProof/>
          <w:sz w:val="24"/>
          <w:szCs w:val="24"/>
          <w:lang w:val="en-GB"/>
        </w:rPr>
        <w:t>Council Recommendation on a Pact for Research and Innovation in Europe</w:t>
      </w:r>
      <w:r w:rsidR="00AA03ED" w:rsidRPr="00067EAD">
        <w:rPr>
          <w:rFonts w:ascii="Times New Roman" w:hAnsi="Times New Roman" w:cs="Times New Roman"/>
          <w:noProof/>
          <w:sz w:val="24"/>
          <w:szCs w:val="24"/>
          <w:lang w:val="en-GB"/>
        </w:rPr>
        <w:t xml:space="preserve"> </w:t>
      </w:r>
      <w:r w:rsidR="00AF009B" w:rsidRPr="00067EAD">
        <w:rPr>
          <w:rFonts w:ascii="Times New Roman" w:hAnsi="Times New Roman" w:cs="Times New Roman"/>
          <w:noProof/>
          <w:sz w:val="24"/>
          <w:szCs w:val="24"/>
          <w:lang w:val="en-GB"/>
        </w:rPr>
        <w:t xml:space="preserve">aims </w:t>
      </w:r>
      <w:r w:rsidR="00AA03ED" w:rsidRPr="00067EAD">
        <w:rPr>
          <w:rFonts w:ascii="Times New Roman" w:hAnsi="Times New Roman" w:cs="Times New Roman"/>
          <w:noProof/>
          <w:sz w:val="24"/>
          <w:szCs w:val="24"/>
          <w:lang w:val="en-GB"/>
        </w:rPr>
        <w:t>to improve the attractiveness of research careers and ensure better access to excellent science.</w:t>
      </w:r>
    </w:p>
    <w:p w14:paraId="6CC7989B" w14:textId="77777777" w:rsidR="00816EB8" w:rsidRPr="00067EAD" w:rsidRDefault="00AA03ED" w:rsidP="00AF009B">
      <w:pPr>
        <w:autoSpaceDE w:val="0"/>
        <w:autoSpaceDN w:val="0"/>
        <w:spacing w:before="40" w:after="120"/>
        <w:jc w:val="both"/>
        <w:rPr>
          <w:rFonts w:ascii="Times New Roman" w:hAnsi="Times New Roman" w:cs="Times New Roman"/>
          <w:noProof/>
          <w:sz w:val="24"/>
          <w:szCs w:val="24"/>
          <w:lang w:val="en-GB"/>
        </w:rPr>
      </w:pPr>
      <w:r w:rsidRPr="00067EAD">
        <w:rPr>
          <w:rFonts w:ascii="Times New Roman" w:hAnsi="Times New Roman" w:cs="Times New Roman"/>
          <w:noProof/>
          <w:sz w:val="24"/>
          <w:szCs w:val="24"/>
          <w:lang w:val="en-GB"/>
        </w:rPr>
        <w:t xml:space="preserve">Universities have a key role to play in preventing </w:t>
      </w:r>
      <w:r w:rsidRPr="00067EAD">
        <w:rPr>
          <w:rFonts w:ascii="Times New Roman" w:hAnsi="Times New Roman" w:cs="Times New Roman"/>
          <w:b/>
          <w:noProof/>
          <w:sz w:val="24"/>
          <w:szCs w:val="24"/>
          <w:lang w:val="en-GB"/>
        </w:rPr>
        <w:t>skills mismatches</w:t>
      </w:r>
      <w:r w:rsidRPr="00067EAD">
        <w:rPr>
          <w:rFonts w:ascii="Times New Roman" w:hAnsi="Times New Roman" w:cs="Times New Roman"/>
          <w:noProof/>
          <w:sz w:val="24"/>
          <w:szCs w:val="24"/>
          <w:lang w:val="en-GB"/>
        </w:rPr>
        <w:t xml:space="preserve"> and bottlenecks that risk hindering Europe’s recovery</w:t>
      </w:r>
      <w:r w:rsidR="009C7108" w:rsidRPr="00067EAD">
        <w:rPr>
          <w:rFonts w:ascii="Times New Roman" w:hAnsi="Times New Roman" w:cs="Times New Roman"/>
          <w:noProof/>
          <w:sz w:val="24"/>
          <w:szCs w:val="24"/>
          <w:lang w:val="en-GB"/>
        </w:rPr>
        <w:t>, and in enabling the development of learners as creative and critical thinkers, problem solvers and active and responsible citizens equipped for lifelong learning. The</w:t>
      </w:r>
      <w:r w:rsidRPr="00067EAD">
        <w:rPr>
          <w:rFonts w:ascii="Times New Roman" w:hAnsi="Times New Roman" w:cs="Times New Roman"/>
          <w:noProof/>
          <w:sz w:val="24"/>
          <w:szCs w:val="24"/>
          <w:lang w:val="en-GB"/>
        </w:rPr>
        <w:t xml:space="preserve"> Commission presented </w:t>
      </w:r>
      <w:r w:rsidR="009C7108" w:rsidRPr="00067EAD">
        <w:rPr>
          <w:rFonts w:ascii="Times New Roman" w:hAnsi="Times New Roman" w:cs="Times New Roman"/>
          <w:noProof/>
          <w:sz w:val="24"/>
          <w:szCs w:val="24"/>
          <w:lang w:val="en-GB"/>
        </w:rPr>
        <w:t xml:space="preserve">in 2021 </w:t>
      </w:r>
      <w:r w:rsidRPr="00067EAD">
        <w:rPr>
          <w:rFonts w:ascii="Times New Roman" w:hAnsi="Times New Roman" w:cs="Times New Roman"/>
          <w:noProof/>
          <w:sz w:val="24"/>
          <w:szCs w:val="24"/>
          <w:lang w:val="en-GB"/>
        </w:rPr>
        <w:t xml:space="preserve">a proposal for a </w:t>
      </w:r>
      <w:r w:rsidRPr="00067EAD">
        <w:rPr>
          <w:rFonts w:ascii="Times New Roman" w:hAnsi="Times New Roman" w:cs="Times New Roman"/>
          <w:b/>
          <w:bCs/>
          <w:noProof/>
          <w:sz w:val="24"/>
          <w:szCs w:val="24"/>
          <w:lang w:val="en-GB"/>
        </w:rPr>
        <w:t>Council Recommendation on a European approach to micro-credentials</w:t>
      </w:r>
      <w:r w:rsidRPr="00067EAD">
        <w:rPr>
          <w:rFonts w:ascii="Times New Roman" w:hAnsi="Times New Roman" w:cs="Times New Roman"/>
          <w:noProof/>
          <w:sz w:val="24"/>
          <w:szCs w:val="24"/>
          <w:lang w:val="en-GB"/>
        </w:rPr>
        <w:t xml:space="preserve"> for lifelong learning and employability. Its swift follow-up by the Council will help to mobilise higher education in support of lifelong learning and contribute to professional reskilling and upskilling</w:t>
      </w:r>
      <w:r w:rsidR="00377511" w:rsidRPr="00067EAD">
        <w:rPr>
          <w:rFonts w:ascii="Times New Roman" w:hAnsi="Times New Roman" w:cs="Times New Roman"/>
          <w:noProof/>
          <w:sz w:val="24"/>
          <w:szCs w:val="24"/>
          <w:lang w:val="en-GB"/>
        </w:rPr>
        <w:t xml:space="preserve"> to meet new and emerging needs in society and labour market</w:t>
      </w:r>
      <w:r w:rsidRPr="00067EAD">
        <w:rPr>
          <w:rFonts w:ascii="Times New Roman" w:hAnsi="Times New Roman" w:cs="Times New Roman"/>
          <w:noProof/>
          <w:sz w:val="24"/>
          <w:szCs w:val="24"/>
          <w:lang w:val="en-GB"/>
        </w:rPr>
        <w:t xml:space="preserve">. </w:t>
      </w:r>
    </w:p>
    <w:p w14:paraId="40365524" w14:textId="3AC9960A" w:rsidR="00AA03ED" w:rsidRPr="0059176F" w:rsidRDefault="0042536F" w:rsidP="00FE2673">
      <w:pPr>
        <w:autoSpaceDE w:val="0"/>
        <w:autoSpaceDN w:val="0"/>
        <w:spacing w:after="120"/>
        <w:jc w:val="both"/>
        <w:rPr>
          <w:rFonts w:ascii="Times New Roman" w:hAnsi="Times New Roman" w:cs="Times New Roman"/>
          <w:noProof/>
          <w:sz w:val="24"/>
          <w:szCs w:val="24"/>
        </w:rPr>
      </w:pPr>
      <w:r w:rsidRPr="00067EAD">
        <w:rPr>
          <w:rFonts w:ascii="Times New Roman" w:hAnsi="Times New Roman" w:cs="Times New Roman"/>
          <w:noProof/>
          <w:sz w:val="24"/>
          <w:szCs w:val="24"/>
          <w:lang w:val="en-GB"/>
        </w:rPr>
        <w:t xml:space="preserve">Excellent education, research and innovation environments are an enabler for </w:t>
      </w:r>
      <w:r w:rsidR="00EF24B2" w:rsidRPr="00067EAD">
        <w:rPr>
          <w:rFonts w:ascii="Times New Roman" w:hAnsi="Times New Roman" w:cs="Times New Roman"/>
          <w:noProof/>
          <w:sz w:val="24"/>
          <w:szCs w:val="24"/>
          <w:lang w:val="en-GB"/>
        </w:rPr>
        <w:t xml:space="preserve">developing high-level skills, </w:t>
      </w:r>
      <w:r w:rsidRPr="00067EAD">
        <w:rPr>
          <w:rFonts w:ascii="Times New Roman" w:hAnsi="Times New Roman" w:cs="Times New Roman"/>
          <w:noProof/>
          <w:sz w:val="24"/>
          <w:szCs w:val="24"/>
          <w:lang w:val="en-GB"/>
        </w:rPr>
        <w:t xml:space="preserve">creating breakthrough knowledge and translating it into practical applications. Cooperation among universities and with the </w:t>
      </w:r>
      <w:r w:rsidRPr="00067EAD">
        <w:rPr>
          <w:rFonts w:ascii="Times New Roman" w:hAnsi="Times New Roman" w:cs="Times New Roman"/>
          <w:b/>
          <w:noProof/>
          <w:sz w:val="24"/>
          <w:szCs w:val="24"/>
          <w:lang w:val="en-GB"/>
        </w:rPr>
        <w:t>industrial ecosystems</w:t>
      </w:r>
      <w:r w:rsidRPr="00067EAD">
        <w:rPr>
          <w:rFonts w:ascii="Times New Roman" w:hAnsi="Times New Roman" w:cs="Times New Roman"/>
          <w:noProof/>
          <w:sz w:val="24"/>
          <w:szCs w:val="24"/>
          <w:lang w:val="en-GB"/>
        </w:rPr>
        <w:t xml:space="preserve"> is mutually beneficial in this respect, with the higher education sector supporting skills development for industry and the business sector</w:t>
      </w:r>
      <w:r w:rsidR="002F43EF" w:rsidRPr="00067EAD">
        <w:rPr>
          <w:rFonts w:ascii="Times New Roman" w:hAnsi="Times New Roman" w:cs="Times New Roman"/>
          <w:noProof/>
          <w:sz w:val="24"/>
          <w:szCs w:val="24"/>
          <w:lang w:val="en-GB"/>
        </w:rPr>
        <w:t>, in addition to personal development purposes</w:t>
      </w:r>
      <w:r w:rsidRPr="00067EAD">
        <w:rPr>
          <w:rFonts w:ascii="Times New Roman" w:hAnsi="Times New Roman" w:cs="Times New Roman"/>
          <w:noProof/>
          <w:sz w:val="24"/>
          <w:szCs w:val="24"/>
          <w:lang w:val="en-GB"/>
        </w:rPr>
        <w:t>.</w:t>
      </w:r>
      <w:r w:rsidR="001A193D" w:rsidRPr="00067EAD">
        <w:rPr>
          <w:rFonts w:ascii="Times New Roman" w:hAnsi="Times New Roman" w:cs="Times New Roman"/>
          <w:noProof/>
          <w:sz w:val="24"/>
          <w:szCs w:val="24"/>
          <w:lang w:val="en-GB"/>
        </w:rPr>
        <w:t xml:space="preserve"> Learners should have more opportunities </w:t>
      </w:r>
      <w:r w:rsidR="00746243" w:rsidRPr="00067EAD">
        <w:rPr>
          <w:rFonts w:ascii="Times New Roman" w:hAnsi="Times New Roman" w:cs="Times New Roman"/>
          <w:noProof/>
          <w:sz w:val="24"/>
          <w:szCs w:val="24"/>
          <w:lang w:val="en-GB"/>
        </w:rPr>
        <w:t xml:space="preserve">to benefit from traineeships, </w:t>
      </w:r>
      <w:r w:rsidR="001A193D" w:rsidRPr="00067EAD">
        <w:rPr>
          <w:rFonts w:ascii="Times New Roman" w:hAnsi="Times New Roman" w:cs="Times New Roman"/>
          <w:noProof/>
          <w:sz w:val="24"/>
          <w:szCs w:val="24"/>
          <w:lang w:val="en-GB"/>
        </w:rPr>
        <w:t>be exposed to start-ups</w:t>
      </w:r>
      <w:r w:rsidR="00746243" w:rsidRPr="00067EAD">
        <w:rPr>
          <w:rFonts w:ascii="Times New Roman" w:hAnsi="Times New Roman" w:cs="Times New Roman"/>
          <w:noProof/>
          <w:sz w:val="24"/>
          <w:szCs w:val="24"/>
          <w:lang w:val="en-GB"/>
        </w:rPr>
        <w:t>, and be engaged as actor</w:t>
      </w:r>
      <w:r w:rsidR="003419B7" w:rsidRPr="00067EAD">
        <w:rPr>
          <w:rFonts w:ascii="Times New Roman" w:hAnsi="Times New Roman" w:cs="Times New Roman"/>
          <w:noProof/>
          <w:sz w:val="24"/>
          <w:szCs w:val="24"/>
          <w:lang w:val="en-GB"/>
        </w:rPr>
        <w:t>s</w:t>
      </w:r>
      <w:r w:rsidR="00746243" w:rsidRPr="00067EAD">
        <w:rPr>
          <w:rFonts w:ascii="Times New Roman" w:hAnsi="Times New Roman" w:cs="Times New Roman"/>
          <w:noProof/>
          <w:sz w:val="24"/>
          <w:szCs w:val="24"/>
          <w:lang w:val="en-GB"/>
        </w:rPr>
        <w:t xml:space="preserve"> of change in their community</w:t>
      </w:r>
      <w:r w:rsidR="000C30E2" w:rsidRPr="00067EAD">
        <w:rPr>
          <w:rFonts w:ascii="Times New Roman" w:hAnsi="Times New Roman" w:cs="Times New Roman"/>
          <w:noProof/>
          <w:sz w:val="24"/>
          <w:szCs w:val="24"/>
          <w:lang w:val="en-GB"/>
        </w:rPr>
        <w:t xml:space="preserve"> to positively impact the society around them</w:t>
      </w:r>
      <w:r w:rsidR="00746243" w:rsidRPr="00067EAD">
        <w:rPr>
          <w:rFonts w:ascii="Times New Roman" w:hAnsi="Times New Roman" w:cs="Times New Roman"/>
          <w:noProof/>
          <w:sz w:val="24"/>
          <w:szCs w:val="24"/>
          <w:lang w:val="en-GB"/>
        </w:rPr>
        <w:t>.</w:t>
      </w:r>
      <w:r w:rsidR="0059176F">
        <w:rPr>
          <w:rFonts w:ascii="Times New Roman" w:hAnsi="Times New Roman" w:cs="Times New Roman"/>
          <w:noProof/>
          <w:sz w:val="24"/>
          <w:szCs w:val="24"/>
          <w:lang w:val="en-GB"/>
        </w:rPr>
        <w:t xml:space="preserve"> </w:t>
      </w:r>
      <w:r w:rsidR="0059176F" w:rsidRPr="0084721D">
        <w:rPr>
          <w:rFonts w:ascii="Times New Roman" w:hAnsi="Times New Roman" w:cs="Times New Roman"/>
          <w:noProof/>
          <w:sz w:val="24"/>
          <w:szCs w:val="24"/>
          <w:lang w:val="en-GB"/>
        </w:rPr>
        <w:t>Entrepreneurial education and training that enhance</w:t>
      </w:r>
      <w:r w:rsidR="0059176F">
        <w:rPr>
          <w:rFonts w:ascii="Times New Roman" w:hAnsi="Times New Roman" w:cs="Times New Roman"/>
          <w:noProof/>
          <w:sz w:val="24"/>
          <w:szCs w:val="24"/>
          <w:lang w:val="en-GB"/>
        </w:rPr>
        <w:t xml:space="preserve"> business knowledge and skills are essential,</w:t>
      </w:r>
      <w:r w:rsidR="0059176F" w:rsidRPr="0084721D">
        <w:rPr>
          <w:rFonts w:ascii="Times New Roman" w:hAnsi="Times New Roman" w:cs="Times New Roman"/>
          <w:noProof/>
          <w:sz w:val="24"/>
          <w:szCs w:val="24"/>
          <w:lang w:val="en-GB"/>
        </w:rPr>
        <w:t xml:space="preserve"> </w:t>
      </w:r>
      <w:r w:rsidR="0059176F">
        <w:rPr>
          <w:rFonts w:ascii="Times New Roman" w:hAnsi="Times New Roman" w:cs="Times New Roman"/>
          <w:noProof/>
          <w:sz w:val="24"/>
          <w:szCs w:val="24"/>
          <w:lang w:val="en-GB"/>
        </w:rPr>
        <w:t>in particular for SMEs.</w:t>
      </w:r>
      <w:r w:rsidR="0059176F" w:rsidRPr="00067EAD">
        <w:rPr>
          <w:rFonts w:ascii="Times New Roman" w:hAnsi="Times New Roman" w:cs="Times New Roman"/>
          <w:noProof/>
          <w:sz w:val="24"/>
          <w:szCs w:val="24"/>
          <w:lang w:val="en-GB"/>
        </w:rPr>
        <w:t xml:space="preserve"> </w:t>
      </w:r>
      <w:r w:rsidR="0059176F">
        <w:rPr>
          <w:rFonts w:ascii="Times New Roman" w:hAnsi="Times New Roman" w:cs="Times New Roman"/>
          <w:noProof/>
          <w:sz w:val="24"/>
          <w:szCs w:val="24"/>
          <w:lang w:val="en-GB"/>
        </w:rPr>
        <w:t>More synergies should be promoted between the European Universities alliances and the Centres of Vocational Excellence in that respect.</w:t>
      </w:r>
    </w:p>
    <w:p w14:paraId="7F6D1007" w14:textId="77777777" w:rsidR="000204E7" w:rsidRPr="003313E4" w:rsidRDefault="000204E7" w:rsidP="00FE2673">
      <w:pPr>
        <w:spacing w:after="120"/>
        <w:jc w:val="both"/>
        <w:rPr>
          <w:rFonts w:ascii="Times New Roman" w:hAnsi="Times New Roman" w:cs="Times New Roman"/>
          <w:noProof/>
          <w:sz w:val="24"/>
          <w:szCs w:val="24"/>
          <w:lang w:val="en-GB"/>
        </w:rPr>
      </w:pPr>
      <w:r w:rsidRPr="00067EAD">
        <w:rPr>
          <w:rFonts w:ascii="Times New Roman" w:hAnsi="Times New Roman" w:cs="Times New Roman"/>
          <w:noProof/>
          <w:sz w:val="24"/>
          <w:szCs w:val="24"/>
          <w:lang w:val="en-GB"/>
        </w:rPr>
        <w:t xml:space="preserve">To achieve excellent </w:t>
      </w:r>
      <w:r w:rsidR="00AD1403" w:rsidRPr="00067EAD">
        <w:rPr>
          <w:rFonts w:ascii="Times New Roman" w:hAnsi="Times New Roman" w:cs="Times New Roman"/>
          <w:noProof/>
          <w:sz w:val="24"/>
          <w:szCs w:val="24"/>
          <w:lang w:val="en-GB"/>
        </w:rPr>
        <w:t xml:space="preserve">and relevant </w:t>
      </w:r>
      <w:r w:rsidR="002F43EF" w:rsidRPr="00067EAD">
        <w:rPr>
          <w:rFonts w:ascii="Times New Roman" w:hAnsi="Times New Roman" w:cs="Times New Roman"/>
          <w:noProof/>
          <w:sz w:val="24"/>
          <w:szCs w:val="24"/>
          <w:lang w:val="en-GB"/>
        </w:rPr>
        <w:t xml:space="preserve">higher </w:t>
      </w:r>
      <w:r w:rsidRPr="00067EAD">
        <w:rPr>
          <w:rFonts w:ascii="Times New Roman" w:hAnsi="Times New Roman" w:cs="Times New Roman"/>
          <w:noProof/>
          <w:sz w:val="24"/>
          <w:szCs w:val="24"/>
          <w:lang w:val="en-GB"/>
        </w:rPr>
        <w:t>education</w:t>
      </w:r>
      <w:r w:rsidR="00AF009B" w:rsidRPr="00067EAD">
        <w:rPr>
          <w:rFonts w:ascii="Times New Roman" w:hAnsi="Times New Roman" w:cs="Times New Roman"/>
          <w:noProof/>
          <w:sz w:val="24"/>
          <w:szCs w:val="24"/>
          <w:lang w:val="en-GB"/>
        </w:rPr>
        <w:t>,</w:t>
      </w:r>
      <w:r w:rsidRPr="00067EAD">
        <w:rPr>
          <w:rFonts w:ascii="Times New Roman" w:hAnsi="Times New Roman" w:cs="Times New Roman"/>
          <w:noProof/>
          <w:sz w:val="24"/>
          <w:szCs w:val="24"/>
          <w:lang w:val="en-GB"/>
        </w:rPr>
        <w:t xml:space="preserve"> support is</w:t>
      </w:r>
      <w:r w:rsidR="0042536F" w:rsidRPr="00067EAD">
        <w:rPr>
          <w:rFonts w:ascii="Times New Roman" w:hAnsi="Times New Roman" w:cs="Times New Roman"/>
          <w:noProof/>
          <w:sz w:val="24"/>
          <w:szCs w:val="24"/>
          <w:lang w:val="en-GB"/>
        </w:rPr>
        <w:t xml:space="preserve"> also</w:t>
      </w:r>
      <w:r w:rsidRPr="00067EAD">
        <w:rPr>
          <w:rFonts w:ascii="Times New Roman" w:hAnsi="Times New Roman" w:cs="Times New Roman"/>
          <w:noProof/>
          <w:sz w:val="24"/>
          <w:szCs w:val="24"/>
          <w:lang w:val="en-GB"/>
        </w:rPr>
        <w:t xml:space="preserve"> needed to </w:t>
      </w:r>
      <w:r w:rsidRPr="00067EAD">
        <w:rPr>
          <w:rFonts w:ascii="Times New Roman" w:hAnsi="Times New Roman" w:cs="Times New Roman"/>
          <w:b/>
          <w:noProof/>
          <w:sz w:val="24"/>
          <w:szCs w:val="24"/>
          <w:lang w:val="en-GB"/>
        </w:rPr>
        <w:t>stimulate pedagogical innovation</w:t>
      </w:r>
      <w:r w:rsidRPr="00067EAD">
        <w:rPr>
          <w:rFonts w:ascii="Times New Roman" w:hAnsi="Times New Roman" w:cs="Times New Roman"/>
          <w:noProof/>
          <w:sz w:val="24"/>
          <w:szCs w:val="24"/>
          <w:lang w:val="en-GB"/>
        </w:rPr>
        <w:t xml:space="preserve">, focused on the </w:t>
      </w:r>
      <w:r w:rsidR="002F43EF" w:rsidRPr="00067EAD">
        <w:rPr>
          <w:rFonts w:ascii="Times New Roman" w:hAnsi="Times New Roman" w:cs="Times New Roman"/>
          <w:noProof/>
          <w:sz w:val="24"/>
          <w:szCs w:val="24"/>
          <w:lang w:val="en-GB"/>
        </w:rPr>
        <w:t>learners, with a variety of learning spaces and flexible, interdisciplinary paths</w:t>
      </w:r>
      <w:r w:rsidRPr="00067EAD">
        <w:rPr>
          <w:rFonts w:ascii="Times New Roman" w:hAnsi="Times New Roman" w:cs="Times New Roman"/>
          <w:noProof/>
          <w:sz w:val="24"/>
          <w:szCs w:val="24"/>
          <w:lang w:val="en-GB"/>
        </w:rPr>
        <w:t>. The creation of ‘</w:t>
      </w:r>
      <w:r w:rsidRPr="00067EAD">
        <w:rPr>
          <w:rFonts w:ascii="Times New Roman" w:hAnsi="Times New Roman" w:cs="Times New Roman"/>
          <w:b/>
          <w:noProof/>
          <w:sz w:val="24"/>
          <w:szCs w:val="24"/>
          <w:lang w:val="en-GB"/>
        </w:rPr>
        <w:t>living labs’</w:t>
      </w:r>
      <w:r w:rsidRPr="00067EAD">
        <w:rPr>
          <w:rStyle w:val="FootnoteReference"/>
          <w:rFonts w:ascii="Times New Roman" w:hAnsi="Times New Roman" w:cs="Times New Roman"/>
          <w:b/>
          <w:noProof/>
          <w:sz w:val="24"/>
          <w:szCs w:val="24"/>
          <w:lang w:val="en-GB"/>
        </w:rPr>
        <w:footnoteReference w:id="27"/>
      </w:r>
      <w:r w:rsidRPr="00067EAD">
        <w:rPr>
          <w:rFonts w:ascii="Times New Roman" w:hAnsi="Times New Roman" w:cs="Times New Roman"/>
          <w:noProof/>
          <w:sz w:val="24"/>
          <w:szCs w:val="24"/>
          <w:lang w:val="en-GB"/>
        </w:rPr>
        <w:t xml:space="preserve"> should be promoted as a good example of how students can be trained to work on challenges </w:t>
      </w:r>
      <w:r w:rsidR="00AF009B" w:rsidRPr="00067EAD">
        <w:rPr>
          <w:rFonts w:ascii="Times New Roman" w:hAnsi="Times New Roman" w:cs="Times New Roman"/>
          <w:noProof/>
          <w:sz w:val="24"/>
          <w:szCs w:val="24"/>
          <w:lang w:val="en-GB"/>
        </w:rPr>
        <w:t>in a</w:t>
      </w:r>
      <w:r w:rsidRPr="00067EAD">
        <w:rPr>
          <w:rFonts w:ascii="Times New Roman" w:hAnsi="Times New Roman" w:cs="Times New Roman"/>
          <w:noProof/>
          <w:sz w:val="24"/>
          <w:szCs w:val="24"/>
          <w:lang w:val="en-GB"/>
        </w:rPr>
        <w:t xml:space="preserve"> holistic </w:t>
      </w:r>
      <w:r w:rsidR="00AF009B" w:rsidRPr="00067EAD">
        <w:rPr>
          <w:rFonts w:ascii="Times New Roman" w:hAnsi="Times New Roman" w:cs="Times New Roman"/>
          <w:noProof/>
          <w:sz w:val="24"/>
          <w:szCs w:val="24"/>
          <w:lang w:val="en-GB"/>
        </w:rPr>
        <w:t>way</w:t>
      </w:r>
      <w:r w:rsidRPr="00067EAD">
        <w:rPr>
          <w:rFonts w:ascii="Times New Roman" w:hAnsi="Times New Roman" w:cs="Times New Roman"/>
          <w:noProof/>
          <w:sz w:val="24"/>
          <w:szCs w:val="24"/>
          <w:lang w:val="en-GB"/>
        </w:rPr>
        <w:t xml:space="preserve">, </w:t>
      </w:r>
      <w:r w:rsidR="00EB5F6D" w:rsidRPr="00067EAD">
        <w:rPr>
          <w:rFonts w:ascii="Times New Roman" w:hAnsi="Times New Roman" w:cs="Times New Roman"/>
          <w:noProof/>
          <w:sz w:val="24"/>
          <w:szCs w:val="24"/>
          <w:lang w:val="en-GB"/>
        </w:rPr>
        <w:t xml:space="preserve">across disciplines, </w:t>
      </w:r>
      <w:r w:rsidRPr="00067EAD">
        <w:rPr>
          <w:rFonts w:ascii="Times New Roman" w:hAnsi="Times New Roman" w:cs="Times New Roman"/>
          <w:noProof/>
          <w:sz w:val="24"/>
          <w:szCs w:val="24"/>
          <w:lang w:val="en-GB"/>
        </w:rPr>
        <w:t xml:space="preserve">and how to </w:t>
      </w:r>
      <w:r w:rsidR="00E03F70" w:rsidRPr="00067EAD">
        <w:rPr>
          <w:rFonts w:ascii="Times New Roman" w:hAnsi="Times New Roman" w:cs="Times New Roman"/>
          <w:noProof/>
          <w:sz w:val="24"/>
          <w:szCs w:val="24"/>
          <w:lang w:val="en-GB"/>
        </w:rPr>
        <w:t>support</w:t>
      </w:r>
      <w:r w:rsidRPr="00067EAD">
        <w:rPr>
          <w:rFonts w:ascii="Times New Roman" w:hAnsi="Times New Roman" w:cs="Times New Roman"/>
          <w:noProof/>
          <w:sz w:val="24"/>
          <w:szCs w:val="24"/>
          <w:lang w:val="en-GB"/>
        </w:rPr>
        <w:t xml:space="preserve"> students’ critical thinking</w:t>
      </w:r>
      <w:r w:rsidR="00EB6AF2" w:rsidRPr="00067EAD">
        <w:rPr>
          <w:rFonts w:ascii="Times New Roman" w:hAnsi="Times New Roman" w:cs="Times New Roman"/>
          <w:noProof/>
          <w:sz w:val="24"/>
          <w:szCs w:val="24"/>
          <w:lang w:val="en-GB"/>
        </w:rPr>
        <w:t>, problem-solving,</w:t>
      </w:r>
      <w:r w:rsidRPr="00067EAD">
        <w:rPr>
          <w:rFonts w:ascii="Times New Roman" w:hAnsi="Times New Roman" w:cs="Times New Roman"/>
          <w:noProof/>
          <w:sz w:val="24"/>
          <w:szCs w:val="24"/>
          <w:lang w:val="en-GB"/>
        </w:rPr>
        <w:t xml:space="preserve"> creative and entrepreneurial skills. </w:t>
      </w:r>
    </w:p>
    <w:p w14:paraId="160CE777" w14:textId="77777777" w:rsidR="000204E7" w:rsidRPr="003313E4"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bCs/>
          <w:i/>
          <w:iCs/>
          <w:noProof/>
          <w:sz w:val="24"/>
          <w:szCs w:val="24"/>
          <w:lang w:val="en-GB"/>
        </w:rPr>
      </w:pPr>
      <w:r w:rsidRPr="003313E4">
        <w:rPr>
          <w:rFonts w:ascii="Times New Roman" w:hAnsi="Times New Roman" w:cs="Times New Roman"/>
          <w:b/>
          <w:bCs/>
          <w:i/>
          <w:iCs/>
          <w:noProof/>
          <w:sz w:val="24"/>
          <w:szCs w:val="24"/>
          <w:lang w:val="en-GB"/>
        </w:rPr>
        <w:t>The Commission</w:t>
      </w:r>
      <w:r>
        <w:rPr>
          <w:rFonts w:ascii="Times New Roman" w:hAnsi="Times New Roman" w:cs="Times New Roman"/>
          <w:b/>
          <w:i/>
          <w:noProof/>
          <w:sz w:val="24"/>
          <w:szCs w:val="24"/>
          <w:lang w:val="en-GB"/>
        </w:rPr>
        <w:t xml:space="preserve">, </w:t>
      </w:r>
      <w:r w:rsidRPr="00903C6D">
        <w:rPr>
          <w:rFonts w:ascii="Times New Roman" w:hAnsi="Times New Roman" w:cs="Times New Roman"/>
          <w:b/>
          <w:i/>
          <w:noProof/>
          <w:sz w:val="24"/>
          <w:szCs w:val="24"/>
          <w:lang w:val="en-GB"/>
        </w:rPr>
        <w:t>in close cooperation with the stakeholders and the Member States</w:t>
      </w:r>
      <w:r>
        <w:rPr>
          <w:rFonts w:ascii="Times New Roman" w:hAnsi="Times New Roman" w:cs="Times New Roman"/>
          <w:b/>
          <w:i/>
          <w:noProof/>
          <w:sz w:val="24"/>
          <w:szCs w:val="24"/>
          <w:lang w:val="en-GB"/>
        </w:rPr>
        <w:t>,</w:t>
      </w:r>
      <w:r w:rsidRPr="003313E4">
        <w:rPr>
          <w:rFonts w:ascii="Times New Roman" w:hAnsi="Times New Roman" w:cs="Times New Roman"/>
          <w:b/>
          <w:bCs/>
          <w:i/>
          <w:iCs/>
          <w:noProof/>
          <w:sz w:val="24"/>
          <w:szCs w:val="24"/>
          <w:lang w:val="en-GB"/>
        </w:rPr>
        <w:t xml:space="preserve"> will: </w:t>
      </w:r>
    </w:p>
    <w:p w14:paraId="08186AB8" w14:textId="77777777" w:rsidR="00734913" w:rsidRPr="009A034C" w:rsidRDefault="00734913" w:rsidP="00734913">
      <w:pPr>
        <w:pBdr>
          <w:top w:val="single" w:sz="4" w:space="1" w:color="auto"/>
          <w:left w:val="single" w:sz="4" w:space="4" w:color="auto"/>
          <w:bottom w:val="single" w:sz="4" w:space="1" w:color="auto"/>
          <w:right w:val="single" w:sz="4" w:space="4" w:color="auto"/>
        </w:pBdr>
        <w:spacing w:afterLines="40" w:after="96" w:line="240" w:lineRule="auto"/>
        <w:contextualSpacing/>
        <w:jc w:val="both"/>
        <w:outlineLvl w:val="0"/>
        <w:rPr>
          <w:rFonts w:ascii="Times New Roman" w:hAnsi="Times New Roman" w:cs="Times New Roman"/>
          <w:noProof/>
          <w:sz w:val="24"/>
          <w:szCs w:val="24"/>
          <w:lang w:val="en-GB"/>
        </w:rPr>
      </w:pPr>
      <w:r w:rsidRPr="009A034C">
        <w:rPr>
          <w:rFonts w:ascii="Times New Roman" w:hAnsi="Times New Roman" w:cs="Times New Roman"/>
          <w:noProof/>
          <w:sz w:val="24"/>
          <w:szCs w:val="24"/>
          <w:lang w:val="en-GB"/>
        </w:rPr>
        <w:t xml:space="preserve">- Propose by 2023 a </w:t>
      </w:r>
      <w:r w:rsidRPr="009A034C">
        <w:rPr>
          <w:rFonts w:ascii="Times New Roman" w:hAnsi="Times New Roman" w:cs="Times New Roman"/>
          <w:b/>
          <w:bCs/>
          <w:noProof/>
          <w:sz w:val="24"/>
          <w:szCs w:val="24"/>
          <w:lang w:val="en-GB"/>
        </w:rPr>
        <w:t>European framework for attractive and sustainable</w:t>
      </w:r>
      <w:r w:rsidRPr="009A034C">
        <w:rPr>
          <w:rFonts w:ascii="Times New Roman" w:hAnsi="Times New Roman" w:cs="Times New Roman"/>
          <w:noProof/>
          <w:sz w:val="24"/>
          <w:szCs w:val="24"/>
          <w:lang w:val="en-GB"/>
        </w:rPr>
        <w:t xml:space="preserve"> </w:t>
      </w:r>
      <w:r w:rsidRPr="009A034C">
        <w:rPr>
          <w:rFonts w:ascii="Times New Roman" w:hAnsi="Times New Roman" w:cs="Times New Roman"/>
          <w:b/>
          <w:bCs/>
          <w:noProof/>
          <w:sz w:val="24"/>
          <w:szCs w:val="24"/>
          <w:lang w:val="en-GB"/>
        </w:rPr>
        <w:t>careers</w:t>
      </w:r>
      <w:r w:rsidRPr="009A034C">
        <w:rPr>
          <w:rFonts w:ascii="Times New Roman" w:hAnsi="Times New Roman" w:cs="Times New Roman"/>
          <w:noProof/>
          <w:sz w:val="24"/>
          <w:szCs w:val="24"/>
          <w:lang w:val="en-GB"/>
        </w:rPr>
        <w:t xml:space="preserve"> </w:t>
      </w:r>
      <w:r w:rsidRPr="009A034C">
        <w:rPr>
          <w:rFonts w:ascii="Times New Roman" w:hAnsi="Times New Roman" w:cs="Times New Roman"/>
          <w:b/>
          <w:bCs/>
          <w:noProof/>
          <w:sz w:val="24"/>
          <w:szCs w:val="24"/>
          <w:lang w:val="en-GB"/>
        </w:rPr>
        <w:t xml:space="preserve">in higher education, </w:t>
      </w:r>
      <w:r w:rsidRPr="009A034C">
        <w:rPr>
          <w:rFonts w:ascii="Times New Roman" w:hAnsi="Times New Roman" w:cs="Times New Roman"/>
          <w:bCs/>
          <w:noProof/>
          <w:sz w:val="24"/>
          <w:szCs w:val="24"/>
          <w:lang w:val="en-GB"/>
        </w:rPr>
        <w:t>in synergy with the research career framework developed under the ERA</w:t>
      </w:r>
      <w:r w:rsidRPr="009A034C">
        <w:rPr>
          <w:rFonts w:ascii="Times New Roman" w:hAnsi="Times New Roman" w:cs="Times New Roman"/>
          <w:noProof/>
          <w:sz w:val="24"/>
          <w:szCs w:val="24"/>
          <w:lang w:val="en-GB"/>
        </w:rPr>
        <w:t>.</w:t>
      </w:r>
    </w:p>
    <w:p w14:paraId="2BC2C7F2" w14:textId="1674615C" w:rsidR="000204E7" w:rsidRPr="003313E4" w:rsidRDefault="000204E7" w:rsidP="00143FE0">
      <w:pPr>
        <w:pBdr>
          <w:top w:val="single" w:sz="4" w:space="1" w:color="auto"/>
          <w:left w:val="single" w:sz="4" w:space="4" w:color="auto"/>
          <w:bottom w:val="single" w:sz="4" w:space="1" w:color="auto"/>
          <w:right w:val="single" w:sz="4" w:space="4" w:color="auto"/>
        </w:pBdr>
        <w:spacing w:afterLines="40" w:after="96" w:line="240" w:lineRule="auto"/>
        <w:contextualSpacing/>
        <w:jc w:val="both"/>
        <w:rPr>
          <w:rFonts w:ascii="Times New Roman" w:hAnsi="Times New Roman" w:cs="Times New Roman"/>
          <w:noProof/>
          <w:sz w:val="24"/>
          <w:szCs w:val="24"/>
          <w:lang w:val="en-GB"/>
        </w:rPr>
      </w:pPr>
      <w:r w:rsidRPr="003313E4">
        <w:rPr>
          <w:rFonts w:ascii="Times New Roman" w:hAnsi="Times New Roman" w:cs="Times New Roman"/>
          <w:noProof/>
          <w:sz w:val="24"/>
          <w:szCs w:val="24"/>
          <w:lang w:val="en-GB"/>
        </w:rPr>
        <w:t xml:space="preserve">- Support </w:t>
      </w:r>
      <w:r>
        <w:rPr>
          <w:rFonts w:ascii="Times New Roman" w:hAnsi="Times New Roman" w:cs="Times New Roman"/>
          <w:noProof/>
          <w:sz w:val="24"/>
          <w:szCs w:val="24"/>
          <w:lang w:val="en-GB"/>
        </w:rPr>
        <w:t>the</w:t>
      </w:r>
      <w:r w:rsidR="0059176F">
        <w:rPr>
          <w:rFonts w:ascii="Times New Roman" w:hAnsi="Times New Roman" w:cs="Times New Roman"/>
          <w:noProof/>
          <w:sz w:val="24"/>
          <w:szCs w:val="24"/>
          <w:lang w:val="en-GB"/>
        </w:rPr>
        <w:t xml:space="preserve"> future-proof</w:t>
      </w:r>
      <w:r>
        <w:rPr>
          <w:rFonts w:ascii="Times New Roman" w:hAnsi="Times New Roman" w:cs="Times New Roman"/>
          <w:noProof/>
          <w:sz w:val="24"/>
          <w:szCs w:val="24"/>
          <w:lang w:val="en-GB"/>
        </w:rPr>
        <w:t xml:space="preserve"> </w:t>
      </w:r>
      <w:r w:rsidRPr="003313E4">
        <w:rPr>
          <w:rFonts w:ascii="Times New Roman" w:hAnsi="Times New Roman" w:cs="Times New Roman"/>
          <w:b/>
          <w:noProof/>
          <w:sz w:val="24"/>
          <w:szCs w:val="24"/>
          <w:lang w:val="en-GB"/>
        </w:rPr>
        <w:t>skills development</w:t>
      </w:r>
      <w:r w:rsidR="0059176F">
        <w:rPr>
          <w:rFonts w:ascii="Times New Roman" w:hAnsi="Times New Roman" w:cs="Times New Roman"/>
          <w:b/>
          <w:noProof/>
          <w:sz w:val="24"/>
          <w:szCs w:val="24"/>
          <w:lang w:val="en-GB"/>
        </w:rPr>
        <w:t xml:space="preserve"> </w:t>
      </w:r>
      <w:r w:rsidR="0059176F">
        <w:rPr>
          <w:rFonts w:ascii="Times New Roman" w:hAnsi="Times New Roman" w:cs="Times New Roman"/>
          <w:noProof/>
          <w:sz w:val="24"/>
          <w:szCs w:val="24"/>
          <w:lang w:val="en-GB"/>
        </w:rPr>
        <w:t>and entrepreneurship competences</w:t>
      </w:r>
      <w:r w:rsidRPr="003313E4">
        <w:rPr>
          <w:rFonts w:ascii="Times New Roman" w:hAnsi="Times New Roman" w:cs="Times New Roman"/>
          <w:noProof/>
          <w:sz w:val="24"/>
          <w:szCs w:val="24"/>
          <w:lang w:val="en-GB"/>
        </w:rPr>
        <w:t xml:space="preserve"> of graduates</w:t>
      </w:r>
      <w:r w:rsidR="0059176F">
        <w:rPr>
          <w:rFonts w:ascii="Times New Roman" w:hAnsi="Times New Roman" w:cs="Times New Roman"/>
          <w:noProof/>
          <w:sz w:val="24"/>
          <w:szCs w:val="24"/>
          <w:lang w:val="en-GB"/>
        </w:rPr>
        <w:t xml:space="preserve"> and </w:t>
      </w:r>
      <w:r w:rsidR="0059176F" w:rsidRPr="0084721D">
        <w:rPr>
          <w:rFonts w:ascii="Times New Roman" w:hAnsi="Times New Roman" w:cs="Times New Roman"/>
          <w:b/>
          <w:noProof/>
          <w:sz w:val="24"/>
          <w:szCs w:val="24"/>
          <w:lang w:val="en-GB"/>
        </w:rPr>
        <w:t>co-design of curricula between industry</w:t>
      </w:r>
      <w:r w:rsidR="0059176F">
        <w:rPr>
          <w:rFonts w:ascii="Times New Roman" w:hAnsi="Times New Roman" w:cs="Times New Roman"/>
          <w:b/>
          <w:noProof/>
          <w:sz w:val="24"/>
          <w:szCs w:val="24"/>
          <w:lang w:val="en-GB"/>
        </w:rPr>
        <w:t xml:space="preserve"> - including SMEs -</w:t>
      </w:r>
      <w:r w:rsidR="0059176F" w:rsidRPr="0084721D">
        <w:rPr>
          <w:rFonts w:ascii="Times New Roman" w:hAnsi="Times New Roman" w:cs="Times New Roman"/>
          <w:b/>
          <w:noProof/>
          <w:sz w:val="24"/>
          <w:szCs w:val="24"/>
          <w:lang w:val="en-GB"/>
        </w:rPr>
        <w:t xml:space="preserve"> and higher education institutions</w:t>
      </w:r>
      <w:r w:rsidRPr="003313E4">
        <w:rPr>
          <w:rFonts w:ascii="Times New Roman" w:hAnsi="Times New Roman" w:cs="Times New Roman"/>
          <w:noProof/>
          <w:sz w:val="24"/>
          <w:szCs w:val="24"/>
          <w:lang w:val="en-GB"/>
        </w:rPr>
        <w:t xml:space="preserve"> </w:t>
      </w:r>
      <w:r w:rsidRPr="003313E4">
        <w:rPr>
          <w:rFonts w:ascii="Times New Roman" w:hAnsi="Times New Roman" w:cs="Times New Roman"/>
          <w:b/>
          <w:bCs/>
          <w:noProof/>
          <w:sz w:val="24"/>
          <w:szCs w:val="24"/>
          <w:lang w:val="en-GB"/>
        </w:rPr>
        <w:t>in strategically important industrial sectors</w:t>
      </w:r>
      <w:r w:rsidRPr="003313E4">
        <w:rPr>
          <w:rFonts w:ascii="Times New Roman" w:hAnsi="Times New Roman" w:cs="Times New Roman"/>
          <w:noProof/>
          <w:sz w:val="24"/>
          <w:szCs w:val="24"/>
          <w:lang w:val="en-GB"/>
        </w:rPr>
        <w:t xml:space="preserve"> identified in the updated </w:t>
      </w:r>
      <w:r>
        <w:rPr>
          <w:rFonts w:ascii="Times New Roman" w:hAnsi="Times New Roman" w:cs="Times New Roman"/>
          <w:noProof/>
          <w:sz w:val="24"/>
          <w:szCs w:val="24"/>
          <w:lang w:val="en-GB"/>
        </w:rPr>
        <w:t>i</w:t>
      </w:r>
      <w:r w:rsidRPr="003313E4">
        <w:rPr>
          <w:rFonts w:ascii="Times New Roman" w:hAnsi="Times New Roman" w:cs="Times New Roman"/>
          <w:noProof/>
          <w:sz w:val="24"/>
          <w:szCs w:val="24"/>
          <w:lang w:val="en-GB"/>
        </w:rPr>
        <w:t xml:space="preserve">ndustrial </w:t>
      </w:r>
      <w:r>
        <w:rPr>
          <w:rFonts w:ascii="Times New Roman" w:hAnsi="Times New Roman" w:cs="Times New Roman"/>
          <w:noProof/>
          <w:sz w:val="24"/>
          <w:szCs w:val="24"/>
          <w:lang w:val="en-GB"/>
        </w:rPr>
        <w:t>s</w:t>
      </w:r>
      <w:r w:rsidRPr="003313E4">
        <w:rPr>
          <w:rFonts w:ascii="Times New Roman" w:hAnsi="Times New Roman" w:cs="Times New Roman"/>
          <w:noProof/>
          <w:sz w:val="24"/>
          <w:szCs w:val="24"/>
          <w:lang w:val="en-GB"/>
        </w:rPr>
        <w:t>trategy</w:t>
      </w:r>
      <w:r>
        <w:rPr>
          <w:rStyle w:val="FootnoteReference"/>
          <w:rFonts w:ascii="Times New Roman" w:hAnsi="Times New Roman" w:cs="Times New Roman"/>
          <w:noProof/>
          <w:sz w:val="24"/>
          <w:szCs w:val="24"/>
          <w:lang w:val="en-GB"/>
        </w:rPr>
        <w:footnoteReference w:id="28"/>
      </w:r>
      <w:r>
        <w:rPr>
          <w:rFonts w:ascii="Times New Roman" w:hAnsi="Times New Roman" w:cs="Times New Roman"/>
          <w:noProof/>
          <w:sz w:val="24"/>
          <w:szCs w:val="24"/>
          <w:lang w:val="en-GB"/>
        </w:rPr>
        <w:t>, implemented by</w:t>
      </w:r>
      <w:r w:rsidRPr="003313E4">
        <w:rPr>
          <w:rFonts w:ascii="Times New Roman" w:hAnsi="Times New Roman" w:cs="Times New Roman"/>
          <w:noProof/>
          <w:sz w:val="24"/>
          <w:szCs w:val="24"/>
          <w:lang w:val="en-GB"/>
        </w:rPr>
        <w:t xml:space="preserve"> the Erasmus+ Alliances for Sectoral Cooperation on Skills </w:t>
      </w:r>
      <w:r>
        <w:rPr>
          <w:rFonts w:ascii="Times New Roman" w:hAnsi="Times New Roman" w:cs="Times New Roman"/>
          <w:noProof/>
          <w:sz w:val="24"/>
          <w:szCs w:val="24"/>
          <w:lang w:val="en-GB"/>
        </w:rPr>
        <w:t>and</w:t>
      </w:r>
      <w:r w:rsidRPr="003313E4">
        <w:rPr>
          <w:rFonts w:ascii="Times New Roman" w:hAnsi="Times New Roman" w:cs="Times New Roman"/>
          <w:noProof/>
          <w:sz w:val="24"/>
          <w:szCs w:val="24"/>
          <w:lang w:val="en-GB"/>
        </w:rPr>
        <w:t xml:space="preserve"> contributing to the transition pathways of eco-systems</w:t>
      </w:r>
      <w:r>
        <w:rPr>
          <w:rStyle w:val="FootnoteReference"/>
          <w:rFonts w:ascii="Times New Roman" w:hAnsi="Times New Roman" w:cs="Times New Roman"/>
          <w:noProof/>
          <w:sz w:val="24"/>
          <w:szCs w:val="24"/>
          <w:lang w:val="en-GB"/>
        </w:rPr>
        <w:footnoteReference w:id="29"/>
      </w:r>
      <w:r w:rsidRPr="003313E4">
        <w:rPr>
          <w:rFonts w:ascii="Times New Roman" w:hAnsi="Times New Roman" w:cs="Times New Roman"/>
          <w:noProof/>
          <w:sz w:val="24"/>
          <w:szCs w:val="24"/>
          <w:lang w:val="en-GB"/>
        </w:rPr>
        <w:t xml:space="preserve"> .</w:t>
      </w:r>
    </w:p>
    <w:p w14:paraId="6A7D641B" w14:textId="77777777" w:rsidR="000204E7" w:rsidRPr="00C420E0" w:rsidRDefault="000204E7" w:rsidP="00143FE0">
      <w:pPr>
        <w:pBdr>
          <w:top w:val="single" w:sz="4" w:space="1" w:color="auto"/>
          <w:left w:val="single" w:sz="4" w:space="4" w:color="auto"/>
          <w:bottom w:val="single" w:sz="4" w:space="1" w:color="auto"/>
          <w:right w:val="single" w:sz="4" w:space="4" w:color="auto"/>
        </w:pBdr>
        <w:spacing w:afterLines="40" w:after="96" w:line="240" w:lineRule="auto"/>
        <w:contextualSpacing/>
        <w:jc w:val="both"/>
        <w:rPr>
          <w:rFonts w:ascii="Times New Roman" w:hAnsi="Times New Roman" w:cs="Times New Roman"/>
          <w:noProof/>
          <w:sz w:val="24"/>
          <w:szCs w:val="24"/>
          <w:lang w:val="en-GB"/>
        </w:rPr>
      </w:pPr>
      <w:r w:rsidRPr="00C420E0">
        <w:rPr>
          <w:rFonts w:ascii="Times New Roman" w:hAnsi="Times New Roman" w:cs="Times New Roman"/>
          <w:b/>
          <w:noProof/>
          <w:sz w:val="24"/>
          <w:szCs w:val="24"/>
          <w:lang w:val="en-GB"/>
        </w:rPr>
        <w:t>- Extend the EIT label</w:t>
      </w:r>
      <w:r w:rsidRPr="00C420E0">
        <w:rPr>
          <w:rStyle w:val="FootnoteReference"/>
          <w:rFonts w:ascii="Times New Roman" w:hAnsi="Times New Roman" w:cs="Times New Roman"/>
          <w:b/>
          <w:noProof/>
          <w:sz w:val="24"/>
          <w:szCs w:val="24"/>
          <w:lang w:val="en-GB"/>
        </w:rPr>
        <w:footnoteReference w:id="30"/>
      </w:r>
      <w:r w:rsidRPr="00C420E0">
        <w:rPr>
          <w:rFonts w:ascii="Times New Roman" w:hAnsi="Times New Roman" w:cs="Times New Roman"/>
          <w:b/>
          <w:noProof/>
          <w:sz w:val="24"/>
          <w:szCs w:val="24"/>
          <w:lang w:val="en-GB"/>
        </w:rPr>
        <w:t xml:space="preserve"> to lifelong learning activities</w:t>
      </w:r>
      <w:r w:rsidRPr="00C420E0">
        <w:rPr>
          <w:rFonts w:ascii="Times New Roman" w:hAnsi="Times New Roman" w:cs="Times New Roman"/>
          <w:noProof/>
          <w:sz w:val="24"/>
          <w:szCs w:val="24"/>
          <w:lang w:val="en-GB"/>
        </w:rPr>
        <w:t xml:space="preserve"> such as mentoring, re-skilling and up-skilling modules and programmes, and open the EIT </w:t>
      </w:r>
      <w:r>
        <w:rPr>
          <w:rFonts w:ascii="Times New Roman" w:hAnsi="Times New Roman" w:cs="Times New Roman"/>
          <w:noProof/>
          <w:sz w:val="24"/>
          <w:szCs w:val="24"/>
          <w:lang w:val="en-GB"/>
        </w:rPr>
        <w:t>l</w:t>
      </w:r>
      <w:r w:rsidRPr="00C420E0">
        <w:rPr>
          <w:rFonts w:ascii="Times New Roman" w:hAnsi="Times New Roman" w:cs="Times New Roman"/>
          <w:noProof/>
          <w:sz w:val="24"/>
          <w:szCs w:val="24"/>
          <w:lang w:val="en-GB"/>
        </w:rPr>
        <w:t>abel beyond academic education.</w:t>
      </w:r>
    </w:p>
    <w:p w14:paraId="67764DCD" w14:textId="77777777" w:rsidR="000204E7" w:rsidRPr="003313E4" w:rsidRDefault="000204E7" w:rsidP="00143FE0">
      <w:pPr>
        <w:pBdr>
          <w:top w:val="single" w:sz="4" w:space="1" w:color="auto"/>
          <w:left w:val="single" w:sz="4" w:space="4" w:color="auto"/>
          <w:bottom w:val="single" w:sz="4" w:space="1" w:color="auto"/>
          <w:right w:val="single" w:sz="4" w:space="4" w:color="auto"/>
        </w:pBdr>
        <w:spacing w:afterLines="40" w:after="96" w:line="240" w:lineRule="auto"/>
        <w:contextualSpacing/>
        <w:jc w:val="both"/>
        <w:rPr>
          <w:rFonts w:ascii="Times New Roman" w:hAnsi="Times New Roman" w:cs="Times New Roman"/>
          <w:noProof/>
          <w:sz w:val="24"/>
          <w:szCs w:val="24"/>
          <w:lang w:val="en-GB"/>
        </w:rPr>
      </w:pPr>
      <w:r w:rsidRPr="00C420E0">
        <w:rPr>
          <w:rFonts w:ascii="Times New Roman" w:hAnsi="Times New Roman" w:cs="Times New Roman"/>
          <w:noProof/>
          <w:sz w:val="24"/>
          <w:szCs w:val="24"/>
          <w:lang w:val="en-GB"/>
        </w:rPr>
        <w:t xml:space="preserve">- Support the </w:t>
      </w:r>
      <w:r w:rsidRPr="00C420E0">
        <w:rPr>
          <w:rFonts w:ascii="Times New Roman" w:hAnsi="Times New Roman" w:cs="Times New Roman"/>
          <w:b/>
          <w:noProof/>
          <w:sz w:val="24"/>
          <w:szCs w:val="24"/>
          <w:lang w:val="en-GB"/>
        </w:rPr>
        <w:t>uptake of the joint EU/OECD</w:t>
      </w:r>
      <w:r>
        <w:rPr>
          <w:rFonts w:ascii="Times New Roman" w:hAnsi="Times New Roman" w:cs="Times New Roman"/>
          <w:b/>
          <w:noProof/>
          <w:sz w:val="24"/>
          <w:szCs w:val="24"/>
          <w:lang w:val="en-GB"/>
        </w:rPr>
        <w:t>-INFE</w:t>
      </w:r>
      <w:r>
        <w:rPr>
          <w:rStyle w:val="FootnoteReference"/>
          <w:rFonts w:ascii="Times New Roman" w:hAnsi="Times New Roman" w:cs="Times New Roman"/>
          <w:b/>
          <w:noProof/>
          <w:sz w:val="24"/>
          <w:szCs w:val="24"/>
          <w:lang w:val="en-GB"/>
        </w:rPr>
        <w:footnoteReference w:id="31"/>
      </w:r>
      <w:r w:rsidR="00125827">
        <w:rPr>
          <w:rFonts w:ascii="Times New Roman" w:hAnsi="Times New Roman" w:cs="Times New Roman"/>
          <w:b/>
          <w:noProof/>
          <w:sz w:val="24"/>
          <w:szCs w:val="24"/>
          <w:lang w:val="en-GB"/>
        </w:rPr>
        <w:t xml:space="preserve"> </w:t>
      </w:r>
      <w:r>
        <w:rPr>
          <w:rFonts w:ascii="Times New Roman" w:hAnsi="Times New Roman" w:cs="Times New Roman"/>
          <w:b/>
          <w:noProof/>
          <w:sz w:val="24"/>
          <w:szCs w:val="24"/>
          <w:lang w:val="en-GB"/>
        </w:rPr>
        <w:t xml:space="preserve">financial </w:t>
      </w:r>
      <w:r w:rsidRPr="00C420E0">
        <w:rPr>
          <w:rFonts w:ascii="Times New Roman" w:hAnsi="Times New Roman" w:cs="Times New Roman"/>
          <w:b/>
          <w:noProof/>
          <w:sz w:val="24"/>
          <w:szCs w:val="24"/>
          <w:lang w:val="en-GB"/>
        </w:rPr>
        <w:t>competence framework</w:t>
      </w:r>
      <w:r w:rsidRPr="00C420E0">
        <w:rPr>
          <w:rFonts w:ascii="Times New Roman" w:hAnsi="Times New Roman" w:cs="Times New Roman"/>
          <w:noProof/>
          <w:sz w:val="24"/>
          <w:szCs w:val="24"/>
          <w:lang w:val="en-GB"/>
        </w:rPr>
        <w:t xml:space="preserve"> to support adults’ financial wellbeing throughout their lives.</w:t>
      </w:r>
    </w:p>
    <w:p w14:paraId="4093A430" w14:textId="77777777" w:rsidR="000204E7" w:rsidRDefault="000204E7" w:rsidP="00143FE0">
      <w:pPr>
        <w:pBdr>
          <w:top w:val="single" w:sz="4" w:space="1" w:color="auto"/>
          <w:left w:val="single" w:sz="4" w:space="4" w:color="auto"/>
          <w:bottom w:val="single" w:sz="4" w:space="1" w:color="auto"/>
          <w:right w:val="single" w:sz="4" w:space="4" w:color="auto"/>
        </w:pBdr>
        <w:spacing w:afterLines="40" w:after="96" w:line="240" w:lineRule="auto"/>
        <w:contextualSpacing/>
        <w:jc w:val="both"/>
        <w:rPr>
          <w:rFonts w:ascii="Times New Roman" w:hAnsi="Times New Roman" w:cs="Times New Roman"/>
          <w:noProof/>
          <w:sz w:val="24"/>
          <w:szCs w:val="24"/>
          <w:lang w:val="en-GB"/>
        </w:rPr>
      </w:pPr>
      <w:r w:rsidRPr="003313E4">
        <w:rPr>
          <w:rFonts w:ascii="Times New Roman" w:hAnsi="Times New Roman" w:cs="Times New Roman"/>
          <w:noProof/>
          <w:sz w:val="24"/>
          <w:szCs w:val="24"/>
          <w:lang w:val="en-GB"/>
        </w:rPr>
        <w:t xml:space="preserve">- </w:t>
      </w:r>
      <w:r w:rsidRPr="009A034C">
        <w:rPr>
          <w:rFonts w:ascii="Times New Roman" w:hAnsi="Times New Roman" w:cs="Times New Roman"/>
          <w:noProof/>
          <w:sz w:val="24"/>
          <w:szCs w:val="24"/>
          <w:lang w:val="en-GB"/>
        </w:rPr>
        <w:t xml:space="preserve">Boost </w:t>
      </w:r>
      <w:r w:rsidRPr="009A034C">
        <w:rPr>
          <w:rFonts w:ascii="Times New Roman" w:hAnsi="Times New Roman" w:cs="Times New Roman"/>
          <w:b/>
          <w:bCs/>
          <w:noProof/>
          <w:sz w:val="24"/>
          <w:szCs w:val="24"/>
          <w:lang w:val="en-GB"/>
        </w:rPr>
        <w:t>Erasmus+ traineeships</w:t>
      </w:r>
      <w:r w:rsidR="00746243">
        <w:rPr>
          <w:rFonts w:ascii="Times New Roman" w:hAnsi="Times New Roman" w:cs="Times New Roman"/>
          <w:b/>
          <w:bCs/>
          <w:noProof/>
          <w:sz w:val="24"/>
          <w:szCs w:val="24"/>
          <w:lang w:val="en-GB"/>
        </w:rPr>
        <w:t xml:space="preserve"> abroad</w:t>
      </w:r>
      <w:r w:rsidRPr="009A034C">
        <w:rPr>
          <w:rFonts w:ascii="Times New Roman" w:hAnsi="Times New Roman" w:cs="Times New Roman"/>
          <w:b/>
          <w:bCs/>
          <w:noProof/>
          <w:sz w:val="24"/>
          <w:szCs w:val="24"/>
          <w:lang w:val="en-GB"/>
        </w:rPr>
        <w:t xml:space="preserve">, </w:t>
      </w:r>
      <w:r w:rsidRPr="009A034C">
        <w:rPr>
          <w:rFonts w:ascii="Times New Roman" w:hAnsi="Times New Roman" w:cs="Times New Roman"/>
          <w:noProof/>
          <w:sz w:val="24"/>
          <w:szCs w:val="24"/>
          <w:lang w:val="en-GB"/>
        </w:rPr>
        <w:t xml:space="preserve">reaching more than 100 000 trainees every year, through </w:t>
      </w:r>
      <w:r w:rsidR="007E7E57">
        <w:rPr>
          <w:rFonts w:ascii="Times New Roman" w:hAnsi="Times New Roman" w:cs="Times New Roman"/>
          <w:noProof/>
          <w:sz w:val="24"/>
          <w:szCs w:val="24"/>
          <w:lang w:val="en-GB"/>
        </w:rPr>
        <w:t xml:space="preserve">student </w:t>
      </w:r>
      <w:r w:rsidRPr="009A034C">
        <w:rPr>
          <w:rFonts w:ascii="Times New Roman" w:hAnsi="Times New Roman" w:cs="Times New Roman"/>
          <w:noProof/>
          <w:sz w:val="24"/>
          <w:szCs w:val="24"/>
          <w:lang w:val="en-GB"/>
        </w:rPr>
        <w:t xml:space="preserve">peer reviews and </w:t>
      </w:r>
      <w:r w:rsidR="007E7E57">
        <w:rPr>
          <w:rFonts w:ascii="Times New Roman" w:hAnsi="Times New Roman" w:cs="Times New Roman"/>
          <w:noProof/>
          <w:sz w:val="24"/>
          <w:szCs w:val="24"/>
          <w:lang w:val="en-GB"/>
        </w:rPr>
        <w:t>t</w:t>
      </w:r>
      <w:r w:rsidRPr="009A034C">
        <w:rPr>
          <w:rFonts w:ascii="Times New Roman" w:hAnsi="Times New Roman" w:cs="Times New Roman"/>
          <w:noProof/>
          <w:sz w:val="24"/>
          <w:szCs w:val="24"/>
          <w:lang w:val="en-GB"/>
        </w:rPr>
        <w:t>raineeships in start-ups</w:t>
      </w:r>
      <w:r w:rsidR="007E7E57">
        <w:rPr>
          <w:rFonts w:ascii="Times New Roman" w:hAnsi="Times New Roman" w:cs="Times New Roman"/>
          <w:noProof/>
          <w:sz w:val="24"/>
          <w:szCs w:val="24"/>
          <w:lang w:val="en-GB"/>
        </w:rPr>
        <w:t xml:space="preserve"> and</w:t>
      </w:r>
      <w:r w:rsidRPr="009A034C">
        <w:rPr>
          <w:rFonts w:ascii="Times New Roman" w:hAnsi="Times New Roman" w:cs="Times New Roman"/>
          <w:noProof/>
          <w:sz w:val="24"/>
          <w:szCs w:val="24"/>
          <w:lang w:val="en-GB"/>
        </w:rPr>
        <w:t xml:space="preserve"> entrepreneurial organisations.</w:t>
      </w:r>
    </w:p>
    <w:p w14:paraId="7B0EA2CB" w14:textId="77777777" w:rsidR="00323792" w:rsidRDefault="00323792" w:rsidP="00323792">
      <w:pPr>
        <w:pBdr>
          <w:top w:val="single" w:sz="4" w:space="1" w:color="auto"/>
          <w:left w:val="single" w:sz="4" w:space="4" w:color="auto"/>
          <w:bottom w:val="single" w:sz="4" w:space="1" w:color="auto"/>
          <w:right w:val="single" w:sz="4" w:space="4" w:color="auto"/>
        </w:pBdr>
        <w:spacing w:afterLines="40" w:after="96" w:line="240" w:lineRule="auto"/>
        <w:contextualSpacing/>
        <w:jc w:val="both"/>
        <w:rPr>
          <w:rFonts w:ascii="Times New Roman" w:hAnsi="Times New Roman" w:cs="Times New Roman"/>
          <w:noProof/>
          <w:sz w:val="24"/>
          <w:szCs w:val="24"/>
          <w:lang w:val="en-GB"/>
        </w:rPr>
      </w:pPr>
      <w:r w:rsidRPr="003313E4">
        <w:rPr>
          <w:rFonts w:ascii="Times New Roman" w:hAnsi="Times New Roman" w:cs="Times New Roman"/>
          <w:noProof/>
          <w:sz w:val="24"/>
          <w:szCs w:val="24"/>
          <w:lang w:val="en-GB"/>
        </w:rPr>
        <w:t xml:space="preserve">- Mainstream new </w:t>
      </w:r>
      <w:r w:rsidRPr="003313E4">
        <w:rPr>
          <w:rFonts w:ascii="Times New Roman" w:hAnsi="Times New Roman" w:cs="Times New Roman"/>
          <w:b/>
          <w:noProof/>
          <w:sz w:val="24"/>
          <w:szCs w:val="24"/>
          <w:lang w:val="en-GB"/>
        </w:rPr>
        <w:t>innovative approaches to learning and teaching, including ‘living labs’,</w:t>
      </w:r>
      <w:r w:rsidRPr="003313E4">
        <w:rPr>
          <w:rFonts w:ascii="Times New Roman" w:hAnsi="Times New Roman" w:cs="Times New Roman"/>
          <w:noProof/>
          <w:sz w:val="24"/>
          <w:szCs w:val="24"/>
          <w:lang w:val="en-GB"/>
        </w:rPr>
        <w:t xml:space="preserve"> at Bachelor, Master and Doctorate levels, through the Erasmus+</w:t>
      </w:r>
      <w:r>
        <w:rPr>
          <w:rFonts w:ascii="Times New Roman" w:hAnsi="Times New Roman" w:cs="Times New Roman"/>
          <w:noProof/>
          <w:sz w:val="24"/>
          <w:szCs w:val="24"/>
          <w:lang w:val="en-GB"/>
        </w:rPr>
        <w:t xml:space="preserve"> and Horizon Europe programmes.</w:t>
      </w:r>
    </w:p>
    <w:p w14:paraId="7B885262" w14:textId="77777777" w:rsidR="000204E7" w:rsidRPr="009A034C" w:rsidRDefault="000204E7" w:rsidP="00143FE0">
      <w:pPr>
        <w:pBdr>
          <w:top w:val="single" w:sz="4" w:space="1" w:color="auto"/>
          <w:left w:val="single" w:sz="4" w:space="4" w:color="auto"/>
          <w:bottom w:val="single" w:sz="4" w:space="1" w:color="auto"/>
          <w:right w:val="single" w:sz="4" w:space="4" w:color="auto"/>
        </w:pBdr>
        <w:spacing w:afterLines="40" w:after="96" w:line="240" w:lineRule="auto"/>
        <w:contextualSpacing/>
        <w:jc w:val="both"/>
        <w:rPr>
          <w:rFonts w:ascii="Times New Roman" w:hAnsi="Times New Roman" w:cs="Times New Roman"/>
          <w:noProof/>
          <w:sz w:val="24"/>
          <w:szCs w:val="24"/>
          <w:lang w:val="en-GB"/>
        </w:rPr>
      </w:pPr>
      <w:r w:rsidRPr="009A034C">
        <w:rPr>
          <w:rFonts w:ascii="Times New Roman" w:hAnsi="Times New Roman" w:cs="Times New Roman"/>
          <w:noProof/>
          <w:sz w:val="24"/>
          <w:szCs w:val="24"/>
          <w:lang w:val="en-GB"/>
        </w:rPr>
        <w:t xml:space="preserve">- Develop a </w:t>
      </w:r>
      <w:r w:rsidRPr="009A034C">
        <w:rPr>
          <w:rFonts w:ascii="Times New Roman" w:hAnsi="Times New Roman" w:cs="Times New Roman"/>
          <w:b/>
          <w:bCs/>
          <w:noProof/>
          <w:sz w:val="24"/>
          <w:szCs w:val="24"/>
          <w:lang w:val="en-GB"/>
        </w:rPr>
        <w:t>transition</w:t>
      </w:r>
      <w:r w:rsidRPr="009A034C">
        <w:rPr>
          <w:rFonts w:ascii="Times New Roman" w:hAnsi="Times New Roman" w:cs="Times New Roman"/>
          <w:noProof/>
          <w:sz w:val="24"/>
          <w:szCs w:val="24"/>
          <w:lang w:val="en-GB"/>
        </w:rPr>
        <w:t xml:space="preserve"> </w:t>
      </w:r>
      <w:r w:rsidRPr="009A034C">
        <w:rPr>
          <w:rFonts w:ascii="Times New Roman" w:hAnsi="Times New Roman" w:cs="Times New Roman"/>
          <w:b/>
          <w:bCs/>
          <w:noProof/>
          <w:sz w:val="24"/>
          <w:szCs w:val="24"/>
          <w:lang w:val="en-GB"/>
        </w:rPr>
        <w:t>toolbox for universities and Member States</w:t>
      </w:r>
      <w:r w:rsidR="00250800">
        <w:rPr>
          <w:rFonts w:ascii="Times New Roman" w:hAnsi="Times New Roman" w:cs="Times New Roman"/>
          <w:b/>
          <w:bCs/>
          <w:noProof/>
          <w:sz w:val="24"/>
          <w:szCs w:val="24"/>
          <w:lang w:val="en-GB"/>
        </w:rPr>
        <w:t>:</w:t>
      </w:r>
      <w:r w:rsidRPr="009A034C">
        <w:rPr>
          <w:rFonts w:ascii="Times New Roman" w:hAnsi="Times New Roman" w:cs="Times New Roman"/>
          <w:b/>
          <w:bCs/>
          <w:noProof/>
          <w:sz w:val="24"/>
          <w:szCs w:val="24"/>
          <w:lang w:val="en-GB"/>
        </w:rPr>
        <w:t xml:space="preserve"> Eurograduate tracking</w:t>
      </w:r>
      <w:r w:rsidRPr="009A034C">
        <w:rPr>
          <w:rFonts w:ascii="Times New Roman" w:hAnsi="Times New Roman" w:cs="Times New Roman"/>
          <w:noProof/>
          <w:sz w:val="24"/>
          <w:szCs w:val="24"/>
          <w:lang w:val="en-GB"/>
        </w:rPr>
        <w:t xml:space="preserve"> surveys, </w:t>
      </w:r>
      <w:r w:rsidRPr="009A034C">
        <w:rPr>
          <w:rFonts w:ascii="Times New Roman" w:hAnsi="Times New Roman" w:cs="Times New Roman"/>
          <w:b/>
          <w:noProof/>
          <w:sz w:val="24"/>
          <w:szCs w:val="24"/>
          <w:lang w:val="en-GB"/>
        </w:rPr>
        <w:t>HEInnovate 2.0</w:t>
      </w:r>
      <w:r w:rsidR="007E7E57">
        <w:rPr>
          <w:rStyle w:val="FootnoteReference"/>
          <w:rFonts w:ascii="Times New Roman" w:hAnsi="Times New Roman" w:cs="Times New Roman"/>
          <w:b/>
          <w:noProof/>
          <w:sz w:val="24"/>
          <w:szCs w:val="24"/>
          <w:lang w:val="en-GB"/>
        </w:rPr>
        <w:footnoteReference w:id="32"/>
      </w:r>
      <w:r w:rsidRPr="009A034C">
        <w:rPr>
          <w:rFonts w:ascii="Times New Roman" w:hAnsi="Times New Roman" w:cs="Times New Roman"/>
          <w:noProof/>
          <w:sz w:val="24"/>
          <w:szCs w:val="24"/>
          <w:lang w:val="en-GB"/>
        </w:rPr>
        <w:t xml:space="preserve"> and </w:t>
      </w:r>
      <w:r w:rsidRPr="009A034C">
        <w:rPr>
          <w:rFonts w:ascii="Times New Roman" w:hAnsi="Times New Roman" w:cs="Times New Roman"/>
          <w:b/>
          <w:bCs/>
          <w:noProof/>
          <w:sz w:val="24"/>
          <w:szCs w:val="24"/>
          <w:lang w:val="en-GB"/>
        </w:rPr>
        <w:t>Acceleration Services</w:t>
      </w:r>
      <w:r w:rsidRPr="009A034C">
        <w:rPr>
          <w:rFonts w:ascii="Times New Roman" w:hAnsi="Times New Roman" w:cs="Times New Roman"/>
          <w:noProof/>
          <w:sz w:val="24"/>
          <w:szCs w:val="24"/>
          <w:lang w:val="en-GB"/>
        </w:rPr>
        <w:t xml:space="preserve"> for universities under Horizon Europe.</w:t>
      </w:r>
    </w:p>
    <w:p w14:paraId="37CD778F" w14:textId="77777777" w:rsidR="000204E7" w:rsidRPr="009A034C" w:rsidRDefault="000204E7" w:rsidP="00143FE0">
      <w:pPr>
        <w:pBdr>
          <w:top w:val="single" w:sz="4" w:space="1" w:color="auto"/>
          <w:left w:val="single" w:sz="4" w:space="4" w:color="auto"/>
          <w:bottom w:val="single" w:sz="4" w:space="1" w:color="auto"/>
          <w:right w:val="single" w:sz="4" w:space="4" w:color="auto"/>
        </w:pBdr>
        <w:spacing w:afterLines="40" w:after="96" w:line="240" w:lineRule="auto"/>
        <w:contextualSpacing/>
        <w:jc w:val="both"/>
        <w:outlineLvl w:val="0"/>
        <w:rPr>
          <w:rFonts w:ascii="Times New Roman" w:hAnsi="Times New Roman" w:cs="Times New Roman"/>
          <w:noProof/>
          <w:sz w:val="24"/>
          <w:szCs w:val="24"/>
          <w:lang w:val="en-GB"/>
        </w:rPr>
      </w:pPr>
      <w:r w:rsidRPr="009A034C">
        <w:rPr>
          <w:rFonts w:ascii="Times New Roman" w:hAnsi="Times New Roman" w:cs="Times New Roman"/>
          <w:noProof/>
          <w:sz w:val="24"/>
          <w:szCs w:val="24"/>
          <w:lang w:val="en-GB"/>
        </w:rPr>
        <w:t xml:space="preserve">- As part of the </w:t>
      </w:r>
      <w:r w:rsidRPr="009A034C">
        <w:rPr>
          <w:rFonts w:ascii="Times New Roman" w:hAnsi="Times New Roman" w:cs="Times New Roman"/>
          <w:b/>
          <w:bCs/>
          <w:noProof/>
          <w:sz w:val="24"/>
          <w:szCs w:val="24"/>
          <w:lang w:val="en-GB"/>
        </w:rPr>
        <w:t>ERA Hubs</w:t>
      </w:r>
      <w:r w:rsidRPr="009A034C">
        <w:rPr>
          <w:rFonts w:ascii="Times New Roman" w:hAnsi="Times New Roman" w:cs="Times New Roman"/>
          <w:noProof/>
          <w:sz w:val="24"/>
          <w:szCs w:val="24"/>
          <w:lang w:val="en-GB"/>
        </w:rPr>
        <w:t>, reinforce universities’ role in local innovation ecosystems, such as strengthening and sharing of technology transfer capacities, through spin-offs and through promoting joint investment in synergy with InvestEU.</w:t>
      </w:r>
    </w:p>
    <w:p w14:paraId="60706976" w14:textId="77777777" w:rsidR="000204E7" w:rsidRPr="009A034C" w:rsidRDefault="000204E7" w:rsidP="00143FE0">
      <w:pPr>
        <w:pBdr>
          <w:top w:val="single" w:sz="4" w:space="1" w:color="auto"/>
          <w:left w:val="single" w:sz="4" w:space="4" w:color="auto"/>
          <w:bottom w:val="single" w:sz="4" w:space="1" w:color="auto"/>
          <w:right w:val="single" w:sz="4" w:space="4" w:color="auto"/>
        </w:pBdr>
        <w:spacing w:afterLines="40" w:after="96" w:line="240" w:lineRule="auto"/>
        <w:contextualSpacing/>
        <w:jc w:val="both"/>
        <w:outlineLvl w:val="0"/>
        <w:rPr>
          <w:rFonts w:ascii="Times New Roman" w:hAnsi="Times New Roman" w:cs="Times New Roman"/>
          <w:noProof/>
          <w:sz w:val="24"/>
          <w:szCs w:val="24"/>
          <w:lang w:val="en-GB"/>
        </w:rPr>
      </w:pPr>
      <w:r w:rsidRPr="009A034C">
        <w:rPr>
          <w:rFonts w:ascii="Times New Roman" w:hAnsi="Times New Roman" w:cs="Times New Roman"/>
          <w:noProof/>
          <w:sz w:val="24"/>
          <w:szCs w:val="24"/>
          <w:lang w:val="en-GB"/>
        </w:rPr>
        <w:t xml:space="preserve">- </w:t>
      </w:r>
      <w:r w:rsidRPr="009A034C">
        <w:rPr>
          <w:rFonts w:ascii="Times New Roman" w:hAnsi="Times New Roman" w:cs="Times New Roman"/>
          <w:b/>
          <w:noProof/>
          <w:sz w:val="24"/>
          <w:szCs w:val="24"/>
          <w:lang w:val="en-GB"/>
        </w:rPr>
        <w:t>Strengthen the role of universities in implementing ERA4You</w:t>
      </w:r>
      <w:r w:rsidRPr="009A034C">
        <w:rPr>
          <w:rFonts w:ascii="Times New Roman" w:hAnsi="Times New Roman" w:cs="Times New Roman"/>
          <w:noProof/>
          <w:sz w:val="24"/>
          <w:szCs w:val="24"/>
          <w:lang w:val="en-GB"/>
        </w:rPr>
        <w:t xml:space="preserve"> by promoting intersectoral mobility, in particular between academia and businesses. </w:t>
      </w:r>
    </w:p>
    <w:p w14:paraId="538ABCC4" w14:textId="77777777" w:rsidR="000204E7" w:rsidRPr="009A034C" w:rsidRDefault="000204E7" w:rsidP="00143FE0">
      <w:pPr>
        <w:pBdr>
          <w:top w:val="single" w:sz="4" w:space="1" w:color="auto"/>
          <w:left w:val="single" w:sz="4" w:space="4" w:color="auto"/>
          <w:bottom w:val="single" w:sz="4" w:space="1" w:color="auto"/>
          <w:right w:val="single" w:sz="4" w:space="4" w:color="auto"/>
        </w:pBdr>
        <w:spacing w:afterLines="40" w:after="96" w:line="240" w:lineRule="auto"/>
        <w:contextualSpacing/>
        <w:jc w:val="both"/>
        <w:outlineLvl w:val="0"/>
        <w:rPr>
          <w:rFonts w:ascii="Times New Roman" w:hAnsi="Times New Roman" w:cs="Times New Roman"/>
          <w:noProof/>
          <w:sz w:val="24"/>
          <w:szCs w:val="24"/>
          <w:lang w:val="en-GB"/>
        </w:rPr>
      </w:pPr>
      <w:r w:rsidRPr="009A034C">
        <w:rPr>
          <w:rFonts w:ascii="Times New Roman" w:hAnsi="Times New Roman" w:cs="Times New Roman"/>
          <w:noProof/>
          <w:sz w:val="24"/>
          <w:szCs w:val="24"/>
          <w:lang w:val="en-GB"/>
        </w:rPr>
        <w:t xml:space="preserve">- Provide </w:t>
      </w:r>
      <w:r w:rsidR="003C321E">
        <w:rPr>
          <w:rFonts w:ascii="Times New Roman" w:hAnsi="Times New Roman" w:cs="Times New Roman"/>
          <w:noProof/>
          <w:sz w:val="24"/>
          <w:szCs w:val="24"/>
          <w:lang w:val="en-GB"/>
        </w:rPr>
        <w:t xml:space="preserve">European </w:t>
      </w:r>
      <w:r w:rsidRPr="009A034C">
        <w:rPr>
          <w:rFonts w:ascii="Times New Roman" w:hAnsi="Times New Roman" w:cs="Times New Roman"/>
          <w:noProof/>
          <w:sz w:val="24"/>
          <w:szCs w:val="24"/>
          <w:lang w:val="en-GB"/>
        </w:rPr>
        <w:t xml:space="preserve">support as from 2023 for </w:t>
      </w:r>
      <w:r w:rsidRPr="009A034C">
        <w:rPr>
          <w:rFonts w:ascii="Times New Roman" w:hAnsi="Times New Roman" w:cs="Times New Roman"/>
          <w:b/>
          <w:noProof/>
          <w:sz w:val="24"/>
          <w:szCs w:val="24"/>
          <w:lang w:val="en-GB"/>
        </w:rPr>
        <w:t>Innovators at school</w:t>
      </w:r>
      <w:r w:rsidRPr="009A034C">
        <w:rPr>
          <w:rFonts w:ascii="Times New Roman" w:hAnsi="Times New Roman" w:cs="Times New Roman"/>
          <w:noProof/>
          <w:sz w:val="24"/>
          <w:szCs w:val="24"/>
          <w:lang w:val="en-GB"/>
        </w:rPr>
        <w:t>, for school partnerships to involve leading personalities from start-ups to act as ambassadors and mentors to inspire young people</w:t>
      </w:r>
      <w:r w:rsidR="00EC6891">
        <w:rPr>
          <w:rFonts w:ascii="Times New Roman" w:hAnsi="Times New Roman" w:cs="Times New Roman"/>
          <w:noProof/>
          <w:sz w:val="24"/>
          <w:szCs w:val="24"/>
          <w:lang w:val="en-GB"/>
        </w:rPr>
        <w:t xml:space="preserve">, </w:t>
      </w:r>
      <w:r w:rsidR="00EC6891" w:rsidRPr="009A034C">
        <w:rPr>
          <w:rFonts w:ascii="Times New Roman" w:hAnsi="Times New Roman" w:cs="Times New Roman"/>
          <w:noProof/>
          <w:sz w:val="24"/>
          <w:szCs w:val="24"/>
          <w:lang w:val="en-GB"/>
        </w:rPr>
        <w:t xml:space="preserve">and invite them to develop </w:t>
      </w:r>
      <w:r w:rsidR="00EC6891">
        <w:rPr>
          <w:rFonts w:ascii="Times New Roman" w:hAnsi="Times New Roman" w:cs="Times New Roman"/>
          <w:noProof/>
          <w:sz w:val="24"/>
          <w:szCs w:val="24"/>
          <w:lang w:val="en-GB"/>
        </w:rPr>
        <w:t xml:space="preserve">new </w:t>
      </w:r>
      <w:r w:rsidR="00EC6891" w:rsidRPr="009A034C">
        <w:rPr>
          <w:rFonts w:ascii="Times New Roman" w:hAnsi="Times New Roman" w:cs="Times New Roman"/>
          <w:noProof/>
          <w:sz w:val="24"/>
          <w:szCs w:val="24"/>
          <w:lang w:val="en-GB"/>
        </w:rPr>
        <w:t>ideas and solutions</w:t>
      </w:r>
      <w:r w:rsidRPr="009A034C">
        <w:rPr>
          <w:rFonts w:ascii="Times New Roman" w:hAnsi="Times New Roman" w:cs="Times New Roman"/>
          <w:noProof/>
          <w:sz w:val="24"/>
          <w:szCs w:val="24"/>
          <w:lang w:val="en-GB"/>
        </w:rPr>
        <w:t>.</w:t>
      </w:r>
    </w:p>
    <w:p w14:paraId="0C78906F" w14:textId="77777777" w:rsidR="000204E7" w:rsidRDefault="000204E7" w:rsidP="00143FE0">
      <w:pPr>
        <w:pBdr>
          <w:top w:val="single" w:sz="4" w:space="1" w:color="auto"/>
          <w:left w:val="single" w:sz="4" w:space="4" w:color="auto"/>
          <w:bottom w:val="single" w:sz="4" w:space="1" w:color="auto"/>
          <w:right w:val="single" w:sz="4" w:space="4" w:color="auto"/>
        </w:pBdr>
        <w:spacing w:afterLines="40" w:after="96" w:line="240" w:lineRule="auto"/>
        <w:contextualSpacing/>
        <w:jc w:val="both"/>
        <w:outlineLvl w:val="0"/>
        <w:rPr>
          <w:rFonts w:ascii="Times New Roman" w:hAnsi="Times New Roman" w:cs="Times New Roman"/>
          <w:noProof/>
          <w:sz w:val="24"/>
          <w:szCs w:val="24"/>
          <w:lang w:val="en-GB"/>
        </w:rPr>
      </w:pPr>
      <w:r w:rsidRPr="009A034C">
        <w:rPr>
          <w:rFonts w:ascii="Times New Roman" w:hAnsi="Times New Roman" w:cs="Times New Roman"/>
          <w:noProof/>
          <w:sz w:val="24"/>
          <w:szCs w:val="24"/>
          <w:lang w:val="en-GB"/>
        </w:rPr>
        <w:t xml:space="preserve">- Provide </w:t>
      </w:r>
      <w:r>
        <w:rPr>
          <w:rFonts w:ascii="Times New Roman" w:hAnsi="Times New Roman" w:cs="Times New Roman"/>
          <w:noProof/>
          <w:sz w:val="24"/>
          <w:szCs w:val="24"/>
          <w:lang w:val="en-GB"/>
        </w:rPr>
        <w:t xml:space="preserve">European </w:t>
      </w:r>
      <w:r w:rsidRPr="009A034C">
        <w:rPr>
          <w:rFonts w:ascii="Times New Roman" w:hAnsi="Times New Roman" w:cs="Times New Roman"/>
          <w:noProof/>
          <w:sz w:val="24"/>
          <w:szCs w:val="24"/>
          <w:lang w:val="en-GB"/>
        </w:rPr>
        <w:t>support</w:t>
      </w:r>
      <w:r w:rsidR="00125827">
        <w:rPr>
          <w:rFonts w:ascii="Times New Roman" w:hAnsi="Times New Roman" w:cs="Times New Roman"/>
          <w:noProof/>
          <w:sz w:val="24"/>
          <w:szCs w:val="24"/>
          <w:lang w:val="en-GB"/>
        </w:rPr>
        <w:t xml:space="preserve"> </w:t>
      </w:r>
      <w:r w:rsidR="003C321E">
        <w:rPr>
          <w:rFonts w:ascii="Times New Roman" w:hAnsi="Times New Roman" w:cs="Times New Roman"/>
          <w:noProof/>
          <w:sz w:val="24"/>
          <w:szCs w:val="24"/>
          <w:lang w:val="en-GB"/>
        </w:rPr>
        <w:t xml:space="preserve">as from 2023 </w:t>
      </w:r>
      <w:r w:rsidR="00125827">
        <w:rPr>
          <w:rFonts w:ascii="Times New Roman" w:hAnsi="Times New Roman" w:cs="Times New Roman"/>
          <w:noProof/>
          <w:sz w:val="24"/>
          <w:szCs w:val="24"/>
          <w:lang w:val="en-GB"/>
        </w:rPr>
        <w:t xml:space="preserve">- including a toolkit for universities - </w:t>
      </w:r>
      <w:r w:rsidRPr="009A034C">
        <w:rPr>
          <w:rFonts w:ascii="Times New Roman" w:hAnsi="Times New Roman" w:cs="Times New Roman"/>
          <w:noProof/>
          <w:sz w:val="24"/>
          <w:szCs w:val="24"/>
          <w:lang w:val="en-GB"/>
        </w:rPr>
        <w:t xml:space="preserve">for the development of </w:t>
      </w:r>
      <w:r w:rsidRPr="009A034C">
        <w:rPr>
          <w:rFonts w:ascii="Times New Roman" w:hAnsi="Times New Roman" w:cs="Times New Roman"/>
          <w:b/>
          <w:noProof/>
          <w:sz w:val="24"/>
          <w:szCs w:val="24"/>
          <w:lang w:val="en-GB"/>
        </w:rPr>
        <w:t>incubators</w:t>
      </w:r>
      <w:r w:rsidRPr="009A034C">
        <w:rPr>
          <w:rFonts w:ascii="Times New Roman" w:hAnsi="Times New Roman" w:cs="Times New Roman"/>
          <w:noProof/>
          <w:sz w:val="24"/>
          <w:szCs w:val="24"/>
          <w:lang w:val="en-GB"/>
        </w:rPr>
        <w:t xml:space="preserve"> within higher education institutions, in close cooperation with the entrepreneurial sector, to help student entrepreneurs to develop their ideas into businesses</w:t>
      </w:r>
      <w:r w:rsidR="00125827">
        <w:rPr>
          <w:rFonts w:ascii="Times New Roman" w:hAnsi="Times New Roman" w:cs="Times New Roman"/>
          <w:noProof/>
          <w:sz w:val="24"/>
          <w:szCs w:val="24"/>
          <w:lang w:val="en-GB"/>
        </w:rPr>
        <w:t>.</w:t>
      </w:r>
    </w:p>
    <w:p w14:paraId="0849B504" w14:textId="77777777" w:rsidR="00BD3702" w:rsidRDefault="00DA3401" w:rsidP="00143FE0">
      <w:pPr>
        <w:pBdr>
          <w:top w:val="single" w:sz="4" w:space="1" w:color="auto"/>
          <w:left w:val="single" w:sz="4" w:space="4" w:color="auto"/>
          <w:bottom w:val="single" w:sz="4" w:space="1" w:color="auto"/>
          <w:right w:val="single" w:sz="4" w:space="4" w:color="auto"/>
        </w:pBdr>
        <w:spacing w:afterLines="40" w:after="96" w:line="240" w:lineRule="auto"/>
        <w:jc w:val="both"/>
        <w:outlineLvl w:val="0"/>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 </w:t>
      </w:r>
      <w:r w:rsidR="00BD3702" w:rsidRPr="00BD3702">
        <w:rPr>
          <w:rFonts w:ascii="Times New Roman" w:hAnsi="Times New Roman" w:cs="Times New Roman"/>
          <w:noProof/>
          <w:sz w:val="24"/>
          <w:szCs w:val="24"/>
          <w:lang w:val="en-GB"/>
        </w:rPr>
        <w:t xml:space="preserve">Organise an annual </w:t>
      </w:r>
      <w:r w:rsidR="00BD3702" w:rsidRPr="00BD3702">
        <w:rPr>
          <w:rFonts w:ascii="Times New Roman" w:hAnsi="Times New Roman" w:cs="Times New Roman"/>
          <w:b/>
          <w:noProof/>
          <w:sz w:val="24"/>
          <w:szCs w:val="24"/>
          <w:lang w:val="en-GB"/>
        </w:rPr>
        <w:t>European Talent Fair</w:t>
      </w:r>
      <w:r w:rsidR="00BD3702" w:rsidRPr="00BD3702">
        <w:rPr>
          <w:rFonts w:ascii="Times New Roman" w:hAnsi="Times New Roman" w:cs="Times New Roman"/>
          <w:noProof/>
          <w:sz w:val="24"/>
          <w:szCs w:val="24"/>
          <w:lang w:val="en-GB"/>
        </w:rPr>
        <w:t xml:space="preserve"> bringing together students, early career researchers, scholars, start-ups, industry and investors promoting talent, business and job opportunities across the EU, starting with the first edition under the European Science in the City in Leiden 2022.</w:t>
      </w:r>
    </w:p>
    <w:p w14:paraId="0EB200E5" w14:textId="77777777" w:rsidR="00805540" w:rsidRPr="00C50865" w:rsidRDefault="00805540"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b/>
          <w:i/>
          <w:noProof/>
          <w:sz w:val="24"/>
          <w:szCs w:val="24"/>
          <w:lang w:val="en-GB"/>
        </w:rPr>
      </w:pPr>
      <w:r w:rsidRPr="00C50865">
        <w:rPr>
          <w:rFonts w:ascii="Times New Roman" w:hAnsi="Times New Roman" w:cs="Times New Roman"/>
          <w:b/>
          <w:i/>
          <w:noProof/>
          <w:sz w:val="24"/>
          <w:szCs w:val="24"/>
          <w:lang w:val="en-GB"/>
        </w:rPr>
        <w:t>In addition to the above, the Commission calls on Member States:</w:t>
      </w:r>
    </w:p>
    <w:p w14:paraId="5DD90BA2" w14:textId="628DC44A" w:rsidR="00125827" w:rsidRPr="00C50865"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lang w:val="en-GB"/>
        </w:rPr>
      </w:pPr>
      <w:r w:rsidRPr="00C50865">
        <w:rPr>
          <w:rFonts w:ascii="Times New Roman" w:hAnsi="Times New Roman" w:cs="Times New Roman"/>
          <w:noProof/>
          <w:sz w:val="24"/>
          <w:szCs w:val="24"/>
          <w:lang w:val="en-GB"/>
        </w:rPr>
        <w:t xml:space="preserve">- </w:t>
      </w:r>
      <w:r w:rsidR="00AE3FAC" w:rsidRPr="00C50865">
        <w:rPr>
          <w:rFonts w:ascii="Times New Roman" w:hAnsi="Times New Roman" w:cs="Times New Roman"/>
          <w:noProof/>
          <w:sz w:val="24"/>
          <w:szCs w:val="24"/>
          <w:lang w:val="en-GB"/>
        </w:rPr>
        <w:t>T</w:t>
      </w:r>
      <w:r w:rsidRPr="00C50865">
        <w:rPr>
          <w:rFonts w:ascii="Times New Roman" w:hAnsi="Times New Roman" w:cs="Times New Roman"/>
          <w:noProof/>
          <w:sz w:val="24"/>
          <w:szCs w:val="24"/>
          <w:lang w:val="en-GB"/>
        </w:rPr>
        <w:t xml:space="preserve">o </w:t>
      </w:r>
      <w:r w:rsidRPr="00C50865">
        <w:rPr>
          <w:rFonts w:ascii="Times New Roman" w:hAnsi="Times New Roman" w:cs="Times New Roman"/>
          <w:b/>
          <w:noProof/>
          <w:sz w:val="24"/>
          <w:szCs w:val="24"/>
          <w:lang w:val="en-GB"/>
        </w:rPr>
        <w:t>facilitate and promote interdisciplinary approaches</w:t>
      </w:r>
      <w:r w:rsidRPr="00C50865">
        <w:rPr>
          <w:rFonts w:ascii="Times New Roman" w:hAnsi="Times New Roman" w:cs="Times New Roman"/>
          <w:noProof/>
          <w:sz w:val="24"/>
          <w:szCs w:val="24"/>
          <w:lang w:val="en-GB"/>
        </w:rPr>
        <w:t xml:space="preserve">, including </w:t>
      </w:r>
      <w:r w:rsidR="003276CD" w:rsidRPr="00C50865">
        <w:rPr>
          <w:rFonts w:ascii="Times New Roman" w:hAnsi="Times New Roman" w:cs="Times New Roman"/>
          <w:noProof/>
          <w:sz w:val="24"/>
          <w:szCs w:val="24"/>
          <w:lang w:val="en-GB"/>
        </w:rPr>
        <w:t xml:space="preserve">through </w:t>
      </w:r>
      <w:r w:rsidRPr="00C50865">
        <w:rPr>
          <w:rFonts w:ascii="Times New Roman" w:hAnsi="Times New Roman" w:cs="Times New Roman"/>
          <w:noProof/>
          <w:sz w:val="24"/>
          <w:szCs w:val="24"/>
          <w:lang w:val="en-GB"/>
        </w:rPr>
        <w:t>institutional accreditation</w:t>
      </w:r>
      <w:r w:rsidR="003276CD" w:rsidRPr="00C50865">
        <w:rPr>
          <w:rFonts w:ascii="Times New Roman" w:hAnsi="Times New Roman" w:cs="Times New Roman"/>
          <w:noProof/>
          <w:sz w:val="24"/>
          <w:szCs w:val="24"/>
          <w:lang w:val="en-GB"/>
        </w:rPr>
        <w:t xml:space="preserve">, </w:t>
      </w:r>
      <w:r w:rsidRPr="00C50865">
        <w:rPr>
          <w:rFonts w:ascii="Times New Roman" w:hAnsi="Times New Roman" w:cs="Times New Roman"/>
          <w:noProof/>
          <w:sz w:val="24"/>
          <w:szCs w:val="24"/>
          <w:lang w:val="en-GB"/>
        </w:rPr>
        <w:t>academic assessment</w:t>
      </w:r>
      <w:r w:rsidR="003276CD" w:rsidRPr="00C50865">
        <w:rPr>
          <w:rFonts w:ascii="Times New Roman" w:hAnsi="Times New Roman" w:cs="Times New Roman"/>
          <w:noProof/>
          <w:sz w:val="24"/>
          <w:szCs w:val="24"/>
          <w:lang w:val="en-GB"/>
        </w:rPr>
        <w:t xml:space="preserve">, </w:t>
      </w:r>
      <w:r w:rsidRPr="00C50865">
        <w:rPr>
          <w:rFonts w:ascii="Times New Roman" w:hAnsi="Times New Roman" w:cs="Times New Roman"/>
          <w:noProof/>
          <w:sz w:val="24"/>
          <w:szCs w:val="24"/>
          <w:lang w:val="en-GB"/>
        </w:rPr>
        <w:t>reward</w:t>
      </w:r>
      <w:r w:rsidRPr="00C50865" w:rsidDel="00125827">
        <w:rPr>
          <w:rFonts w:ascii="Times New Roman" w:hAnsi="Times New Roman" w:cs="Times New Roman"/>
          <w:noProof/>
          <w:sz w:val="24"/>
          <w:szCs w:val="24"/>
          <w:lang w:val="en-GB"/>
        </w:rPr>
        <w:t xml:space="preserve"> </w:t>
      </w:r>
      <w:r w:rsidR="003276CD" w:rsidRPr="00C50865">
        <w:rPr>
          <w:rFonts w:ascii="Times New Roman" w:hAnsi="Times New Roman" w:cs="Times New Roman"/>
          <w:noProof/>
          <w:sz w:val="24"/>
          <w:szCs w:val="24"/>
          <w:lang w:val="en-GB"/>
        </w:rPr>
        <w:t xml:space="preserve">and </w:t>
      </w:r>
      <w:r w:rsidRPr="00C50865">
        <w:rPr>
          <w:rFonts w:ascii="Times New Roman" w:hAnsi="Times New Roman" w:cs="Times New Roman"/>
          <w:noProof/>
          <w:sz w:val="24"/>
          <w:szCs w:val="24"/>
          <w:lang w:val="en-GB"/>
        </w:rPr>
        <w:t xml:space="preserve">professional development. </w:t>
      </w:r>
    </w:p>
    <w:p w14:paraId="6AA039C3" w14:textId="73B02FBC" w:rsidR="000204E7" w:rsidRPr="003313E4"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lang w:val="en-GB"/>
        </w:rPr>
      </w:pPr>
      <w:r w:rsidRPr="00C50865">
        <w:rPr>
          <w:rFonts w:ascii="Times New Roman" w:hAnsi="Times New Roman" w:cs="Times New Roman"/>
          <w:noProof/>
          <w:sz w:val="24"/>
          <w:szCs w:val="24"/>
          <w:lang w:val="en-GB"/>
        </w:rPr>
        <w:t xml:space="preserve">- </w:t>
      </w:r>
      <w:r w:rsidR="00AE3FAC" w:rsidRPr="00C50865">
        <w:rPr>
          <w:rFonts w:ascii="Times New Roman" w:hAnsi="Times New Roman" w:cs="Times New Roman"/>
          <w:noProof/>
          <w:sz w:val="24"/>
          <w:szCs w:val="24"/>
          <w:lang w:val="en-GB"/>
        </w:rPr>
        <w:t>T</w:t>
      </w:r>
      <w:r w:rsidRPr="00C50865">
        <w:rPr>
          <w:rFonts w:ascii="Times New Roman" w:hAnsi="Times New Roman" w:cs="Times New Roman"/>
          <w:noProof/>
          <w:sz w:val="24"/>
          <w:szCs w:val="24"/>
          <w:lang w:val="en-GB"/>
        </w:rPr>
        <w:t xml:space="preserve">o promote </w:t>
      </w:r>
      <w:r w:rsidRPr="00C50865">
        <w:rPr>
          <w:rFonts w:ascii="Times New Roman" w:hAnsi="Times New Roman" w:cs="Times New Roman"/>
          <w:b/>
          <w:noProof/>
          <w:sz w:val="24"/>
          <w:szCs w:val="24"/>
          <w:lang w:val="en-GB"/>
        </w:rPr>
        <w:t>parity of esteem between different academic career paths</w:t>
      </w:r>
      <w:r w:rsidRPr="00C50865">
        <w:rPr>
          <w:rFonts w:ascii="Times New Roman" w:hAnsi="Times New Roman" w:cs="Times New Roman"/>
          <w:noProof/>
          <w:sz w:val="24"/>
          <w:szCs w:val="24"/>
          <w:lang w:val="en-GB"/>
        </w:rPr>
        <w:t xml:space="preserve"> and provid</w:t>
      </w:r>
      <w:r w:rsidR="00B9515D" w:rsidRPr="00C50865">
        <w:rPr>
          <w:rFonts w:ascii="Times New Roman" w:hAnsi="Times New Roman" w:cs="Times New Roman"/>
          <w:noProof/>
          <w:sz w:val="24"/>
          <w:szCs w:val="24"/>
          <w:lang w:val="en-GB"/>
        </w:rPr>
        <w:t>e</w:t>
      </w:r>
      <w:r w:rsidRPr="00C50865">
        <w:rPr>
          <w:rFonts w:ascii="Times New Roman" w:hAnsi="Times New Roman" w:cs="Times New Roman"/>
          <w:noProof/>
          <w:sz w:val="24"/>
          <w:szCs w:val="24"/>
          <w:lang w:val="en-GB"/>
        </w:rPr>
        <w:t xml:space="preserve"> more </w:t>
      </w:r>
      <w:r w:rsidRPr="00C50865">
        <w:rPr>
          <w:rFonts w:ascii="Times New Roman" w:hAnsi="Times New Roman" w:cs="Times New Roman"/>
          <w:b/>
          <w:noProof/>
          <w:sz w:val="24"/>
          <w:szCs w:val="24"/>
          <w:lang w:val="en-GB"/>
        </w:rPr>
        <w:t>flexibility for academic careers</w:t>
      </w:r>
      <w:r w:rsidRPr="00C50865">
        <w:rPr>
          <w:rFonts w:ascii="Times New Roman" w:hAnsi="Times New Roman" w:cs="Times New Roman"/>
          <w:noProof/>
          <w:sz w:val="24"/>
          <w:szCs w:val="24"/>
          <w:lang w:val="en-GB"/>
        </w:rPr>
        <w:t xml:space="preserve">, </w:t>
      </w:r>
      <w:r w:rsidR="00B9515D" w:rsidRPr="00C50865">
        <w:rPr>
          <w:rFonts w:ascii="Times New Roman" w:hAnsi="Times New Roman" w:cs="Times New Roman"/>
          <w:noProof/>
          <w:sz w:val="24"/>
          <w:szCs w:val="24"/>
          <w:lang w:val="en-GB"/>
        </w:rPr>
        <w:t xml:space="preserve">also </w:t>
      </w:r>
      <w:r w:rsidRPr="00C50865">
        <w:rPr>
          <w:rFonts w:ascii="Times New Roman" w:hAnsi="Times New Roman" w:cs="Times New Roman"/>
          <w:noProof/>
          <w:sz w:val="24"/>
          <w:szCs w:val="24"/>
          <w:lang w:val="en-GB"/>
        </w:rPr>
        <w:t>beyond academia.</w:t>
      </w:r>
      <w:r>
        <w:rPr>
          <w:rFonts w:ascii="Times New Roman" w:hAnsi="Times New Roman" w:cs="Times New Roman"/>
          <w:noProof/>
          <w:sz w:val="24"/>
          <w:szCs w:val="24"/>
          <w:lang w:val="en-GB"/>
        </w:rPr>
        <w:t xml:space="preserve"> </w:t>
      </w:r>
    </w:p>
    <w:p w14:paraId="1FD4EDF8" w14:textId="77777777" w:rsidR="000204E7" w:rsidRPr="003313E4" w:rsidRDefault="000204E7" w:rsidP="00E7134B">
      <w:pPr>
        <w:pStyle w:val="Heading2"/>
        <w:rPr>
          <w:noProof/>
        </w:rPr>
      </w:pPr>
      <w:r>
        <w:rPr>
          <w:noProof/>
        </w:rPr>
        <w:t>Foster d</w:t>
      </w:r>
      <w:r w:rsidRPr="003313E4">
        <w:rPr>
          <w:noProof/>
        </w:rPr>
        <w:t>iversity, inclusiveness and gender equality</w:t>
      </w:r>
    </w:p>
    <w:p w14:paraId="46BA0DCC" w14:textId="4F529738" w:rsidR="000204E7" w:rsidRPr="003A061B" w:rsidRDefault="000204E7" w:rsidP="000204E7">
      <w:pPr>
        <w:spacing w:after="120"/>
        <w:jc w:val="both"/>
        <w:rPr>
          <w:rFonts w:ascii="Times New Roman" w:hAnsi="Times New Roman" w:cs="Times New Roman"/>
          <w:noProof/>
          <w:sz w:val="24"/>
          <w:szCs w:val="24"/>
          <w:lang w:val="en-GB"/>
        </w:rPr>
      </w:pPr>
      <w:r w:rsidRPr="003313E4">
        <w:rPr>
          <w:rFonts w:ascii="Times New Roman" w:hAnsi="Times New Roman" w:cs="Times New Roman"/>
          <w:noProof/>
          <w:sz w:val="24"/>
          <w:szCs w:val="24"/>
          <w:lang w:val="en-GB"/>
        </w:rPr>
        <w:t xml:space="preserve">As set out in the first principle under the European Pillar of Social Rights, </w:t>
      </w:r>
      <w:r>
        <w:rPr>
          <w:rFonts w:ascii="Times New Roman" w:hAnsi="Times New Roman" w:cs="Times New Roman"/>
          <w:noProof/>
          <w:sz w:val="24"/>
          <w:szCs w:val="24"/>
          <w:lang w:val="en-GB"/>
        </w:rPr>
        <w:t>‘</w:t>
      </w:r>
      <w:r w:rsidRPr="003313E4">
        <w:rPr>
          <w:rFonts w:ascii="Times New Roman" w:hAnsi="Times New Roman" w:cs="Times New Roman"/>
          <w:noProof/>
          <w:sz w:val="24"/>
          <w:szCs w:val="24"/>
          <w:lang w:val="en-GB"/>
        </w:rPr>
        <w:t>everyone has the right to quality and inclusive education, training and life-long learning</w:t>
      </w:r>
      <w:r>
        <w:rPr>
          <w:rFonts w:ascii="Times New Roman" w:hAnsi="Times New Roman" w:cs="Times New Roman"/>
          <w:noProof/>
          <w:sz w:val="24"/>
          <w:szCs w:val="24"/>
          <w:lang w:val="en-GB"/>
        </w:rPr>
        <w:t>’</w:t>
      </w:r>
      <w:r w:rsidRPr="003313E4">
        <w:rPr>
          <w:rFonts w:ascii="Times New Roman" w:hAnsi="Times New Roman" w:cs="Times New Roman"/>
          <w:noProof/>
          <w:sz w:val="24"/>
          <w:szCs w:val="24"/>
          <w:lang w:val="en-GB"/>
        </w:rPr>
        <w:t xml:space="preserve">. Europe has highly accessible higher education compared to the rest of the world. However, disadvantaged </w:t>
      </w:r>
      <w:r>
        <w:rPr>
          <w:rFonts w:ascii="Times New Roman" w:hAnsi="Times New Roman" w:cs="Times New Roman"/>
          <w:noProof/>
          <w:sz w:val="24"/>
          <w:szCs w:val="24"/>
          <w:lang w:val="en-GB"/>
        </w:rPr>
        <w:t xml:space="preserve">or discriminated </w:t>
      </w:r>
      <w:r w:rsidRPr="003313E4">
        <w:rPr>
          <w:rFonts w:ascii="Times New Roman" w:hAnsi="Times New Roman" w:cs="Times New Roman"/>
          <w:noProof/>
          <w:sz w:val="24"/>
          <w:szCs w:val="24"/>
          <w:lang w:val="en-GB"/>
        </w:rPr>
        <w:t xml:space="preserve">groups </w:t>
      </w:r>
      <w:r>
        <w:rPr>
          <w:rFonts w:ascii="Times New Roman" w:hAnsi="Times New Roman" w:cs="Times New Roman"/>
          <w:noProof/>
          <w:sz w:val="24"/>
          <w:szCs w:val="24"/>
          <w:lang w:val="en-GB"/>
        </w:rPr>
        <w:t>(</w:t>
      </w:r>
      <w:r w:rsidRPr="00174DF3">
        <w:rPr>
          <w:rFonts w:ascii="Times New Roman" w:hAnsi="Times New Roman" w:cs="Times New Roman"/>
          <w:noProof/>
          <w:sz w:val="24"/>
          <w:szCs w:val="24"/>
          <w:lang w:val="en-GB"/>
        </w:rPr>
        <w:t xml:space="preserve">ethnic minorities, people with migration background, </w:t>
      </w:r>
      <w:r>
        <w:rPr>
          <w:rFonts w:ascii="Times New Roman" w:hAnsi="Times New Roman" w:cs="Times New Roman"/>
          <w:noProof/>
          <w:sz w:val="24"/>
          <w:szCs w:val="24"/>
          <w:lang w:val="en-GB"/>
        </w:rPr>
        <w:t xml:space="preserve">or with </w:t>
      </w:r>
      <w:r w:rsidRPr="00174DF3">
        <w:rPr>
          <w:rFonts w:ascii="Times New Roman" w:hAnsi="Times New Roman" w:cs="Times New Roman"/>
          <w:noProof/>
          <w:sz w:val="24"/>
          <w:szCs w:val="24"/>
          <w:lang w:val="en-GB"/>
        </w:rPr>
        <w:t>disability, people from poor families</w:t>
      </w:r>
      <w:r w:rsidR="00A94B30">
        <w:rPr>
          <w:rFonts w:ascii="Times New Roman" w:hAnsi="Times New Roman" w:cs="Times New Roman"/>
          <w:noProof/>
          <w:sz w:val="24"/>
          <w:szCs w:val="24"/>
          <w:lang w:val="en-GB"/>
        </w:rPr>
        <w:t xml:space="preserve">, </w:t>
      </w:r>
      <w:r w:rsidRPr="00174DF3">
        <w:rPr>
          <w:rFonts w:ascii="Times New Roman" w:hAnsi="Times New Roman" w:cs="Times New Roman"/>
          <w:noProof/>
          <w:sz w:val="24"/>
          <w:szCs w:val="24"/>
          <w:lang w:val="en-GB"/>
        </w:rPr>
        <w:t>children of low qualified</w:t>
      </w:r>
      <w:r>
        <w:rPr>
          <w:rFonts w:ascii="Times New Roman" w:hAnsi="Times New Roman" w:cs="Times New Roman"/>
          <w:noProof/>
          <w:sz w:val="24"/>
          <w:szCs w:val="24"/>
          <w:lang w:val="en-GB"/>
        </w:rPr>
        <w:t xml:space="preserve"> parents)</w:t>
      </w:r>
      <w:r w:rsidRPr="00174DF3">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are still </w:t>
      </w:r>
      <w:r w:rsidRPr="003313E4">
        <w:rPr>
          <w:rFonts w:ascii="Times New Roman" w:hAnsi="Times New Roman" w:cs="Times New Roman"/>
          <w:noProof/>
          <w:sz w:val="24"/>
          <w:szCs w:val="24"/>
          <w:lang w:val="en-GB"/>
        </w:rPr>
        <w:t>underrepresent</w:t>
      </w:r>
      <w:r>
        <w:rPr>
          <w:rFonts w:ascii="Times New Roman" w:hAnsi="Times New Roman" w:cs="Times New Roman"/>
          <w:noProof/>
          <w:sz w:val="24"/>
          <w:szCs w:val="24"/>
          <w:lang w:val="en-GB"/>
        </w:rPr>
        <w:t>ed</w:t>
      </w:r>
      <w:r w:rsidRPr="003313E4">
        <w:rPr>
          <w:rFonts w:ascii="Times New Roman" w:hAnsi="Times New Roman" w:cs="Times New Roman"/>
          <w:noProof/>
          <w:sz w:val="24"/>
          <w:szCs w:val="24"/>
          <w:lang w:val="en-GB"/>
        </w:rPr>
        <w:t xml:space="preserve"> among students, academic staff and researchers. </w:t>
      </w:r>
      <w:r w:rsidRPr="00174DF3">
        <w:rPr>
          <w:rFonts w:ascii="Times New Roman" w:hAnsi="Times New Roman" w:cs="Times New Roman"/>
          <w:noProof/>
          <w:sz w:val="24"/>
          <w:szCs w:val="24"/>
          <w:lang w:val="en-GB"/>
        </w:rPr>
        <w:t xml:space="preserve">Despite increasing access to tertiary education, higher education systems remain highly stratified. First-generation students and students with an immigrant or minority background have lower chances to achieve a tertiary education in </w:t>
      </w:r>
      <w:r w:rsidRPr="003A061B">
        <w:rPr>
          <w:rFonts w:ascii="Times New Roman" w:hAnsi="Times New Roman" w:cs="Times New Roman"/>
          <w:noProof/>
          <w:sz w:val="24"/>
          <w:szCs w:val="24"/>
          <w:lang w:val="en-GB"/>
        </w:rPr>
        <w:t>the EU.</w:t>
      </w:r>
    </w:p>
    <w:p w14:paraId="6AB0289E" w14:textId="77777777" w:rsidR="00DA3401" w:rsidRPr="003A061B" w:rsidRDefault="000204E7" w:rsidP="00DA3401">
      <w:pPr>
        <w:spacing w:after="120"/>
        <w:jc w:val="both"/>
        <w:rPr>
          <w:rFonts w:ascii="Times New Roman" w:hAnsi="Times New Roman" w:cs="Times New Roman"/>
          <w:noProof/>
          <w:sz w:val="24"/>
          <w:szCs w:val="24"/>
          <w:lang w:val="en-GB"/>
        </w:rPr>
      </w:pPr>
      <w:r w:rsidRPr="003A061B">
        <w:rPr>
          <w:rFonts w:ascii="Times New Roman" w:hAnsi="Times New Roman" w:cs="Times New Roman"/>
          <w:noProof/>
          <w:sz w:val="24"/>
          <w:szCs w:val="24"/>
          <w:lang w:val="en-GB"/>
        </w:rPr>
        <w:t xml:space="preserve">There </w:t>
      </w:r>
      <w:r w:rsidR="00DA3401" w:rsidRPr="003A061B">
        <w:rPr>
          <w:rFonts w:ascii="Times New Roman" w:hAnsi="Times New Roman" w:cs="Times New Roman"/>
          <w:noProof/>
          <w:sz w:val="24"/>
          <w:szCs w:val="24"/>
          <w:lang w:val="en-GB"/>
        </w:rPr>
        <w:t>are</w:t>
      </w:r>
      <w:r w:rsidRPr="003A061B">
        <w:rPr>
          <w:rFonts w:ascii="Times New Roman" w:hAnsi="Times New Roman" w:cs="Times New Roman"/>
          <w:noProof/>
          <w:sz w:val="24"/>
          <w:szCs w:val="24"/>
          <w:lang w:val="en-GB"/>
        </w:rPr>
        <w:t xml:space="preserve"> persistent gender gap</w:t>
      </w:r>
      <w:r w:rsidR="00DA3401" w:rsidRPr="003A061B">
        <w:rPr>
          <w:rFonts w:ascii="Times New Roman" w:hAnsi="Times New Roman" w:cs="Times New Roman"/>
          <w:noProof/>
          <w:sz w:val="24"/>
          <w:szCs w:val="24"/>
          <w:lang w:val="en-GB"/>
        </w:rPr>
        <w:t>s</w:t>
      </w:r>
      <w:r w:rsidRPr="003A061B">
        <w:rPr>
          <w:rFonts w:ascii="Times New Roman" w:hAnsi="Times New Roman" w:cs="Times New Roman"/>
          <w:noProof/>
          <w:sz w:val="24"/>
          <w:szCs w:val="24"/>
          <w:lang w:val="en-GB"/>
        </w:rPr>
        <w:t xml:space="preserve"> in higher education. </w:t>
      </w:r>
      <w:r w:rsidR="00DA3401" w:rsidRPr="003A061B">
        <w:rPr>
          <w:rFonts w:ascii="Times New Roman" w:hAnsi="Times New Roman" w:cs="Times New Roman"/>
          <w:noProof/>
          <w:sz w:val="24"/>
          <w:szCs w:val="24"/>
          <w:lang w:val="en-GB"/>
        </w:rPr>
        <w:t xml:space="preserve">While at Bachelor’s and Master’s levels, women outnumber men as students and graduates, and while there is almost gender balance at Doctoral level, there are large gender differences across fields of study – in the STEM fields, women still represent slightly less than a third of students at bachelor and master level, and 37% of doctoral candidates. </w:t>
      </w:r>
      <w:r w:rsidR="003A061B" w:rsidRPr="003A061B">
        <w:rPr>
          <w:rFonts w:ascii="Times New Roman" w:hAnsi="Times New Roman" w:cs="Times New Roman"/>
          <w:noProof/>
          <w:sz w:val="24"/>
          <w:szCs w:val="24"/>
          <w:lang w:val="en-IE"/>
        </w:rPr>
        <w:t>D</w:t>
      </w:r>
      <w:r w:rsidR="00DA3401" w:rsidRPr="003A061B">
        <w:rPr>
          <w:rFonts w:ascii="Times New Roman" w:hAnsi="Times New Roman" w:cs="Times New Roman"/>
          <w:noProof/>
          <w:sz w:val="24"/>
          <w:szCs w:val="24"/>
          <w:lang w:val="en-IE"/>
        </w:rPr>
        <w:t>espite some progress in recent years, the proportion of women holding full professorship or equivalent positions remains at a low 26% in the EU.</w:t>
      </w:r>
    </w:p>
    <w:p w14:paraId="0313299E" w14:textId="77777777" w:rsidR="000204E7" w:rsidRPr="003313E4" w:rsidRDefault="00DA3401" w:rsidP="000204E7">
      <w:pPr>
        <w:spacing w:after="120"/>
        <w:jc w:val="both"/>
        <w:rPr>
          <w:rFonts w:ascii="Times New Roman" w:hAnsi="Times New Roman" w:cs="Times New Roman"/>
          <w:noProof/>
          <w:sz w:val="24"/>
          <w:szCs w:val="24"/>
          <w:lang w:val="en-GB"/>
        </w:rPr>
      </w:pPr>
      <w:r w:rsidRPr="003A061B">
        <w:rPr>
          <w:rFonts w:ascii="Times New Roman" w:hAnsi="Times New Roman" w:cs="Times New Roman"/>
          <w:noProof/>
          <w:sz w:val="24"/>
          <w:szCs w:val="24"/>
          <w:lang w:val="en-GB"/>
        </w:rPr>
        <w:t xml:space="preserve">More institutional changes are needed for universities to become places </w:t>
      </w:r>
      <w:r w:rsidR="000204E7" w:rsidRPr="003A061B">
        <w:rPr>
          <w:rFonts w:ascii="Times New Roman" w:hAnsi="Times New Roman" w:cs="Times New Roman"/>
          <w:noProof/>
          <w:sz w:val="24"/>
          <w:szCs w:val="24"/>
          <w:lang w:val="en-GB"/>
        </w:rPr>
        <w:t xml:space="preserve">of truly equal opportunities. </w:t>
      </w:r>
    </w:p>
    <w:p w14:paraId="11303B50" w14:textId="77777777" w:rsidR="000204E7" w:rsidRPr="003313E4"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bCs/>
          <w:i/>
          <w:iCs/>
          <w:noProof/>
          <w:sz w:val="24"/>
          <w:szCs w:val="24"/>
          <w:lang w:val="en-GB"/>
        </w:rPr>
      </w:pPr>
      <w:r w:rsidRPr="003313E4">
        <w:rPr>
          <w:rFonts w:ascii="Times New Roman" w:hAnsi="Times New Roman" w:cs="Times New Roman"/>
          <w:b/>
          <w:bCs/>
          <w:i/>
          <w:iCs/>
          <w:noProof/>
          <w:sz w:val="24"/>
          <w:szCs w:val="24"/>
          <w:lang w:val="en-GB"/>
        </w:rPr>
        <w:t>The Commission</w:t>
      </w:r>
      <w:r>
        <w:rPr>
          <w:rFonts w:ascii="Times New Roman" w:hAnsi="Times New Roman" w:cs="Times New Roman"/>
          <w:b/>
          <w:i/>
          <w:noProof/>
          <w:sz w:val="24"/>
          <w:szCs w:val="24"/>
          <w:lang w:val="en-GB"/>
        </w:rPr>
        <w:t xml:space="preserve">, </w:t>
      </w:r>
      <w:r w:rsidRPr="00903C6D">
        <w:rPr>
          <w:rFonts w:ascii="Times New Roman" w:hAnsi="Times New Roman" w:cs="Times New Roman"/>
          <w:b/>
          <w:i/>
          <w:noProof/>
          <w:sz w:val="24"/>
          <w:szCs w:val="24"/>
          <w:lang w:val="en-GB"/>
        </w:rPr>
        <w:t>in close cooperation with the stakeholders and the Member States</w:t>
      </w:r>
      <w:r>
        <w:rPr>
          <w:rFonts w:ascii="Times New Roman" w:hAnsi="Times New Roman" w:cs="Times New Roman"/>
          <w:b/>
          <w:i/>
          <w:noProof/>
          <w:sz w:val="24"/>
          <w:szCs w:val="24"/>
          <w:lang w:val="en-GB"/>
        </w:rPr>
        <w:t>,</w:t>
      </w:r>
      <w:r w:rsidRPr="003313E4">
        <w:rPr>
          <w:rFonts w:ascii="Times New Roman" w:hAnsi="Times New Roman" w:cs="Times New Roman"/>
          <w:b/>
          <w:bCs/>
          <w:i/>
          <w:iCs/>
          <w:noProof/>
          <w:sz w:val="24"/>
          <w:szCs w:val="24"/>
          <w:lang w:val="en-GB"/>
        </w:rPr>
        <w:t xml:space="preserve"> will: </w:t>
      </w:r>
    </w:p>
    <w:p w14:paraId="0260264A" w14:textId="77777777" w:rsidR="000204E7" w:rsidRPr="003313E4"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lang w:val="en-GB"/>
        </w:rPr>
      </w:pPr>
      <w:r w:rsidRPr="003313E4">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Develop </w:t>
      </w:r>
      <w:r w:rsidRPr="003313E4">
        <w:rPr>
          <w:rFonts w:ascii="Times New Roman" w:hAnsi="Times New Roman" w:cs="Times New Roman"/>
          <w:noProof/>
          <w:sz w:val="24"/>
          <w:szCs w:val="24"/>
          <w:lang w:val="en-GB"/>
        </w:rPr>
        <w:t xml:space="preserve">a </w:t>
      </w:r>
      <w:r w:rsidRPr="003313E4">
        <w:rPr>
          <w:rFonts w:ascii="Times New Roman" w:hAnsi="Times New Roman" w:cs="Times New Roman"/>
          <w:b/>
          <w:bCs/>
          <w:noProof/>
          <w:sz w:val="24"/>
          <w:szCs w:val="24"/>
          <w:lang w:val="en-GB"/>
        </w:rPr>
        <w:t xml:space="preserve">European framework for diversity and inclusion, including </w:t>
      </w:r>
      <w:r w:rsidR="00CA4CA9">
        <w:rPr>
          <w:rFonts w:ascii="Times New Roman" w:hAnsi="Times New Roman" w:cs="Times New Roman"/>
          <w:b/>
          <w:bCs/>
          <w:noProof/>
          <w:sz w:val="24"/>
          <w:szCs w:val="24"/>
          <w:lang w:val="en-GB"/>
        </w:rPr>
        <w:t>on</w:t>
      </w:r>
      <w:r w:rsidRPr="003313E4">
        <w:rPr>
          <w:rFonts w:ascii="Times New Roman" w:hAnsi="Times New Roman" w:cs="Times New Roman"/>
          <w:b/>
          <w:bCs/>
          <w:noProof/>
          <w:sz w:val="24"/>
          <w:szCs w:val="24"/>
          <w:lang w:val="en-GB"/>
        </w:rPr>
        <w:t xml:space="preserve"> gender gaps</w:t>
      </w:r>
      <w:r w:rsidR="00CA4CA9">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identify</w:t>
      </w:r>
      <w:r w:rsidR="00CA4CA9">
        <w:rPr>
          <w:rFonts w:ascii="Times New Roman" w:hAnsi="Times New Roman" w:cs="Times New Roman"/>
          <w:noProof/>
          <w:sz w:val="24"/>
          <w:szCs w:val="24"/>
          <w:lang w:val="en-GB"/>
        </w:rPr>
        <w:t>ing</w:t>
      </w:r>
      <w:r>
        <w:rPr>
          <w:rFonts w:ascii="Times New Roman" w:hAnsi="Times New Roman" w:cs="Times New Roman"/>
          <w:noProof/>
          <w:sz w:val="24"/>
          <w:szCs w:val="24"/>
          <w:lang w:val="en-GB"/>
        </w:rPr>
        <w:t xml:space="preserve"> challenges and </w:t>
      </w:r>
      <w:r w:rsidR="00CA4CA9">
        <w:rPr>
          <w:rFonts w:ascii="Times New Roman" w:hAnsi="Times New Roman" w:cs="Times New Roman"/>
          <w:noProof/>
          <w:sz w:val="24"/>
          <w:szCs w:val="24"/>
          <w:lang w:val="en-GB"/>
        </w:rPr>
        <w:t>solutions for universities</w:t>
      </w:r>
      <w:r>
        <w:rPr>
          <w:rFonts w:ascii="Times New Roman" w:hAnsi="Times New Roman" w:cs="Times New Roman"/>
          <w:noProof/>
          <w:sz w:val="24"/>
          <w:szCs w:val="24"/>
          <w:lang w:val="en-GB"/>
        </w:rPr>
        <w:t xml:space="preserve">, </w:t>
      </w:r>
      <w:r w:rsidR="0047302A">
        <w:rPr>
          <w:rFonts w:ascii="Times New Roman" w:hAnsi="Times New Roman" w:cs="Times New Roman"/>
          <w:noProof/>
          <w:sz w:val="24"/>
          <w:szCs w:val="24"/>
          <w:lang w:val="en-GB"/>
        </w:rPr>
        <w:t>and the needed</w:t>
      </w:r>
      <w:r w:rsidR="00125827">
        <w:rPr>
          <w:rFonts w:ascii="Times New Roman" w:hAnsi="Times New Roman" w:cs="Times New Roman"/>
          <w:noProof/>
          <w:sz w:val="24"/>
          <w:szCs w:val="24"/>
          <w:lang w:val="en-GB"/>
        </w:rPr>
        <w:t xml:space="preserve"> support of </w:t>
      </w:r>
      <w:r>
        <w:rPr>
          <w:rFonts w:ascii="Times New Roman" w:hAnsi="Times New Roman" w:cs="Times New Roman"/>
          <w:noProof/>
          <w:sz w:val="24"/>
          <w:szCs w:val="24"/>
          <w:lang w:val="en-GB"/>
        </w:rPr>
        <w:t xml:space="preserve">public authorities. </w:t>
      </w:r>
    </w:p>
    <w:p w14:paraId="3DA98E2B" w14:textId="77777777" w:rsidR="000204E7" w:rsidRPr="003313E4"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lang w:val="en-GB"/>
        </w:rPr>
      </w:pPr>
      <w:r w:rsidRPr="003313E4">
        <w:rPr>
          <w:rFonts w:ascii="Times New Roman" w:hAnsi="Times New Roman" w:cs="Times New Roman"/>
          <w:noProof/>
          <w:sz w:val="24"/>
          <w:szCs w:val="24"/>
          <w:lang w:val="en-GB"/>
        </w:rPr>
        <w:t>- Address the</w:t>
      </w:r>
      <w:r w:rsidRPr="003313E4">
        <w:rPr>
          <w:rFonts w:ascii="Times New Roman" w:hAnsi="Times New Roman" w:cs="Times New Roman"/>
          <w:b/>
          <w:noProof/>
          <w:sz w:val="24"/>
          <w:szCs w:val="24"/>
          <w:lang w:val="en-GB"/>
        </w:rPr>
        <w:t xml:space="preserve"> underrepresentation of women in STEM fields</w:t>
      </w:r>
      <w:r w:rsidRPr="003313E4">
        <w:rPr>
          <w:rFonts w:ascii="Times New Roman" w:hAnsi="Times New Roman" w:cs="Times New Roman"/>
          <w:noProof/>
          <w:sz w:val="24"/>
          <w:szCs w:val="24"/>
          <w:lang w:val="en-GB"/>
        </w:rPr>
        <w:t xml:space="preserve"> through a roadmap </w:t>
      </w:r>
      <w:r>
        <w:rPr>
          <w:rFonts w:ascii="Times New Roman" w:hAnsi="Times New Roman" w:cs="Times New Roman"/>
          <w:noProof/>
          <w:sz w:val="24"/>
          <w:szCs w:val="24"/>
          <w:lang w:val="en-GB"/>
        </w:rPr>
        <w:t>that includes</w:t>
      </w:r>
      <w:r w:rsidRPr="003313E4">
        <w:rPr>
          <w:rFonts w:ascii="Times New Roman" w:hAnsi="Times New Roman" w:cs="Times New Roman"/>
          <w:noProof/>
          <w:sz w:val="24"/>
          <w:szCs w:val="24"/>
          <w:lang w:val="en-GB"/>
        </w:rPr>
        <w:t xml:space="preserve"> a manifesto from STE</w:t>
      </w:r>
      <w:r>
        <w:rPr>
          <w:rFonts w:ascii="Times New Roman" w:hAnsi="Times New Roman" w:cs="Times New Roman"/>
          <w:noProof/>
          <w:sz w:val="24"/>
          <w:szCs w:val="24"/>
          <w:lang w:val="en-GB"/>
        </w:rPr>
        <w:t>(A)</w:t>
      </w:r>
      <w:r w:rsidRPr="003313E4">
        <w:rPr>
          <w:rFonts w:ascii="Times New Roman" w:hAnsi="Times New Roman" w:cs="Times New Roman"/>
          <w:noProof/>
          <w:sz w:val="24"/>
          <w:szCs w:val="24"/>
          <w:lang w:val="en-GB"/>
        </w:rPr>
        <w:t>M-oriented universities on gender-inclusive STE</w:t>
      </w:r>
      <w:r>
        <w:rPr>
          <w:rFonts w:ascii="Times New Roman" w:hAnsi="Times New Roman" w:cs="Times New Roman"/>
          <w:noProof/>
          <w:sz w:val="24"/>
          <w:szCs w:val="24"/>
          <w:lang w:val="en-GB"/>
        </w:rPr>
        <w:t>(</w:t>
      </w:r>
      <w:r w:rsidRPr="003313E4">
        <w:rPr>
          <w:rFonts w:ascii="Times New Roman" w:hAnsi="Times New Roman" w:cs="Times New Roman"/>
          <w:noProof/>
          <w:sz w:val="24"/>
          <w:szCs w:val="24"/>
          <w:lang w:val="en-GB"/>
        </w:rPr>
        <w:t>A</w:t>
      </w:r>
      <w:r>
        <w:rPr>
          <w:rFonts w:ascii="Times New Roman" w:hAnsi="Times New Roman" w:cs="Times New Roman"/>
          <w:noProof/>
          <w:sz w:val="24"/>
          <w:szCs w:val="24"/>
          <w:lang w:val="en-GB"/>
        </w:rPr>
        <w:t>)</w:t>
      </w:r>
      <w:r w:rsidRPr="003313E4">
        <w:rPr>
          <w:rFonts w:ascii="Times New Roman" w:hAnsi="Times New Roman" w:cs="Times New Roman"/>
          <w:noProof/>
          <w:sz w:val="24"/>
          <w:szCs w:val="24"/>
          <w:lang w:val="en-GB"/>
        </w:rPr>
        <w:t>M</w:t>
      </w:r>
      <w:r>
        <w:rPr>
          <w:rStyle w:val="FootnoteReference"/>
          <w:rFonts w:ascii="Times New Roman" w:hAnsi="Times New Roman" w:cs="Times New Roman"/>
          <w:noProof/>
          <w:sz w:val="24"/>
          <w:szCs w:val="24"/>
          <w:lang w:val="en-GB"/>
        </w:rPr>
        <w:footnoteReference w:id="33"/>
      </w:r>
      <w:r w:rsidRPr="003313E4">
        <w:rPr>
          <w:rFonts w:ascii="Times New Roman" w:hAnsi="Times New Roman" w:cs="Times New Roman"/>
          <w:noProof/>
          <w:sz w:val="24"/>
          <w:szCs w:val="24"/>
          <w:lang w:val="en-GB"/>
        </w:rPr>
        <w:t xml:space="preserve"> education</w:t>
      </w:r>
      <w:r w:rsidR="00872DB8" w:rsidRPr="000A04A0">
        <w:rPr>
          <w:rFonts w:ascii="Times New Roman" w:hAnsi="Times New Roman" w:cs="Times New Roman"/>
          <w:noProof/>
          <w:sz w:val="24"/>
          <w:szCs w:val="24"/>
          <w:lang w:val="en-GB"/>
        </w:rPr>
        <w:t>.</w:t>
      </w:r>
    </w:p>
    <w:p w14:paraId="2CBFE4B0" w14:textId="12A495EE" w:rsidR="000204E7" w:rsidRPr="003313E4"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noProof/>
          <w:sz w:val="24"/>
          <w:szCs w:val="24"/>
          <w:lang w:val="en-GB"/>
        </w:rPr>
      </w:pPr>
      <w:r w:rsidRPr="003313E4">
        <w:rPr>
          <w:rFonts w:ascii="Times New Roman" w:hAnsi="Times New Roman" w:cs="Times New Roman"/>
          <w:noProof/>
          <w:sz w:val="24"/>
          <w:szCs w:val="24"/>
          <w:lang w:val="en-GB"/>
        </w:rPr>
        <w:t xml:space="preserve">- </w:t>
      </w:r>
      <w:r w:rsidRPr="003313E4">
        <w:rPr>
          <w:rFonts w:ascii="Times New Roman" w:hAnsi="Times New Roman" w:cs="Times New Roman"/>
          <w:b/>
          <w:noProof/>
          <w:sz w:val="24"/>
          <w:szCs w:val="24"/>
          <w:lang w:val="en-GB"/>
        </w:rPr>
        <w:t xml:space="preserve">Support </w:t>
      </w:r>
      <w:r w:rsidRPr="00610941">
        <w:rPr>
          <w:rFonts w:ascii="Times New Roman" w:hAnsi="Times New Roman" w:cs="Times New Roman"/>
          <w:b/>
          <w:noProof/>
          <w:sz w:val="24"/>
          <w:szCs w:val="24"/>
          <w:lang w:val="en-GB"/>
        </w:rPr>
        <w:t>for researchers at risk</w:t>
      </w:r>
      <w:r w:rsidR="00805540">
        <w:rPr>
          <w:rFonts w:ascii="Times New Roman" w:hAnsi="Times New Roman" w:cs="Times New Roman"/>
          <w:b/>
          <w:noProof/>
          <w:sz w:val="24"/>
          <w:szCs w:val="24"/>
          <w:lang w:val="en-GB"/>
        </w:rPr>
        <w:t xml:space="preserve"> </w:t>
      </w:r>
      <w:r w:rsidRPr="00610941">
        <w:rPr>
          <w:rFonts w:ascii="Times New Roman" w:hAnsi="Times New Roman" w:cs="Times New Roman"/>
          <w:noProof/>
          <w:sz w:val="24"/>
          <w:szCs w:val="24"/>
          <w:lang w:val="en-GB"/>
        </w:rPr>
        <w:t>with guiding principles for universities to facilitate their inclusion</w:t>
      </w:r>
      <w:r w:rsidR="00805540">
        <w:rPr>
          <w:rFonts w:ascii="Times New Roman" w:hAnsi="Times New Roman" w:cs="Times New Roman"/>
          <w:noProof/>
          <w:sz w:val="24"/>
          <w:szCs w:val="24"/>
          <w:lang w:val="en-GB"/>
        </w:rPr>
        <w:t>.</w:t>
      </w:r>
    </w:p>
    <w:p w14:paraId="58B4EEFB" w14:textId="77777777" w:rsidR="000204E7" w:rsidRPr="003313E4"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lang w:val="en-GB"/>
        </w:rPr>
      </w:pPr>
      <w:r>
        <w:rPr>
          <w:rFonts w:ascii="Times New Roman" w:hAnsi="Times New Roman" w:cs="Times New Roman"/>
          <w:b/>
          <w:i/>
          <w:noProof/>
          <w:sz w:val="24"/>
          <w:szCs w:val="24"/>
          <w:lang w:val="en-GB"/>
        </w:rPr>
        <w:t>In addition to the above</w:t>
      </w:r>
      <w:r w:rsidR="00805540">
        <w:rPr>
          <w:rFonts w:ascii="Times New Roman" w:hAnsi="Times New Roman" w:cs="Times New Roman"/>
          <w:b/>
          <w:i/>
          <w:noProof/>
          <w:sz w:val="24"/>
          <w:szCs w:val="24"/>
          <w:lang w:val="en-GB"/>
        </w:rPr>
        <w:t xml:space="preserve">, </w:t>
      </w:r>
      <w:r>
        <w:rPr>
          <w:rFonts w:ascii="Times New Roman" w:hAnsi="Times New Roman" w:cs="Times New Roman"/>
          <w:b/>
          <w:i/>
          <w:noProof/>
          <w:sz w:val="24"/>
          <w:szCs w:val="24"/>
          <w:lang w:val="en-GB"/>
        </w:rPr>
        <w:t>the Commission calls on Member States:</w:t>
      </w:r>
    </w:p>
    <w:p w14:paraId="3040F21E" w14:textId="4F187CFD" w:rsidR="000204E7" w:rsidRPr="00550B46" w:rsidRDefault="000204E7" w:rsidP="0059176F">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lang w:val="en-GB"/>
        </w:rPr>
      </w:pPr>
      <w:r w:rsidRPr="00550B46">
        <w:rPr>
          <w:rFonts w:ascii="Times New Roman" w:hAnsi="Times New Roman" w:cs="Times New Roman"/>
          <w:noProof/>
          <w:sz w:val="24"/>
          <w:szCs w:val="24"/>
          <w:lang w:val="en-GB"/>
        </w:rPr>
        <w:t xml:space="preserve">- </w:t>
      </w:r>
      <w:r w:rsidR="00AE3FAC" w:rsidRPr="00550B46">
        <w:rPr>
          <w:rFonts w:ascii="Times New Roman" w:hAnsi="Times New Roman" w:cs="Times New Roman"/>
          <w:noProof/>
          <w:sz w:val="24"/>
          <w:szCs w:val="24"/>
          <w:lang w:val="en-GB"/>
        </w:rPr>
        <w:t>T</w:t>
      </w:r>
      <w:r w:rsidRPr="00550B46">
        <w:rPr>
          <w:rFonts w:ascii="Times New Roman" w:hAnsi="Times New Roman" w:cs="Times New Roman"/>
          <w:noProof/>
          <w:sz w:val="24"/>
          <w:szCs w:val="24"/>
          <w:lang w:val="en-GB"/>
        </w:rPr>
        <w:t xml:space="preserve">o encourage </w:t>
      </w:r>
      <w:r w:rsidR="00313411" w:rsidRPr="00550B46">
        <w:rPr>
          <w:rFonts w:ascii="Times New Roman" w:hAnsi="Times New Roman" w:cs="Times New Roman"/>
          <w:noProof/>
          <w:sz w:val="24"/>
          <w:szCs w:val="24"/>
          <w:lang w:val="en-GB"/>
        </w:rPr>
        <w:t>universities</w:t>
      </w:r>
      <w:r w:rsidR="00872DB8" w:rsidRPr="00550B46">
        <w:rPr>
          <w:rFonts w:ascii="Times New Roman" w:hAnsi="Times New Roman" w:cs="Times New Roman"/>
          <w:noProof/>
          <w:sz w:val="24"/>
          <w:szCs w:val="24"/>
          <w:lang w:val="en-GB"/>
        </w:rPr>
        <w:t xml:space="preserve"> to </w:t>
      </w:r>
      <w:r w:rsidRPr="00550B46">
        <w:rPr>
          <w:rFonts w:ascii="Times New Roman" w:hAnsi="Times New Roman" w:cs="Times New Roman"/>
          <w:noProof/>
          <w:sz w:val="24"/>
          <w:szCs w:val="24"/>
          <w:lang w:val="en-GB"/>
        </w:rPr>
        <w:t xml:space="preserve">implement </w:t>
      </w:r>
      <w:r w:rsidR="00C41681" w:rsidRPr="00550B46">
        <w:rPr>
          <w:rFonts w:ascii="Times New Roman" w:hAnsi="Times New Roman" w:cs="Times New Roman"/>
          <w:noProof/>
          <w:sz w:val="24"/>
          <w:szCs w:val="24"/>
          <w:lang w:val="en-GB"/>
        </w:rPr>
        <w:t xml:space="preserve">institutional change through </w:t>
      </w:r>
      <w:r w:rsidRPr="00550B46">
        <w:rPr>
          <w:rFonts w:ascii="Times New Roman" w:hAnsi="Times New Roman" w:cs="Times New Roman"/>
          <w:noProof/>
          <w:sz w:val="24"/>
          <w:szCs w:val="24"/>
          <w:lang w:val="en-GB"/>
        </w:rPr>
        <w:t xml:space="preserve">concrete measures for diversity and inclusion, including </w:t>
      </w:r>
      <w:r w:rsidRPr="00550B46">
        <w:rPr>
          <w:rFonts w:ascii="Times New Roman" w:hAnsi="Times New Roman" w:cs="Times New Roman"/>
          <w:b/>
          <w:noProof/>
          <w:sz w:val="24"/>
          <w:szCs w:val="24"/>
          <w:lang w:val="en-GB"/>
        </w:rPr>
        <w:t>voluntary</w:t>
      </w:r>
      <w:r w:rsidRPr="00550B46">
        <w:rPr>
          <w:rFonts w:ascii="Times New Roman" w:hAnsi="Times New Roman" w:cs="Times New Roman"/>
          <w:noProof/>
          <w:sz w:val="24"/>
          <w:szCs w:val="24"/>
          <w:lang w:val="en-GB"/>
        </w:rPr>
        <w:t xml:space="preserve">, </w:t>
      </w:r>
      <w:r w:rsidRPr="00550B46">
        <w:rPr>
          <w:rFonts w:ascii="Times New Roman" w:hAnsi="Times New Roman" w:cs="Times New Roman"/>
          <w:b/>
          <w:noProof/>
          <w:sz w:val="24"/>
          <w:szCs w:val="24"/>
          <w:lang w:val="en-GB"/>
        </w:rPr>
        <w:t xml:space="preserve">quantified targets for inclusion </w:t>
      </w:r>
      <w:r w:rsidRPr="00550B46">
        <w:rPr>
          <w:rFonts w:ascii="Times New Roman" w:hAnsi="Times New Roman" w:cs="Times New Roman"/>
          <w:noProof/>
          <w:sz w:val="24"/>
          <w:szCs w:val="24"/>
          <w:lang w:val="en-GB"/>
        </w:rPr>
        <w:t xml:space="preserve">and inclusive </w:t>
      </w:r>
      <w:r w:rsidRPr="00550B46">
        <w:rPr>
          <w:rFonts w:ascii="Times New Roman" w:hAnsi="Times New Roman" w:cs="Times New Roman"/>
          <w:b/>
          <w:noProof/>
          <w:sz w:val="24"/>
          <w:szCs w:val="24"/>
          <w:lang w:val="en-GB"/>
        </w:rPr>
        <w:t>gender equality plans</w:t>
      </w:r>
      <w:r w:rsidR="00B44244" w:rsidRPr="00550B46">
        <w:rPr>
          <w:rFonts w:ascii="Times New Roman" w:hAnsi="Times New Roman" w:cs="Times New Roman"/>
          <w:noProof/>
          <w:sz w:val="24"/>
          <w:szCs w:val="24"/>
          <w:lang w:val="en-GB"/>
        </w:rPr>
        <w:t>, building on the Rome Communiqué</w:t>
      </w:r>
      <w:r w:rsidR="00B44244" w:rsidRPr="00550B46">
        <w:rPr>
          <w:rStyle w:val="FootnoteReference"/>
          <w:rFonts w:ascii="Times New Roman" w:hAnsi="Times New Roman" w:cs="Times New Roman"/>
          <w:noProof/>
          <w:sz w:val="24"/>
          <w:szCs w:val="24"/>
          <w:lang w:val="en-GB"/>
        </w:rPr>
        <w:footnoteReference w:id="34"/>
      </w:r>
      <w:r w:rsidR="00B44244" w:rsidRPr="00550B46">
        <w:rPr>
          <w:rFonts w:ascii="Times New Roman" w:hAnsi="Times New Roman" w:cs="Times New Roman"/>
          <w:noProof/>
          <w:sz w:val="24"/>
          <w:szCs w:val="24"/>
          <w:lang w:val="en-GB"/>
        </w:rPr>
        <w:t>.</w:t>
      </w:r>
    </w:p>
    <w:p w14:paraId="540B8781" w14:textId="797FD238" w:rsidR="0059176F" w:rsidRPr="003313E4" w:rsidRDefault="0059176F" w:rsidP="0059176F">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lang w:val="en-GB"/>
        </w:rPr>
      </w:pPr>
      <w:r w:rsidRPr="00550B46">
        <w:rPr>
          <w:noProof/>
        </w:rPr>
        <w:t xml:space="preserve">- </w:t>
      </w:r>
      <w:r w:rsidR="00AE3FAC" w:rsidRPr="00550B46">
        <w:rPr>
          <w:rFonts w:ascii="Times New Roman" w:hAnsi="Times New Roman" w:cs="Times New Roman"/>
          <w:noProof/>
          <w:sz w:val="24"/>
          <w:szCs w:val="24"/>
          <w:lang w:val="en-GB"/>
        </w:rPr>
        <w:t>T</w:t>
      </w:r>
      <w:r w:rsidRPr="00550B46">
        <w:rPr>
          <w:rFonts w:ascii="Times New Roman" w:hAnsi="Times New Roman" w:cs="Times New Roman"/>
          <w:noProof/>
          <w:sz w:val="24"/>
          <w:szCs w:val="24"/>
          <w:lang w:val="en-GB"/>
        </w:rPr>
        <w:t xml:space="preserve">o develop national support schemes and support </w:t>
      </w:r>
      <w:r w:rsidRPr="00550B46">
        <w:rPr>
          <w:rFonts w:ascii="Times New Roman" w:hAnsi="Times New Roman" w:cs="Times New Roman"/>
          <w:b/>
          <w:noProof/>
          <w:sz w:val="24"/>
          <w:szCs w:val="24"/>
          <w:lang w:val="en-GB"/>
        </w:rPr>
        <w:t>access to higher education of refugees and individuals seeking asylum</w:t>
      </w:r>
      <w:r w:rsidRPr="00550B46">
        <w:rPr>
          <w:rFonts w:ascii="Times New Roman" w:hAnsi="Times New Roman" w:cs="Times New Roman"/>
          <w:noProof/>
          <w:sz w:val="24"/>
          <w:szCs w:val="24"/>
          <w:lang w:val="en-GB"/>
        </w:rPr>
        <w:t>, including the establishment and scaling of complementary pathways for refugee students</w:t>
      </w:r>
      <w:r w:rsidR="00566EB0">
        <w:rPr>
          <w:rFonts w:ascii="Times New Roman" w:hAnsi="Times New Roman" w:cs="Times New Roman"/>
          <w:noProof/>
          <w:sz w:val="24"/>
          <w:szCs w:val="24"/>
          <w:lang w:val="en-GB"/>
        </w:rPr>
        <w:t xml:space="preserve"> and the related support</w:t>
      </w:r>
      <w:r w:rsidRPr="00550B46">
        <w:rPr>
          <w:rFonts w:ascii="Times New Roman" w:hAnsi="Times New Roman" w:cs="Times New Roman"/>
          <w:noProof/>
          <w:sz w:val="24"/>
          <w:szCs w:val="24"/>
          <w:lang w:val="en-GB"/>
        </w:rPr>
        <w:t>, in line with the Commission Recommendation on legal pathways to protection in the EU</w:t>
      </w:r>
      <w:r w:rsidRPr="00550B46">
        <w:rPr>
          <w:rStyle w:val="FootnoteReference"/>
          <w:rFonts w:ascii="Times New Roman" w:hAnsi="Times New Roman" w:cs="Times New Roman"/>
          <w:noProof/>
          <w:sz w:val="24"/>
          <w:szCs w:val="24"/>
          <w:lang w:val="en-GB"/>
        </w:rPr>
        <w:footnoteReference w:id="35"/>
      </w:r>
      <w:r w:rsidRPr="00550B46">
        <w:rPr>
          <w:rFonts w:ascii="Times New Roman" w:hAnsi="Times New Roman" w:cs="Times New Roman"/>
          <w:noProof/>
          <w:sz w:val="24"/>
          <w:szCs w:val="24"/>
          <w:lang w:val="en-GB"/>
        </w:rPr>
        <w:t>.</w:t>
      </w:r>
    </w:p>
    <w:p w14:paraId="4695480F" w14:textId="77777777" w:rsidR="000204E7" w:rsidRPr="003313E4" w:rsidRDefault="000204E7" w:rsidP="00E7134B">
      <w:pPr>
        <w:pStyle w:val="Heading2"/>
        <w:rPr>
          <w:noProof/>
        </w:rPr>
      </w:pPr>
      <w:r>
        <w:rPr>
          <w:noProof/>
        </w:rPr>
        <w:t xml:space="preserve">Promote and protect </w:t>
      </w:r>
      <w:r w:rsidRPr="003313E4">
        <w:rPr>
          <w:noProof/>
        </w:rPr>
        <w:t>European democratic values</w:t>
      </w:r>
    </w:p>
    <w:p w14:paraId="67FA3526" w14:textId="77777777" w:rsidR="000204E7" w:rsidRDefault="003F3AF4" w:rsidP="000204E7">
      <w:pPr>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U</w:t>
      </w:r>
      <w:r w:rsidR="000204E7" w:rsidRPr="000437E8">
        <w:rPr>
          <w:rFonts w:ascii="Times New Roman" w:hAnsi="Times New Roman" w:cs="Times New Roman"/>
          <w:noProof/>
          <w:sz w:val="24"/>
          <w:szCs w:val="24"/>
          <w:lang w:val="en-GB"/>
        </w:rPr>
        <w:t>niversities</w:t>
      </w:r>
      <w:r>
        <w:rPr>
          <w:rFonts w:ascii="Times New Roman" w:hAnsi="Times New Roman" w:cs="Times New Roman"/>
          <w:noProof/>
          <w:sz w:val="24"/>
          <w:szCs w:val="24"/>
          <w:lang w:val="en-GB"/>
        </w:rPr>
        <w:t xml:space="preserve"> need</w:t>
      </w:r>
      <w:r w:rsidR="000204E7" w:rsidRPr="000437E8">
        <w:rPr>
          <w:rFonts w:ascii="Times New Roman" w:hAnsi="Times New Roman" w:cs="Times New Roman"/>
          <w:noProof/>
          <w:sz w:val="24"/>
          <w:szCs w:val="24"/>
          <w:lang w:val="en-GB"/>
        </w:rPr>
        <w:t xml:space="preserve"> </w:t>
      </w:r>
      <w:r w:rsidR="000204E7">
        <w:rPr>
          <w:rFonts w:ascii="Times New Roman" w:hAnsi="Times New Roman" w:cs="Times New Roman"/>
          <w:noProof/>
          <w:sz w:val="24"/>
          <w:szCs w:val="24"/>
          <w:lang w:val="en-GB"/>
        </w:rPr>
        <w:t>to be</w:t>
      </w:r>
      <w:r w:rsidR="000204E7" w:rsidRPr="000437E8">
        <w:rPr>
          <w:rFonts w:ascii="Times New Roman" w:hAnsi="Times New Roman" w:cs="Times New Roman"/>
          <w:noProof/>
          <w:sz w:val="24"/>
          <w:szCs w:val="24"/>
          <w:lang w:val="en-GB"/>
        </w:rPr>
        <w:t xml:space="preserve"> place</w:t>
      </w:r>
      <w:r w:rsidR="000204E7">
        <w:rPr>
          <w:rFonts w:ascii="Times New Roman" w:hAnsi="Times New Roman" w:cs="Times New Roman"/>
          <w:noProof/>
          <w:sz w:val="24"/>
          <w:szCs w:val="24"/>
          <w:lang w:val="en-GB"/>
        </w:rPr>
        <w:t>s</w:t>
      </w:r>
      <w:r w:rsidR="000204E7" w:rsidRPr="000437E8">
        <w:rPr>
          <w:rFonts w:ascii="Times New Roman" w:hAnsi="Times New Roman" w:cs="Times New Roman"/>
          <w:noProof/>
          <w:sz w:val="24"/>
          <w:szCs w:val="24"/>
          <w:lang w:val="en-GB"/>
        </w:rPr>
        <w:t xml:space="preserve"> of freedom</w:t>
      </w:r>
      <w:r w:rsidR="00FA429D">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for </w:t>
      </w:r>
      <w:r w:rsidR="000204E7">
        <w:rPr>
          <w:rFonts w:ascii="Times New Roman" w:hAnsi="Times New Roman" w:cs="Times New Roman"/>
          <w:noProof/>
          <w:sz w:val="24"/>
          <w:szCs w:val="24"/>
          <w:lang w:val="en-GB"/>
        </w:rPr>
        <w:t xml:space="preserve">speech, </w:t>
      </w:r>
      <w:r w:rsidR="00FA429D">
        <w:rPr>
          <w:rFonts w:ascii="Times New Roman" w:hAnsi="Times New Roman" w:cs="Times New Roman"/>
          <w:noProof/>
          <w:sz w:val="24"/>
          <w:szCs w:val="24"/>
          <w:lang w:val="en-GB"/>
        </w:rPr>
        <w:t>t</w:t>
      </w:r>
      <w:r w:rsidR="000204E7">
        <w:rPr>
          <w:rFonts w:ascii="Times New Roman" w:hAnsi="Times New Roman" w:cs="Times New Roman"/>
          <w:noProof/>
          <w:sz w:val="24"/>
          <w:szCs w:val="24"/>
          <w:lang w:val="en-GB"/>
        </w:rPr>
        <w:t xml:space="preserve">hought, learning, research </w:t>
      </w:r>
      <w:r w:rsidR="00CA2FC8">
        <w:rPr>
          <w:rFonts w:ascii="Times New Roman" w:hAnsi="Times New Roman" w:cs="Times New Roman"/>
          <w:noProof/>
          <w:sz w:val="24"/>
          <w:szCs w:val="24"/>
          <w:lang w:val="en-GB"/>
        </w:rPr>
        <w:t>and</w:t>
      </w:r>
      <w:r w:rsidR="000204E7">
        <w:rPr>
          <w:rFonts w:ascii="Times New Roman" w:hAnsi="Times New Roman" w:cs="Times New Roman"/>
          <w:noProof/>
          <w:sz w:val="24"/>
          <w:szCs w:val="24"/>
          <w:lang w:val="en-GB"/>
        </w:rPr>
        <w:t xml:space="preserve"> academic freedom at large. </w:t>
      </w:r>
      <w:r w:rsidR="00FA429D">
        <w:rPr>
          <w:rFonts w:ascii="Times New Roman" w:hAnsi="Times New Roman" w:cs="Times New Roman"/>
          <w:noProof/>
          <w:sz w:val="24"/>
          <w:szCs w:val="24"/>
          <w:lang w:val="en-GB"/>
        </w:rPr>
        <w:t>A</w:t>
      </w:r>
      <w:r w:rsidR="000204E7" w:rsidRPr="41A1EA73">
        <w:rPr>
          <w:rFonts w:ascii="Times New Roman" w:hAnsi="Times New Roman" w:cs="Times New Roman"/>
          <w:noProof/>
          <w:sz w:val="24"/>
          <w:szCs w:val="24"/>
          <w:lang w:val="en-GB"/>
        </w:rPr>
        <w:t xml:space="preserve">cademic freedom cannot be isolated from institutional autonomy, </w:t>
      </w:r>
      <w:r>
        <w:rPr>
          <w:rFonts w:ascii="Times New Roman" w:hAnsi="Times New Roman" w:cs="Times New Roman"/>
          <w:noProof/>
          <w:sz w:val="24"/>
          <w:szCs w:val="24"/>
          <w:lang w:val="en-GB"/>
        </w:rPr>
        <w:t>n</w:t>
      </w:r>
      <w:r w:rsidR="000204E7" w:rsidRPr="41A1EA73">
        <w:rPr>
          <w:rFonts w:ascii="Times New Roman" w:hAnsi="Times New Roman" w:cs="Times New Roman"/>
          <w:noProof/>
          <w:sz w:val="24"/>
          <w:szCs w:val="24"/>
          <w:lang w:val="en-GB"/>
        </w:rPr>
        <w:t>or</w:t>
      </w:r>
      <w:r>
        <w:rPr>
          <w:rFonts w:ascii="Times New Roman" w:hAnsi="Times New Roman" w:cs="Times New Roman"/>
          <w:noProof/>
          <w:sz w:val="24"/>
          <w:szCs w:val="24"/>
          <w:lang w:val="en-GB"/>
        </w:rPr>
        <w:t xml:space="preserve"> from</w:t>
      </w:r>
      <w:r w:rsidR="000204E7" w:rsidRPr="41A1EA73">
        <w:rPr>
          <w:rFonts w:ascii="Times New Roman" w:hAnsi="Times New Roman" w:cs="Times New Roman"/>
          <w:noProof/>
          <w:sz w:val="24"/>
          <w:szCs w:val="24"/>
          <w:lang w:val="en-GB"/>
        </w:rPr>
        <w:t xml:space="preserve"> the participation of students and staff in higher education governance. </w:t>
      </w:r>
    </w:p>
    <w:p w14:paraId="04D5DA82" w14:textId="014BF5CA" w:rsidR="003F3AF4" w:rsidRDefault="000204E7" w:rsidP="000204E7">
      <w:pPr>
        <w:spacing w:after="120"/>
        <w:jc w:val="both"/>
        <w:rPr>
          <w:rFonts w:ascii="Times New Roman" w:hAnsi="Times New Roman" w:cs="Times New Roman"/>
          <w:noProof/>
          <w:sz w:val="24"/>
          <w:szCs w:val="24"/>
          <w:lang w:val="en-GB"/>
        </w:rPr>
      </w:pPr>
      <w:r w:rsidRPr="00D55DE2">
        <w:rPr>
          <w:rFonts w:ascii="Times New Roman" w:eastAsia="Times New Roman" w:hAnsi="Times New Roman" w:cs="Times New Roman"/>
          <w:noProof/>
          <w:sz w:val="24"/>
          <w:szCs w:val="24"/>
        </w:rPr>
        <w:t>Ensuring academic freedom in higher education institutions is at the core of all higher education policies</w:t>
      </w:r>
      <w:r w:rsidRPr="00D55DE2">
        <w:rPr>
          <w:rFonts w:ascii="Times New Roman" w:eastAsia="Times New Roman" w:hAnsi="Times New Roman" w:cs="Times New Roman"/>
          <w:b/>
          <w:noProof/>
          <w:sz w:val="24"/>
          <w:szCs w:val="24"/>
        </w:rPr>
        <w:t xml:space="preserve"> </w:t>
      </w:r>
      <w:r w:rsidRPr="00D55DE2">
        <w:rPr>
          <w:rFonts w:ascii="Times New Roman" w:eastAsia="Times New Roman" w:hAnsi="Times New Roman" w:cs="Times New Roman"/>
          <w:noProof/>
          <w:sz w:val="24"/>
          <w:szCs w:val="24"/>
        </w:rPr>
        <w:t>developed at EU level</w:t>
      </w:r>
      <w:r w:rsidR="003F3AF4">
        <w:rPr>
          <w:rFonts w:ascii="Times New Roman" w:eastAsia="Times New Roman" w:hAnsi="Times New Roman" w:cs="Times New Roman"/>
          <w:noProof/>
          <w:sz w:val="24"/>
          <w:szCs w:val="24"/>
        </w:rPr>
        <w:t>, as well as in the</w:t>
      </w:r>
      <w:r w:rsidRPr="00D55DE2">
        <w:rPr>
          <w:rFonts w:ascii="Times New Roman" w:eastAsia="Times New Roman" w:hAnsi="Times New Roman" w:cs="Times New Roman"/>
          <w:noProof/>
          <w:sz w:val="24"/>
          <w:szCs w:val="24"/>
        </w:rPr>
        <w:t xml:space="preserve"> Bologna Process. </w:t>
      </w:r>
      <w:r w:rsidR="003F3AF4">
        <w:rPr>
          <w:rFonts w:ascii="Times New Roman" w:eastAsia="Times New Roman" w:hAnsi="Times New Roman" w:cs="Times New Roman"/>
          <w:noProof/>
          <w:sz w:val="24"/>
          <w:szCs w:val="24"/>
        </w:rPr>
        <w:t>It is</w:t>
      </w:r>
      <w:r w:rsidRPr="00D55DE2">
        <w:rPr>
          <w:rFonts w:ascii="Times New Roman" w:eastAsia="Times New Roman" w:hAnsi="Times New Roman" w:cs="Times New Roman"/>
          <w:noProof/>
          <w:sz w:val="24"/>
          <w:szCs w:val="24"/>
        </w:rPr>
        <w:t xml:space="preserve"> a basic prerequisite for the creation of the European Education Area and the European Research Area. </w:t>
      </w:r>
      <w:r w:rsidR="009F582C">
        <w:rPr>
          <w:rFonts w:ascii="Times New Roman" w:eastAsia="Times New Roman" w:hAnsi="Times New Roman" w:cs="Times New Roman"/>
          <w:noProof/>
          <w:sz w:val="24"/>
          <w:szCs w:val="24"/>
        </w:rPr>
        <w:t xml:space="preserve">Fundamental academic </w:t>
      </w:r>
      <w:r w:rsidRPr="00D55DE2">
        <w:rPr>
          <w:rFonts w:ascii="Times New Roman" w:eastAsia="Times New Roman" w:hAnsi="Times New Roman" w:cs="Times New Roman"/>
          <w:noProof/>
          <w:sz w:val="24"/>
          <w:szCs w:val="24"/>
        </w:rPr>
        <w:t>values cannot be taken for granted</w:t>
      </w:r>
      <w:r w:rsidR="003F3AF4">
        <w:rPr>
          <w:rFonts w:ascii="Times New Roman" w:eastAsia="Times New Roman" w:hAnsi="Times New Roman" w:cs="Times New Roman"/>
          <w:noProof/>
          <w:sz w:val="24"/>
          <w:szCs w:val="24"/>
        </w:rPr>
        <w:t>. I</w:t>
      </w:r>
      <w:r w:rsidRPr="00D55DE2">
        <w:rPr>
          <w:rFonts w:ascii="Times New Roman" w:eastAsia="Times New Roman" w:hAnsi="Times New Roman" w:cs="Times New Roman"/>
          <w:noProof/>
          <w:sz w:val="24"/>
          <w:szCs w:val="24"/>
        </w:rPr>
        <w:t xml:space="preserve">n recent years, we see </w:t>
      </w:r>
      <w:r w:rsidR="009F582C">
        <w:rPr>
          <w:rFonts w:ascii="Times New Roman" w:eastAsia="Times New Roman" w:hAnsi="Times New Roman" w:cs="Times New Roman"/>
          <w:noProof/>
          <w:sz w:val="24"/>
          <w:szCs w:val="24"/>
        </w:rPr>
        <w:t>them</w:t>
      </w:r>
      <w:r w:rsidRPr="00D55DE2">
        <w:rPr>
          <w:rFonts w:ascii="Times New Roman" w:eastAsia="Times New Roman" w:hAnsi="Times New Roman" w:cs="Times New Roman"/>
          <w:noProof/>
          <w:sz w:val="24"/>
          <w:szCs w:val="24"/>
        </w:rPr>
        <w:t xml:space="preserve"> threatened in different formats and in different places</w:t>
      </w:r>
      <w:r w:rsidR="009F582C">
        <w:rPr>
          <w:rFonts w:ascii="Times New Roman" w:eastAsia="Times New Roman" w:hAnsi="Times New Roman" w:cs="Times New Roman"/>
          <w:noProof/>
          <w:sz w:val="24"/>
          <w:szCs w:val="24"/>
        </w:rPr>
        <w:t>,</w:t>
      </w:r>
      <w:r w:rsidRPr="00D55DE2">
        <w:rPr>
          <w:rFonts w:ascii="Times New Roman" w:eastAsia="Times New Roman" w:hAnsi="Times New Roman" w:cs="Times New Roman"/>
          <w:noProof/>
          <w:sz w:val="24"/>
          <w:szCs w:val="24"/>
        </w:rPr>
        <w:t xml:space="preserve"> even in the EU</w:t>
      </w:r>
      <w:r w:rsidR="003F3AF4">
        <w:rPr>
          <w:rFonts w:ascii="Times New Roman" w:eastAsia="Times New Roman" w:hAnsi="Times New Roman" w:cs="Times New Roman"/>
          <w:noProof/>
          <w:sz w:val="24"/>
          <w:szCs w:val="24"/>
        </w:rPr>
        <w:t>.</w:t>
      </w:r>
      <w:r w:rsidRPr="00D55DE2">
        <w:rPr>
          <w:rFonts w:ascii="Times New Roman" w:eastAsia="Times New Roman" w:hAnsi="Times New Roman" w:cs="Times New Roman"/>
          <w:noProof/>
          <w:sz w:val="24"/>
          <w:szCs w:val="24"/>
        </w:rPr>
        <w:t xml:space="preserve"> </w:t>
      </w:r>
      <w:r w:rsidR="003F3AF4">
        <w:rPr>
          <w:rFonts w:ascii="Times New Roman" w:eastAsia="Times New Roman" w:hAnsi="Times New Roman" w:cs="Times New Roman"/>
          <w:noProof/>
          <w:sz w:val="24"/>
          <w:szCs w:val="24"/>
        </w:rPr>
        <w:t>A</w:t>
      </w:r>
      <w:r w:rsidRPr="00D55DE2">
        <w:rPr>
          <w:rFonts w:ascii="Times New Roman" w:eastAsia="Times New Roman" w:hAnsi="Times New Roman" w:cs="Times New Roman"/>
          <w:noProof/>
          <w:sz w:val="24"/>
          <w:szCs w:val="24"/>
        </w:rPr>
        <w:t>utonomy of higher education institutions is uneven in Europe</w:t>
      </w:r>
      <w:r w:rsidR="003F3AF4">
        <w:rPr>
          <w:rStyle w:val="FootnoteReference"/>
          <w:rFonts w:ascii="Times New Roman" w:eastAsia="Times New Roman" w:hAnsi="Times New Roman" w:cs="Times New Roman"/>
          <w:noProof/>
          <w:sz w:val="24"/>
          <w:szCs w:val="24"/>
        </w:rPr>
        <w:footnoteReference w:id="36"/>
      </w:r>
      <w:r w:rsidRPr="00D55DE2">
        <w:rPr>
          <w:rFonts w:ascii="Times New Roman" w:eastAsia="Times New Roman" w:hAnsi="Times New Roman" w:cs="Times New Roman"/>
          <w:noProof/>
          <w:sz w:val="24"/>
          <w:szCs w:val="24"/>
        </w:rPr>
        <w:t>.</w:t>
      </w:r>
      <w:r w:rsidRPr="00D55DE2" w:rsidDel="00314E94">
        <w:rPr>
          <w:rFonts w:ascii="Times New Roman" w:hAnsi="Times New Roman" w:cs="Times New Roman"/>
          <w:noProof/>
          <w:sz w:val="24"/>
          <w:szCs w:val="24"/>
          <w:lang w:val="en-GB"/>
        </w:rPr>
        <w:t xml:space="preserve"> </w:t>
      </w:r>
      <w:r w:rsidRPr="00D55DE2">
        <w:rPr>
          <w:rFonts w:ascii="Times New Roman" w:hAnsi="Times New Roman" w:cs="Times New Roman"/>
          <w:noProof/>
          <w:sz w:val="24"/>
          <w:szCs w:val="24"/>
          <w:lang w:val="en-GB"/>
        </w:rPr>
        <w:t xml:space="preserve">The Union and its Member States are called on to protect actively, nurture and defend these values through their policies and funding opportunities, as well as protect </w:t>
      </w:r>
      <w:r w:rsidRPr="00E960DA">
        <w:rPr>
          <w:rFonts w:ascii="Times New Roman" w:hAnsi="Times New Roman" w:cs="Times New Roman"/>
          <w:noProof/>
          <w:sz w:val="24"/>
          <w:szCs w:val="24"/>
          <w:lang w:val="en-GB"/>
        </w:rPr>
        <w:t>research</w:t>
      </w:r>
      <w:r w:rsidR="00A96118">
        <w:rPr>
          <w:rFonts w:ascii="Times New Roman" w:hAnsi="Times New Roman" w:cs="Times New Roman"/>
          <w:noProof/>
          <w:sz w:val="24"/>
          <w:szCs w:val="24"/>
          <w:lang w:val="en-GB"/>
        </w:rPr>
        <w:t>-</w:t>
      </w:r>
      <w:r w:rsidRPr="00E960DA">
        <w:rPr>
          <w:rFonts w:ascii="Times New Roman" w:hAnsi="Times New Roman" w:cs="Times New Roman"/>
          <w:noProof/>
          <w:sz w:val="24"/>
          <w:szCs w:val="24"/>
          <w:lang w:val="en-GB"/>
        </w:rPr>
        <w:t>performing organisations</w:t>
      </w:r>
      <w:r w:rsidRPr="00D55DE2">
        <w:rPr>
          <w:rFonts w:ascii="Times New Roman" w:hAnsi="Times New Roman" w:cs="Times New Roman"/>
          <w:noProof/>
          <w:sz w:val="24"/>
          <w:szCs w:val="24"/>
          <w:lang w:val="en-GB"/>
        </w:rPr>
        <w:t xml:space="preserve"> against foreign interference. </w:t>
      </w:r>
    </w:p>
    <w:p w14:paraId="1B2C6FB1" w14:textId="3A5DDB2F" w:rsidR="000204E7" w:rsidRPr="003313E4" w:rsidRDefault="000204E7" w:rsidP="000204E7">
      <w:pPr>
        <w:spacing w:after="120"/>
        <w:jc w:val="both"/>
        <w:rPr>
          <w:rFonts w:ascii="Times New Roman" w:hAnsi="Times New Roman" w:cs="Times New Roman"/>
          <w:noProof/>
          <w:sz w:val="24"/>
          <w:szCs w:val="24"/>
          <w:lang w:val="en-GB"/>
        </w:rPr>
      </w:pPr>
      <w:r w:rsidRPr="00D55DE2">
        <w:rPr>
          <w:rFonts w:ascii="Times New Roman" w:hAnsi="Times New Roman" w:cs="Times New Roman"/>
          <w:noProof/>
          <w:sz w:val="24"/>
          <w:szCs w:val="24"/>
          <w:lang w:val="en-GB"/>
        </w:rPr>
        <w:t xml:space="preserve">Universities are key to promote active citizenship, tolerance, equality and diversity, openness and critical thinking for more social cohesion and social trust, and thus protect European democracies. </w:t>
      </w:r>
      <w:r w:rsidR="003F3AF4">
        <w:rPr>
          <w:rFonts w:ascii="Times New Roman" w:hAnsi="Times New Roman" w:cs="Times New Roman"/>
          <w:noProof/>
          <w:sz w:val="24"/>
          <w:szCs w:val="24"/>
          <w:lang w:val="en-GB"/>
        </w:rPr>
        <w:t>U</w:t>
      </w:r>
      <w:r w:rsidRPr="003313E4">
        <w:rPr>
          <w:rFonts w:ascii="Times New Roman" w:hAnsi="Times New Roman" w:cs="Times New Roman"/>
          <w:noProof/>
          <w:sz w:val="24"/>
          <w:szCs w:val="24"/>
          <w:lang w:val="en-GB"/>
        </w:rPr>
        <w:t xml:space="preserve">niversities have an active role to play in </w:t>
      </w:r>
      <w:r>
        <w:rPr>
          <w:rFonts w:ascii="Times New Roman" w:hAnsi="Times New Roman" w:cs="Times New Roman"/>
          <w:noProof/>
          <w:sz w:val="24"/>
          <w:szCs w:val="24"/>
          <w:lang w:val="en-GB"/>
        </w:rPr>
        <w:t>preparing graduates to be well-informed European citizens</w:t>
      </w:r>
      <w:r w:rsidRPr="003313E4">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By teaching and awareness raising </w:t>
      </w:r>
      <w:r w:rsidRPr="005948A1">
        <w:rPr>
          <w:rFonts w:ascii="Times New Roman" w:hAnsi="Times New Roman" w:cs="Times New Roman"/>
          <w:noProof/>
          <w:sz w:val="24"/>
          <w:szCs w:val="24"/>
          <w:lang w:val="en-GB"/>
        </w:rPr>
        <w:t>actions</w:t>
      </w:r>
      <w:r w:rsidR="00A34384" w:rsidRPr="005948A1">
        <w:rPr>
          <w:rFonts w:ascii="Times New Roman" w:hAnsi="Times New Roman" w:cs="Times New Roman"/>
          <w:noProof/>
          <w:sz w:val="24"/>
          <w:szCs w:val="24"/>
          <w:lang w:val="en-GB"/>
        </w:rPr>
        <w:t>,</w:t>
      </w:r>
      <w:r w:rsidRPr="005948A1">
        <w:rPr>
          <w:rFonts w:ascii="Times New Roman" w:hAnsi="Times New Roman" w:cs="Times New Roman"/>
          <w:noProof/>
          <w:sz w:val="24"/>
          <w:szCs w:val="24"/>
          <w:lang w:val="en-GB"/>
        </w:rPr>
        <w:t xml:space="preserve"> they</w:t>
      </w:r>
      <w:r>
        <w:rPr>
          <w:rFonts w:ascii="Times New Roman" w:hAnsi="Times New Roman" w:cs="Times New Roman"/>
          <w:noProof/>
          <w:sz w:val="24"/>
          <w:szCs w:val="24"/>
          <w:lang w:val="en-GB"/>
        </w:rPr>
        <w:t xml:space="preserve"> support anchoring European values in society, and by upholding scientific rigour they help to strengthen trust in science</w:t>
      </w:r>
      <w:r w:rsidRPr="003313E4">
        <w:rPr>
          <w:rFonts w:ascii="Times New Roman" w:hAnsi="Times New Roman" w:cs="Times New Roman"/>
          <w:noProof/>
          <w:sz w:val="24"/>
          <w:szCs w:val="24"/>
          <w:lang w:val="en-GB"/>
        </w:rPr>
        <w:t xml:space="preserve">. </w:t>
      </w:r>
    </w:p>
    <w:p w14:paraId="12C59133" w14:textId="77777777" w:rsidR="000204E7" w:rsidRPr="00355171"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bCs/>
          <w:i/>
          <w:iCs/>
          <w:noProof/>
          <w:sz w:val="24"/>
          <w:szCs w:val="24"/>
          <w:lang w:val="en-GB"/>
        </w:rPr>
      </w:pPr>
      <w:r w:rsidRPr="00355171">
        <w:rPr>
          <w:rFonts w:ascii="Times New Roman" w:hAnsi="Times New Roman" w:cs="Times New Roman"/>
          <w:b/>
          <w:bCs/>
          <w:i/>
          <w:iCs/>
          <w:noProof/>
          <w:sz w:val="24"/>
          <w:szCs w:val="24"/>
          <w:lang w:val="en-GB"/>
        </w:rPr>
        <w:t>The Commission</w:t>
      </w:r>
      <w:r w:rsidRPr="00355171">
        <w:rPr>
          <w:rFonts w:ascii="Times New Roman" w:hAnsi="Times New Roman" w:cs="Times New Roman"/>
          <w:b/>
          <w:i/>
          <w:noProof/>
          <w:sz w:val="24"/>
          <w:szCs w:val="24"/>
          <w:lang w:val="en-GB"/>
        </w:rPr>
        <w:t>, in close cooperation with the stakeholders and the Member States,</w:t>
      </w:r>
      <w:r w:rsidRPr="00355171">
        <w:rPr>
          <w:rFonts w:ascii="Times New Roman" w:hAnsi="Times New Roman" w:cs="Times New Roman"/>
          <w:b/>
          <w:bCs/>
          <w:i/>
          <w:iCs/>
          <w:noProof/>
          <w:sz w:val="24"/>
          <w:szCs w:val="24"/>
          <w:lang w:val="en-GB"/>
        </w:rPr>
        <w:t xml:space="preserve"> will: </w:t>
      </w:r>
    </w:p>
    <w:p w14:paraId="40601856" w14:textId="77777777" w:rsidR="000204E7"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lang w:val="en-GB"/>
        </w:rPr>
      </w:pPr>
      <w:r w:rsidRPr="00355171">
        <w:rPr>
          <w:rFonts w:ascii="Times New Roman" w:hAnsi="Times New Roman" w:cs="Times New Roman"/>
          <w:noProof/>
          <w:sz w:val="24"/>
          <w:szCs w:val="24"/>
          <w:lang w:val="en-GB"/>
        </w:rPr>
        <w:t xml:space="preserve">- Roll-out and monitor the new </w:t>
      </w:r>
      <w:r w:rsidRPr="00355171">
        <w:rPr>
          <w:rFonts w:ascii="Times New Roman" w:hAnsi="Times New Roman" w:cs="Times New Roman"/>
          <w:b/>
          <w:noProof/>
          <w:sz w:val="24"/>
          <w:szCs w:val="24"/>
          <w:lang w:val="en-GB"/>
        </w:rPr>
        <w:t>Erasmus Charter for Higher Education</w:t>
      </w:r>
      <w:r w:rsidRPr="00355171">
        <w:rPr>
          <w:rFonts w:ascii="Times New Roman" w:hAnsi="Times New Roman" w:cs="Times New Roman"/>
          <w:noProof/>
          <w:sz w:val="24"/>
          <w:szCs w:val="24"/>
          <w:lang w:val="en-GB"/>
        </w:rPr>
        <w:t xml:space="preserve"> and the new </w:t>
      </w:r>
      <w:r w:rsidRPr="00355171">
        <w:rPr>
          <w:rFonts w:ascii="Times New Roman" w:hAnsi="Times New Roman" w:cs="Times New Roman"/>
          <w:b/>
          <w:noProof/>
          <w:sz w:val="24"/>
          <w:szCs w:val="24"/>
          <w:lang w:val="en-GB"/>
        </w:rPr>
        <w:t>Erasmus Student Charter</w:t>
      </w:r>
      <w:r w:rsidR="003F3AF4">
        <w:rPr>
          <w:rStyle w:val="FootnoteReference"/>
          <w:rFonts w:ascii="Times New Roman" w:hAnsi="Times New Roman" w:cs="Times New Roman"/>
          <w:b/>
          <w:noProof/>
          <w:sz w:val="24"/>
          <w:szCs w:val="24"/>
          <w:lang w:val="en-GB"/>
        </w:rPr>
        <w:footnoteReference w:id="37"/>
      </w:r>
      <w:r w:rsidRPr="00355171">
        <w:rPr>
          <w:rFonts w:ascii="Times New Roman" w:hAnsi="Times New Roman" w:cs="Times New Roman"/>
          <w:noProof/>
          <w:sz w:val="24"/>
          <w:szCs w:val="24"/>
          <w:lang w:val="en-GB"/>
        </w:rPr>
        <w:t>, integr</w:t>
      </w:r>
      <w:r w:rsidR="003F3AF4">
        <w:rPr>
          <w:rFonts w:ascii="Times New Roman" w:hAnsi="Times New Roman" w:cs="Times New Roman"/>
          <w:noProof/>
          <w:sz w:val="24"/>
          <w:szCs w:val="24"/>
          <w:lang w:val="en-GB"/>
        </w:rPr>
        <w:t>ating</w:t>
      </w:r>
      <w:r w:rsidRPr="00355171">
        <w:rPr>
          <w:rFonts w:ascii="Times New Roman" w:hAnsi="Times New Roman" w:cs="Times New Roman"/>
          <w:noProof/>
          <w:sz w:val="24"/>
          <w:szCs w:val="24"/>
          <w:lang w:val="en-GB"/>
        </w:rPr>
        <w:t xml:space="preserve"> academic freedom and integrity. </w:t>
      </w:r>
    </w:p>
    <w:p w14:paraId="419267AB" w14:textId="7D6E6BBF" w:rsidR="000204E7" w:rsidRPr="007254B5"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 </w:t>
      </w:r>
      <w:r w:rsidR="003F3AF4">
        <w:rPr>
          <w:rFonts w:ascii="Times New Roman" w:hAnsi="Times New Roman" w:cs="Times New Roman"/>
          <w:noProof/>
          <w:sz w:val="24"/>
          <w:szCs w:val="24"/>
          <w:lang w:val="en-GB"/>
        </w:rPr>
        <w:t>C</w:t>
      </w:r>
      <w:r>
        <w:rPr>
          <w:rFonts w:ascii="Times New Roman" w:hAnsi="Times New Roman" w:cs="Times New Roman"/>
          <w:noProof/>
          <w:sz w:val="24"/>
          <w:szCs w:val="24"/>
          <w:lang w:val="en-GB"/>
        </w:rPr>
        <w:t>reate new opportunities to</w:t>
      </w:r>
      <w:r>
        <w:rPr>
          <w:rFonts w:ascii="Times New Roman" w:hAnsi="Times New Roman" w:cs="Times New Roman"/>
          <w:b/>
          <w:noProof/>
          <w:sz w:val="24"/>
          <w:szCs w:val="24"/>
          <w:lang w:val="en-GB"/>
        </w:rPr>
        <w:t xml:space="preserve"> f</w:t>
      </w:r>
      <w:r w:rsidRPr="00355171">
        <w:rPr>
          <w:rFonts w:ascii="Times New Roman" w:hAnsi="Times New Roman" w:cs="Times New Roman"/>
          <w:b/>
          <w:noProof/>
          <w:sz w:val="24"/>
          <w:szCs w:val="24"/>
          <w:lang w:val="en-GB"/>
        </w:rPr>
        <w:t>oster academic debates and exchange of best practices on values and democracy</w:t>
      </w:r>
      <w:r w:rsidRPr="00292C8E">
        <w:rPr>
          <w:noProof/>
        </w:rPr>
        <w:t xml:space="preserve"> </w:t>
      </w:r>
      <w:r w:rsidR="003F3AF4">
        <w:rPr>
          <w:rFonts w:ascii="Times New Roman" w:hAnsi="Times New Roman" w:cs="Times New Roman"/>
          <w:noProof/>
          <w:sz w:val="24"/>
          <w:szCs w:val="24"/>
          <w:lang w:val="en-GB"/>
        </w:rPr>
        <w:t xml:space="preserve">as part of the </w:t>
      </w:r>
      <w:r w:rsidR="007254B5">
        <w:rPr>
          <w:rFonts w:ascii="Times New Roman" w:hAnsi="Times New Roman" w:cs="Times New Roman"/>
          <w:noProof/>
          <w:sz w:val="24"/>
          <w:szCs w:val="24"/>
          <w:lang w:val="en-GB"/>
        </w:rPr>
        <w:t xml:space="preserve">Erasmus+ </w:t>
      </w:r>
      <w:r w:rsidR="003F3AF4" w:rsidRPr="008D5921">
        <w:rPr>
          <w:rFonts w:ascii="Times New Roman" w:hAnsi="Times New Roman" w:cs="Times New Roman"/>
          <w:b/>
          <w:noProof/>
          <w:sz w:val="24"/>
          <w:szCs w:val="24"/>
          <w:lang w:val="en-GB"/>
        </w:rPr>
        <w:t xml:space="preserve">Jean Monnet Higher Education </w:t>
      </w:r>
      <w:r w:rsidR="00BF40DB">
        <w:rPr>
          <w:rFonts w:ascii="Times New Roman" w:hAnsi="Times New Roman" w:cs="Times New Roman"/>
          <w:b/>
          <w:noProof/>
          <w:sz w:val="24"/>
          <w:szCs w:val="24"/>
          <w:lang w:val="en-GB"/>
        </w:rPr>
        <w:t>activities</w:t>
      </w:r>
      <w:r w:rsidR="007254B5" w:rsidRPr="007254B5">
        <w:rPr>
          <w:rFonts w:ascii="Times New Roman" w:hAnsi="Times New Roman" w:cs="Times New Roman"/>
          <w:noProof/>
          <w:sz w:val="24"/>
          <w:szCs w:val="24"/>
          <w:lang w:val="en-GB"/>
        </w:rPr>
        <w:t>, including in third countries</w:t>
      </w:r>
      <w:r w:rsidRPr="007254B5">
        <w:rPr>
          <w:rFonts w:ascii="Times New Roman" w:hAnsi="Times New Roman" w:cs="Times New Roman"/>
          <w:noProof/>
          <w:sz w:val="24"/>
          <w:szCs w:val="24"/>
          <w:lang w:val="en-GB"/>
        </w:rPr>
        <w:t>.</w:t>
      </w:r>
    </w:p>
    <w:p w14:paraId="14FF367A" w14:textId="02F4571E" w:rsidR="007254B5" w:rsidRDefault="000204E7" w:rsidP="007254B5">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lang w:val="en-GB"/>
        </w:rPr>
      </w:pPr>
      <w:r w:rsidRPr="00355171">
        <w:rPr>
          <w:rFonts w:ascii="Times New Roman" w:hAnsi="Times New Roman" w:cs="Times New Roman"/>
          <w:noProof/>
          <w:sz w:val="24"/>
          <w:szCs w:val="24"/>
          <w:lang w:val="en-GB"/>
        </w:rPr>
        <w:t>- Propose in 202</w:t>
      </w:r>
      <w:r>
        <w:rPr>
          <w:rFonts w:ascii="Times New Roman" w:hAnsi="Times New Roman" w:cs="Times New Roman"/>
          <w:noProof/>
          <w:sz w:val="24"/>
          <w:szCs w:val="24"/>
          <w:lang w:val="en-GB"/>
        </w:rPr>
        <w:t>4</w:t>
      </w:r>
      <w:r w:rsidRPr="00355171">
        <w:rPr>
          <w:rFonts w:ascii="Times New Roman" w:hAnsi="Times New Roman" w:cs="Times New Roman"/>
          <w:noProof/>
          <w:sz w:val="24"/>
          <w:szCs w:val="24"/>
          <w:lang w:val="en-GB"/>
        </w:rPr>
        <w:t xml:space="preserve"> </w:t>
      </w:r>
      <w:r w:rsidRPr="00355171">
        <w:rPr>
          <w:rFonts w:ascii="Times New Roman" w:hAnsi="Times New Roman" w:cs="Times New Roman"/>
          <w:b/>
          <w:noProof/>
          <w:sz w:val="24"/>
          <w:szCs w:val="24"/>
          <w:lang w:val="en-GB"/>
        </w:rPr>
        <w:t>guiding</w:t>
      </w:r>
      <w:r w:rsidRPr="00355171">
        <w:rPr>
          <w:rFonts w:ascii="Times New Roman" w:hAnsi="Times New Roman" w:cs="Times New Roman"/>
          <w:noProof/>
          <w:sz w:val="24"/>
          <w:szCs w:val="24"/>
          <w:lang w:val="en-GB"/>
        </w:rPr>
        <w:t xml:space="preserve"> </w:t>
      </w:r>
      <w:r w:rsidRPr="00355171">
        <w:rPr>
          <w:rFonts w:ascii="Times New Roman" w:hAnsi="Times New Roman" w:cs="Times New Roman"/>
          <w:b/>
          <w:noProof/>
          <w:sz w:val="24"/>
          <w:szCs w:val="24"/>
          <w:lang w:val="en-GB"/>
        </w:rPr>
        <w:t>principles on protecting fundamental academic values</w:t>
      </w:r>
      <w:r>
        <w:rPr>
          <w:rFonts w:ascii="Times New Roman" w:hAnsi="Times New Roman" w:cs="Times New Roman"/>
          <w:b/>
          <w:noProof/>
          <w:sz w:val="24"/>
          <w:szCs w:val="24"/>
          <w:lang w:val="en-GB"/>
        </w:rPr>
        <w:t xml:space="preserve">, </w:t>
      </w:r>
      <w:r w:rsidRPr="00971121">
        <w:rPr>
          <w:rFonts w:ascii="Times New Roman" w:hAnsi="Times New Roman" w:cs="Times New Roman"/>
          <w:noProof/>
          <w:sz w:val="24"/>
          <w:szCs w:val="24"/>
          <w:lang w:val="en-GB"/>
        </w:rPr>
        <w:t>based on the Rome Communique</w:t>
      </w:r>
      <w:r>
        <w:rPr>
          <w:rStyle w:val="FootnoteReference"/>
          <w:rFonts w:ascii="Times New Roman" w:hAnsi="Times New Roman" w:cs="Times New Roman"/>
          <w:noProof/>
          <w:sz w:val="24"/>
          <w:szCs w:val="24"/>
          <w:lang w:val="en-GB"/>
        </w:rPr>
        <w:footnoteReference w:id="38"/>
      </w:r>
      <w:r w:rsidR="00573DF9">
        <w:rPr>
          <w:rFonts w:ascii="Times New Roman" w:hAnsi="Times New Roman" w:cs="Times New Roman"/>
          <w:noProof/>
          <w:sz w:val="24"/>
          <w:szCs w:val="24"/>
          <w:lang w:val="en-GB"/>
        </w:rPr>
        <w:t xml:space="preserve">, </w:t>
      </w:r>
      <w:r w:rsidR="00573DF9" w:rsidRPr="00BE2EB9">
        <w:rPr>
          <w:rFonts w:ascii="Times New Roman" w:hAnsi="Times New Roman" w:cs="Times New Roman"/>
          <w:noProof/>
          <w:sz w:val="24"/>
          <w:szCs w:val="24"/>
          <w:lang w:val="en-GB"/>
        </w:rPr>
        <w:t xml:space="preserve">in synergy with the action developed under </w:t>
      </w:r>
      <w:r w:rsidR="00573DF9" w:rsidRPr="005948A1">
        <w:rPr>
          <w:rFonts w:ascii="Times New Roman" w:hAnsi="Times New Roman" w:cs="Times New Roman"/>
          <w:noProof/>
          <w:sz w:val="24"/>
          <w:szCs w:val="24"/>
          <w:lang w:val="en-GB"/>
        </w:rPr>
        <w:t>ERA</w:t>
      </w:r>
      <w:r w:rsidR="00A34384" w:rsidRPr="005948A1">
        <w:rPr>
          <w:rFonts w:ascii="Times New Roman" w:hAnsi="Times New Roman" w:cs="Times New Roman"/>
          <w:noProof/>
          <w:sz w:val="24"/>
          <w:szCs w:val="24"/>
          <w:lang w:val="en-GB"/>
        </w:rPr>
        <w:t>,</w:t>
      </w:r>
      <w:r w:rsidR="00573DF9" w:rsidRPr="005948A1">
        <w:rPr>
          <w:rFonts w:ascii="Times New Roman" w:hAnsi="Times New Roman" w:cs="Times New Roman"/>
          <w:noProof/>
          <w:sz w:val="24"/>
          <w:szCs w:val="24"/>
          <w:lang w:val="en-GB"/>
        </w:rPr>
        <w:t xml:space="preserve"> which</w:t>
      </w:r>
      <w:r w:rsidR="00573DF9" w:rsidRPr="00BE2EB9">
        <w:rPr>
          <w:rFonts w:ascii="Times New Roman" w:hAnsi="Times New Roman" w:cs="Times New Roman"/>
          <w:noProof/>
          <w:sz w:val="24"/>
          <w:szCs w:val="24"/>
          <w:lang w:val="en-GB"/>
        </w:rPr>
        <w:t xml:space="preserve"> aims at developing an action plan for protecting academic freedom and the freedom of scientific research in Europe, based on the Bonn </w:t>
      </w:r>
      <w:r w:rsidR="00034489">
        <w:rPr>
          <w:rFonts w:ascii="Times New Roman" w:hAnsi="Times New Roman" w:cs="Times New Roman"/>
          <w:noProof/>
          <w:sz w:val="24"/>
          <w:szCs w:val="24"/>
          <w:lang w:val="en-GB"/>
        </w:rPr>
        <w:t>D</w:t>
      </w:r>
      <w:r w:rsidR="00573DF9" w:rsidRPr="00BE2EB9">
        <w:rPr>
          <w:rFonts w:ascii="Times New Roman" w:hAnsi="Times New Roman" w:cs="Times New Roman"/>
          <w:noProof/>
          <w:sz w:val="24"/>
          <w:szCs w:val="24"/>
          <w:lang w:val="en-GB"/>
        </w:rPr>
        <w:t>eclaration</w:t>
      </w:r>
    </w:p>
    <w:p w14:paraId="289FEF74" w14:textId="0EE31118" w:rsidR="000204E7" w:rsidRPr="00355171" w:rsidRDefault="007254B5" w:rsidP="007254B5">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P</w:t>
      </w:r>
      <w:r w:rsidR="00573DF9" w:rsidRPr="00BE2EB9">
        <w:rPr>
          <w:rFonts w:ascii="Times New Roman" w:hAnsi="Times New Roman" w:cs="Times New Roman"/>
          <w:noProof/>
          <w:sz w:val="24"/>
          <w:szCs w:val="24"/>
          <w:lang w:val="en-GB"/>
        </w:rPr>
        <w:t>rovid</w:t>
      </w:r>
      <w:r>
        <w:rPr>
          <w:rFonts w:ascii="Times New Roman" w:hAnsi="Times New Roman" w:cs="Times New Roman"/>
          <w:noProof/>
          <w:sz w:val="24"/>
          <w:szCs w:val="24"/>
          <w:lang w:val="en-GB"/>
        </w:rPr>
        <w:t>e</w:t>
      </w:r>
      <w:r w:rsidR="00573DF9" w:rsidRPr="00BE2EB9">
        <w:rPr>
          <w:rFonts w:ascii="Times New Roman" w:hAnsi="Times New Roman" w:cs="Times New Roman"/>
          <w:noProof/>
          <w:sz w:val="24"/>
          <w:szCs w:val="24"/>
          <w:lang w:val="en-GB"/>
        </w:rPr>
        <w:t xml:space="preserve"> support for </w:t>
      </w:r>
      <w:r w:rsidR="00573DF9" w:rsidRPr="007254B5">
        <w:rPr>
          <w:rFonts w:ascii="Times New Roman" w:hAnsi="Times New Roman" w:cs="Times New Roman"/>
          <w:b/>
          <w:noProof/>
          <w:sz w:val="24"/>
          <w:szCs w:val="24"/>
          <w:lang w:val="en-GB"/>
        </w:rPr>
        <w:t>implementing the guidelines on foreign interference</w:t>
      </w:r>
      <w:r>
        <w:rPr>
          <w:rFonts w:ascii="Times New Roman" w:hAnsi="Times New Roman" w:cs="Times New Roman"/>
          <w:noProof/>
          <w:sz w:val="24"/>
          <w:szCs w:val="24"/>
          <w:lang w:val="en-GB"/>
        </w:rPr>
        <w:t xml:space="preserve"> in research and innovation</w:t>
      </w:r>
      <w:r w:rsidR="00573DF9" w:rsidRPr="00BE2EB9">
        <w:rPr>
          <w:rFonts w:ascii="Times New Roman" w:hAnsi="Times New Roman" w:cs="Times New Roman"/>
          <w:noProof/>
          <w:sz w:val="24"/>
          <w:szCs w:val="24"/>
          <w:lang w:val="en-GB"/>
        </w:rPr>
        <w:t>.</w:t>
      </w:r>
      <w:r w:rsidR="00573DF9" w:rsidRPr="00355171">
        <w:rPr>
          <w:rFonts w:ascii="Times New Roman" w:hAnsi="Times New Roman" w:cs="Times New Roman"/>
          <w:noProof/>
          <w:sz w:val="24"/>
          <w:szCs w:val="24"/>
          <w:lang w:val="en-GB"/>
        </w:rPr>
        <w:t xml:space="preserve"> </w:t>
      </w:r>
      <w:r w:rsidR="000204E7" w:rsidRPr="00355171">
        <w:rPr>
          <w:rFonts w:ascii="Times New Roman" w:hAnsi="Times New Roman" w:cs="Times New Roman"/>
          <w:noProof/>
          <w:sz w:val="24"/>
          <w:szCs w:val="24"/>
          <w:lang w:val="en-GB"/>
        </w:rPr>
        <w:t xml:space="preserve"> </w:t>
      </w:r>
    </w:p>
    <w:p w14:paraId="1AB1F0F0" w14:textId="77777777" w:rsidR="00805540" w:rsidRPr="005948A1" w:rsidRDefault="00805540" w:rsidP="00E7116D">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i/>
          <w:noProof/>
          <w:sz w:val="24"/>
          <w:szCs w:val="24"/>
          <w:lang w:val="en-GB"/>
        </w:rPr>
      </w:pPr>
      <w:r w:rsidRPr="005948A1">
        <w:rPr>
          <w:rFonts w:ascii="Times New Roman" w:hAnsi="Times New Roman" w:cs="Times New Roman"/>
          <w:b/>
          <w:i/>
          <w:noProof/>
          <w:sz w:val="24"/>
          <w:szCs w:val="24"/>
          <w:lang w:val="en-GB"/>
        </w:rPr>
        <w:t>In addition to the above, the Commission calls on Member States:</w:t>
      </w:r>
    </w:p>
    <w:p w14:paraId="3774D8B7" w14:textId="381380EA" w:rsidR="000204E7" w:rsidRPr="005948A1"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lang w:val="en-GB"/>
        </w:rPr>
      </w:pPr>
      <w:r w:rsidRPr="005948A1">
        <w:rPr>
          <w:rFonts w:ascii="Times New Roman" w:hAnsi="Times New Roman" w:cs="Times New Roman"/>
          <w:noProof/>
          <w:sz w:val="24"/>
          <w:szCs w:val="24"/>
          <w:lang w:val="en-GB"/>
        </w:rPr>
        <w:t xml:space="preserve">- </w:t>
      </w:r>
      <w:r w:rsidR="00AE3FAC" w:rsidRPr="005948A1">
        <w:rPr>
          <w:rFonts w:ascii="Times New Roman" w:hAnsi="Times New Roman" w:cs="Times New Roman"/>
          <w:noProof/>
          <w:sz w:val="24"/>
          <w:szCs w:val="24"/>
          <w:lang w:val="en-GB"/>
        </w:rPr>
        <w:t>T</w:t>
      </w:r>
      <w:r w:rsidRPr="005948A1">
        <w:rPr>
          <w:rFonts w:ascii="Times New Roman" w:hAnsi="Times New Roman" w:cs="Times New Roman"/>
          <w:noProof/>
          <w:sz w:val="24"/>
          <w:szCs w:val="24"/>
          <w:lang w:val="en-GB"/>
        </w:rPr>
        <w:t xml:space="preserve">o support the </w:t>
      </w:r>
      <w:r w:rsidRPr="005948A1">
        <w:rPr>
          <w:rFonts w:ascii="Times New Roman" w:hAnsi="Times New Roman" w:cs="Times New Roman"/>
          <w:b/>
          <w:noProof/>
          <w:sz w:val="24"/>
          <w:szCs w:val="24"/>
          <w:lang w:val="en-GB"/>
        </w:rPr>
        <w:t>diversity within the European higher education</w:t>
      </w:r>
      <w:r w:rsidRPr="005948A1">
        <w:rPr>
          <w:rFonts w:ascii="Times New Roman" w:hAnsi="Times New Roman" w:cs="Times New Roman"/>
          <w:noProof/>
          <w:sz w:val="24"/>
          <w:szCs w:val="24"/>
          <w:lang w:val="en-GB"/>
        </w:rPr>
        <w:t xml:space="preserve"> sector </w:t>
      </w:r>
    </w:p>
    <w:p w14:paraId="18AAC0CB" w14:textId="5F455784" w:rsidR="000204E7" w:rsidRPr="005948A1"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lang w:val="en-GB"/>
        </w:rPr>
      </w:pPr>
      <w:r w:rsidRPr="005948A1">
        <w:rPr>
          <w:rFonts w:ascii="Times New Roman" w:hAnsi="Times New Roman" w:cs="Times New Roman"/>
          <w:noProof/>
          <w:sz w:val="24"/>
          <w:szCs w:val="24"/>
          <w:lang w:val="en-GB"/>
        </w:rPr>
        <w:t xml:space="preserve">- </w:t>
      </w:r>
      <w:r w:rsidR="00AE3FAC" w:rsidRPr="005948A1">
        <w:rPr>
          <w:rFonts w:ascii="Times New Roman" w:hAnsi="Times New Roman" w:cs="Times New Roman"/>
          <w:noProof/>
          <w:sz w:val="24"/>
          <w:szCs w:val="24"/>
          <w:lang w:val="en-GB"/>
        </w:rPr>
        <w:t>T</w:t>
      </w:r>
      <w:r w:rsidRPr="005948A1">
        <w:rPr>
          <w:rFonts w:ascii="Times New Roman" w:hAnsi="Times New Roman" w:cs="Times New Roman"/>
          <w:noProof/>
          <w:sz w:val="24"/>
          <w:szCs w:val="24"/>
          <w:lang w:val="en-GB"/>
        </w:rPr>
        <w:t xml:space="preserve">o strengthen and respect </w:t>
      </w:r>
      <w:r w:rsidRPr="005948A1">
        <w:rPr>
          <w:rFonts w:ascii="Times New Roman" w:hAnsi="Times New Roman" w:cs="Times New Roman"/>
          <w:b/>
          <w:noProof/>
          <w:sz w:val="24"/>
          <w:szCs w:val="24"/>
          <w:lang w:val="en-GB"/>
        </w:rPr>
        <w:t>university autonomy</w:t>
      </w:r>
      <w:r w:rsidRPr="005948A1">
        <w:rPr>
          <w:rFonts w:ascii="Times New Roman" w:hAnsi="Times New Roman" w:cs="Times New Roman"/>
          <w:noProof/>
          <w:sz w:val="24"/>
          <w:szCs w:val="24"/>
          <w:lang w:val="en-GB"/>
        </w:rPr>
        <w:t xml:space="preserve"> in its various dimensions.</w:t>
      </w:r>
    </w:p>
    <w:p w14:paraId="69B2FD31" w14:textId="023B39E0" w:rsidR="000204E7" w:rsidRPr="003313E4"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lang w:val="en-GB"/>
        </w:rPr>
      </w:pPr>
      <w:r w:rsidRPr="005948A1">
        <w:rPr>
          <w:rFonts w:ascii="Times New Roman" w:hAnsi="Times New Roman" w:cs="Times New Roman"/>
          <w:noProof/>
          <w:sz w:val="24"/>
          <w:szCs w:val="24"/>
          <w:lang w:val="en-GB"/>
        </w:rPr>
        <w:t xml:space="preserve">- </w:t>
      </w:r>
      <w:r w:rsidR="00AE3FAC" w:rsidRPr="005948A1">
        <w:rPr>
          <w:rFonts w:ascii="Times New Roman" w:hAnsi="Times New Roman" w:cs="Times New Roman"/>
          <w:noProof/>
          <w:sz w:val="24"/>
          <w:szCs w:val="24"/>
          <w:lang w:val="en-GB"/>
        </w:rPr>
        <w:t>T</w:t>
      </w:r>
      <w:r w:rsidRPr="005948A1">
        <w:rPr>
          <w:rFonts w:ascii="Times New Roman" w:hAnsi="Times New Roman" w:cs="Times New Roman"/>
          <w:noProof/>
          <w:sz w:val="24"/>
          <w:szCs w:val="24"/>
          <w:lang w:val="en-GB"/>
        </w:rPr>
        <w:t xml:space="preserve">o </w:t>
      </w:r>
      <w:r w:rsidR="00662141" w:rsidRPr="005948A1">
        <w:rPr>
          <w:rFonts w:ascii="Times New Roman" w:hAnsi="Times New Roman" w:cs="Times New Roman"/>
          <w:noProof/>
          <w:sz w:val="24"/>
          <w:szCs w:val="24"/>
          <w:lang w:val="en-GB"/>
        </w:rPr>
        <w:t xml:space="preserve">promote and protect </w:t>
      </w:r>
      <w:r w:rsidRPr="005948A1">
        <w:rPr>
          <w:rFonts w:ascii="Times New Roman" w:hAnsi="Times New Roman" w:cs="Times New Roman"/>
          <w:b/>
          <w:noProof/>
          <w:sz w:val="24"/>
          <w:szCs w:val="24"/>
          <w:lang w:val="en-GB"/>
        </w:rPr>
        <w:t>academic freedom and integrity</w:t>
      </w:r>
      <w:r w:rsidR="00D53642" w:rsidRPr="005948A1">
        <w:rPr>
          <w:rFonts w:ascii="Times New Roman" w:hAnsi="Times New Roman" w:cs="Times New Roman"/>
          <w:noProof/>
          <w:sz w:val="24"/>
          <w:szCs w:val="24"/>
          <w:lang w:val="en-GB"/>
        </w:rPr>
        <w:t>.</w:t>
      </w:r>
    </w:p>
    <w:p w14:paraId="6FC581B5" w14:textId="77777777" w:rsidR="00AE3FAC" w:rsidRPr="00AE3FAC" w:rsidRDefault="00AE3FAC" w:rsidP="00AE3FAC">
      <w:pPr>
        <w:pStyle w:val="Heading1"/>
        <w:numPr>
          <w:ilvl w:val="0"/>
          <w:numId w:val="0"/>
        </w:numPr>
        <w:spacing w:before="0" w:after="0"/>
        <w:ind w:left="431"/>
        <w:rPr>
          <w:noProof/>
          <w:u w:val="single"/>
        </w:rPr>
      </w:pPr>
    </w:p>
    <w:p w14:paraId="12A82BA7" w14:textId="207CD35E" w:rsidR="000204E7" w:rsidRPr="003313E4" w:rsidRDefault="000204E7" w:rsidP="00E7134B">
      <w:pPr>
        <w:pStyle w:val="Heading1"/>
        <w:rPr>
          <w:noProof/>
          <w:u w:val="single"/>
        </w:rPr>
      </w:pPr>
      <w:r w:rsidRPr="003313E4">
        <w:rPr>
          <w:noProof/>
        </w:rPr>
        <w:t>Actors of change in the twin green and digital transitions</w:t>
      </w:r>
    </w:p>
    <w:p w14:paraId="589F59E4" w14:textId="77777777" w:rsidR="000204E7" w:rsidRPr="003313E4" w:rsidRDefault="000204E7" w:rsidP="00E7134B">
      <w:pPr>
        <w:pStyle w:val="Heading2"/>
        <w:rPr>
          <w:noProof/>
        </w:rPr>
      </w:pPr>
      <w:r>
        <w:rPr>
          <w:noProof/>
        </w:rPr>
        <w:t>Develop skills, competences and technological innovation for the g</w:t>
      </w:r>
      <w:r w:rsidRPr="003313E4">
        <w:rPr>
          <w:noProof/>
        </w:rPr>
        <w:t>reen transition</w:t>
      </w:r>
    </w:p>
    <w:p w14:paraId="744870D1" w14:textId="4FF84655" w:rsidR="000204E7" w:rsidRPr="003313E4" w:rsidRDefault="000204E7" w:rsidP="000204E7">
      <w:pPr>
        <w:spacing w:after="120"/>
        <w:jc w:val="both"/>
        <w:rPr>
          <w:rFonts w:ascii="Times New Roman" w:hAnsi="Times New Roman" w:cs="Times New Roman"/>
          <w:noProof/>
          <w:sz w:val="24"/>
          <w:szCs w:val="24"/>
          <w:lang w:val="en-GB"/>
        </w:rPr>
      </w:pPr>
      <w:r w:rsidRPr="003313E4">
        <w:rPr>
          <w:rFonts w:ascii="Times New Roman" w:hAnsi="Times New Roman" w:cs="Times New Roman"/>
          <w:noProof/>
          <w:sz w:val="24"/>
          <w:szCs w:val="24"/>
          <w:lang w:val="en-GB"/>
        </w:rPr>
        <w:t xml:space="preserve">Universities are key actors for </w:t>
      </w:r>
      <w:r w:rsidRPr="003313E4">
        <w:rPr>
          <w:rFonts w:ascii="Times New Roman" w:hAnsi="Times New Roman" w:cs="Times New Roman"/>
          <w:b/>
          <w:bCs/>
          <w:noProof/>
          <w:sz w:val="24"/>
          <w:szCs w:val="24"/>
          <w:lang w:val="en-GB"/>
        </w:rPr>
        <w:t>the green transition</w:t>
      </w:r>
      <w:r w:rsidRPr="003313E4">
        <w:rPr>
          <w:rFonts w:ascii="Times New Roman" w:hAnsi="Times New Roman" w:cs="Times New Roman"/>
          <w:noProof/>
          <w:sz w:val="24"/>
          <w:szCs w:val="24"/>
          <w:lang w:val="en-GB"/>
        </w:rPr>
        <w:t xml:space="preserve"> and for a more sustainable world. They have an important role in conducting research to find solutions</w:t>
      </w:r>
      <w:r>
        <w:rPr>
          <w:rFonts w:ascii="Times New Roman" w:hAnsi="Times New Roman" w:cs="Times New Roman"/>
          <w:noProof/>
          <w:sz w:val="24"/>
          <w:szCs w:val="24"/>
          <w:lang w:val="en-GB"/>
        </w:rPr>
        <w:t>, in cooperation with industry and society</w:t>
      </w:r>
      <w:r w:rsidRPr="003313E4">
        <w:rPr>
          <w:rFonts w:ascii="Times New Roman" w:hAnsi="Times New Roman" w:cs="Times New Roman"/>
          <w:noProof/>
          <w:sz w:val="24"/>
          <w:szCs w:val="24"/>
          <w:lang w:val="en-GB"/>
        </w:rPr>
        <w:t xml:space="preserve"> to environmental </w:t>
      </w:r>
      <w:r>
        <w:rPr>
          <w:rFonts w:ascii="Times New Roman" w:hAnsi="Times New Roman" w:cs="Times New Roman"/>
          <w:noProof/>
          <w:sz w:val="24"/>
          <w:szCs w:val="24"/>
          <w:lang w:val="en-GB"/>
        </w:rPr>
        <w:t xml:space="preserve">and climate </w:t>
      </w:r>
      <w:r w:rsidRPr="003313E4">
        <w:rPr>
          <w:rFonts w:ascii="Times New Roman" w:hAnsi="Times New Roman" w:cs="Times New Roman"/>
          <w:noProof/>
          <w:sz w:val="24"/>
          <w:szCs w:val="24"/>
          <w:lang w:val="en-GB"/>
        </w:rPr>
        <w:t>challenges</w:t>
      </w:r>
      <w:r w:rsidRPr="000F2726">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in view of achieving </w:t>
      </w:r>
      <w:r w:rsidR="007254B5" w:rsidRPr="009238A8">
        <w:rPr>
          <w:rFonts w:ascii="Times New Roman" w:hAnsi="Times New Roman" w:cs="Times New Roman"/>
          <w:noProof/>
          <w:sz w:val="24"/>
          <w:szCs w:val="24"/>
          <w:lang w:val="en-GB"/>
        </w:rPr>
        <w:t>climate neutrality, reversing biodiversity loss and stopping pollution</w:t>
      </w:r>
      <w:r w:rsidRPr="003313E4">
        <w:rPr>
          <w:rFonts w:ascii="Times New Roman" w:hAnsi="Times New Roman" w:cs="Times New Roman"/>
          <w:noProof/>
          <w:sz w:val="24"/>
          <w:szCs w:val="24"/>
          <w:lang w:val="en-GB"/>
        </w:rPr>
        <w:t>, and in developing climate</w:t>
      </w:r>
      <w:r w:rsidR="007254B5" w:rsidRPr="007254B5">
        <w:rPr>
          <w:rFonts w:ascii="Times New Roman" w:hAnsi="Times New Roman" w:cs="Times New Roman"/>
          <w:noProof/>
          <w:sz w:val="24"/>
          <w:szCs w:val="24"/>
          <w:lang w:val="en-GB"/>
        </w:rPr>
        <w:t xml:space="preserve"> </w:t>
      </w:r>
      <w:r w:rsidR="007254B5">
        <w:rPr>
          <w:rFonts w:ascii="Times New Roman" w:hAnsi="Times New Roman" w:cs="Times New Roman"/>
          <w:noProof/>
          <w:sz w:val="24"/>
          <w:szCs w:val="24"/>
          <w:lang w:val="en-GB"/>
        </w:rPr>
        <w:t>and environmental</w:t>
      </w:r>
      <w:r w:rsidRPr="003313E4">
        <w:rPr>
          <w:rFonts w:ascii="Times New Roman" w:hAnsi="Times New Roman" w:cs="Times New Roman"/>
          <w:noProof/>
          <w:sz w:val="24"/>
          <w:szCs w:val="24"/>
          <w:lang w:val="en-GB"/>
        </w:rPr>
        <w:t xml:space="preserve"> literacy </w:t>
      </w:r>
      <w:r>
        <w:rPr>
          <w:rFonts w:ascii="Times New Roman" w:hAnsi="Times New Roman" w:cs="Times New Roman"/>
          <w:noProof/>
          <w:sz w:val="24"/>
          <w:szCs w:val="24"/>
          <w:lang w:val="en-GB"/>
        </w:rPr>
        <w:t>for</w:t>
      </w:r>
      <w:r w:rsidRPr="003313E4">
        <w:rPr>
          <w:rFonts w:ascii="Times New Roman" w:hAnsi="Times New Roman" w:cs="Times New Roman"/>
          <w:noProof/>
          <w:sz w:val="24"/>
          <w:szCs w:val="24"/>
          <w:lang w:val="en-GB"/>
        </w:rPr>
        <w:t xml:space="preserve"> all students across all levels and disciplines</w:t>
      </w:r>
      <w:r w:rsidR="007254B5">
        <w:rPr>
          <w:rFonts w:ascii="Times New Roman" w:hAnsi="Times New Roman" w:cs="Times New Roman"/>
          <w:noProof/>
          <w:sz w:val="24"/>
          <w:szCs w:val="24"/>
          <w:lang w:val="en-GB"/>
        </w:rPr>
        <w:t xml:space="preserve">, </w:t>
      </w:r>
      <w:r w:rsidRPr="003313E4">
        <w:rPr>
          <w:rFonts w:ascii="Times New Roman" w:hAnsi="Times New Roman" w:cs="Times New Roman"/>
          <w:noProof/>
          <w:sz w:val="24"/>
          <w:szCs w:val="24"/>
          <w:lang w:val="en-GB"/>
        </w:rPr>
        <w:t xml:space="preserve">as well as </w:t>
      </w:r>
      <w:r>
        <w:rPr>
          <w:rFonts w:ascii="Times New Roman" w:hAnsi="Times New Roman" w:cs="Times New Roman"/>
          <w:noProof/>
          <w:sz w:val="24"/>
          <w:szCs w:val="24"/>
          <w:lang w:val="en-GB"/>
        </w:rPr>
        <w:t>for the public</w:t>
      </w:r>
      <w:r w:rsidRPr="003313E4">
        <w:rPr>
          <w:rFonts w:ascii="Times New Roman" w:hAnsi="Times New Roman" w:cs="Times New Roman"/>
          <w:noProof/>
          <w:sz w:val="24"/>
          <w:szCs w:val="24"/>
          <w:lang w:val="en-GB"/>
        </w:rPr>
        <w:t xml:space="preserve"> at large through community engagement. Universities can also be a role model for environmental sustainability through their infrastructure and operations. Ultimately, results of research and innovation activities can constitute a solid ground for environmental-related policies</w:t>
      </w:r>
      <w:r>
        <w:rPr>
          <w:rFonts w:ascii="Times New Roman" w:hAnsi="Times New Roman" w:cs="Times New Roman"/>
          <w:noProof/>
          <w:sz w:val="24"/>
          <w:szCs w:val="24"/>
          <w:lang w:val="en-GB"/>
        </w:rPr>
        <w:t>, innovation</w:t>
      </w:r>
      <w:r w:rsidRPr="003313E4">
        <w:rPr>
          <w:rFonts w:ascii="Times New Roman" w:hAnsi="Times New Roman" w:cs="Times New Roman"/>
          <w:noProof/>
          <w:sz w:val="24"/>
          <w:szCs w:val="24"/>
          <w:lang w:val="en-GB"/>
        </w:rPr>
        <w:t xml:space="preserve"> and measures</w:t>
      </w:r>
      <w:r>
        <w:rPr>
          <w:rFonts w:ascii="Times New Roman" w:hAnsi="Times New Roman" w:cs="Times New Roman"/>
          <w:noProof/>
          <w:sz w:val="24"/>
          <w:szCs w:val="24"/>
          <w:lang w:val="en-GB"/>
        </w:rPr>
        <w:t>.</w:t>
      </w:r>
    </w:p>
    <w:p w14:paraId="1A1CFED5" w14:textId="7F634D7E" w:rsidR="000204E7" w:rsidRDefault="000204E7" w:rsidP="00F81D86">
      <w:pPr>
        <w:spacing w:after="120"/>
        <w:jc w:val="both"/>
        <w:rPr>
          <w:rFonts w:ascii="Times New Roman" w:hAnsi="Times New Roman" w:cs="Times New Roman"/>
          <w:noProof/>
          <w:sz w:val="24"/>
          <w:szCs w:val="24"/>
          <w:lang w:val="en-GB"/>
        </w:rPr>
      </w:pPr>
      <w:r w:rsidRPr="003313E4">
        <w:rPr>
          <w:rFonts w:ascii="Times New Roman" w:hAnsi="Times New Roman" w:cs="Times New Roman"/>
          <w:noProof/>
          <w:sz w:val="24"/>
          <w:szCs w:val="24"/>
          <w:lang w:val="en-GB"/>
        </w:rPr>
        <w:t>The Commission has recently presented proposal</w:t>
      </w:r>
      <w:r>
        <w:rPr>
          <w:rFonts w:ascii="Times New Roman" w:hAnsi="Times New Roman" w:cs="Times New Roman"/>
          <w:noProof/>
          <w:sz w:val="24"/>
          <w:szCs w:val="24"/>
          <w:lang w:val="en-GB"/>
        </w:rPr>
        <w:t>s</w:t>
      </w:r>
      <w:r w:rsidRPr="003313E4">
        <w:rPr>
          <w:rFonts w:ascii="Times New Roman" w:hAnsi="Times New Roman" w:cs="Times New Roman"/>
          <w:noProof/>
          <w:sz w:val="24"/>
          <w:szCs w:val="24"/>
          <w:lang w:val="en-GB"/>
        </w:rPr>
        <w:t xml:space="preserve"> for </w:t>
      </w:r>
      <w:r w:rsidRPr="003313E4">
        <w:rPr>
          <w:rFonts w:ascii="Times New Roman" w:hAnsi="Times New Roman" w:cs="Times New Roman"/>
          <w:b/>
          <w:bCs/>
          <w:noProof/>
          <w:sz w:val="24"/>
          <w:szCs w:val="24"/>
          <w:lang w:val="en-GB"/>
        </w:rPr>
        <w:t>Council Recommendation</w:t>
      </w:r>
      <w:r w:rsidR="007167DA">
        <w:rPr>
          <w:rFonts w:ascii="Times New Roman" w:hAnsi="Times New Roman" w:cs="Times New Roman"/>
          <w:b/>
          <w:bCs/>
          <w:noProof/>
          <w:sz w:val="24"/>
          <w:szCs w:val="24"/>
          <w:lang w:val="en-GB"/>
        </w:rPr>
        <w:t>s</w:t>
      </w:r>
      <w:r w:rsidRPr="003313E4">
        <w:rPr>
          <w:rFonts w:ascii="Times New Roman" w:hAnsi="Times New Roman" w:cs="Times New Roman"/>
          <w:b/>
          <w:bCs/>
          <w:noProof/>
          <w:sz w:val="24"/>
          <w:szCs w:val="24"/>
          <w:lang w:val="en-GB"/>
        </w:rPr>
        <w:t xml:space="preserve"> on </w:t>
      </w:r>
      <w:r w:rsidR="000B481C">
        <w:rPr>
          <w:rFonts w:ascii="Times New Roman" w:hAnsi="Times New Roman" w:cs="Times New Roman"/>
          <w:b/>
          <w:bCs/>
          <w:noProof/>
          <w:sz w:val="24"/>
          <w:szCs w:val="24"/>
          <w:lang w:val="en-GB"/>
        </w:rPr>
        <w:t>learning</w:t>
      </w:r>
      <w:r w:rsidR="000B481C" w:rsidRPr="003313E4">
        <w:rPr>
          <w:rFonts w:ascii="Times New Roman" w:hAnsi="Times New Roman" w:cs="Times New Roman"/>
          <w:b/>
          <w:bCs/>
          <w:noProof/>
          <w:sz w:val="24"/>
          <w:szCs w:val="24"/>
          <w:lang w:val="en-GB"/>
        </w:rPr>
        <w:t xml:space="preserve"> </w:t>
      </w:r>
      <w:r w:rsidRPr="003313E4">
        <w:rPr>
          <w:rFonts w:ascii="Times New Roman" w:hAnsi="Times New Roman" w:cs="Times New Roman"/>
          <w:b/>
          <w:bCs/>
          <w:noProof/>
          <w:sz w:val="24"/>
          <w:szCs w:val="24"/>
          <w:lang w:val="en-GB"/>
        </w:rPr>
        <w:t>for environmental sustainability</w:t>
      </w:r>
      <w:r>
        <w:rPr>
          <w:rFonts w:ascii="Times New Roman" w:hAnsi="Times New Roman" w:cs="Times New Roman"/>
          <w:b/>
          <w:bCs/>
          <w:noProof/>
          <w:sz w:val="24"/>
          <w:szCs w:val="24"/>
          <w:lang w:val="en-GB"/>
        </w:rPr>
        <w:t xml:space="preserve"> and micro-credentials for lifelong learning and employability</w:t>
      </w:r>
      <w:r w:rsidRPr="003313E4">
        <w:rPr>
          <w:rFonts w:ascii="Times New Roman" w:hAnsi="Times New Roman" w:cs="Times New Roman"/>
          <w:noProof/>
          <w:sz w:val="24"/>
          <w:szCs w:val="24"/>
          <w:lang w:val="en-GB"/>
        </w:rPr>
        <w:t>. The Council</w:t>
      </w:r>
      <w:r>
        <w:rPr>
          <w:rFonts w:ascii="Times New Roman" w:hAnsi="Times New Roman" w:cs="Times New Roman"/>
          <w:noProof/>
          <w:sz w:val="24"/>
          <w:szCs w:val="24"/>
          <w:lang w:val="en-GB"/>
        </w:rPr>
        <w:t>’s</w:t>
      </w:r>
      <w:r w:rsidRPr="003313E4">
        <w:rPr>
          <w:rFonts w:ascii="Times New Roman" w:hAnsi="Times New Roman" w:cs="Times New Roman"/>
          <w:noProof/>
          <w:sz w:val="24"/>
          <w:szCs w:val="24"/>
          <w:lang w:val="en-GB"/>
        </w:rPr>
        <w:t xml:space="preserve"> swift follow-up will help to mobilise Member States in supporting their universities</w:t>
      </w:r>
      <w:r>
        <w:rPr>
          <w:rFonts w:ascii="Times New Roman" w:hAnsi="Times New Roman" w:cs="Times New Roman"/>
          <w:noProof/>
          <w:sz w:val="24"/>
          <w:szCs w:val="24"/>
          <w:lang w:val="en-GB"/>
        </w:rPr>
        <w:t xml:space="preserve"> and students</w:t>
      </w:r>
      <w:r w:rsidRPr="003313E4">
        <w:rPr>
          <w:rFonts w:ascii="Times New Roman" w:hAnsi="Times New Roman" w:cs="Times New Roman"/>
          <w:noProof/>
          <w:sz w:val="24"/>
          <w:szCs w:val="24"/>
          <w:lang w:val="en-GB"/>
        </w:rPr>
        <w:t xml:space="preserve"> to become agents of change for the green transition</w:t>
      </w:r>
      <w:r>
        <w:rPr>
          <w:rFonts w:ascii="Times New Roman" w:hAnsi="Times New Roman" w:cs="Times New Roman"/>
          <w:noProof/>
          <w:sz w:val="24"/>
          <w:szCs w:val="24"/>
          <w:lang w:val="en-GB"/>
        </w:rPr>
        <w:t>, including in a lifelong learning perspective</w:t>
      </w:r>
      <w:r w:rsidRPr="003313E4">
        <w:rPr>
          <w:rFonts w:ascii="Times New Roman" w:hAnsi="Times New Roman" w:cs="Times New Roman"/>
          <w:noProof/>
          <w:sz w:val="24"/>
          <w:szCs w:val="24"/>
          <w:lang w:val="en-GB"/>
        </w:rPr>
        <w:t>.</w:t>
      </w:r>
      <w:r w:rsidR="000B481C">
        <w:rPr>
          <w:rFonts w:ascii="Times New Roman" w:hAnsi="Times New Roman" w:cs="Times New Roman"/>
          <w:noProof/>
          <w:sz w:val="24"/>
          <w:szCs w:val="24"/>
          <w:lang w:val="en-GB"/>
        </w:rPr>
        <w:t xml:space="preserve"> </w:t>
      </w:r>
      <w:r w:rsidRPr="003313E4">
        <w:rPr>
          <w:rFonts w:ascii="Times New Roman" w:hAnsi="Times New Roman" w:cs="Times New Roman"/>
          <w:b/>
          <w:noProof/>
          <w:sz w:val="24"/>
          <w:szCs w:val="24"/>
          <w:lang w:val="en-GB"/>
        </w:rPr>
        <w:t xml:space="preserve">Horizon Europe </w:t>
      </w:r>
      <w:r>
        <w:rPr>
          <w:rFonts w:ascii="Times New Roman" w:hAnsi="Times New Roman" w:cs="Times New Roman"/>
          <w:b/>
          <w:noProof/>
          <w:sz w:val="24"/>
          <w:szCs w:val="24"/>
          <w:lang w:val="en-GB"/>
        </w:rPr>
        <w:t>p</w:t>
      </w:r>
      <w:r w:rsidRPr="003313E4">
        <w:rPr>
          <w:rFonts w:ascii="Times New Roman" w:hAnsi="Times New Roman" w:cs="Times New Roman"/>
          <w:b/>
          <w:noProof/>
          <w:sz w:val="24"/>
          <w:szCs w:val="24"/>
          <w:lang w:val="en-GB"/>
        </w:rPr>
        <w:t xml:space="preserve">artnerships and </w:t>
      </w:r>
      <w:r>
        <w:rPr>
          <w:rFonts w:ascii="Times New Roman" w:hAnsi="Times New Roman" w:cs="Times New Roman"/>
          <w:b/>
          <w:noProof/>
          <w:sz w:val="24"/>
          <w:szCs w:val="24"/>
          <w:lang w:val="en-GB"/>
        </w:rPr>
        <w:t>m</w:t>
      </w:r>
      <w:r w:rsidRPr="003313E4">
        <w:rPr>
          <w:rFonts w:ascii="Times New Roman" w:hAnsi="Times New Roman" w:cs="Times New Roman"/>
          <w:b/>
          <w:noProof/>
          <w:sz w:val="24"/>
          <w:szCs w:val="24"/>
          <w:lang w:val="en-GB"/>
        </w:rPr>
        <w:t>issions</w:t>
      </w:r>
      <w:r w:rsidR="00352C95">
        <w:rPr>
          <w:rStyle w:val="FootnoteReference"/>
          <w:rFonts w:ascii="Times New Roman" w:hAnsi="Times New Roman" w:cs="Times New Roman"/>
          <w:b/>
          <w:noProof/>
          <w:sz w:val="24"/>
          <w:szCs w:val="24"/>
          <w:lang w:val="en-GB"/>
        </w:rPr>
        <w:footnoteReference w:id="39"/>
      </w:r>
      <w:r w:rsidRPr="003313E4">
        <w:rPr>
          <w:rFonts w:ascii="Times New Roman" w:hAnsi="Times New Roman" w:cs="Times New Roman"/>
          <w:noProof/>
          <w:sz w:val="24"/>
          <w:szCs w:val="24"/>
          <w:lang w:val="en-GB"/>
        </w:rPr>
        <w:t xml:space="preserve"> offer great potential for synergies</w:t>
      </w:r>
      <w:r>
        <w:rPr>
          <w:rFonts w:ascii="Times New Roman" w:hAnsi="Times New Roman" w:cs="Times New Roman"/>
          <w:noProof/>
          <w:sz w:val="24"/>
          <w:szCs w:val="24"/>
          <w:lang w:val="en-GB"/>
        </w:rPr>
        <w:t>, f</w:t>
      </w:r>
      <w:r w:rsidRPr="003313E4">
        <w:rPr>
          <w:rFonts w:ascii="Times New Roman" w:hAnsi="Times New Roman" w:cs="Times New Roman"/>
          <w:noProof/>
          <w:sz w:val="24"/>
          <w:szCs w:val="24"/>
          <w:lang w:val="en-GB"/>
        </w:rPr>
        <w:t xml:space="preserve">or example, in sectors such as zero-emission transport and sustainably sourced batteries, requiring new skills. </w:t>
      </w:r>
    </w:p>
    <w:p w14:paraId="1FA0CBC5" w14:textId="77777777" w:rsidR="00376DE4" w:rsidRDefault="00376DE4" w:rsidP="00F81D86">
      <w:pPr>
        <w:spacing w:after="120"/>
        <w:jc w:val="both"/>
        <w:rPr>
          <w:rFonts w:ascii="Times New Roman" w:hAnsi="Times New Roman" w:cs="Times New Roman"/>
          <w:noProof/>
          <w:sz w:val="24"/>
          <w:szCs w:val="24"/>
          <w:lang w:val="en-GB"/>
        </w:rPr>
      </w:pPr>
    </w:p>
    <w:p w14:paraId="6569036C" w14:textId="77777777" w:rsidR="000204E7" w:rsidRPr="003313E4"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bCs/>
          <w:i/>
          <w:iCs/>
          <w:noProof/>
          <w:sz w:val="24"/>
          <w:szCs w:val="24"/>
          <w:lang w:val="en-GB"/>
        </w:rPr>
      </w:pPr>
      <w:r w:rsidRPr="003313E4">
        <w:rPr>
          <w:rFonts w:ascii="Times New Roman" w:hAnsi="Times New Roman" w:cs="Times New Roman"/>
          <w:b/>
          <w:bCs/>
          <w:i/>
          <w:iCs/>
          <w:noProof/>
          <w:sz w:val="24"/>
          <w:szCs w:val="24"/>
          <w:lang w:val="en-GB"/>
        </w:rPr>
        <w:t>The Commission</w:t>
      </w:r>
      <w:r>
        <w:rPr>
          <w:rFonts w:ascii="Times New Roman" w:hAnsi="Times New Roman" w:cs="Times New Roman"/>
          <w:b/>
          <w:i/>
          <w:noProof/>
          <w:sz w:val="24"/>
          <w:szCs w:val="24"/>
          <w:lang w:val="en-GB"/>
        </w:rPr>
        <w:t xml:space="preserve">, </w:t>
      </w:r>
      <w:r w:rsidRPr="00903C6D">
        <w:rPr>
          <w:rFonts w:ascii="Times New Roman" w:hAnsi="Times New Roman" w:cs="Times New Roman"/>
          <w:b/>
          <w:i/>
          <w:noProof/>
          <w:sz w:val="24"/>
          <w:szCs w:val="24"/>
          <w:lang w:val="en-GB"/>
        </w:rPr>
        <w:t>in close cooperation with the stakeholders and the Member States</w:t>
      </w:r>
      <w:r>
        <w:rPr>
          <w:rFonts w:ascii="Times New Roman" w:hAnsi="Times New Roman" w:cs="Times New Roman"/>
          <w:b/>
          <w:i/>
          <w:noProof/>
          <w:sz w:val="24"/>
          <w:szCs w:val="24"/>
          <w:lang w:val="en-GB"/>
        </w:rPr>
        <w:t>,</w:t>
      </w:r>
      <w:r w:rsidRPr="003313E4">
        <w:rPr>
          <w:rFonts w:ascii="Times New Roman" w:hAnsi="Times New Roman" w:cs="Times New Roman"/>
          <w:b/>
          <w:bCs/>
          <w:i/>
          <w:iCs/>
          <w:noProof/>
          <w:sz w:val="24"/>
          <w:szCs w:val="24"/>
          <w:lang w:val="en-GB"/>
        </w:rPr>
        <w:t xml:space="preserve"> will: </w:t>
      </w:r>
    </w:p>
    <w:p w14:paraId="08B54278" w14:textId="02AF1C06" w:rsidR="000204E7" w:rsidRPr="003313E4"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lang w:val="en-GB"/>
        </w:rPr>
      </w:pPr>
      <w:r w:rsidRPr="003313E4">
        <w:rPr>
          <w:rFonts w:ascii="Times New Roman" w:hAnsi="Times New Roman" w:cs="Times New Roman"/>
          <w:noProof/>
          <w:sz w:val="24"/>
          <w:szCs w:val="24"/>
          <w:lang w:val="en-GB"/>
        </w:rPr>
        <w:t xml:space="preserve">- Support Member States’ efforts </w:t>
      </w:r>
      <w:r>
        <w:rPr>
          <w:rFonts w:ascii="Times New Roman" w:hAnsi="Times New Roman" w:cs="Times New Roman"/>
          <w:noProof/>
          <w:sz w:val="24"/>
          <w:szCs w:val="24"/>
          <w:lang w:val="en-GB"/>
        </w:rPr>
        <w:t>through peer learning and sharing best practices in</w:t>
      </w:r>
      <w:r w:rsidRPr="003313E4">
        <w:rPr>
          <w:rFonts w:ascii="Times New Roman" w:hAnsi="Times New Roman" w:cs="Times New Roman"/>
          <w:noProof/>
          <w:sz w:val="24"/>
          <w:szCs w:val="24"/>
          <w:lang w:val="en-GB"/>
        </w:rPr>
        <w:t xml:space="preserve"> promoting </w:t>
      </w:r>
      <w:r w:rsidRPr="003313E4">
        <w:rPr>
          <w:rFonts w:ascii="Times New Roman" w:hAnsi="Times New Roman" w:cs="Times New Roman"/>
          <w:b/>
          <w:noProof/>
          <w:sz w:val="24"/>
          <w:szCs w:val="24"/>
          <w:lang w:val="en-GB"/>
        </w:rPr>
        <w:t>whole-institutional approaches</w:t>
      </w:r>
      <w:r w:rsidRPr="003313E4">
        <w:rPr>
          <w:rFonts w:ascii="Times New Roman" w:hAnsi="Times New Roman" w:cs="Times New Roman"/>
          <w:noProof/>
          <w:sz w:val="24"/>
          <w:szCs w:val="24"/>
          <w:lang w:val="en-GB"/>
        </w:rPr>
        <w:t xml:space="preserve"> to </w:t>
      </w:r>
      <w:r w:rsidRPr="003313E4">
        <w:rPr>
          <w:rFonts w:ascii="Times New Roman" w:hAnsi="Times New Roman" w:cs="Times New Roman"/>
          <w:b/>
          <w:noProof/>
          <w:sz w:val="24"/>
          <w:szCs w:val="24"/>
          <w:lang w:val="en-GB"/>
        </w:rPr>
        <w:t>sustainability</w:t>
      </w:r>
      <w:r w:rsidR="004F0F69">
        <w:rPr>
          <w:rFonts w:ascii="Times New Roman" w:hAnsi="Times New Roman" w:cs="Times New Roman"/>
          <w:b/>
          <w:noProof/>
          <w:sz w:val="24"/>
          <w:szCs w:val="24"/>
          <w:lang w:val="en-GB"/>
        </w:rPr>
        <w:t>,</w:t>
      </w:r>
      <w:r w:rsidRPr="003313E4">
        <w:rPr>
          <w:rFonts w:ascii="Times New Roman" w:hAnsi="Times New Roman" w:cs="Times New Roman"/>
          <w:b/>
          <w:noProof/>
          <w:sz w:val="24"/>
          <w:szCs w:val="24"/>
          <w:lang w:val="en-GB"/>
        </w:rPr>
        <w:t xml:space="preserve"> climate</w:t>
      </w:r>
      <w:r w:rsidR="004F0F69">
        <w:rPr>
          <w:rFonts w:ascii="Times New Roman" w:hAnsi="Times New Roman" w:cs="Times New Roman"/>
          <w:b/>
          <w:noProof/>
          <w:sz w:val="24"/>
          <w:szCs w:val="24"/>
          <w:lang w:val="en-GB"/>
        </w:rPr>
        <w:t xml:space="preserve"> and environmental</w:t>
      </w:r>
      <w:r w:rsidRPr="003313E4">
        <w:rPr>
          <w:rFonts w:ascii="Times New Roman" w:hAnsi="Times New Roman" w:cs="Times New Roman"/>
          <w:b/>
          <w:noProof/>
          <w:sz w:val="24"/>
          <w:szCs w:val="24"/>
          <w:lang w:val="en-GB"/>
        </w:rPr>
        <w:t xml:space="preserve"> literacy</w:t>
      </w:r>
      <w:r w:rsidRPr="003313E4">
        <w:rPr>
          <w:rFonts w:ascii="Times New Roman" w:hAnsi="Times New Roman" w:cs="Times New Roman"/>
          <w:noProof/>
          <w:sz w:val="24"/>
          <w:szCs w:val="24"/>
          <w:lang w:val="en-GB"/>
        </w:rPr>
        <w:t xml:space="preserve">. Foster innovative teaching and learning approaches. Support universities </w:t>
      </w:r>
      <w:r>
        <w:rPr>
          <w:rFonts w:ascii="Times New Roman" w:hAnsi="Times New Roman" w:cs="Times New Roman"/>
          <w:noProof/>
          <w:sz w:val="24"/>
          <w:szCs w:val="24"/>
          <w:lang w:val="en-GB"/>
        </w:rPr>
        <w:t xml:space="preserve">through the Erasmus+ Programme </w:t>
      </w:r>
      <w:r w:rsidRPr="003313E4">
        <w:rPr>
          <w:rFonts w:ascii="Times New Roman" w:hAnsi="Times New Roman" w:cs="Times New Roman"/>
          <w:noProof/>
          <w:sz w:val="24"/>
          <w:szCs w:val="24"/>
          <w:lang w:val="en-GB"/>
        </w:rPr>
        <w:t xml:space="preserve">to </w:t>
      </w:r>
      <w:r w:rsidRPr="003313E4">
        <w:rPr>
          <w:rFonts w:ascii="Times New Roman" w:hAnsi="Times New Roman" w:cs="Times New Roman"/>
          <w:b/>
          <w:noProof/>
          <w:sz w:val="24"/>
          <w:szCs w:val="24"/>
          <w:lang w:val="en-GB"/>
        </w:rPr>
        <w:t>mainstream environmental sustainability across their infrastructure and operations</w:t>
      </w:r>
      <w:r w:rsidRPr="003313E4">
        <w:rPr>
          <w:rFonts w:ascii="Times New Roman" w:hAnsi="Times New Roman" w:cs="Times New Roman"/>
          <w:noProof/>
          <w:sz w:val="24"/>
          <w:szCs w:val="24"/>
          <w:lang w:val="en-GB"/>
        </w:rPr>
        <w:t xml:space="preserve">. </w:t>
      </w:r>
    </w:p>
    <w:p w14:paraId="2CC3AF37" w14:textId="77777777" w:rsidR="000204E7" w:rsidRPr="003313E4"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lang w:val="en-GB"/>
        </w:rPr>
      </w:pPr>
      <w:r w:rsidRPr="003313E4">
        <w:rPr>
          <w:rFonts w:ascii="Times New Roman" w:hAnsi="Times New Roman" w:cs="Times New Roman"/>
          <w:noProof/>
          <w:sz w:val="24"/>
          <w:szCs w:val="24"/>
          <w:lang w:val="en-GB"/>
        </w:rPr>
        <w:t xml:space="preserve">- Support the development </w:t>
      </w:r>
      <w:r>
        <w:rPr>
          <w:rFonts w:ascii="Times New Roman" w:hAnsi="Times New Roman" w:cs="Times New Roman"/>
          <w:noProof/>
          <w:sz w:val="24"/>
          <w:szCs w:val="24"/>
          <w:lang w:val="en-GB"/>
        </w:rPr>
        <w:t xml:space="preserve">by universities in cooperation with socio-economic </w:t>
      </w:r>
      <w:r w:rsidRPr="00050B97">
        <w:rPr>
          <w:rFonts w:ascii="Times New Roman" w:hAnsi="Times New Roman" w:cs="Times New Roman"/>
          <w:noProof/>
          <w:sz w:val="24"/>
          <w:szCs w:val="24"/>
          <w:lang w:val="en-GB"/>
        </w:rPr>
        <w:t xml:space="preserve">actors of short learning courses on </w:t>
      </w:r>
      <w:r w:rsidRPr="00050B97">
        <w:rPr>
          <w:rFonts w:ascii="Times New Roman" w:hAnsi="Times New Roman" w:cs="Times New Roman"/>
          <w:b/>
          <w:noProof/>
          <w:sz w:val="24"/>
          <w:szCs w:val="24"/>
          <w:lang w:val="en-GB"/>
        </w:rPr>
        <w:t>skills for the green transition</w:t>
      </w:r>
      <w:r w:rsidRPr="00050B97">
        <w:rPr>
          <w:rFonts w:ascii="Times New Roman" w:hAnsi="Times New Roman" w:cs="Times New Roman"/>
          <w:noProof/>
          <w:sz w:val="24"/>
          <w:szCs w:val="24"/>
          <w:lang w:val="en-GB"/>
        </w:rPr>
        <w:t xml:space="preserve"> </w:t>
      </w:r>
      <w:r w:rsidRPr="00050B97">
        <w:rPr>
          <w:rFonts w:ascii="Times New Roman" w:hAnsi="Times New Roman" w:cs="Times New Roman"/>
          <w:b/>
          <w:noProof/>
          <w:sz w:val="24"/>
          <w:szCs w:val="24"/>
          <w:lang w:val="en-GB"/>
        </w:rPr>
        <w:t>leading to micro-credentials</w:t>
      </w:r>
      <w:r w:rsidR="007167DA" w:rsidRPr="00050B97">
        <w:rPr>
          <w:rStyle w:val="FootnoteReference"/>
          <w:rFonts w:ascii="Times New Roman" w:hAnsi="Times New Roman" w:cs="Times New Roman"/>
          <w:b/>
          <w:noProof/>
          <w:sz w:val="24"/>
          <w:szCs w:val="24"/>
          <w:lang w:val="en-GB"/>
        </w:rPr>
        <w:footnoteReference w:id="40"/>
      </w:r>
    </w:p>
    <w:p w14:paraId="6A259E9B" w14:textId="77777777" w:rsidR="000204E7" w:rsidRPr="003313E4"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lang w:val="en-GB"/>
        </w:rPr>
      </w:pPr>
      <w:r w:rsidRPr="003313E4">
        <w:rPr>
          <w:rFonts w:ascii="Times New Roman" w:hAnsi="Times New Roman" w:cs="Times New Roman"/>
          <w:noProof/>
          <w:sz w:val="24"/>
          <w:szCs w:val="24"/>
          <w:lang w:val="en-GB"/>
        </w:rPr>
        <w:t xml:space="preserve">- Support </w:t>
      </w:r>
      <w:r w:rsidRPr="003313E4">
        <w:rPr>
          <w:rFonts w:ascii="Times New Roman" w:hAnsi="Times New Roman" w:cs="Times New Roman"/>
          <w:b/>
          <w:bCs/>
          <w:noProof/>
          <w:sz w:val="24"/>
          <w:szCs w:val="24"/>
          <w:lang w:val="en-GB"/>
        </w:rPr>
        <w:t>Higher Education Climate Frontrunners</w:t>
      </w:r>
      <w:r w:rsidR="00AF4B40">
        <w:rPr>
          <w:rFonts w:ascii="Times New Roman" w:hAnsi="Times New Roman" w:cs="Times New Roman"/>
          <w:noProof/>
          <w:sz w:val="24"/>
          <w:szCs w:val="24"/>
          <w:lang w:val="en-GB"/>
        </w:rPr>
        <w:t xml:space="preserve">, </w:t>
      </w:r>
      <w:r w:rsidRPr="003313E4">
        <w:rPr>
          <w:rFonts w:ascii="Times New Roman" w:hAnsi="Times New Roman" w:cs="Times New Roman"/>
          <w:noProof/>
          <w:sz w:val="24"/>
          <w:szCs w:val="24"/>
          <w:lang w:val="en-GB"/>
        </w:rPr>
        <w:t xml:space="preserve">a platform for </w:t>
      </w:r>
      <w:r w:rsidR="00123734">
        <w:rPr>
          <w:rFonts w:ascii="Times New Roman" w:hAnsi="Times New Roman" w:cs="Times New Roman"/>
          <w:noProof/>
          <w:sz w:val="24"/>
          <w:szCs w:val="24"/>
          <w:lang w:val="en-GB"/>
        </w:rPr>
        <w:t xml:space="preserve">transnational </w:t>
      </w:r>
      <w:r w:rsidRPr="003313E4">
        <w:rPr>
          <w:rFonts w:ascii="Times New Roman" w:hAnsi="Times New Roman" w:cs="Times New Roman"/>
          <w:noProof/>
          <w:sz w:val="24"/>
          <w:szCs w:val="24"/>
          <w:lang w:val="en-GB"/>
        </w:rPr>
        <w:t>partnerships between students, academics, universities, employers and communities on climate challenges, building on the Education for Climate Coalition and the European Climate Pact Ambassadors.</w:t>
      </w:r>
    </w:p>
    <w:p w14:paraId="4042810B" w14:textId="77777777" w:rsidR="000204E7" w:rsidRPr="002560E7"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lang w:val="en-GB"/>
        </w:rPr>
      </w:pPr>
      <w:r w:rsidRPr="002560E7">
        <w:rPr>
          <w:rFonts w:ascii="Times New Roman" w:hAnsi="Times New Roman" w:cs="Times New Roman"/>
          <w:noProof/>
          <w:sz w:val="24"/>
          <w:szCs w:val="24"/>
          <w:lang w:val="en-GB"/>
        </w:rPr>
        <w:t xml:space="preserve">- Encourage </w:t>
      </w:r>
      <w:r>
        <w:rPr>
          <w:rFonts w:ascii="Times New Roman" w:hAnsi="Times New Roman" w:cs="Times New Roman"/>
          <w:noProof/>
          <w:sz w:val="24"/>
          <w:szCs w:val="24"/>
          <w:lang w:val="en-GB"/>
        </w:rPr>
        <w:t>‘</w:t>
      </w:r>
      <w:r w:rsidRPr="008D5921">
        <w:rPr>
          <w:rFonts w:ascii="Times New Roman" w:hAnsi="Times New Roman" w:cs="Times New Roman"/>
          <w:b/>
          <w:noProof/>
          <w:sz w:val="24"/>
          <w:szCs w:val="24"/>
          <w:lang w:val="en-GB"/>
        </w:rPr>
        <w:t>green villages</w:t>
      </w:r>
      <w:r>
        <w:rPr>
          <w:rFonts w:ascii="Times New Roman" w:hAnsi="Times New Roman" w:cs="Times New Roman"/>
          <w:b/>
          <w:noProof/>
          <w:sz w:val="24"/>
          <w:szCs w:val="24"/>
          <w:lang w:val="en-GB"/>
        </w:rPr>
        <w:t>’</w:t>
      </w:r>
      <w:r w:rsidRPr="002560E7">
        <w:rPr>
          <w:rFonts w:ascii="Times New Roman" w:hAnsi="Times New Roman" w:cs="Times New Roman"/>
          <w:noProof/>
          <w:sz w:val="24"/>
          <w:szCs w:val="24"/>
          <w:lang w:val="en-GB"/>
        </w:rPr>
        <w:t xml:space="preserve"> as a way to open</w:t>
      </w:r>
      <w:r>
        <w:rPr>
          <w:rFonts w:ascii="Times New Roman" w:hAnsi="Times New Roman" w:cs="Times New Roman"/>
          <w:noProof/>
          <w:sz w:val="24"/>
          <w:szCs w:val="24"/>
          <w:lang w:val="en-GB"/>
        </w:rPr>
        <w:t xml:space="preserve"> </w:t>
      </w:r>
      <w:r w:rsidRPr="002560E7">
        <w:rPr>
          <w:rFonts w:ascii="Times New Roman" w:hAnsi="Times New Roman" w:cs="Times New Roman"/>
          <w:noProof/>
          <w:sz w:val="24"/>
          <w:szCs w:val="24"/>
          <w:lang w:val="en-GB"/>
        </w:rPr>
        <w:t>up universit</w:t>
      </w:r>
      <w:r>
        <w:rPr>
          <w:rFonts w:ascii="Times New Roman" w:hAnsi="Times New Roman" w:cs="Times New Roman"/>
          <w:noProof/>
          <w:sz w:val="24"/>
          <w:szCs w:val="24"/>
          <w:lang w:val="en-GB"/>
        </w:rPr>
        <w:t>y</w:t>
      </w:r>
      <w:r w:rsidRPr="002560E7">
        <w:rPr>
          <w:rFonts w:ascii="Times New Roman" w:hAnsi="Times New Roman" w:cs="Times New Roman"/>
          <w:noProof/>
          <w:sz w:val="24"/>
          <w:szCs w:val="24"/>
          <w:lang w:val="en-GB"/>
        </w:rPr>
        <w:t xml:space="preserve"> campuses to communities, to bring science closer to citizens, with the support of Horizon Europe, including its </w:t>
      </w:r>
      <w:r>
        <w:rPr>
          <w:rFonts w:ascii="Times New Roman" w:hAnsi="Times New Roman" w:cs="Times New Roman"/>
          <w:noProof/>
          <w:sz w:val="24"/>
          <w:szCs w:val="24"/>
          <w:lang w:val="en-GB"/>
        </w:rPr>
        <w:t>m</w:t>
      </w:r>
      <w:r w:rsidRPr="002560E7">
        <w:rPr>
          <w:rFonts w:ascii="Times New Roman" w:hAnsi="Times New Roman" w:cs="Times New Roman"/>
          <w:noProof/>
          <w:sz w:val="24"/>
          <w:szCs w:val="24"/>
          <w:lang w:val="en-GB"/>
        </w:rPr>
        <w:t>issions.</w:t>
      </w:r>
    </w:p>
    <w:p w14:paraId="525D4994" w14:textId="7FF54CF8" w:rsidR="000204E7" w:rsidRPr="002560E7"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lang w:val="en-GB"/>
        </w:rPr>
      </w:pPr>
      <w:r w:rsidRPr="002560E7">
        <w:rPr>
          <w:rFonts w:ascii="Times New Roman" w:hAnsi="Times New Roman" w:cs="Times New Roman"/>
          <w:b/>
          <w:bCs/>
          <w:noProof/>
          <w:sz w:val="24"/>
          <w:szCs w:val="24"/>
          <w:lang w:val="en-GB"/>
        </w:rPr>
        <w:t xml:space="preserve">- </w:t>
      </w:r>
      <w:r w:rsidRPr="002560E7">
        <w:rPr>
          <w:rFonts w:ascii="Times New Roman" w:hAnsi="Times New Roman" w:cs="Times New Roman"/>
          <w:noProof/>
          <w:sz w:val="24"/>
          <w:szCs w:val="24"/>
          <w:lang w:val="en-GB"/>
        </w:rPr>
        <w:t>Promote and monitor the</w:t>
      </w:r>
      <w:r w:rsidRPr="002560E7">
        <w:rPr>
          <w:rFonts w:ascii="Times New Roman" w:hAnsi="Times New Roman" w:cs="Times New Roman"/>
          <w:b/>
          <w:bCs/>
          <w:noProof/>
          <w:sz w:val="24"/>
          <w:szCs w:val="24"/>
          <w:lang w:val="en-GB"/>
        </w:rPr>
        <w:t xml:space="preserve"> new Green and Blue Erasmus+</w:t>
      </w:r>
      <w:r>
        <w:rPr>
          <w:rStyle w:val="FootnoteReference"/>
          <w:rFonts w:ascii="Times New Roman" w:hAnsi="Times New Roman" w:cs="Times New Roman"/>
          <w:b/>
          <w:bCs/>
          <w:noProof/>
          <w:sz w:val="24"/>
          <w:szCs w:val="24"/>
          <w:lang w:val="en-GB"/>
        </w:rPr>
        <w:footnoteReference w:id="41"/>
      </w:r>
      <w:r w:rsidRPr="002560E7">
        <w:rPr>
          <w:rFonts w:ascii="Times New Roman" w:hAnsi="Times New Roman" w:cs="Times New Roman"/>
          <w:b/>
          <w:bCs/>
          <w:noProof/>
          <w:sz w:val="24"/>
          <w:szCs w:val="24"/>
          <w:lang w:val="en-GB"/>
        </w:rPr>
        <w:t xml:space="preserve"> </w:t>
      </w:r>
      <w:r w:rsidRPr="002560E7">
        <w:rPr>
          <w:rFonts w:ascii="Times New Roman" w:hAnsi="Times New Roman" w:cs="Times New Roman"/>
          <w:noProof/>
          <w:sz w:val="24"/>
          <w:szCs w:val="24"/>
          <w:lang w:val="en-GB"/>
        </w:rPr>
        <w:t xml:space="preserve">to boost </w:t>
      </w:r>
      <w:r w:rsidR="004F0F69">
        <w:rPr>
          <w:rFonts w:ascii="Times New Roman" w:hAnsi="Times New Roman" w:cs="Times New Roman"/>
          <w:noProof/>
          <w:sz w:val="24"/>
          <w:szCs w:val="24"/>
          <w:lang w:val="en-GB"/>
        </w:rPr>
        <w:t>environment</w:t>
      </w:r>
      <w:r w:rsidR="004F0F69" w:rsidRPr="002560E7">
        <w:rPr>
          <w:rFonts w:ascii="Times New Roman" w:hAnsi="Times New Roman" w:cs="Times New Roman"/>
          <w:noProof/>
          <w:sz w:val="24"/>
          <w:szCs w:val="24"/>
          <w:lang w:val="en-GB"/>
        </w:rPr>
        <w:t xml:space="preserve"> </w:t>
      </w:r>
      <w:r w:rsidRPr="002560E7">
        <w:rPr>
          <w:rFonts w:ascii="Times New Roman" w:hAnsi="Times New Roman" w:cs="Times New Roman"/>
          <w:noProof/>
          <w:sz w:val="24"/>
          <w:szCs w:val="24"/>
          <w:lang w:val="en-GB"/>
        </w:rPr>
        <w:t>and climate change</w:t>
      </w:r>
      <w:r>
        <w:rPr>
          <w:rFonts w:ascii="Times New Roman" w:hAnsi="Times New Roman" w:cs="Times New Roman"/>
          <w:noProof/>
          <w:sz w:val="24"/>
          <w:szCs w:val="24"/>
          <w:lang w:val="en-GB"/>
        </w:rPr>
        <w:t>-related action</w:t>
      </w:r>
      <w:r w:rsidRPr="002560E7">
        <w:rPr>
          <w:rFonts w:ascii="Times New Roman" w:hAnsi="Times New Roman" w:cs="Times New Roman"/>
          <w:noProof/>
          <w:sz w:val="24"/>
          <w:szCs w:val="24"/>
          <w:lang w:val="en-GB"/>
        </w:rPr>
        <w:t xml:space="preserve">. Monitor the implementation of the new </w:t>
      </w:r>
      <w:r w:rsidRPr="002560E7">
        <w:rPr>
          <w:rFonts w:ascii="Times New Roman" w:hAnsi="Times New Roman" w:cs="Times New Roman"/>
          <w:b/>
          <w:bCs/>
          <w:noProof/>
          <w:sz w:val="24"/>
          <w:szCs w:val="24"/>
          <w:lang w:val="en-GB"/>
        </w:rPr>
        <w:t>Erasmus Charter for Higher Education</w:t>
      </w:r>
      <w:r w:rsidRPr="002560E7">
        <w:rPr>
          <w:rFonts w:ascii="Times New Roman" w:hAnsi="Times New Roman" w:cs="Times New Roman"/>
          <w:noProof/>
          <w:sz w:val="24"/>
          <w:szCs w:val="24"/>
          <w:lang w:val="en-GB"/>
        </w:rPr>
        <w:t xml:space="preserve"> and the </w:t>
      </w:r>
      <w:r w:rsidRPr="002560E7">
        <w:rPr>
          <w:rFonts w:ascii="Times New Roman" w:hAnsi="Times New Roman" w:cs="Times New Roman"/>
          <w:b/>
          <w:bCs/>
          <w:noProof/>
          <w:sz w:val="24"/>
          <w:szCs w:val="24"/>
          <w:lang w:val="en-GB"/>
        </w:rPr>
        <w:t>Green Charter for the M</w:t>
      </w:r>
      <w:r>
        <w:rPr>
          <w:rFonts w:ascii="Times New Roman" w:hAnsi="Times New Roman" w:cs="Times New Roman"/>
          <w:b/>
          <w:bCs/>
          <w:noProof/>
          <w:sz w:val="24"/>
          <w:szCs w:val="24"/>
          <w:lang w:val="en-GB"/>
        </w:rPr>
        <w:t xml:space="preserve">arie </w:t>
      </w:r>
      <w:r w:rsidRPr="006B6610">
        <w:rPr>
          <w:rFonts w:ascii="Times New Roman" w:hAnsi="Times New Roman" w:cs="Times New Roman"/>
          <w:b/>
          <w:bCs/>
          <w:noProof/>
          <w:sz w:val="24"/>
          <w:szCs w:val="24"/>
          <w:lang w:val="en-GB"/>
        </w:rPr>
        <w:t>Sk</w:t>
      </w:r>
      <w:r w:rsidR="00CA57D9" w:rsidRPr="006B6610">
        <w:rPr>
          <w:rFonts w:ascii="Times New Roman" w:hAnsi="Times New Roman" w:cs="Times New Roman"/>
          <w:b/>
          <w:bCs/>
          <w:noProof/>
          <w:sz w:val="24"/>
          <w:szCs w:val="24"/>
          <w:lang w:val="en-GB"/>
        </w:rPr>
        <w:t>ł</w:t>
      </w:r>
      <w:r w:rsidR="00A34384" w:rsidRPr="006B6610">
        <w:rPr>
          <w:rFonts w:ascii="Times New Roman" w:hAnsi="Times New Roman" w:cs="Times New Roman"/>
          <w:b/>
          <w:bCs/>
          <w:noProof/>
          <w:sz w:val="24"/>
          <w:szCs w:val="24"/>
          <w:lang w:val="en-GB"/>
        </w:rPr>
        <w:t>o</w:t>
      </w:r>
      <w:r w:rsidRPr="006B6610">
        <w:rPr>
          <w:rFonts w:ascii="Times New Roman" w:hAnsi="Times New Roman" w:cs="Times New Roman"/>
          <w:b/>
          <w:bCs/>
          <w:noProof/>
          <w:sz w:val="24"/>
          <w:szCs w:val="24"/>
          <w:lang w:val="en-GB"/>
        </w:rPr>
        <w:t>dowska-Curie Action</w:t>
      </w:r>
      <w:r w:rsidRPr="002560E7">
        <w:rPr>
          <w:rFonts w:ascii="Times New Roman" w:hAnsi="Times New Roman" w:cs="Times New Roman"/>
          <w:b/>
          <w:bCs/>
          <w:noProof/>
          <w:sz w:val="24"/>
          <w:szCs w:val="24"/>
          <w:lang w:val="en-GB"/>
        </w:rPr>
        <w:t xml:space="preserve"> programme</w:t>
      </w:r>
      <w:r w:rsidRPr="002560E7">
        <w:rPr>
          <w:rFonts w:ascii="Times New Roman" w:hAnsi="Times New Roman" w:cs="Times New Roman"/>
          <w:noProof/>
          <w:sz w:val="24"/>
          <w:szCs w:val="24"/>
          <w:lang w:val="en-GB"/>
        </w:rPr>
        <w:t>.</w:t>
      </w:r>
    </w:p>
    <w:p w14:paraId="5FDC90A6" w14:textId="0BADB1DF" w:rsidR="000204E7" w:rsidRPr="00BE61EB"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b/>
          <w:noProof/>
          <w:sz w:val="24"/>
          <w:szCs w:val="24"/>
          <w:lang w:val="en-GB"/>
        </w:rPr>
      </w:pPr>
      <w:r w:rsidRPr="00C420E0">
        <w:rPr>
          <w:rFonts w:ascii="Times New Roman" w:hAnsi="Times New Roman" w:cs="Times New Roman"/>
          <w:noProof/>
          <w:sz w:val="24"/>
          <w:szCs w:val="24"/>
          <w:lang w:val="en-GB"/>
        </w:rPr>
        <w:t xml:space="preserve">- </w:t>
      </w:r>
      <w:r w:rsidR="004F0F69">
        <w:rPr>
          <w:rFonts w:ascii="Times New Roman" w:hAnsi="Times New Roman" w:cs="Times New Roman"/>
          <w:noProof/>
          <w:sz w:val="24"/>
          <w:szCs w:val="24"/>
          <w:lang w:val="en-GB"/>
        </w:rPr>
        <w:t>Provide support to the</w:t>
      </w:r>
      <w:r w:rsidRPr="00C420E0">
        <w:rPr>
          <w:rFonts w:ascii="Times New Roman" w:hAnsi="Times New Roman" w:cs="Times New Roman"/>
          <w:noProof/>
          <w:sz w:val="24"/>
          <w:szCs w:val="24"/>
          <w:lang w:val="en-GB"/>
        </w:rPr>
        <w:t xml:space="preserve"> </w:t>
      </w:r>
      <w:r w:rsidRPr="00C420E0">
        <w:rPr>
          <w:rFonts w:ascii="Times New Roman" w:hAnsi="Times New Roman" w:cs="Times New Roman"/>
          <w:b/>
          <w:bCs/>
          <w:noProof/>
          <w:sz w:val="24"/>
          <w:szCs w:val="24"/>
          <w:lang w:val="en-GB"/>
        </w:rPr>
        <w:t>European Battery Alliance (EBA) Academy</w:t>
      </w:r>
      <w:r w:rsidRPr="00C420E0">
        <w:rPr>
          <w:rFonts w:ascii="Times New Roman" w:hAnsi="Times New Roman" w:cs="Times New Roman"/>
          <w:noProof/>
          <w:sz w:val="24"/>
          <w:szCs w:val="24"/>
          <w:lang w:val="en-GB"/>
        </w:rPr>
        <w:t xml:space="preserve"> </w:t>
      </w:r>
      <w:r w:rsidR="004F0F69">
        <w:rPr>
          <w:rFonts w:ascii="Times New Roman" w:hAnsi="Times New Roman" w:cs="Times New Roman"/>
          <w:noProof/>
          <w:sz w:val="24"/>
          <w:szCs w:val="24"/>
          <w:lang w:val="en-GB"/>
        </w:rPr>
        <w:t>run by</w:t>
      </w:r>
      <w:r w:rsidR="004F0F69" w:rsidRPr="00C420E0">
        <w:rPr>
          <w:rFonts w:ascii="Times New Roman" w:hAnsi="Times New Roman" w:cs="Times New Roman"/>
          <w:noProof/>
          <w:sz w:val="24"/>
          <w:szCs w:val="24"/>
          <w:lang w:val="en-GB"/>
        </w:rPr>
        <w:t xml:space="preserve"> </w:t>
      </w:r>
      <w:r w:rsidRPr="00C420E0">
        <w:rPr>
          <w:rFonts w:ascii="Times New Roman" w:hAnsi="Times New Roman" w:cs="Times New Roman"/>
          <w:noProof/>
          <w:sz w:val="24"/>
          <w:szCs w:val="24"/>
          <w:lang w:val="en-GB"/>
        </w:rPr>
        <w:t>the European Institute of Innovation and Technology, for training, up</w:t>
      </w:r>
      <w:r w:rsidR="00123734">
        <w:rPr>
          <w:rFonts w:ascii="Times New Roman" w:hAnsi="Times New Roman" w:cs="Times New Roman"/>
          <w:noProof/>
          <w:sz w:val="24"/>
          <w:szCs w:val="24"/>
          <w:lang w:val="en-GB"/>
        </w:rPr>
        <w:t>-</w:t>
      </w:r>
      <w:r w:rsidRPr="00C420E0">
        <w:rPr>
          <w:rFonts w:ascii="Times New Roman" w:hAnsi="Times New Roman" w:cs="Times New Roman"/>
          <w:noProof/>
          <w:sz w:val="24"/>
          <w:szCs w:val="24"/>
          <w:lang w:val="en-GB"/>
        </w:rPr>
        <w:t xml:space="preserve"> and reskilling </w:t>
      </w:r>
      <w:r>
        <w:rPr>
          <w:rFonts w:ascii="Times New Roman" w:hAnsi="Times New Roman" w:cs="Times New Roman"/>
          <w:noProof/>
          <w:sz w:val="24"/>
          <w:szCs w:val="24"/>
          <w:lang w:val="en-GB"/>
        </w:rPr>
        <w:t xml:space="preserve">the </w:t>
      </w:r>
      <w:r w:rsidRPr="00C420E0">
        <w:rPr>
          <w:rFonts w:ascii="Times New Roman" w:hAnsi="Times New Roman" w:cs="Times New Roman"/>
          <w:noProof/>
          <w:sz w:val="24"/>
          <w:szCs w:val="24"/>
          <w:lang w:val="en-GB"/>
        </w:rPr>
        <w:t>workforce in the battery industry</w:t>
      </w:r>
      <w:r w:rsidR="004F0F69">
        <w:rPr>
          <w:rFonts w:ascii="Times New Roman" w:hAnsi="Times New Roman" w:cs="Times New Roman"/>
          <w:noProof/>
          <w:sz w:val="24"/>
          <w:szCs w:val="24"/>
          <w:lang w:val="en-GB"/>
        </w:rPr>
        <w:t xml:space="preserve"> value chain</w:t>
      </w:r>
      <w:r w:rsidRPr="00C420E0">
        <w:rPr>
          <w:rFonts w:ascii="Times New Roman" w:hAnsi="Times New Roman" w:cs="Times New Roman"/>
          <w:noProof/>
          <w:sz w:val="24"/>
          <w:szCs w:val="24"/>
          <w:lang w:val="en-GB"/>
        </w:rPr>
        <w:t xml:space="preserve">. </w:t>
      </w:r>
    </w:p>
    <w:p w14:paraId="2BA62100" w14:textId="77777777" w:rsidR="000204E7" w:rsidRPr="003313E4"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S</w:t>
      </w:r>
      <w:r w:rsidRPr="007C677B">
        <w:rPr>
          <w:rFonts w:ascii="Times New Roman" w:hAnsi="Times New Roman" w:cs="Times New Roman"/>
          <w:noProof/>
          <w:sz w:val="24"/>
          <w:szCs w:val="24"/>
          <w:lang w:val="en-GB"/>
        </w:rPr>
        <w:t xml:space="preserve">upporting the </w:t>
      </w:r>
      <w:r w:rsidRPr="008F0731">
        <w:rPr>
          <w:rFonts w:ascii="Times New Roman" w:hAnsi="Times New Roman" w:cs="Times New Roman"/>
          <w:b/>
          <w:noProof/>
          <w:sz w:val="24"/>
          <w:szCs w:val="24"/>
          <w:lang w:val="en-GB"/>
        </w:rPr>
        <w:t>implementation of strategic research and innovation action plans</w:t>
      </w:r>
      <w:r w:rsidRPr="007C677B">
        <w:rPr>
          <w:rFonts w:ascii="Times New Roman" w:hAnsi="Times New Roman" w:cs="Times New Roman"/>
          <w:noProof/>
          <w:sz w:val="24"/>
          <w:szCs w:val="24"/>
          <w:lang w:val="en-GB"/>
        </w:rPr>
        <w:t xml:space="preserve"> that deliver on the green energy transformation and the greening of key industrial ecosystems.</w:t>
      </w:r>
    </w:p>
    <w:p w14:paraId="1F4CB7AC" w14:textId="77777777" w:rsidR="00805540" w:rsidRPr="003313E4" w:rsidRDefault="00805540"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lang w:val="en-GB"/>
        </w:rPr>
      </w:pPr>
      <w:r>
        <w:rPr>
          <w:rFonts w:ascii="Times New Roman" w:hAnsi="Times New Roman" w:cs="Times New Roman"/>
          <w:b/>
          <w:i/>
          <w:noProof/>
          <w:sz w:val="24"/>
          <w:szCs w:val="24"/>
          <w:lang w:val="en-GB"/>
        </w:rPr>
        <w:t>In addition to the above, the Commission calls on Member States:</w:t>
      </w:r>
    </w:p>
    <w:p w14:paraId="5D2EFD93" w14:textId="218D6F0C" w:rsidR="000204E7" w:rsidRPr="003313E4" w:rsidRDefault="000204E7" w:rsidP="00143FE0">
      <w:pPr>
        <w:pBdr>
          <w:top w:val="single" w:sz="4" w:space="1" w:color="auto"/>
          <w:left w:val="single" w:sz="4" w:space="4" w:color="auto"/>
          <w:bottom w:val="single" w:sz="4" w:space="1" w:color="auto"/>
          <w:right w:val="single" w:sz="4" w:space="4" w:color="auto"/>
        </w:pBdr>
        <w:spacing w:after="60" w:line="240" w:lineRule="auto"/>
        <w:jc w:val="both"/>
        <w:outlineLvl w:val="0"/>
        <w:rPr>
          <w:rFonts w:ascii="Times New Roman" w:hAnsi="Times New Roman" w:cs="Times New Roman"/>
          <w:noProof/>
          <w:sz w:val="24"/>
          <w:szCs w:val="24"/>
          <w:lang w:val="en-GB"/>
        </w:rPr>
      </w:pPr>
      <w:r w:rsidRPr="006B6610">
        <w:rPr>
          <w:rFonts w:ascii="Times New Roman" w:hAnsi="Times New Roman" w:cs="Times New Roman"/>
          <w:noProof/>
          <w:sz w:val="24"/>
          <w:szCs w:val="24"/>
          <w:lang w:val="en-GB"/>
        </w:rPr>
        <w:t xml:space="preserve">- </w:t>
      </w:r>
      <w:r w:rsidR="00AE3FAC" w:rsidRPr="006B6610">
        <w:rPr>
          <w:rFonts w:ascii="Times New Roman" w:hAnsi="Times New Roman" w:cs="Times New Roman"/>
          <w:bCs/>
          <w:noProof/>
          <w:color w:val="000000" w:themeColor="text1"/>
          <w:sz w:val="24"/>
          <w:szCs w:val="24"/>
          <w:lang w:val="en-GB"/>
        </w:rPr>
        <w:t>T</w:t>
      </w:r>
      <w:r w:rsidRPr="006B6610">
        <w:rPr>
          <w:rFonts w:ascii="Times New Roman" w:hAnsi="Times New Roman" w:cs="Times New Roman"/>
          <w:bCs/>
          <w:noProof/>
          <w:color w:val="000000" w:themeColor="text1"/>
          <w:sz w:val="24"/>
          <w:szCs w:val="24"/>
          <w:lang w:val="en-GB"/>
        </w:rPr>
        <w:t>o support</w:t>
      </w:r>
      <w:r>
        <w:rPr>
          <w:rFonts w:ascii="Times New Roman" w:hAnsi="Times New Roman" w:cs="Times New Roman"/>
          <w:bCs/>
          <w:noProof/>
          <w:color w:val="000000" w:themeColor="text1"/>
          <w:sz w:val="24"/>
          <w:szCs w:val="24"/>
          <w:lang w:val="en-GB"/>
        </w:rPr>
        <w:t xml:space="preserve"> universities in their </w:t>
      </w:r>
      <w:r w:rsidRPr="003313E4">
        <w:rPr>
          <w:rFonts w:ascii="Times New Roman" w:hAnsi="Times New Roman" w:cs="Times New Roman"/>
          <w:b/>
          <w:noProof/>
          <w:sz w:val="24"/>
          <w:szCs w:val="24"/>
          <w:lang w:val="en-GB"/>
        </w:rPr>
        <w:t>whole-institutional approaches</w:t>
      </w:r>
      <w:r>
        <w:rPr>
          <w:rFonts w:ascii="Times New Roman" w:hAnsi="Times New Roman" w:cs="Times New Roman"/>
          <w:b/>
          <w:noProof/>
          <w:sz w:val="24"/>
          <w:szCs w:val="24"/>
          <w:lang w:val="en-GB"/>
        </w:rPr>
        <w:t xml:space="preserve"> </w:t>
      </w:r>
      <w:r>
        <w:rPr>
          <w:rFonts w:ascii="Times New Roman" w:hAnsi="Times New Roman" w:cs="Times New Roman"/>
          <w:noProof/>
          <w:sz w:val="24"/>
          <w:szCs w:val="24"/>
          <w:lang w:val="en-GB"/>
        </w:rPr>
        <w:t xml:space="preserve">to sustainability, including </w:t>
      </w:r>
      <w:r w:rsidR="008F0731">
        <w:rPr>
          <w:rFonts w:ascii="Times New Roman" w:hAnsi="Times New Roman" w:cs="Times New Roman"/>
          <w:noProof/>
          <w:sz w:val="24"/>
          <w:szCs w:val="24"/>
          <w:lang w:val="en-GB"/>
        </w:rPr>
        <w:t>on</w:t>
      </w:r>
      <w:r>
        <w:rPr>
          <w:rFonts w:ascii="Times New Roman" w:hAnsi="Times New Roman" w:cs="Times New Roman"/>
          <w:b/>
          <w:bCs/>
          <w:noProof/>
          <w:color w:val="000000" w:themeColor="text1"/>
          <w:sz w:val="24"/>
          <w:szCs w:val="24"/>
          <w:lang w:val="en-GB"/>
        </w:rPr>
        <w:t xml:space="preserve"> green</w:t>
      </w:r>
      <w:r w:rsidRPr="00726963">
        <w:rPr>
          <w:rFonts w:ascii="Times New Roman" w:hAnsi="Times New Roman" w:cs="Times New Roman"/>
          <w:b/>
          <w:bCs/>
          <w:noProof/>
          <w:color w:val="000000" w:themeColor="text1"/>
          <w:sz w:val="24"/>
          <w:szCs w:val="24"/>
          <w:lang w:val="en-GB"/>
        </w:rPr>
        <w:t xml:space="preserve"> skills</w:t>
      </w:r>
      <w:r>
        <w:rPr>
          <w:rFonts w:ascii="Times New Roman" w:hAnsi="Times New Roman" w:cs="Times New Roman"/>
          <w:bCs/>
          <w:noProof/>
          <w:color w:val="000000" w:themeColor="text1"/>
          <w:sz w:val="24"/>
          <w:szCs w:val="24"/>
          <w:lang w:val="en-GB"/>
        </w:rPr>
        <w:t xml:space="preserve">, </w:t>
      </w:r>
      <w:r w:rsidRPr="009B7BD6">
        <w:rPr>
          <w:rFonts w:ascii="Times New Roman" w:hAnsi="Times New Roman" w:cs="Times New Roman"/>
          <w:bCs/>
          <w:noProof/>
          <w:color w:val="000000" w:themeColor="text1"/>
          <w:sz w:val="24"/>
          <w:szCs w:val="24"/>
          <w:lang w:val="en-GB"/>
        </w:rPr>
        <w:t xml:space="preserve">as well as the </w:t>
      </w:r>
      <w:r w:rsidRPr="009B7BD6">
        <w:rPr>
          <w:rFonts w:ascii="Times New Roman" w:hAnsi="Times New Roman" w:cs="Times New Roman"/>
          <w:b/>
          <w:bCs/>
          <w:noProof/>
          <w:color w:val="000000" w:themeColor="text1"/>
          <w:sz w:val="24"/>
          <w:szCs w:val="24"/>
          <w:lang w:val="en-GB"/>
        </w:rPr>
        <w:t>key role of universities</w:t>
      </w:r>
      <w:r w:rsidRPr="009B7BD6">
        <w:rPr>
          <w:rFonts w:ascii="Times New Roman" w:hAnsi="Times New Roman" w:cs="Times New Roman"/>
          <w:bCs/>
          <w:noProof/>
          <w:color w:val="000000" w:themeColor="text1"/>
          <w:sz w:val="24"/>
          <w:szCs w:val="24"/>
          <w:lang w:val="en-GB"/>
        </w:rPr>
        <w:t xml:space="preserve"> </w:t>
      </w:r>
      <w:r>
        <w:rPr>
          <w:rFonts w:ascii="Times New Roman" w:hAnsi="Times New Roman" w:cs="Times New Roman"/>
          <w:noProof/>
          <w:sz w:val="24"/>
          <w:szCs w:val="24"/>
          <w:lang w:val="en-GB"/>
        </w:rPr>
        <w:t>for</w:t>
      </w:r>
      <w:r w:rsidRPr="009B7BD6">
        <w:rPr>
          <w:rFonts w:ascii="Times New Roman" w:hAnsi="Times New Roman" w:cs="Times New Roman"/>
          <w:noProof/>
          <w:sz w:val="24"/>
          <w:szCs w:val="24"/>
          <w:lang w:val="en-GB"/>
        </w:rPr>
        <w:t xml:space="preserve"> </w:t>
      </w:r>
      <w:r w:rsidRPr="009B7BD6">
        <w:rPr>
          <w:rFonts w:ascii="Times New Roman" w:hAnsi="Times New Roman" w:cs="Times New Roman"/>
          <w:b/>
          <w:noProof/>
          <w:sz w:val="24"/>
          <w:szCs w:val="24"/>
          <w:lang w:val="en-GB"/>
        </w:rPr>
        <w:t xml:space="preserve">innovation and new </w:t>
      </w:r>
      <w:r>
        <w:rPr>
          <w:rFonts w:ascii="Times New Roman" w:hAnsi="Times New Roman" w:cs="Times New Roman"/>
          <w:b/>
          <w:noProof/>
          <w:sz w:val="24"/>
          <w:szCs w:val="24"/>
          <w:lang w:val="en-GB"/>
        </w:rPr>
        <w:t xml:space="preserve">green </w:t>
      </w:r>
      <w:r w:rsidRPr="009B7BD6">
        <w:rPr>
          <w:rFonts w:ascii="Times New Roman" w:hAnsi="Times New Roman" w:cs="Times New Roman"/>
          <w:b/>
          <w:noProof/>
          <w:sz w:val="24"/>
          <w:szCs w:val="24"/>
          <w:lang w:val="en-GB"/>
        </w:rPr>
        <w:t>technologies</w:t>
      </w:r>
      <w:r w:rsidR="00805540">
        <w:rPr>
          <w:rFonts w:ascii="Times New Roman" w:hAnsi="Times New Roman" w:cs="Times New Roman"/>
          <w:b/>
          <w:noProof/>
          <w:sz w:val="24"/>
          <w:szCs w:val="24"/>
          <w:lang w:val="en-GB"/>
        </w:rPr>
        <w:t xml:space="preserve">; </w:t>
      </w:r>
      <w:r w:rsidR="00805540">
        <w:rPr>
          <w:rFonts w:ascii="Times New Roman" w:hAnsi="Times New Roman" w:cs="Times New Roman"/>
          <w:noProof/>
          <w:sz w:val="24"/>
          <w:szCs w:val="24"/>
          <w:lang w:val="en-GB"/>
        </w:rPr>
        <w:t>and universities to lead in green transition</w:t>
      </w:r>
      <w:r w:rsidRPr="009B7BD6">
        <w:rPr>
          <w:rFonts w:ascii="Times New Roman" w:hAnsi="Times New Roman" w:cs="Times New Roman"/>
          <w:noProof/>
          <w:sz w:val="24"/>
          <w:szCs w:val="24"/>
          <w:lang w:val="en-GB"/>
        </w:rPr>
        <w:t>.</w:t>
      </w:r>
    </w:p>
    <w:p w14:paraId="6EC2E42A" w14:textId="67FC2818" w:rsidR="000204E7" w:rsidRPr="003313E4" w:rsidRDefault="000204E7" w:rsidP="00506F0B">
      <w:pPr>
        <w:pStyle w:val="Heading2"/>
        <w:ind w:left="1298" w:hanging="578"/>
        <w:rPr>
          <w:noProof/>
        </w:rPr>
      </w:pPr>
      <w:r>
        <w:rPr>
          <w:noProof/>
        </w:rPr>
        <w:t>Develop skills and competences and promote innovation for the digital</w:t>
      </w:r>
      <w:r w:rsidRPr="003313E4">
        <w:rPr>
          <w:noProof/>
        </w:rPr>
        <w:t xml:space="preserve"> transition</w:t>
      </w:r>
    </w:p>
    <w:p w14:paraId="45B81173" w14:textId="77777777" w:rsidR="00496B29" w:rsidRDefault="000204E7" w:rsidP="000204E7">
      <w:pPr>
        <w:spacing w:after="120"/>
        <w:jc w:val="both"/>
        <w:rPr>
          <w:rFonts w:ascii="Times New Roman" w:hAnsi="Times New Roman" w:cs="Times New Roman"/>
          <w:noProof/>
          <w:sz w:val="24"/>
          <w:szCs w:val="24"/>
          <w:lang w:val="en-GB"/>
        </w:rPr>
      </w:pPr>
      <w:r w:rsidRPr="003313E4">
        <w:rPr>
          <w:rFonts w:ascii="Times New Roman" w:hAnsi="Times New Roman" w:cs="Times New Roman"/>
          <w:b/>
          <w:bCs/>
          <w:noProof/>
          <w:sz w:val="24"/>
          <w:szCs w:val="24"/>
          <w:lang w:val="en-GB"/>
        </w:rPr>
        <w:t>The digital transition</w:t>
      </w:r>
      <w:r w:rsidRPr="003313E4">
        <w:rPr>
          <w:rFonts w:ascii="Times New Roman" w:hAnsi="Times New Roman" w:cs="Times New Roman"/>
          <w:noProof/>
          <w:sz w:val="24"/>
          <w:szCs w:val="24"/>
          <w:lang w:val="en-GB"/>
        </w:rPr>
        <w:t xml:space="preserve"> </w:t>
      </w:r>
      <w:r w:rsidR="000953D4">
        <w:rPr>
          <w:rFonts w:ascii="Times New Roman" w:hAnsi="Times New Roman" w:cs="Times New Roman"/>
          <w:noProof/>
          <w:sz w:val="24"/>
          <w:szCs w:val="24"/>
          <w:lang w:val="en-GB"/>
        </w:rPr>
        <w:t>gives universities</w:t>
      </w:r>
      <w:r w:rsidRPr="003313E4">
        <w:rPr>
          <w:rFonts w:ascii="Times New Roman" w:hAnsi="Times New Roman" w:cs="Times New Roman"/>
          <w:noProof/>
          <w:sz w:val="24"/>
          <w:szCs w:val="24"/>
          <w:lang w:val="en-GB"/>
        </w:rPr>
        <w:t xml:space="preserve"> a fundamental role in equipping students and researchers with the digital skills and competences needed in the new reality</w:t>
      </w:r>
      <w:r>
        <w:rPr>
          <w:rFonts w:ascii="Times New Roman" w:hAnsi="Times New Roman" w:cs="Times New Roman"/>
          <w:noProof/>
          <w:sz w:val="24"/>
          <w:szCs w:val="24"/>
          <w:lang w:val="en-GB"/>
        </w:rPr>
        <w:t xml:space="preserve"> and in the promotion of innovation and new technologies</w:t>
      </w:r>
      <w:r w:rsidRPr="003313E4">
        <w:rPr>
          <w:rFonts w:ascii="Times New Roman" w:hAnsi="Times New Roman" w:cs="Times New Roman"/>
          <w:noProof/>
          <w:sz w:val="24"/>
          <w:szCs w:val="24"/>
          <w:lang w:val="en-GB"/>
        </w:rPr>
        <w:t>.</w:t>
      </w:r>
      <w:r w:rsidR="00496B29">
        <w:rPr>
          <w:rFonts w:ascii="Times New Roman" w:hAnsi="Times New Roman" w:cs="Times New Roman"/>
          <w:noProof/>
          <w:sz w:val="24"/>
          <w:szCs w:val="24"/>
          <w:lang w:val="en-GB"/>
        </w:rPr>
        <w:t xml:space="preserve"> </w:t>
      </w:r>
    </w:p>
    <w:p w14:paraId="41823BB9" w14:textId="77777777" w:rsidR="000204E7" w:rsidRPr="005655CE" w:rsidRDefault="000204E7" w:rsidP="000204E7">
      <w:pPr>
        <w:spacing w:after="120"/>
        <w:jc w:val="both"/>
        <w:rPr>
          <w:rFonts w:ascii="Times New Roman" w:hAnsi="Times New Roman" w:cs="Times New Roman"/>
          <w:noProof/>
          <w:sz w:val="24"/>
          <w:szCs w:val="24"/>
        </w:rPr>
      </w:pPr>
      <w:r>
        <w:rPr>
          <w:rFonts w:ascii="Times New Roman" w:hAnsi="Times New Roman" w:cs="Times New Roman"/>
          <w:noProof/>
          <w:sz w:val="24"/>
          <w:szCs w:val="24"/>
          <w:lang w:val="en-GB"/>
        </w:rPr>
        <w:t>D</w:t>
      </w:r>
      <w:r w:rsidRPr="41A1EA73">
        <w:rPr>
          <w:rFonts w:ascii="Times New Roman" w:hAnsi="Times New Roman" w:cs="Times New Roman"/>
          <w:noProof/>
          <w:sz w:val="24"/>
          <w:szCs w:val="24"/>
          <w:lang w:val="en-GB"/>
        </w:rPr>
        <w:t>uring the COVID-19 pandemic</w:t>
      </w:r>
      <w:r>
        <w:rPr>
          <w:rFonts w:ascii="Times New Roman" w:hAnsi="Times New Roman" w:cs="Times New Roman"/>
          <w:noProof/>
          <w:sz w:val="24"/>
          <w:szCs w:val="24"/>
          <w:lang w:val="en-GB"/>
        </w:rPr>
        <w:t>,</w:t>
      </w:r>
      <w:r w:rsidRPr="41A1EA73">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t</w:t>
      </w:r>
      <w:r w:rsidRPr="41A1EA73">
        <w:rPr>
          <w:rFonts w:ascii="Times New Roman" w:hAnsi="Times New Roman" w:cs="Times New Roman"/>
          <w:noProof/>
          <w:sz w:val="24"/>
          <w:szCs w:val="24"/>
          <w:lang w:val="en-GB"/>
        </w:rPr>
        <w:t xml:space="preserve">he </w:t>
      </w:r>
      <w:r>
        <w:rPr>
          <w:rFonts w:ascii="Times New Roman" w:hAnsi="Times New Roman" w:cs="Times New Roman"/>
          <w:noProof/>
          <w:sz w:val="24"/>
          <w:szCs w:val="24"/>
          <w:lang w:val="en-GB"/>
        </w:rPr>
        <w:t>higher education</w:t>
      </w:r>
      <w:r w:rsidRPr="41A1EA73">
        <w:rPr>
          <w:rFonts w:ascii="Times New Roman" w:hAnsi="Times New Roman" w:cs="Times New Roman"/>
          <w:noProof/>
          <w:sz w:val="24"/>
          <w:szCs w:val="24"/>
          <w:lang w:val="en-GB"/>
        </w:rPr>
        <w:t xml:space="preserve"> sector showed its abilit</w:t>
      </w:r>
      <w:r>
        <w:rPr>
          <w:rFonts w:ascii="Times New Roman" w:hAnsi="Times New Roman" w:cs="Times New Roman"/>
          <w:noProof/>
          <w:sz w:val="24"/>
          <w:szCs w:val="24"/>
          <w:lang w:val="en-GB"/>
        </w:rPr>
        <w:t>y to adapt to the new situation</w:t>
      </w:r>
      <w:r w:rsidRPr="41A1EA73">
        <w:rPr>
          <w:rFonts w:ascii="Times New Roman" w:hAnsi="Times New Roman" w:cs="Times New Roman"/>
          <w:noProof/>
          <w:sz w:val="24"/>
          <w:szCs w:val="24"/>
          <w:lang w:val="en-GB"/>
        </w:rPr>
        <w:t xml:space="preserve">. </w:t>
      </w:r>
      <w:r w:rsidR="008F0731">
        <w:rPr>
          <w:rFonts w:ascii="Times New Roman" w:hAnsi="Times New Roman" w:cs="Times New Roman"/>
          <w:noProof/>
          <w:sz w:val="24"/>
          <w:szCs w:val="24"/>
          <w:lang w:val="en-GB"/>
        </w:rPr>
        <w:t xml:space="preserve">It became </w:t>
      </w:r>
      <w:r w:rsidRPr="41A1EA73">
        <w:rPr>
          <w:rFonts w:ascii="Times New Roman" w:hAnsi="Times New Roman" w:cs="Times New Roman"/>
          <w:noProof/>
          <w:sz w:val="24"/>
          <w:szCs w:val="24"/>
          <w:lang w:val="en-GB"/>
        </w:rPr>
        <w:t xml:space="preserve">evident that digital solutions cannot and should not fully replace physical activities. The future </w:t>
      </w:r>
      <w:r w:rsidR="008F0731">
        <w:rPr>
          <w:rFonts w:ascii="Times New Roman" w:hAnsi="Times New Roman" w:cs="Times New Roman"/>
          <w:noProof/>
          <w:sz w:val="24"/>
          <w:szCs w:val="24"/>
          <w:lang w:val="en-GB"/>
        </w:rPr>
        <w:t>should</w:t>
      </w:r>
      <w:r w:rsidRPr="41A1EA73">
        <w:rPr>
          <w:rFonts w:ascii="Times New Roman" w:hAnsi="Times New Roman" w:cs="Times New Roman"/>
          <w:noProof/>
          <w:sz w:val="24"/>
          <w:szCs w:val="24"/>
          <w:lang w:val="en-GB"/>
        </w:rPr>
        <w:t xml:space="preserve"> be based on </w:t>
      </w:r>
      <w:r w:rsidRPr="008F0731">
        <w:rPr>
          <w:rFonts w:ascii="Times New Roman" w:hAnsi="Times New Roman" w:cs="Times New Roman"/>
          <w:b/>
          <w:noProof/>
          <w:sz w:val="24"/>
          <w:szCs w:val="24"/>
          <w:lang w:val="en-GB"/>
        </w:rPr>
        <w:t>hybrid solutions representing a good balance between physical presence and digital tools</w:t>
      </w:r>
      <w:r w:rsidRPr="009A034C">
        <w:rPr>
          <w:rFonts w:ascii="Times New Roman" w:hAnsi="Times New Roman" w:cs="Times New Roman"/>
          <w:noProof/>
          <w:sz w:val="24"/>
          <w:szCs w:val="24"/>
          <w:lang w:val="en-GB"/>
        </w:rPr>
        <w:t>. Universities can also foster innovative education technology development through spin-off or scale-ups and leverage the potential of the growing European Education Technology (EdTech) industry.</w:t>
      </w:r>
    </w:p>
    <w:p w14:paraId="3C3A04F8" w14:textId="4A99DEB6" w:rsidR="009C15D7" w:rsidRDefault="008F0731" w:rsidP="000204E7">
      <w:pPr>
        <w:spacing w:after="120"/>
        <w:jc w:val="both"/>
        <w:rPr>
          <w:rFonts w:ascii="Times New Roman" w:hAnsi="Times New Roman" w:cs="Times New Roman"/>
          <w:noProof/>
          <w:sz w:val="24"/>
          <w:szCs w:val="24"/>
        </w:rPr>
      </w:pPr>
      <w:r w:rsidRPr="00496B29">
        <w:rPr>
          <w:rFonts w:ascii="Times New Roman" w:hAnsi="Times New Roman" w:cs="Times New Roman"/>
          <w:noProof/>
          <w:sz w:val="24"/>
          <w:szCs w:val="24"/>
          <w:lang w:val="en-GB"/>
        </w:rPr>
        <w:t xml:space="preserve">The Commission has set up a </w:t>
      </w:r>
      <w:r w:rsidRPr="00496B29">
        <w:rPr>
          <w:rFonts w:ascii="Times New Roman" w:hAnsi="Times New Roman" w:cs="Times New Roman"/>
          <w:b/>
          <w:noProof/>
          <w:sz w:val="24"/>
          <w:szCs w:val="24"/>
          <w:lang w:val="en-GB"/>
        </w:rPr>
        <w:t>structured dialogue with Member States on digital education and skills</w:t>
      </w:r>
      <w:r w:rsidRPr="00496B29">
        <w:rPr>
          <w:rFonts w:ascii="Times New Roman" w:hAnsi="Times New Roman" w:cs="Times New Roman"/>
          <w:noProof/>
          <w:sz w:val="24"/>
          <w:szCs w:val="24"/>
          <w:lang w:val="en-GB"/>
        </w:rPr>
        <w:t xml:space="preserve"> to agree jointly on the key enabling factors to make digital education and training effective and inclusive.</w:t>
      </w:r>
      <w:r w:rsidR="009C15D7">
        <w:rPr>
          <w:rFonts w:ascii="Times New Roman" w:hAnsi="Times New Roman" w:cs="Times New Roman"/>
          <w:noProof/>
          <w:sz w:val="24"/>
          <w:szCs w:val="24"/>
          <w:lang w:val="en-GB"/>
        </w:rPr>
        <w:t xml:space="preserve"> </w:t>
      </w:r>
      <w:r w:rsidR="000204E7">
        <w:rPr>
          <w:rFonts w:ascii="Times New Roman" w:hAnsi="Times New Roman" w:cs="Times New Roman"/>
          <w:noProof/>
          <w:sz w:val="24"/>
          <w:szCs w:val="24"/>
        </w:rPr>
        <w:t>Universities have a key role to play in fostering</w:t>
      </w:r>
      <w:r w:rsidR="000204E7" w:rsidRPr="006D1A37">
        <w:rPr>
          <w:rFonts w:ascii="Times New Roman" w:hAnsi="Times New Roman" w:cs="Times New Roman"/>
          <w:noProof/>
          <w:sz w:val="24"/>
          <w:szCs w:val="24"/>
        </w:rPr>
        <w:t xml:space="preserve"> a labour force</w:t>
      </w:r>
      <w:r w:rsidR="000204E7">
        <w:rPr>
          <w:rFonts w:ascii="Times New Roman" w:hAnsi="Times New Roman" w:cs="Times New Roman"/>
          <w:noProof/>
          <w:sz w:val="24"/>
          <w:szCs w:val="24"/>
        </w:rPr>
        <w:t xml:space="preserve"> </w:t>
      </w:r>
      <w:r w:rsidR="000204E7" w:rsidRPr="006D1A37" w:rsidDel="00952354">
        <w:rPr>
          <w:rFonts w:ascii="Times New Roman" w:hAnsi="Times New Roman" w:cs="Times New Roman"/>
          <w:noProof/>
          <w:sz w:val="24"/>
          <w:szCs w:val="24"/>
        </w:rPr>
        <w:t xml:space="preserve">equipped </w:t>
      </w:r>
      <w:r w:rsidR="000204E7" w:rsidRPr="006D1A37">
        <w:rPr>
          <w:rFonts w:ascii="Times New Roman" w:hAnsi="Times New Roman" w:cs="Times New Roman"/>
          <w:noProof/>
          <w:sz w:val="24"/>
          <w:szCs w:val="24"/>
        </w:rPr>
        <w:t>to take on the challenges of the</w:t>
      </w:r>
      <w:r w:rsidR="000204E7">
        <w:rPr>
          <w:rFonts w:ascii="Times New Roman" w:hAnsi="Times New Roman" w:cs="Times New Roman"/>
          <w:noProof/>
          <w:sz w:val="24"/>
          <w:szCs w:val="24"/>
        </w:rPr>
        <w:t xml:space="preserve"> digital transition in the</w:t>
      </w:r>
      <w:r w:rsidR="000204E7" w:rsidRPr="006D1A37">
        <w:rPr>
          <w:rFonts w:ascii="Times New Roman" w:hAnsi="Times New Roman" w:cs="Times New Roman"/>
          <w:noProof/>
          <w:sz w:val="24"/>
          <w:szCs w:val="24"/>
        </w:rPr>
        <w:t xml:space="preserve"> future. </w:t>
      </w:r>
      <w:r w:rsidR="000204E7">
        <w:rPr>
          <w:rFonts w:ascii="Times New Roman" w:hAnsi="Times New Roman" w:cs="Times New Roman"/>
          <w:noProof/>
          <w:sz w:val="24"/>
          <w:szCs w:val="24"/>
          <w:lang w:val="en-GB"/>
        </w:rPr>
        <w:t xml:space="preserve">Specialised education offer in digital areas, such as AI, cybersecurity or cloud computing, as well as </w:t>
      </w:r>
      <w:r w:rsidR="004F0F69">
        <w:rPr>
          <w:rFonts w:ascii="Times New Roman" w:hAnsi="Times New Roman" w:cs="Times New Roman"/>
          <w:noProof/>
          <w:sz w:val="24"/>
          <w:szCs w:val="24"/>
          <w:lang w:val="en-GB"/>
        </w:rPr>
        <w:t>microelectronics</w:t>
      </w:r>
      <w:r w:rsidR="000204E7">
        <w:rPr>
          <w:rFonts w:ascii="Times New Roman" w:hAnsi="Times New Roman" w:cs="Times New Roman"/>
          <w:noProof/>
          <w:sz w:val="24"/>
          <w:szCs w:val="24"/>
          <w:lang w:val="en-GB"/>
        </w:rPr>
        <w:t>, are crucial in this respect</w:t>
      </w:r>
      <w:r w:rsidR="004F0F69">
        <w:rPr>
          <w:rStyle w:val="FootnoteReference"/>
          <w:rFonts w:ascii="Times New Roman" w:hAnsi="Times New Roman" w:cs="Times New Roman"/>
          <w:noProof/>
          <w:sz w:val="24"/>
          <w:szCs w:val="24"/>
          <w:lang w:val="en-GB"/>
        </w:rPr>
        <w:footnoteReference w:id="42"/>
      </w:r>
      <w:r w:rsidR="000204E7">
        <w:rPr>
          <w:rFonts w:ascii="Times New Roman" w:hAnsi="Times New Roman" w:cs="Times New Roman"/>
          <w:noProof/>
          <w:sz w:val="24"/>
          <w:szCs w:val="24"/>
          <w:lang w:val="en-GB"/>
        </w:rPr>
        <w:t xml:space="preserve">. </w:t>
      </w:r>
      <w:r w:rsidR="000204E7">
        <w:rPr>
          <w:rFonts w:ascii="Times New Roman" w:hAnsi="Times New Roman" w:cs="Times New Roman"/>
          <w:noProof/>
          <w:sz w:val="24"/>
          <w:szCs w:val="24"/>
        </w:rPr>
        <w:t>S</w:t>
      </w:r>
      <w:r w:rsidR="000204E7" w:rsidRPr="006D1A37">
        <w:rPr>
          <w:rFonts w:ascii="Times New Roman" w:hAnsi="Times New Roman" w:cs="Times New Roman"/>
          <w:noProof/>
          <w:sz w:val="24"/>
          <w:szCs w:val="24"/>
        </w:rPr>
        <w:t xml:space="preserve">kill shortages in </w:t>
      </w:r>
      <w:r w:rsidR="000204E7">
        <w:rPr>
          <w:rFonts w:ascii="Times New Roman" w:hAnsi="Times New Roman" w:cs="Times New Roman"/>
          <w:noProof/>
          <w:sz w:val="24"/>
          <w:szCs w:val="24"/>
        </w:rPr>
        <w:t>s</w:t>
      </w:r>
      <w:r w:rsidR="000204E7" w:rsidRPr="006D1A37">
        <w:rPr>
          <w:rFonts w:ascii="Times New Roman" w:hAnsi="Times New Roman" w:cs="Times New Roman"/>
          <w:noProof/>
          <w:sz w:val="24"/>
          <w:szCs w:val="24"/>
        </w:rPr>
        <w:t xml:space="preserve">cience, technology, engineering and mathematics (STEM) </w:t>
      </w:r>
      <w:r w:rsidR="000204E7">
        <w:rPr>
          <w:rFonts w:ascii="Times New Roman" w:hAnsi="Times New Roman" w:cs="Times New Roman"/>
          <w:noProof/>
          <w:sz w:val="24"/>
          <w:szCs w:val="24"/>
        </w:rPr>
        <w:t>are</w:t>
      </w:r>
      <w:r w:rsidR="000204E7" w:rsidRPr="006D1A37">
        <w:rPr>
          <w:rFonts w:ascii="Times New Roman" w:hAnsi="Times New Roman" w:cs="Times New Roman"/>
          <w:noProof/>
          <w:sz w:val="24"/>
          <w:szCs w:val="24"/>
        </w:rPr>
        <w:t xml:space="preserve"> one of the main obstacles.</w:t>
      </w:r>
      <w:r w:rsidR="000204E7">
        <w:rPr>
          <w:rFonts w:ascii="Times New Roman" w:hAnsi="Times New Roman" w:cs="Times New Roman"/>
          <w:noProof/>
          <w:sz w:val="24"/>
          <w:szCs w:val="24"/>
        </w:rPr>
        <w:t xml:space="preserve"> </w:t>
      </w:r>
      <w:r w:rsidR="000204E7">
        <w:rPr>
          <w:rFonts w:ascii="Times New Roman" w:hAnsi="Times New Roman" w:cs="Times New Roman"/>
          <w:noProof/>
          <w:sz w:val="24"/>
          <w:szCs w:val="24"/>
          <w:lang w:val="en-GB"/>
        </w:rPr>
        <w:t>As digital technologies penetrate all sectors of the economy, it is also necessary that all students, for example those studying medicine, business administration and agriculture learn to use them</w:t>
      </w:r>
      <w:r w:rsidR="004F0F69">
        <w:rPr>
          <w:rFonts w:ascii="Times New Roman" w:hAnsi="Times New Roman" w:cs="Times New Roman"/>
          <w:noProof/>
          <w:sz w:val="24"/>
          <w:szCs w:val="24"/>
          <w:lang w:val="en-GB"/>
        </w:rPr>
        <w:t xml:space="preserve"> at an advanced level </w:t>
      </w:r>
      <w:r w:rsidR="000204E7">
        <w:rPr>
          <w:rFonts w:ascii="Times New Roman" w:hAnsi="Times New Roman" w:cs="Times New Roman"/>
          <w:noProof/>
          <w:sz w:val="24"/>
          <w:szCs w:val="24"/>
          <w:lang w:val="en-GB"/>
        </w:rPr>
        <w:t>in their professions.</w:t>
      </w:r>
      <w:r w:rsidR="000204E7">
        <w:rPr>
          <w:rFonts w:ascii="Times New Roman" w:hAnsi="Times New Roman" w:cs="Times New Roman"/>
          <w:noProof/>
          <w:sz w:val="24"/>
          <w:szCs w:val="24"/>
        </w:rPr>
        <w:t xml:space="preserve"> </w:t>
      </w:r>
    </w:p>
    <w:p w14:paraId="18DD72FD" w14:textId="77777777" w:rsidR="000204E7" w:rsidRPr="00DB65A6" w:rsidRDefault="000204E7" w:rsidP="000204E7">
      <w:pPr>
        <w:spacing w:after="120"/>
        <w:jc w:val="both"/>
        <w:rPr>
          <w:rFonts w:ascii="Times New Roman" w:hAnsi="Times New Roman" w:cs="Times New Roman"/>
          <w:noProof/>
          <w:sz w:val="24"/>
          <w:szCs w:val="24"/>
          <w:lang w:val="en-GB"/>
        </w:rPr>
      </w:pPr>
      <w:r w:rsidRPr="00C5368E">
        <w:rPr>
          <w:rFonts w:ascii="Times New Roman" w:hAnsi="Times New Roman" w:cs="Times New Roman"/>
          <w:noProof/>
          <w:sz w:val="24"/>
          <w:szCs w:val="24"/>
          <w:lang w:val="en-GB"/>
        </w:rPr>
        <w:t xml:space="preserve">In the next decade we need to make </w:t>
      </w:r>
      <w:r w:rsidRPr="009C15D7">
        <w:rPr>
          <w:rFonts w:ascii="Times New Roman" w:hAnsi="Times New Roman" w:cs="Times New Roman"/>
          <w:b/>
          <w:noProof/>
          <w:sz w:val="24"/>
          <w:szCs w:val="24"/>
          <w:lang w:val="en-GB"/>
        </w:rPr>
        <w:t>‘connected universities’</w:t>
      </w:r>
      <w:r w:rsidRPr="00C5368E">
        <w:rPr>
          <w:rFonts w:ascii="Times New Roman" w:hAnsi="Times New Roman" w:cs="Times New Roman"/>
          <w:noProof/>
          <w:sz w:val="24"/>
          <w:szCs w:val="24"/>
          <w:lang w:val="en-GB"/>
        </w:rPr>
        <w:t xml:space="preserve"> a reality. </w:t>
      </w:r>
      <w:r>
        <w:rPr>
          <w:rFonts w:ascii="Times New Roman" w:hAnsi="Times New Roman" w:cs="Times New Roman"/>
          <w:noProof/>
          <w:sz w:val="24"/>
          <w:szCs w:val="24"/>
          <w:lang w:val="en-GB"/>
        </w:rPr>
        <w:t xml:space="preserve">For that, sufficient digital capacity and infrastructure of universities is key. </w:t>
      </w:r>
      <w:r w:rsidR="009C15D7">
        <w:rPr>
          <w:rFonts w:ascii="Times New Roman" w:hAnsi="Times New Roman" w:cs="Times New Roman"/>
          <w:noProof/>
          <w:sz w:val="24"/>
          <w:szCs w:val="24"/>
          <w:lang w:val="en-GB"/>
        </w:rPr>
        <w:t>T</w:t>
      </w:r>
      <w:r w:rsidRPr="41A1EA73">
        <w:rPr>
          <w:rFonts w:ascii="Times New Roman" w:hAnsi="Times New Roman" w:cs="Times New Roman"/>
          <w:noProof/>
          <w:sz w:val="24"/>
          <w:szCs w:val="24"/>
          <w:lang w:val="en-GB"/>
        </w:rPr>
        <w:t xml:space="preserve">he </w:t>
      </w:r>
      <w:r>
        <w:rPr>
          <w:rFonts w:ascii="Times New Roman" w:hAnsi="Times New Roman" w:cs="Times New Roman"/>
          <w:noProof/>
          <w:sz w:val="24"/>
          <w:szCs w:val="24"/>
          <w:lang w:val="en-GB"/>
        </w:rPr>
        <w:t>more widespread</w:t>
      </w:r>
      <w:r w:rsidRPr="41A1EA73">
        <w:rPr>
          <w:rFonts w:ascii="Times New Roman" w:hAnsi="Times New Roman" w:cs="Times New Roman"/>
          <w:noProof/>
          <w:sz w:val="24"/>
          <w:szCs w:val="24"/>
          <w:lang w:val="en-GB"/>
        </w:rPr>
        <w:t xml:space="preserve"> use of digital means will have to rely on new and trusted technologies and platforms, which will require interoperability, have a solid European basis, and should serve education and research need</w:t>
      </w:r>
      <w:r>
        <w:rPr>
          <w:rFonts w:ascii="Times New Roman" w:hAnsi="Times New Roman" w:cs="Times New Roman"/>
          <w:noProof/>
          <w:sz w:val="24"/>
          <w:szCs w:val="24"/>
          <w:lang w:val="en-GB"/>
        </w:rPr>
        <w:t xml:space="preserve">s </w:t>
      </w:r>
      <w:r w:rsidRPr="41A1EA73">
        <w:rPr>
          <w:rFonts w:ascii="Times New Roman" w:hAnsi="Times New Roman" w:cs="Times New Roman"/>
          <w:noProof/>
          <w:sz w:val="24"/>
          <w:szCs w:val="24"/>
          <w:lang w:val="en-GB"/>
        </w:rPr>
        <w:t>in an integrated manner</w:t>
      </w:r>
      <w:r>
        <w:rPr>
          <w:rFonts w:ascii="Times New Roman" w:hAnsi="Times New Roman" w:cs="Times New Roman"/>
          <w:noProof/>
          <w:sz w:val="24"/>
          <w:szCs w:val="24"/>
          <w:lang w:val="en-GB"/>
        </w:rPr>
        <w:t xml:space="preserve">. </w:t>
      </w:r>
      <w:r w:rsidRPr="41A1EA73">
        <w:rPr>
          <w:rFonts w:ascii="Times New Roman" w:hAnsi="Times New Roman" w:cs="Times New Roman"/>
          <w:noProof/>
          <w:sz w:val="24"/>
          <w:szCs w:val="24"/>
          <w:lang w:val="en-GB"/>
        </w:rPr>
        <w:t>At the same time, common, open standards</w:t>
      </w:r>
      <w:r>
        <w:rPr>
          <w:rFonts w:ascii="Times New Roman" w:hAnsi="Times New Roman" w:cs="Times New Roman"/>
          <w:noProof/>
          <w:sz w:val="24"/>
          <w:szCs w:val="24"/>
          <w:lang w:val="en-GB"/>
        </w:rPr>
        <w:t xml:space="preserve"> are needed</w:t>
      </w:r>
      <w:r w:rsidRPr="41A1EA73">
        <w:rPr>
          <w:rFonts w:ascii="Times New Roman" w:hAnsi="Times New Roman" w:cs="Times New Roman"/>
          <w:noProof/>
          <w:sz w:val="24"/>
          <w:szCs w:val="24"/>
          <w:lang w:val="en-GB"/>
        </w:rPr>
        <w:t>, allowing universities to take better control of their data</w:t>
      </w:r>
      <w:r>
        <w:rPr>
          <w:rFonts w:ascii="Times New Roman" w:hAnsi="Times New Roman" w:cs="Times New Roman"/>
          <w:noProof/>
          <w:sz w:val="24"/>
          <w:szCs w:val="24"/>
          <w:lang w:val="en-GB"/>
        </w:rPr>
        <w:t xml:space="preserve"> to make cooperation effective.</w:t>
      </w:r>
    </w:p>
    <w:p w14:paraId="02912609" w14:textId="77777777" w:rsidR="000204E7" w:rsidRPr="003313E4"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bCs/>
          <w:i/>
          <w:iCs/>
          <w:noProof/>
          <w:sz w:val="24"/>
          <w:szCs w:val="24"/>
          <w:lang w:val="en-GB"/>
        </w:rPr>
      </w:pPr>
      <w:r w:rsidRPr="003313E4">
        <w:rPr>
          <w:rFonts w:ascii="Times New Roman" w:hAnsi="Times New Roman" w:cs="Times New Roman"/>
          <w:b/>
          <w:bCs/>
          <w:i/>
          <w:iCs/>
          <w:noProof/>
          <w:sz w:val="24"/>
          <w:szCs w:val="24"/>
          <w:lang w:val="en-GB"/>
        </w:rPr>
        <w:t>The Commission</w:t>
      </w:r>
      <w:r>
        <w:rPr>
          <w:rFonts w:ascii="Times New Roman" w:hAnsi="Times New Roman" w:cs="Times New Roman"/>
          <w:b/>
          <w:i/>
          <w:noProof/>
          <w:sz w:val="24"/>
          <w:szCs w:val="24"/>
          <w:lang w:val="en-GB"/>
        </w:rPr>
        <w:t xml:space="preserve">, </w:t>
      </w:r>
      <w:r w:rsidRPr="00903C6D">
        <w:rPr>
          <w:rFonts w:ascii="Times New Roman" w:hAnsi="Times New Roman" w:cs="Times New Roman"/>
          <w:b/>
          <w:i/>
          <w:noProof/>
          <w:sz w:val="24"/>
          <w:szCs w:val="24"/>
          <w:lang w:val="en-GB"/>
        </w:rPr>
        <w:t>in close cooperation with the stakeholders and the Member States</w:t>
      </w:r>
      <w:r>
        <w:rPr>
          <w:rFonts w:ascii="Times New Roman" w:hAnsi="Times New Roman" w:cs="Times New Roman"/>
          <w:b/>
          <w:i/>
          <w:noProof/>
          <w:sz w:val="24"/>
          <w:szCs w:val="24"/>
          <w:lang w:val="en-GB"/>
        </w:rPr>
        <w:t>, will</w:t>
      </w:r>
    </w:p>
    <w:p w14:paraId="156CDDBF" w14:textId="77777777" w:rsidR="000204E7" w:rsidRPr="003313E4" w:rsidRDefault="000204E7" w:rsidP="000204E7">
      <w:pPr>
        <w:pStyle w:val="ListParagraph"/>
        <w:pBdr>
          <w:top w:val="single" w:sz="4" w:space="1" w:color="auto"/>
          <w:left w:val="single" w:sz="4" w:space="4" w:color="auto"/>
          <w:bottom w:val="single" w:sz="4" w:space="1" w:color="auto"/>
          <w:right w:val="single" w:sz="4" w:space="4" w:color="auto"/>
        </w:pBdr>
        <w:spacing w:after="60" w:line="240" w:lineRule="auto"/>
        <w:ind w:left="0"/>
        <w:jc w:val="both"/>
        <w:rPr>
          <w:rFonts w:ascii="Times New Roman" w:hAnsi="Times New Roman" w:cs="Times New Roman"/>
          <w:noProof/>
          <w:color w:val="000000" w:themeColor="text1"/>
          <w:sz w:val="24"/>
          <w:szCs w:val="24"/>
          <w:lang w:val="en-GB"/>
        </w:rPr>
      </w:pPr>
      <w:r w:rsidRPr="003313E4">
        <w:rPr>
          <w:rFonts w:ascii="Times New Roman" w:hAnsi="Times New Roman" w:cs="Times New Roman"/>
          <w:noProof/>
          <w:sz w:val="24"/>
          <w:szCs w:val="24"/>
          <w:lang w:val="en-GB"/>
        </w:rPr>
        <w:t xml:space="preserve">- </w:t>
      </w:r>
      <w:r>
        <w:rPr>
          <w:rFonts w:ascii="Times New Roman" w:hAnsi="Times New Roman" w:cs="Times New Roman"/>
          <w:noProof/>
          <w:color w:val="000000" w:themeColor="text1"/>
          <w:sz w:val="24"/>
          <w:szCs w:val="24"/>
          <w:lang w:val="en-GB"/>
        </w:rPr>
        <w:t>Provide</w:t>
      </w:r>
      <w:r w:rsidRPr="00CF4993">
        <w:rPr>
          <w:rFonts w:ascii="Times New Roman" w:hAnsi="Times New Roman" w:cs="Times New Roman"/>
          <w:noProof/>
          <w:color w:val="000000" w:themeColor="text1"/>
          <w:sz w:val="24"/>
          <w:szCs w:val="24"/>
          <w:lang w:val="en-GB"/>
        </w:rPr>
        <w:t xml:space="preserve"> support </w:t>
      </w:r>
      <w:r>
        <w:rPr>
          <w:rFonts w:ascii="Times New Roman" w:hAnsi="Times New Roman" w:cs="Times New Roman"/>
          <w:noProof/>
          <w:color w:val="000000" w:themeColor="text1"/>
          <w:sz w:val="24"/>
          <w:szCs w:val="24"/>
          <w:lang w:val="en-GB"/>
        </w:rPr>
        <w:t>to</w:t>
      </w:r>
      <w:r w:rsidRPr="00CF4993">
        <w:rPr>
          <w:rFonts w:ascii="Times New Roman" w:hAnsi="Times New Roman" w:cs="Times New Roman"/>
          <w:noProof/>
          <w:color w:val="000000" w:themeColor="text1"/>
          <w:sz w:val="24"/>
          <w:szCs w:val="24"/>
          <w:lang w:val="en-GB"/>
        </w:rPr>
        <w:t xml:space="preserve"> </w:t>
      </w:r>
      <w:r>
        <w:rPr>
          <w:rFonts w:ascii="Times New Roman" w:hAnsi="Times New Roman" w:cs="Times New Roman"/>
          <w:b/>
          <w:bCs/>
          <w:noProof/>
          <w:color w:val="000000" w:themeColor="text1"/>
          <w:sz w:val="24"/>
          <w:szCs w:val="24"/>
          <w:lang w:val="en-GB"/>
        </w:rPr>
        <w:t>transnational cooperation to develop</w:t>
      </w:r>
      <w:r w:rsidRPr="003313E4">
        <w:rPr>
          <w:rFonts w:ascii="Times New Roman" w:hAnsi="Times New Roman" w:cs="Times New Roman"/>
          <w:b/>
          <w:bCs/>
          <w:noProof/>
          <w:color w:val="000000" w:themeColor="text1"/>
          <w:sz w:val="24"/>
          <w:szCs w:val="24"/>
          <w:lang w:val="en-GB"/>
        </w:rPr>
        <w:t xml:space="preserve"> the digital skills </w:t>
      </w:r>
      <w:r>
        <w:rPr>
          <w:rFonts w:ascii="Times New Roman" w:hAnsi="Times New Roman" w:cs="Times New Roman"/>
          <w:b/>
          <w:bCs/>
          <w:noProof/>
          <w:color w:val="000000" w:themeColor="text1"/>
          <w:sz w:val="24"/>
          <w:szCs w:val="24"/>
          <w:lang w:val="en-GB"/>
        </w:rPr>
        <w:t xml:space="preserve">and competences </w:t>
      </w:r>
      <w:r w:rsidRPr="00CF4993">
        <w:rPr>
          <w:rFonts w:ascii="Times New Roman" w:hAnsi="Times New Roman" w:cs="Times New Roman"/>
          <w:noProof/>
          <w:color w:val="000000" w:themeColor="text1"/>
          <w:sz w:val="24"/>
          <w:szCs w:val="24"/>
          <w:lang w:val="en-GB"/>
        </w:rPr>
        <w:t>of students of all ages, staff and researchers, in line with the Digital Education Action Plan</w:t>
      </w:r>
      <w:r w:rsidRPr="003313E4">
        <w:rPr>
          <w:rFonts w:ascii="Times New Roman" w:hAnsi="Times New Roman" w:cs="Times New Roman"/>
          <w:noProof/>
          <w:color w:val="000000" w:themeColor="text1"/>
          <w:sz w:val="24"/>
          <w:szCs w:val="24"/>
          <w:lang w:val="en-GB"/>
        </w:rPr>
        <w:t>.</w:t>
      </w:r>
    </w:p>
    <w:p w14:paraId="0C839DE4" w14:textId="194B221B" w:rsidR="000204E7" w:rsidRPr="003313E4" w:rsidRDefault="000204E7" w:rsidP="00143FE0">
      <w:pPr>
        <w:pStyle w:val="ListParagraph"/>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noProof/>
          <w:color w:val="000000" w:themeColor="text1"/>
          <w:sz w:val="24"/>
          <w:szCs w:val="24"/>
          <w:lang w:val="en-GB"/>
        </w:rPr>
      </w:pPr>
      <w:r w:rsidRPr="003313E4">
        <w:rPr>
          <w:rFonts w:ascii="Times New Roman" w:hAnsi="Times New Roman" w:cs="Times New Roman"/>
          <w:b/>
          <w:noProof/>
          <w:sz w:val="24"/>
          <w:szCs w:val="24"/>
          <w:lang w:val="en-GB"/>
        </w:rPr>
        <w:t xml:space="preserve">- </w:t>
      </w:r>
      <w:r w:rsidRPr="001748F7">
        <w:rPr>
          <w:rFonts w:ascii="Times New Roman" w:hAnsi="Times New Roman" w:cs="Times New Roman"/>
          <w:noProof/>
          <w:sz w:val="24"/>
          <w:szCs w:val="24"/>
          <w:lang w:val="en-GB"/>
        </w:rPr>
        <w:t xml:space="preserve">Through the </w:t>
      </w:r>
      <w:r w:rsidRPr="001748F7">
        <w:rPr>
          <w:rFonts w:ascii="Times New Roman" w:hAnsi="Times New Roman" w:cs="Times New Roman"/>
          <w:bCs/>
          <w:noProof/>
          <w:sz w:val="24"/>
          <w:szCs w:val="24"/>
        </w:rPr>
        <w:t>Digital Europe Pro</w:t>
      </w:r>
      <w:r>
        <w:rPr>
          <w:rFonts w:ascii="Times New Roman" w:hAnsi="Times New Roman" w:cs="Times New Roman"/>
          <w:bCs/>
          <w:noProof/>
          <w:sz w:val="24"/>
          <w:szCs w:val="24"/>
        </w:rPr>
        <w:t>g</w:t>
      </w:r>
      <w:r w:rsidRPr="001748F7">
        <w:rPr>
          <w:rFonts w:ascii="Times New Roman" w:hAnsi="Times New Roman" w:cs="Times New Roman"/>
          <w:bCs/>
          <w:noProof/>
          <w:sz w:val="24"/>
          <w:szCs w:val="24"/>
        </w:rPr>
        <w:t>ramme</w:t>
      </w:r>
      <w:r>
        <w:rPr>
          <w:rFonts w:ascii="Times New Roman" w:hAnsi="Times New Roman" w:cs="Times New Roman"/>
          <w:bCs/>
          <w:noProof/>
          <w:sz w:val="24"/>
          <w:szCs w:val="24"/>
        </w:rPr>
        <w:t>, p</w:t>
      </w:r>
      <w:r w:rsidRPr="001748F7">
        <w:rPr>
          <w:rFonts w:ascii="Times New Roman" w:hAnsi="Times New Roman" w:cs="Times New Roman"/>
          <w:noProof/>
          <w:sz w:val="24"/>
          <w:szCs w:val="24"/>
          <w:lang w:val="en-GB"/>
        </w:rPr>
        <w:t>rovide support to</w:t>
      </w:r>
      <w:r>
        <w:rPr>
          <w:rFonts w:ascii="Times New Roman" w:hAnsi="Times New Roman" w:cs="Times New Roman"/>
          <w:b/>
          <w:noProof/>
          <w:sz w:val="24"/>
          <w:szCs w:val="24"/>
          <w:lang w:val="en-GB"/>
        </w:rPr>
        <w:t xml:space="preserve"> </w:t>
      </w:r>
      <w:r w:rsidRPr="003313E4">
        <w:rPr>
          <w:rFonts w:ascii="Times New Roman" w:hAnsi="Times New Roman" w:cs="Times New Roman"/>
          <w:b/>
          <w:bCs/>
          <w:noProof/>
          <w:sz w:val="24"/>
          <w:szCs w:val="24"/>
          <w:lang w:val="en-GB"/>
        </w:rPr>
        <w:t>specialised education and training programmes</w:t>
      </w:r>
      <w:r w:rsidRPr="003313E4">
        <w:rPr>
          <w:rFonts w:ascii="Times New Roman" w:hAnsi="Times New Roman" w:cs="Times New Roman"/>
          <w:noProof/>
          <w:sz w:val="24"/>
          <w:szCs w:val="24"/>
          <w:lang w:val="en-GB"/>
        </w:rPr>
        <w:t xml:space="preserve"> in cutting-edge digital technologies </w:t>
      </w:r>
      <w:r w:rsidRPr="00B302C4">
        <w:rPr>
          <w:rFonts w:ascii="Times New Roman" w:hAnsi="Times New Roman" w:cs="Times New Roman"/>
          <w:noProof/>
          <w:sz w:val="24"/>
          <w:szCs w:val="24"/>
          <w:lang w:val="en-GB"/>
        </w:rPr>
        <w:t>and for</w:t>
      </w:r>
      <w:r w:rsidRPr="00B302C4">
        <w:rPr>
          <w:rFonts w:ascii="Times New Roman" w:hAnsi="Times New Roman" w:cs="Times New Roman"/>
          <w:b/>
          <w:noProof/>
          <w:sz w:val="24"/>
          <w:szCs w:val="24"/>
          <w:lang w:val="en-GB"/>
        </w:rPr>
        <w:t xml:space="preserve"> multi-disciplinary courses</w:t>
      </w:r>
      <w:r w:rsidRPr="003313E4">
        <w:rPr>
          <w:rFonts w:ascii="Times New Roman" w:hAnsi="Times New Roman" w:cs="Times New Roman"/>
          <w:noProof/>
          <w:sz w:val="24"/>
          <w:szCs w:val="24"/>
          <w:lang w:val="en-GB"/>
        </w:rPr>
        <w:t xml:space="preserve"> in</w:t>
      </w:r>
      <w:r w:rsidRPr="003313E4">
        <w:rPr>
          <w:rFonts w:ascii="Times New Roman" w:hAnsi="Times New Roman" w:cs="Times New Roman"/>
          <w:b/>
          <w:bCs/>
          <w:noProof/>
          <w:sz w:val="24"/>
          <w:szCs w:val="24"/>
          <w:lang w:val="en-GB"/>
        </w:rPr>
        <w:t xml:space="preserve"> artificial intelligence, cybersecurity</w:t>
      </w:r>
      <w:r w:rsidR="004F0F69">
        <w:rPr>
          <w:rFonts w:ascii="Times New Roman" w:hAnsi="Times New Roman" w:cs="Times New Roman"/>
          <w:b/>
          <w:bCs/>
          <w:noProof/>
          <w:sz w:val="24"/>
          <w:szCs w:val="24"/>
          <w:lang w:val="en-GB"/>
        </w:rPr>
        <w:t>,</w:t>
      </w:r>
      <w:r w:rsidR="004F0F69" w:rsidRPr="004F0F69">
        <w:rPr>
          <w:rFonts w:ascii="Times New Roman" w:hAnsi="Times New Roman" w:cs="Times New Roman"/>
          <w:b/>
          <w:bCs/>
          <w:noProof/>
          <w:sz w:val="24"/>
          <w:szCs w:val="24"/>
          <w:lang w:val="en-GB"/>
        </w:rPr>
        <w:t xml:space="preserve"> </w:t>
      </w:r>
      <w:r w:rsidR="004F0F69">
        <w:rPr>
          <w:rFonts w:ascii="Times New Roman" w:hAnsi="Times New Roman" w:cs="Times New Roman"/>
          <w:b/>
          <w:bCs/>
          <w:noProof/>
          <w:sz w:val="24"/>
          <w:szCs w:val="24"/>
          <w:lang w:val="en-GB"/>
        </w:rPr>
        <w:t>microelectronics</w:t>
      </w:r>
      <w:r w:rsidRPr="003313E4">
        <w:rPr>
          <w:rFonts w:ascii="Times New Roman" w:hAnsi="Times New Roman" w:cs="Times New Roman"/>
          <w:b/>
          <w:bCs/>
          <w:noProof/>
          <w:sz w:val="24"/>
          <w:szCs w:val="24"/>
          <w:lang w:val="en-GB"/>
        </w:rPr>
        <w:t xml:space="preserve"> and high performance computing</w:t>
      </w:r>
      <w:r w:rsidRPr="003313E4">
        <w:rPr>
          <w:rFonts w:ascii="Times New Roman" w:hAnsi="Times New Roman" w:cs="Times New Roman"/>
          <w:noProof/>
          <w:sz w:val="24"/>
          <w:szCs w:val="24"/>
          <w:lang w:val="en-GB"/>
        </w:rPr>
        <w:t xml:space="preserve">. </w:t>
      </w:r>
    </w:p>
    <w:p w14:paraId="304CF278" w14:textId="1ADFC8E0" w:rsidR="000204E7" w:rsidRDefault="000204E7" w:rsidP="00143FE0">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noProof/>
          <w:color w:val="000000" w:themeColor="text1"/>
          <w:sz w:val="24"/>
          <w:szCs w:val="24"/>
          <w:lang w:val="en-GB"/>
        </w:rPr>
      </w:pPr>
      <w:r w:rsidRPr="003313E4">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As a follow up to a feasibility study conducted in the context of the Digital Education Action Plan, support the launch </w:t>
      </w:r>
      <w:r w:rsidRPr="00E3164F">
        <w:rPr>
          <w:rFonts w:ascii="Times New Roman" w:hAnsi="Times New Roman" w:cs="Times New Roman"/>
          <w:noProof/>
          <w:sz w:val="24"/>
          <w:szCs w:val="24"/>
          <w:lang w:val="en-GB"/>
        </w:rPr>
        <w:t xml:space="preserve">and rollout of a </w:t>
      </w:r>
      <w:r w:rsidRPr="00E3164F">
        <w:rPr>
          <w:rFonts w:ascii="Times New Roman" w:hAnsi="Times New Roman" w:cs="Times New Roman"/>
          <w:bCs/>
          <w:noProof/>
          <w:sz w:val="24"/>
          <w:szCs w:val="24"/>
          <w:lang w:val="en-GB"/>
        </w:rPr>
        <w:t>targeted</w:t>
      </w:r>
      <w:r w:rsidRPr="00E3164F">
        <w:rPr>
          <w:rFonts w:ascii="Times New Roman" w:hAnsi="Times New Roman" w:cs="Times New Roman"/>
          <w:b/>
          <w:bCs/>
          <w:noProof/>
          <w:sz w:val="24"/>
          <w:szCs w:val="24"/>
          <w:lang w:val="en-GB"/>
        </w:rPr>
        <w:t xml:space="preserve"> European platform</w:t>
      </w:r>
      <w:r w:rsidRPr="00E3164F">
        <w:rPr>
          <w:rFonts w:ascii="Times New Roman" w:hAnsi="Times New Roman" w:cs="Times New Roman"/>
          <w:noProof/>
          <w:sz w:val="24"/>
          <w:szCs w:val="24"/>
          <w:lang w:val="en-GB"/>
        </w:rPr>
        <w:t xml:space="preserve"> </w:t>
      </w:r>
      <w:r w:rsidRPr="00E3164F">
        <w:rPr>
          <w:rFonts w:ascii="Times New Roman" w:hAnsi="Times New Roman" w:cs="Times New Roman"/>
          <w:b/>
          <w:noProof/>
          <w:sz w:val="24"/>
          <w:szCs w:val="24"/>
          <w:lang w:val="en-GB"/>
        </w:rPr>
        <w:t>to promote cooperation</w:t>
      </w:r>
      <w:r w:rsidRPr="00E3164F">
        <w:rPr>
          <w:rFonts w:ascii="Times New Roman" w:hAnsi="Times New Roman" w:cs="Times New Roman"/>
          <w:noProof/>
          <w:sz w:val="24"/>
          <w:szCs w:val="24"/>
          <w:lang w:val="en-GB"/>
        </w:rPr>
        <w:t xml:space="preserve"> </w:t>
      </w:r>
      <w:r w:rsidRPr="00E3164F">
        <w:rPr>
          <w:rFonts w:ascii="Times New Roman" w:hAnsi="Times New Roman" w:cs="Times New Roman"/>
          <w:b/>
          <w:noProof/>
          <w:sz w:val="24"/>
          <w:szCs w:val="24"/>
          <w:lang w:val="en-GB"/>
        </w:rPr>
        <w:t>between higher education institutions,</w:t>
      </w:r>
      <w:r w:rsidRPr="00E3164F">
        <w:rPr>
          <w:rFonts w:ascii="Times New Roman" w:hAnsi="Times New Roman" w:cs="Times New Roman"/>
          <w:noProof/>
          <w:color w:val="000000" w:themeColor="text1"/>
          <w:sz w:val="24"/>
          <w:szCs w:val="24"/>
          <w:lang w:val="en-GB"/>
        </w:rPr>
        <w:t xml:space="preserve"> </w:t>
      </w:r>
      <w:r w:rsidR="00CF4C71" w:rsidRPr="00E3164F">
        <w:rPr>
          <w:rFonts w:ascii="Times New Roman" w:hAnsi="Times New Roman" w:cs="Times New Roman"/>
          <w:noProof/>
          <w:color w:val="000000" w:themeColor="text1"/>
          <w:sz w:val="24"/>
          <w:szCs w:val="24"/>
          <w:lang w:val="en-GB"/>
        </w:rPr>
        <w:t>compatible with the European Open Science Cloud (EOSC) and interoperable with other European standards</w:t>
      </w:r>
      <w:r w:rsidRPr="00E3164F">
        <w:rPr>
          <w:rFonts w:ascii="Times New Roman" w:hAnsi="Times New Roman" w:cs="Times New Roman"/>
          <w:noProof/>
          <w:color w:val="000000" w:themeColor="text1"/>
          <w:sz w:val="24"/>
          <w:szCs w:val="24"/>
          <w:lang w:val="en-GB"/>
        </w:rPr>
        <w:t>.</w:t>
      </w:r>
    </w:p>
    <w:p w14:paraId="162A0CC6" w14:textId="4FFE30CC" w:rsidR="004F0F69" w:rsidRPr="004F0F69" w:rsidRDefault="004F0F69" w:rsidP="00143FE0">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noProof/>
          <w:color w:val="000000" w:themeColor="text1"/>
          <w:sz w:val="24"/>
          <w:szCs w:val="24"/>
        </w:rPr>
      </w:pPr>
      <w:r>
        <w:rPr>
          <w:rFonts w:ascii="Times New Roman" w:hAnsi="Times New Roman" w:cs="Times New Roman"/>
          <w:noProof/>
          <w:sz w:val="24"/>
          <w:szCs w:val="24"/>
          <w:lang w:val="en-GB"/>
        </w:rPr>
        <w:t xml:space="preserve">- </w:t>
      </w:r>
      <w:r w:rsidRPr="00B8428F">
        <w:rPr>
          <w:rFonts w:ascii="Times New Roman" w:hAnsi="Times New Roman" w:cs="Times New Roman"/>
          <w:noProof/>
          <w:sz w:val="24"/>
          <w:szCs w:val="24"/>
          <w:lang w:val="en-GB"/>
        </w:rPr>
        <w:t xml:space="preserve">As part of the </w:t>
      </w:r>
      <w:r>
        <w:rPr>
          <w:rFonts w:ascii="Times New Roman" w:hAnsi="Times New Roman" w:cs="Times New Roman"/>
          <w:noProof/>
          <w:sz w:val="24"/>
          <w:szCs w:val="24"/>
          <w:lang w:val="en-GB"/>
        </w:rPr>
        <w:t xml:space="preserve">Erasmus+ </w:t>
      </w:r>
      <w:r w:rsidRPr="00B8428F">
        <w:rPr>
          <w:rFonts w:ascii="Times New Roman" w:hAnsi="Times New Roman" w:cs="Times New Roman"/>
          <w:noProof/>
          <w:sz w:val="24"/>
          <w:szCs w:val="24"/>
          <w:lang w:val="en-GB"/>
        </w:rPr>
        <w:t xml:space="preserve">Jean Monnet activities, support dedicated measures to </w:t>
      </w:r>
      <w:r w:rsidRPr="007E5782">
        <w:rPr>
          <w:rFonts w:ascii="Times New Roman" w:hAnsi="Times New Roman" w:cs="Times New Roman"/>
          <w:b/>
          <w:noProof/>
          <w:sz w:val="24"/>
          <w:szCs w:val="24"/>
          <w:lang w:val="en-GB"/>
        </w:rPr>
        <w:t>recognise at EU level the efforts of universities driving the digital transformation</w:t>
      </w:r>
      <w:r w:rsidRPr="00B8428F">
        <w:rPr>
          <w:rFonts w:ascii="Times New Roman" w:hAnsi="Times New Roman" w:cs="Times New Roman"/>
          <w:noProof/>
          <w:sz w:val="24"/>
          <w:szCs w:val="24"/>
          <w:lang w:val="en-GB"/>
        </w:rPr>
        <w:t xml:space="preserve"> across the EU</w:t>
      </w:r>
    </w:p>
    <w:p w14:paraId="12FEB9BE" w14:textId="77777777" w:rsidR="000204E7"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iCs/>
          <w:noProof/>
          <w:sz w:val="24"/>
          <w:szCs w:val="24"/>
          <w:lang w:val="en-GB"/>
        </w:rPr>
      </w:pPr>
      <w:r w:rsidRPr="003313E4">
        <w:rPr>
          <w:rFonts w:ascii="Times New Roman" w:hAnsi="Times New Roman" w:cs="Times New Roman"/>
          <w:noProof/>
          <w:sz w:val="24"/>
          <w:szCs w:val="24"/>
          <w:lang w:val="en-GB"/>
        </w:rPr>
        <w:t xml:space="preserve">- </w:t>
      </w:r>
      <w:r>
        <w:rPr>
          <w:rFonts w:ascii="Times New Roman" w:hAnsi="Times New Roman" w:cs="Times New Roman"/>
          <w:iCs/>
          <w:noProof/>
          <w:sz w:val="24"/>
          <w:szCs w:val="24"/>
          <w:lang w:val="en-GB"/>
        </w:rPr>
        <w:t>Lead</w:t>
      </w:r>
      <w:r w:rsidRPr="003313E4">
        <w:rPr>
          <w:rFonts w:ascii="Times New Roman" w:hAnsi="Times New Roman" w:cs="Times New Roman"/>
          <w:iCs/>
          <w:noProof/>
          <w:sz w:val="24"/>
          <w:szCs w:val="24"/>
          <w:lang w:val="en-GB"/>
        </w:rPr>
        <w:t xml:space="preserve"> universities in </w:t>
      </w:r>
      <w:r w:rsidRPr="00FA3AC2">
        <w:rPr>
          <w:rFonts w:ascii="Times New Roman" w:hAnsi="Times New Roman" w:cs="Times New Roman"/>
          <w:b/>
          <w:iCs/>
          <w:noProof/>
          <w:sz w:val="24"/>
          <w:szCs w:val="24"/>
          <w:lang w:val="en-GB"/>
        </w:rPr>
        <w:t>co-</w:t>
      </w:r>
      <w:r w:rsidRPr="003313E4">
        <w:rPr>
          <w:rFonts w:ascii="Times New Roman" w:hAnsi="Times New Roman" w:cs="Times New Roman"/>
          <w:b/>
          <w:bCs/>
          <w:iCs/>
          <w:noProof/>
          <w:sz w:val="24"/>
          <w:szCs w:val="24"/>
          <w:lang w:val="en-GB"/>
        </w:rPr>
        <w:t>developing guidelines and principles</w:t>
      </w:r>
      <w:r w:rsidRPr="003313E4">
        <w:rPr>
          <w:rFonts w:ascii="Times New Roman" w:hAnsi="Times New Roman" w:cs="Times New Roman"/>
          <w:iCs/>
          <w:noProof/>
          <w:sz w:val="24"/>
          <w:szCs w:val="24"/>
          <w:lang w:val="en-GB"/>
        </w:rPr>
        <w:t xml:space="preserve"> for allowing </w:t>
      </w:r>
      <w:r w:rsidRPr="003313E4">
        <w:rPr>
          <w:rFonts w:ascii="Times New Roman" w:hAnsi="Times New Roman" w:cs="Times New Roman"/>
          <w:b/>
          <w:bCs/>
          <w:iCs/>
          <w:noProof/>
          <w:sz w:val="24"/>
          <w:szCs w:val="24"/>
          <w:lang w:val="en-GB"/>
        </w:rPr>
        <w:t>mutual access to services</w:t>
      </w:r>
      <w:r w:rsidRPr="003313E4">
        <w:rPr>
          <w:rFonts w:ascii="Times New Roman" w:hAnsi="Times New Roman" w:cs="Times New Roman"/>
          <w:iCs/>
          <w:noProof/>
          <w:sz w:val="24"/>
          <w:szCs w:val="24"/>
          <w:lang w:val="en-GB"/>
        </w:rPr>
        <w:t xml:space="preserve"> and enabling </w:t>
      </w:r>
      <w:r w:rsidRPr="003313E4">
        <w:rPr>
          <w:rFonts w:ascii="Times New Roman" w:hAnsi="Times New Roman" w:cs="Times New Roman"/>
          <w:b/>
          <w:bCs/>
          <w:iCs/>
          <w:noProof/>
          <w:sz w:val="24"/>
          <w:szCs w:val="24"/>
          <w:lang w:val="en-GB"/>
        </w:rPr>
        <w:t>seamless knowledge and data exchange</w:t>
      </w:r>
      <w:r w:rsidRPr="00AF4D50">
        <w:rPr>
          <w:rFonts w:ascii="Times New Roman" w:hAnsi="Times New Roman" w:cs="Times New Roman"/>
          <w:iCs/>
          <w:noProof/>
          <w:sz w:val="24"/>
          <w:szCs w:val="24"/>
          <w:lang w:val="en-GB"/>
        </w:rPr>
        <w:t xml:space="preserve">, reflecting the need for </w:t>
      </w:r>
      <w:r w:rsidRPr="00C8541D">
        <w:rPr>
          <w:rFonts w:ascii="Times New Roman" w:hAnsi="Times New Roman" w:cs="Times New Roman"/>
          <w:iCs/>
          <w:noProof/>
          <w:sz w:val="24"/>
          <w:szCs w:val="24"/>
          <w:lang w:val="en-GB"/>
        </w:rPr>
        <w:t>interoperability and openness</w:t>
      </w:r>
      <w:r w:rsidRPr="003313E4">
        <w:rPr>
          <w:rFonts w:ascii="Times New Roman" w:hAnsi="Times New Roman" w:cs="Times New Roman"/>
          <w:iCs/>
          <w:noProof/>
          <w:sz w:val="24"/>
          <w:szCs w:val="24"/>
          <w:lang w:val="en-GB"/>
        </w:rPr>
        <w:t>.</w:t>
      </w:r>
      <w:r w:rsidRPr="003313E4" w:rsidDel="00C8541D">
        <w:rPr>
          <w:rFonts w:ascii="Times New Roman" w:hAnsi="Times New Roman" w:cs="Times New Roman"/>
          <w:iCs/>
          <w:noProof/>
          <w:sz w:val="24"/>
          <w:szCs w:val="24"/>
          <w:lang w:val="en-GB"/>
        </w:rPr>
        <w:t xml:space="preserve"> </w:t>
      </w:r>
    </w:p>
    <w:p w14:paraId="512860D3" w14:textId="77777777" w:rsidR="00805540" w:rsidRPr="003313E4" w:rsidRDefault="00805540"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lang w:val="en-GB"/>
        </w:rPr>
      </w:pPr>
      <w:r>
        <w:rPr>
          <w:rFonts w:ascii="Times New Roman" w:hAnsi="Times New Roman" w:cs="Times New Roman"/>
          <w:b/>
          <w:i/>
          <w:noProof/>
          <w:sz w:val="24"/>
          <w:szCs w:val="24"/>
          <w:lang w:val="en-GB"/>
        </w:rPr>
        <w:t>In addition to the above, the Commission calls on Member States:</w:t>
      </w:r>
    </w:p>
    <w:p w14:paraId="15175E57" w14:textId="0C01C0B7" w:rsidR="000204E7" w:rsidRPr="003313E4"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noProof/>
          <w:sz w:val="24"/>
          <w:szCs w:val="24"/>
          <w:lang w:val="en-GB"/>
        </w:rPr>
      </w:pPr>
      <w:r w:rsidRPr="00794BF3">
        <w:rPr>
          <w:rFonts w:ascii="Times New Roman" w:hAnsi="Times New Roman" w:cs="Times New Roman"/>
          <w:b/>
          <w:bCs/>
          <w:noProof/>
          <w:color w:val="000000" w:themeColor="text1"/>
          <w:sz w:val="24"/>
          <w:szCs w:val="24"/>
          <w:lang w:val="en-GB"/>
        </w:rPr>
        <w:t xml:space="preserve">- </w:t>
      </w:r>
      <w:r w:rsidR="00AE3FAC" w:rsidRPr="00794BF3">
        <w:rPr>
          <w:rFonts w:ascii="Times New Roman" w:hAnsi="Times New Roman" w:cs="Times New Roman"/>
          <w:bCs/>
          <w:noProof/>
          <w:color w:val="000000" w:themeColor="text1"/>
          <w:sz w:val="24"/>
          <w:szCs w:val="24"/>
          <w:lang w:val="en-GB"/>
        </w:rPr>
        <w:t>T</w:t>
      </w:r>
      <w:r w:rsidRPr="00794BF3">
        <w:rPr>
          <w:rFonts w:ascii="Times New Roman" w:hAnsi="Times New Roman" w:cs="Times New Roman"/>
          <w:bCs/>
          <w:noProof/>
          <w:color w:val="000000" w:themeColor="text1"/>
          <w:sz w:val="24"/>
          <w:szCs w:val="24"/>
          <w:lang w:val="en-GB"/>
        </w:rPr>
        <w:t xml:space="preserve">o support the </w:t>
      </w:r>
      <w:r w:rsidRPr="00794BF3">
        <w:rPr>
          <w:rFonts w:ascii="Times New Roman" w:hAnsi="Times New Roman" w:cs="Times New Roman"/>
          <w:b/>
          <w:bCs/>
          <w:noProof/>
          <w:color w:val="000000" w:themeColor="text1"/>
          <w:sz w:val="24"/>
          <w:szCs w:val="24"/>
          <w:lang w:val="en-GB"/>
        </w:rPr>
        <w:t>development</w:t>
      </w:r>
      <w:r w:rsidRPr="00726963">
        <w:rPr>
          <w:rFonts w:ascii="Times New Roman" w:hAnsi="Times New Roman" w:cs="Times New Roman"/>
          <w:b/>
          <w:bCs/>
          <w:noProof/>
          <w:color w:val="000000" w:themeColor="text1"/>
          <w:sz w:val="24"/>
          <w:szCs w:val="24"/>
          <w:lang w:val="en-GB"/>
        </w:rPr>
        <w:t xml:space="preserve"> of digital skills</w:t>
      </w:r>
      <w:r w:rsidRPr="00F15E27">
        <w:rPr>
          <w:rFonts w:ascii="Times New Roman" w:hAnsi="Times New Roman" w:cs="Times New Roman"/>
          <w:bCs/>
          <w:noProof/>
          <w:color w:val="000000" w:themeColor="text1"/>
          <w:sz w:val="24"/>
          <w:szCs w:val="24"/>
          <w:lang w:val="en-GB"/>
        </w:rPr>
        <w:t xml:space="preserve"> of students of all ages, staff and researchers</w:t>
      </w:r>
      <w:r>
        <w:rPr>
          <w:rFonts w:ascii="Times New Roman" w:hAnsi="Times New Roman" w:cs="Times New Roman"/>
          <w:bCs/>
          <w:noProof/>
          <w:color w:val="000000" w:themeColor="text1"/>
          <w:sz w:val="24"/>
          <w:szCs w:val="24"/>
          <w:lang w:val="en-GB"/>
        </w:rPr>
        <w:t xml:space="preserve">, the </w:t>
      </w:r>
      <w:r w:rsidRPr="00726963">
        <w:rPr>
          <w:rFonts w:ascii="Times New Roman" w:hAnsi="Times New Roman" w:cs="Times New Roman"/>
          <w:b/>
          <w:bCs/>
          <w:noProof/>
          <w:color w:val="000000" w:themeColor="text1"/>
          <w:sz w:val="24"/>
          <w:szCs w:val="24"/>
          <w:lang w:val="en-GB"/>
        </w:rPr>
        <w:t>digital capacity of universities</w:t>
      </w:r>
      <w:r w:rsidRPr="009B7BD6">
        <w:rPr>
          <w:rFonts w:ascii="Times New Roman" w:hAnsi="Times New Roman" w:cs="Times New Roman"/>
          <w:bCs/>
          <w:noProof/>
          <w:color w:val="000000" w:themeColor="text1"/>
          <w:sz w:val="24"/>
          <w:szCs w:val="24"/>
          <w:lang w:val="en-GB"/>
        </w:rPr>
        <w:t xml:space="preserve">, as well as the </w:t>
      </w:r>
      <w:r w:rsidRPr="009B7BD6">
        <w:rPr>
          <w:rFonts w:ascii="Times New Roman" w:hAnsi="Times New Roman" w:cs="Times New Roman"/>
          <w:b/>
          <w:bCs/>
          <w:noProof/>
          <w:color w:val="000000" w:themeColor="text1"/>
          <w:sz w:val="24"/>
          <w:szCs w:val="24"/>
          <w:lang w:val="en-GB"/>
        </w:rPr>
        <w:t>key role of universities</w:t>
      </w:r>
      <w:r w:rsidRPr="009B7BD6">
        <w:rPr>
          <w:rFonts w:ascii="Times New Roman" w:hAnsi="Times New Roman" w:cs="Times New Roman"/>
          <w:bCs/>
          <w:noProof/>
          <w:color w:val="000000" w:themeColor="text1"/>
          <w:sz w:val="24"/>
          <w:szCs w:val="24"/>
          <w:lang w:val="en-GB"/>
        </w:rPr>
        <w:t xml:space="preserve"> </w:t>
      </w:r>
      <w:r>
        <w:rPr>
          <w:rFonts w:ascii="Times New Roman" w:hAnsi="Times New Roman" w:cs="Times New Roman"/>
          <w:noProof/>
          <w:sz w:val="24"/>
          <w:szCs w:val="24"/>
          <w:lang w:val="en-GB"/>
        </w:rPr>
        <w:t>for</w:t>
      </w:r>
      <w:r w:rsidRPr="009B7BD6">
        <w:rPr>
          <w:rFonts w:ascii="Times New Roman" w:hAnsi="Times New Roman" w:cs="Times New Roman"/>
          <w:noProof/>
          <w:sz w:val="24"/>
          <w:szCs w:val="24"/>
          <w:lang w:val="en-GB"/>
        </w:rPr>
        <w:t xml:space="preserve"> </w:t>
      </w:r>
      <w:r w:rsidRPr="009B7BD6">
        <w:rPr>
          <w:rFonts w:ascii="Times New Roman" w:hAnsi="Times New Roman" w:cs="Times New Roman"/>
          <w:b/>
          <w:noProof/>
          <w:sz w:val="24"/>
          <w:szCs w:val="24"/>
          <w:lang w:val="en-GB"/>
        </w:rPr>
        <w:t>innovation and new</w:t>
      </w:r>
      <w:r>
        <w:rPr>
          <w:rFonts w:ascii="Times New Roman" w:hAnsi="Times New Roman" w:cs="Times New Roman"/>
          <w:b/>
          <w:noProof/>
          <w:sz w:val="24"/>
          <w:szCs w:val="24"/>
          <w:lang w:val="en-GB"/>
        </w:rPr>
        <w:t xml:space="preserve"> digital</w:t>
      </w:r>
      <w:r w:rsidRPr="009B7BD6">
        <w:rPr>
          <w:rFonts w:ascii="Times New Roman" w:hAnsi="Times New Roman" w:cs="Times New Roman"/>
          <w:b/>
          <w:noProof/>
          <w:sz w:val="24"/>
          <w:szCs w:val="24"/>
          <w:lang w:val="en-GB"/>
        </w:rPr>
        <w:t xml:space="preserve"> technologies</w:t>
      </w:r>
      <w:r w:rsidR="00805540">
        <w:rPr>
          <w:rFonts w:ascii="Times New Roman" w:hAnsi="Times New Roman" w:cs="Times New Roman"/>
          <w:b/>
          <w:noProof/>
          <w:sz w:val="24"/>
          <w:szCs w:val="24"/>
          <w:lang w:val="en-GB"/>
        </w:rPr>
        <w:t xml:space="preserve">, </w:t>
      </w:r>
      <w:r w:rsidR="00805540">
        <w:rPr>
          <w:rFonts w:ascii="Times New Roman" w:hAnsi="Times New Roman" w:cs="Times New Roman"/>
          <w:noProof/>
          <w:sz w:val="24"/>
          <w:szCs w:val="24"/>
          <w:lang w:val="en-GB"/>
        </w:rPr>
        <w:t>and universities to lead in digital transition</w:t>
      </w:r>
      <w:r w:rsidRPr="009B7BD6">
        <w:rPr>
          <w:rFonts w:ascii="Times New Roman" w:hAnsi="Times New Roman" w:cs="Times New Roman"/>
          <w:noProof/>
          <w:sz w:val="24"/>
          <w:szCs w:val="24"/>
          <w:lang w:val="en-GB"/>
        </w:rPr>
        <w:t>.</w:t>
      </w:r>
    </w:p>
    <w:p w14:paraId="0D5FA747" w14:textId="426BEC6A" w:rsidR="002008AA" w:rsidRDefault="002008AA" w:rsidP="00AE3FAC">
      <w:pPr>
        <w:rPr>
          <w:noProof/>
          <w:lang w:val="en-GB"/>
        </w:rPr>
      </w:pPr>
    </w:p>
    <w:p w14:paraId="41596AEF" w14:textId="6EE7D509" w:rsidR="00376DE4" w:rsidRDefault="00376DE4" w:rsidP="00AE3FAC">
      <w:pPr>
        <w:rPr>
          <w:noProof/>
          <w:lang w:val="en-GB"/>
        </w:rPr>
      </w:pPr>
    </w:p>
    <w:p w14:paraId="4EE4AF62" w14:textId="77777777" w:rsidR="00376DE4" w:rsidRPr="00AE3FAC" w:rsidRDefault="00376DE4" w:rsidP="00AE3FAC">
      <w:pPr>
        <w:rPr>
          <w:noProof/>
          <w:lang w:val="en-GB"/>
        </w:rPr>
      </w:pPr>
    </w:p>
    <w:p w14:paraId="3C8AE15C" w14:textId="2F15EB94" w:rsidR="000204E7" w:rsidRPr="003313E4" w:rsidRDefault="000204E7" w:rsidP="00D0447C">
      <w:pPr>
        <w:pStyle w:val="Heading1"/>
        <w:rPr>
          <w:noProof/>
          <w:u w:val="single"/>
        </w:rPr>
      </w:pPr>
      <w:r w:rsidRPr="003313E4">
        <w:rPr>
          <w:noProof/>
        </w:rPr>
        <w:t>Drivers of Europe’s global role and leadership</w:t>
      </w:r>
    </w:p>
    <w:p w14:paraId="36F45147" w14:textId="778E4558" w:rsidR="000204E7" w:rsidRPr="001A100A" w:rsidRDefault="000204E7" w:rsidP="000204E7">
      <w:pPr>
        <w:spacing w:after="120" w:line="240" w:lineRule="auto"/>
        <w:jc w:val="both"/>
        <w:rPr>
          <w:rFonts w:ascii="Times New Roman" w:hAnsi="Times New Roman" w:cs="Times New Roman"/>
          <w:bCs/>
          <w:noProof/>
          <w:sz w:val="24"/>
          <w:szCs w:val="24"/>
        </w:rPr>
      </w:pPr>
      <w:r w:rsidRPr="003313E4">
        <w:rPr>
          <w:rFonts w:ascii="Times New Roman" w:hAnsi="Times New Roman" w:cs="Times New Roman"/>
          <w:bCs/>
          <w:noProof/>
          <w:sz w:val="24"/>
          <w:szCs w:val="24"/>
          <w:lang w:val="en-GB"/>
        </w:rPr>
        <w:t>Europe needs more than ever to reach out to the rest of the world.</w:t>
      </w:r>
      <w:r w:rsidR="004E0751">
        <w:rPr>
          <w:rFonts w:ascii="Times New Roman" w:hAnsi="Times New Roman" w:cs="Times New Roman"/>
          <w:bCs/>
          <w:noProof/>
          <w:sz w:val="24"/>
          <w:szCs w:val="24"/>
        </w:rPr>
        <w:t xml:space="preserve"> </w:t>
      </w:r>
      <w:r w:rsidRPr="003644D8">
        <w:rPr>
          <w:rFonts w:ascii="Times New Roman" w:hAnsi="Times New Roman" w:cs="Times New Roman"/>
          <w:bCs/>
          <w:noProof/>
          <w:sz w:val="24"/>
          <w:szCs w:val="24"/>
        </w:rPr>
        <w:t xml:space="preserve">Universities are instrumental in building </w:t>
      </w:r>
      <w:r>
        <w:rPr>
          <w:rFonts w:ascii="Times New Roman" w:hAnsi="Times New Roman" w:cs="Times New Roman"/>
          <w:bCs/>
          <w:noProof/>
          <w:sz w:val="24"/>
          <w:szCs w:val="24"/>
        </w:rPr>
        <w:t>Europe’s connections with the world</w:t>
      </w:r>
      <w:r w:rsidR="002D302C">
        <w:rPr>
          <w:rFonts w:ascii="Times New Roman" w:hAnsi="Times New Roman" w:cs="Times New Roman"/>
          <w:bCs/>
          <w:noProof/>
          <w:sz w:val="24"/>
          <w:szCs w:val="24"/>
        </w:rPr>
        <w:t xml:space="preserve"> </w:t>
      </w:r>
      <w:r w:rsidR="002D302C" w:rsidRPr="00F97303">
        <w:rPr>
          <w:rFonts w:ascii="Times New Roman" w:hAnsi="Times New Roman" w:cs="Times New Roman"/>
          <w:bCs/>
          <w:noProof/>
          <w:sz w:val="24"/>
          <w:szCs w:val="24"/>
        </w:rPr>
        <w:t xml:space="preserve">and in promoting European values </w:t>
      </w:r>
      <w:r w:rsidR="002D302C">
        <w:rPr>
          <w:rFonts w:ascii="Times New Roman" w:hAnsi="Times New Roman" w:cs="Times New Roman"/>
          <w:bCs/>
          <w:noProof/>
          <w:sz w:val="24"/>
          <w:szCs w:val="24"/>
        </w:rPr>
        <w:t>globally</w:t>
      </w:r>
      <w:r w:rsidR="00DE34B5">
        <w:rPr>
          <w:rStyle w:val="FootnoteReference"/>
          <w:rFonts w:ascii="Times New Roman" w:hAnsi="Times New Roman" w:cs="Times New Roman"/>
          <w:bCs/>
          <w:noProof/>
          <w:sz w:val="24"/>
          <w:szCs w:val="24"/>
        </w:rPr>
        <w:footnoteReference w:id="43"/>
      </w:r>
      <w:r w:rsidRPr="003644D8">
        <w:rPr>
          <w:rFonts w:ascii="Times New Roman" w:hAnsi="Times New Roman" w:cs="Times New Roman"/>
          <w:bCs/>
          <w:noProof/>
          <w:sz w:val="24"/>
          <w:szCs w:val="24"/>
        </w:rPr>
        <w:t xml:space="preserve">. </w:t>
      </w:r>
      <w:r w:rsidRPr="001A100A">
        <w:rPr>
          <w:rFonts w:ascii="Times New Roman" w:hAnsi="Times New Roman" w:cs="Times New Roman"/>
          <w:bCs/>
          <w:noProof/>
          <w:sz w:val="24"/>
          <w:szCs w:val="24"/>
        </w:rPr>
        <w:t>They play a vital role in generating the evidence that underpins Europe's foreign and security polic</w:t>
      </w:r>
      <w:r>
        <w:rPr>
          <w:rFonts w:ascii="Times New Roman" w:hAnsi="Times New Roman" w:cs="Times New Roman"/>
          <w:bCs/>
          <w:noProof/>
          <w:sz w:val="24"/>
          <w:szCs w:val="24"/>
        </w:rPr>
        <w:t>i</w:t>
      </w:r>
      <w:r w:rsidRPr="001A100A">
        <w:rPr>
          <w:rFonts w:ascii="Times New Roman" w:hAnsi="Times New Roman" w:cs="Times New Roman"/>
          <w:bCs/>
          <w:noProof/>
          <w:sz w:val="24"/>
          <w:szCs w:val="24"/>
        </w:rPr>
        <w:t xml:space="preserve">es, international agreements, and multilateral action. As key players in science diplomacy, they help building bridges. </w:t>
      </w:r>
    </w:p>
    <w:p w14:paraId="55DED5E0" w14:textId="0BF7D3B7" w:rsidR="000204E7" w:rsidRPr="003313E4" w:rsidRDefault="000204E7" w:rsidP="000204E7">
      <w:pPr>
        <w:spacing w:after="120" w:line="240" w:lineRule="auto"/>
        <w:jc w:val="both"/>
        <w:rPr>
          <w:rFonts w:ascii="Times New Roman" w:hAnsi="Times New Roman" w:cs="Times New Roman"/>
          <w:bCs/>
          <w:noProof/>
          <w:sz w:val="24"/>
          <w:szCs w:val="24"/>
          <w:lang w:val="en-GB"/>
        </w:rPr>
      </w:pPr>
      <w:r w:rsidRPr="003313E4">
        <w:rPr>
          <w:rFonts w:ascii="Times New Roman" w:hAnsi="Times New Roman" w:cs="Times New Roman"/>
          <w:bCs/>
          <w:noProof/>
          <w:sz w:val="24"/>
          <w:szCs w:val="24"/>
          <w:lang w:val="en-GB"/>
        </w:rPr>
        <w:t xml:space="preserve">Europe </w:t>
      </w:r>
      <w:r>
        <w:rPr>
          <w:rFonts w:ascii="Times New Roman" w:hAnsi="Times New Roman" w:cs="Times New Roman"/>
          <w:bCs/>
          <w:noProof/>
          <w:sz w:val="24"/>
          <w:szCs w:val="24"/>
          <w:lang w:val="en-GB"/>
        </w:rPr>
        <w:t>has become</w:t>
      </w:r>
      <w:r w:rsidRPr="003313E4">
        <w:rPr>
          <w:rFonts w:ascii="Times New Roman" w:hAnsi="Times New Roman" w:cs="Times New Roman"/>
          <w:bCs/>
          <w:noProof/>
          <w:sz w:val="24"/>
          <w:szCs w:val="24"/>
          <w:lang w:val="en-GB"/>
        </w:rPr>
        <w:t xml:space="preserve"> a pacesetter in higher education cooperation. For many </w:t>
      </w:r>
      <w:r>
        <w:rPr>
          <w:rFonts w:ascii="Times New Roman" w:hAnsi="Times New Roman" w:cs="Times New Roman"/>
          <w:bCs/>
          <w:noProof/>
          <w:sz w:val="24"/>
          <w:szCs w:val="24"/>
          <w:lang w:val="en-GB"/>
        </w:rPr>
        <w:t xml:space="preserve">regions, </w:t>
      </w:r>
      <w:r w:rsidRPr="003313E4">
        <w:rPr>
          <w:rFonts w:ascii="Times New Roman" w:hAnsi="Times New Roman" w:cs="Times New Roman"/>
          <w:bCs/>
          <w:noProof/>
          <w:sz w:val="24"/>
          <w:szCs w:val="24"/>
          <w:lang w:val="en-GB"/>
        </w:rPr>
        <w:t xml:space="preserve">countries and universities worldwide, the European experience </w:t>
      </w:r>
      <w:r>
        <w:rPr>
          <w:rFonts w:ascii="Times New Roman" w:hAnsi="Times New Roman" w:cs="Times New Roman"/>
          <w:bCs/>
          <w:noProof/>
          <w:sz w:val="24"/>
          <w:szCs w:val="24"/>
          <w:lang w:val="en-GB"/>
        </w:rPr>
        <w:t>has inspired new strategies</w:t>
      </w:r>
      <w:r w:rsidRPr="003313E4">
        <w:rPr>
          <w:rFonts w:ascii="Times New Roman" w:hAnsi="Times New Roman" w:cs="Times New Roman"/>
          <w:bCs/>
          <w:noProof/>
          <w:sz w:val="24"/>
          <w:szCs w:val="24"/>
          <w:lang w:val="en-GB"/>
        </w:rPr>
        <w:t xml:space="preserve"> towards internationalisation or regional cooperation. </w:t>
      </w:r>
      <w:r>
        <w:rPr>
          <w:rFonts w:ascii="Times New Roman" w:hAnsi="Times New Roman" w:cs="Times New Roman"/>
          <w:bCs/>
          <w:noProof/>
          <w:sz w:val="24"/>
          <w:szCs w:val="24"/>
        </w:rPr>
        <w:t>D</w:t>
      </w:r>
      <w:r w:rsidRPr="003644D8">
        <w:rPr>
          <w:rFonts w:ascii="Times New Roman" w:hAnsi="Times New Roman" w:cs="Times New Roman"/>
          <w:bCs/>
          <w:noProof/>
          <w:sz w:val="24"/>
          <w:szCs w:val="24"/>
        </w:rPr>
        <w:t>eepening cooperation among European institutions therefore goes hand in hand with consolidating their global dimension.</w:t>
      </w:r>
      <w:r w:rsidR="002D302C">
        <w:rPr>
          <w:rFonts w:ascii="Times New Roman" w:hAnsi="Times New Roman" w:cs="Times New Roman"/>
          <w:bCs/>
          <w:noProof/>
          <w:sz w:val="24"/>
          <w:szCs w:val="24"/>
        </w:rPr>
        <w:t xml:space="preserve"> In parallel, supporting the strengthening of higher education in partner countries is essential.</w:t>
      </w:r>
      <w:r>
        <w:rPr>
          <w:rFonts w:ascii="Times New Roman" w:hAnsi="Times New Roman" w:cs="Times New Roman"/>
          <w:bCs/>
          <w:noProof/>
          <w:sz w:val="24"/>
          <w:szCs w:val="24"/>
        </w:rPr>
        <w:t xml:space="preserve"> </w:t>
      </w:r>
    </w:p>
    <w:p w14:paraId="60BFDE58" w14:textId="77777777" w:rsidR="004E0751" w:rsidRDefault="000204E7" w:rsidP="000204E7">
      <w:pPr>
        <w:spacing w:after="120" w:line="240" w:lineRule="auto"/>
        <w:jc w:val="both"/>
        <w:rPr>
          <w:rFonts w:ascii="Times New Roman" w:hAnsi="Times New Roman" w:cs="Times New Roman"/>
          <w:bCs/>
          <w:noProof/>
          <w:sz w:val="24"/>
          <w:szCs w:val="24"/>
          <w:lang w:val="en-GB"/>
        </w:rPr>
      </w:pPr>
      <w:r>
        <w:rPr>
          <w:rFonts w:ascii="Times New Roman" w:hAnsi="Times New Roman" w:cs="Times New Roman"/>
          <w:bCs/>
          <w:noProof/>
          <w:sz w:val="24"/>
          <w:szCs w:val="24"/>
          <w:lang w:val="en-GB"/>
        </w:rPr>
        <w:t>In line with the Global Gateway strategy, universities in Europe are essential to assist</w:t>
      </w:r>
      <w:r w:rsidRPr="00AC1625">
        <w:rPr>
          <w:rFonts w:ascii="Times New Roman" w:hAnsi="Times New Roman" w:cs="Times New Roman"/>
          <w:bCs/>
          <w:noProof/>
          <w:sz w:val="24"/>
          <w:szCs w:val="24"/>
          <w:lang w:val="en-GB"/>
        </w:rPr>
        <w:t xml:space="preserve"> partner countries to transform their education systems and facilitate mobility of students, staff, teachers, and trainees</w:t>
      </w:r>
      <w:r w:rsidR="00AA03ED">
        <w:rPr>
          <w:rFonts w:ascii="Times New Roman" w:hAnsi="Times New Roman" w:cs="Times New Roman"/>
          <w:bCs/>
          <w:noProof/>
          <w:sz w:val="24"/>
          <w:szCs w:val="24"/>
          <w:lang w:val="en-GB"/>
        </w:rPr>
        <w:t>, in a spirit of mutual benefit and reciprocity</w:t>
      </w:r>
      <w:r w:rsidRPr="00AC1625">
        <w:rPr>
          <w:rFonts w:ascii="Times New Roman" w:hAnsi="Times New Roman" w:cs="Times New Roman"/>
          <w:bCs/>
          <w:noProof/>
          <w:sz w:val="24"/>
          <w:szCs w:val="24"/>
          <w:lang w:val="en-GB"/>
        </w:rPr>
        <w:t>. The</w:t>
      </w:r>
      <w:r>
        <w:rPr>
          <w:rFonts w:ascii="Times New Roman" w:hAnsi="Times New Roman" w:cs="Times New Roman"/>
          <w:bCs/>
          <w:noProof/>
          <w:sz w:val="24"/>
          <w:szCs w:val="24"/>
          <w:lang w:val="en-GB"/>
        </w:rPr>
        <w:t>y are also the drivers behind strengthening</w:t>
      </w:r>
      <w:r w:rsidRPr="00AC1625">
        <w:rPr>
          <w:rFonts w:ascii="Times New Roman" w:hAnsi="Times New Roman" w:cs="Times New Roman"/>
          <w:bCs/>
          <w:noProof/>
          <w:sz w:val="24"/>
          <w:szCs w:val="24"/>
          <w:lang w:val="en-GB"/>
        </w:rPr>
        <w:t xml:space="preserve"> cooperation on research and innovation.</w:t>
      </w:r>
      <w:r w:rsidR="004E0751">
        <w:rPr>
          <w:rFonts w:ascii="Times New Roman" w:hAnsi="Times New Roman" w:cs="Times New Roman"/>
          <w:bCs/>
          <w:noProof/>
          <w:sz w:val="24"/>
          <w:szCs w:val="24"/>
          <w:lang w:val="en-GB"/>
        </w:rPr>
        <w:t xml:space="preserve"> </w:t>
      </w:r>
    </w:p>
    <w:p w14:paraId="3BC1CC5B" w14:textId="77777777" w:rsidR="004E0751" w:rsidRDefault="000204E7" w:rsidP="000204E7">
      <w:pPr>
        <w:spacing w:after="120" w:line="240" w:lineRule="auto"/>
        <w:jc w:val="both"/>
        <w:rPr>
          <w:rFonts w:ascii="Times New Roman" w:hAnsi="Times New Roman" w:cs="Times New Roman"/>
          <w:noProof/>
          <w:sz w:val="24"/>
          <w:szCs w:val="24"/>
        </w:rPr>
      </w:pPr>
      <w:r w:rsidRPr="00467093">
        <w:rPr>
          <w:rFonts w:ascii="Times New Roman" w:hAnsi="Times New Roman" w:cs="Times New Roman"/>
          <w:noProof/>
          <w:sz w:val="24"/>
          <w:szCs w:val="24"/>
        </w:rPr>
        <w:t>The diversity and international standing of the EU education systems</w:t>
      </w:r>
      <w:r w:rsidR="004E0751">
        <w:rPr>
          <w:rFonts w:ascii="Times New Roman" w:hAnsi="Times New Roman" w:cs="Times New Roman"/>
          <w:noProof/>
          <w:sz w:val="24"/>
          <w:szCs w:val="24"/>
        </w:rPr>
        <w:t xml:space="preserve"> and Europe’ status as the biggest provider of cooperation on higher education</w:t>
      </w:r>
      <w:r w:rsidRPr="00467093">
        <w:rPr>
          <w:rFonts w:ascii="Times New Roman" w:hAnsi="Times New Roman" w:cs="Times New Roman"/>
          <w:noProof/>
          <w:sz w:val="24"/>
          <w:szCs w:val="24"/>
        </w:rPr>
        <w:t xml:space="preserve"> represents a substantial cumulative asset that could be leveraged.</w:t>
      </w:r>
      <w:r w:rsidRPr="00467093">
        <w:rPr>
          <w:rFonts w:ascii="Times New Roman" w:eastAsia="Times New Roman" w:hAnsi="Times New Roman" w:cs="Times New Roman"/>
          <w:noProof/>
          <w:sz w:val="24"/>
          <w:szCs w:val="24"/>
        </w:rPr>
        <w:t xml:space="preserve"> </w:t>
      </w:r>
      <w:r w:rsidRPr="00AC1625">
        <w:rPr>
          <w:rFonts w:ascii="Times New Roman" w:hAnsi="Times New Roman" w:cs="Times New Roman"/>
          <w:bCs/>
          <w:noProof/>
          <w:sz w:val="24"/>
          <w:szCs w:val="24"/>
          <w:lang w:val="en-GB"/>
        </w:rPr>
        <w:t>EU experience with cross-border recognition, quality assurance and accreditation issues is informing regional cooperation and integration</w:t>
      </w:r>
      <w:r w:rsidRPr="00467093">
        <w:rPr>
          <w:rFonts w:ascii="Times New Roman" w:hAnsi="Times New Roman" w:cs="Times New Roman"/>
          <w:noProof/>
          <w:sz w:val="24"/>
          <w:szCs w:val="24"/>
        </w:rPr>
        <w:t xml:space="preserve"> in wider geographical areas.</w:t>
      </w:r>
      <w:r w:rsidR="004E0751">
        <w:rPr>
          <w:rFonts w:ascii="Times New Roman" w:hAnsi="Times New Roman" w:cs="Times New Roman"/>
          <w:noProof/>
          <w:sz w:val="24"/>
          <w:szCs w:val="24"/>
        </w:rPr>
        <w:t xml:space="preserve"> </w:t>
      </w:r>
    </w:p>
    <w:p w14:paraId="14C9989A" w14:textId="77777777" w:rsidR="000204E7" w:rsidRDefault="000204E7" w:rsidP="000204E7">
      <w:pPr>
        <w:spacing w:after="120" w:line="240" w:lineRule="auto"/>
        <w:jc w:val="both"/>
        <w:rPr>
          <w:rFonts w:ascii="Times New Roman" w:hAnsi="Times New Roman" w:cs="Times New Roman"/>
          <w:bCs/>
          <w:noProof/>
          <w:sz w:val="24"/>
          <w:szCs w:val="24"/>
          <w:lang w:val="en-GB"/>
        </w:rPr>
      </w:pPr>
      <w:r w:rsidRPr="003644D8">
        <w:rPr>
          <w:rFonts w:ascii="Times New Roman" w:hAnsi="Times New Roman" w:cs="Times New Roman"/>
          <w:bCs/>
          <w:noProof/>
          <w:sz w:val="24"/>
          <w:szCs w:val="24"/>
        </w:rPr>
        <w:t xml:space="preserve">By exchanging talents from all over the world and building strong bridges with partner countries across the globe, and by promoting academic and European values, universities are part of Europe’s soft power. </w:t>
      </w:r>
      <w:r w:rsidRPr="003313E4">
        <w:rPr>
          <w:rFonts w:ascii="Times New Roman" w:hAnsi="Times New Roman" w:cs="Times New Roman"/>
          <w:bCs/>
          <w:noProof/>
          <w:sz w:val="24"/>
          <w:szCs w:val="24"/>
          <w:lang w:val="en-GB"/>
        </w:rPr>
        <w:t xml:space="preserve">Europe needs to strengthen and build on this reputation, and level up these strengths across Member States. This will in turn </w:t>
      </w:r>
      <w:r>
        <w:rPr>
          <w:rFonts w:ascii="Times New Roman" w:hAnsi="Times New Roman" w:cs="Times New Roman"/>
          <w:bCs/>
          <w:noProof/>
          <w:sz w:val="24"/>
          <w:szCs w:val="24"/>
          <w:lang w:val="en-GB"/>
        </w:rPr>
        <w:t>make</w:t>
      </w:r>
      <w:r w:rsidRPr="003313E4">
        <w:rPr>
          <w:rFonts w:ascii="Times New Roman" w:hAnsi="Times New Roman" w:cs="Times New Roman"/>
          <w:bCs/>
          <w:noProof/>
          <w:sz w:val="24"/>
          <w:szCs w:val="24"/>
          <w:lang w:val="en-GB"/>
        </w:rPr>
        <w:t xml:space="preserve"> it </w:t>
      </w:r>
      <w:r>
        <w:rPr>
          <w:rFonts w:ascii="Times New Roman" w:hAnsi="Times New Roman" w:cs="Times New Roman"/>
          <w:bCs/>
          <w:noProof/>
          <w:sz w:val="24"/>
          <w:szCs w:val="24"/>
          <w:lang w:val="en-GB"/>
        </w:rPr>
        <w:t>more attractive</w:t>
      </w:r>
      <w:r w:rsidRPr="003313E4">
        <w:rPr>
          <w:rFonts w:ascii="Times New Roman" w:hAnsi="Times New Roman" w:cs="Times New Roman"/>
          <w:bCs/>
          <w:noProof/>
          <w:sz w:val="24"/>
          <w:szCs w:val="24"/>
          <w:lang w:val="en-GB"/>
        </w:rPr>
        <w:t xml:space="preserve"> not only as a study destination but also as </w:t>
      </w:r>
      <w:r>
        <w:rPr>
          <w:rFonts w:ascii="Times New Roman" w:hAnsi="Times New Roman" w:cs="Times New Roman"/>
          <w:bCs/>
          <w:noProof/>
          <w:sz w:val="24"/>
          <w:szCs w:val="24"/>
          <w:lang w:val="en-GB"/>
        </w:rPr>
        <w:t xml:space="preserve">a </w:t>
      </w:r>
      <w:r w:rsidRPr="003313E4">
        <w:rPr>
          <w:rFonts w:ascii="Times New Roman" w:hAnsi="Times New Roman" w:cs="Times New Roman"/>
          <w:bCs/>
          <w:noProof/>
          <w:sz w:val="24"/>
          <w:szCs w:val="24"/>
          <w:lang w:val="en-GB"/>
        </w:rPr>
        <w:t xml:space="preserve">homogenous cooperation partner for education, research and innovation. </w:t>
      </w:r>
    </w:p>
    <w:p w14:paraId="14F001BF" w14:textId="77777777" w:rsidR="000204E7" w:rsidRPr="003313E4" w:rsidRDefault="000204E7" w:rsidP="00123734">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lang w:val="en-GB"/>
        </w:rPr>
      </w:pPr>
      <w:r w:rsidRPr="003313E4">
        <w:rPr>
          <w:rFonts w:ascii="Times New Roman" w:hAnsi="Times New Roman" w:cs="Times New Roman"/>
          <w:b/>
          <w:i/>
          <w:noProof/>
          <w:sz w:val="24"/>
          <w:szCs w:val="24"/>
          <w:lang w:val="en-GB"/>
        </w:rPr>
        <w:t>The Commission</w:t>
      </w:r>
      <w:r>
        <w:rPr>
          <w:rFonts w:ascii="Times New Roman" w:hAnsi="Times New Roman" w:cs="Times New Roman"/>
          <w:b/>
          <w:i/>
          <w:noProof/>
          <w:sz w:val="24"/>
          <w:szCs w:val="24"/>
          <w:lang w:val="en-GB"/>
        </w:rPr>
        <w:t xml:space="preserve"> offers to</w:t>
      </w:r>
      <w:r w:rsidRPr="003313E4">
        <w:rPr>
          <w:rFonts w:ascii="Times New Roman" w:hAnsi="Times New Roman" w:cs="Times New Roman"/>
          <w:b/>
          <w:i/>
          <w:noProof/>
          <w:sz w:val="24"/>
          <w:szCs w:val="24"/>
          <w:lang w:val="en-GB"/>
        </w:rPr>
        <w:t xml:space="preserve">: </w:t>
      </w:r>
    </w:p>
    <w:p w14:paraId="567FBFE5" w14:textId="3A4AE2BB" w:rsidR="000204E7"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noProof/>
          <w:sz w:val="24"/>
          <w:szCs w:val="24"/>
          <w:lang w:val="en-GB"/>
        </w:rPr>
      </w:pPr>
      <w:r w:rsidRPr="003313E4">
        <w:rPr>
          <w:rFonts w:ascii="Times New Roman" w:hAnsi="Times New Roman" w:cs="Times New Roman"/>
          <w:b/>
          <w:noProof/>
          <w:sz w:val="24"/>
          <w:szCs w:val="24"/>
          <w:lang w:val="en-GB"/>
        </w:rPr>
        <w:t xml:space="preserve">- </w:t>
      </w:r>
      <w:r>
        <w:rPr>
          <w:rFonts w:ascii="Times New Roman" w:hAnsi="Times New Roman" w:cs="Times New Roman"/>
          <w:b/>
          <w:noProof/>
          <w:sz w:val="24"/>
          <w:szCs w:val="24"/>
          <w:lang w:val="en-GB"/>
        </w:rPr>
        <w:t xml:space="preserve"> </w:t>
      </w:r>
      <w:r w:rsidRPr="00537DFF">
        <w:rPr>
          <w:rFonts w:ascii="Times New Roman" w:hAnsi="Times New Roman" w:cs="Times New Roman"/>
          <w:noProof/>
          <w:sz w:val="24"/>
          <w:szCs w:val="24"/>
          <w:lang w:val="en-GB"/>
        </w:rPr>
        <w:t xml:space="preserve">work jointly with Member States to promote Europe’s higher education offer and international cooperation in higher education in a </w:t>
      </w:r>
      <w:r w:rsidRPr="003313E4">
        <w:rPr>
          <w:rFonts w:ascii="Times New Roman" w:hAnsi="Times New Roman" w:cs="Times New Roman"/>
          <w:b/>
          <w:noProof/>
          <w:sz w:val="24"/>
          <w:szCs w:val="24"/>
          <w:lang w:val="en-GB"/>
        </w:rPr>
        <w:t>Team Europe approach</w:t>
      </w:r>
      <w:r w:rsidRPr="00537DFF">
        <w:rPr>
          <w:rFonts w:ascii="Times New Roman" w:hAnsi="Times New Roman" w:cs="Times New Roman"/>
          <w:noProof/>
          <w:sz w:val="24"/>
          <w:szCs w:val="24"/>
          <w:lang w:val="en-GB"/>
        </w:rPr>
        <w:t>. This means</w:t>
      </w:r>
      <w:r w:rsidRPr="003313E4">
        <w:rPr>
          <w:rFonts w:ascii="Times New Roman" w:hAnsi="Times New Roman" w:cs="Times New Roman"/>
          <w:noProof/>
          <w:sz w:val="24"/>
          <w:szCs w:val="24"/>
          <w:lang w:val="en-GB"/>
        </w:rPr>
        <w:t>:</w:t>
      </w:r>
      <w:r w:rsidRPr="003313E4">
        <w:rPr>
          <w:rFonts w:ascii="Times New Roman" w:hAnsi="Times New Roman" w:cs="Times New Roman"/>
          <w:b/>
          <w:noProof/>
          <w:sz w:val="24"/>
          <w:szCs w:val="24"/>
          <w:lang w:val="en-GB"/>
        </w:rPr>
        <w:t xml:space="preserve"> </w:t>
      </w:r>
      <w:r w:rsidRPr="003313E4">
        <w:rPr>
          <w:rFonts w:ascii="Times New Roman" w:hAnsi="Times New Roman" w:cs="Times New Roman"/>
          <w:noProof/>
          <w:sz w:val="24"/>
          <w:szCs w:val="24"/>
          <w:lang w:val="en-GB"/>
        </w:rPr>
        <w:t>develop</w:t>
      </w:r>
      <w:r>
        <w:rPr>
          <w:rFonts w:ascii="Times New Roman" w:hAnsi="Times New Roman" w:cs="Times New Roman"/>
          <w:noProof/>
          <w:sz w:val="24"/>
          <w:szCs w:val="24"/>
          <w:lang w:val="en-GB"/>
        </w:rPr>
        <w:t>ing</w:t>
      </w:r>
      <w:r w:rsidRPr="003313E4">
        <w:rPr>
          <w:rFonts w:ascii="Times New Roman" w:hAnsi="Times New Roman" w:cs="Times New Roman"/>
          <w:noProof/>
          <w:sz w:val="24"/>
          <w:szCs w:val="24"/>
          <w:lang w:val="en-GB"/>
        </w:rPr>
        <w:t xml:space="preserve"> the ‘Study in Europe’ portal to </w:t>
      </w:r>
      <w:r>
        <w:rPr>
          <w:rFonts w:ascii="Times New Roman" w:hAnsi="Times New Roman" w:cs="Times New Roman"/>
          <w:noProof/>
          <w:sz w:val="24"/>
          <w:szCs w:val="24"/>
          <w:lang w:val="en-GB"/>
        </w:rPr>
        <w:t>foster international exchanges</w:t>
      </w:r>
      <w:r w:rsidRPr="003313E4">
        <w:rPr>
          <w:rFonts w:ascii="Times New Roman" w:hAnsi="Times New Roman" w:cs="Times New Roman"/>
          <w:noProof/>
          <w:sz w:val="24"/>
          <w:szCs w:val="24"/>
          <w:lang w:val="en-GB"/>
        </w:rPr>
        <w:t>; strengthen</w:t>
      </w:r>
      <w:r>
        <w:rPr>
          <w:rFonts w:ascii="Times New Roman" w:hAnsi="Times New Roman" w:cs="Times New Roman"/>
          <w:noProof/>
          <w:sz w:val="24"/>
          <w:szCs w:val="24"/>
          <w:lang w:val="en-GB"/>
        </w:rPr>
        <w:t>ing</w:t>
      </w:r>
      <w:r w:rsidRPr="003313E4">
        <w:rPr>
          <w:rFonts w:ascii="Times New Roman" w:hAnsi="Times New Roman" w:cs="Times New Roman"/>
          <w:noProof/>
          <w:sz w:val="24"/>
          <w:szCs w:val="24"/>
          <w:lang w:val="en-GB"/>
        </w:rPr>
        <w:t xml:space="preserve"> peer-learning among universities and agencies on internationalisation; strengthen</w:t>
      </w:r>
      <w:r>
        <w:rPr>
          <w:rFonts w:ascii="Times New Roman" w:hAnsi="Times New Roman" w:cs="Times New Roman"/>
          <w:noProof/>
          <w:sz w:val="24"/>
          <w:szCs w:val="24"/>
          <w:lang w:val="en-GB"/>
        </w:rPr>
        <w:t>ing</w:t>
      </w:r>
      <w:r w:rsidRPr="003313E4">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partnerships</w:t>
      </w:r>
      <w:r w:rsidRPr="003313E4">
        <w:rPr>
          <w:rFonts w:ascii="Times New Roman" w:hAnsi="Times New Roman" w:cs="Times New Roman"/>
          <w:noProof/>
          <w:sz w:val="24"/>
          <w:szCs w:val="24"/>
          <w:lang w:val="en-GB"/>
        </w:rPr>
        <w:t xml:space="preserve"> with priority regions</w:t>
      </w:r>
      <w:r w:rsidR="004E0751">
        <w:rPr>
          <w:rFonts w:ascii="Times New Roman" w:hAnsi="Times New Roman" w:cs="Times New Roman"/>
          <w:noProof/>
          <w:sz w:val="24"/>
          <w:szCs w:val="24"/>
          <w:lang w:val="en-GB"/>
        </w:rPr>
        <w:t xml:space="preserve">, such as </w:t>
      </w:r>
      <w:r w:rsidRPr="003313E4">
        <w:rPr>
          <w:rFonts w:ascii="Times New Roman" w:hAnsi="Times New Roman" w:cs="Times New Roman"/>
          <w:noProof/>
          <w:sz w:val="24"/>
          <w:szCs w:val="24"/>
          <w:lang w:val="en-GB"/>
        </w:rPr>
        <w:t>Western Balkans, the Neighbourhood and Africa</w:t>
      </w:r>
      <w:r w:rsidR="004E0751">
        <w:rPr>
          <w:rFonts w:ascii="Times New Roman" w:hAnsi="Times New Roman" w:cs="Times New Roman"/>
          <w:noProof/>
          <w:sz w:val="24"/>
          <w:szCs w:val="24"/>
          <w:lang w:val="en-GB"/>
        </w:rPr>
        <w:t>,</w:t>
      </w:r>
      <w:r w:rsidR="00AA03ED">
        <w:rPr>
          <w:rFonts w:ascii="Times New Roman" w:hAnsi="Times New Roman" w:cs="Times New Roman"/>
          <w:noProof/>
          <w:sz w:val="24"/>
          <w:szCs w:val="24"/>
          <w:lang w:val="en-GB"/>
        </w:rPr>
        <w:t xml:space="preserve"> based on reciprocity</w:t>
      </w:r>
      <w:r w:rsidR="002D302C">
        <w:rPr>
          <w:rFonts w:ascii="Times New Roman" w:hAnsi="Times New Roman" w:cs="Times New Roman"/>
          <w:noProof/>
          <w:sz w:val="24"/>
          <w:szCs w:val="24"/>
          <w:lang w:val="en-GB"/>
        </w:rPr>
        <w:t>, and better engaging and relying on alumni networks</w:t>
      </w:r>
      <w:r w:rsidR="002D302C" w:rsidRPr="003313E4">
        <w:rPr>
          <w:rFonts w:ascii="Times New Roman" w:hAnsi="Times New Roman" w:cs="Times New Roman"/>
          <w:noProof/>
          <w:sz w:val="24"/>
          <w:szCs w:val="24"/>
          <w:lang w:val="en-GB"/>
        </w:rPr>
        <w:t>.</w:t>
      </w:r>
    </w:p>
    <w:p w14:paraId="7DF1A747" w14:textId="77777777" w:rsidR="000204E7" w:rsidRPr="00C36B86" w:rsidRDefault="000204E7" w:rsidP="00123734">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lang w:val="en-GB"/>
        </w:rPr>
      </w:pPr>
      <w:r w:rsidRPr="003313E4">
        <w:rPr>
          <w:rFonts w:ascii="Times New Roman" w:hAnsi="Times New Roman" w:cs="Times New Roman"/>
          <w:b/>
          <w:i/>
          <w:noProof/>
          <w:sz w:val="24"/>
          <w:szCs w:val="24"/>
          <w:lang w:val="en-GB"/>
        </w:rPr>
        <w:t>The Commission</w:t>
      </w:r>
      <w:r>
        <w:rPr>
          <w:rFonts w:ascii="Times New Roman" w:hAnsi="Times New Roman" w:cs="Times New Roman"/>
          <w:b/>
          <w:i/>
          <w:noProof/>
          <w:sz w:val="24"/>
          <w:szCs w:val="24"/>
          <w:lang w:val="en-GB"/>
        </w:rPr>
        <w:t xml:space="preserve">, </w:t>
      </w:r>
      <w:r w:rsidRPr="00903C6D">
        <w:rPr>
          <w:rFonts w:ascii="Times New Roman" w:hAnsi="Times New Roman" w:cs="Times New Roman"/>
          <w:b/>
          <w:i/>
          <w:noProof/>
          <w:sz w:val="24"/>
          <w:szCs w:val="24"/>
          <w:lang w:val="en-GB"/>
        </w:rPr>
        <w:t>in close cooperation with the stakeholders and the Member States</w:t>
      </w:r>
      <w:r>
        <w:rPr>
          <w:rFonts w:ascii="Times New Roman" w:hAnsi="Times New Roman" w:cs="Times New Roman"/>
          <w:b/>
          <w:i/>
          <w:noProof/>
          <w:sz w:val="24"/>
          <w:szCs w:val="24"/>
          <w:lang w:val="en-GB"/>
        </w:rPr>
        <w:t>,</w:t>
      </w:r>
      <w:r w:rsidRPr="003313E4">
        <w:rPr>
          <w:rFonts w:ascii="Times New Roman" w:hAnsi="Times New Roman" w:cs="Times New Roman"/>
          <w:b/>
          <w:i/>
          <w:noProof/>
          <w:sz w:val="24"/>
          <w:szCs w:val="24"/>
          <w:lang w:val="en-GB"/>
        </w:rPr>
        <w:t xml:space="preserve"> will</w:t>
      </w:r>
      <w:r>
        <w:rPr>
          <w:rFonts w:ascii="Times New Roman" w:hAnsi="Times New Roman" w:cs="Times New Roman"/>
          <w:b/>
          <w:i/>
          <w:noProof/>
          <w:sz w:val="24"/>
          <w:szCs w:val="24"/>
          <w:lang w:val="en-GB"/>
        </w:rPr>
        <w:t>:</w:t>
      </w:r>
    </w:p>
    <w:p w14:paraId="3AAB4EFF" w14:textId="65E8E6E4" w:rsidR="000204E7" w:rsidRPr="003313E4" w:rsidRDefault="000204E7" w:rsidP="000204E7">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lang w:val="en-GB"/>
        </w:rPr>
      </w:pPr>
      <w:r w:rsidRPr="003313E4">
        <w:rPr>
          <w:rFonts w:ascii="Times New Roman" w:hAnsi="Times New Roman" w:cs="Times New Roman"/>
          <w:b/>
          <w:noProof/>
          <w:sz w:val="24"/>
          <w:szCs w:val="24"/>
          <w:lang w:val="en-GB"/>
        </w:rPr>
        <w:t xml:space="preserve">- Foster mobility </w:t>
      </w:r>
      <w:r w:rsidR="002D302C">
        <w:rPr>
          <w:rFonts w:ascii="Times New Roman" w:hAnsi="Times New Roman" w:cs="Times New Roman"/>
          <w:b/>
          <w:noProof/>
          <w:sz w:val="24"/>
          <w:szCs w:val="24"/>
          <w:lang w:val="en-GB"/>
        </w:rPr>
        <w:t>between</w:t>
      </w:r>
      <w:r w:rsidR="002D302C" w:rsidRPr="003313E4">
        <w:rPr>
          <w:rFonts w:ascii="Times New Roman" w:hAnsi="Times New Roman" w:cs="Times New Roman"/>
          <w:b/>
          <w:noProof/>
          <w:sz w:val="24"/>
          <w:szCs w:val="24"/>
          <w:lang w:val="en-GB"/>
        </w:rPr>
        <w:t xml:space="preserve"> </w:t>
      </w:r>
      <w:r w:rsidRPr="003313E4">
        <w:rPr>
          <w:rFonts w:ascii="Times New Roman" w:hAnsi="Times New Roman" w:cs="Times New Roman"/>
          <w:b/>
          <w:noProof/>
          <w:sz w:val="24"/>
          <w:szCs w:val="24"/>
          <w:lang w:val="en-GB"/>
        </w:rPr>
        <w:t>Europe</w:t>
      </w:r>
      <w:r w:rsidR="002D302C">
        <w:rPr>
          <w:rFonts w:ascii="Times New Roman" w:hAnsi="Times New Roman" w:cs="Times New Roman"/>
          <w:b/>
          <w:noProof/>
          <w:sz w:val="24"/>
          <w:szCs w:val="24"/>
          <w:lang w:val="en-GB"/>
        </w:rPr>
        <w:t xml:space="preserve"> and other regions of the world</w:t>
      </w:r>
      <w:r w:rsidRPr="003313E4">
        <w:rPr>
          <w:rFonts w:ascii="Times New Roman" w:hAnsi="Times New Roman" w:cs="Times New Roman"/>
          <w:noProof/>
          <w:sz w:val="24"/>
          <w:szCs w:val="24"/>
          <w:lang w:val="en-GB"/>
        </w:rPr>
        <w:t xml:space="preserve">: call on Member States to organise </w:t>
      </w:r>
      <w:r w:rsidRPr="007C27A1">
        <w:rPr>
          <w:rFonts w:ascii="Times New Roman" w:hAnsi="Times New Roman" w:cs="Times New Roman"/>
          <w:noProof/>
          <w:sz w:val="24"/>
          <w:szCs w:val="24"/>
          <w:lang w:val="en-GB"/>
        </w:rPr>
        <w:t xml:space="preserve">in particular the relevant procedures in view of the </w:t>
      </w:r>
      <w:r w:rsidRPr="003313E4">
        <w:rPr>
          <w:rFonts w:ascii="Times New Roman" w:hAnsi="Times New Roman" w:cs="Times New Roman"/>
          <w:noProof/>
          <w:sz w:val="24"/>
          <w:szCs w:val="24"/>
          <w:lang w:val="en-GB"/>
        </w:rPr>
        <w:t xml:space="preserve">timely issuance of permits/visas to third-country students </w:t>
      </w:r>
      <w:r>
        <w:rPr>
          <w:rFonts w:ascii="Times New Roman" w:hAnsi="Times New Roman" w:cs="Times New Roman"/>
          <w:noProof/>
          <w:sz w:val="24"/>
          <w:szCs w:val="24"/>
          <w:lang w:val="en-GB"/>
        </w:rPr>
        <w:t>so they can</w:t>
      </w:r>
      <w:r w:rsidRPr="003313E4">
        <w:rPr>
          <w:rFonts w:ascii="Times New Roman" w:hAnsi="Times New Roman" w:cs="Times New Roman"/>
          <w:noProof/>
          <w:sz w:val="24"/>
          <w:szCs w:val="24"/>
          <w:lang w:val="en-GB"/>
        </w:rPr>
        <w:t xml:space="preserve"> start the academic year in the EU on time, respecting the Students and Researchers Directive</w:t>
      </w:r>
      <w:r>
        <w:rPr>
          <w:rStyle w:val="FootnoteReference"/>
          <w:rFonts w:ascii="Times New Roman" w:hAnsi="Times New Roman" w:cs="Times New Roman"/>
          <w:noProof/>
          <w:sz w:val="24"/>
          <w:szCs w:val="24"/>
          <w:lang w:val="en-GB"/>
        </w:rPr>
        <w:footnoteReference w:id="44"/>
      </w:r>
      <w:r w:rsidRPr="003313E4">
        <w:rPr>
          <w:rFonts w:ascii="Times New Roman" w:hAnsi="Times New Roman" w:cs="Times New Roman"/>
          <w:noProof/>
          <w:sz w:val="24"/>
          <w:szCs w:val="24"/>
          <w:lang w:val="en-GB"/>
        </w:rPr>
        <w:t>.</w:t>
      </w:r>
    </w:p>
    <w:p w14:paraId="59025E62" w14:textId="77777777" w:rsidR="000204E7" w:rsidRPr="009153DE" w:rsidRDefault="000204E7" w:rsidP="000204E7">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lang w:val="en-GB"/>
        </w:rPr>
      </w:pPr>
      <w:r w:rsidRPr="00B65A42">
        <w:rPr>
          <w:rFonts w:ascii="Times New Roman" w:hAnsi="Times New Roman" w:cs="Times New Roman"/>
          <w:noProof/>
          <w:sz w:val="24"/>
          <w:szCs w:val="24"/>
          <w:lang w:val="en-GB"/>
        </w:rPr>
        <w:t xml:space="preserve">- </w:t>
      </w:r>
      <w:r w:rsidR="00B65A42" w:rsidRPr="00B65A42">
        <w:rPr>
          <w:rFonts w:ascii="Times New Roman" w:hAnsi="Times New Roman" w:cs="Times New Roman"/>
          <w:b/>
          <w:noProof/>
          <w:sz w:val="24"/>
          <w:szCs w:val="24"/>
          <w:lang w:val="en-GB"/>
        </w:rPr>
        <w:t>S</w:t>
      </w:r>
      <w:r w:rsidRPr="00B65A42">
        <w:rPr>
          <w:rFonts w:ascii="Times New Roman" w:hAnsi="Times New Roman" w:cs="Times New Roman"/>
          <w:b/>
          <w:noProof/>
          <w:sz w:val="24"/>
          <w:szCs w:val="24"/>
          <w:lang w:val="en-GB"/>
        </w:rPr>
        <w:t xml:space="preserve">upport consortia of worldwide leading universities to develop and implement Master programmes, </w:t>
      </w:r>
      <w:r w:rsidR="00B65A42" w:rsidRPr="00B65A42">
        <w:rPr>
          <w:rFonts w:ascii="Times New Roman" w:hAnsi="Times New Roman" w:cs="Times New Roman"/>
          <w:noProof/>
          <w:sz w:val="24"/>
          <w:szCs w:val="24"/>
          <w:lang w:val="en-GB"/>
        </w:rPr>
        <w:t>through</w:t>
      </w:r>
      <w:r w:rsidRPr="00B65A42">
        <w:rPr>
          <w:rFonts w:ascii="Times New Roman" w:hAnsi="Times New Roman" w:cs="Times New Roman"/>
          <w:noProof/>
          <w:sz w:val="24"/>
          <w:szCs w:val="24"/>
          <w:lang w:val="en-GB"/>
        </w:rPr>
        <w:t xml:space="preserve"> Erasmus Mundus Joint Master calls addressing global challenges</w:t>
      </w:r>
      <w:r w:rsidR="00B65A42">
        <w:rPr>
          <w:rFonts w:ascii="Times New Roman" w:hAnsi="Times New Roman" w:cs="Times New Roman"/>
          <w:noProof/>
          <w:sz w:val="24"/>
          <w:szCs w:val="24"/>
          <w:lang w:val="en-GB"/>
        </w:rPr>
        <w:t>.</w:t>
      </w:r>
    </w:p>
    <w:p w14:paraId="4AEBB5F6" w14:textId="77777777" w:rsidR="000204E7" w:rsidRPr="003313E4" w:rsidRDefault="000204E7" w:rsidP="000204E7">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lang w:val="en-GB"/>
        </w:rPr>
      </w:pPr>
      <w:r w:rsidRPr="009807FF">
        <w:rPr>
          <w:rFonts w:ascii="Times New Roman" w:hAnsi="Times New Roman" w:cs="Times New Roman"/>
          <w:noProof/>
          <w:sz w:val="24"/>
          <w:szCs w:val="24"/>
          <w:lang w:val="en-GB"/>
        </w:rPr>
        <w:t xml:space="preserve">- Support transparent and fair </w:t>
      </w:r>
      <w:r w:rsidRPr="009807FF">
        <w:rPr>
          <w:rFonts w:ascii="Times New Roman" w:hAnsi="Times New Roman" w:cs="Times New Roman"/>
          <w:b/>
          <w:noProof/>
          <w:sz w:val="24"/>
          <w:szCs w:val="24"/>
          <w:lang w:val="en-GB"/>
        </w:rPr>
        <w:t>recognition of third country qualifications</w:t>
      </w:r>
      <w:r w:rsidRPr="009807FF">
        <w:rPr>
          <w:rFonts w:ascii="Times New Roman" w:hAnsi="Times New Roman" w:cs="Times New Roman"/>
          <w:noProof/>
          <w:sz w:val="24"/>
          <w:szCs w:val="24"/>
          <w:lang w:val="en-GB"/>
        </w:rPr>
        <w:t>, including those of refugees, through the network of academic recognition centres</w:t>
      </w:r>
      <w:r>
        <w:rPr>
          <w:rStyle w:val="FootnoteReference"/>
          <w:rFonts w:ascii="Times New Roman" w:hAnsi="Times New Roman" w:cs="Times New Roman"/>
          <w:noProof/>
          <w:sz w:val="24"/>
          <w:szCs w:val="24"/>
          <w:lang w:val="en-GB"/>
        </w:rPr>
        <w:footnoteReference w:id="45"/>
      </w:r>
      <w:r>
        <w:rPr>
          <w:rFonts w:ascii="Times New Roman" w:hAnsi="Times New Roman" w:cs="Times New Roman"/>
          <w:noProof/>
          <w:sz w:val="24"/>
          <w:szCs w:val="24"/>
          <w:lang w:val="en-GB"/>
        </w:rPr>
        <w:t xml:space="preserve"> and </w:t>
      </w:r>
      <w:r w:rsidR="00B65A42">
        <w:rPr>
          <w:rFonts w:ascii="Times New Roman" w:hAnsi="Times New Roman" w:cs="Times New Roman"/>
          <w:noProof/>
          <w:sz w:val="24"/>
          <w:szCs w:val="24"/>
          <w:lang w:val="en-GB"/>
        </w:rPr>
        <w:t xml:space="preserve">the </w:t>
      </w:r>
      <w:r>
        <w:rPr>
          <w:rFonts w:ascii="Times New Roman" w:hAnsi="Times New Roman" w:cs="Times New Roman"/>
          <w:noProof/>
          <w:sz w:val="24"/>
          <w:szCs w:val="24"/>
          <w:lang w:val="en-GB"/>
        </w:rPr>
        <w:t>EU transparency tools (European Qualifications Framework, European Digital Credentials for Learning)</w:t>
      </w:r>
      <w:r w:rsidRPr="009807FF">
        <w:rPr>
          <w:rFonts w:ascii="Times New Roman" w:hAnsi="Times New Roman" w:cs="Times New Roman"/>
          <w:noProof/>
          <w:sz w:val="24"/>
          <w:szCs w:val="24"/>
          <w:lang w:val="en-GB"/>
        </w:rPr>
        <w:t>.</w:t>
      </w:r>
      <w:r w:rsidRPr="003313E4">
        <w:rPr>
          <w:rFonts w:ascii="Times New Roman" w:hAnsi="Times New Roman" w:cs="Times New Roman"/>
          <w:noProof/>
          <w:sz w:val="24"/>
          <w:szCs w:val="24"/>
          <w:lang w:val="en-GB"/>
        </w:rPr>
        <w:t xml:space="preserve"> </w:t>
      </w:r>
    </w:p>
    <w:p w14:paraId="00E94CB6" w14:textId="77777777" w:rsidR="00AE3FAC" w:rsidRDefault="00AE3FAC" w:rsidP="0032774D">
      <w:pPr>
        <w:rPr>
          <w:noProof/>
        </w:rPr>
      </w:pPr>
    </w:p>
    <w:p w14:paraId="4FB06878" w14:textId="617C8438" w:rsidR="000204E7" w:rsidRPr="003313E4" w:rsidRDefault="000204E7" w:rsidP="00E7134B">
      <w:pPr>
        <w:pStyle w:val="Heading1"/>
        <w:rPr>
          <w:noProof/>
        </w:rPr>
      </w:pPr>
      <w:r>
        <w:rPr>
          <w:noProof/>
        </w:rPr>
        <w:t xml:space="preserve">Making it happen: </w:t>
      </w:r>
      <w:r w:rsidRPr="003313E4">
        <w:rPr>
          <w:noProof/>
        </w:rPr>
        <w:t>monitoring and governance</w:t>
      </w:r>
    </w:p>
    <w:p w14:paraId="3DA4B616" w14:textId="32EE9331" w:rsidR="000204E7" w:rsidRDefault="000204E7" w:rsidP="000204E7">
      <w:pPr>
        <w:autoSpaceDE w:val="0"/>
        <w:autoSpaceDN w:val="0"/>
        <w:adjustRightInd w:val="0"/>
        <w:spacing w:after="120" w:line="240" w:lineRule="auto"/>
        <w:jc w:val="both"/>
        <w:rPr>
          <w:rFonts w:ascii="Times New Roman" w:eastAsia="Times New Roman" w:hAnsi="Times New Roman" w:cs="Times New Roman"/>
          <w:noProof/>
          <w:spacing w:val="-2"/>
          <w:sz w:val="24"/>
          <w:szCs w:val="24"/>
          <w:lang w:val="en-GB" w:eastAsia="en-GB"/>
        </w:rPr>
      </w:pPr>
      <w:r>
        <w:rPr>
          <w:rFonts w:ascii="Times New Roman" w:hAnsi="Times New Roman" w:cs="Times New Roman"/>
          <w:noProof/>
          <w:sz w:val="24"/>
          <w:szCs w:val="24"/>
          <w:lang w:val="en-GB"/>
        </w:rPr>
        <w:t xml:space="preserve">Progress in implementing this strategy will be reported on through the European Education Area strategic framework and the European Research Area governance. </w:t>
      </w:r>
      <w:r w:rsidRPr="003313E4">
        <w:rPr>
          <w:rFonts w:ascii="Times New Roman" w:hAnsi="Times New Roman" w:cs="Times New Roman"/>
          <w:noProof/>
          <w:sz w:val="24"/>
          <w:szCs w:val="24"/>
          <w:lang w:val="en-GB"/>
        </w:rPr>
        <w:t xml:space="preserve">The Commission will </w:t>
      </w:r>
      <w:r w:rsidRPr="003313E4">
        <w:rPr>
          <w:rFonts w:ascii="Times New Roman" w:hAnsi="Times New Roman" w:cs="Times New Roman"/>
          <w:b/>
          <w:noProof/>
          <w:sz w:val="24"/>
          <w:szCs w:val="24"/>
          <w:lang w:val="en-GB"/>
        </w:rPr>
        <w:t xml:space="preserve">take stock of the state of play in its Progress Report on the European Education Area </w:t>
      </w:r>
      <w:r>
        <w:rPr>
          <w:rFonts w:ascii="Times New Roman" w:hAnsi="Times New Roman" w:cs="Times New Roman"/>
          <w:b/>
          <w:noProof/>
          <w:sz w:val="24"/>
          <w:szCs w:val="24"/>
          <w:lang w:val="en-GB"/>
        </w:rPr>
        <w:t xml:space="preserve">(EEA) </w:t>
      </w:r>
      <w:r w:rsidRPr="004E0751">
        <w:rPr>
          <w:rFonts w:ascii="Times New Roman" w:hAnsi="Times New Roman" w:cs="Times New Roman"/>
          <w:b/>
          <w:noProof/>
          <w:sz w:val="24"/>
          <w:szCs w:val="24"/>
          <w:lang w:val="en-GB"/>
        </w:rPr>
        <w:t>and through the European Research Area monitoring system</w:t>
      </w:r>
      <w:r w:rsidRPr="003313E4">
        <w:rPr>
          <w:rFonts w:ascii="Times New Roman" w:hAnsi="Times New Roman" w:cs="Times New Roman"/>
          <w:noProof/>
          <w:sz w:val="24"/>
          <w:szCs w:val="24"/>
          <w:lang w:val="en-GB"/>
        </w:rPr>
        <w:t xml:space="preserve">. This will </w:t>
      </w:r>
      <w:r>
        <w:rPr>
          <w:rFonts w:ascii="Times New Roman" w:hAnsi="Times New Roman" w:cs="Times New Roman"/>
          <w:noProof/>
          <w:sz w:val="24"/>
          <w:szCs w:val="24"/>
          <w:lang w:val="en-GB"/>
        </w:rPr>
        <w:t>enable</w:t>
      </w:r>
      <w:r w:rsidRPr="003313E4">
        <w:rPr>
          <w:rFonts w:ascii="Times New Roman" w:hAnsi="Times New Roman" w:cs="Times New Roman"/>
          <w:noProof/>
          <w:sz w:val="24"/>
          <w:szCs w:val="24"/>
          <w:lang w:val="en-GB"/>
        </w:rPr>
        <w:t xml:space="preserve"> the Commission, the Member States and the stakeholders </w:t>
      </w:r>
      <w:r>
        <w:rPr>
          <w:rFonts w:ascii="Times New Roman" w:hAnsi="Times New Roman" w:cs="Times New Roman"/>
          <w:noProof/>
          <w:sz w:val="24"/>
          <w:szCs w:val="24"/>
          <w:lang w:val="en-GB"/>
        </w:rPr>
        <w:t xml:space="preserve">to engage in a </w:t>
      </w:r>
      <w:r w:rsidRPr="003313E4">
        <w:rPr>
          <w:rFonts w:ascii="Times New Roman" w:hAnsi="Times New Roman" w:cs="Times New Roman"/>
          <w:noProof/>
          <w:sz w:val="24"/>
          <w:szCs w:val="24"/>
          <w:lang w:val="en-GB"/>
        </w:rPr>
        <w:t>strategic dialogue on progress accomplished and where to focus our policies and support</w:t>
      </w:r>
      <w:r>
        <w:rPr>
          <w:rFonts w:ascii="Times New Roman" w:hAnsi="Times New Roman" w:cs="Times New Roman"/>
          <w:noProof/>
          <w:sz w:val="24"/>
          <w:szCs w:val="24"/>
          <w:lang w:val="en-GB"/>
        </w:rPr>
        <w:t xml:space="preserve">. </w:t>
      </w:r>
    </w:p>
    <w:p w14:paraId="72EA3272" w14:textId="77777777" w:rsidR="000204E7" w:rsidRDefault="000204E7" w:rsidP="000204E7">
      <w:pPr>
        <w:autoSpaceDE w:val="0"/>
        <w:autoSpaceDN w:val="0"/>
        <w:adjustRightInd w:val="0"/>
        <w:spacing w:after="120" w:line="240" w:lineRule="auto"/>
        <w:jc w:val="both"/>
        <w:rPr>
          <w:rFonts w:ascii="Times New Roman" w:eastAsia="Times New Roman" w:hAnsi="Times New Roman" w:cs="Times New Roman"/>
          <w:noProof/>
          <w:color w:val="000000" w:themeColor="text1"/>
          <w:sz w:val="24"/>
          <w:szCs w:val="24"/>
          <w:lang w:val="en-GB" w:eastAsia="en-GB"/>
        </w:rPr>
      </w:pPr>
      <w:r>
        <w:rPr>
          <w:rFonts w:ascii="Times New Roman" w:eastAsia="Times New Roman" w:hAnsi="Times New Roman" w:cs="Times New Roman"/>
          <w:noProof/>
          <w:spacing w:val="-2"/>
          <w:sz w:val="24"/>
          <w:szCs w:val="24"/>
          <w:lang w:val="en-GB" w:eastAsia="en-GB"/>
        </w:rPr>
        <w:t xml:space="preserve">In 2023, the Commission will set-up a </w:t>
      </w:r>
      <w:r w:rsidRPr="00C820E4">
        <w:rPr>
          <w:rFonts w:ascii="Times New Roman" w:eastAsia="Times New Roman" w:hAnsi="Times New Roman" w:cs="Times New Roman"/>
          <w:b/>
          <w:noProof/>
          <w:spacing w:val="-2"/>
          <w:sz w:val="24"/>
          <w:szCs w:val="24"/>
          <w:lang w:val="en-GB" w:eastAsia="en-GB"/>
        </w:rPr>
        <w:t>European Higher Education Sector Observatory</w:t>
      </w:r>
      <w:r>
        <w:rPr>
          <w:rFonts w:ascii="Times New Roman" w:eastAsia="Times New Roman" w:hAnsi="Times New Roman" w:cs="Times New Roman"/>
          <w:noProof/>
          <w:spacing w:val="-2"/>
          <w:sz w:val="24"/>
          <w:szCs w:val="24"/>
          <w:lang w:val="en-GB" w:eastAsia="en-GB"/>
        </w:rPr>
        <w:t xml:space="preserve"> as part of this process in order </w:t>
      </w:r>
      <w:r w:rsidRPr="003313E4">
        <w:rPr>
          <w:rFonts w:ascii="Times New Roman" w:eastAsia="Times New Roman" w:hAnsi="Times New Roman" w:cs="Times New Roman"/>
          <w:noProof/>
          <w:spacing w:val="-2"/>
          <w:sz w:val="24"/>
          <w:szCs w:val="24"/>
          <w:lang w:val="en-GB" w:eastAsia="en-GB"/>
        </w:rPr>
        <w:t xml:space="preserve">to provide evidence on the progress </w:t>
      </w:r>
      <w:r>
        <w:rPr>
          <w:rFonts w:ascii="Times New Roman" w:eastAsia="Times New Roman" w:hAnsi="Times New Roman" w:cs="Times New Roman"/>
          <w:noProof/>
          <w:spacing w:val="-2"/>
          <w:sz w:val="24"/>
          <w:szCs w:val="24"/>
          <w:lang w:val="en-GB" w:eastAsia="en-GB"/>
        </w:rPr>
        <w:t>made</w:t>
      </w:r>
      <w:r>
        <w:rPr>
          <w:rFonts w:ascii="Times New Roman" w:eastAsia="Times New Roman" w:hAnsi="Times New Roman" w:cs="Times New Roman"/>
          <w:b/>
          <w:noProof/>
          <w:spacing w:val="-2"/>
          <w:sz w:val="24"/>
          <w:szCs w:val="24"/>
          <w:lang w:val="en-GB" w:eastAsia="en-GB"/>
        </w:rPr>
        <w:t xml:space="preserve">. </w:t>
      </w:r>
      <w:r w:rsidRPr="00711EEE">
        <w:rPr>
          <w:rFonts w:ascii="Times New Roman" w:eastAsia="Times New Roman" w:hAnsi="Times New Roman" w:cs="Times New Roman"/>
          <w:noProof/>
          <w:spacing w:val="-2"/>
          <w:sz w:val="24"/>
          <w:szCs w:val="24"/>
          <w:lang w:val="en-GB" w:eastAsia="en-GB"/>
        </w:rPr>
        <w:t xml:space="preserve">This </w:t>
      </w:r>
      <w:r>
        <w:rPr>
          <w:rFonts w:ascii="Times New Roman" w:eastAsia="Times New Roman" w:hAnsi="Times New Roman" w:cs="Times New Roman"/>
          <w:noProof/>
          <w:spacing w:val="-2"/>
          <w:sz w:val="24"/>
          <w:szCs w:val="24"/>
          <w:lang w:val="en-GB" w:eastAsia="en-GB"/>
        </w:rPr>
        <w:t>O</w:t>
      </w:r>
      <w:r w:rsidRPr="00711EEE">
        <w:rPr>
          <w:rFonts w:ascii="Times New Roman" w:eastAsia="Times New Roman" w:hAnsi="Times New Roman" w:cs="Times New Roman"/>
          <w:noProof/>
          <w:spacing w:val="-2"/>
          <w:sz w:val="24"/>
          <w:szCs w:val="24"/>
          <w:lang w:val="en-GB" w:eastAsia="en-GB"/>
        </w:rPr>
        <w:t xml:space="preserve">bservatory will </w:t>
      </w:r>
      <w:r w:rsidRPr="003313E4">
        <w:rPr>
          <w:rFonts w:ascii="Times New Roman" w:eastAsia="Times New Roman" w:hAnsi="Times New Roman" w:cs="Times New Roman"/>
          <w:b/>
          <w:noProof/>
          <w:color w:val="000000" w:themeColor="text1"/>
          <w:sz w:val="24"/>
          <w:szCs w:val="24"/>
          <w:lang w:val="en-GB" w:eastAsia="en-GB"/>
        </w:rPr>
        <w:t>combine the best of the current EU data tools and capacities</w:t>
      </w:r>
      <w:r>
        <w:rPr>
          <w:rStyle w:val="FootnoteReference"/>
          <w:rFonts w:ascii="Times New Roman" w:eastAsia="Times New Roman" w:hAnsi="Times New Roman" w:cs="Times New Roman"/>
          <w:b/>
          <w:noProof/>
          <w:color w:val="000000" w:themeColor="text1"/>
          <w:sz w:val="24"/>
          <w:szCs w:val="24"/>
          <w:lang w:val="en-GB" w:eastAsia="en-GB"/>
        </w:rPr>
        <w:footnoteReference w:id="46"/>
      </w:r>
      <w:r w:rsidRPr="003313E4">
        <w:rPr>
          <w:rFonts w:ascii="Times New Roman" w:eastAsia="Times New Roman" w:hAnsi="Times New Roman" w:cs="Times New Roman"/>
          <w:noProof/>
          <w:color w:val="000000" w:themeColor="text1"/>
          <w:sz w:val="24"/>
          <w:szCs w:val="24"/>
          <w:lang w:val="en-GB" w:eastAsia="en-GB"/>
        </w:rPr>
        <w:t xml:space="preserve"> </w:t>
      </w:r>
      <w:r w:rsidRPr="003313E4">
        <w:rPr>
          <w:rFonts w:ascii="Times New Roman" w:eastAsia="Times New Roman" w:hAnsi="Times New Roman" w:cs="Times New Roman"/>
          <w:b/>
          <w:noProof/>
          <w:color w:val="000000" w:themeColor="text1"/>
          <w:sz w:val="24"/>
          <w:szCs w:val="24"/>
          <w:lang w:val="en-GB" w:eastAsia="en-GB"/>
        </w:rPr>
        <w:t>in one single place</w:t>
      </w:r>
      <w:r w:rsidRPr="003313E4">
        <w:rPr>
          <w:rFonts w:ascii="Times New Roman" w:eastAsia="Times New Roman" w:hAnsi="Times New Roman" w:cs="Times New Roman"/>
          <w:noProof/>
          <w:color w:val="000000" w:themeColor="text1"/>
          <w:sz w:val="24"/>
          <w:szCs w:val="24"/>
          <w:lang w:val="en-GB" w:eastAsia="en-GB"/>
        </w:rPr>
        <w:t xml:space="preserve">, while further enhancing their use and relevance </w:t>
      </w:r>
      <w:r w:rsidRPr="003313E4">
        <w:rPr>
          <w:rFonts w:ascii="Times New Roman" w:hAnsi="Times New Roman" w:cs="Times New Roman"/>
          <w:iCs/>
          <w:noProof/>
          <w:color w:val="000000" w:themeColor="text1"/>
          <w:sz w:val="24"/>
          <w:szCs w:val="24"/>
          <w:lang w:val="en-GB"/>
        </w:rPr>
        <w:t>for policy makers, universities, students and researchers</w:t>
      </w:r>
      <w:r w:rsidRPr="003313E4">
        <w:rPr>
          <w:rFonts w:ascii="Times New Roman" w:eastAsia="Times New Roman" w:hAnsi="Times New Roman" w:cs="Times New Roman"/>
          <w:noProof/>
          <w:color w:val="000000" w:themeColor="text1"/>
          <w:sz w:val="24"/>
          <w:szCs w:val="24"/>
          <w:lang w:val="en-GB" w:eastAsia="en-GB"/>
        </w:rPr>
        <w:t xml:space="preserve">. Streamlining and upgrading existing </w:t>
      </w:r>
      <w:r>
        <w:rPr>
          <w:rFonts w:ascii="Times New Roman" w:eastAsia="Times New Roman" w:hAnsi="Times New Roman" w:cs="Times New Roman"/>
          <w:noProof/>
          <w:color w:val="000000" w:themeColor="text1"/>
          <w:sz w:val="24"/>
          <w:szCs w:val="24"/>
          <w:lang w:val="en-GB" w:eastAsia="en-GB"/>
        </w:rPr>
        <w:t xml:space="preserve">European </w:t>
      </w:r>
      <w:r w:rsidRPr="003313E4">
        <w:rPr>
          <w:rFonts w:ascii="Times New Roman" w:eastAsia="Times New Roman" w:hAnsi="Times New Roman" w:cs="Times New Roman"/>
          <w:noProof/>
          <w:color w:val="000000" w:themeColor="text1"/>
          <w:sz w:val="24"/>
          <w:szCs w:val="24"/>
          <w:lang w:val="en-GB" w:eastAsia="en-GB"/>
        </w:rPr>
        <w:t xml:space="preserve">data sources </w:t>
      </w:r>
      <w:r>
        <w:rPr>
          <w:rFonts w:ascii="Times New Roman" w:eastAsia="Times New Roman" w:hAnsi="Times New Roman" w:cs="Times New Roman"/>
          <w:noProof/>
          <w:color w:val="000000" w:themeColor="text1"/>
          <w:sz w:val="24"/>
          <w:szCs w:val="24"/>
          <w:lang w:val="en-GB" w:eastAsia="en-GB"/>
        </w:rPr>
        <w:t>will</w:t>
      </w:r>
      <w:r w:rsidRPr="003313E4">
        <w:rPr>
          <w:rFonts w:ascii="Times New Roman" w:eastAsia="Times New Roman" w:hAnsi="Times New Roman" w:cs="Times New Roman"/>
          <w:noProof/>
          <w:color w:val="000000" w:themeColor="text1"/>
          <w:sz w:val="24"/>
          <w:szCs w:val="24"/>
          <w:lang w:val="en-GB" w:eastAsia="en-GB"/>
        </w:rPr>
        <w:t xml:space="preserve"> enable institutions and governments to strengthen their evidence basis on key topics </w:t>
      </w:r>
      <w:r w:rsidRPr="003313E4">
        <w:rPr>
          <w:rFonts w:ascii="Times New Roman" w:hAnsi="Times New Roman" w:cs="Times New Roman"/>
          <w:noProof/>
          <w:color w:val="000000" w:themeColor="text1"/>
          <w:sz w:val="24"/>
          <w:szCs w:val="24"/>
          <w:lang w:val="en-GB"/>
        </w:rPr>
        <w:t>such as inclusion, learning outcomes, progress on digital</w:t>
      </w:r>
      <w:r>
        <w:rPr>
          <w:rFonts w:ascii="Times New Roman" w:hAnsi="Times New Roman" w:cs="Times New Roman"/>
          <w:noProof/>
          <w:color w:val="000000" w:themeColor="text1"/>
          <w:sz w:val="24"/>
          <w:szCs w:val="24"/>
          <w:lang w:val="en-GB"/>
        </w:rPr>
        <w:t>,</w:t>
      </w:r>
      <w:r w:rsidRPr="003313E4">
        <w:rPr>
          <w:rFonts w:ascii="Times New Roman" w:hAnsi="Times New Roman" w:cs="Times New Roman"/>
          <w:noProof/>
          <w:color w:val="000000" w:themeColor="text1"/>
          <w:sz w:val="24"/>
          <w:szCs w:val="24"/>
          <w:lang w:val="en-GB"/>
        </w:rPr>
        <w:t xml:space="preserve"> green </w:t>
      </w:r>
      <w:r>
        <w:rPr>
          <w:rFonts w:ascii="Times New Roman" w:hAnsi="Times New Roman" w:cs="Times New Roman"/>
          <w:noProof/>
          <w:color w:val="000000" w:themeColor="text1"/>
          <w:sz w:val="24"/>
          <w:szCs w:val="24"/>
          <w:lang w:val="en-GB"/>
        </w:rPr>
        <w:t xml:space="preserve">and entrepreneurial </w:t>
      </w:r>
      <w:r w:rsidRPr="003313E4">
        <w:rPr>
          <w:rFonts w:ascii="Times New Roman" w:hAnsi="Times New Roman" w:cs="Times New Roman"/>
          <w:noProof/>
          <w:color w:val="000000" w:themeColor="text1"/>
          <w:sz w:val="24"/>
          <w:szCs w:val="24"/>
          <w:lang w:val="en-GB"/>
        </w:rPr>
        <w:t>skills</w:t>
      </w:r>
      <w:r>
        <w:rPr>
          <w:rFonts w:ascii="Times New Roman" w:hAnsi="Times New Roman" w:cs="Times New Roman"/>
          <w:noProof/>
          <w:color w:val="000000" w:themeColor="text1"/>
          <w:sz w:val="24"/>
          <w:szCs w:val="24"/>
          <w:lang w:val="en-GB"/>
        </w:rPr>
        <w:t xml:space="preserve">, technology transfer, </w:t>
      </w:r>
      <w:r w:rsidRPr="003313E4">
        <w:rPr>
          <w:rFonts w:ascii="Times New Roman" w:hAnsi="Times New Roman" w:cs="Times New Roman"/>
          <w:noProof/>
          <w:color w:val="000000" w:themeColor="text1"/>
          <w:sz w:val="24"/>
          <w:szCs w:val="24"/>
          <w:lang w:val="en-GB"/>
        </w:rPr>
        <w:t>employability</w:t>
      </w:r>
      <w:r>
        <w:rPr>
          <w:rFonts w:ascii="Times New Roman" w:hAnsi="Times New Roman" w:cs="Times New Roman"/>
          <w:noProof/>
          <w:color w:val="000000" w:themeColor="text1"/>
          <w:sz w:val="24"/>
          <w:szCs w:val="24"/>
          <w:lang w:val="en-GB"/>
        </w:rPr>
        <w:t xml:space="preserve">, </w:t>
      </w:r>
      <w:r w:rsidR="00A64D72">
        <w:rPr>
          <w:rFonts w:ascii="Times New Roman" w:hAnsi="Times New Roman" w:cs="Times New Roman"/>
          <w:noProof/>
          <w:color w:val="000000" w:themeColor="text1"/>
          <w:sz w:val="24"/>
          <w:szCs w:val="24"/>
          <w:lang w:val="en-GB"/>
        </w:rPr>
        <w:t xml:space="preserve">students and labour market needs, </w:t>
      </w:r>
      <w:r w:rsidRPr="005B6660">
        <w:rPr>
          <w:rFonts w:ascii="Times New Roman" w:hAnsi="Times New Roman" w:cs="Times New Roman"/>
          <w:noProof/>
          <w:color w:val="000000" w:themeColor="text1"/>
          <w:sz w:val="24"/>
          <w:szCs w:val="24"/>
          <w:lang w:val="en-GB"/>
        </w:rPr>
        <w:t>strengthening research careers, open science, the institutions’ role in innovation ecosystems,</w:t>
      </w:r>
      <w:r w:rsidRPr="003313E4">
        <w:rPr>
          <w:rFonts w:ascii="Times New Roman" w:hAnsi="Times New Roman" w:cs="Times New Roman"/>
          <w:noProof/>
          <w:color w:val="000000" w:themeColor="text1"/>
          <w:sz w:val="24"/>
          <w:szCs w:val="24"/>
          <w:lang w:val="en-GB"/>
        </w:rPr>
        <w:t xml:space="preserve"> </w:t>
      </w:r>
      <w:r>
        <w:rPr>
          <w:rFonts w:ascii="Times New Roman" w:hAnsi="Times New Roman" w:cs="Times New Roman"/>
          <w:noProof/>
          <w:color w:val="000000" w:themeColor="text1"/>
          <w:sz w:val="24"/>
          <w:szCs w:val="24"/>
          <w:lang w:val="en-GB"/>
        </w:rPr>
        <w:t xml:space="preserve"> and transnational cooperation in the higher education sector</w:t>
      </w:r>
      <w:r>
        <w:rPr>
          <w:rFonts w:ascii="Times New Roman" w:eastAsia="Times New Roman" w:hAnsi="Times New Roman" w:cs="Times New Roman"/>
          <w:noProof/>
          <w:color w:val="000000" w:themeColor="text1"/>
          <w:sz w:val="24"/>
          <w:szCs w:val="24"/>
          <w:lang w:val="en-GB" w:eastAsia="en-GB"/>
        </w:rPr>
        <w:t>.</w:t>
      </w:r>
      <w:r w:rsidRPr="003313E4">
        <w:rPr>
          <w:noProof/>
          <w:lang w:val="en-GB"/>
        </w:rPr>
        <w:t xml:space="preserve"> </w:t>
      </w:r>
      <w:r>
        <w:rPr>
          <w:rFonts w:ascii="Times New Roman" w:eastAsia="Times New Roman" w:hAnsi="Times New Roman" w:cs="Times New Roman"/>
          <w:noProof/>
          <w:color w:val="000000" w:themeColor="text1"/>
          <w:sz w:val="24"/>
          <w:szCs w:val="24"/>
          <w:lang w:val="en-GB" w:eastAsia="en-GB"/>
        </w:rPr>
        <w:t>The Observatory</w:t>
      </w:r>
      <w:r w:rsidRPr="003313E4">
        <w:rPr>
          <w:rFonts w:ascii="Times New Roman" w:eastAsia="Times New Roman" w:hAnsi="Times New Roman" w:cs="Times New Roman"/>
          <w:noProof/>
          <w:color w:val="000000" w:themeColor="text1"/>
          <w:sz w:val="24"/>
          <w:szCs w:val="24"/>
          <w:lang w:val="en-GB" w:eastAsia="en-GB"/>
        </w:rPr>
        <w:t xml:space="preserve"> will </w:t>
      </w:r>
      <w:r>
        <w:rPr>
          <w:rFonts w:ascii="Times New Roman" w:eastAsia="Times New Roman" w:hAnsi="Times New Roman" w:cs="Times New Roman"/>
          <w:noProof/>
          <w:color w:val="000000" w:themeColor="text1"/>
          <w:sz w:val="24"/>
          <w:szCs w:val="24"/>
          <w:lang w:val="en-GB" w:eastAsia="en-GB"/>
        </w:rPr>
        <w:t>make it possible</w:t>
      </w:r>
      <w:r w:rsidRPr="003313E4">
        <w:rPr>
          <w:rFonts w:ascii="Times New Roman" w:eastAsia="Times New Roman" w:hAnsi="Times New Roman" w:cs="Times New Roman"/>
          <w:noProof/>
          <w:color w:val="000000" w:themeColor="text1"/>
          <w:sz w:val="24"/>
          <w:szCs w:val="24"/>
          <w:lang w:val="en-GB" w:eastAsia="en-GB"/>
        </w:rPr>
        <w:t xml:space="preserve"> to compare, analyse and showcase the higher education sector</w:t>
      </w:r>
      <w:r>
        <w:rPr>
          <w:rFonts w:ascii="Times New Roman" w:eastAsia="Times New Roman" w:hAnsi="Times New Roman" w:cs="Times New Roman"/>
          <w:noProof/>
          <w:color w:val="000000" w:themeColor="text1"/>
          <w:sz w:val="24"/>
          <w:szCs w:val="24"/>
          <w:lang w:val="en-GB" w:eastAsia="en-GB"/>
        </w:rPr>
        <w:t>’s</w:t>
      </w:r>
      <w:r w:rsidRPr="003313E4">
        <w:rPr>
          <w:rFonts w:ascii="Times New Roman" w:eastAsia="Times New Roman" w:hAnsi="Times New Roman" w:cs="Times New Roman"/>
          <w:noProof/>
          <w:color w:val="000000" w:themeColor="text1"/>
          <w:sz w:val="24"/>
          <w:szCs w:val="24"/>
          <w:lang w:val="en-GB" w:eastAsia="en-GB"/>
        </w:rPr>
        <w:t xml:space="preserve"> performance across various fields. </w:t>
      </w:r>
      <w:r>
        <w:rPr>
          <w:rFonts w:ascii="Times New Roman" w:eastAsia="Times New Roman" w:hAnsi="Times New Roman" w:cs="Times New Roman"/>
          <w:noProof/>
          <w:color w:val="000000" w:themeColor="text1"/>
          <w:sz w:val="24"/>
          <w:szCs w:val="24"/>
          <w:lang w:val="en-GB" w:eastAsia="en-GB"/>
        </w:rPr>
        <w:t>By building on the synergies among the existing data tools, it will ensure focused and purpose-driven monitoring, eliminating potential overlaps and decreasing data collection burden on higher education institutions.</w:t>
      </w:r>
    </w:p>
    <w:p w14:paraId="1D9E320F" w14:textId="05919AE4" w:rsidR="000204E7" w:rsidRDefault="000204E7" w:rsidP="000204E7">
      <w:pPr>
        <w:autoSpaceDE w:val="0"/>
        <w:autoSpaceDN w:val="0"/>
        <w:adjustRightInd w:val="0"/>
        <w:spacing w:after="120" w:line="240" w:lineRule="auto"/>
        <w:jc w:val="both"/>
        <w:rPr>
          <w:rFonts w:ascii="Times New Roman" w:eastAsia="Times New Roman" w:hAnsi="Times New Roman" w:cs="Times New Roman"/>
          <w:noProof/>
          <w:color w:val="000000" w:themeColor="text1"/>
          <w:sz w:val="24"/>
          <w:szCs w:val="24"/>
          <w:lang w:val="en-GB" w:eastAsia="en-GB"/>
        </w:rPr>
      </w:pPr>
      <w:r>
        <w:rPr>
          <w:rFonts w:ascii="Times New Roman" w:eastAsia="Times New Roman" w:hAnsi="Times New Roman" w:cs="Times New Roman"/>
          <w:noProof/>
          <w:spacing w:val="-2"/>
          <w:sz w:val="24"/>
          <w:szCs w:val="24"/>
          <w:lang w:val="en-GB" w:eastAsia="en-GB"/>
        </w:rPr>
        <w:t xml:space="preserve">One of the </w:t>
      </w:r>
      <w:r w:rsidRPr="004E0751">
        <w:rPr>
          <w:rFonts w:ascii="Times New Roman" w:eastAsia="Times New Roman" w:hAnsi="Times New Roman" w:cs="Times New Roman"/>
          <w:noProof/>
          <w:spacing w:val="-2"/>
          <w:sz w:val="24"/>
          <w:szCs w:val="24"/>
          <w:lang w:val="en-GB" w:eastAsia="en-GB"/>
        </w:rPr>
        <w:t xml:space="preserve">Observatory’s deliverables will be a </w:t>
      </w:r>
      <w:r w:rsidRPr="004E0751">
        <w:rPr>
          <w:rFonts w:ascii="Times New Roman" w:eastAsia="Times New Roman" w:hAnsi="Times New Roman" w:cs="Times New Roman"/>
          <w:b/>
          <w:noProof/>
          <w:spacing w:val="-2"/>
          <w:sz w:val="24"/>
          <w:szCs w:val="24"/>
          <w:lang w:val="en-GB" w:eastAsia="en-GB"/>
        </w:rPr>
        <w:t>European Higher Education Sector Scoreboard</w:t>
      </w:r>
      <w:r w:rsidR="000215AC">
        <w:rPr>
          <w:rFonts w:ascii="Times New Roman" w:eastAsia="Times New Roman" w:hAnsi="Times New Roman" w:cs="Times New Roman"/>
          <w:noProof/>
          <w:spacing w:val="-2"/>
          <w:sz w:val="24"/>
          <w:szCs w:val="24"/>
          <w:lang w:val="en-GB" w:eastAsia="en-GB"/>
        </w:rPr>
        <w:t xml:space="preserve"> to</w:t>
      </w:r>
      <w:r w:rsidRPr="004E0751">
        <w:rPr>
          <w:rFonts w:ascii="Times New Roman" w:eastAsia="Times New Roman" w:hAnsi="Times New Roman" w:cs="Times New Roman"/>
          <w:noProof/>
          <w:spacing w:val="-2"/>
          <w:sz w:val="24"/>
          <w:szCs w:val="24"/>
          <w:lang w:val="en-GB" w:eastAsia="en-GB"/>
        </w:rPr>
        <w:t xml:space="preserve"> </w:t>
      </w:r>
      <w:r w:rsidRPr="004E0751">
        <w:rPr>
          <w:rFonts w:ascii="Times New Roman" w:hAnsi="Times New Roman" w:cs="Times New Roman"/>
          <w:iCs/>
          <w:noProof/>
          <w:color w:val="000000" w:themeColor="text1"/>
          <w:sz w:val="24"/>
          <w:szCs w:val="24"/>
          <w:lang w:val="en-GB"/>
        </w:rPr>
        <w:t>yearly</w:t>
      </w:r>
      <w:r>
        <w:rPr>
          <w:rFonts w:ascii="Times New Roman" w:hAnsi="Times New Roman" w:cs="Times New Roman"/>
          <w:iCs/>
          <w:noProof/>
          <w:color w:val="000000" w:themeColor="text1"/>
          <w:sz w:val="24"/>
          <w:szCs w:val="24"/>
          <w:lang w:val="en-GB"/>
        </w:rPr>
        <w:t xml:space="preserve"> </w:t>
      </w:r>
      <w:r w:rsidRPr="003206B6">
        <w:rPr>
          <w:rFonts w:ascii="Times New Roman" w:hAnsi="Times New Roman" w:cs="Times New Roman"/>
          <w:iCs/>
          <w:noProof/>
          <w:color w:val="000000" w:themeColor="text1"/>
          <w:sz w:val="24"/>
          <w:szCs w:val="24"/>
          <w:lang w:val="en-GB"/>
        </w:rPr>
        <w:t>assess the progress made across the EU towards the key priorities of this strategy:</w:t>
      </w:r>
      <w:r>
        <w:rPr>
          <w:rFonts w:ascii="Times New Roman" w:hAnsi="Times New Roman" w:cs="Times New Roman"/>
          <w:b/>
          <w:iCs/>
          <w:noProof/>
          <w:color w:val="000000" w:themeColor="text1"/>
          <w:sz w:val="24"/>
          <w:szCs w:val="24"/>
          <w:lang w:val="en-GB"/>
        </w:rPr>
        <w:t xml:space="preserve"> </w:t>
      </w:r>
      <w:r w:rsidRPr="003206B6">
        <w:rPr>
          <w:rFonts w:ascii="Times New Roman" w:hAnsi="Times New Roman" w:cs="Times New Roman"/>
          <w:iCs/>
          <w:noProof/>
          <w:color w:val="000000" w:themeColor="text1"/>
          <w:sz w:val="24"/>
          <w:szCs w:val="24"/>
          <w:lang w:val="en-GB"/>
        </w:rPr>
        <w:t>inclusion, values,</w:t>
      </w:r>
      <w:r>
        <w:rPr>
          <w:rFonts w:ascii="Times New Roman" w:hAnsi="Times New Roman" w:cs="Times New Roman"/>
          <w:iCs/>
          <w:noProof/>
          <w:color w:val="000000" w:themeColor="text1"/>
          <w:sz w:val="24"/>
          <w:szCs w:val="24"/>
          <w:lang w:val="en-GB"/>
        </w:rPr>
        <w:t xml:space="preserve"> quality and relevance, mobility, green and digital skills, employability, transnational cooperation, technology transfer and knowledge valorisation.</w:t>
      </w:r>
      <w:r w:rsidRPr="003206B6">
        <w:rPr>
          <w:rFonts w:ascii="Times New Roman" w:hAnsi="Times New Roman" w:cs="Times New Roman"/>
          <w:iCs/>
          <w:noProof/>
          <w:color w:val="000000" w:themeColor="text1"/>
          <w:sz w:val="24"/>
          <w:szCs w:val="24"/>
          <w:lang w:val="en-GB"/>
        </w:rPr>
        <w:t xml:space="preserve"> </w:t>
      </w:r>
    </w:p>
    <w:p w14:paraId="58F319A0" w14:textId="2AB4E6E7" w:rsidR="000204E7" w:rsidRPr="003F4547" w:rsidRDefault="000204E7" w:rsidP="000204E7">
      <w:pPr>
        <w:autoSpaceDE w:val="0"/>
        <w:autoSpaceDN w:val="0"/>
        <w:adjustRightInd w:val="0"/>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This m</w:t>
      </w:r>
      <w:r w:rsidRPr="003313E4">
        <w:rPr>
          <w:rFonts w:ascii="Times New Roman" w:hAnsi="Times New Roman" w:cs="Times New Roman"/>
          <w:noProof/>
          <w:sz w:val="24"/>
          <w:szCs w:val="24"/>
          <w:lang w:val="en-GB"/>
        </w:rPr>
        <w:t xml:space="preserve">onitoring </w:t>
      </w:r>
      <w:r>
        <w:rPr>
          <w:rFonts w:ascii="Times New Roman" w:hAnsi="Times New Roman" w:cs="Times New Roman"/>
          <w:noProof/>
          <w:sz w:val="24"/>
          <w:szCs w:val="24"/>
          <w:lang w:val="en-GB"/>
        </w:rPr>
        <w:t xml:space="preserve">will also </w:t>
      </w:r>
      <w:r w:rsidRPr="003313E4">
        <w:rPr>
          <w:rFonts w:ascii="Times New Roman" w:hAnsi="Times New Roman" w:cs="Times New Roman"/>
          <w:noProof/>
          <w:sz w:val="24"/>
          <w:szCs w:val="24"/>
          <w:lang w:val="en-GB"/>
        </w:rPr>
        <w:t xml:space="preserve">cover the adequacy of investment in higher education and research both at the EU, national and institutional levels. </w:t>
      </w:r>
      <w:r w:rsidRPr="003313E4">
        <w:rPr>
          <w:rFonts w:ascii="Times New Roman" w:eastAsia="Times New Roman" w:hAnsi="Times New Roman" w:cs="Times New Roman"/>
          <w:noProof/>
          <w:color w:val="000000" w:themeColor="text1"/>
          <w:sz w:val="24"/>
          <w:szCs w:val="24"/>
          <w:lang w:val="en-GB" w:eastAsia="en-GB"/>
        </w:rPr>
        <w:t xml:space="preserve">For this purpose, the Commission will use the results of the work of the Expert Group on Quality Investment in Education and Training. </w:t>
      </w:r>
    </w:p>
    <w:p w14:paraId="012B0777" w14:textId="77777777" w:rsidR="000204E7" w:rsidRPr="003313E4" w:rsidRDefault="000204E7" w:rsidP="000204E7">
      <w:pPr>
        <w:spacing w:after="120"/>
        <w:jc w:val="both"/>
        <w:rPr>
          <w:rFonts w:ascii="Times New Roman" w:hAnsi="Times New Roman" w:cs="Times New Roman"/>
          <w:noProof/>
          <w:sz w:val="24"/>
          <w:szCs w:val="24"/>
          <w:lang w:val="en-GB"/>
        </w:rPr>
      </w:pPr>
      <w:r w:rsidRPr="003313E4">
        <w:rPr>
          <w:rFonts w:ascii="Times New Roman" w:hAnsi="Times New Roman" w:cs="Times New Roman"/>
          <w:iCs/>
          <w:noProof/>
          <w:color w:val="000000" w:themeColor="text1"/>
          <w:sz w:val="24"/>
          <w:szCs w:val="24"/>
          <w:lang w:val="en-GB"/>
        </w:rPr>
        <w:t>T</w:t>
      </w:r>
      <w:r w:rsidRPr="003313E4">
        <w:rPr>
          <w:rFonts w:ascii="Times New Roman" w:hAnsi="Times New Roman" w:cs="Times New Roman"/>
          <w:noProof/>
          <w:sz w:val="24"/>
          <w:szCs w:val="24"/>
          <w:lang w:val="en-GB"/>
        </w:rPr>
        <w:t xml:space="preserve">his Communication is an invitation for </w:t>
      </w:r>
      <w:r w:rsidRPr="003313E4">
        <w:rPr>
          <w:rFonts w:ascii="Times New Roman" w:hAnsi="Times New Roman" w:cs="Times New Roman"/>
          <w:b/>
          <w:noProof/>
          <w:sz w:val="24"/>
          <w:szCs w:val="24"/>
          <w:lang w:val="en-GB"/>
        </w:rPr>
        <w:t>closer cooperation</w:t>
      </w:r>
      <w:r>
        <w:rPr>
          <w:rFonts w:ascii="Times New Roman" w:hAnsi="Times New Roman" w:cs="Times New Roman"/>
          <w:b/>
          <w:noProof/>
          <w:sz w:val="24"/>
          <w:szCs w:val="24"/>
          <w:lang w:val="en-GB"/>
        </w:rPr>
        <w:t xml:space="preserve"> between countries and actors of the higher education sector</w:t>
      </w:r>
      <w:r w:rsidRPr="003313E4">
        <w:rPr>
          <w:rFonts w:ascii="Times New Roman" w:hAnsi="Times New Roman" w:cs="Times New Roman"/>
          <w:b/>
          <w:noProof/>
          <w:sz w:val="24"/>
          <w:szCs w:val="24"/>
          <w:lang w:val="en-GB"/>
        </w:rPr>
        <w:t xml:space="preserve"> </w:t>
      </w:r>
      <w:r>
        <w:rPr>
          <w:rFonts w:ascii="Times New Roman" w:hAnsi="Times New Roman" w:cs="Times New Roman"/>
          <w:b/>
          <w:noProof/>
          <w:sz w:val="24"/>
          <w:szCs w:val="24"/>
          <w:lang w:val="en-GB"/>
        </w:rPr>
        <w:t xml:space="preserve">within </w:t>
      </w:r>
      <w:r w:rsidRPr="003313E4">
        <w:rPr>
          <w:rFonts w:ascii="Times New Roman" w:hAnsi="Times New Roman" w:cs="Times New Roman"/>
          <w:b/>
          <w:noProof/>
          <w:sz w:val="24"/>
          <w:szCs w:val="24"/>
          <w:lang w:val="en-GB"/>
        </w:rPr>
        <w:t>the European Education Area</w:t>
      </w:r>
      <w:r>
        <w:rPr>
          <w:rFonts w:ascii="Times New Roman" w:hAnsi="Times New Roman" w:cs="Times New Roman"/>
          <w:b/>
          <w:noProof/>
          <w:sz w:val="24"/>
          <w:szCs w:val="24"/>
          <w:lang w:val="en-GB"/>
        </w:rPr>
        <w:t xml:space="preserve"> (EEA)</w:t>
      </w:r>
      <w:r w:rsidRPr="003313E4">
        <w:rPr>
          <w:rFonts w:ascii="Times New Roman" w:hAnsi="Times New Roman" w:cs="Times New Roman"/>
          <w:b/>
          <w:noProof/>
          <w:sz w:val="24"/>
          <w:szCs w:val="24"/>
          <w:lang w:val="en-GB"/>
        </w:rPr>
        <w:t>, the European Research Area</w:t>
      </w:r>
      <w:r>
        <w:rPr>
          <w:rFonts w:ascii="Times New Roman" w:hAnsi="Times New Roman" w:cs="Times New Roman"/>
          <w:b/>
          <w:noProof/>
          <w:sz w:val="24"/>
          <w:szCs w:val="24"/>
          <w:lang w:val="en-GB"/>
        </w:rPr>
        <w:t xml:space="preserve"> (ERA)</w:t>
      </w:r>
      <w:r w:rsidRPr="003313E4">
        <w:rPr>
          <w:rFonts w:ascii="Times New Roman" w:hAnsi="Times New Roman" w:cs="Times New Roman"/>
          <w:b/>
          <w:noProof/>
          <w:sz w:val="24"/>
          <w:szCs w:val="24"/>
          <w:lang w:val="en-GB"/>
        </w:rPr>
        <w:t xml:space="preserve"> and the European Higher Education Area</w:t>
      </w:r>
      <w:r>
        <w:rPr>
          <w:rFonts w:ascii="Times New Roman" w:hAnsi="Times New Roman" w:cs="Times New Roman"/>
          <w:b/>
          <w:noProof/>
          <w:sz w:val="24"/>
          <w:szCs w:val="24"/>
          <w:lang w:val="en-GB"/>
        </w:rPr>
        <w:t xml:space="preserve"> (EHEA, Bologna process)</w:t>
      </w:r>
      <w:r w:rsidRPr="003313E4">
        <w:rPr>
          <w:rFonts w:ascii="Times New Roman" w:hAnsi="Times New Roman" w:cs="Times New Roman"/>
          <w:b/>
          <w:noProof/>
          <w:sz w:val="24"/>
          <w:szCs w:val="24"/>
          <w:lang w:val="en-GB"/>
        </w:rPr>
        <w:t xml:space="preserve">. </w:t>
      </w:r>
      <w:r>
        <w:rPr>
          <w:rFonts w:ascii="Times New Roman" w:hAnsi="Times New Roman" w:cs="Times New Roman"/>
          <w:noProof/>
          <w:sz w:val="24"/>
          <w:szCs w:val="24"/>
          <w:lang w:val="en-GB"/>
        </w:rPr>
        <w:t>Synergies are needed</w:t>
      </w:r>
      <w:r w:rsidRPr="003313E4">
        <w:rPr>
          <w:rFonts w:ascii="Times New Roman" w:hAnsi="Times New Roman" w:cs="Times New Roman"/>
          <w:noProof/>
          <w:sz w:val="24"/>
          <w:szCs w:val="24"/>
          <w:lang w:val="en-GB"/>
        </w:rPr>
        <w:t xml:space="preserve"> in areas such as transnational cooperation and </w:t>
      </w:r>
      <w:r>
        <w:rPr>
          <w:rFonts w:ascii="Times New Roman" w:hAnsi="Times New Roman" w:cs="Times New Roman"/>
          <w:noProof/>
          <w:sz w:val="24"/>
          <w:szCs w:val="24"/>
          <w:lang w:val="en-GB"/>
        </w:rPr>
        <w:t xml:space="preserve">the </w:t>
      </w:r>
      <w:r w:rsidRPr="003313E4">
        <w:rPr>
          <w:rFonts w:ascii="Times New Roman" w:hAnsi="Times New Roman" w:cs="Times New Roman"/>
          <w:noProof/>
          <w:sz w:val="24"/>
          <w:szCs w:val="24"/>
          <w:lang w:val="en-GB"/>
        </w:rPr>
        <w:t>institutional transformation of universities, support for fundamental academic values and scientific freedom,</w:t>
      </w:r>
      <w:r w:rsidR="00BF36F7">
        <w:rPr>
          <w:rFonts w:ascii="Times New Roman" w:hAnsi="Times New Roman" w:cs="Times New Roman"/>
          <w:noProof/>
          <w:sz w:val="24"/>
          <w:szCs w:val="24"/>
          <w:lang w:val="en-GB"/>
        </w:rPr>
        <w:t xml:space="preserve"> </w:t>
      </w:r>
      <w:r w:rsidRPr="003313E4">
        <w:rPr>
          <w:rFonts w:ascii="Times New Roman" w:hAnsi="Times New Roman" w:cs="Times New Roman"/>
          <w:noProof/>
          <w:sz w:val="24"/>
          <w:szCs w:val="24"/>
          <w:lang w:val="en-GB"/>
        </w:rPr>
        <w:t>developing academic careers</w:t>
      </w:r>
      <w:r w:rsidR="00BF36F7">
        <w:rPr>
          <w:rFonts w:ascii="Times New Roman" w:hAnsi="Times New Roman" w:cs="Times New Roman"/>
          <w:noProof/>
          <w:sz w:val="24"/>
          <w:szCs w:val="24"/>
          <w:lang w:val="en-GB"/>
        </w:rPr>
        <w:t xml:space="preserve">, </w:t>
      </w:r>
      <w:r w:rsidRPr="003313E4">
        <w:rPr>
          <w:rFonts w:ascii="Times New Roman" w:hAnsi="Times New Roman" w:cs="Times New Roman"/>
          <w:noProof/>
          <w:sz w:val="24"/>
          <w:szCs w:val="24"/>
          <w:lang w:val="en-GB"/>
        </w:rPr>
        <w:t xml:space="preserve">innovative and </w:t>
      </w:r>
      <w:r>
        <w:rPr>
          <w:rFonts w:ascii="Times New Roman" w:hAnsi="Times New Roman" w:cs="Times New Roman"/>
          <w:noProof/>
          <w:sz w:val="24"/>
          <w:szCs w:val="24"/>
          <w:lang w:val="en-GB"/>
        </w:rPr>
        <w:t>inter</w:t>
      </w:r>
      <w:r w:rsidRPr="003313E4">
        <w:rPr>
          <w:rFonts w:ascii="Times New Roman" w:hAnsi="Times New Roman" w:cs="Times New Roman"/>
          <w:noProof/>
          <w:sz w:val="24"/>
          <w:szCs w:val="24"/>
          <w:lang w:val="en-GB"/>
        </w:rPr>
        <w:t xml:space="preserve">disciplinary learning, teaching and research, as well as the interconnectedness between these, knowledge circulation, international cooperation with partners beyond the EU and the contribution to the United Nation’s </w:t>
      </w:r>
      <w:r w:rsidR="00BF36F7">
        <w:rPr>
          <w:rFonts w:ascii="Times New Roman" w:hAnsi="Times New Roman" w:cs="Times New Roman"/>
          <w:noProof/>
          <w:sz w:val="24"/>
          <w:szCs w:val="24"/>
          <w:lang w:val="en-GB"/>
        </w:rPr>
        <w:t>SDG’s</w:t>
      </w:r>
      <w:r w:rsidRPr="003313E4">
        <w:rPr>
          <w:rFonts w:ascii="Times New Roman" w:hAnsi="Times New Roman" w:cs="Times New Roman"/>
          <w:noProof/>
          <w:sz w:val="24"/>
          <w:szCs w:val="24"/>
          <w:lang w:val="en-GB"/>
        </w:rPr>
        <w:t xml:space="preserve">.  </w:t>
      </w:r>
    </w:p>
    <w:p w14:paraId="6ACA08C4" w14:textId="77777777" w:rsidR="000204E7" w:rsidRPr="003313E4" w:rsidRDefault="000204E7" w:rsidP="00143FE0">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lang w:val="en-GB"/>
        </w:rPr>
      </w:pPr>
      <w:r w:rsidRPr="003313E4">
        <w:rPr>
          <w:rFonts w:ascii="Times New Roman" w:hAnsi="Times New Roman" w:cs="Times New Roman"/>
          <w:b/>
          <w:i/>
          <w:noProof/>
          <w:sz w:val="24"/>
          <w:szCs w:val="24"/>
          <w:lang w:val="en-GB"/>
        </w:rPr>
        <w:t>The Commission</w:t>
      </w:r>
      <w:r>
        <w:rPr>
          <w:rFonts w:ascii="Times New Roman" w:hAnsi="Times New Roman" w:cs="Times New Roman"/>
          <w:b/>
          <w:i/>
          <w:noProof/>
          <w:sz w:val="24"/>
          <w:szCs w:val="24"/>
          <w:lang w:val="en-GB"/>
        </w:rPr>
        <w:t xml:space="preserve">, </w:t>
      </w:r>
      <w:r w:rsidRPr="00903C6D">
        <w:rPr>
          <w:rFonts w:ascii="Times New Roman" w:hAnsi="Times New Roman" w:cs="Times New Roman"/>
          <w:b/>
          <w:i/>
          <w:noProof/>
          <w:sz w:val="24"/>
          <w:szCs w:val="24"/>
          <w:lang w:val="en-GB"/>
        </w:rPr>
        <w:t>in close cooperation with the stakeholders and the Member States</w:t>
      </w:r>
      <w:r>
        <w:rPr>
          <w:rFonts w:ascii="Times New Roman" w:hAnsi="Times New Roman" w:cs="Times New Roman"/>
          <w:b/>
          <w:i/>
          <w:noProof/>
          <w:sz w:val="24"/>
          <w:szCs w:val="24"/>
          <w:lang w:val="en-GB"/>
        </w:rPr>
        <w:t>,</w:t>
      </w:r>
      <w:r w:rsidRPr="003313E4">
        <w:rPr>
          <w:rFonts w:ascii="Times New Roman" w:hAnsi="Times New Roman" w:cs="Times New Roman"/>
          <w:b/>
          <w:i/>
          <w:noProof/>
          <w:sz w:val="24"/>
          <w:szCs w:val="24"/>
          <w:lang w:val="en-GB"/>
        </w:rPr>
        <w:t xml:space="preserve"> will: </w:t>
      </w:r>
    </w:p>
    <w:p w14:paraId="63BF2B4F" w14:textId="77777777" w:rsidR="000204E7"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iCs/>
          <w:noProof/>
          <w:color w:val="000000" w:themeColor="text1"/>
          <w:sz w:val="24"/>
          <w:szCs w:val="24"/>
          <w:lang w:val="en-GB"/>
        </w:rPr>
      </w:pPr>
      <w:r w:rsidRPr="003313E4">
        <w:rPr>
          <w:rFonts w:ascii="Times New Roman" w:hAnsi="Times New Roman" w:cs="Times New Roman"/>
          <w:b/>
          <w:iCs/>
          <w:noProof/>
          <w:color w:val="000000" w:themeColor="text1"/>
          <w:sz w:val="24"/>
          <w:szCs w:val="24"/>
          <w:lang w:val="en-GB"/>
        </w:rPr>
        <w:t xml:space="preserve">- </w:t>
      </w:r>
      <w:r w:rsidRPr="003313E4">
        <w:rPr>
          <w:rFonts w:ascii="Times New Roman" w:hAnsi="Times New Roman" w:cs="Times New Roman"/>
          <w:iCs/>
          <w:noProof/>
          <w:color w:val="000000" w:themeColor="text1"/>
          <w:sz w:val="24"/>
          <w:szCs w:val="24"/>
          <w:lang w:val="en-GB"/>
        </w:rPr>
        <w:t>Set-up a data-focused</w:t>
      </w:r>
      <w:r w:rsidRPr="003313E4">
        <w:rPr>
          <w:rFonts w:ascii="Times New Roman" w:hAnsi="Times New Roman" w:cs="Times New Roman"/>
          <w:b/>
          <w:iCs/>
          <w:noProof/>
          <w:color w:val="000000" w:themeColor="text1"/>
          <w:sz w:val="24"/>
          <w:szCs w:val="24"/>
          <w:lang w:val="en-GB"/>
        </w:rPr>
        <w:t xml:space="preserve"> European Higher Education Sector Observatory </w:t>
      </w:r>
      <w:r w:rsidRPr="003313E4">
        <w:rPr>
          <w:rFonts w:ascii="Times New Roman" w:hAnsi="Times New Roman" w:cs="Times New Roman"/>
          <w:iCs/>
          <w:noProof/>
          <w:color w:val="000000" w:themeColor="text1"/>
          <w:sz w:val="24"/>
          <w:szCs w:val="24"/>
          <w:lang w:val="en-GB"/>
        </w:rPr>
        <w:t>in 2023</w:t>
      </w:r>
      <w:r w:rsidR="003438AA">
        <w:rPr>
          <w:rFonts w:ascii="Times New Roman" w:hAnsi="Times New Roman" w:cs="Times New Roman"/>
          <w:iCs/>
          <w:noProof/>
          <w:color w:val="000000" w:themeColor="text1"/>
          <w:sz w:val="24"/>
          <w:szCs w:val="24"/>
          <w:lang w:val="en-GB"/>
        </w:rPr>
        <w:t xml:space="preserve">, with </w:t>
      </w:r>
      <w:r>
        <w:rPr>
          <w:rFonts w:ascii="Times New Roman" w:hAnsi="Times New Roman" w:cs="Times New Roman"/>
          <w:iCs/>
          <w:noProof/>
          <w:color w:val="000000" w:themeColor="text1"/>
          <w:sz w:val="24"/>
          <w:szCs w:val="24"/>
          <w:lang w:val="en-GB"/>
        </w:rPr>
        <w:t xml:space="preserve">a </w:t>
      </w:r>
      <w:r w:rsidRPr="003313E4">
        <w:rPr>
          <w:rFonts w:ascii="Times New Roman" w:hAnsi="Times New Roman" w:cs="Times New Roman"/>
          <w:b/>
          <w:iCs/>
          <w:noProof/>
          <w:color w:val="000000" w:themeColor="text1"/>
          <w:sz w:val="24"/>
          <w:szCs w:val="24"/>
          <w:lang w:val="en-GB"/>
        </w:rPr>
        <w:t xml:space="preserve">European Higher Education Sector </w:t>
      </w:r>
      <w:r>
        <w:rPr>
          <w:rFonts w:ascii="Times New Roman" w:hAnsi="Times New Roman" w:cs="Times New Roman"/>
          <w:b/>
          <w:iCs/>
          <w:noProof/>
          <w:color w:val="000000" w:themeColor="text1"/>
          <w:sz w:val="24"/>
          <w:szCs w:val="24"/>
          <w:lang w:val="en-GB"/>
        </w:rPr>
        <w:t xml:space="preserve">Scoreboard </w:t>
      </w:r>
      <w:r w:rsidR="003438AA">
        <w:rPr>
          <w:rFonts w:ascii="Times New Roman" w:hAnsi="Times New Roman" w:cs="Times New Roman"/>
          <w:iCs/>
          <w:noProof/>
          <w:color w:val="000000" w:themeColor="text1"/>
          <w:sz w:val="24"/>
          <w:szCs w:val="24"/>
          <w:lang w:val="en-GB"/>
        </w:rPr>
        <w:t>as one of its deliverables</w:t>
      </w:r>
      <w:r>
        <w:rPr>
          <w:rFonts w:ascii="Times New Roman" w:hAnsi="Times New Roman" w:cs="Times New Roman"/>
          <w:iCs/>
          <w:noProof/>
          <w:color w:val="000000" w:themeColor="text1"/>
          <w:sz w:val="24"/>
          <w:szCs w:val="24"/>
          <w:lang w:val="en-GB"/>
        </w:rPr>
        <w:t>.</w:t>
      </w:r>
    </w:p>
    <w:p w14:paraId="37ED4E7D" w14:textId="77777777" w:rsidR="000204E7" w:rsidRPr="00A010CF" w:rsidRDefault="000204E7" w:rsidP="00143FE0">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lang w:val="en-GB"/>
        </w:rPr>
      </w:pPr>
      <w:r>
        <w:rPr>
          <w:rFonts w:ascii="Times New Roman" w:hAnsi="Times New Roman" w:cs="Times New Roman"/>
          <w:iCs/>
          <w:noProof/>
          <w:color w:val="000000" w:themeColor="text1"/>
          <w:sz w:val="24"/>
          <w:szCs w:val="24"/>
          <w:lang w:val="en-GB"/>
        </w:rPr>
        <w:t xml:space="preserve">- </w:t>
      </w:r>
      <w:r>
        <w:rPr>
          <w:rFonts w:ascii="Times New Roman" w:hAnsi="Times New Roman" w:cs="Times New Roman"/>
          <w:noProof/>
          <w:sz w:val="24"/>
          <w:szCs w:val="24"/>
          <w:lang w:val="en-GB"/>
        </w:rPr>
        <w:t xml:space="preserve"> </w:t>
      </w:r>
      <w:r w:rsidRPr="00A010CF">
        <w:rPr>
          <w:rFonts w:ascii="Times New Roman" w:hAnsi="Times New Roman" w:cs="Times New Roman"/>
          <w:noProof/>
          <w:sz w:val="24"/>
          <w:szCs w:val="24"/>
          <w:lang w:val="en-GB"/>
        </w:rPr>
        <w:t xml:space="preserve">Promote </w:t>
      </w:r>
      <w:r w:rsidRPr="00364C5E">
        <w:rPr>
          <w:rFonts w:ascii="Times New Roman" w:hAnsi="Times New Roman" w:cs="Times New Roman"/>
          <w:b/>
          <w:noProof/>
          <w:sz w:val="24"/>
          <w:szCs w:val="24"/>
          <w:lang w:val="en-GB"/>
        </w:rPr>
        <w:t>synergies between the European Education Area, the European Research Area and the European Higher Education Area in a fit-for-purpose and flexible manner</w:t>
      </w:r>
      <w:r>
        <w:rPr>
          <w:rFonts w:ascii="Times New Roman" w:hAnsi="Times New Roman" w:cs="Times New Roman"/>
          <w:noProof/>
          <w:sz w:val="24"/>
          <w:szCs w:val="24"/>
          <w:lang w:val="en-GB"/>
        </w:rPr>
        <w:t>.</w:t>
      </w:r>
    </w:p>
    <w:p w14:paraId="736022EC" w14:textId="77777777" w:rsidR="00AE3FAC" w:rsidRPr="00BA0A51" w:rsidRDefault="00AE3FAC" w:rsidP="00BA0A51">
      <w:pPr>
        <w:rPr>
          <w:rFonts w:ascii="Times New Roman" w:hAnsi="Times New Roman" w:cs="Times New Roman"/>
          <w:noProof/>
          <w:sz w:val="24"/>
          <w:szCs w:val="24"/>
        </w:rPr>
      </w:pPr>
    </w:p>
    <w:p w14:paraId="25E8F49E" w14:textId="158A3D58" w:rsidR="000204E7" w:rsidRPr="003313E4" w:rsidRDefault="000204E7" w:rsidP="00E7134B">
      <w:pPr>
        <w:pStyle w:val="Heading1"/>
        <w:rPr>
          <w:noProof/>
        </w:rPr>
      </w:pPr>
      <w:r w:rsidRPr="003313E4">
        <w:rPr>
          <w:noProof/>
        </w:rPr>
        <w:t>Conclusion: the way forward</w:t>
      </w:r>
    </w:p>
    <w:p w14:paraId="74FD17C1" w14:textId="0E162A38" w:rsidR="000204E7" w:rsidRPr="003313E4" w:rsidRDefault="003E373C" w:rsidP="000204E7">
      <w:pPr>
        <w:jc w:val="both"/>
        <w:rPr>
          <w:rFonts w:ascii="Times New Roman" w:hAnsi="Times New Roman" w:cs="Times New Roman"/>
          <w:noProof/>
          <w:sz w:val="24"/>
          <w:szCs w:val="24"/>
          <w:lang w:val="en-GB"/>
        </w:rPr>
      </w:pPr>
      <w:r w:rsidRPr="003313E4">
        <w:rPr>
          <w:rFonts w:ascii="Times New Roman" w:hAnsi="Times New Roman" w:cs="Times New Roman"/>
          <w:noProof/>
          <w:sz w:val="24"/>
          <w:szCs w:val="24"/>
          <w:lang w:val="en-GB"/>
        </w:rPr>
        <w:t>This strategy sets out a European vision for the future of universities and how the Union can support them across Europe</w:t>
      </w:r>
      <w:r w:rsidRPr="003313E4">
        <w:rPr>
          <w:rFonts w:ascii="Times New Roman" w:hAnsi="Times New Roman" w:cs="Times New Roman"/>
          <w:b/>
          <w:noProof/>
          <w:sz w:val="24"/>
          <w:szCs w:val="24"/>
          <w:lang w:val="en-GB"/>
        </w:rPr>
        <w:t xml:space="preserve">. </w:t>
      </w:r>
      <w:r w:rsidR="000204E7" w:rsidRPr="003313E4">
        <w:rPr>
          <w:rFonts w:ascii="Times New Roman" w:hAnsi="Times New Roman" w:cs="Times New Roman"/>
          <w:b/>
          <w:noProof/>
          <w:sz w:val="24"/>
          <w:szCs w:val="24"/>
          <w:lang w:val="en-GB"/>
        </w:rPr>
        <w:t xml:space="preserve">This Communication is presented at the </w:t>
      </w:r>
      <w:r w:rsidR="000204E7">
        <w:rPr>
          <w:rFonts w:ascii="Times New Roman" w:hAnsi="Times New Roman" w:cs="Times New Roman"/>
          <w:b/>
          <w:noProof/>
          <w:sz w:val="24"/>
          <w:szCs w:val="24"/>
          <w:lang w:val="en-GB"/>
        </w:rPr>
        <w:t>beginning</w:t>
      </w:r>
      <w:r w:rsidR="000204E7" w:rsidRPr="003313E4">
        <w:rPr>
          <w:rFonts w:ascii="Times New Roman" w:hAnsi="Times New Roman" w:cs="Times New Roman"/>
          <w:b/>
          <w:noProof/>
          <w:sz w:val="24"/>
          <w:szCs w:val="24"/>
          <w:lang w:val="en-GB"/>
        </w:rPr>
        <w:t xml:space="preserve"> of the 2022 European Year of Youth. </w:t>
      </w:r>
      <w:r w:rsidR="000204E7" w:rsidRPr="003313E4">
        <w:rPr>
          <w:rFonts w:ascii="Times New Roman" w:hAnsi="Times New Roman" w:cs="Times New Roman"/>
          <w:noProof/>
          <w:sz w:val="24"/>
          <w:szCs w:val="24"/>
          <w:lang w:val="en-GB"/>
        </w:rPr>
        <w:t xml:space="preserve">To underpin </w:t>
      </w:r>
      <w:r w:rsidR="000204E7">
        <w:rPr>
          <w:rFonts w:ascii="Times New Roman" w:hAnsi="Times New Roman" w:cs="Times New Roman"/>
          <w:noProof/>
          <w:sz w:val="24"/>
          <w:szCs w:val="24"/>
          <w:lang w:val="en-GB"/>
        </w:rPr>
        <w:t>Europe’s</w:t>
      </w:r>
      <w:r w:rsidR="000204E7" w:rsidRPr="003313E4">
        <w:rPr>
          <w:rFonts w:ascii="Times New Roman" w:hAnsi="Times New Roman" w:cs="Times New Roman"/>
          <w:noProof/>
          <w:sz w:val="24"/>
          <w:szCs w:val="24"/>
          <w:lang w:val="en-GB"/>
        </w:rPr>
        <w:t xml:space="preserve"> recovery and resilience and lay the foundation for </w:t>
      </w:r>
      <w:r w:rsidR="000204E7">
        <w:rPr>
          <w:rFonts w:ascii="Times New Roman" w:hAnsi="Times New Roman" w:cs="Times New Roman"/>
          <w:noProof/>
          <w:sz w:val="24"/>
          <w:szCs w:val="24"/>
          <w:lang w:val="en-GB"/>
        </w:rPr>
        <w:t xml:space="preserve">its </w:t>
      </w:r>
      <w:r w:rsidR="000204E7" w:rsidRPr="003313E4">
        <w:rPr>
          <w:rFonts w:ascii="Times New Roman" w:hAnsi="Times New Roman" w:cs="Times New Roman"/>
          <w:noProof/>
          <w:sz w:val="24"/>
          <w:szCs w:val="24"/>
          <w:lang w:val="en-GB"/>
        </w:rPr>
        <w:t xml:space="preserve">sustainable growth, Europe has to invest in its young generation. This phase in life is marked by education and training. </w:t>
      </w:r>
      <w:r w:rsidR="000204E7" w:rsidRPr="003313E4">
        <w:rPr>
          <w:rFonts w:ascii="Times New Roman" w:hAnsi="Times New Roman" w:cs="Times New Roman"/>
          <w:b/>
          <w:i/>
          <w:noProof/>
          <w:sz w:val="24"/>
          <w:szCs w:val="24"/>
          <w:lang w:val="en-GB"/>
        </w:rPr>
        <w:t>We owe young people the chance to acquire excellent and relevant skills and competences.</w:t>
      </w:r>
      <w:r w:rsidR="000204E7" w:rsidRPr="003313E4">
        <w:rPr>
          <w:rFonts w:ascii="Times New Roman" w:hAnsi="Times New Roman" w:cs="Times New Roman"/>
          <w:noProof/>
          <w:sz w:val="24"/>
          <w:szCs w:val="24"/>
          <w:lang w:val="en-GB"/>
        </w:rPr>
        <w:t xml:space="preserve"> </w:t>
      </w:r>
      <w:r w:rsidR="000204E7">
        <w:rPr>
          <w:rFonts w:ascii="Times New Roman" w:hAnsi="Times New Roman" w:cs="Times New Roman"/>
          <w:noProof/>
          <w:sz w:val="24"/>
          <w:szCs w:val="24"/>
          <w:lang w:val="en-GB"/>
        </w:rPr>
        <w:t>O</w:t>
      </w:r>
      <w:r w:rsidR="000204E7" w:rsidRPr="003313E4">
        <w:rPr>
          <w:rFonts w:ascii="Times New Roman" w:hAnsi="Times New Roman" w:cs="Times New Roman"/>
          <w:noProof/>
          <w:sz w:val="24"/>
          <w:szCs w:val="24"/>
          <w:lang w:val="en-GB"/>
        </w:rPr>
        <w:t xml:space="preserve">ffering </w:t>
      </w:r>
      <w:r w:rsidR="000204E7">
        <w:rPr>
          <w:rFonts w:ascii="Times New Roman" w:hAnsi="Times New Roman" w:cs="Times New Roman"/>
          <w:noProof/>
          <w:sz w:val="24"/>
          <w:szCs w:val="24"/>
          <w:lang w:val="en-GB"/>
        </w:rPr>
        <w:t>each young European</w:t>
      </w:r>
      <w:r w:rsidR="000204E7" w:rsidRPr="003313E4">
        <w:rPr>
          <w:rFonts w:ascii="Times New Roman" w:hAnsi="Times New Roman" w:cs="Times New Roman"/>
          <w:noProof/>
          <w:sz w:val="24"/>
          <w:szCs w:val="24"/>
          <w:lang w:val="en-GB"/>
        </w:rPr>
        <w:t xml:space="preserve"> a real chance to upskill and reskill, helps lay the foundation for a stronger, more prosperous and resilient Europe.</w:t>
      </w:r>
    </w:p>
    <w:p w14:paraId="2C853675" w14:textId="77777777" w:rsidR="000204E7" w:rsidRDefault="000204E7" w:rsidP="000204E7">
      <w:pPr>
        <w:spacing w:after="120"/>
        <w:jc w:val="both"/>
        <w:rPr>
          <w:rFonts w:ascii="Times New Roman" w:hAnsi="Times New Roman" w:cs="Times New Roman"/>
          <w:noProof/>
          <w:sz w:val="24"/>
          <w:szCs w:val="24"/>
          <w:lang w:val="en-GB"/>
        </w:rPr>
      </w:pPr>
      <w:r w:rsidRPr="003313E4">
        <w:rPr>
          <w:rFonts w:ascii="Times New Roman" w:hAnsi="Times New Roman" w:cs="Times New Roman"/>
          <w:b/>
          <w:noProof/>
          <w:sz w:val="24"/>
          <w:szCs w:val="24"/>
          <w:lang w:val="en-GB"/>
        </w:rPr>
        <w:t xml:space="preserve">With this Communication on a European strategy for universities, the Commission </w:t>
      </w:r>
      <w:r>
        <w:rPr>
          <w:rFonts w:ascii="Times New Roman" w:hAnsi="Times New Roman" w:cs="Times New Roman"/>
          <w:b/>
          <w:noProof/>
          <w:sz w:val="24"/>
          <w:szCs w:val="24"/>
          <w:lang w:val="en-GB"/>
        </w:rPr>
        <w:t xml:space="preserve">invites Member States and their universities </w:t>
      </w:r>
      <w:r w:rsidRPr="003313E4">
        <w:rPr>
          <w:rFonts w:ascii="Times New Roman" w:hAnsi="Times New Roman" w:cs="Times New Roman"/>
          <w:b/>
          <w:noProof/>
          <w:sz w:val="24"/>
          <w:szCs w:val="24"/>
          <w:lang w:val="en-GB"/>
        </w:rPr>
        <w:t xml:space="preserve">to </w:t>
      </w:r>
      <w:r>
        <w:rPr>
          <w:rFonts w:ascii="Times New Roman" w:hAnsi="Times New Roman" w:cs="Times New Roman"/>
          <w:b/>
          <w:noProof/>
          <w:sz w:val="24"/>
          <w:szCs w:val="24"/>
          <w:lang w:val="en-GB"/>
        </w:rPr>
        <w:t xml:space="preserve">join forces for the benefit of higher education and of the European Union as a whole. </w:t>
      </w:r>
      <w:r w:rsidRPr="003313E4">
        <w:rPr>
          <w:rFonts w:ascii="Times New Roman" w:hAnsi="Times New Roman" w:cs="Times New Roman"/>
          <w:noProof/>
          <w:sz w:val="24"/>
          <w:szCs w:val="24"/>
          <w:lang w:val="en-GB"/>
        </w:rPr>
        <w:t xml:space="preserve">It is an invitation for </w:t>
      </w:r>
      <w:r>
        <w:rPr>
          <w:rFonts w:ascii="Times New Roman" w:hAnsi="Times New Roman" w:cs="Times New Roman"/>
          <w:noProof/>
          <w:sz w:val="24"/>
          <w:szCs w:val="24"/>
          <w:lang w:val="en-GB"/>
        </w:rPr>
        <w:t>joint reflection</w:t>
      </w:r>
      <w:r w:rsidRPr="003313E4">
        <w:rPr>
          <w:rFonts w:ascii="Times New Roman" w:hAnsi="Times New Roman" w:cs="Times New Roman"/>
          <w:noProof/>
          <w:sz w:val="24"/>
          <w:szCs w:val="24"/>
          <w:lang w:val="en-GB"/>
        </w:rPr>
        <w:t xml:space="preserve"> and </w:t>
      </w:r>
      <w:r>
        <w:rPr>
          <w:rFonts w:ascii="Times New Roman" w:hAnsi="Times New Roman" w:cs="Times New Roman"/>
          <w:noProof/>
          <w:sz w:val="24"/>
          <w:szCs w:val="24"/>
          <w:lang w:val="en-GB"/>
        </w:rPr>
        <w:t>debate</w:t>
      </w:r>
      <w:r w:rsidRPr="003313E4">
        <w:rPr>
          <w:rFonts w:ascii="Times New Roman" w:hAnsi="Times New Roman" w:cs="Times New Roman"/>
          <w:noProof/>
          <w:sz w:val="24"/>
          <w:szCs w:val="24"/>
          <w:lang w:val="en-GB"/>
        </w:rPr>
        <w:t xml:space="preserve"> and collaborative </w:t>
      </w:r>
      <w:r>
        <w:rPr>
          <w:rFonts w:ascii="Times New Roman" w:hAnsi="Times New Roman" w:cs="Times New Roman"/>
          <w:noProof/>
          <w:sz w:val="24"/>
          <w:szCs w:val="24"/>
          <w:lang w:val="en-GB"/>
        </w:rPr>
        <w:t>work</w:t>
      </w:r>
      <w:r w:rsidRPr="003313E4">
        <w:rPr>
          <w:rFonts w:ascii="Times New Roman" w:hAnsi="Times New Roman" w:cs="Times New Roman"/>
          <w:noProof/>
          <w:sz w:val="24"/>
          <w:szCs w:val="24"/>
          <w:lang w:val="en-GB"/>
        </w:rPr>
        <w:t xml:space="preserve"> on how we </w:t>
      </w:r>
      <w:r>
        <w:rPr>
          <w:rFonts w:ascii="Times New Roman" w:hAnsi="Times New Roman" w:cs="Times New Roman"/>
          <w:noProof/>
          <w:sz w:val="24"/>
          <w:szCs w:val="24"/>
          <w:lang w:val="en-GB"/>
        </w:rPr>
        <w:t xml:space="preserve">can together </w:t>
      </w:r>
      <w:r w:rsidRPr="003313E4">
        <w:rPr>
          <w:rFonts w:ascii="Times New Roman" w:hAnsi="Times New Roman" w:cs="Times New Roman"/>
          <w:noProof/>
          <w:sz w:val="24"/>
          <w:szCs w:val="24"/>
          <w:lang w:val="en-GB"/>
        </w:rPr>
        <w:t>develop the European dimension in higher education, research and innovation</w:t>
      </w:r>
      <w:r>
        <w:rPr>
          <w:rFonts w:ascii="Times New Roman" w:hAnsi="Times New Roman" w:cs="Times New Roman"/>
          <w:noProof/>
          <w:sz w:val="24"/>
          <w:szCs w:val="24"/>
          <w:lang w:val="en-GB"/>
        </w:rPr>
        <w:t xml:space="preserve"> in a way that </w:t>
      </w:r>
      <w:r w:rsidRPr="003313E4">
        <w:rPr>
          <w:rFonts w:ascii="Times New Roman" w:hAnsi="Times New Roman" w:cs="Times New Roman"/>
          <w:noProof/>
          <w:sz w:val="24"/>
          <w:szCs w:val="24"/>
          <w:lang w:val="en-GB"/>
        </w:rPr>
        <w:t>harness</w:t>
      </w:r>
      <w:r>
        <w:rPr>
          <w:rFonts w:ascii="Times New Roman" w:hAnsi="Times New Roman" w:cs="Times New Roman"/>
          <w:noProof/>
          <w:sz w:val="24"/>
          <w:szCs w:val="24"/>
          <w:lang w:val="en-GB"/>
        </w:rPr>
        <w:t>es</w:t>
      </w:r>
      <w:r w:rsidRPr="003313E4">
        <w:rPr>
          <w:rFonts w:ascii="Times New Roman" w:hAnsi="Times New Roman" w:cs="Times New Roman"/>
          <w:noProof/>
          <w:sz w:val="24"/>
          <w:szCs w:val="24"/>
          <w:lang w:val="en-GB"/>
        </w:rPr>
        <w:t xml:space="preserve"> the full potential of universities. </w:t>
      </w:r>
    </w:p>
    <w:p w14:paraId="0D86FD59" w14:textId="77777777" w:rsidR="000204E7" w:rsidRPr="003313E4" w:rsidRDefault="000204E7" w:rsidP="00FA429D">
      <w:pPr>
        <w:spacing w:after="120"/>
        <w:jc w:val="both"/>
        <w:rPr>
          <w:rFonts w:ascii="Times New Roman" w:hAnsi="Times New Roman" w:cs="Times New Roman"/>
          <w:b/>
          <w:noProof/>
          <w:sz w:val="24"/>
          <w:szCs w:val="24"/>
          <w:lang w:val="en-GB"/>
        </w:rPr>
      </w:pPr>
      <w:r w:rsidRPr="00582896">
        <w:rPr>
          <w:rFonts w:ascii="Times New Roman" w:hAnsi="Times New Roman" w:cs="Times New Roman"/>
          <w:b/>
          <w:noProof/>
          <w:sz w:val="24"/>
          <w:szCs w:val="24"/>
          <w:lang w:val="en-GB"/>
        </w:rPr>
        <w:t xml:space="preserve">This </w:t>
      </w:r>
      <w:r>
        <w:rPr>
          <w:rFonts w:ascii="Times New Roman" w:hAnsi="Times New Roman" w:cs="Times New Roman"/>
          <w:b/>
          <w:noProof/>
          <w:sz w:val="24"/>
          <w:szCs w:val="24"/>
          <w:lang w:val="en-GB"/>
        </w:rPr>
        <w:t>s</w:t>
      </w:r>
      <w:r w:rsidRPr="00582896">
        <w:rPr>
          <w:rFonts w:ascii="Times New Roman" w:hAnsi="Times New Roman" w:cs="Times New Roman"/>
          <w:b/>
          <w:noProof/>
          <w:sz w:val="24"/>
          <w:szCs w:val="24"/>
          <w:lang w:val="en-GB"/>
        </w:rPr>
        <w:t xml:space="preserve">trategy </w:t>
      </w:r>
      <w:r>
        <w:rPr>
          <w:rFonts w:ascii="Times New Roman" w:hAnsi="Times New Roman" w:cs="Times New Roman"/>
          <w:b/>
          <w:noProof/>
          <w:sz w:val="24"/>
          <w:szCs w:val="24"/>
          <w:lang w:val="en-GB"/>
        </w:rPr>
        <w:t>can only be implemented together</w:t>
      </w:r>
      <w:r w:rsidRPr="00582896">
        <w:rPr>
          <w:rFonts w:ascii="Times New Roman" w:hAnsi="Times New Roman" w:cs="Times New Roman"/>
          <w:b/>
          <w:noProof/>
          <w:sz w:val="24"/>
          <w:szCs w:val="24"/>
          <w:lang w:val="en-GB"/>
        </w:rPr>
        <w:t xml:space="preserve">. </w:t>
      </w:r>
      <w:r w:rsidRPr="00FA429D">
        <w:rPr>
          <w:rFonts w:ascii="Times New Roman" w:hAnsi="Times New Roman" w:cs="Times New Roman"/>
          <w:noProof/>
          <w:sz w:val="24"/>
          <w:szCs w:val="24"/>
          <w:lang w:val="en-GB"/>
        </w:rPr>
        <w:t>The Commission invites</w:t>
      </w:r>
      <w:r w:rsidR="00FA429D" w:rsidRPr="00FA429D">
        <w:rPr>
          <w:rFonts w:ascii="Times New Roman" w:hAnsi="Times New Roman" w:cs="Times New Roman"/>
          <w:i/>
          <w:noProof/>
          <w:sz w:val="24"/>
          <w:szCs w:val="24"/>
          <w:lang w:val="en-GB"/>
        </w:rPr>
        <w:t xml:space="preserve"> </w:t>
      </w:r>
      <w:r w:rsidRPr="00FA429D">
        <w:rPr>
          <w:rFonts w:ascii="Times New Roman" w:hAnsi="Times New Roman" w:cs="Times New Roman"/>
          <w:noProof/>
          <w:sz w:val="24"/>
          <w:szCs w:val="24"/>
          <w:lang w:val="en-GB"/>
        </w:rPr>
        <w:t>Universities to take forward the work within their institutions and Member States to support their universities through appropriate policy and funding support</w:t>
      </w:r>
      <w:r w:rsidR="00FA429D" w:rsidRPr="00FA429D">
        <w:rPr>
          <w:rFonts w:ascii="Times New Roman" w:hAnsi="Times New Roman" w:cs="Times New Roman"/>
          <w:noProof/>
          <w:sz w:val="24"/>
          <w:szCs w:val="24"/>
          <w:lang w:val="en-GB"/>
        </w:rPr>
        <w:t>; and invites</w:t>
      </w:r>
      <w:r w:rsidRPr="00FA429D">
        <w:rPr>
          <w:rFonts w:ascii="Times New Roman" w:hAnsi="Times New Roman" w:cs="Times New Roman"/>
          <w:noProof/>
          <w:sz w:val="24"/>
          <w:szCs w:val="24"/>
          <w:lang w:val="en-GB"/>
        </w:rPr>
        <w:t xml:space="preserve"> Member States, universities, students, academic staff, researchers and their partners within broader innovation ecosystems </w:t>
      </w:r>
      <w:r w:rsidR="00BF36F7">
        <w:rPr>
          <w:rFonts w:ascii="Times New Roman" w:hAnsi="Times New Roman" w:cs="Times New Roman"/>
          <w:noProof/>
          <w:sz w:val="24"/>
          <w:szCs w:val="24"/>
          <w:lang w:val="en-GB"/>
        </w:rPr>
        <w:t>to take ownership of the strategy and</w:t>
      </w:r>
      <w:r w:rsidRPr="003313E4">
        <w:rPr>
          <w:rFonts w:ascii="Times New Roman" w:hAnsi="Times New Roman" w:cs="Times New Roman"/>
          <w:noProof/>
          <w:sz w:val="24"/>
          <w:szCs w:val="24"/>
          <w:lang w:val="en-GB"/>
        </w:rPr>
        <w:t xml:space="preserve"> share pledges to inspire others.</w:t>
      </w:r>
    </w:p>
    <w:p w14:paraId="0EB206D1" w14:textId="77777777" w:rsidR="000204E7" w:rsidRPr="003313E4" w:rsidRDefault="000204E7" w:rsidP="000204E7">
      <w:pPr>
        <w:spacing w:after="120"/>
        <w:jc w:val="both"/>
        <w:rPr>
          <w:rFonts w:ascii="Times New Roman" w:hAnsi="Times New Roman" w:cs="Times New Roman"/>
          <w:noProof/>
          <w:sz w:val="24"/>
          <w:szCs w:val="24"/>
          <w:lang w:val="en-GB"/>
        </w:rPr>
      </w:pPr>
      <w:r w:rsidRPr="003313E4">
        <w:rPr>
          <w:rFonts w:ascii="Times New Roman" w:hAnsi="Times New Roman" w:cs="Times New Roman"/>
          <w:noProof/>
          <w:sz w:val="24"/>
          <w:szCs w:val="24"/>
          <w:lang w:val="en-GB"/>
        </w:rPr>
        <w:t xml:space="preserve">The Commission is committed to </w:t>
      </w:r>
      <w:r w:rsidRPr="003313E4">
        <w:rPr>
          <w:rFonts w:ascii="Times New Roman" w:hAnsi="Times New Roman" w:cs="Times New Roman"/>
          <w:b/>
          <w:noProof/>
          <w:sz w:val="24"/>
          <w:szCs w:val="24"/>
          <w:lang w:val="en-GB"/>
        </w:rPr>
        <w:t>mobilise all the instruments</w:t>
      </w:r>
      <w:r w:rsidRPr="003313E4">
        <w:rPr>
          <w:rFonts w:ascii="Times New Roman" w:hAnsi="Times New Roman" w:cs="Times New Roman"/>
          <w:noProof/>
          <w:sz w:val="24"/>
          <w:szCs w:val="24"/>
          <w:lang w:val="en-GB"/>
        </w:rPr>
        <w:t xml:space="preserve"> at its disposal – be it governance, funding, cooperation, or legislation – to implement this </w:t>
      </w:r>
      <w:r>
        <w:rPr>
          <w:rFonts w:ascii="Times New Roman" w:hAnsi="Times New Roman" w:cs="Times New Roman"/>
          <w:noProof/>
          <w:sz w:val="24"/>
          <w:szCs w:val="24"/>
          <w:lang w:val="en-GB"/>
        </w:rPr>
        <w:t>s</w:t>
      </w:r>
      <w:r w:rsidRPr="003313E4">
        <w:rPr>
          <w:rFonts w:ascii="Times New Roman" w:hAnsi="Times New Roman" w:cs="Times New Roman"/>
          <w:noProof/>
          <w:sz w:val="24"/>
          <w:szCs w:val="24"/>
          <w:lang w:val="en-GB"/>
        </w:rPr>
        <w:t xml:space="preserve">trategy. </w:t>
      </w:r>
    </w:p>
    <w:p w14:paraId="5EBC3E57" w14:textId="790AE922" w:rsidR="00FC7797" w:rsidRPr="00F17A6F" w:rsidRDefault="000204E7" w:rsidP="000204E7">
      <w:pPr>
        <w:autoSpaceDE w:val="0"/>
        <w:autoSpaceDN w:val="0"/>
        <w:adjustRightInd w:val="0"/>
        <w:spacing w:after="120" w:line="240" w:lineRule="auto"/>
        <w:jc w:val="both"/>
        <w:rPr>
          <w:noProof/>
          <w:lang w:val="en-GB"/>
        </w:rPr>
      </w:pPr>
      <w:r w:rsidRPr="00C95FE9">
        <w:rPr>
          <w:rFonts w:ascii="Times New Roman" w:hAnsi="Times New Roman" w:cs="Times New Roman"/>
          <w:noProof/>
          <w:sz w:val="24"/>
          <w:szCs w:val="24"/>
          <w:lang w:val="en-GB"/>
        </w:rPr>
        <w:t xml:space="preserve">Coordination of efforts between the EU, Member States, regions, civil society and the </w:t>
      </w:r>
      <w:r>
        <w:rPr>
          <w:rFonts w:ascii="Times New Roman" w:hAnsi="Times New Roman" w:cs="Times New Roman"/>
          <w:noProof/>
          <w:sz w:val="24"/>
          <w:szCs w:val="24"/>
          <w:lang w:val="en-GB"/>
        </w:rPr>
        <w:t>higher education</w:t>
      </w:r>
      <w:r w:rsidRPr="00C95FE9">
        <w:rPr>
          <w:rFonts w:ascii="Times New Roman" w:hAnsi="Times New Roman" w:cs="Times New Roman"/>
          <w:noProof/>
          <w:sz w:val="24"/>
          <w:szCs w:val="24"/>
          <w:lang w:val="en-GB"/>
        </w:rPr>
        <w:t xml:space="preserve"> sector is key to </w:t>
      </w:r>
      <w:r>
        <w:rPr>
          <w:rFonts w:ascii="Times New Roman" w:hAnsi="Times New Roman" w:cs="Times New Roman"/>
          <w:noProof/>
          <w:sz w:val="24"/>
          <w:szCs w:val="24"/>
          <w:lang w:val="en-GB"/>
        </w:rPr>
        <w:t>make this strategy a reality</w:t>
      </w:r>
      <w:r w:rsidRPr="00C95FE9">
        <w:rPr>
          <w:rFonts w:ascii="Times New Roman" w:hAnsi="Times New Roman" w:cs="Times New Roman"/>
          <w:noProof/>
          <w:sz w:val="24"/>
          <w:szCs w:val="24"/>
          <w:lang w:val="en-GB"/>
        </w:rPr>
        <w:t>.</w:t>
      </w:r>
      <w:r w:rsidRPr="003313E4">
        <w:rPr>
          <w:rFonts w:ascii="Times New Roman" w:hAnsi="Times New Roman" w:cs="Times New Roman"/>
          <w:b/>
          <w:noProof/>
          <w:sz w:val="24"/>
          <w:szCs w:val="24"/>
          <w:lang w:val="en-GB"/>
        </w:rPr>
        <w:t xml:space="preserve"> The Commission invites the [European] Council</w:t>
      </w:r>
      <w:r>
        <w:rPr>
          <w:rFonts w:ascii="Times New Roman" w:hAnsi="Times New Roman" w:cs="Times New Roman"/>
          <w:b/>
          <w:noProof/>
          <w:sz w:val="24"/>
          <w:szCs w:val="24"/>
          <w:lang w:val="en-GB"/>
        </w:rPr>
        <w:t>, Member States and universities</w:t>
      </w:r>
      <w:r w:rsidRPr="003313E4">
        <w:rPr>
          <w:rFonts w:ascii="Times New Roman" w:hAnsi="Times New Roman" w:cs="Times New Roman"/>
          <w:b/>
          <w:noProof/>
          <w:sz w:val="24"/>
          <w:szCs w:val="24"/>
          <w:lang w:val="en-GB"/>
        </w:rPr>
        <w:t xml:space="preserve"> to </w:t>
      </w:r>
      <w:r>
        <w:rPr>
          <w:rFonts w:ascii="Times New Roman" w:hAnsi="Times New Roman" w:cs="Times New Roman"/>
          <w:b/>
          <w:noProof/>
          <w:sz w:val="24"/>
          <w:szCs w:val="24"/>
          <w:lang w:val="en-GB"/>
        </w:rPr>
        <w:t>engage in a joint discussion</w:t>
      </w:r>
      <w:r w:rsidRPr="003313E4">
        <w:rPr>
          <w:rFonts w:ascii="Times New Roman" w:hAnsi="Times New Roman" w:cs="Times New Roman"/>
          <w:b/>
          <w:noProof/>
          <w:sz w:val="24"/>
          <w:szCs w:val="24"/>
          <w:lang w:val="en-GB"/>
        </w:rPr>
        <w:t xml:space="preserve"> </w:t>
      </w:r>
      <w:r>
        <w:rPr>
          <w:rFonts w:ascii="Times New Roman" w:hAnsi="Times New Roman" w:cs="Times New Roman"/>
          <w:b/>
          <w:noProof/>
          <w:sz w:val="24"/>
          <w:szCs w:val="24"/>
          <w:lang w:val="en-GB"/>
        </w:rPr>
        <w:t xml:space="preserve">on </w:t>
      </w:r>
      <w:r w:rsidRPr="003313E4">
        <w:rPr>
          <w:rFonts w:ascii="Times New Roman" w:hAnsi="Times New Roman" w:cs="Times New Roman"/>
          <w:b/>
          <w:noProof/>
          <w:sz w:val="24"/>
          <w:szCs w:val="24"/>
          <w:lang w:val="en-GB"/>
        </w:rPr>
        <w:t>this policy</w:t>
      </w:r>
      <w:r>
        <w:rPr>
          <w:rFonts w:ascii="Times New Roman" w:hAnsi="Times New Roman" w:cs="Times New Roman"/>
          <w:b/>
          <w:noProof/>
          <w:sz w:val="24"/>
          <w:szCs w:val="24"/>
          <w:lang w:val="en-GB"/>
        </w:rPr>
        <w:t xml:space="preserve"> </w:t>
      </w:r>
      <w:r w:rsidRPr="003313E4">
        <w:rPr>
          <w:rFonts w:ascii="Times New Roman" w:hAnsi="Times New Roman" w:cs="Times New Roman"/>
          <w:b/>
          <w:noProof/>
          <w:sz w:val="24"/>
          <w:szCs w:val="24"/>
          <w:lang w:val="en-GB"/>
        </w:rPr>
        <w:t xml:space="preserve">agenda </w:t>
      </w:r>
      <w:r w:rsidRPr="003313E4">
        <w:rPr>
          <w:rFonts w:ascii="Times New Roman" w:hAnsi="Times New Roman" w:cs="Times New Roman"/>
          <w:noProof/>
          <w:sz w:val="24"/>
          <w:szCs w:val="24"/>
          <w:lang w:val="en-GB"/>
        </w:rPr>
        <w:t>and work jointly to</w:t>
      </w:r>
      <w:r>
        <w:rPr>
          <w:rFonts w:ascii="Times New Roman" w:hAnsi="Times New Roman" w:cs="Times New Roman"/>
          <w:noProof/>
          <w:sz w:val="24"/>
          <w:szCs w:val="24"/>
          <w:lang w:val="en-GB"/>
        </w:rPr>
        <w:t>wards</w:t>
      </w:r>
      <w:r w:rsidRPr="003313E4">
        <w:rPr>
          <w:rFonts w:ascii="Times New Roman" w:hAnsi="Times New Roman" w:cs="Times New Roman"/>
          <w:noProof/>
          <w:sz w:val="24"/>
          <w:szCs w:val="24"/>
          <w:lang w:val="en-GB"/>
        </w:rPr>
        <w:t xml:space="preserve"> future-proof</w:t>
      </w:r>
      <w:r>
        <w:rPr>
          <w:rFonts w:ascii="Times New Roman" w:hAnsi="Times New Roman" w:cs="Times New Roman"/>
          <w:noProof/>
          <w:sz w:val="24"/>
          <w:szCs w:val="24"/>
          <w:lang w:val="en-GB"/>
        </w:rPr>
        <w:t xml:space="preserve"> universities</w:t>
      </w:r>
      <w:r w:rsidRPr="003313E4">
        <w:rPr>
          <w:rFonts w:ascii="Times New Roman" w:hAnsi="Times New Roman" w:cs="Times New Roman"/>
          <w:noProof/>
          <w:sz w:val="24"/>
          <w:szCs w:val="24"/>
          <w:lang w:val="en-GB"/>
        </w:rPr>
        <w:t xml:space="preserve">, for the benefit of Europe’s young generation and to nurture lifelong learning for the benefit of </w:t>
      </w:r>
      <w:r>
        <w:rPr>
          <w:rFonts w:ascii="Times New Roman" w:hAnsi="Times New Roman" w:cs="Times New Roman"/>
          <w:noProof/>
          <w:sz w:val="24"/>
          <w:szCs w:val="24"/>
          <w:lang w:val="en-GB"/>
        </w:rPr>
        <w:t>people of</w:t>
      </w:r>
      <w:r w:rsidRPr="003313E4">
        <w:rPr>
          <w:rFonts w:ascii="Times New Roman" w:hAnsi="Times New Roman" w:cs="Times New Roman"/>
          <w:noProof/>
          <w:sz w:val="24"/>
          <w:szCs w:val="24"/>
          <w:lang w:val="en-GB"/>
        </w:rPr>
        <w:t xml:space="preserve"> all ages. </w:t>
      </w:r>
    </w:p>
    <w:sectPr w:rsidR="00FC7797" w:rsidRPr="00F17A6F" w:rsidSect="000A5CC5">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135" w:left="1440" w:header="708" w:footer="4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38521E" w14:textId="77777777" w:rsidR="0016436F" w:rsidRDefault="0016436F" w:rsidP="00F17A6F">
      <w:pPr>
        <w:spacing w:after="0" w:line="240" w:lineRule="auto"/>
      </w:pPr>
      <w:r>
        <w:separator/>
      </w:r>
    </w:p>
  </w:endnote>
  <w:endnote w:type="continuationSeparator" w:id="0">
    <w:p w14:paraId="22467803" w14:textId="77777777" w:rsidR="0016436F" w:rsidRDefault="0016436F" w:rsidP="00F17A6F">
      <w:pPr>
        <w:spacing w:after="0" w:line="240" w:lineRule="auto"/>
      </w:pPr>
      <w:r>
        <w:continuationSeparator/>
      </w:r>
    </w:p>
  </w:endnote>
  <w:endnote w:type="continuationNotice" w:id="1">
    <w:p w14:paraId="5FA3D6DB" w14:textId="77777777" w:rsidR="0016436F" w:rsidRDefault="001643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8F60" w14:textId="77777777" w:rsidR="00B7467E" w:rsidRPr="00B7467E" w:rsidRDefault="00B7467E" w:rsidP="00B746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CF5EA" w14:textId="1F85AD7E" w:rsidR="00DB6BEE" w:rsidRPr="00B7467E" w:rsidRDefault="00B7467E" w:rsidP="00B7467E">
    <w:pPr>
      <w:pStyle w:val="FooterCoverPage"/>
      <w:rPr>
        <w:rFonts w:ascii="Arial" w:hAnsi="Arial" w:cs="Arial"/>
        <w:b/>
        <w:sz w:val="48"/>
      </w:rPr>
    </w:pPr>
    <w:r w:rsidRPr="00B7467E">
      <w:rPr>
        <w:rFonts w:ascii="Arial" w:hAnsi="Arial" w:cs="Arial"/>
        <w:b/>
        <w:sz w:val="48"/>
      </w:rPr>
      <w:t>EN</w:t>
    </w:r>
    <w:r w:rsidRPr="00B7467E">
      <w:rPr>
        <w:rFonts w:ascii="Arial" w:hAnsi="Arial" w:cs="Arial"/>
        <w:b/>
        <w:sz w:val="48"/>
      </w:rPr>
      <w:tab/>
    </w:r>
    <w:r w:rsidRPr="00B7467E">
      <w:rPr>
        <w:rFonts w:ascii="Arial" w:hAnsi="Arial" w:cs="Arial"/>
        <w:b/>
        <w:sz w:val="48"/>
      </w:rPr>
      <w:tab/>
    </w:r>
    <w:r w:rsidRPr="00B7467E">
      <w:tab/>
    </w:r>
    <w:r w:rsidRPr="00B7467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73B10" w14:textId="77777777" w:rsidR="00B7467E" w:rsidRPr="00B7467E" w:rsidRDefault="00B7467E" w:rsidP="00B7467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751C2" w14:textId="77777777" w:rsidR="0042536F" w:rsidRDefault="004253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5030167"/>
      <w:docPartObj>
        <w:docPartGallery w:val="Page Numbers (Bottom of Page)"/>
        <w:docPartUnique/>
      </w:docPartObj>
    </w:sdtPr>
    <w:sdtEndPr>
      <w:rPr>
        <w:noProof/>
      </w:rPr>
    </w:sdtEndPr>
    <w:sdtContent>
      <w:p w14:paraId="13AC017B" w14:textId="7964B813" w:rsidR="0042536F" w:rsidRDefault="0042536F">
        <w:pPr>
          <w:pStyle w:val="Footer"/>
          <w:jc w:val="right"/>
        </w:pPr>
        <w:r>
          <w:fldChar w:fldCharType="begin"/>
        </w:r>
        <w:r>
          <w:instrText xml:space="preserve"> PAGE   \* MERGEFORMAT </w:instrText>
        </w:r>
        <w:r>
          <w:fldChar w:fldCharType="separate"/>
        </w:r>
        <w:r w:rsidR="00B7467E">
          <w:rPr>
            <w:noProof/>
          </w:rPr>
          <w:t>1</w:t>
        </w:r>
        <w:r>
          <w:rPr>
            <w:noProof/>
          </w:rPr>
          <w:fldChar w:fldCharType="end"/>
        </w:r>
      </w:p>
    </w:sdtContent>
  </w:sdt>
  <w:p w14:paraId="48C186CD" w14:textId="77777777" w:rsidR="0042536F" w:rsidRDefault="0042536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C6DF5" w14:textId="77777777" w:rsidR="0042536F" w:rsidRDefault="004253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9CA40F" w14:textId="77777777" w:rsidR="0016436F" w:rsidRDefault="0016436F" w:rsidP="00F17A6F">
      <w:pPr>
        <w:spacing w:after="0" w:line="240" w:lineRule="auto"/>
      </w:pPr>
      <w:r>
        <w:separator/>
      </w:r>
    </w:p>
  </w:footnote>
  <w:footnote w:type="continuationSeparator" w:id="0">
    <w:p w14:paraId="52F65197" w14:textId="77777777" w:rsidR="0016436F" w:rsidRDefault="0016436F" w:rsidP="00F17A6F">
      <w:pPr>
        <w:spacing w:after="0" w:line="240" w:lineRule="auto"/>
      </w:pPr>
      <w:r>
        <w:continuationSeparator/>
      </w:r>
    </w:p>
  </w:footnote>
  <w:footnote w:type="continuationNotice" w:id="1">
    <w:p w14:paraId="291F94E7" w14:textId="77777777" w:rsidR="0016436F" w:rsidRDefault="0016436F">
      <w:pPr>
        <w:spacing w:after="0" w:line="240" w:lineRule="auto"/>
      </w:pPr>
    </w:p>
  </w:footnote>
  <w:footnote w:id="2">
    <w:p w14:paraId="0AAB333A" w14:textId="0DBFA6A7" w:rsidR="0042536F" w:rsidRPr="009A034C" w:rsidRDefault="0042536F" w:rsidP="005E7A0E">
      <w:pPr>
        <w:pStyle w:val="FootnoteText"/>
        <w:ind w:left="360" w:hanging="360"/>
        <w:jc w:val="both"/>
        <w:rPr>
          <w:rFonts w:ascii="Times New Roman" w:hAnsi="Times New Roman" w:cs="Times New Roman"/>
          <w:lang w:val="en-GB"/>
        </w:rPr>
      </w:pPr>
      <w:r w:rsidRPr="009A034C">
        <w:rPr>
          <w:rStyle w:val="FootnoteReference"/>
          <w:rFonts w:ascii="Times New Roman" w:hAnsi="Times New Roman" w:cs="Times New Roman"/>
        </w:rPr>
        <w:footnoteRef/>
      </w:r>
      <w:r w:rsidR="005E7A0E">
        <w:rPr>
          <w:rFonts w:ascii="Times New Roman" w:hAnsi="Times New Roman" w:cs="Times New Roman"/>
          <w:lang w:val="en-GB"/>
        </w:rPr>
        <w:tab/>
      </w:r>
      <w:r w:rsidRPr="009A034C">
        <w:rPr>
          <w:rFonts w:ascii="Times New Roman" w:hAnsi="Times New Roman" w:cs="Times New Roman"/>
          <w:lang w:val="en-GB"/>
        </w:rPr>
        <w:t>The term “university” is used as a reference to the broader sector, representing the entire area of tertiary education, thus including all types of higher education institutions, including research universities, university colleges, universities of applied sciences, higher vocational education and training institutions, and higher arts institutions.</w:t>
      </w:r>
    </w:p>
  </w:footnote>
  <w:footnote w:id="3">
    <w:p w14:paraId="64D8EF07" w14:textId="4E89F0E0" w:rsidR="0042536F" w:rsidRPr="009A034C" w:rsidRDefault="0042536F" w:rsidP="005E7A0E">
      <w:pPr>
        <w:pStyle w:val="FootnoteText"/>
        <w:ind w:left="360" w:hanging="360"/>
        <w:jc w:val="both"/>
        <w:rPr>
          <w:rFonts w:ascii="Times New Roman" w:hAnsi="Times New Roman" w:cs="Times New Roman"/>
          <w:lang w:val="en-GB"/>
        </w:rPr>
      </w:pPr>
      <w:r w:rsidRPr="009A034C">
        <w:rPr>
          <w:rStyle w:val="FootnoteReference"/>
          <w:rFonts w:ascii="Times New Roman" w:hAnsi="Times New Roman" w:cs="Times New Roman"/>
        </w:rPr>
        <w:footnoteRef/>
      </w:r>
      <w:r w:rsidRPr="009A034C">
        <w:rPr>
          <w:rFonts w:ascii="Times New Roman" w:hAnsi="Times New Roman" w:cs="Times New Roman"/>
        </w:rPr>
        <w:t xml:space="preserve"> </w:t>
      </w:r>
      <w:r w:rsidR="005E7A0E">
        <w:rPr>
          <w:rFonts w:ascii="Times New Roman" w:hAnsi="Times New Roman" w:cs="Times New Roman"/>
        </w:rPr>
        <w:tab/>
      </w:r>
      <w:r w:rsidRPr="009A034C">
        <w:rPr>
          <w:rFonts w:ascii="Times New Roman" w:hAnsi="Times New Roman" w:cs="Times New Roman"/>
          <w:lang w:val="en-GB"/>
        </w:rPr>
        <w:t xml:space="preserve">These are counted as higher education institutions having received the Erasmus+ Charter for Higher Education (ECHE), a prerequisite for higher education institutions </w:t>
      </w:r>
      <w:r>
        <w:rPr>
          <w:rFonts w:ascii="Times New Roman" w:hAnsi="Times New Roman" w:cs="Times New Roman"/>
          <w:lang w:val="en-GB"/>
        </w:rPr>
        <w:t>to participate in the</w:t>
      </w:r>
      <w:r w:rsidRPr="009A034C">
        <w:rPr>
          <w:rFonts w:ascii="Times New Roman" w:hAnsi="Times New Roman" w:cs="Times New Roman"/>
          <w:lang w:val="en-GB"/>
        </w:rPr>
        <w:t xml:space="preserve"> Erasmus+</w:t>
      </w:r>
      <w:r>
        <w:rPr>
          <w:rFonts w:ascii="Times New Roman" w:hAnsi="Times New Roman" w:cs="Times New Roman"/>
          <w:lang w:val="en-GB"/>
        </w:rPr>
        <w:t xml:space="preserve"> programme</w:t>
      </w:r>
      <w:r w:rsidRPr="009A034C">
        <w:rPr>
          <w:rFonts w:ascii="Times New Roman" w:hAnsi="Times New Roman" w:cs="Times New Roman"/>
          <w:lang w:val="en-GB"/>
        </w:rPr>
        <w:t>.</w:t>
      </w:r>
    </w:p>
  </w:footnote>
  <w:footnote w:id="4">
    <w:p w14:paraId="7156D584" w14:textId="7E7A87D3" w:rsidR="0042536F" w:rsidRPr="000B10BE" w:rsidRDefault="0042536F" w:rsidP="005E7A0E">
      <w:pPr>
        <w:pStyle w:val="FootnoteText"/>
        <w:ind w:left="360" w:hanging="360"/>
        <w:jc w:val="both"/>
        <w:rPr>
          <w:rFonts w:ascii="Times New Roman" w:hAnsi="Times New Roman" w:cs="Times New Roman"/>
          <w:lang w:val="fr-BE"/>
        </w:rPr>
      </w:pPr>
      <w:r w:rsidRPr="009A034C">
        <w:rPr>
          <w:rStyle w:val="FootnoteReference"/>
          <w:rFonts w:ascii="Times New Roman" w:hAnsi="Times New Roman" w:cs="Times New Roman"/>
        </w:rPr>
        <w:footnoteRef/>
      </w:r>
      <w:r w:rsidR="005E7A0E" w:rsidRPr="000B10BE">
        <w:rPr>
          <w:rFonts w:ascii="Times New Roman" w:hAnsi="Times New Roman" w:cs="Times New Roman"/>
          <w:lang w:val="fr-BE"/>
        </w:rPr>
        <w:tab/>
      </w:r>
      <w:r w:rsidR="006957A0">
        <w:rPr>
          <w:rFonts w:ascii="Times New Roman" w:hAnsi="Times New Roman" w:cs="Times New Roman"/>
          <w:lang w:val="fr-BE"/>
        </w:rPr>
        <w:t xml:space="preserve">For EU, </w:t>
      </w:r>
      <w:r w:rsidRPr="000B10BE">
        <w:rPr>
          <w:rFonts w:ascii="Times New Roman" w:hAnsi="Times New Roman" w:cs="Times New Roman"/>
          <w:lang w:val="fr-BE"/>
        </w:rPr>
        <w:t xml:space="preserve">Eurostat, </w:t>
      </w:r>
      <w:hyperlink r:id="rId1" w:history="1">
        <w:r w:rsidRPr="000B10BE">
          <w:rPr>
            <w:rStyle w:val="Hyperlink"/>
            <w:rFonts w:ascii="Times New Roman" w:hAnsi="Times New Roman" w:cs="Times New Roman"/>
            <w:lang w:val="fr-BE"/>
          </w:rPr>
          <w:t>https://ec.europa.eu/eurostat/statistics-explained/index.php?title=Tertiary_education_statistics</w:t>
        </w:r>
      </w:hyperlink>
    </w:p>
  </w:footnote>
  <w:footnote w:id="5">
    <w:p w14:paraId="2B4A15C0" w14:textId="204D9B88" w:rsidR="0042536F" w:rsidRPr="000B10BE" w:rsidRDefault="0042536F" w:rsidP="005E7A0E">
      <w:pPr>
        <w:pStyle w:val="FootnoteText"/>
        <w:ind w:left="360" w:hanging="360"/>
        <w:jc w:val="both"/>
        <w:rPr>
          <w:rFonts w:ascii="Times New Roman" w:hAnsi="Times New Roman" w:cs="Times New Roman"/>
          <w:lang w:val="fr-BE"/>
        </w:rPr>
      </w:pPr>
      <w:r w:rsidRPr="009A034C">
        <w:rPr>
          <w:rStyle w:val="FootnoteReference"/>
          <w:rFonts w:ascii="Times New Roman" w:hAnsi="Times New Roman" w:cs="Times New Roman"/>
        </w:rPr>
        <w:footnoteRef/>
      </w:r>
      <w:r w:rsidR="005E7A0E" w:rsidRPr="000B10BE">
        <w:rPr>
          <w:rFonts w:ascii="Times New Roman" w:hAnsi="Times New Roman" w:cs="Times New Roman"/>
          <w:lang w:val="fr-BE"/>
        </w:rPr>
        <w:tab/>
      </w:r>
      <w:r w:rsidR="006957A0">
        <w:rPr>
          <w:rFonts w:ascii="Times New Roman" w:hAnsi="Times New Roman" w:cs="Times New Roman"/>
          <w:lang w:val="fr-BE"/>
        </w:rPr>
        <w:t xml:space="preserve">For EU, </w:t>
      </w:r>
      <w:r w:rsidRPr="000B10BE">
        <w:rPr>
          <w:rFonts w:ascii="Times New Roman" w:hAnsi="Times New Roman" w:cs="Times New Roman"/>
          <w:lang w:val="fr-BE"/>
        </w:rPr>
        <w:t xml:space="preserve">Eurostat, </w:t>
      </w:r>
      <w:hyperlink r:id="rId2" w:history="1">
        <w:r w:rsidRPr="000B10BE">
          <w:rPr>
            <w:rStyle w:val="Hyperlink"/>
            <w:rFonts w:ascii="Times New Roman" w:hAnsi="Times New Roman" w:cs="Times New Roman"/>
            <w:lang w:val="fr-BE"/>
          </w:rPr>
          <w:t>https://ec.europa.eu/eurostat/databrowser/view/tsc00003/default/table?lang=en</w:t>
        </w:r>
      </w:hyperlink>
    </w:p>
  </w:footnote>
  <w:footnote w:id="6">
    <w:p w14:paraId="543136B3" w14:textId="4AC6B887" w:rsidR="0042536F" w:rsidRPr="009A034C" w:rsidRDefault="0042536F" w:rsidP="005E7A0E">
      <w:pPr>
        <w:pStyle w:val="FootnoteText"/>
        <w:ind w:left="360" w:hanging="360"/>
        <w:jc w:val="both"/>
        <w:rPr>
          <w:rFonts w:ascii="Times New Roman" w:hAnsi="Times New Roman" w:cs="Times New Roman"/>
          <w:lang w:val="en-GB"/>
        </w:rPr>
      </w:pPr>
      <w:r w:rsidRPr="009A034C">
        <w:rPr>
          <w:rStyle w:val="FootnoteReference"/>
          <w:rFonts w:ascii="Times New Roman" w:hAnsi="Times New Roman" w:cs="Times New Roman"/>
        </w:rPr>
        <w:footnoteRef/>
      </w:r>
      <w:r w:rsidR="005E7A0E" w:rsidRPr="005E7A0E">
        <w:rPr>
          <w:rFonts w:ascii="Times New Roman" w:hAnsi="Times New Roman" w:cs="Times New Roman"/>
          <w:lang w:val="en-GB"/>
        </w:rPr>
        <w:tab/>
      </w:r>
      <w:r w:rsidRPr="005E7A0E">
        <w:rPr>
          <w:rFonts w:ascii="Times New Roman" w:hAnsi="Times New Roman" w:cs="Times New Roman"/>
          <w:lang w:val="en-GB"/>
        </w:rPr>
        <w:t xml:space="preserve">Survey EUA, </w:t>
      </w:r>
      <w:hyperlink r:id="rId3" w:history="1">
        <w:r w:rsidRPr="009A034C">
          <w:rPr>
            <w:rStyle w:val="Hyperlink"/>
            <w:rFonts w:ascii="Times New Roman" w:hAnsi="Times New Roman" w:cs="Times New Roman"/>
            <w:lang w:val="en-GB"/>
          </w:rPr>
          <w:t>International strategic institutional partnerships and the European Universities Initiative</w:t>
        </w:r>
      </w:hyperlink>
      <w:r w:rsidRPr="009A034C">
        <w:rPr>
          <w:rFonts w:ascii="Times New Roman" w:hAnsi="Times New Roman" w:cs="Times New Roman"/>
          <w:lang w:val="en-GB"/>
        </w:rPr>
        <w:t>, April (2020), p 26</w:t>
      </w:r>
    </w:p>
  </w:footnote>
  <w:footnote w:id="7">
    <w:p w14:paraId="7F0C4398" w14:textId="41877A1F" w:rsidR="0042536F" w:rsidRPr="009A034C" w:rsidRDefault="0042536F" w:rsidP="005E7A0E">
      <w:pPr>
        <w:pStyle w:val="FootnoteText"/>
        <w:ind w:left="360" w:hanging="360"/>
        <w:jc w:val="both"/>
        <w:rPr>
          <w:rFonts w:ascii="Times New Roman" w:hAnsi="Times New Roman" w:cs="Times New Roman"/>
          <w:lang w:val="es-ES_tradnl"/>
        </w:rPr>
      </w:pPr>
      <w:r w:rsidRPr="009A034C">
        <w:rPr>
          <w:rStyle w:val="FootnoteReference"/>
          <w:rFonts w:ascii="Times New Roman" w:hAnsi="Times New Roman" w:cs="Times New Roman"/>
        </w:rPr>
        <w:footnoteRef/>
      </w:r>
      <w:r w:rsidR="005E7A0E">
        <w:rPr>
          <w:rFonts w:ascii="Times New Roman" w:hAnsi="Times New Roman" w:cs="Times New Roman"/>
          <w:lang w:val="es-ES_tradnl"/>
        </w:rPr>
        <w:tab/>
      </w:r>
      <w:r w:rsidRPr="009A034C">
        <w:rPr>
          <w:rFonts w:ascii="Times New Roman" w:hAnsi="Times New Roman" w:cs="Times New Roman"/>
          <w:lang w:val="es-ES_tradnl"/>
        </w:rPr>
        <w:t>Eurobarometer (2018): https://europa.eu/eurobarometer/surveys/detail/2186</w:t>
      </w:r>
    </w:p>
  </w:footnote>
  <w:footnote w:id="8">
    <w:p w14:paraId="148A24DE" w14:textId="78DA2F46" w:rsidR="0042536F" w:rsidRPr="009A034C" w:rsidRDefault="0042536F" w:rsidP="005E7A0E">
      <w:pPr>
        <w:pStyle w:val="FootnoteText"/>
        <w:ind w:left="360" w:hanging="360"/>
        <w:jc w:val="both"/>
        <w:rPr>
          <w:rFonts w:ascii="Times New Roman" w:hAnsi="Times New Roman" w:cs="Times New Roman"/>
        </w:rPr>
      </w:pPr>
      <w:r w:rsidRPr="009A034C">
        <w:rPr>
          <w:rStyle w:val="FootnoteReference"/>
          <w:rFonts w:ascii="Times New Roman" w:hAnsi="Times New Roman" w:cs="Times New Roman"/>
        </w:rPr>
        <w:footnoteRef/>
      </w:r>
      <w:r w:rsidRPr="009A034C">
        <w:rPr>
          <w:rFonts w:ascii="Times New Roman" w:hAnsi="Times New Roman" w:cs="Times New Roman"/>
        </w:rPr>
        <w:t xml:space="preserve"> </w:t>
      </w:r>
      <w:r w:rsidR="005E7A0E">
        <w:rPr>
          <w:rFonts w:ascii="Times New Roman" w:hAnsi="Times New Roman" w:cs="Times New Roman"/>
        </w:rPr>
        <w:tab/>
      </w:r>
      <w:hyperlink r:id="rId4" w:history="1">
        <w:r w:rsidRPr="009A034C">
          <w:rPr>
            <w:rStyle w:val="Hyperlink"/>
            <w:rFonts w:ascii="Times New Roman" w:hAnsi="Times New Roman" w:cs="Times New Roman"/>
          </w:rPr>
          <w:t>EUA Public Funding Observatory Report 2019/20</w:t>
        </w:r>
      </w:hyperlink>
    </w:p>
  </w:footnote>
  <w:footnote w:id="9">
    <w:p w14:paraId="2C7AC7B3" w14:textId="77777777" w:rsidR="006957A0" w:rsidRPr="009403EE" w:rsidRDefault="006957A0" w:rsidP="006957A0">
      <w:pPr>
        <w:pStyle w:val="FootnoteText"/>
        <w:rPr>
          <w:rFonts w:ascii="Times New Roman" w:hAnsi="Times New Roman" w:cs="Times New Roman"/>
        </w:rPr>
      </w:pPr>
      <w:r>
        <w:rPr>
          <w:rStyle w:val="FootnoteReference"/>
        </w:rPr>
        <w:footnoteRef/>
      </w:r>
      <w:r>
        <w:t xml:space="preserve">      </w:t>
      </w:r>
      <w:r w:rsidRPr="009403EE">
        <w:rPr>
          <w:rFonts w:ascii="Times New Roman" w:hAnsi="Times New Roman" w:cs="Times New Roman"/>
        </w:rPr>
        <w:t xml:space="preserve">The Council Resolution on a strategic framework for European cooperation in education and training towards       </w:t>
      </w:r>
    </w:p>
    <w:p w14:paraId="7D4BDE63" w14:textId="3DEFD95F" w:rsidR="006957A0" w:rsidRPr="00C60E9A" w:rsidRDefault="006957A0" w:rsidP="006957A0">
      <w:pPr>
        <w:pStyle w:val="FootnoteText"/>
        <w:rPr>
          <w:rFonts w:ascii="Times New Roman" w:hAnsi="Times New Roman" w:cs="Times New Roman"/>
        </w:rPr>
      </w:pPr>
      <w:r w:rsidRPr="009403EE">
        <w:rPr>
          <w:rFonts w:ascii="Times New Roman" w:hAnsi="Times New Roman" w:cs="Times New Roman"/>
        </w:rPr>
        <w:t xml:space="preserve">       the European Education Area and beyond (2021-2030), Official Journal C 66, 26</w:t>
      </w:r>
      <w:r w:rsidRPr="00187697">
        <w:rPr>
          <w:rFonts w:ascii="Times New Roman" w:hAnsi="Times New Roman" w:cs="Times New Roman"/>
        </w:rPr>
        <w:t>.2.2021</w:t>
      </w:r>
      <w:r w:rsidR="00547ECC" w:rsidRPr="00187697">
        <w:rPr>
          <w:rFonts w:ascii="Times New Roman" w:hAnsi="Times New Roman" w:cs="Times New Roman"/>
        </w:rPr>
        <w:t xml:space="preserve">, </w:t>
      </w:r>
      <w:r w:rsidR="00547ECC" w:rsidRPr="00187697">
        <w:rPr>
          <w:rFonts w:ascii="Times New Roman" w:hAnsi="Times New Roman" w:cs="Times New Roman"/>
          <w:iCs/>
        </w:rPr>
        <w:t>p. 1–21</w:t>
      </w:r>
    </w:p>
  </w:footnote>
  <w:footnote w:id="10">
    <w:p w14:paraId="629F7D4A" w14:textId="17E897E0" w:rsidR="006957A0" w:rsidRPr="009403EE" w:rsidRDefault="006957A0" w:rsidP="006957A0">
      <w:pPr>
        <w:spacing w:after="0"/>
        <w:jc w:val="both"/>
        <w:rPr>
          <w:rFonts w:ascii="Times New Roman" w:hAnsi="Times New Roman" w:cs="Times New Roman"/>
          <w:sz w:val="20"/>
          <w:szCs w:val="20"/>
        </w:rPr>
      </w:pPr>
      <w:r w:rsidRPr="009403EE">
        <w:rPr>
          <w:rStyle w:val="FootnoteReference"/>
          <w:rFonts w:ascii="Times New Roman" w:hAnsi="Times New Roman" w:cs="Times New Roman"/>
          <w:sz w:val="20"/>
          <w:szCs w:val="20"/>
        </w:rPr>
        <w:footnoteRef/>
      </w:r>
      <w:r w:rsidRPr="009403EE">
        <w:rPr>
          <w:rStyle w:val="FootnoteReference"/>
          <w:rFonts w:ascii="Times New Roman" w:hAnsi="Times New Roman" w:cs="Times New Roman"/>
          <w:sz w:val="20"/>
          <w:szCs w:val="20"/>
        </w:rPr>
        <w:t xml:space="preserve">  </w:t>
      </w:r>
      <w:r w:rsidRPr="005A2E0F">
        <w:rPr>
          <w:rFonts w:ascii="Times New Roman" w:hAnsi="Times New Roman" w:cs="Times New Roman"/>
          <w:sz w:val="20"/>
          <w:szCs w:val="20"/>
          <w:lang w:val="en-GB"/>
        </w:rPr>
        <w:t xml:space="preserve">     As set under the European Pillar of Social Rights Action Plan</w:t>
      </w:r>
    </w:p>
  </w:footnote>
  <w:footnote w:id="11">
    <w:p w14:paraId="1B966D81" w14:textId="77777777" w:rsidR="006957A0" w:rsidRPr="009403EE" w:rsidRDefault="006957A0" w:rsidP="006957A0">
      <w:pPr>
        <w:pStyle w:val="FootnoteText"/>
        <w:rPr>
          <w:rFonts w:ascii="Times New Roman" w:hAnsi="Times New Roman" w:cs="Times New Roman"/>
        </w:rPr>
      </w:pPr>
      <w:r w:rsidRPr="009403EE">
        <w:rPr>
          <w:rStyle w:val="FootnoteReference"/>
          <w:rFonts w:ascii="Times New Roman" w:hAnsi="Times New Roman" w:cs="Times New Roman"/>
        </w:rPr>
        <w:footnoteRef/>
      </w:r>
      <w:r w:rsidRPr="009403EE">
        <w:rPr>
          <w:rFonts w:ascii="Times New Roman" w:hAnsi="Times New Roman" w:cs="Times New Roman"/>
        </w:rPr>
        <w:t xml:space="preserve">     </w:t>
      </w:r>
      <w:r w:rsidRPr="009403EE">
        <w:rPr>
          <w:rFonts w:ascii="Times New Roman" w:hAnsi="Times New Roman" w:cs="Times New Roman"/>
          <w:shd w:val="clear" w:color="auto" w:fill="FFFFFF"/>
        </w:rPr>
        <w:t>COM(2021) 118 final</w:t>
      </w:r>
    </w:p>
  </w:footnote>
  <w:footnote w:id="12">
    <w:p w14:paraId="12B51BDD" w14:textId="3572E25C" w:rsidR="0042536F" w:rsidRPr="009A034C" w:rsidRDefault="0042536F" w:rsidP="005E7A0E">
      <w:pPr>
        <w:pStyle w:val="FootnoteText"/>
        <w:ind w:left="360" w:hanging="360"/>
        <w:jc w:val="both"/>
        <w:rPr>
          <w:rFonts w:ascii="Times New Roman" w:hAnsi="Times New Roman" w:cs="Times New Roman"/>
          <w:lang w:val="en-GB"/>
        </w:rPr>
      </w:pPr>
      <w:r w:rsidRPr="009A034C">
        <w:rPr>
          <w:rStyle w:val="FootnoteReference"/>
          <w:rFonts w:ascii="Times New Roman" w:hAnsi="Times New Roman" w:cs="Times New Roman"/>
        </w:rPr>
        <w:footnoteRef/>
      </w:r>
      <w:r w:rsidR="005E7A0E">
        <w:rPr>
          <w:rFonts w:ascii="Times New Roman" w:hAnsi="Times New Roman" w:cs="Times New Roman"/>
          <w:lang w:val="de-DE"/>
        </w:rPr>
        <w:tab/>
      </w:r>
      <w:r w:rsidRPr="009A034C">
        <w:rPr>
          <w:rFonts w:ascii="Times New Roman" w:hAnsi="Times New Roman" w:cs="Times New Roman"/>
          <w:lang w:val="de-DE"/>
        </w:rPr>
        <w:t>Hauschildt, Gwosć, Schirmer, &amp; Wartenbergh-Cras (2021). </w:t>
      </w:r>
      <w:hyperlink r:id="rId5" w:history="1">
        <w:r w:rsidRPr="009A034C">
          <w:rPr>
            <w:rStyle w:val="Hyperlink"/>
            <w:rFonts w:ascii="Times New Roman" w:hAnsi="Times New Roman" w:cs="Times New Roman"/>
            <w:lang w:val="en-GB"/>
          </w:rPr>
          <w:t>Social and economic conditions of student life in Europe: Synopsis of Indicators.EUROSTUDENT VII 2018-2021</w:t>
        </w:r>
      </w:hyperlink>
      <w:r w:rsidRPr="009A034C">
        <w:rPr>
          <w:rFonts w:ascii="Times New Roman" w:hAnsi="Times New Roman" w:cs="Times New Roman"/>
          <w:lang w:val="en-GB"/>
        </w:rPr>
        <w:t xml:space="preserve">  </w:t>
      </w:r>
    </w:p>
  </w:footnote>
  <w:footnote w:id="13">
    <w:p w14:paraId="48FA9E23" w14:textId="202449A0" w:rsidR="0042536F" w:rsidRPr="009A034C" w:rsidRDefault="0042536F" w:rsidP="005E7A0E">
      <w:pPr>
        <w:pStyle w:val="FootnoteText"/>
        <w:ind w:left="360" w:hanging="360"/>
        <w:jc w:val="both"/>
        <w:rPr>
          <w:rFonts w:ascii="Times New Roman" w:hAnsi="Times New Roman" w:cs="Times New Roman"/>
        </w:rPr>
      </w:pPr>
      <w:r w:rsidRPr="009A034C">
        <w:rPr>
          <w:rStyle w:val="FootnoteReference"/>
          <w:rFonts w:ascii="Times New Roman" w:hAnsi="Times New Roman" w:cs="Times New Roman"/>
        </w:rPr>
        <w:footnoteRef/>
      </w:r>
      <w:r w:rsidRPr="009A034C">
        <w:rPr>
          <w:rFonts w:ascii="Times New Roman" w:hAnsi="Times New Roman" w:cs="Times New Roman"/>
        </w:rPr>
        <w:t xml:space="preserve"> </w:t>
      </w:r>
      <w:r w:rsidR="005E7A0E">
        <w:rPr>
          <w:rFonts w:ascii="Times New Roman" w:hAnsi="Times New Roman" w:cs="Times New Roman"/>
        </w:rPr>
        <w:tab/>
      </w:r>
      <w:r w:rsidRPr="009A034C">
        <w:rPr>
          <w:rFonts w:ascii="Times New Roman" w:hAnsi="Times New Roman" w:cs="Times New Roman"/>
        </w:rPr>
        <w:t xml:space="preserve">She Figures 2021, Women in Science database, DG Research and Innovation. </w:t>
      </w:r>
      <w:hyperlink r:id="rId6" w:history="1">
        <w:r w:rsidRPr="009A034C">
          <w:rPr>
            <w:rStyle w:val="Hyperlink"/>
            <w:rFonts w:ascii="Times New Roman" w:hAnsi="Times New Roman" w:cs="Times New Roman"/>
          </w:rPr>
          <w:t>https://op.europa.eu/s/tflN</w:t>
        </w:r>
      </w:hyperlink>
      <w:r w:rsidRPr="009A034C">
        <w:rPr>
          <w:rFonts w:ascii="Times New Roman" w:hAnsi="Times New Roman" w:cs="Times New Roman"/>
        </w:rPr>
        <w:t xml:space="preserve"> </w:t>
      </w:r>
    </w:p>
  </w:footnote>
  <w:footnote w:id="14">
    <w:p w14:paraId="51918F0A" w14:textId="06E6956A" w:rsidR="0042536F" w:rsidRPr="009A034C" w:rsidRDefault="0042536F" w:rsidP="005E7A0E">
      <w:pPr>
        <w:pStyle w:val="FootnoteText"/>
        <w:ind w:left="360" w:hanging="360"/>
        <w:jc w:val="both"/>
        <w:rPr>
          <w:rFonts w:ascii="Times New Roman" w:hAnsi="Times New Roman" w:cs="Times New Roman"/>
        </w:rPr>
      </w:pPr>
      <w:r w:rsidRPr="009A034C">
        <w:rPr>
          <w:rStyle w:val="FootnoteReference"/>
          <w:rFonts w:ascii="Times New Roman" w:hAnsi="Times New Roman" w:cs="Times New Roman"/>
        </w:rPr>
        <w:footnoteRef/>
      </w:r>
      <w:r w:rsidRPr="009A034C">
        <w:rPr>
          <w:rFonts w:ascii="Times New Roman" w:hAnsi="Times New Roman" w:cs="Times New Roman"/>
        </w:rPr>
        <w:t xml:space="preserve"> </w:t>
      </w:r>
      <w:r w:rsidR="005E7A0E">
        <w:rPr>
          <w:rFonts w:ascii="Times New Roman" w:hAnsi="Times New Roman" w:cs="Times New Roman"/>
        </w:rPr>
        <w:tab/>
      </w:r>
      <w:hyperlink r:id="rId7" w:history="1">
        <w:r w:rsidRPr="009A034C">
          <w:rPr>
            <w:rStyle w:val="Hyperlink"/>
            <w:rFonts w:ascii="Times New Roman" w:hAnsi="Times New Roman" w:cs="Times New Roman"/>
          </w:rPr>
          <w:t>Academic freedom and institutional autonomy: commitments must be followed by action</w:t>
        </w:r>
      </w:hyperlink>
      <w:r w:rsidRPr="009A034C">
        <w:rPr>
          <w:rFonts w:ascii="Times New Roman" w:hAnsi="Times New Roman" w:cs="Times New Roman"/>
        </w:rPr>
        <w:t>, joint statement by ALLEA, EUA and Science Europe, April 2019</w:t>
      </w:r>
    </w:p>
  </w:footnote>
  <w:footnote w:id="15">
    <w:p w14:paraId="582942CE" w14:textId="65ABC54E" w:rsidR="0042536F" w:rsidRPr="003A22A1" w:rsidRDefault="0042536F" w:rsidP="005E7A0E">
      <w:pPr>
        <w:pStyle w:val="FootnoteText"/>
        <w:ind w:left="360" w:hanging="360"/>
        <w:jc w:val="both"/>
        <w:rPr>
          <w:rFonts w:ascii="Times New Roman" w:hAnsi="Times New Roman" w:cs="Times New Roman"/>
        </w:rPr>
      </w:pPr>
      <w:r w:rsidRPr="003A22A1">
        <w:rPr>
          <w:rStyle w:val="FootnoteReference"/>
          <w:rFonts w:ascii="Times New Roman" w:hAnsi="Times New Roman" w:cs="Times New Roman"/>
        </w:rPr>
        <w:footnoteRef/>
      </w:r>
      <w:r w:rsidRPr="003A22A1">
        <w:rPr>
          <w:rFonts w:ascii="Times New Roman" w:hAnsi="Times New Roman" w:cs="Times New Roman"/>
        </w:rPr>
        <w:t xml:space="preserve"> </w:t>
      </w:r>
      <w:r w:rsidR="005E7A0E">
        <w:rPr>
          <w:rFonts w:ascii="Times New Roman" w:hAnsi="Times New Roman" w:cs="Times New Roman"/>
        </w:rPr>
        <w:tab/>
      </w:r>
      <w:hyperlink r:id="rId8" w:history="1">
        <w:r w:rsidRPr="003A22A1">
          <w:rPr>
            <w:rStyle w:val="Hyperlink"/>
            <w:rFonts w:ascii="Times New Roman" w:hAnsi="Times New Roman" w:cs="Times New Roman"/>
          </w:rPr>
          <w:t>European Universities Initiative | Education and Training (europa.eu)</w:t>
        </w:r>
      </w:hyperlink>
    </w:p>
  </w:footnote>
  <w:footnote w:id="16">
    <w:p w14:paraId="41F4C050" w14:textId="48610DE5" w:rsidR="0042536F" w:rsidRPr="003A22A1" w:rsidRDefault="0042536F" w:rsidP="005E7A0E">
      <w:pPr>
        <w:pStyle w:val="FootnoteText"/>
        <w:ind w:left="360" w:hanging="360"/>
        <w:jc w:val="both"/>
        <w:rPr>
          <w:rFonts w:ascii="Times New Roman" w:hAnsi="Times New Roman" w:cs="Times New Roman"/>
        </w:rPr>
      </w:pPr>
      <w:r w:rsidRPr="003A22A1">
        <w:rPr>
          <w:rStyle w:val="FootnoteReference"/>
          <w:rFonts w:ascii="Times New Roman" w:hAnsi="Times New Roman" w:cs="Times New Roman"/>
        </w:rPr>
        <w:footnoteRef/>
      </w:r>
      <w:r w:rsidRPr="003A22A1">
        <w:rPr>
          <w:rFonts w:ascii="Times New Roman" w:hAnsi="Times New Roman" w:cs="Times New Roman"/>
        </w:rPr>
        <w:t xml:space="preserve"> </w:t>
      </w:r>
      <w:r w:rsidR="005E7A0E">
        <w:rPr>
          <w:rFonts w:ascii="Times New Roman" w:hAnsi="Times New Roman" w:cs="Times New Roman"/>
        </w:rPr>
        <w:tab/>
      </w:r>
      <w:hyperlink r:id="rId9" w:history="1">
        <w:r w:rsidRPr="00DF118B">
          <w:rPr>
            <w:rStyle w:val="Hyperlink"/>
            <w:rFonts w:ascii="Times New Roman" w:hAnsi="Times New Roman" w:cs="Times New Roman"/>
          </w:rPr>
          <w:t>European Universities factsheets | Education and Training (europa.eu)</w:t>
        </w:r>
      </w:hyperlink>
    </w:p>
  </w:footnote>
  <w:footnote w:id="17">
    <w:p w14:paraId="658290FB" w14:textId="58F742DB" w:rsidR="0042536F" w:rsidRPr="003A22A1" w:rsidRDefault="0042536F" w:rsidP="005E7A0E">
      <w:pPr>
        <w:pStyle w:val="FootnoteText"/>
        <w:ind w:left="360" w:hanging="360"/>
        <w:jc w:val="both"/>
        <w:rPr>
          <w:rFonts w:ascii="Times New Roman" w:hAnsi="Times New Roman" w:cs="Times New Roman"/>
        </w:rPr>
      </w:pPr>
      <w:r w:rsidRPr="003A22A1">
        <w:rPr>
          <w:rStyle w:val="FootnoteReference"/>
          <w:rFonts w:ascii="Times New Roman" w:hAnsi="Times New Roman" w:cs="Times New Roman"/>
        </w:rPr>
        <w:footnoteRef/>
      </w:r>
      <w:r w:rsidRPr="003A22A1">
        <w:rPr>
          <w:rFonts w:ascii="Times New Roman" w:hAnsi="Times New Roman" w:cs="Times New Roman"/>
        </w:rPr>
        <w:t xml:space="preserve"> </w:t>
      </w:r>
      <w:r w:rsidR="005E7A0E">
        <w:rPr>
          <w:rFonts w:ascii="Times New Roman" w:hAnsi="Times New Roman" w:cs="Times New Roman"/>
        </w:rPr>
        <w:tab/>
      </w:r>
      <w:r w:rsidRPr="003A22A1">
        <w:rPr>
          <w:rFonts w:ascii="Times New Roman" w:hAnsi="Times New Roman" w:cs="Times New Roman"/>
        </w:rPr>
        <w:t>COM(2020)625</w:t>
      </w:r>
    </w:p>
  </w:footnote>
  <w:footnote w:id="18">
    <w:p w14:paraId="5D00D7CE" w14:textId="5E66C01A" w:rsidR="0042536F" w:rsidRPr="003A22A1" w:rsidRDefault="0042536F" w:rsidP="005E7A0E">
      <w:pPr>
        <w:pStyle w:val="FootnoteText"/>
        <w:ind w:left="360" w:hanging="360"/>
        <w:jc w:val="both"/>
        <w:rPr>
          <w:rFonts w:ascii="Times New Roman" w:hAnsi="Times New Roman" w:cs="Times New Roman"/>
        </w:rPr>
      </w:pPr>
      <w:r w:rsidRPr="003A22A1">
        <w:rPr>
          <w:rStyle w:val="FootnoteReference"/>
          <w:rFonts w:ascii="Times New Roman" w:hAnsi="Times New Roman" w:cs="Times New Roman"/>
        </w:rPr>
        <w:footnoteRef/>
      </w:r>
      <w:r w:rsidRPr="003A22A1">
        <w:rPr>
          <w:rFonts w:ascii="Times New Roman" w:hAnsi="Times New Roman" w:cs="Times New Roman"/>
        </w:rPr>
        <w:t xml:space="preserve"> </w:t>
      </w:r>
      <w:r w:rsidR="005E7A0E">
        <w:rPr>
          <w:rFonts w:ascii="Times New Roman" w:hAnsi="Times New Roman" w:cs="Times New Roman"/>
        </w:rPr>
        <w:tab/>
      </w:r>
      <w:r w:rsidRPr="003A22A1">
        <w:rPr>
          <w:rFonts w:ascii="Times New Roman" w:hAnsi="Times New Roman" w:cs="Times New Roman"/>
        </w:rPr>
        <w:t>COM(2020)628</w:t>
      </w:r>
    </w:p>
  </w:footnote>
  <w:footnote w:id="19">
    <w:p w14:paraId="0463E5E3" w14:textId="5C7C30E1" w:rsidR="0042536F" w:rsidRPr="00F1162E" w:rsidRDefault="0042536F" w:rsidP="005E7A0E">
      <w:pPr>
        <w:pStyle w:val="FootnoteText"/>
        <w:ind w:left="360" w:hanging="360"/>
        <w:jc w:val="both"/>
        <w:rPr>
          <w:rFonts w:ascii="Times New Roman" w:hAnsi="Times New Roman" w:cs="Times New Roman"/>
          <w:lang w:val="hr-HR"/>
        </w:rPr>
      </w:pPr>
      <w:r w:rsidRPr="009A034C">
        <w:rPr>
          <w:rStyle w:val="FootnoteReference"/>
          <w:rFonts w:ascii="Times New Roman" w:hAnsi="Times New Roman" w:cs="Times New Roman"/>
        </w:rPr>
        <w:footnoteRef/>
      </w:r>
      <w:r w:rsidRPr="009A034C">
        <w:rPr>
          <w:rFonts w:ascii="Times New Roman" w:hAnsi="Times New Roman" w:cs="Times New Roman"/>
        </w:rPr>
        <w:t xml:space="preserve"> </w:t>
      </w:r>
      <w:r w:rsidR="005E7A0E">
        <w:rPr>
          <w:rFonts w:ascii="Times New Roman" w:hAnsi="Times New Roman" w:cs="Times New Roman"/>
        </w:rPr>
        <w:tab/>
      </w:r>
      <w:r w:rsidRPr="00F1162E">
        <w:rPr>
          <w:rFonts w:ascii="Times New Roman" w:hAnsi="Times New Roman" w:cs="Times New Roman"/>
          <w:lang w:val="en-GB"/>
        </w:rPr>
        <w:t>This action will draw lessons from the digital identity framework of the European Commission and be interoperable with other European IT tools, i</w:t>
      </w:r>
      <w:r w:rsidRPr="00F1162E">
        <w:rPr>
          <w:rFonts w:ascii="Times New Roman" w:hAnsi="Times New Roman" w:cs="Times New Roman"/>
          <w:lang w:val="hr-HR"/>
        </w:rPr>
        <w:t>ncluding the eIDAS (electronic IDentification, Authentication and trust Services) Regulation which is an EU regulation on electronic identification and trust services for electronic transactions in the European Single Market;  and the work on the Digital Wallets which rely on the European Blokchain Services Infrastructure (EBSI) using W3C Verifiable Credentials for exchanging educational credentials.</w:t>
      </w:r>
    </w:p>
  </w:footnote>
  <w:footnote w:id="20">
    <w:p w14:paraId="0776E619" w14:textId="05C0CC9D" w:rsidR="0042536F" w:rsidRPr="005B7A22" w:rsidRDefault="0042536F" w:rsidP="005E7A0E">
      <w:pPr>
        <w:pStyle w:val="FootnoteText"/>
        <w:ind w:left="360" w:hanging="360"/>
        <w:jc w:val="both"/>
        <w:rPr>
          <w:rFonts w:ascii="Times New Roman" w:hAnsi="Times New Roman" w:cs="Times New Roman"/>
        </w:rPr>
      </w:pPr>
      <w:r w:rsidRPr="003A22A1">
        <w:rPr>
          <w:rStyle w:val="FootnoteReference"/>
          <w:rFonts w:ascii="Times New Roman" w:hAnsi="Times New Roman" w:cs="Times New Roman"/>
        </w:rPr>
        <w:footnoteRef/>
      </w:r>
      <w:r w:rsidR="005E7A0E">
        <w:rPr>
          <w:rFonts w:ascii="Times New Roman" w:hAnsi="Times New Roman" w:cs="Times New Roman"/>
        </w:rPr>
        <w:tab/>
      </w:r>
      <w:r w:rsidRPr="005B7A22">
        <w:rPr>
          <w:rFonts w:ascii="Times New Roman" w:hAnsi="Times New Roman" w:cs="Times New Roman"/>
        </w:rPr>
        <w:t xml:space="preserve">One existing instrument is the </w:t>
      </w:r>
      <w:hyperlink r:id="rId10" w:history="1">
        <w:r w:rsidRPr="003A22A1">
          <w:rPr>
            <w:rStyle w:val="Hyperlink"/>
            <w:rFonts w:ascii="Times New Roman" w:hAnsi="Times New Roman" w:cs="Times New Roman"/>
          </w:rPr>
          <w:t xml:space="preserve">European Groupings of Territorial Cooperation </w:t>
        </w:r>
        <w:r w:rsidRPr="000A4540">
          <w:rPr>
            <w:rStyle w:val="Hyperlink"/>
            <w:rFonts w:ascii="Times New Roman" w:hAnsi="Times New Roman" w:cs="Times New Roman"/>
          </w:rPr>
          <w:t xml:space="preserve">(EGTC) </w:t>
        </w:r>
      </w:hyperlink>
      <w:r w:rsidRPr="005B7A22">
        <w:rPr>
          <w:rFonts w:ascii="Times New Roman" w:hAnsi="Times New Roman" w:cs="Times New Roman"/>
        </w:rPr>
        <w:t xml:space="preserve"> </w:t>
      </w:r>
    </w:p>
  </w:footnote>
  <w:footnote w:id="21">
    <w:p w14:paraId="7765FC22" w14:textId="1362BCE4" w:rsidR="0042536F" w:rsidRPr="00547ECC" w:rsidRDefault="0042536F" w:rsidP="005E7A0E">
      <w:pPr>
        <w:pStyle w:val="FootnoteText"/>
        <w:ind w:left="360" w:hanging="360"/>
        <w:jc w:val="both"/>
        <w:rPr>
          <w:rStyle w:val="Emphasis"/>
          <w:shd w:val="clear" w:color="auto" w:fill="FFFFFF"/>
        </w:rPr>
      </w:pPr>
      <w:r w:rsidRPr="003A22A1">
        <w:rPr>
          <w:rStyle w:val="FootnoteReference"/>
          <w:rFonts w:ascii="Times New Roman" w:hAnsi="Times New Roman" w:cs="Times New Roman"/>
        </w:rPr>
        <w:footnoteRef/>
      </w:r>
      <w:r w:rsidRPr="003A22A1">
        <w:rPr>
          <w:rFonts w:ascii="Times New Roman" w:hAnsi="Times New Roman" w:cs="Times New Roman"/>
        </w:rPr>
        <w:t xml:space="preserve"> </w:t>
      </w:r>
      <w:r w:rsidR="005E7A0E">
        <w:rPr>
          <w:rFonts w:ascii="Times New Roman" w:hAnsi="Times New Roman" w:cs="Times New Roman"/>
        </w:rPr>
        <w:tab/>
      </w:r>
      <w:r w:rsidRPr="00555655">
        <w:rPr>
          <w:rFonts w:ascii="Times New Roman" w:hAnsi="Times New Roman" w:cs="Times New Roman"/>
          <w:shd w:val="clear" w:color="auto" w:fill="FFFFFF"/>
        </w:rPr>
        <w:t>Recommendation of the European Parliament and of the Council of 15 February 2006 on further European cooperation in quality assurance in higher education</w:t>
      </w:r>
      <w:r w:rsidRPr="00C60E9A">
        <w:rPr>
          <w:rFonts w:ascii="Times New Roman" w:hAnsi="Times New Roman" w:cs="Times New Roman"/>
          <w:i/>
          <w:shd w:val="clear" w:color="auto" w:fill="FFFFFF"/>
        </w:rPr>
        <w:t xml:space="preserve">, </w:t>
      </w:r>
      <w:r w:rsidRPr="00C60E9A">
        <w:rPr>
          <w:rStyle w:val="Emphasis"/>
          <w:rFonts w:ascii="Times New Roman" w:hAnsi="Times New Roman" w:cs="Times New Roman"/>
          <w:i w:val="0"/>
          <w:shd w:val="clear" w:color="auto" w:fill="FFFFFF"/>
        </w:rPr>
        <w:t>O</w:t>
      </w:r>
      <w:r w:rsidR="009403EE" w:rsidRPr="00C60E9A">
        <w:rPr>
          <w:rStyle w:val="Emphasis"/>
          <w:rFonts w:ascii="Times New Roman" w:hAnsi="Times New Roman" w:cs="Times New Roman"/>
          <w:i w:val="0"/>
          <w:shd w:val="clear" w:color="auto" w:fill="FFFFFF"/>
        </w:rPr>
        <w:t xml:space="preserve">fficial </w:t>
      </w:r>
      <w:r w:rsidRPr="00C60E9A">
        <w:rPr>
          <w:rStyle w:val="Emphasis"/>
          <w:rFonts w:ascii="Times New Roman" w:hAnsi="Times New Roman" w:cs="Times New Roman"/>
          <w:i w:val="0"/>
          <w:shd w:val="clear" w:color="auto" w:fill="FFFFFF"/>
        </w:rPr>
        <w:t>J</w:t>
      </w:r>
      <w:r w:rsidR="009403EE" w:rsidRPr="00C60E9A">
        <w:rPr>
          <w:rStyle w:val="Emphasis"/>
          <w:rFonts w:ascii="Times New Roman" w:hAnsi="Times New Roman" w:cs="Times New Roman"/>
          <w:i w:val="0"/>
          <w:shd w:val="clear" w:color="auto" w:fill="FFFFFF"/>
        </w:rPr>
        <w:t>ournal</w:t>
      </w:r>
      <w:r w:rsidRPr="00C60E9A">
        <w:rPr>
          <w:rStyle w:val="Emphasis"/>
          <w:rFonts w:ascii="Times New Roman" w:hAnsi="Times New Roman" w:cs="Times New Roman"/>
          <w:i w:val="0"/>
          <w:shd w:val="clear" w:color="auto" w:fill="FFFFFF"/>
        </w:rPr>
        <w:t xml:space="preserve"> L 64, 4.3</w:t>
      </w:r>
      <w:r w:rsidRPr="00FC688E">
        <w:rPr>
          <w:rStyle w:val="Emphasis"/>
          <w:rFonts w:ascii="Times New Roman" w:hAnsi="Times New Roman" w:cs="Times New Roman"/>
          <w:i w:val="0"/>
          <w:shd w:val="clear" w:color="auto" w:fill="FFFFFF"/>
        </w:rPr>
        <w:t>.2006</w:t>
      </w:r>
      <w:r w:rsidR="00547ECC" w:rsidRPr="00FC688E">
        <w:rPr>
          <w:rStyle w:val="Emphasis"/>
          <w:rFonts w:ascii="Times New Roman" w:hAnsi="Times New Roman" w:cs="Times New Roman"/>
          <w:i w:val="0"/>
          <w:shd w:val="clear" w:color="auto" w:fill="FFFFFF"/>
        </w:rPr>
        <w:t>, p. 60–62</w:t>
      </w:r>
      <w:r w:rsidRPr="00555655">
        <w:rPr>
          <w:rStyle w:val="Emphasis"/>
          <w:rFonts w:ascii="Times New Roman" w:hAnsi="Times New Roman" w:cs="Times New Roman"/>
          <w:shd w:val="clear" w:color="auto" w:fill="FFFFFF"/>
        </w:rPr>
        <w:t> </w:t>
      </w:r>
    </w:p>
  </w:footnote>
  <w:footnote w:id="22">
    <w:p w14:paraId="1E86A741" w14:textId="4DF525A8" w:rsidR="0042536F" w:rsidRPr="009A034C" w:rsidRDefault="0042536F" w:rsidP="005E7A0E">
      <w:pPr>
        <w:pStyle w:val="FootnoteText"/>
        <w:ind w:left="360" w:hanging="360"/>
        <w:jc w:val="both"/>
        <w:rPr>
          <w:rFonts w:ascii="Times New Roman" w:hAnsi="Times New Roman" w:cs="Times New Roman"/>
          <w:lang w:val="hr-HR"/>
        </w:rPr>
      </w:pPr>
      <w:r w:rsidRPr="009A034C">
        <w:rPr>
          <w:rStyle w:val="FootnoteReference"/>
          <w:rFonts w:ascii="Times New Roman" w:hAnsi="Times New Roman" w:cs="Times New Roman"/>
        </w:rPr>
        <w:footnoteRef/>
      </w:r>
      <w:r w:rsidRPr="009A034C">
        <w:rPr>
          <w:rFonts w:ascii="Times New Roman" w:hAnsi="Times New Roman" w:cs="Times New Roman"/>
          <w:lang w:val="hr-HR"/>
        </w:rPr>
        <w:t xml:space="preserve"> </w:t>
      </w:r>
      <w:r w:rsidR="005E7A0E">
        <w:rPr>
          <w:rFonts w:ascii="Times New Roman" w:hAnsi="Times New Roman" w:cs="Times New Roman"/>
          <w:lang w:val="hr-HR"/>
        </w:rPr>
        <w:tab/>
      </w:r>
      <w:r w:rsidRPr="009A034C">
        <w:rPr>
          <w:rFonts w:ascii="Times New Roman" w:hAnsi="Times New Roman" w:cs="Times New Roman"/>
          <w:lang w:val="hr-HR"/>
        </w:rPr>
        <w:t xml:space="preserve">General government expenditure according to the Classification of the Functions of Government - </w:t>
      </w:r>
      <w:hyperlink r:id="rId11" w:history="1">
        <w:r w:rsidRPr="0068416B">
          <w:rPr>
            <w:rStyle w:val="Hyperlink"/>
            <w:rFonts w:ascii="Times New Roman" w:hAnsi="Times New Roman" w:cs="Times New Roman"/>
            <w:lang w:val="hr-HR"/>
          </w:rPr>
          <w:t>COFOG</w:t>
        </w:r>
      </w:hyperlink>
    </w:p>
  </w:footnote>
  <w:footnote w:id="23">
    <w:p w14:paraId="2ECB28AE" w14:textId="5B53699F" w:rsidR="0042536F" w:rsidRPr="003A22A1" w:rsidRDefault="0042536F" w:rsidP="005E7A0E">
      <w:pPr>
        <w:pStyle w:val="FootnoteText"/>
        <w:ind w:left="360" w:hanging="360"/>
        <w:jc w:val="both"/>
        <w:rPr>
          <w:rFonts w:ascii="Times New Roman" w:hAnsi="Times New Roman" w:cs="Times New Roman"/>
          <w:lang w:val="hr-HR"/>
        </w:rPr>
      </w:pPr>
      <w:r w:rsidRPr="009A034C">
        <w:rPr>
          <w:rStyle w:val="FootnoteReference"/>
          <w:rFonts w:ascii="Times New Roman" w:hAnsi="Times New Roman" w:cs="Times New Roman"/>
        </w:rPr>
        <w:footnoteRef/>
      </w:r>
      <w:r w:rsidR="005E7A0E">
        <w:rPr>
          <w:rFonts w:ascii="Times New Roman" w:hAnsi="Times New Roman" w:cs="Times New Roman"/>
          <w:lang w:val="hr-HR"/>
        </w:rPr>
        <w:tab/>
      </w:r>
      <w:r w:rsidRPr="003A22A1">
        <w:rPr>
          <w:rFonts w:ascii="Times New Roman" w:hAnsi="Times New Roman" w:cs="Times New Roman"/>
          <w:lang w:val="hr-HR"/>
        </w:rPr>
        <w:t>https://ec.europa.eu/eurostat/statistics-explained/index.php?title=R_%26_D_expenditure#Gross_domestic_expenditure_on_R.26D</w:t>
      </w:r>
    </w:p>
  </w:footnote>
  <w:footnote w:id="24">
    <w:p w14:paraId="42E45A4D" w14:textId="332934FA" w:rsidR="0042536F" w:rsidRPr="009A034C" w:rsidRDefault="0042536F" w:rsidP="005E7A0E">
      <w:pPr>
        <w:pStyle w:val="FootnoteText"/>
        <w:ind w:left="360" w:hanging="360"/>
        <w:jc w:val="both"/>
        <w:rPr>
          <w:rFonts w:ascii="Times New Roman" w:hAnsi="Times New Roman" w:cs="Times New Roman"/>
          <w:lang w:val="en-GB"/>
        </w:rPr>
      </w:pPr>
      <w:r w:rsidRPr="009A034C">
        <w:rPr>
          <w:rStyle w:val="FootnoteReference"/>
          <w:rFonts w:ascii="Times New Roman" w:hAnsi="Times New Roman" w:cs="Times New Roman"/>
        </w:rPr>
        <w:footnoteRef/>
      </w:r>
      <w:r>
        <w:rPr>
          <w:rFonts w:ascii="Times New Roman" w:hAnsi="Times New Roman" w:cs="Times New Roman"/>
          <w:lang w:val="en-GB"/>
        </w:rPr>
        <w:t xml:space="preserve"> </w:t>
      </w:r>
      <w:r w:rsidR="005E7A0E">
        <w:rPr>
          <w:rFonts w:ascii="Times New Roman" w:hAnsi="Times New Roman" w:cs="Times New Roman"/>
          <w:lang w:val="en-GB"/>
        </w:rPr>
        <w:tab/>
      </w:r>
      <w:r>
        <w:rPr>
          <w:rFonts w:ascii="Times New Roman" w:hAnsi="Times New Roman" w:cs="Times New Roman"/>
          <w:lang w:val="en-GB"/>
        </w:rPr>
        <w:t>T</w:t>
      </w:r>
      <w:r w:rsidRPr="009A034C">
        <w:rPr>
          <w:rFonts w:ascii="Times New Roman" w:hAnsi="Times New Roman" w:cs="Times New Roman"/>
          <w:lang w:val="en-GB"/>
        </w:rPr>
        <w:t>he final figure will depend on the outcome of the on-going programming of funds</w:t>
      </w:r>
      <w:r>
        <w:rPr>
          <w:rFonts w:ascii="Times New Roman" w:hAnsi="Times New Roman" w:cs="Times New Roman"/>
          <w:lang w:val="en-GB"/>
        </w:rPr>
        <w:t>.</w:t>
      </w:r>
    </w:p>
  </w:footnote>
  <w:footnote w:id="25">
    <w:p w14:paraId="13A0FDFE" w14:textId="77777777" w:rsidR="0059176F" w:rsidRPr="00AE547E" w:rsidRDefault="0059176F" w:rsidP="0059176F">
      <w:pPr>
        <w:pStyle w:val="FootnoteText"/>
        <w:rPr>
          <w:rFonts w:ascii="Times New Roman" w:hAnsi="Times New Roman" w:cs="Times New Roman"/>
        </w:rPr>
      </w:pPr>
      <w:r w:rsidRPr="00AE547E">
        <w:rPr>
          <w:rStyle w:val="FootnoteReference"/>
          <w:rFonts w:ascii="Times New Roman" w:hAnsi="Times New Roman" w:cs="Times New Roman"/>
        </w:rPr>
        <w:footnoteRef/>
      </w:r>
      <w:r w:rsidRPr="00AE547E">
        <w:rPr>
          <w:rFonts w:ascii="Times New Roman" w:hAnsi="Times New Roman" w:cs="Times New Roman"/>
        </w:rPr>
        <w:t xml:space="preserve">     The European Regional Development Fund (ERDF) and the European Social Fund (ESF)</w:t>
      </w:r>
    </w:p>
  </w:footnote>
  <w:footnote w:id="26">
    <w:p w14:paraId="4D691390" w14:textId="3B3F4FDB" w:rsidR="0042536F" w:rsidRPr="003A22A1" w:rsidRDefault="0042536F" w:rsidP="005E7A0E">
      <w:pPr>
        <w:pStyle w:val="FootnoteText"/>
        <w:ind w:left="360" w:hanging="360"/>
        <w:jc w:val="both"/>
        <w:rPr>
          <w:rFonts w:ascii="Times New Roman" w:hAnsi="Times New Roman" w:cs="Times New Roman"/>
        </w:rPr>
      </w:pPr>
      <w:r w:rsidRPr="003A22A1">
        <w:rPr>
          <w:rStyle w:val="FootnoteReference"/>
          <w:rFonts w:ascii="Times New Roman" w:hAnsi="Times New Roman" w:cs="Times New Roman"/>
        </w:rPr>
        <w:footnoteRef/>
      </w:r>
      <w:r w:rsidRPr="003A22A1">
        <w:rPr>
          <w:rFonts w:ascii="Times New Roman" w:hAnsi="Times New Roman" w:cs="Times New Roman"/>
        </w:rPr>
        <w:t xml:space="preserve"> </w:t>
      </w:r>
      <w:r w:rsidR="005E7A0E">
        <w:rPr>
          <w:rFonts w:ascii="Times New Roman" w:hAnsi="Times New Roman" w:cs="Times New Roman"/>
        </w:rPr>
        <w:tab/>
      </w:r>
      <w:r w:rsidRPr="003A071F">
        <w:rPr>
          <w:rFonts w:ascii="Times New Roman" w:hAnsi="Times New Roman" w:cs="Times New Roman"/>
        </w:rPr>
        <w:t>This is</w:t>
      </w:r>
      <w:r w:rsidRPr="003A071F">
        <w:rPr>
          <w:rFonts w:ascii="Times New Roman" w:hAnsi="Times New Roman" w:cs="Times New Roman"/>
          <w:lang w:val="en-GB"/>
        </w:rPr>
        <w:t xml:space="preserve"> a quality label awarded to project proposals evaluated above quality threshold</w:t>
      </w:r>
      <w:r w:rsidRPr="003A071F">
        <w:rPr>
          <w:rFonts w:ascii="Times New Roman" w:hAnsi="Times New Roman" w:cs="Times New Roman"/>
          <w:color w:val="1F497D"/>
          <w:lang w:val="en-GB"/>
        </w:rPr>
        <w:t xml:space="preserve"> </w:t>
      </w:r>
      <w:r w:rsidRPr="003A071F">
        <w:rPr>
          <w:rFonts w:ascii="Times New Roman" w:hAnsi="Times New Roman" w:cs="Times New Roman"/>
          <w:lang w:val="en-GB"/>
        </w:rPr>
        <w:t>to help them find alternative funding through the European Regional Development Fund and the European Social Fund+</w:t>
      </w:r>
      <w:r>
        <w:rPr>
          <w:rFonts w:ascii="Times New Roman" w:hAnsi="Times New Roman" w:cs="Times New Roman"/>
          <w:lang w:val="en-GB"/>
        </w:rPr>
        <w:t>.</w:t>
      </w:r>
    </w:p>
  </w:footnote>
  <w:footnote w:id="27">
    <w:p w14:paraId="5320621D" w14:textId="26210867" w:rsidR="0042536F" w:rsidRPr="009A034C" w:rsidRDefault="0042536F" w:rsidP="005E7A0E">
      <w:pPr>
        <w:pStyle w:val="FootnoteText"/>
        <w:ind w:left="360" w:hanging="360"/>
        <w:jc w:val="both"/>
        <w:rPr>
          <w:rFonts w:ascii="Times New Roman" w:hAnsi="Times New Roman" w:cs="Times New Roman"/>
        </w:rPr>
      </w:pPr>
      <w:r w:rsidRPr="009A034C">
        <w:rPr>
          <w:rStyle w:val="FootnoteReference"/>
          <w:rFonts w:ascii="Times New Roman" w:hAnsi="Times New Roman" w:cs="Times New Roman"/>
        </w:rPr>
        <w:footnoteRef/>
      </w:r>
      <w:r w:rsidRPr="009A034C">
        <w:rPr>
          <w:rFonts w:ascii="Times New Roman" w:hAnsi="Times New Roman" w:cs="Times New Roman"/>
        </w:rPr>
        <w:t xml:space="preserve"> </w:t>
      </w:r>
      <w:r w:rsidR="005E7A0E">
        <w:rPr>
          <w:rFonts w:ascii="Times New Roman" w:hAnsi="Times New Roman" w:cs="Times New Roman"/>
        </w:rPr>
        <w:tab/>
      </w:r>
      <w:r w:rsidRPr="009A034C">
        <w:rPr>
          <w:rFonts w:ascii="Times New Roman" w:hAnsi="Times New Roman" w:cs="Times New Roman"/>
          <w:color w:val="333333"/>
          <w:shd w:val="clear" w:color="auto" w:fill="FFFFFF"/>
        </w:rPr>
        <w:t xml:space="preserve">Living Labs in universities </w:t>
      </w:r>
      <w:r w:rsidRPr="009A034C">
        <w:rPr>
          <w:rFonts w:ascii="Times New Roman" w:hAnsi="Times New Roman" w:cs="Times New Roman"/>
          <w:color w:val="333333"/>
        </w:rPr>
        <w:t>enable</w:t>
      </w:r>
      <w:r w:rsidRPr="009A034C">
        <w:rPr>
          <w:rFonts w:ascii="Times New Roman" w:hAnsi="Times New Roman" w:cs="Times New Roman"/>
          <w:color w:val="171717"/>
          <w:shd w:val="clear" w:color="auto" w:fill="FFFFFF"/>
        </w:rPr>
        <w:t xml:space="preserve"> students, staff and researchers to cooperate with other key stakeholders to solve societal challenges and encourages application of knowledge to the real-world context, enhances skills of those involved, increases connections between people, and provides more opportunities to connect with society. </w:t>
      </w:r>
      <w:r w:rsidRPr="009A034C">
        <w:rPr>
          <w:rFonts w:ascii="Times New Roman" w:hAnsi="Times New Roman" w:cs="Times New Roman"/>
          <w:iCs/>
          <w:color w:val="333333"/>
        </w:rPr>
        <w:t> </w:t>
      </w:r>
      <w:r w:rsidRPr="009A034C">
        <w:rPr>
          <w:rFonts w:ascii="Times New Roman" w:hAnsi="Times New Roman" w:cs="Times New Roman"/>
          <w:color w:val="333333"/>
        </w:rPr>
        <w:t xml:space="preserve"> </w:t>
      </w:r>
    </w:p>
  </w:footnote>
  <w:footnote w:id="28">
    <w:p w14:paraId="1C60D478" w14:textId="79AAA379" w:rsidR="0042536F" w:rsidRPr="009A034C" w:rsidRDefault="0042536F" w:rsidP="005E7A0E">
      <w:pPr>
        <w:pStyle w:val="FootnoteText"/>
        <w:ind w:left="360" w:hanging="360"/>
        <w:contextualSpacing/>
        <w:jc w:val="both"/>
        <w:rPr>
          <w:rFonts w:ascii="Times New Roman" w:hAnsi="Times New Roman" w:cs="Times New Roman"/>
          <w:lang w:val="en-GB"/>
        </w:rPr>
      </w:pPr>
      <w:r w:rsidRPr="009A034C">
        <w:rPr>
          <w:rStyle w:val="FootnoteReference"/>
          <w:rFonts w:ascii="Times New Roman" w:hAnsi="Times New Roman" w:cs="Times New Roman"/>
        </w:rPr>
        <w:footnoteRef/>
      </w:r>
      <w:r w:rsidRPr="009A034C">
        <w:rPr>
          <w:rFonts w:ascii="Times New Roman" w:hAnsi="Times New Roman" w:cs="Times New Roman"/>
        </w:rPr>
        <w:t xml:space="preserve">  </w:t>
      </w:r>
      <w:r w:rsidR="005E7A0E">
        <w:rPr>
          <w:rFonts w:ascii="Times New Roman" w:hAnsi="Times New Roman" w:cs="Times New Roman"/>
        </w:rPr>
        <w:tab/>
      </w:r>
      <w:r w:rsidRPr="009A034C">
        <w:rPr>
          <w:rFonts w:ascii="Times New Roman" w:hAnsi="Times New Roman" w:cs="Times New Roman"/>
          <w:lang w:val="en-GB"/>
        </w:rPr>
        <w:t>COM(2021) 350 final, Updating the 2020 New Industrial Strategy</w:t>
      </w:r>
    </w:p>
  </w:footnote>
  <w:footnote w:id="29">
    <w:p w14:paraId="49C3C294" w14:textId="188A25BE" w:rsidR="0042536F" w:rsidRPr="009A034C" w:rsidRDefault="0042536F" w:rsidP="005E7A0E">
      <w:pPr>
        <w:pStyle w:val="FootnoteText"/>
        <w:ind w:left="360" w:hanging="360"/>
        <w:jc w:val="both"/>
        <w:rPr>
          <w:rFonts w:ascii="Times New Roman" w:hAnsi="Times New Roman" w:cs="Times New Roman"/>
        </w:rPr>
      </w:pPr>
      <w:r w:rsidRPr="009A034C">
        <w:rPr>
          <w:rStyle w:val="FootnoteReference"/>
          <w:rFonts w:ascii="Times New Roman" w:hAnsi="Times New Roman" w:cs="Times New Roman"/>
        </w:rPr>
        <w:footnoteRef/>
      </w:r>
      <w:r w:rsidR="005E7A0E">
        <w:rPr>
          <w:rFonts w:ascii="Times New Roman" w:hAnsi="Times New Roman" w:cs="Times New Roman"/>
        </w:rPr>
        <w:tab/>
      </w:r>
      <w:r w:rsidRPr="009A034C">
        <w:rPr>
          <w:rFonts w:ascii="Times New Roman" w:hAnsi="Times New Roman" w:cs="Times New Roman"/>
        </w:rPr>
        <w:t xml:space="preserve">Transition </w:t>
      </w:r>
      <w:r>
        <w:rPr>
          <w:rFonts w:ascii="Times New Roman" w:hAnsi="Times New Roman" w:cs="Times New Roman"/>
        </w:rPr>
        <w:t>pathways</w:t>
      </w:r>
      <w:r w:rsidRPr="009A034C">
        <w:rPr>
          <w:rFonts w:ascii="Times New Roman" w:hAnsi="Times New Roman" w:cs="Times New Roman"/>
        </w:rPr>
        <w:t xml:space="preserve"> will be co-created </w:t>
      </w:r>
      <w:r w:rsidRPr="009A034C">
        <w:rPr>
          <w:rFonts w:ascii="Times New Roman" w:hAnsi="Times New Roman" w:cs="Times New Roman"/>
          <w:color w:val="000000"/>
        </w:rPr>
        <w:t xml:space="preserve">with stakeholders, </w:t>
      </w:r>
      <w:r>
        <w:rPr>
          <w:rFonts w:ascii="Times New Roman" w:hAnsi="Times New Roman" w:cs="Times New Roman"/>
          <w:color w:val="000000"/>
        </w:rPr>
        <w:t>and</w:t>
      </w:r>
      <w:r w:rsidRPr="009A034C">
        <w:rPr>
          <w:rFonts w:ascii="Times New Roman" w:hAnsi="Times New Roman" w:cs="Times New Roman"/>
          <w:color w:val="000000"/>
        </w:rPr>
        <w:t xml:space="preserve"> could offer a better bottom-up understanding of the required action to accompany the twin transitions for the most relevant ecosystems leading to an actionable plan</w:t>
      </w:r>
      <w:r w:rsidRPr="009A034C">
        <w:rPr>
          <w:rFonts w:ascii="Times New Roman" w:hAnsi="Times New Roman" w:cs="Times New Roman"/>
          <w:lang w:val="en-GB"/>
        </w:rPr>
        <w:t>.</w:t>
      </w:r>
    </w:p>
  </w:footnote>
  <w:footnote w:id="30">
    <w:p w14:paraId="760C9070" w14:textId="4257CE30" w:rsidR="0042536F" w:rsidRPr="009A034C" w:rsidRDefault="0042536F" w:rsidP="005E7A0E">
      <w:pPr>
        <w:pStyle w:val="FootnoteText"/>
        <w:ind w:left="360" w:hanging="360"/>
        <w:contextualSpacing/>
        <w:jc w:val="both"/>
        <w:rPr>
          <w:rFonts w:ascii="Times New Roman" w:hAnsi="Times New Roman" w:cs="Times New Roman"/>
        </w:rPr>
      </w:pPr>
      <w:r w:rsidRPr="00BE5DB2">
        <w:rPr>
          <w:rStyle w:val="FootnoteReference"/>
        </w:rPr>
        <w:footnoteRef/>
      </w:r>
      <w:r w:rsidRPr="009A034C">
        <w:rPr>
          <w:rFonts w:ascii="Times New Roman" w:hAnsi="Times New Roman" w:cs="Times New Roman"/>
          <w:lang w:val="en-GB"/>
        </w:rPr>
        <w:t xml:space="preserve"> </w:t>
      </w:r>
      <w:r w:rsidR="005E7A0E">
        <w:rPr>
          <w:rFonts w:ascii="Times New Roman" w:hAnsi="Times New Roman" w:cs="Times New Roman"/>
          <w:lang w:val="en-GB"/>
        </w:rPr>
        <w:tab/>
      </w:r>
      <w:r w:rsidRPr="009A034C">
        <w:rPr>
          <w:rFonts w:ascii="Times New Roman" w:hAnsi="Times New Roman" w:cs="Times New Roman"/>
          <w:lang w:val="en-GB"/>
        </w:rPr>
        <w:t>The EIT label is awarded to educational programmes on innovation, entrepreneurship, creativity and leadership</w:t>
      </w:r>
    </w:p>
  </w:footnote>
  <w:footnote w:id="31">
    <w:p w14:paraId="5B0E0F5F" w14:textId="33E495BA" w:rsidR="0042536F" w:rsidRPr="009A034C" w:rsidRDefault="0042536F" w:rsidP="005E7A0E">
      <w:pPr>
        <w:pStyle w:val="FootnoteText"/>
        <w:ind w:left="360" w:hanging="360"/>
        <w:jc w:val="both"/>
        <w:rPr>
          <w:rFonts w:ascii="Times New Roman" w:hAnsi="Times New Roman" w:cs="Times New Roman"/>
        </w:rPr>
      </w:pPr>
      <w:r w:rsidRPr="009A034C">
        <w:rPr>
          <w:rStyle w:val="FootnoteReference"/>
          <w:rFonts w:ascii="Times New Roman" w:hAnsi="Times New Roman" w:cs="Times New Roman"/>
        </w:rPr>
        <w:footnoteRef/>
      </w:r>
      <w:r w:rsidRPr="009A034C">
        <w:rPr>
          <w:rFonts w:ascii="Times New Roman" w:hAnsi="Times New Roman" w:cs="Times New Roman"/>
        </w:rPr>
        <w:t xml:space="preserve"> </w:t>
      </w:r>
      <w:r w:rsidR="005E7A0E">
        <w:rPr>
          <w:rFonts w:ascii="Times New Roman" w:hAnsi="Times New Roman" w:cs="Times New Roman"/>
        </w:rPr>
        <w:tab/>
      </w:r>
      <w:r w:rsidRPr="009A034C">
        <w:rPr>
          <w:rFonts w:ascii="Times New Roman" w:hAnsi="Times New Roman" w:cs="Times New Roman"/>
          <w:lang w:val="en-GB"/>
        </w:rPr>
        <w:t>OECD International Network on Financial Education</w:t>
      </w:r>
    </w:p>
  </w:footnote>
  <w:footnote w:id="32">
    <w:p w14:paraId="4570A4ED" w14:textId="0AB63676" w:rsidR="0042536F" w:rsidRPr="007E7E57" w:rsidRDefault="0042536F" w:rsidP="005E7A0E">
      <w:pPr>
        <w:pStyle w:val="FootnoteText"/>
        <w:ind w:left="360" w:hanging="360"/>
        <w:jc w:val="both"/>
        <w:rPr>
          <w:rFonts w:ascii="Times New Roman" w:hAnsi="Times New Roman" w:cs="Times New Roman"/>
        </w:rPr>
      </w:pPr>
      <w:r w:rsidRPr="003A22A1">
        <w:rPr>
          <w:rStyle w:val="FootnoteReference"/>
          <w:rFonts w:ascii="Times New Roman" w:hAnsi="Times New Roman" w:cs="Times New Roman"/>
        </w:rPr>
        <w:footnoteRef/>
      </w:r>
      <w:r w:rsidRPr="003A22A1">
        <w:rPr>
          <w:rFonts w:ascii="Times New Roman" w:hAnsi="Times New Roman" w:cs="Times New Roman"/>
        </w:rPr>
        <w:t xml:space="preserve"> </w:t>
      </w:r>
      <w:r w:rsidR="005E7A0E">
        <w:rPr>
          <w:rFonts w:ascii="Times New Roman" w:hAnsi="Times New Roman" w:cs="Times New Roman"/>
        </w:rPr>
        <w:tab/>
      </w:r>
      <w:r w:rsidRPr="007E7E57">
        <w:rPr>
          <w:rFonts w:ascii="Times New Roman" w:hAnsi="Times New Roman" w:cs="Times New Roman"/>
        </w:rPr>
        <w:t xml:space="preserve">This is </w:t>
      </w:r>
      <w:r w:rsidRPr="007E7E57">
        <w:rPr>
          <w:rFonts w:ascii="Times New Roman" w:hAnsi="Times New Roman" w:cs="Times New Roman"/>
          <w:lang w:val="en-GB"/>
        </w:rPr>
        <w:t>a self-assessment tool of universities’ innovation and entrepreneurial capacity.</w:t>
      </w:r>
    </w:p>
  </w:footnote>
  <w:footnote w:id="33">
    <w:p w14:paraId="0D73E3C7" w14:textId="2F5D9A8B" w:rsidR="0042536F" w:rsidRPr="009A034C" w:rsidRDefault="0042536F" w:rsidP="005E7A0E">
      <w:pPr>
        <w:pStyle w:val="FootnoteText"/>
        <w:ind w:left="360" w:hanging="360"/>
        <w:jc w:val="both"/>
        <w:rPr>
          <w:rFonts w:ascii="Times New Roman" w:hAnsi="Times New Roman" w:cs="Times New Roman"/>
        </w:rPr>
      </w:pPr>
      <w:r w:rsidRPr="009A034C">
        <w:rPr>
          <w:rStyle w:val="FootnoteReference"/>
          <w:rFonts w:ascii="Times New Roman" w:hAnsi="Times New Roman" w:cs="Times New Roman"/>
        </w:rPr>
        <w:footnoteRef/>
      </w:r>
      <w:r w:rsidRPr="009A034C">
        <w:rPr>
          <w:rFonts w:ascii="Times New Roman" w:hAnsi="Times New Roman" w:cs="Times New Roman"/>
        </w:rPr>
        <w:t xml:space="preserve"> </w:t>
      </w:r>
      <w:r w:rsidR="005E7A0E">
        <w:rPr>
          <w:rFonts w:ascii="Times New Roman" w:hAnsi="Times New Roman" w:cs="Times New Roman"/>
        </w:rPr>
        <w:tab/>
      </w:r>
      <w:r w:rsidRPr="009A034C">
        <w:rPr>
          <w:rFonts w:ascii="Times New Roman" w:hAnsi="Times New Roman" w:cs="Times New Roman"/>
        </w:rPr>
        <w:t>Science, technology, engineering, (the arts) and mathematics (STEAM) is a multidisciplinary set of approaches to education removing traditional barriers between subjects and disciplines to connect STEM and ICT education with the arts, humanities, and social sciences.</w:t>
      </w:r>
    </w:p>
  </w:footnote>
  <w:footnote w:id="34">
    <w:p w14:paraId="31F60E4E" w14:textId="07EA46A4" w:rsidR="00B44244" w:rsidRPr="00527C76" w:rsidRDefault="00B44244" w:rsidP="005E7A0E">
      <w:pPr>
        <w:pStyle w:val="FootnoteText"/>
        <w:ind w:left="360" w:hanging="360"/>
        <w:jc w:val="both"/>
        <w:rPr>
          <w:rFonts w:ascii="Times New Roman" w:hAnsi="Times New Roman" w:cs="Times New Roman"/>
          <w:lang w:val="en-IE"/>
        </w:rPr>
      </w:pPr>
      <w:r w:rsidRPr="003A22A1">
        <w:rPr>
          <w:rStyle w:val="FootnoteReference"/>
          <w:rFonts w:ascii="Times New Roman" w:hAnsi="Times New Roman" w:cs="Times New Roman"/>
        </w:rPr>
        <w:footnoteRef/>
      </w:r>
      <w:r w:rsidRPr="003A22A1">
        <w:rPr>
          <w:rFonts w:ascii="Times New Roman" w:hAnsi="Times New Roman" w:cs="Times New Roman"/>
        </w:rPr>
        <w:t xml:space="preserve"> </w:t>
      </w:r>
      <w:r w:rsidR="005E7A0E">
        <w:rPr>
          <w:rFonts w:ascii="Times New Roman" w:hAnsi="Times New Roman" w:cs="Times New Roman"/>
        </w:rPr>
        <w:tab/>
      </w:r>
      <w:r w:rsidRPr="00527C76">
        <w:rPr>
          <w:rFonts w:ascii="Times New Roman" w:hAnsi="Times New Roman" w:cs="Times New Roman"/>
          <w:lang w:val="en-IE"/>
        </w:rPr>
        <w:t>Rome Ministerial Communiqué, http://ehea.info/Upload/Rome_Ministerial_Communique.pdf</w:t>
      </w:r>
    </w:p>
  </w:footnote>
  <w:footnote w:id="35">
    <w:p w14:paraId="49D925A8" w14:textId="77777777" w:rsidR="0059176F" w:rsidRDefault="0059176F" w:rsidP="0059176F">
      <w:pPr>
        <w:pStyle w:val="FootnoteText"/>
        <w:rPr>
          <w:rFonts w:ascii="Times New Roman" w:hAnsi="Times New Roman" w:cs="Times New Roman"/>
        </w:rPr>
      </w:pPr>
      <w:r>
        <w:rPr>
          <w:rStyle w:val="FootnoteReference"/>
        </w:rPr>
        <w:footnoteRef/>
      </w:r>
      <w:r>
        <w:t xml:space="preserve">     </w:t>
      </w:r>
      <w:r w:rsidRPr="00A255BD">
        <w:rPr>
          <w:rFonts w:ascii="Times New Roman" w:hAnsi="Times New Roman" w:cs="Times New Roman"/>
        </w:rPr>
        <w:t>Commission Recommendation (EU) 2020/1364 of 23 September 2020 on lega</w:t>
      </w:r>
      <w:r>
        <w:rPr>
          <w:rFonts w:ascii="Times New Roman" w:hAnsi="Times New Roman" w:cs="Times New Roman"/>
        </w:rPr>
        <w:t>l pathways to protection in the</w:t>
      </w:r>
    </w:p>
    <w:p w14:paraId="2A868A14" w14:textId="77777777" w:rsidR="0059176F" w:rsidRPr="00C60E9A" w:rsidRDefault="0059176F" w:rsidP="0059176F">
      <w:pPr>
        <w:pStyle w:val="FootnoteText"/>
        <w:rPr>
          <w:rFonts w:ascii="Times New Roman" w:hAnsi="Times New Roman" w:cs="Times New Roman"/>
          <w:iCs/>
        </w:rPr>
      </w:pPr>
      <w:r>
        <w:rPr>
          <w:rFonts w:ascii="Times New Roman" w:hAnsi="Times New Roman" w:cs="Times New Roman"/>
        </w:rPr>
        <w:t xml:space="preserve">        </w:t>
      </w:r>
      <w:r w:rsidRPr="00A255BD">
        <w:rPr>
          <w:rFonts w:ascii="Times New Roman" w:hAnsi="Times New Roman" w:cs="Times New Roman"/>
        </w:rPr>
        <w:t xml:space="preserve">EU: promoting resettlement, humanitarian admission and other complementary pathways, </w:t>
      </w:r>
      <w:r w:rsidRPr="00C60E9A">
        <w:rPr>
          <w:rFonts w:ascii="Times New Roman" w:hAnsi="Times New Roman" w:cs="Times New Roman"/>
          <w:iCs/>
        </w:rPr>
        <w:t>Official Journal L</w:t>
      </w:r>
    </w:p>
    <w:p w14:paraId="066BF843" w14:textId="77777777" w:rsidR="0059176F" w:rsidRPr="00C60E9A" w:rsidRDefault="0059176F" w:rsidP="0059176F">
      <w:pPr>
        <w:pStyle w:val="FootnoteText"/>
      </w:pPr>
      <w:r w:rsidRPr="00C60E9A">
        <w:rPr>
          <w:rFonts w:ascii="Times New Roman" w:hAnsi="Times New Roman" w:cs="Times New Roman"/>
          <w:iCs/>
        </w:rPr>
        <w:t xml:space="preserve">        317, 1.10.2020, p. 13–22</w:t>
      </w:r>
    </w:p>
  </w:footnote>
  <w:footnote w:id="36">
    <w:p w14:paraId="478F84FA" w14:textId="0989FEBA" w:rsidR="0042536F" w:rsidRPr="003A22A1" w:rsidRDefault="0042536F" w:rsidP="005E7A0E">
      <w:pPr>
        <w:pStyle w:val="FootnoteText"/>
        <w:ind w:left="360" w:hanging="360"/>
        <w:jc w:val="both"/>
        <w:rPr>
          <w:rFonts w:ascii="Times New Roman" w:hAnsi="Times New Roman" w:cs="Times New Roman"/>
        </w:rPr>
      </w:pPr>
      <w:r w:rsidRPr="003A22A1">
        <w:rPr>
          <w:rStyle w:val="FootnoteReference"/>
          <w:rFonts w:ascii="Times New Roman" w:hAnsi="Times New Roman" w:cs="Times New Roman"/>
        </w:rPr>
        <w:footnoteRef/>
      </w:r>
      <w:r w:rsidRPr="003A22A1">
        <w:rPr>
          <w:rFonts w:ascii="Times New Roman" w:hAnsi="Times New Roman" w:cs="Times New Roman"/>
        </w:rPr>
        <w:t xml:space="preserve"> </w:t>
      </w:r>
      <w:r w:rsidR="005E7A0E">
        <w:rPr>
          <w:rFonts w:ascii="Times New Roman" w:hAnsi="Times New Roman" w:cs="Times New Roman"/>
        </w:rPr>
        <w:tab/>
      </w:r>
      <w:r w:rsidRPr="003F3AF4">
        <w:rPr>
          <w:rFonts w:ascii="Times New Roman" w:eastAsia="Times New Roman" w:hAnsi="Times New Roman" w:cs="Times New Roman"/>
        </w:rPr>
        <w:t>The European Universities Association’s Autonomy Scorecard (2017)</w:t>
      </w:r>
    </w:p>
  </w:footnote>
  <w:footnote w:id="37">
    <w:p w14:paraId="67ED3EF6" w14:textId="29DAD7AB" w:rsidR="0042536F" w:rsidRPr="003A22A1" w:rsidRDefault="0042536F" w:rsidP="005E7A0E">
      <w:pPr>
        <w:pStyle w:val="FootnoteText"/>
        <w:ind w:left="360" w:hanging="360"/>
        <w:jc w:val="both"/>
        <w:rPr>
          <w:rFonts w:ascii="Times New Roman" w:hAnsi="Times New Roman" w:cs="Times New Roman"/>
        </w:rPr>
      </w:pPr>
      <w:r w:rsidRPr="003A22A1">
        <w:rPr>
          <w:rStyle w:val="FootnoteReference"/>
          <w:rFonts w:ascii="Times New Roman" w:hAnsi="Times New Roman" w:cs="Times New Roman"/>
        </w:rPr>
        <w:footnoteRef/>
      </w:r>
      <w:r w:rsidRPr="003A22A1">
        <w:rPr>
          <w:rFonts w:ascii="Times New Roman" w:hAnsi="Times New Roman" w:cs="Times New Roman"/>
        </w:rPr>
        <w:t xml:space="preserve"> </w:t>
      </w:r>
      <w:r w:rsidR="005E7A0E">
        <w:rPr>
          <w:rFonts w:ascii="Times New Roman" w:hAnsi="Times New Roman" w:cs="Times New Roman"/>
        </w:rPr>
        <w:tab/>
      </w:r>
      <w:r w:rsidRPr="003F3AF4">
        <w:rPr>
          <w:rFonts w:ascii="Times New Roman" w:hAnsi="Times New Roman" w:cs="Times New Roman"/>
        </w:rPr>
        <w:t xml:space="preserve">Which </w:t>
      </w:r>
      <w:r w:rsidRPr="003F3AF4">
        <w:rPr>
          <w:rFonts w:ascii="Times New Roman" w:hAnsi="Times New Roman" w:cs="Times New Roman"/>
          <w:lang w:val="en-GB"/>
        </w:rPr>
        <w:t xml:space="preserve">are respectively a prerequisite to receive any Erasmus+ funding and </w:t>
      </w:r>
      <w:r>
        <w:rPr>
          <w:rFonts w:ascii="Times New Roman" w:hAnsi="Times New Roman" w:cs="Times New Roman"/>
          <w:lang w:val="en-GB"/>
        </w:rPr>
        <w:t>present</w:t>
      </w:r>
      <w:r w:rsidRPr="003F3AF4">
        <w:rPr>
          <w:rFonts w:ascii="Times New Roman" w:hAnsi="Times New Roman" w:cs="Times New Roman"/>
          <w:lang w:val="en-GB"/>
        </w:rPr>
        <w:t xml:space="preserve"> the rights and responsibilities of Erasmus+ students</w:t>
      </w:r>
      <w:r>
        <w:rPr>
          <w:rFonts w:ascii="Times New Roman" w:hAnsi="Times New Roman" w:cs="Times New Roman"/>
          <w:lang w:val="en-GB"/>
        </w:rPr>
        <w:t xml:space="preserve"> while on mobility</w:t>
      </w:r>
    </w:p>
  </w:footnote>
  <w:footnote w:id="38">
    <w:p w14:paraId="139562E6" w14:textId="356A9284" w:rsidR="0042536F" w:rsidRPr="009A034C" w:rsidRDefault="0042536F" w:rsidP="005E7A0E">
      <w:pPr>
        <w:pStyle w:val="FootnoteText"/>
        <w:ind w:left="360" w:hanging="360"/>
        <w:jc w:val="both"/>
        <w:rPr>
          <w:rFonts w:ascii="Times New Roman" w:hAnsi="Times New Roman" w:cs="Times New Roman"/>
        </w:rPr>
      </w:pPr>
      <w:r w:rsidRPr="009A034C">
        <w:rPr>
          <w:rStyle w:val="FootnoteReference"/>
          <w:rFonts w:ascii="Times New Roman" w:hAnsi="Times New Roman" w:cs="Times New Roman"/>
        </w:rPr>
        <w:footnoteRef/>
      </w:r>
      <w:r w:rsidRPr="009A034C">
        <w:rPr>
          <w:rFonts w:ascii="Times New Roman" w:hAnsi="Times New Roman" w:cs="Times New Roman"/>
        </w:rPr>
        <w:t xml:space="preserve"> </w:t>
      </w:r>
      <w:r w:rsidR="005E7A0E">
        <w:rPr>
          <w:rFonts w:ascii="Times New Roman" w:hAnsi="Times New Roman" w:cs="Times New Roman"/>
        </w:rPr>
        <w:tab/>
      </w:r>
      <w:r w:rsidRPr="009A034C">
        <w:rPr>
          <w:rFonts w:ascii="Times New Roman" w:hAnsi="Times New Roman" w:cs="Times New Roman"/>
        </w:rPr>
        <w:t>http://www.ehea.info/page-ministerial-conference-rome-2020</w:t>
      </w:r>
    </w:p>
  </w:footnote>
  <w:footnote w:id="39">
    <w:p w14:paraId="64FFCADF" w14:textId="1ED9CEBB" w:rsidR="0042536F" w:rsidRPr="00352C95" w:rsidRDefault="0042536F" w:rsidP="005E7A0E">
      <w:pPr>
        <w:pStyle w:val="FootnoteText"/>
        <w:ind w:left="360" w:hanging="360"/>
        <w:jc w:val="both"/>
        <w:rPr>
          <w:rFonts w:ascii="Times New Roman" w:hAnsi="Times New Roman" w:cs="Times New Roman"/>
        </w:rPr>
      </w:pPr>
      <w:r w:rsidRPr="003A22A1">
        <w:rPr>
          <w:rStyle w:val="FootnoteReference"/>
          <w:rFonts w:ascii="Times New Roman" w:hAnsi="Times New Roman" w:cs="Times New Roman"/>
        </w:rPr>
        <w:footnoteRef/>
      </w:r>
      <w:r w:rsidRPr="003A22A1">
        <w:rPr>
          <w:rFonts w:ascii="Times New Roman" w:hAnsi="Times New Roman" w:cs="Times New Roman"/>
        </w:rPr>
        <w:t xml:space="preserve"> </w:t>
      </w:r>
      <w:r w:rsidR="005E7A0E">
        <w:rPr>
          <w:rFonts w:ascii="Times New Roman" w:hAnsi="Times New Roman" w:cs="Times New Roman"/>
        </w:rPr>
        <w:tab/>
      </w:r>
      <w:r w:rsidRPr="00352C95">
        <w:rPr>
          <w:rFonts w:ascii="Times New Roman" w:hAnsi="Times New Roman" w:cs="Times New Roman"/>
        </w:rPr>
        <w:t xml:space="preserve">EU are a new way to bring concrete solutions to some of our greatest challenges. EU Missions are a coordinated effort by the Commission to pool the necessary resources in terms of funding, policies and regulations, </w:t>
      </w:r>
      <w:r>
        <w:rPr>
          <w:rFonts w:ascii="Times New Roman" w:hAnsi="Times New Roman" w:cs="Times New Roman"/>
        </w:rPr>
        <w:t>etc.</w:t>
      </w:r>
    </w:p>
  </w:footnote>
  <w:footnote w:id="40">
    <w:p w14:paraId="4416CB7E" w14:textId="4AC7385F" w:rsidR="007167DA" w:rsidRPr="000B481C" w:rsidRDefault="007167DA" w:rsidP="005E7A0E">
      <w:pPr>
        <w:pStyle w:val="FootnoteText"/>
        <w:ind w:left="360" w:hanging="360"/>
        <w:jc w:val="both"/>
        <w:rPr>
          <w:rFonts w:ascii="Times New Roman" w:hAnsi="Times New Roman" w:cs="Times New Roman"/>
        </w:rPr>
      </w:pPr>
      <w:r>
        <w:rPr>
          <w:rStyle w:val="FootnoteReference"/>
        </w:rPr>
        <w:footnoteRef/>
      </w:r>
      <w:r>
        <w:t xml:space="preserve"> </w:t>
      </w:r>
      <w:r w:rsidR="005E7A0E">
        <w:tab/>
      </w:r>
      <w:r w:rsidR="00083685">
        <w:rPr>
          <w:rFonts w:ascii="Times New Roman" w:hAnsi="Times New Roman" w:cs="Times New Roman"/>
        </w:rPr>
        <w:t>I</w:t>
      </w:r>
      <w:r w:rsidRPr="000B481C">
        <w:rPr>
          <w:rFonts w:ascii="Times New Roman" w:hAnsi="Times New Roman" w:cs="Times New Roman"/>
        </w:rPr>
        <w:t xml:space="preserve">nspired by the Competence Framework for </w:t>
      </w:r>
      <w:r w:rsidR="000B481C">
        <w:rPr>
          <w:rFonts w:ascii="Times New Roman" w:hAnsi="Times New Roman" w:cs="Times New Roman"/>
        </w:rPr>
        <w:t>learning</w:t>
      </w:r>
      <w:r w:rsidR="000B481C" w:rsidRPr="000B481C">
        <w:rPr>
          <w:rFonts w:ascii="Times New Roman" w:hAnsi="Times New Roman" w:cs="Times New Roman"/>
        </w:rPr>
        <w:t xml:space="preserve"> </w:t>
      </w:r>
      <w:r w:rsidRPr="000B481C">
        <w:rPr>
          <w:rFonts w:ascii="Times New Roman" w:hAnsi="Times New Roman" w:cs="Times New Roman"/>
        </w:rPr>
        <w:t xml:space="preserve">for </w:t>
      </w:r>
      <w:r w:rsidR="000B481C">
        <w:rPr>
          <w:rFonts w:ascii="Times New Roman" w:hAnsi="Times New Roman" w:cs="Times New Roman"/>
        </w:rPr>
        <w:t>e</w:t>
      </w:r>
      <w:r w:rsidRPr="000B481C">
        <w:rPr>
          <w:rFonts w:ascii="Times New Roman" w:hAnsi="Times New Roman" w:cs="Times New Roman"/>
        </w:rPr>
        <w:t>nvironmental sustainability and the upcoming Commission’s taxonomy of skills for the green transition, to strengthen the up-skilling and re-skilling of the European workforce.</w:t>
      </w:r>
    </w:p>
  </w:footnote>
  <w:footnote w:id="41">
    <w:p w14:paraId="39896BA1" w14:textId="08735A8E" w:rsidR="0042536F" w:rsidRPr="009A034C" w:rsidRDefault="0042536F" w:rsidP="005E7A0E">
      <w:pPr>
        <w:autoSpaceDE w:val="0"/>
        <w:autoSpaceDN w:val="0"/>
        <w:ind w:left="360" w:hanging="360"/>
        <w:jc w:val="both"/>
        <w:rPr>
          <w:rFonts w:ascii="Times New Roman" w:hAnsi="Times New Roman" w:cs="Times New Roman"/>
          <w:sz w:val="20"/>
          <w:szCs w:val="20"/>
          <w:lang w:val="en-GB"/>
        </w:rPr>
      </w:pPr>
      <w:r w:rsidRPr="009A034C">
        <w:rPr>
          <w:rStyle w:val="FootnoteReference"/>
          <w:rFonts w:ascii="Times New Roman" w:hAnsi="Times New Roman" w:cs="Times New Roman"/>
          <w:sz w:val="20"/>
          <w:szCs w:val="20"/>
        </w:rPr>
        <w:footnoteRef/>
      </w:r>
      <w:r w:rsidRPr="009A034C">
        <w:rPr>
          <w:rFonts w:ascii="Times New Roman" w:hAnsi="Times New Roman" w:cs="Times New Roman"/>
          <w:sz w:val="20"/>
          <w:szCs w:val="20"/>
        </w:rPr>
        <w:t xml:space="preserve"> </w:t>
      </w:r>
      <w:r w:rsidR="005E7A0E">
        <w:rPr>
          <w:rFonts w:ascii="Times New Roman" w:hAnsi="Times New Roman" w:cs="Times New Roman"/>
          <w:sz w:val="20"/>
          <w:szCs w:val="20"/>
        </w:rPr>
        <w:tab/>
      </w:r>
      <w:r>
        <w:rPr>
          <w:rFonts w:ascii="Times New Roman" w:hAnsi="Times New Roman" w:cs="Times New Roman"/>
          <w:color w:val="000000"/>
          <w:sz w:val="20"/>
          <w:szCs w:val="20"/>
          <w:bdr w:val="none" w:sz="0" w:space="0" w:color="auto" w:frame="1"/>
          <w:lang w:val="en-GB" w:eastAsia="en-GB"/>
        </w:rPr>
        <w:t>E</w:t>
      </w:r>
      <w:r w:rsidRPr="009A034C">
        <w:rPr>
          <w:rFonts w:ascii="Times New Roman" w:hAnsi="Times New Roman" w:cs="Times New Roman"/>
          <w:color w:val="000000"/>
          <w:sz w:val="20"/>
          <w:szCs w:val="20"/>
          <w:bdr w:val="none" w:sz="0" w:space="0" w:color="auto" w:frame="1"/>
          <w:lang w:val="en-GB" w:eastAsia="en-GB"/>
        </w:rPr>
        <w:t>nvironmental and climate goals</w:t>
      </w:r>
      <w:r w:rsidRPr="009A034C">
        <w:rPr>
          <w:rFonts w:ascii="Times New Roman" w:hAnsi="Times New Roman" w:cs="Times New Roman"/>
          <w:b/>
          <w:bCs/>
          <w:color w:val="000000"/>
          <w:sz w:val="20"/>
          <w:szCs w:val="20"/>
          <w:bdr w:val="none" w:sz="0" w:space="0" w:color="auto" w:frame="1"/>
          <w:lang w:val="en-GB" w:eastAsia="en-GB"/>
        </w:rPr>
        <w:t xml:space="preserve"> </w:t>
      </w:r>
      <w:r>
        <w:rPr>
          <w:rFonts w:ascii="Times New Roman" w:hAnsi="Times New Roman" w:cs="Times New Roman"/>
          <w:color w:val="000000"/>
          <w:sz w:val="20"/>
          <w:szCs w:val="20"/>
          <w:bdr w:val="none" w:sz="0" w:space="0" w:color="auto" w:frame="1"/>
          <w:lang w:val="en-GB" w:eastAsia="en-GB"/>
        </w:rPr>
        <w:t>are an</w:t>
      </w:r>
      <w:r w:rsidRPr="009A034C">
        <w:rPr>
          <w:rFonts w:ascii="Times New Roman" w:hAnsi="Times New Roman" w:cs="Times New Roman"/>
          <w:color w:val="000000"/>
          <w:sz w:val="20"/>
          <w:szCs w:val="20"/>
          <w:bdr w:val="none" w:sz="0" w:space="0" w:color="auto" w:frame="1"/>
          <w:lang w:val="en-GB" w:eastAsia="en-GB"/>
        </w:rPr>
        <w:t xml:space="preserve"> overarching priorit</w:t>
      </w:r>
      <w:r>
        <w:rPr>
          <w:rFonts w:ascii="Times New Roman" w:hAnsi="Times New Roman" w:cs="Times New Roman"/>
          <w:color w:val="000000"/>
          <w:sz w:val="20"/>
          <w:szCs w:val="20"/>
          <w:bdr w:val="none" w:sz="0" w:space="0" w:color="auto" w:frame="1"/>
          <w:lang w:val="en-GB" w:eastAsia="en-GB"/>
        </w:rPr>
        <w:t>y</w:t>
      </w:r>
      <w:r w:rsidRPr="009A034C">
        <w:rPr>
          <w:rFonts w:ascii="Times New Roman" w:hAnsi="Times New Roman" w:cs="Times New Roman"/>
          <w:color w:val="000000"/>
          <w:sz w:val="20"/>
          <w:szCs w:val="20"/>
          <w:bdr w:val="none" w:sz="0" w:space="0" w:color="auto" w:frame="1"/>
          <w:lang w:val="en-GB" w:eastAsia="en-GB"/>
        </w:rPr>
        <w:t xml:space="preserve"> of the Erasmus programme. The </w:t>
      </w:r>
      <w:r w:rsidRPr="009A034C">
        <w:rPr>
          <w:rFonts w:ascii="Times New Roman" w:hAnsi="Times New Roman" w:cs="Times New Roman"/>
          <w:b/>
          <w:color w:val="000000"/>
          <w:sz w:val="20"/>
          <w:szCs w:val="20"/>
          <w:bdr w:val="none" w:sz="0" w:space="0" w:color="auto" w:frame="1"/>
          <w:lang w:val="en-GB" w:eastAsia="en-GB"/>
        </w:rPr>
        <w:t>‘Green Erasmus’</w:t>
      </w:r>
      <w:r w:rsidRPr="009A034C">
        <w:rPr>
          <w:rFonts w:ascii="Times New Roman" w:hAnsi="Times New Roman" w:cs="Times New Roman"/>
          <w:color w:val="000000"/>
          <w:sz w:val="20"/>
          <w:szCs w:val="20"/>
          <w:bdr w:val="none" w:sz="0" w:space="0" w:color="auto" w:frame="1"/>
          <w:lang w:val="en-GB" w:eastAsia="en-GB"/>
        </w:rPr>
        <w:t xml:space="preserve"> aims to promote the incorporation of green practices in all projects and support</w:t>
      </w:r>
      <w:r>
        <w:rPr>
          <w:rFonts w:ascii="Times New Roman" w:hAnsi="Times New Roman" w:cs="Times New Roman"/>
          <w:color w:val="000000"/>
          <w:sz w:val="20"/>
          <w:szCs w:val="20"/>
          <w:bdr w:val="none" w:sz="0" w:space="0" w:color="auto" w:frame="1"/>
          <w:lang w:val="en-GB" w:eastAsia="en-GB"/>
        </w:rPr>
        <w:t xml:space="preserve"> </w:t>
      </w:r>
      <w:r w:rsidRPr="009A034C">
        <w:rPr>
          <w:rFonts w:ascii="Times New Roman" w:hAnsi="Times New Roman" w:cs="Times New Roman"/>
          <w:color w:val="000000"/>
          <w:sz w:val="20"/>
          <w:szCs w:val="20"/>
          <w:bdr w:val="none" w:sz="0" w:space="0" w:color="auto" w:frame="1"/>
          <w:lang w:val="en-GB" w:eastAsia="en-GB"/>
        </w:rPr>
        <w:t xml:space="preserve">awareness-raising. The blue dimension </w:t>
      </w:r>
      <w:r>
        <w:rPr>
          <w:rFonts w:ascii="Times New Roman" w:hAnsi="Times New Roman" w:cs="Times New Roman"/>
          <w:color w:val="000000"/>
          <w:sz w:val="20"/>
          <w:szCs w:val="20"/>
          <w:bdr w:val="none" w:sz="0" w:space="0" w:color="auto" w:frame="1"/>
          <w:lang w:val="en-GB" w:eastAsia="en-GB"/>
        </w:rPr>
        <w:t>is</w:t>
      </w:r>
      <w:r w:rsidRPr="009A034C">
        <w:rPr>
          <w:rFonts w:ascii="Times New Roman" w:hAnsi="Times New Roman" w:cs="Times New Roman"/>
          <w:color w:val="000000"/>
          <w:sz w:val="20"/>
          <w:szCs w:val="20"/>
          <w:bdr w:val="none" w:sz="0" w:space="0" w:color="auto" w:frame="1"/>
          <w:lang w:val="en-GB" w:eastAsia="en-GB"/>
        </w:rPr>
        <w:t xml:space="preserve"> an important part of Green Erasmus. </w:t>
      </w:r>
      <w:r w:rsidRPr="009A034C">
        <w:rPr>
          <w:rFonts w:ascii="Times New Roman" w:hAnsi="Times New Roman" w:cs="Times New Roman"/>
          <w:sz w:val="20"/>
          <w:szCs w:val="20"/>
          <w:lang w:val="en-GB"/>
        </w:rPr>
        <w:t xml:space="preserve">All planned sustainability measures will be relevant as well for </w:t>
      </w:r>
      <w:r w:rsidRPr="009A034C">
        <w:rPr>
          <w:rFonts w:ascii="Times New Roman" w:hAnsi="Times New Roman" w:cs="Times New Roman"/>
          <w:b/>
          <w:sz w:val="20"/>
          <w:szCs w:val="20"/>
          <w:lang w:val="en-GB"/>
        </w:rPr>
        <w:t>the blue dimension of Erasmus+</w:t>
      </w:r>
      <w:r>
        <w:rPr>
          <w:rFonts w:ascii="Times New Roman" w:hAnsi="Times New Roman" w:cs="Times New Roman"/>
          <w:sz w:val="20"/>
          <w:szCs w:val="20"/>
          <w:lang w:val="en-GB"/>
        </w:rPr>
        <w:t xml:space="preserve">, </w:t>
      </w:r>
      <w:r>
        <w:rPr>
          <w:rFonts w:ascii="Times New Roman" w:hAnsi="Times New Roman" w:cs="Times New Roman"/>
          <w:sz w:val="20"/>
          <w:szCs w:val="20"/>
          <w:lang w:val="en-GB" w:eastAsia="zh-CN"/>
        </w:rPr>
        <w:t xml:space="preserve">with </w:t>
      </w:r>
      <w:r w:rsidRPr="009A034C">
        <w:rPr>
          <w:rFonts w:ascii="Times New Roman" w:hAnsi="Times New Roman" w:cs="Times New Roman"/>
          <w:sz w:val="20"/>
          <w:szCs w:val="20"/>
          <w:lang w:val="en-GB" w:eastAsia="zh-CN"/>
        </w:rPr>
        <w:t>the objective of preserving healthy oceans, seas, coastal and inland waters.</w:t>
      </w:r>
    </w:p>
  </w:footnote>
  <w:footnote w:id="42">
    <w:p w14:paraId="62EA04C3" w14:textId="5EBAFC4E" w:rsidR="004F0F69" w:rsidRDefault="004F0F69" w:rsidP="004F0F69">
      <w:pPr>
        <w:pStyle w:val="FootnoteText"/>
        <w:rPr>
          <w:rFonts w:ascii="Times New Roman" w:hAnsi="Times New Roman" w:cs="Times New Roman"/>
          <w:color w:val="000000"/>
          <w:bdr w:val="none" w:sz="0" w:space="0" w:color="auto" w:frame="1"/>
          <w:lang w:val="en-GB" w:eastAsia="en-GB"/>
        </w:rPr>
      </w:pPr>
      <w:r>
        <w:rPr>
          <w:rStyle w:val="FootnoteReference"/>
        </w:rPr>
        <w:footnoteRef/>
      </w:r>
      <w:r>
        <w:t xml:space="preserve">  </w:t>
      </w:r>
      <w:r w:rsidRPr="004F0F69">
        <w:rPr>
          <w:rFonts w:ascii="Times New Roman" w:hAnsi="Times New Roman" w:cs="Times New Roman"/>
          <w:lang w:val="en-IE"/>
        </w:rPr>
        <w:t xml:space="preserve">E.g. </w:t>
      </w:r>
      <w:r w:rsidRPr="004F0F69">
        <w:rPr>
          <w:rFonts w:ascii="Times New Roman" w:hAnsi="Times New Roman" w:cs="Times New Roman"/>
          <w:color w:val="000000"/>
          <w:bdr w:val="none" w:sz="0" w:space="0" w:color="auto" w:frame="1"/>
          <w:lang w:val="en-GB" w:eastAsia="en-GB"/>
        </w:rPr>
        <w:t xml:space="preserve">gains from investment on common EU projects, such as the European Cloud Initiative or the upcoming </w:t>
      </w:r>
    </w:p>
    <w:p w14:paraId="621345B4" w14:textId="38306EAF" w:rsidR="004F0F69" w:rsidRPr="004F0F69" w:rsidRDefault="004F0F69" w:rsidP="004F0F69">
      <w:pPr>
        <w:pStyle w:val="FootnoteText"/>
        <w:rPr>
          <w:rFonts w:ascii="Times New Roman" w:hAnsi="Times New Roman" w:cs="Times New Roman"/>
          <w:color w:val="000000"/>
          <w:bdr w:val="none" w:sz="0" w:space="0" w:color="auto" w:frame="1"/>
          <w:lang w:val="en-GB" w:eastAsia="en-GB"/>
        </w:rPr>
      </w:pPr>
      <w:r>
        <w:rPr>
          <w:rFonts w:ascii="Times New Roman" w:hAnsi="Times New Roman" w:cs="Times New Roman"/>
          <w:color w:val="000000"/>
          <w:bdr w:val="none" w:sz="0" w:space="0" w:color="auto" w:frame="1"/>
          <w:lang w:val="en-GB" w:eastAsia="en-GB"/>
        </w:rPr>
        <w:t xml:space="preserve">    C</w:t>
      </w:r>
      <w:r w:rsidRPr="004F0F69">
        <w:rPr>
          <w:rFonts w:ascii="Times New Roman" w:hAnsi="Times New Roman" w:cs="Times New Roman"/>
          <w:color w:val="000000"/>
          <w:bdr w:val="none" w:sz="0" w:space="0" w:color="auto" w:frame="1"/>
          <w:lang w:val="en-GB" w:eastAsia="en-GB"/>
        </w:rPr>
        <w:t>hips Act, can only materialise if there are highly qualified people a</w:t>
      </w:r>
      <w:r>
        <w:rPr>
          <w:rFonts w:ascii="Times New Roman" w:hAnsi="Times New Roman" w:cs="Times New Roman"/>
          <w:color w:val="000000"/>
          <w:bdr w:val="none" w:sz="0" w:space="0" w:color="auto" w:frame="1"/>
          <w:lang w:val="en-GB" w:eastAsia="en-GB"/>
        </w:rPr>
        <w:t xml:space="preserve">ble to design and develop these </w:t>
      </w:r>
      <w:r w:rsidRPr="004F0F69">
        <w:rPr>
          <w:rFonts w:ascii="Times New Roman" w:hAnsi="Times New Roman" w:cs="Times New Roman"/>
          <w:color w:val="000000"/>
          <w:bdr w:val="none" w:sz="0" w:space="0" w:color="auto" w:frame="1"/>
          <w:lang w:val="en-GB" w:eastAsia="en-GB"/>
        </w:rPr>
        <w:t xml:space="preserve">technologies. </w:t>
      </w:r>
      <w:r>
        <w:rPr>
          <w:rFonts w:ascii="Times New Roman" w:hAnsi="Times New Roman" w:cs="Times New Roman"/>
          <w:color w:val="000000"/>
          <w:bdr w:val="none" w:sz="0" w:space="0" w:color="auto" w:frame="1"/>
          <w:lang w:val="en-GB" w:eastAsia="en-GB"/>
        </w:rPr>
        <w:t xml:space="preserve"> </w:t>
      </w:r>
    </w:p>
  </w:footnote>
  <w:footnote w:id="43">
    <w:p w14:paraId="1E2B545D" w14:textId="50B28C06" w:rsidR="00DE34B5" w:rsidRPr="00DE34B5" w:rsidRDefault="00DE34B5" w:rsidP="005E7A0E">
      <w:pPr>
        <w:pStyle w:val="FootnoteText"/>
        <w:ind w:left="360" w:hanging="360"/>
      </w:pPr>
      <w:r w:rsidRPr="005E7A0E">
        <w:rPr>
          <w:rStyle w:val="FootnoteReference"/>
          <w:rFonts w:ascii="Times New Roman" w:hAnsi="Times New Roman" w:cs="Times New Roman"/>
        </w:rPr>
        <w:footnoteRef/>
      </w:r>
      <w:r w:rsidRPr="005E7A0E">
        <w:rPr>
          <w:rStyle w:val="FootnoteReference"/>
          <w:rFonts w:ascii="Times New Roman" w:hAnsi="Times New Roman" w:cs="Times New Roman"/>
        </w:rPr>
        <w:t xml:space="preserve"> </w:t>
      </w:r>
      <w:r w:rsidR="004F0F69">
        <w:t xml:space="preserve"> </w:t>
      </w:r>
      <w:r>
        <w:rPr>
          <w:rFonts w:ascii="Times New Roman" w:hAnsi="Times New Roman" w:cs="Times New Roman"/>
          <w:color w:val="000000"/>
          <w:bdr w:val="none" w:sz="0" w:space="0" w:color="auto" w:frame="1"/>
          <w:lang w:val="en-GB" w:eastAsia="en-GB"/>
        </w:rPr>
        <w:t>A</w:t>
      </w:r>
      <w:r w:rsidRPr="00DE34B5">
        <w:rPr>
          <w:rFonts w:ascii="Times New Roman" w:hAnsi="Times New Roman" w:cs="Times New Roman"/>
          <w:color w:val="000000"/>
          <w:bdr w:val="none" w:sz="0" w:space="0" w:color="auto" w:frame="1"/>
          <w:lang w:val="en-GB" w:eastAsia="en-GB"/>
        </w:rPr>
        <w:t>s outlined in the Global Approach to Research and Innovation</w:t>
      </w:r>
      <w:r>
        <w:rPr>
          <w:rFonts w:ascii="Times New Roman" w:hAnsi="Times New Roman" w:cs="Times New Roman"/>
          <w:color w:val="000000"/>
          <w:bdr w:val="none" w:sz="0" w:space="0" w:color="auto" w:frame="1"/>
          <w:lang w:val="en-GB" w:eastAsia="en-GB"/>
        </w:rPr>
        <w:t xml:space="preserve"> (COM(2021)252 final)</w:t>
      </w:r>
    </w:p>
  </w:footnote>
  <w:footnote w:id="44">
    <w:p w14:paraId="564E0C8A" w14:textId="77777777" w:rsidR="002D302C" w:rsidRPr="009A034C" w:rsidRDefault="0042536F" w:rsidP="002D302C">
      <w:pPr>
        <w:pStyle w:val="FootnoteText"/>
        <w:ind w:left="360" w:hanging="360"/>
        <w:jc w:val="both"/>
        <w:rPr>
          <w:rFonts w:ascii="Times New Roman" w:hAnsi="Times New Roman" w:cs="Times New Roman"/>
          <w:lang w:val="en-GB"/>
        </w:rPr>
      </w:pPr>
      <w:r w:rsidRPr="009A034C">
        <w:rPr>
          <w:rStyle w:val="FootnoteReference"/>
          <w:rFonts w:ascii="Times New Roman" w:hAnsi="Times New Roman" w:cs="Times New Roman"/>
        </w:rPr>
        <w:footnoteRef/>
      </w:r>
      <w:r w:rsidR="005E7A0E">
        <w:rPr>
          <w:rFonts w:ascii="Times New Roman" w:hAnsi="Times New Roman" w:cs="Times New Roman"/>
          <w:lang w:val="en-GB"/>
        </w:rPr>
        <w:tab/>
      </w:r>
      <w:r w:rsidRPr="009A034C">
        <w:rPr>
          <w:rFonts w:ascii="Times New Roman" w:hAnsi="Times New Roman" w:cs="Times New Roman"/>
          <w:lang w:val="en-GB"/>
        </w:rPr>
        <w:t>Directive (EU) 2016/801 of the European Parliament and of the Council of 11 May 2016 on the conditions of entry and residence of third-country nationals for the purposes of research, studies, training, voluntary service, pupil exchange schemes or educational projects and au pairing</w:t>
      </w:r>
      <w:r w:rsidR="002D302C" w:rsidRPr="00BB2B62">
        <w:rPr>
          <w:rFonts w:ascii="Times New Roman" w:hAnsi="Times New Roman" w:cs="Times New Roman"/>
          <w:lang w:val="en-GB"/>
        </w:rPr>
        <w:t>, Official Journal L 132 of 21.5.2016, p. 21-57</w:t>
      </w:r>
    </w:p>
    <w:p w14:paraId="67F2C492" w14:textId="1C084143" w:rsidR="0042536F" w:rsidRPr="009A034C" w:rsidRDefault="0042536F" w:rsidP="005E7A0E">
      <w:pPr>
        <w:pStyle w:val="FootnoteText"/>
        <w:ind w:left="360" w:hanging="360"/>
        <w:jc w:val="both"/>
        <w:rPr>
          <w:rFonts w:ascii="Times New Roman" w:hAnsi="Times New Roman" w:cs="Times New Roman"/>
          <w:lang w:val="en-GB"/>
        </w:rPr>
      </w:pPr>
    </w:p>
  </w:footnote>
  <w:footnote w:id="45">
    <w:p w14:paraId="676C0102" w14:textId="693A64CF" w:rsidR="0042536F" w:rsidRPr="009A034C" w:rsidRDefault="0042536F" w:rsidP="005E7A0E">
      <w:pPr>
        <w:pStyle w:val="FootnoteText"/>
        <w:ind w:left="360" w:hanging="360"/>
        <w:jc w:val="both"/>
        <w:rPr>
          <w:rFonts w:ascii="Times New Roman" w:hAnsi="Times New Roman" w:cs="Times New Roman"/>
          <w:lang w:val="en-GB"/>
        </w:rPr>
      </w:pPr>
      <w:r w:rsidRPr="009A034C">
        <w:rPr>
          <w:rStyle w:val="FootnoteReference"/>
          <w:rFonts w:ascii="Times New Roman" w:hAnsi="Times New Roman" w:cs="Times New Roman"/>
        </w:rPr>
        <w:footnoteRef/>
      </w:r>
      <w:r w:rsidRPr="009A034C">
        <w:rPr>
          <w:rFonts w:ascii="Times New Roman" w:hAnsi="Times New Roman" w:cs="Times New Roman"/>
        </w:rPr>
        <w:t xml:space="preserve"> </w:t>
      </w:r>
      <w:r w:rsidR="005E7A0E">
        <w:rPr>
          <w:rFonts w:ascii="Times New Roman" w:hAnsi="Times New Roman" w:cs="Times New Roman"/>
        </w:rPr>
        <w:tab/>
      </w:r>
      <w:r w:rsidRPr="009A034C">
        <w:rPr>
          <w:rFonts w:ascii="Times New Roman" w:hAnsi="Times New Roman" w:cs="Times New Roman"/>
          <w:lang w:val="en-GB"/>
        </w:rPr>
        <w:t>Joint network of the European Network of Information Centres in the European Region and the National Academic Recognition Information Centres in the European Union (ENIC-NARIC)</w:t>
      </w:r>
    </w:p>
  </w:footnote>
  <w:footnote w:id="46">
    <w:p w14:paraId="356FA01D" w14:textId="29A06D12" w:rsidR="0042536F" w:rsidRPr="00E4597F" w:rsidRDefault="0042536F" w:rsidP="005E7A0E">
      <w:pPr>
        <w:pStyle w:val="FootnoteText"/>
        <w:ind w:left="360" w:hanging="360"/>
        <w:jc w:val="both"/>
        <w:rPr>
          <w:rFonts w:ascii="Times New Roman" w:hAnsi="Times New Roman" w:cs="Times New Roman"/>
          <w:u w:val="single"/>
          <w:lang w:val="en-GB"/>
        </w:rPr>
      </w:pPr>
      <w:r w:rsidRPr="00456D57">
        <w:rPr>
          <w:rStyle w:val="FootnoteReference"/>
          <w:rFonts w:ascii="Times New Roman" w:hAnsi="Times New Roman" w:cs="Times New Roman"/>
        </w:rPr>
        <w:footnoteRef/>
      </w:r>
      <w:r w:rsidR="005E7A0E" w:rsidRPr="00456D57">
        <w:rPr>
          <w:rFonts w:ascii="Times New Roman" w:hAnsi="Times New Roman" w:cs="Times New Roman"/>
        </w:rPr>
        <w:tab/>
      </w:r>
      <w:r w:rsidRPr="00456D57">
        <w:rPr>
          <w:rFonts w:ascii="Times New Roman" w:hAnsi="Times New Roman" w:cs="Times New Roman"/>
        </w:rPr>
        <w:t xml:space="preserve">For example, </w:t>
      </w:r>
      <w:hyperlink r:id="rId12" w:anchor="/home" w:history="1">
        <w:r w:rsidRPr="00E4597F">
          <w:rPr>
            <w:rStyle w:val="Hyperlink"/>
            <w:rFonts w:ascii="Times New Roman" w:hAnsi="Times New Roman" w:cs="Times New Roman"/>
          </w:rPr>
          <w:t>ETER</w:t>
        </w:r>
      </w:hyperlink>
      <w:r w:rsidRPr="00E4597F">
        <w:rPr>
          <w:rFonts w:ascii="Times New Roman" w:hAnsi="Times New Roman" w:cs="Times New Roman"/>
          <w:u w:val="single"/>
        </w:rPr>
        <w:t xml:space="preserve">, </w:t>
      </w:r>
      <w:hyperlink r:id="rId13" w:history="1">
        <w:r w:rsidRPr="00E4597F">
          <w:rPr>
            <w:rStyle w:val="Hyperlink"/>
            <w:rFonts w:ascii="Times New Roman" w:hAnsi="Times New Roman" w:cs="Times New Roman"/>
          </w:rPr>
          <w:t>U-Multirank</w:t>
        </w:r>
      </w:hyperlink>
      <w:r w:rsidRPr="00E4597F">
        <w:rPr>
          <w:rFonts w:ascii="Times New Roman" w:hAnsi="Times New Roman" w:cs="Times New Roman"/>
          <w:u w:val="single"/>
        </w:rPr>
        <w:t xml:space="preserve">, </w:t>
      </w:r>
      <w:hyperlink r:id="rId14" w:history="1">
        <w:r w:rsidRPr="00E4597F">
          <w:rPr>
            <w:rStyle w:val="Hyperlink"/>
            <w:rFonts w:ascii="Times New Roman" w:hAnsi="Times New Roman" w:cs="Times New Roman"/>
          </w:rPr>
          <w:t>DEQAR</w:t>
        </w:r>
      </w:hyperlink>
      <w:r w:rsidRPr="00E4597F">
        <w:rPr>
          <w:rFonts w:ascii="Times New Roman" w:hAnsi="Times New Roman" w:cs="Times New Roman"/>
          <w:u w:val="single"/>
        </w:rPr>
        <w:t xml:space="preserve">, </w:t>
      </w:r>
      <w:hyperlink r:id="rId15" w:history="1">
        <w:r w:rsidRPr="00E4597F">
          <w:rPr>
            <w:rStyle w:val="Hyperlink"/>
            <w:rFonts w:ascii="Times New Roman" w:hAnsi="Times New Roman" w:cs="Times New Roman"/>
          </w:rPr>
          <w:t>Eurostudent</w:t>
        </w:r>
      </w:hyperlink>
      <w:r w:rsidRPr="00E4597F">
        <w:rPr>
          <w:rFonts w:ascii="Times New Roman" w:hAnsi="Times New Roman" w:cs="Times New Roman"/>
          <w:u w:val="single"/>
        </w:rPr>
        <w:t xml:space="preserve">, </w:t>
      </w:r>
      <w:hyperlink r:id="rId16" w:history="1">
        <w:r w:rsidRPr="00E4597F">
          <w:rPr>
            <w:rStyle w:val="Hyperlink"/>
            <w:rFonts w:ascii="Times New Roman" w:hAnsi="Times New Roman" w:cs="Times New Roman"/>
          </w:rPr>
          <w:t>Eurograduate</w:t>
        </w:r>
      </w:hyperlink>
      <w:r w:rsidRPr="00E4597F">
        <w:rPr>
          <w:rFonts w:ascii="Times New Roman" w:hAnsi="Times New Roman" w:cs="Times New Roman"/>
          <w:u w:val="single"/>
        </w:rPr>
        <w:t xml:space="preserve">, </w:t>
      </w:r>
      <w:hyperlink r:id="rId17" w:history="1">
        <w:r w:rsidRPr="00E4597F">
          <w:rPr>
            <w:rStyle w:val="Hyperlink"/>
            <w:rFonts w:ascii="Times New Roman" w:hAnsi="Times New Roman" w:cs="Times New Roman"/>
          </w:rPr>
          <w:t>Bologna implementation reports</w:t>
        </w:r>
      </w:hyperlink>
      <w:r w:rsidRPr="00E4597F">
        <w:rPr>
          <w:rStyle w:val="Hyperlink"/>
          <w:rFonts w:ascii="Times New Roman" w:hAnsi="Times New Roman" w:cs="Times New Roman"/>
        </w:rPr>
        <w:t xml:space="preserve"> data</w:t>
      </w:r>
      <w:r w:rsidRPr="00E4597F">
        <w:rPr>
          <w:rFonts w:ascii="Times New Roman" w:hAnsi="Times New Roman" w:cs="Times New Roman"/>
          <w:u w:val="single"/>
        </w:rPr>
        <w:t xml:space="preserve"> and </w:t>
      </w:r>
      <w:hyperlink r:id="rId18" w:history="1">
        <w:r w:rsidRPr="00E4597F">
          <w:rPr>
            <w:rStyle w:val="Hyperlink"/>
            <w:rFonts w:ascii="Times New Roman" w:hAnsi="Times New Roman" w:cs="Times New Roman"/>
          </w:rPr>
          <w:t>Mobility Scoreboard</w:t>
        </w:r>
      </w:hyperlink>
      <w:r w:rsidRPr="00E4597F">
        <w:rPr>
          <w:rStyle w:val="Hyperlink"/>
          <w:rFonts w:ascii="Times New Roman" w:hAnsi="Times New Roman" w:cs="Times New Roman"/>
        </w:rPr>
        <w:t xml:space="preserve">, </w:t>
      </w:r>
      <w:r w:rsidRPr="00E4597F">
        <w:rPr>
          <w:rFonts w:ascii="Times New Roman" w:hAnsi="Times New Roman" w:cs="Times New Roman"/>
          <w:u w:val="single"/>
        </w:rPr>
        <w:t xml:space="preserve">Eurostat, </w:t>
      </w:r>
      <w:hyperlink r:id="rId19" w:history="1">
        <w:r w:rsidRPr="00E4597F">
          <w:rPr>
            <w:rStyle w:val="Hyperlink"/>
            <w:rFonts w:ascii="Times New Roman" w:hAnsi="Times New Roman" w:cs="Times New Roman"/>
          </w:rPr>
          <w:t>Education and training statistics</w:t>
        </w:r>
      </w:hyperlink>
      <w:r w:rsidRPr="00E4597F">
        <w:rPr>
          <w:rFonts w:ascii="Times New Roman" w:hAnsi="Times New Roman" w:cs="Times New Roman"/>
          <w:u w:val="single"/>
        </w:rPr>
        <w:t xml:space="preserve"> and </w:t>
      </w:r>
      <w:hyperlink r:id="rId20" w:history="1">
        <w:r w:rsidRPr="00E4597F">
          <w:rPr>
            <w:rStyle w:val="Hyperlink"/>
            <w:rFonts w:ascii="Times New Roman" w:hAnsi="Times New Roman" w:cs="Times New Roman"/>
          </w:rPr>
          <w:t>R&amp;D statistics</w:t>
        </w:r>
      </w:hyperlink>
      <w:r w:rsidRPr="00E4597F">
        <w:rPr>
          <w:rFonts w:ascii="Times New Roman" w:hAnsi="Times New Roman" w:cs="Times New Roman"/>
          <w:u w:val="single"/>
        </w:rPr>
        <w:t xml:space="preserve"> and</w:t>
      </w:r>
      <w:r w:rsidRPr="00E4597F">
        <w:rPr>
          <w:rStyle w:val="Hyperlink"/>
          <w:rFonts w:ascii="Times New Roman" w:hAnsi="Times New Roman" w:cs="Times New Roman"/>
        </w:rPr>
        <w:t xml:space="preserve"> </w:t>
      </w:r>
      <w:hyperlink r:id="rId21" w:history="1">
        <w:r w:rsidRPr="00E4597F">
          <w:rPr>
            <w:rStyle w:val="Hyperlink"/>
            <w:rFonts w:ascii="Times New Roman" w:hAnsi="Times New Roman" w:cs="Times New Roman"/>
          </w:rPr>
          <w:t>JRC KT Metrics Platform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407E5" w14:textId="77777777" w:rsidR="00B7467E" w:rsidRPr="00B7467E" w:rsidRDefault="00B7467E" w:rsidP="00B746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E5D9B" w14:textId="77777777" w:rsidR="00B7467E" w:rsidRPr="00B7467E" w:rsidRDefault="00B7467E" w:rsidP="00B7467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8BB1D" w14:textId="77777777" w:rsidR="00B7467E" w:rsidRPr="00B7467E" w:rsidRDefault="00B7467E" w:rsidP="00B7467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E1015" w14:textId="77777777" w:rsidR="0042536F" w:rsidRDefault="004253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EF7E1" w14:textId="77777777" w:rsidR="0042536F" w:rsidRDefault="0042536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7D9E9" w14:textId="77777777" w:rsidR="0042536F" w:rsidRDefault="004253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2D74"/>
    <w:multiLevelType w:val="hybridMultilevel"/>
    <w:tmpl w:val="5762A62C"/>
    <w:lvl w:ilvl="0" w:tplc="4E22EB6C">
      <w:start w:val="20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E1128"/>
    <w:multiLevelType w:val="multilevel"/>
    <w:tmpl w:val="949CB0E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0A30210"/>
    <w:multiLevelType w:val="hybridMultilevel"/>
    <w:tmpl w:val="90C8B19C"/>
    <w:lvl w:ilvl="0" w:tplc="04090005">
      <w:start w:val="1"/>
      <w:numFmt w:val="bullet"/>
      <w:lvlText w:val=""/>
      <w:lvlJc w:val="left"/>
      <w:pPr>
        <w:ind w:left="360" w:hanging="360"/>
      </w:pPr>
      <w:rPr>
        <w:rFonts w:ascii="Wingdings" w:hAnsi="Wingdings" w:hint="default"/>
        <w:b w:val="0"/>
        <w:i w:val="0"/>
        <w:color w:val="1F497D"/>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447E96"/>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 w15:restartNumberingAfterBreak="0">
    <w:nsid w:val="1A1F3E0F"/>
    <w:multiLevelType w:val="hybridMultilevel"/>
    <w:tmpl w:val="0746622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055E95"/>
    <w:multiLevelType w:val="multilevel"/>
    <w:tmpl w:val="E1007AD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58329F3"/>
    <w:multiLevelType w:val="hybridMultilevel"/>
    <w:tmpl w:val="E3F85FF0"/>
    <w:lvl w:ilvl="0" w:tplc="BDFC1F0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9C6BC8"/>
    <w:multiLevelType w:val="hybridMultilevel"/>
    <w:tmpl w:val="C58E6D30"/>
    <w:lvl w:ilvl="0" w:tplc="9DA08F7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B69635B"/>
    <w:multiLevelType w:val="multilevel"/>
    <w:tmpl w:val="E2269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CF1DE2"/>
    <w:multiLevelType w:val="hybridMultilevel"/>
    <w:tmpl w:val="52A86486"/>
    <w:lvl w:ilvl="0" w:tplc="1F4A9DEE">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BF4029"/>
    <w:multiLevelType w:val="hybridMultilevel"/>
    <w:tmpl w:val="A5C4F492"/>
    <w:lvl w:ilvl="0" w:tplc="F4D654C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4562B8"/>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4" w15:restartNumberingAfterBreak="0">
    <w:nsid w:val="6A61584F"/>
    <w:multiLevelType w:val="hybridMultilevel"/>
    <w:tmpl w:val="33083144"/>
    <w:lvl w:ilvl="0" w:tplc="E59089DC">
      <w:start w:val="1"/>
      <w:numFmt w:val="bullet"/>
      <w:lvlText w:val="-"/>
      <w:lvlJc w:val="left"/>
      <w:pPr>
        <w:ind w:left="720" w:hanging="360"/>
      </w:pPr>
      <w:rPr>
        <w:rFonts w:ascii="Calibri" w:eastAsia="Times New Roman" w:hAnsi="Calibri" w:cs="Times New Roman" w:hint="default"/>
      </w:rPr>
    </w:lvl>
    <w:lvl w:ilvl="1" w:tplc="080C0003">
      <w:start w:val="1"/>
      <w:numFmt w:val="bullet"/>
      <w:lvlText w:val="o"/>
      <w:lvlJc w:val="left"/>
      <w:pPr>
        <w:ind w:left="1440" w:hanging="360"/>
      </w:pPr>
      <w:rPr>
        <w:rFonts w:ascii="Courier New" w:hAnsi="Courier New" w:cs="Times New Roman"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Times New Roman"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Times New Roman"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70C33493"/>
    <w:multiLevelType w:val="hybridMultilevel"/>
    <w:tmpl w:val="CA0234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672" w:hanging="360"/>
      </w:pPr>
      <w:rPr>
        <w:rFonts w:ascii="Courier New" w:hAnsi="Courier New" w:cs="Courier New" w:hint="default"/>
      </w:rPr>
    </w:lvl>
    <w:lvl w:ilvl="2" w:tplc="08090005">
      <w:start w:val="1"/>
      <w:numFmt w:val="bullet"/>
      <w:lvlText w:val=""/>
      <w:lvlJc w:val="left"/>
      <w:pPr>
        <w:ind w:left="1392" w:hanging="360"/>
      </w:pPr>
      <w:rPr>
        <w:rFonts w:ascii="Wingdings" w:hAnsi="Wingdings" w:hint="default"/>
      </w:rPr>
    </w:lvl>
    <w:lvl w:ilvl="3" w:tplc="08090001">
      <w:start w:val="1"/>
      <w:numFmt w:val="bullet"/>
      <w:lvlText w:val=""/>
      <w:lvlJc w:val="left"/>
      <w:pPr>
        <w:ind w:left="2112" w:hanging="360"/>
      </w:pPr>
      <w:rPr>
        <w:rFonts w:ascii="Symbol" w:hAnsi="Symbol" w:hint="default"/>
      </w:rPr>
    </w:lvl>
    <w:lvl w:ilvl="4" w:tplc="08090003">
      <w:start w:val="1"/>
      <w:numFmt w:val="bullet"/>
      <w:lvlText w:val="o"/>
      <w:lvlJc w:val="left"/>
      <w:pPr>
        <w:ind w:left="2832" w:hanging="360"/>
      </w:pPr>
      <w:rPr>
        <w:rFonts w:ascii="Courier New" w:hAnsi="Courier New" w:cs="Courier New" w:hint="default"/>
      </w:rPr>
    </w:lvl>
    <w:lvl w:ilvl="5" w:tplc="08090005">
      <w:start w:val="1"/>
      <w:numFmt w:val="bullet"/>
      <w:lvlText w:val=""/>
      <w:lvlJc w:val="left"/>
      <w:pPr>
        <w:ind w:left="3552" w:hanging="360"/>
      </w:pPr>
      <w:rPr>
        <w:rFonts w:ascii="Wingdings" w:hAnsi="Wingdings" w:hint="default"/>
      </w:rPr>
    </w:lvl>
    <w:lvl w:ilvl="6" w:tplc="08090001">
      <w:start w:val="1"/>
      <w:numFmt w:val="bullet"/>
      <w:lvlText w:val=""/>
      <w:lvlJc w:val="left"/>
      <w:pPr>
        <w:ind w:left="4272" w:hanging="360"/>
      </w:pPr>
      <w:rPr>
        <w:rFonts w:ascii="Symbol" w:hAnsi="Symbol" w:hint="default"/>
      </w:rPr>
    </w:lvl>
    <w:lvl w:ilvl="7" w:tplc="08090003">
      <w:start w:val="1"/>
      <w:numFmt w:val="bullet"/>
      <w:lvlText w:val="o"/>
      <w:lvlJc w:val="left"/>
      <w:pPr>
        <w:ind w:left="4992" w:hanging="360"/>
      </w:pPr>
      <w:rPr>
        <w:rFonts w:ascii="Courier New" w:hAnsi="Courier New" w:cs="Courier New" w:hint="default"/>
      </w:rPr>
    </w:lvl>
    <w:lvl w:ilvl="8" w:tplc="08090005">
      <w:start w:val="1"/>
      <w:numFmt w:val="bullet"/>
      <w:lvlText w:val=""/>
      <w:lvlJc w:val="left"/>
      <w:pPr>
        <w:ind w:left="5712" w:hanging="360"/>
      </w:pPr>
      <w:rPr>
        <w:rFonts w:ascii="Wingdings" w:hAnsi="Wingdings" w:hint="default"/>
      </w:rPr>
    </w:lvl>
  </w:abstractNum>
  <w:abstractNum w:abstractNumId="16" w15:restartNumberingAfterBreak="0">
    <w:nsid w:val="745F37C8"/>
    <w:multiLevelType w:val="hybridMultilevel"/>
    <w:tmpl w:val="E15ABEC2"/>
    <w:lvl w:ilvl="0" w:tplc="B7D62D78">
      <w:start w:val="1"/>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2C755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16"/>
  </w:num>
  <w:num w:numId="3">
    <w:abstractNumId w:val="2"/>
  </w:num>
  <w:num w:numId="4">
    <w:abstractNumId w:val="15"/>
  </w:num>
  <w:num w:numId="5">
    <w:abstractNumId w:val="11"/>
  </w:num>
  <w:num w:numId="6">
    <w:abstractNumId w:val="0"/>
  </w:num>
  <w:num w:numId="7">
    <w:abstractNumId w:val="10"/>
  </w:num>
  <w:num w:numId="8">
    <w:abstractNumId w:val="14"/>
  </w:num>
  <w:num w:numId="9">
    <w:abstractNumId w:val="9"/>
  </w:num>
  <w:num w:numId="10">
    <w:abstractNumId w:val="7"/>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2"/>
  </w:num>
  <w:num w:numId="14">
    <w:abstractNumId w:val="13"/>
  </w:num>
  <w:num w:numId="15">
    <w:abstractNumId w:val="17"/>
  </w:num>
  <w:num w:numId="16">
    <w:abstractNumId w:val="3"/>
  </w:num>
  <w:num w:numId="17">
    <w:abstractNumId w:val="1"/>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NotTrackFormatting/>
  <w:defaultTabStop w:val="720"/>
  <w:hyphenationZone w:val="425"/>
  <w:characterSpacingControl w:val="doNotCompress"/>
  <w:hdrShapeDefaults>
    <o:shapedefaults v:ext="edit" spidmax="614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5953150-2908-47D6-A537-101EFAC5FFE2"/>
    <w:docVar w:name="LW_COVERPAGE_TYPE" w:val="1"/>
    <w:docVar w:name="LW_CROSSREFERENCE" w:val="{SWD(2022) 6 final}"/>
    <w:docVar w:name="LW_DocType" w:val="NORMAL"/>
    <w:docVar w:name="LW_EMISSION" w:val="18.1.2022"/>
    <w:docVar w:name="LW_EMISSION_ISODATE" w:val="2022-01-18"/>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2) 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a European strategy for universities"/>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F17A6F"/>
    <w:rsid w:val="00002757"/>
    <w:rsid w:val="0000642B"/>
    <w:rsid w:val="0000776D"/>
    <w:rsid w:val="00014177"/>
    <w:rsid w:val="000204E7"/>
    <w:rsid w:val="000215AC"/>
    <w:rsid w:val="00027A9C"/>
    <w:rsid w:val="0003316A"/>
    <w:rsid w:val="00034489"/>
    <w:rsid w:val="000354A3"/>
    <w:rsid w:val="00050B97"/>
    <w:rsid w:val="00055F50"/>
    <w:rsid w:val="00065052"/>
    <w:rsid w:val="000650DF"/>
    <w:rsid w:val="00067EAD"/>
    <w:rsid w:val="000745E0"/>
    <w:rsid w:val="00074FC3"/>
    <w:rsid w:val="00082EF6"/>
    <w:rsid w:val="00083685"/>
    <w:rsid w:val="000861DA"/>
    <w:rsid w:val="000928A4"/>
    <w:rsid w:val="000935FF"/>
    <w:rsid w:val="000953D4"/>
    <w:rsid w:val="00097428"/>
    <w:rsid w:val="000A044D"/>
    <w:rsid w:val="000A04A0"/>
    <w:rsid w:val="000A06ED"/>
    <w:rsid w:val="000A4540"/>
    <w:rsid w:val="000A5CC5"/>
    <w:rsid w:val="000B10BE"/>
    <w:rsid w:val="000B3A7A"/>
    <w:rsid w:val="000B481C"/>
    <w:rsid w:val="000B5F2A"/>
    <w:rsid w:val="000C092F"/>
    <w:rsid w:val="000C30E2"/>
    <w:rsid w:val="000D3D20"/>
    <w:rsid w:val="000D415D"/>
    <w:rsid w:val="000D71F8"/>
    <w:rsid w:val="000E1BDB"/>
    <w:rsid w:val="000E1E2F"/>
    <w:rsid w:val="000E5D6F"/>
    <w:rsid w:val="000E74F3"/>
    <w:rsid w:val="000F3189"/>
    <w:rsid w:val="000F34B1"/>
    <w:rsid w:val="000F5E0F"/>
    <w:rsid w:val="00100DE2"/>
    <w:rsid w:val="001012C9"/>
    <w:rsid w:val="00101AC7"/>
    <w:rsid w:val="00102DF8"/>
    <w:rsid w:val="001044C1"/>
    <w:rsid w:val="001131C1"/>
    <w:rsid w:val="0011617B"/>
    <w:rsid w:val="0012122C"/>
    <w:rsid w:val="00123734"/>
    <w:rsid w:val="00124313"/>
    <w:rsid w:val="00125827"/>
    <w:rsid w:val="00143849"/>
    <w:rsid w:val="00143FE0"/>
    <w:rsid w:val="0014436F"/>
    <w:rsid w:val="00145006"/>
    <w:rsid w:val="001502F0"/>
    <w:rsid w:val="00151B4C"/>
    <w:rsid w:val="00152F70"/>
    <w:rsid w:val="00153D4C"/>
    <w:rsid w:val="001574B8"/>
    <w:rsid w:val="0016436F"/>
    <w:rsid w:val="001653E3"/>
    <w:rsid w:val="001847FB"/>
    <w:rsid w:val="00187697"/>
    <w:rsid w:val="00187C5B"/>
    <w:rsid w:val="001901FE"/>
    <w:rsid w:val="0019045D"/>
    <w:rsid w:val="00196D35"/>
    <w:rsid w:val="00197D79"/>
    <w:rsid w:val="001A0AEC"/>
    <w:rsid w:val="001A0D22"/>
    <w:rsid w:val="001A193D"/>
    <w:rsid w:val="001A2E20"/>
    <w:rsid w:val="001A6A0A"/>
    <w:rsid w:val="001A6F89"/>
    <w:rsid w:val="001A7A0A"/>
    <w:rsid w:val="001B1604"/>
    <w:rsid w:val="001B1CD2"/>
    <w:rsid w:val="001B3B5F"/>
    <w:rsid w:val="001B532B"/>
    <w:rsid w:val="001B6A6C"/>
    <w:rsid w:val="001C1D4D"/>
    <w:rsid w:val="001C37D0"/>
    <w:rsid w:val="001D28F0"/>
    <w:rsid w:val="001E3106"/>
    <w:rsid w:val="001E4E31"/>
    <w:rsid w:val="001E679A"/>
    <w:rsid w:val="001F5621"/>
    <w:rsid w:val="002008AA"/>
    <w:rsid w:val="00206160"/>
    <w:rsid w:val="0020623F"/>
    <w:rsid w:val="00206FA7"/>
    <w:rsid w:val="0020791A"/>
    <w:rsid w:val="00216DBE"/>
    <w:rsid w:val="002304CC"/>
    <w:rsid w:val="002346AC"/>
    <w:rsid w:val="00235473"/>
    <w:rsid w:val="00235520"/>
    <w:rsid w:val="0023613D"/>
    <w:rsid w:val="002454BD"/>
    <w:rsid w:val="00246748"/>
    <w:rsid w:val="00250800"/>
    <w:rsid w:val="00251943"/>
    <w:rsid w:val="00260933"/>
    <w:rsid w:val="00265EC7"/>
    <w:rsid w:val="00270A4E"/>
    <w:rsid w:val="002718F4"/>
    <w:rsid w:val="00272418"/>
    <w:rsid w:val="0028027E"/>
    <w:rsid w:val="00286ADD"/>
    <w:rsid w:val="002A254D"/>
    <w:rsid w:val="002A72B4"/>
    <w:rsid w:val="002B1578"/>
    <w:rsid w:val="002B43C6"/>
    <w:rsid w:val="002C5D3F"/>
    <w:rsid w:val="002D302C"/>
    <w:rsid w:val="002D49EA"/>
    <w:rsid w:val="002F3F9F"/>
    <w:rsid w:val="002F43EF"/>
    <w:rsid w:val="002F71ED"/>
    <w:rsid w:val="002F725B"/>
    <w:rsid w:val="00305209"/>
    <w:rsid w:val="00313411"/>
    <w:rsid w:val="003218FF"/>
    <w:rsid w:val="00323057"/>
    <w:rsid w:val="00323792"/>
    <w:rsid w:val="003276CD"/>
    <w:rsid w:val="0032774D"/>
    <w:rsid w:val="00333BAD"/>
    <w:rsid w:val="00335E98"/>
    <w:rsid w:val="003419B7"/>
    <w:rsid w:val="00342627"/>
    <w:rsid w:val="003433B7"/>
    <w:rsid w:val="003438AA"/>
    <w:rsid w:val="00344106"/>
    <w:rsid w:val="00352880"/>
    <w:rsid w:val="00352C95"/>
    <w:rsid w:val="0036182B"/>
    <w:rsid w:val="00367146"/>
    <w:rsid w:val="003728BC"/>
    <w:rsid w:val="00375799"/>
    <w:rsid w:val="00376DE4"/>
    <w:rsid w:val="00377511"/>
    <w:rsid w:val="00377983"/>
    <w:rsid w:val="003849AA"/>
    <w:rsid w:val="003868BF"/>
    <w:rsid w:val="00387948"/>
    <w:rsid w:val="003904AA"/>
    <w:rsid w:val="003A061B"/>
    <w:rsid w:val="003A071F"/>
    <w:rsid w:val="003A07BE"/>
    <w:rsid w:val="003A22A1"/>
    <w:rsid w:val="003B2E9F"/>
    <w:rsid w:val="003B317D"/>
    <w:rsid w:val="003B346F"/>
    <w:rsid w:val="003B353A"/>
    <w:rsid w:val="003B4964"/>
    <w:rsid w:val="003C1318"/>
    <w:rsid w:val="003C27B6"/>
    <w:rsid w:val="003C321E"/>
    <w:rsid w:val="003C6EAB"/>
    <w:rsid w:val="003D27C7"/>
    <w:rsid w:val="003D6DB8"/>
    <w:rsid w:val="003E373C"/>
    <w:rsid w:val="003E5958"/>
    <w:rsid w:val="003F11FA"/>
    <w:rsid w:val="003F1851"/>
    <w:rsid w:val="003F3AF4"/>
    <w:rsid w:val="0040325C"/>
    <w:rsid w:val="0041652E"/>
    <w:rsid w:val="004251DC"/>
    <w:rsid w:val="0042536F"/>
    <w:rsid w:val="004332AA"/>
    <w:rsid w:val="0044447F"/>
    <w:rsid w:val="00445A1A"/>
    <w:rsid w:val="0045049D"/>
    <w:rsid w:val="004536A0"/>
    <w:rsid w:val="00456D57"/>
    <w:rsid w:val="00466637"/>
    <w:rsid w:val="00467A29"/>
    <w:rsid w:val="004712CD"/>
    <w:rsid w:val="0047302A"/>
    <w:rsid w:val="00474223"/>
    <w:rsid w:val="004824CA"/>
    <w:rsid w:val="00483A93"/>
    <w:rsid w:val="00483B9E"/>
    <w:rsid w:val="004952BA"/>
    <w:rsid w:val="00496B29"/>
    <w:rsid w:val="004A3A33"/>
    <w:rsid w:val="004B7606"/>
    <w:rsid w:val="004C419F"/>
    <w:rsid w:val="004D0915"/>
    <w:rsid w:val="004D3666"/>
    <w:rsid w:val="004E026C"/>
    <w:rsid w:val="004E0751"/>
    <w:rsid w:val="004E4F73"/>
    <w:rsid w:val="004F0F69"/>
    <w:rsid w:val="004F23D1"/>
    <w:rsid w:val="004F2D66"/>
    <w:rsid w:val="00506F0B"/>
    <w:rsid w:val="005102F2"/>
    <w:rsid w:val="005152F2"/>
    <w:rsid w:val="00516C44"/>
    <w:rsid w:val="00520D8B"/>
    <w:rsid w:val="00527C76"/>
    <w:rsid w:val="005307DE"/>
    <w:rsid w:val="00537DFF"/>
    <w:rsid w:val="00547ECC"/>
    <w:rsid w:val="00550B46"/>
    <w:rsid w:val="00554F1D"/>
    <w:rsid w:val="005553B6"/>
    <w:rsid w:val="00555655"/>
    <w:rsid w:val="00557DCF"/>
    <w:rsid w:val="00557F8D"/>
    <w:rsid w:val="00560F82"/>
    <w:rsid w:val="00562DBC"/>
    <w:rsid w:val="00566EB0"/>
    <w:rsid w:val="005717E3"/>
    <w:rsid w:val="005728EE"/>
    <w:rsid w:val="005730B2"/>
    <w:rsid w:val="00573655"/>
    <w:rsid w:val="00573DF9"/>
    <w:rsid w:val="005773CC"/>
    <w:rsid w:val="005800E8"/>
    <w:rsid w:val="005815C5"/>
    <w:rsid w:val="00590F4F"/>
    <w:rsid w:val="0059176F"/>
    <w:rsid w:val="005948A1"/>
    <w:rsid w:val="0059666F"/>
    <w:rsid w:val="005A2E0F"/>
    <w:rsid w:val="005A3C19"/>
    <w:rsid w:val="005A3D86"/>
    <w:rsid w:val="005A545D"/>
    <w:rsid w:val="005A727D"/>
    <w:rsid w:val="005B7A22"/>
    <w:rsid w:val="005C5F7C"/>
    <w:rsid w:val="005D2812"/>
    <w:rsid w:val="005D644E"/>
    <w:rsid w:val="005D7D7D"/>
    <w:rsid w:val="005E2893"/>
    <w:rsid w:val="005E5E16"/>
    <w:rsid w:val="005E7A0E"/>
    <w:rsid w:val="005F2A5B"/>
    <w:rsid w:val="005F66EC"/>
    <w:rsid w:val="00601026"/>
    <w:rsid w:val="006054F0"/>
    <w:rsid w:val="006064FB"/>
    <w:rsid w:val="006142BD"/>
    <w:rsid w:val="00614B45"/>
    <w:rsid w:val="00617E4A"/>
    <w:rsid w:val="00620BD4"/>
    <w:rsid w:val="00622F8D"/>
    <w:rsid w:val="00623BCC"/>
    <w:rsid w:val="00625B93"/>
    <w:rsid w:val="00630924"/>
    <w:rsid w:val="00645EC9"/>
    <w:rsid w:val="00646DF9"/>
    <w:rsid w:val="00651186"/>
    <w:rsid w:val="00652508"/>
    <w:rsid w:val="00652521"/>
    <w:rsid w:val="006534B2"/>
    <w:rsid w:val="00654753"/>
    <w:rsid w:val="00656375"/>
    <w:rsid w:val="00662141"/>
    <w:rsid w:val="00666C7A"/>
    <w:rsid w:val="00667F64"/>
    <w:rsid w:val="00675DD4"/>
    <w:rsid w:val="00683EC2"/>
    <w:rsid w:val="0068416B"/>
    <w:rsid w:val="0069341A"/>
    <w:rsid w:val="00694C61"/>
    <w:rsid w:val="00694FDB"/>
    <w:rsid w:val="006957A0"/>
    <w:rsid w:val="00695F1A"/>
    <w:rsid w:val="0069685B"/>
    <w:rsid w:val="006A3B29"/>
    <w:rsid w:val="006A5E66"/>
    <w:rsid w:val="006B6543"/>
    <w:rsid w:val="006B6610"/>
    <w:rsid w:val="006C5680"/>
    <w:rsid w:val="006C6BDA"/>
    <w:rsid w:val="006D114F"/>
    <w:rsid w:val="006D7780"/>
    <w:rsid w:val="006E31BF"/>
    <w:rsid w:val="006F248C"/>
    <w:rsid w:val="006F50C5"/>
    <w:rsid w:val="006F5927"/>
    <w:rsid w:val="006F5E75"/>
    <w:rsid w:val="007029CA"/>
    <w:rsid w:val="00705D74"/>
    <w:rsid w:val="00716780"/>
    <w:rsid w:val="007167DA"/>
    <w:rsid w:val="007254B5"/>
    <w:rsid w:val="00730993"/>
    <w:rsid w:val="00734913"/>
    <w:rsid w:val="00734D4E"/>
    <w:rsid w:val="00735910"/>
    <w:rsid w:val="00735DDA"/>
    <w:rsid w:val="00736869"/>
    <w:rsid w:val="0074536F"/>
    <w:rsid w:val="00746243"/>
    <w:rsid w:val="00746404"/>
    <w:rsid w:val="00753C45"/>
    <w:rsid w:val="00766679"/>
    <w:rsid w:val="0079240B"/>
    <w:rsid w:val="0079477B"/>
    <w:rsid w:val="00794BF3"/>
    <w:rsid w:val="007B2632"/>
    <w:rsid w:val="007B318B"/>
    <w:rsid w:val="007B74B4"/>
    <w:rsid w:val="007C35E4"/>
    <w:rsid w:val="007C4804"/>
    <w:rsid w:val="007C4E28"/>
    <w:rsid w:val="007E5384"/>
    <w:rsid w:val="007E7E57"/>
    <w:rsid w:val="007E7F64"/>
    <w:rsid w:val="007F493C"/>
    <w:rsid w:val="007F600F"/>
    <w:rsid w:val="00800D63"/>
    <w:rsid w:val="00805540"/>
    <w:rsid w:val="0080624F"/>
    <w:rsid w:val="00806DFF"/>
    <w:rsid w:val="00812204"/>
    <w:rsid w:val="0081419F"/>
    <w:rsid w:val="00816EB8"/>
    <w:rsid w:val="008241A8"/>
    <w:rsid w:val="00826CD5"/>
    <w:rsid w:val="00830C15"/>
    <w:rsid w:val="00831539"/>
    <w:rsid w:val="008417C7"/>
    <w:rsid w:val="0084566F"/>
    <w:rsid w:val="00872DB8"/>
    <w:rsid w:val="00880DE7"/>
    <w:rsid w:val="00882894"/>
    <w:rsid w:val="00890A28"/>
    <w:rsid w:val="008927A2"/>
    <w:rsid w:val="0089665B"/>
    <w:rsid w:val="008A2C6D"/>
    <w:rsid w:val="008A3E56"/>
    <w:rsid w:val="008B438B"/>
    <w:rsid w:val="008B6768"/>
    <w:rsid w:val="008C08C0"/>
    <w:rsid w:val="008E0C83"/>
    <w:rsid w:val="008E2154"/>
    <w:rsid w:val="008F0731"/>
    <w:rsid w:val="00902BA4"/>
    <w:rsid w:val="009037E8"/>
    <w:rsid w:val="00903C63"/>
    <w:rsid w:val="00904D3C"/>
    <w:rsid w:val="009076E4"/>
    <w:rsid w:val="00910459"/>
    <w:rsid w:val="0092414C"/>
    <w:rsid w:val="00925C67"/>
    <w:rsid w:val="00926537"/>
    <w:rsid w:val="0092767E"/>
    <w:rsid w:val="00937924"/>
    <w:rsid w:val="009403EE"/>
    <w:rsid w:val="00940CF4"/>
    <w:rsid w:val="0094592E"/>
    <w:rsid w:val="009557FC"/>
    <w:rsid w:val="00960B83"/>
    <w:rsid w:val="00961997"/>
    <w:rsid w:val="0096412A"/>
    <w:rsid w:val="00964FB3"/>
    <w:rsid w:val="00970AD4"/>
    <w:rsid w:val="00982041"/>
    <w:rsid w:val="00987A5D"/>
    <w:rsid w:val="009A0668"/>
    <w:rsid w:val="009A2B45"/>
    <w:rsid w:val="009A7D69"/>
    <w:rsid w:val="009C15D7"/>
    <w:rsid w:val="009C7108"/>
    <w:rsid w:val="009C7607"/>
    <w:rsid w:val="009D0001"/>
    <w:rsid w:val="009D2546"/>
    <w:rsid w:val="009E6A36"/>
    <w:rsid w:val="009E7A40"/>
    <w:rsid w:val="009F582C"/>
    <w:rsid w:val="009F75B3"/>
    <w:rsid w:val="00A03009"/>
    <w:rsid w:val="00A0779E"/>
    <w:rsid w:val="00A14524"/>
    <w:rsid w:val="00A16656"/>
    <w:rsid w:val="00A24067"/>
    <w:rsid w:val="00A30D05"/>
    <w:rsid w:val="00A338DB"/>
    <w:rsid w:val="00A34384"/>
    <w:rsid w:val="00A43CD0"/>
    <w:rsid w:val="00A50322"/>
    <w:rsid w:val="00A51B9F"/>
    <w:rsid w:val="00A5497A"/>
    <w:rsid w:val="00A550B0"/>
    <w:rsid w:val="00A56AA5"/>
    <w:rsid w:val="00A64D72"/>
    <w:rsid w:val="00A73A4D"/>
    <w:rsid w:val="00A74E2E"/>
    <w:rsid w:val="00A75746"/>
    <w:rsid w:val="00A86272"/>
    <w:rsid w:val="00A94B30"/>
    <w:rsid w:val="00A94D9B"/>
    <w:rsid w:val="00A96118"/>
    <w:rsid w:val="00AA03ED"/>
    <w:rsid w:val="00AA0DD6"/>
    <w:rsid w:val="00AA3A54"/>
    <w:rsid w:val="00AA53CF"/>
    <w:rsid w:val="00AA583E"/>
    <w:rsid w:val="00AC6F0A"/>
    <w:rsid w:val="00AD1403"/>
    <w:rsid w:val="00AE3FAC"/>
    <w:rsid w:val="00AF009B"/>
    <w:rsid w:val="00AF1E74"/>
    <w:rsid w:val="00AF2B37"/>
    <w:rsid w:val="00AF368B"/>
    <w:rsid w:val="00AF4B40"/>
    <w:rsid w:val="00AF70CF"/>
    <w:rsid w:val="00B0191B"/>
    <w:rsid w:val="00B20089"/>
    <w:rsid w:val="00B2032D"/>
    <w:rsid w:val="00B21692"/>
    <w:rsid w:val="00B23550"/>
    <w:rsid w:val="00B257D9"/>
    <w:rsid w:val="00B30E6B"/>
    <w:rsid w:val="00B341C2"/>
    <w:rsid w:val="00B41DD3"/>
    <w:rsid w:val="00B4249C"/>
    <w:rsid w:val="00B44244"/>
    <w:rsid w:val="00B45553"/>
    <w:rsid w:val="00B52CD1"/>
    <w:rsid w:val="00B56772"/>
    <w:rsid w:val="00B6026E"/>
    <w:rsid w:val="00B63603"/>
    <w:rsid w:val="00B65A42"/>
    <w:rsid w:val="00B708CE"/>
    <w:rsid w:val="00B74352"/>
    <w:rsid w:val="00B7467E"/>
    <w:rsid w:val="00B75A82"/>
    <w:rsid w:val="00B77E71"/>
    <w:rsid w:val="00B81812"/>
    <w:rsid w:val="00B8408E"/>
    <w:rsid w:val="00B915C5"/>
    <w:rsid w:val="00B94FD0"/>
    <w:rsid w:val="00B9515D"/>
    <w:rsid w:val="00BA0A51"/>
    <w:rsid w:val="00BA2C7D"/>
    <w:rsid w:val="00BB02C5"/>
    <w:rsid w:val="00BB3CE9"/>
    <w:rsid w:val="00BC0862"/>
    <w:rsid w:val="00BC4514"/>
    <w:rsid w:val="00BC4C51"/>
    <w:rsid w:val="00BC56EA"/>
    <w:rsid w:val="00BD3702"/>
    <w:rsid w:val="00BD420E"/>
    <w:rsid w:val="00BE083D"/>
    <w:rsid w:val="00BE14B4"/>
    <w:rsid w:val="00BE5DB2"/>
    <w:rsid w:val="00BE699D"/>
    <w:rsid w:val="00BF0844"/>
    <w:rsid w:val="00BF36F7"/>
    <w:rsid w:val="00BF3709"/>
    <w:rsid w:val="00BF40DB"/>
    <w:rsid w:val="00BF7649"/>
    <w:rsid w:val="00BF7C3E"/>
    <w:rsid w:val="00C002D4"/>
    <w:rsid w:val="00C03CBF"/>
    <w:rsid w:val="00C120A1"/>
    <w:rsid w:val="00C12FCC"/>
    <w:rsid w:val="00C143CE"/>
    <w:rsid w:val="00C202D7"/>
    <w:rsid w:val="00C219E0"/>
    <w:rsid w:val="00C22F8B"/>
    <w:rsid w:val="00C37A28"/>
    <w:rsid w:val="00C41681"/>
    <w:rsid w:val="00C436B7"/>
    <w:rsid w:val="00C454DB"/>
    <w:rsid w:val="00C46098"/>
    <w:rsid w:val="00C467C6"/>
    <w:rsid w:val="00C50865"/>
    <w:rsid w:val="00C52004"/>
    <w:rsid w:val="00C5755B"/>
    <w:rsid w:val="00C60E9A"/>
    <w:rsid w:val="00C6243F"/>
    <w:rsid w:val="00C65DAA"/>
    <w:rsid w:val="00C67158"/>
    <w:rsid w:val="00C709DA"/>
    <w:rsid w:val="00C84B25"/>
    <w:rsid w:val="00C920E9"/>
    <w:rsid w:val="00C92AC4"/>
    <w:rsid w:val="00C95A84"/>
    <w:rsid w:val="00C95FF5"/>
    <w:rsid w:val="00CA0D7F"/>
    <w:rsid w:val="00CA2FC8"/>
    <w:rsid w:val="00CA4CA9"/>
    <w:rsid w:val="00CA57D9"/>
    <w:rsid w:val="00CD63CA"/>
    <w:rsid w:val="00CE27EA"/>
    <w:rsid w:val="00CE6617"/>
    <w:rsid w:val="00CF3D4B"/>
    <w:rsid w:val="00CF4C71"/>
    <w:rsid w:val="00D01F5F"/>
    <w:rsid w:val="00D020EE"/>
    <w:rsid w:val="00D0447C"/>
    <w:rsid w:val="00D05B6C"/>
    <w:rsid w:val="00D07CC4"/>
    <w:rsid w:val="00D13EE2"/>
    <w:rsid w:val="00D159D3"/>
    <w:rsid w:val="00D3407D"/>
    <w:rsid w:val="00D45FC8"/>
    <w:rsid w:val="00D46FD8"/>
    <w:rsid w:val="00D53642"/>
    <w:rsid w:val="00D67A78"/>
    <w:rsid w:val="00D719E8"/>
    <w:rsid w:val="00D71D25"/>
    <w:rsid w:val="00D76B18"/>
    <w:rsid w:val="00D92E51"/>
    <w:rsid w:val="00DA3401"/>
    <w:rsid w:val="00DA5F82"/>
    <w:rsid w:val="00DB061C"/>
    <w:rsid w:val="00DB24D4"/>
    <w:rsid w:val="00DB454A"/>
    <w:rsid w:val="00DB53F8"/>
    <w:rsid w:val="00DB6BEE"/>
    <w:rsid w:val="00DB6D13"/>
    <w:rsid w:val="00DB738B"/>
    <w:rsid w:val="00DB7878"/>
    <w:rsid w:val="00DC045B"/>
    <w:rsid w:val="00DC3153"/>
    <w:rsid w:val="00DD46D8"/>
    <w:rsid w:val="00DE08F6"/>
    <w:rsid w:val="00DE2606"/>
    <w:rsid w:val="00DE34B5"/>
    <w:rsid w:val="00DE4BB9"/>
    <w:rsid w:val="00DE70F2"/>
    <w:rsid w:val="00DF118B"/>
    <w:rsid w:val="00DF7B41"/>
    <w:rsid w:val="00E00548"/>
    <w:rsid w:val="00E00615"/>
    <w:rsid w:val="00E03F70"/>
    <w:rsid w:val="00E11FBA"/>
    <w:rsid w:val="00E14E17"/>
    <w:rsid w:val="00E20D38"/>
    <w:rsid w:val="00E22060"/>
    <w:rsid w:val="00E233F9"/>
    <w:rsid w:val="00E24A38"/>
    <w:rsid w:val="00E25CDC"/>
    <w:rsid w:val="00E2770A"/>
    <w:rsid w:val="00E27B37"/>
    <w:rsid w:val="00E3164F"/>
    <w:rsid w:val="00E31E8B"/>
    <w:rsid w:val="00E416AA"/>
    <w:rsid w:val="00E4597F"/>
    <w:rsid w:val="00E4670E"/>
    <w:rsid w:val="00E55EAB"/>
    <w:rsid w:val="00E56AD5"/>
    <w:rsid w:val="00E7116D"/>
    <w:rsid w:val="00E7134B"/>
    <w:rsid w:val="00E71FDE"/>
    <w:rsid w:val="00E8175C"/>
    <w:rsid w:val="00E82EAA"/>
    <w:rsid w:val="00E9446F"/>
    <w:rsid w:val="00E94CFF"/>
    <w:rsid w:val="00E960DA"/>
    <w:rsid w:val="00EA2523"/>
    <w:rsid w:val="00EB2374"/>
    <w:rsid w:val="00EB4FF3"/>
    <w:rsid w:val="00EB5F6D"/>
    <w:rsid w:val="00EB6AF2"/>
    <w:rsid w:val="00EC6891"/>
    <w:rsid w:val="00ED0F20"/>
    <w:rsid w:val="00ED773F"/>
    <w:rsid w:val="00EF2170"/>
    <w:rsid w:val="00EF24B2"/>
    <w:rsid w:val="00EF2DEF"/>
    <w:rsid w:val="00F028D8"/>
    <w:rsid w:val="00F10299"/>
    <w:rsid w:val="00F1162E"/>
    <w:rsid w:val="00F1327A"/>
    <w:rsid w:val="00F17A6F"/>
    <w:rsid w:val="00F24A80"/>
    <w:rsid w:val="00F256C9"/>
    <w:rsid w:val="00F25CAB"/>
    <w:rsid w:val="00F4464A"/>
    <w:rsid w:val="00F44CDE"/>
    <w:rsid w:val="00F45DCE"/>
    <w:rsid w:val="00F64C87"/>
    <w:rsid w:val="00F66ED5"/>
    <w:rsid w:val="00F678E9"/>
    <w:rsid w:val="00F81D86"/>
    <w:rsid w:val="00F81F15"/>
    <w:rsid w:val="00F923BD"/>
    <w:rsid w:val="00F936A8"/>
    <w:rsid w:val="00F94747"/>
    <w:rsid w:val="00F9599B"/>
    <w:rsid w:val="00F97759"/>
    <w:rsid w:val="00FA05D2"/>
    <w:rsid w:val="00FA08AC"/>
    <w:rsid w:val="00FA0D73"/>
    <w:rsid w:val="00FA429D"/>
    <w:rsid w:val="00FB3E31"/>
    <w:rsid w:val="00FB587F"/>
    <w:rsid w:val="00FB5FCB"/>
    <w:rsid w:val="00FB7314"/>
    <w:rsid w:val="00FC043E"/>
    <w:rsid w:val="00FC2BDD"/>
    <w:rsid w:val="00FC688E"/>
    <w:rsid w:val="00FC7797"/>
    <w:rsid w:val="00FE01AD"/>
    <w:rsid w:val="00FE2673"/>
    <w:rsid w:val="00FE3D5D"/>
    <w:rsid w:val="00FE6758"/>
    <w:rsid w:val="00FF3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12D3AC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A6F"/>
  </w:style>
  <w:style w:type="paragraph" w:styleId="Heading1">
    <w:name w:val="heading 1"/>
    <w:basedOn w:val="Normal"/>
    <w:next w:val="Normal"/>
    <w:link w:val="Heading1Char"/>
    <w:uiPriority w:val="9"/>
    <w:qFormat/>
    <w:rsid w:val="000A4540"/>
    <w:pPr>
      <w:numPr>
        <w:numId w:val="17"/>
      </w:numPr>
      <w:spacing w:before="120" w:after="120"/>
      <w:ind w:left="431" w:hanging="431"/>
      <w:outlineLvl w:val="0"/>
    </w:pPr>
    <w:rPr>
      <w:rFonts w:ascii="Times New Roman" w:hAnsi="Times New Roman" w:cs="Times New Roman"/>
      <w:b/>
      <w:bCs/>
      <w:sz w:val="28"/>
      <w:szCs w:val="24"/>
      <w:lang w:val="en-GB"/>
    </w:rPr>
  </w:style>
  <w:style w:type="paragraph" w:styleId="Heading2">
    <w:name w:val="heading 2"/>
    <w:basedOn w:val="ListParagraph"/>
    <w:next w:val="Normal"/>
    <w:link w:val="Heading2Char"/>
    <w:uiPriority w:val="9"/>
    <w:unhideWhenUsed/>
    <w:qFormat/>
    <w:rsid w:val="00E7134B"/>
    <w:pPr>
      <w:numPr>
        <w:ilvl w:val="1"/>
        <w:numId w:val="17"/>
      </w:numPr>
      <w:spacing w:before="120" w:after="120"/>
      <w:ind w:left="1296"/>
      <w:contextualSpacing w:val="0"/>
      <w:jc w:val="both"/>
      <w:outlineLvl w:val="1"/>
    </w:pPr>
    <w:rPr>
      <w:rFonts w:ascii="Times New Roman" w:eastAsia="Times New Roman" w:hAnsi="Times New Roman" w:cs="Times New Roman"/>
      <w:b/>
      <w:bCs/>
      <w:sz w:val="24"/>
      <w:u w:val="single"/>
      <w:lang w:val="en-GB"/>
    </w:rPr>
  </w:style>
  <w:style w:type="paragraph" w:styleId="Heading3">
    <w:name w:val="heading 3"/>
    <w:basedOn w:val="Normal"/>
    <w:link w:val="Heading3Char"/>
    <w:uiPriority w:val="9"/>
    <w:qFormat/>
    <w:rsid w:val="00F17A6F"/>
    <w:pPr>
      <w:numPr>
        <w:ilvl w:val="2"/>
        <w:numId w:val="17"/>
      </w:num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17A6F"/>
    <w:pPr>
      <w:keepNext/>
      <w:keepLines/>
      <w:numPr>
        <w:ilvl w:val="3"/>
        <w:numId w:val="17"/>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7134B"/>
    <w:pPr>
      <w:keepNext/>
      <w:keepLines/>
      <w:numPr>
        <w:ilvl w:val="4"/>
        <w:numId w:val="17"/>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7134B"/>
    <w:pPr>
      <w:keepNext/>
      <w:keepLines/>
      <w:numPr>
        <w:ilvl w:val="5"/>
        <w:numId w:val="17"/>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7134B"/>
    <w:pPr>
      <w:keepNext/>
      <w:keepLines/>
      <w:numPr>
        <w:ilvl w:val="6"/>
        <w:numId w:val="17"/>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7134B"/>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7134B"/>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4540"/>
    <w:rPr>
      <w:rFonts w:ascii="Times New Roman" w:hAnsi="Times New Roman" w:cs="Times New Roman"/>
      <w:b/>
      <w:bCs/>
      <w:sz w:val="28"/>
      <w:szCs w:val="24"/>
      <w:lang w:val="en-GB"/>
    </w:rPr>
  </w:style>
  <w:style w:type="character" w:customStyle="1" w:styleId="Heading2Char">
    <w:name w:val="Heading 2 Char"/>
    <w:basedOn w:val="DefaultParagraphFont"/>
    <w:link w:val="Heading2"/>
    <w:uiPriority w:val="9"/>
    <w:rsid w:val="00E7134B"/>
    <w:rPr>
      <w:rFonts w:ascii="Times New Roman" w:eastAsia="Times New Roman" w:hAnsi="Times New Roman" w:cs="Times New Roman"/>
      <w:b/>
      <w:bCs/>
      <w:sz w:val="24"/>
      <w:u w:val="single"/>
      <w:lang w:val="en-GB"/>
    </w:rPr>
  </w:style>
  <w:style w:type="character" w:customStyle="1" w:styleId="Heading3Char">
    <w:name w:val="Heading 3 Char"/>
    <w:basedOn w:val="DefaultParagraphFont"/>
    <w:link w:val="Heading3"/>
    <w:uiPriority w:val="9"/>
    <w:rsid w:val="00F17A6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F17A6F"/>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F17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A6F"/>
  </w:style>
  <w:style w:type="paragraph" w:styleId="Footer">
    <w:name w:val="footer"/>
    <w:basedOn w:val="Normal"/>
    <w:link w:val="FooterChar"/>
    <w:uiPriority w:val="99"/>
    <w:unhideWhenUsed/>
    <w:rsid w:val="00F17A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A6F"/>
  </w:style>
  <w:style w:type="paragraph" w:styleId="ListParagraph">
    <w:name w:val="List Paragraph"/>
    <w:aliases w:val="List Paragraph 2,1st level - Bullet List Paragraph,List Paragraph1,List Paragraph11,Lettre d'introduction,Medium Grid 1 - Accent 21,Normal bullet 2,Bullet list,Numbered List,Paragraphe de liste 2,Reference list,Paragraph,Bullet EY,Dot pt"/>
    <w:basedOn w:val="Normal"/>
    <w:link w:val="ListParagraphChar"/>
    <w:uiPriority w:val="34"/>
    <w:qFormat/>
    <w:rsid w:val="00F17A6F"/>
    <w:pPr>
      <w:ind w:left="720"/>
      <w:contextualSpacing/>
    </w:pPr>
  </w:style>
  <w:style w:type="paragraph" w:styleId="FootnoteText">
    <w:name w:val="footnote text"/>
    <w:aliases w:val="Footnote,Fußnote,Schriftart: 9 pt,Schriftart: 10 pt,Schriftart: 8 pt,WB-Fußnotentext,WB-Fußnotentext Char Char,WB-Fußnotentext Char,stile 1,Footnote1,Footnote2,Footnote3,Footnote4,Footnote5,Footnote6,Footnote7,Footnote8,Footnote9,Reference"/>
    <w:basedOn w:val="Normal"/>
    <w:link w:val="FootnoteTextChar"/>
    <w:uiPriority w:val="99"/>
    <w:unhideWhenUsed/>
    <w:qFormat/>
    <w:rsid w:val="00F17A6F"/>
    <w:pPr>
      <w:spacing w:after="0" w:line="240" w:lineRule="auto"/>
    </w:pPr>
    <w:rPr>
      <w:sz w:val="20"/>
      <w:szCs w:val="20"/>
    </w:rPr>
  </w:style>
  <w:style w:type="character" w:customStyle="1" w:styleId="FootnoteTextChar">
    <w:name w:val="Footnote Text Char"/>
    <w:aliases w:val="Footnote Char,Fußnote Char,Schriftart: 9 pt Char,Schriftart: 10 pt Char,Schriftart: 8 pt Char,WB-Fußnotentext Char1,WB-Fußnotentext Char Char Char,WB-Fußnotentext Char Char1,stile 1 Char,Footnote1 Char,Footnote2 Char,Footnote3 Char"/>
    <w:basedOn w:val="DefaultParagraphFont"/>
    <w:link w:val="FootnoteText"/>
    <w:uiPriority w:val="99"/>
    <w:qFormat/>
    <w:rsid w:val="00F17A6F"/>
    <w:rPr>
      <w:sz w:val="20"/>
      <w:szCs w:val="20"/>
    </w:rPr>
  </w:style>
  <w:style w:type="character" w:styleId="FootnoteReference">
    <w:name w:val="footnote reference"/>
    <w:aliases w:val="Footnote Reference Number,Footnote symbol,stylish,Footnote Refernece,BVI fnr,Fußnotenzeichen_Raxen,callout,Footnote Reference Superscript,Footnote Reference_LVL6,Footnote Reference_LVL61,Footnote Reference_LVL62,EN Footnote Reference"/>
    <w:basedOn w:val="DefaultParagraphFont"/>
    <w:link w:val="FootnotesymbolCarZchn"/>
    <w:uiPriority w:val="99"/>
    <w:unhideWhenUsed/>
    <w:qFormat/>
    <w:rsid w:val="00F17A6F"/>
    <w:rPr>
      <w:vertAlign w:val="superscript"/>
    </w:rPr>
  </w:style>
  <w:style w:type="character" w:styleId="Hyperlink">
    <w:name w:val="Hyperlink"/>
    <w:basedOn w:val="DefaultParagraphFont"/>
    <w:uiPriority w:val="99"/>
    <w:unhideWhenUsed/>
    <w:rsid w:val="00F17A6F"/>
    <w:rPr>
      <w:color w:val="0563C1" w:themeColor="hyperlink"/>
      <w:u w:val="single"/>
    </w:rPr>
  </w:style>
  <w:style w:type="character" w:customStyle="1" w:styleId="ListParagraphChar">
    <w:name w:val="List Paragraph Char"/>
    <w:aliases w:val="List Paragraph 2 Char,1st level - Bullet List Paragraph Char,List Paragraph1 Char,List Paragraph11 Char,Lettre d'introduction Char,Medium Grid 1 - Accent 21 Char,Normal bullet 2 Char,Bullet list Char,Numbered List Char,Paragraph Char"/>
    <w:link w:val="ListParagraph"/>
    <w:uiPriority w:val="34"/>
    <w:qFormat/>
    <w:locked/>
    <w:rsid w:val="00F17A6F"/>
  </w:style>
  <w:style w:type="character" w:styleId="CommentReference">
    <w:name w:val="annotation reference"/>
    <w:basedOn w:val="DefaultParagraphFont"/>
    <w:unhideWhenUsed/>
    <w:rsid w:val="00F17A6F"/>
    <w:rPr>
      <w:sz w:val="16"/>
      <w:szCs w:val="16"/>
    </w:rPr>
  </w:style>
  <w:style w:type="paragraph" w:styleId="CommentText">
    <w:name w:val="annotation text"/>
    <w:basedOn w:val="Normal"/>
    <w:link w:val="CommentTextChar"/>
    <w:unhideWhenUsed/>
    <w:rsid w:val="00F17A6F"/>
    <w:pPr>
      <w:spacing w:line="240" w:lineRule="auto"/>
    </w:pPr>
    <w:rPr>
      <w:sz w:val="20"/>
      <w:szCs w:val="20"/>
    </w:rPr>
  </w:style>
  <w:style w:type="character" w:customStyle="1" w:styleId="CommentTextChar">
    <w:name w:val="Comment Text Char"/>
    <w:basedOn w:val="DefaultParagraphFont"/>
    <w:link w:val="CommentText"/>
    <w:rsid w:val="00F17A6F"/>
    <w:rPr>
      <w:sz w:val="20"/>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F17A6F"/>
    <w:pPr>
      <w:spacing w:line="240" w:lineRule="exact"/>
      <w:jc w:val="both"/>
    </w:pPr>
    <w:rPr>
      <w:vertAlign w:val="superscript"/>
    </w:rPr>
  </w:style>
  <w:style w:type="character" w:customStyle="1" w:styleId="Aucun">
    <w:name w:val="Aucun"/>
    <w:rsid w:val="00F17A6F"/>
  </w:style>
  <w:style w:type="character" w:customStyle="1" w:styleId="normaltextrun">
    <w:name w:val="normaltextrun"/>
    <w:basedOn w:val="DefaultParagraphFont"/>
    <w:rsid w:val="00F17A6F"/>
  </w:style>
  <w:style w:type="paragraph" w:styleId="NoSpacing">
    <w:name w:val="No Spacing"/>
    <w:uiPriority w:val="1"/>
    <w:qFormat/>
    <w:rsid w:val="00F17A6F"/>
    <w:pPr>
      <w:spacing w:after="0" w:line="240" w:lineRule="auto"/>
    </w:pPr>
  </w:style>
  <w:style w:type="paragraph" w:styleId="BalloonText">
    <w:name w:val="Balloon Text"/>
    <w:basedOn w:val="Normal"/>
    <w:link w:val="BalloonTextChar"/>
    <w:uiPriority w:val="99"/>
    <w:semiHidden/>
    <w:unhideWhenUsed/>
    <w:rsid w:val="00F17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A6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17A6F"/>
    <w:rPr>
      <w:b/>
      <w:bCs/>
    </w:rPr>
  </w:style>
  <w:style w:type="character" w:customStyle="1" w:styleId="CommentSubjectChar">
    <w:name w:val="Comment Subject Char"/>
    <w:basedOn w:val="CommentTextChar"/>
    <w:link w:val="CommentSubject"/>
    <w:uiPriority w:val="99"/>
    <w:semiHidden/>
    <w:rsid w:val="00F17A6F"/>
    <w:rPr>
      <w:b/>
      <w:bCs/>
      <w:sz w:val="20"/>
      <w:szCs w:val="20"/>
    </w:rPr>
  </w:style>
  <w:style w:type="paragraph" w:styleId="Revision">
    <w:name w:val="Revision"/>
    <w:hidden/>
    <w:uiPriority w:val="99"/>
    <w:semiHidden/>
    <w:rsid w:val="00F17A6F"/>
    <w:pPr>
      <w:spacing w:after="0" w:line="240" w:lineRule="auto"/>
    </w:pPr>
  </w:style>
  <w:style w:type="character" w:customStyle="1" w:styleId="Marker">
    <w:name w:val="Marker"/>
    <w:basedOn w:val="DefaultParagraphFont"/>
    <w:rsid w:val="00F17A6F"/>
    <w:rPr>
      <w:color w:val="0000FF"/>
      <w:shd w:val="clear" w:color="auto" w:fill="auto"/>
    </w:rPr>
  </w:style>
  <w:style w:type="paragraph" w:customStyle="1" w:styleId="Pagedecouverture">
    <w:name w:val="Page de couverture"/>
    <w:basedOn w:val="Normal"/>
    <w:next w:val="Normal"/>
    <w:rsid w:val="00F17A6F"/>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F17A6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17A6F"/>
    <w:rPr>
      <w:rFonts w:ascii="Times New Roman" w:hAnsi="Times New Roman" w:cs="Times New Roman"/>
      <w:sz w:val="24"/>
    </w:rPr>
  </w:style>
  <w:style w:type="paragraph" w:customStyle="1" w:styleId="FooterSensitivity">
    <w:name w:val="Footer Sensitivity"/>
    <w:basedOn w:val="Normal"/>
    <w:link w:val="FooterSensitivityChar"/>
    <w:rsid w:val="00F17A6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17A6F"/>
    <w:rPr>
      <w:rFonts w:ascii="Times New Roman" w:hAnsi="Times New Roman" w:cs="Times New Roman"/>
      <w:b/>
      <w:sz w:val="32"/>
    </w:rPr>
  </w:style>
  <w:style w:type="paragraph" w:customStyle="1" w:styleId="HeaderCoverPage">
    <w:name w:val="Header Cover Page"/>
    <w:basedOn w:val="Normal"/>
    <w:link w:val="HeaderCoverPageChar"/>
    <w:rsid w:val="00F17A6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17A6F"/>
    <w:rPr>
      <w:rFonts w:ascii="Times New Roman" w:hAnsi="Times New Roman" w:cs="Times New Roman"/>
      <w:sz w:val="24"/>
    </w:rPr>
  </w:style>
  <w:style w:type="paragraph" w:customStyle="1" w:styleId="HeaderSensitivity">
    <w:name w:val="Header Sensitivity"/>
    <w:basedOn w:val="Normal"/>
    <w:link w:val="HeaderSensitivityChar"/>
    <w:rsid w:val="00F17A6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17A6F"/>
    <w:rPr>
      <w:rFonts w:ascii="Times New Roman" w:hAnsi="Times New Roman" w:cs="Times New Roman"/>
      <w:b/>
      <w:sz w:val="32"/>
    </w:rPr>
  </w:style>
  <w:style w:type="paragraph" w:customStyle="1" w:styleId="HeaderSensitivityRight">
    <w:name w:val="Header Sensitivity Right"/>
    <w:basedOn w:val="Normal"/>
    <w:link w:val="HeaderSensitivityRightChar"/>
    <w:rsid w:val="000B481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17A6F"/>
    <w:rPr>
      <w:rFonts w:ascii="Times New Roman" w:hAnsi="Times New Roman" w:cs="Times New Roman"/>
      <w:sz w:val="28"/>
    </w:rPr>
  </w:style>
  <w:style w:type="paragraph" w:styleId="NormalWeb">
    <w:name w:val="Normal (Web)"/>
    <w:basedOn w:val="Normal"/>
    <w:uiPriority w:val="99"/>
    <w:semiHidden/>
    <w:unhideWhenUsed/>
    <w:rsid w:val="00F17A6F"/>
    <w:rPr>
      <w:rFonts w:ascii="Times New Roman" w:hAnsi="Times New Roman" w:cs="Times New Roman"/>
      <w:sz w:val="24"/>
      <w:szCs w:val="24"/>
    </w:rPr>
  </w:style>
  <w:style w:type="character" w:styleId="Emphasis">
    <w:name w:val="Emphasis"/>
    <w:basedOn w:val="DefaultParagraphFont"/>
    <w:uiPriority w:val="20"/>
    <w:qFormat/>
    <w:rsid w:val="00F17A6F"/>
    <w:rPr>
      <w:i/>
      <w:iCs/>
    </w:rPr>
  </w:style>
  <w:style w:type="paragraph" w:customStyle="1" w:styleId="Default">
    <w:name w:val="Default"/>
    <w:basedOn w:val="Normal"/>
    <w:rsid w:val="00F17A6F"/>
    <w:pPr>
      <w:autoSpaceDE w:val="0"/>
      <w:autoSpaceDN w:val="0"/>
      <w:spacing w:after="0" w:line="240" w:lineRule="auto"/>
    </w:pPr>
    <w:rPr>
      <w:rFonts w:ascii="Calibri" w:hAnsi="Calibri" w:cs="Calibri"/>
      <w:color w:val="000000"/>
      <w:sz w:val="24"/>
      <w:szCs w:val="24"/>
    </w:rPr>
  </w:style>
  <w:style w:type="paragraph" w:customStyle="1" w:styleId="a71Textpara">
    <w:name w:val="_a7_1_Text_para"/>
    <w:link w:val="a71TextparaChar"/>
    <w:rsid w:val="00F17A6F"/>
    <w:pPr>
      <w:tabs>
        <w:tab w:val="left" w:pos="4253"/>
      </w:tabs>
      <w:spacing w:before="160" w:after="0" w:line="300" w:lineRule="auto"/>
      <w:jc w:val="both"/>
    </w:pPr>
    <w:rPr>
      <w:rFonts w:ascii="Arial" w:eastAsia="Calibri" w:hAnsi="Arial" w:cs="Arial"/>
      <w:color w:val="1F497D"/>
      <w:sz w:val="20"/>
      <w:szCs w:val="20"/>
      <w:lang w:val="en-GB"/>
    </w:rPr>
  </w:style>
  <w:style w:type="character" w:customStyle="1" w:styleId="a71TextparaChar">
    <w:name w:val="_a7_1_Text_para Char"/>
    <w:link w:val="a71Textpara"/>
    <w:rsid w:val="00F17A6F"/>
    <w:rPr>
      <w:rFonts w:ascii="Arial" w:eastAsia="Calibri" w:hAnsi="Arial" w:cs="Arial"/>
      <w:color w:val="1F497D"/>
      <w:sz w:val="20"/>
      <w:szCs w:val="20"/>
      <w:lang w:val="en-GB"/>
    </w:rPr>
  </w:style>
  <w:style w:type="character" w:styleId="FollowedHyperlink">
    <w:name w:val="FollowedHyperlink"/>
    <w:basedOn w:val="DefaultParagraphFont"/>
    <w:uiPriority w:val="99"/>
    <w:semiHidden/>
    <w:unhideWhenUsed/>
    <w:rsid w:val="00F17A6F"/>
    <w:rPr>
      <w:color w:val="954F72" w:themeColor="followedHyperlink"/>
      <w:u w:val="single"/>
    </w:rPr>
  </w:style>
  <w:style w:type="paragraph" w:customStyle="1" w:styleId="NumPar1">
    <w:name w:val="NumPar 1"/>
    <w:basedOn w:val="Normal"/>
    <w:next w:val="Normal"/>
    <w:rsid w:val="00F17A6F"/>
    <w:pPr>
      <w:numPr>
        <w:numId w:val="10"/>
      </w:numPr>
      <w:spacing w:before="120" w:after="120" w:line="240" w:lineRule="auto"/>
      <w:jc w:val="both"/>
    </w:pPr>
    <w:rPr>
      <w:rFonts w:ascii="Times New Roman" w:hAnsi="Times New Roman" w:cs="Times New Roman"/>
      <w:sz w:val="24"/>
      <w:lang w:val="en-GB"/>
    </w:rPr>
  </w:style>
  <w:style w:type="paragraph" w:customStyle="1" w:styleId="NumPar2">
    <w:name w:val="NumPar 2"/>
    <w:basedOn w:val="Normal"/>
    <w:next w:val="Normal"/>
    <w:rsid w:val="00F17A6F"/>
    <w:pPr>
      <w:numPr>
        <w:ilvl w:val="1"/>
        <w:numId w:val="10"/>
      </w:numPr>
      <w:spacing w:before="120" w:after="120" w:line="240" w:lineRule="auto"/>
      <w:jc w:val="both"/>
    </w:pPr>
    <w:rPr>
      <w:rFonts w:ascii="Times New Roman" w:hAnsi="Times New Roman" w:cs="Times New Roman"/>
      <w:sz w:val="24"/>
      <w:lang w:val="en-GB"/>
    </w:rPr>
  </w:style>
  <w:style w:type="paragraph" w:customStyle="1" w:styleId="NumPar3">
    <w:name w:val="NumPar 3"/>
    <w:basedOn w:val="Normal"/>
    <w:next w:val="Normal"/>
    <w:rsid w:val="00F17A6F"/>
    <w:pPr>
      <w:numPr>
        <w:ilvl w:val="2"/>
        <w:numId w:val="10"/>
      </w:numPr>
      <w:spacing w:before="120" w:after="120" w:line="240" w:lineRule="auto"/>
      <w:jc w:val="both"/>
    </w:pPr>
    <w:rPr>
      <w:rFonts w:ascii="Times New Roman" w:hAnsi="Times New Roman" w:cs="Times New Roman"/>
      <w:sz w:val="24"/>
      <w:lang w:val="en-GB"/>
    </w:rPr>
  </w:style>
  <w:style w:type="paragraph" w:customStyle="1" w:styleId="NumPar4">
    <w:name w:val="NumPar 4"/>
    <w:basedOn w:val="Normal"/>
    <w:next w:val="Normal"/>
    <w:rsid w:val="00F17A6F"/>
    <w:pPr>
      <w:numPr>
        <w:ilvl w:val="3"/>
        <w:numId w:val="10"/>
      </w:numPr>
      <w:spacing w:before="120" w:after="120" w:line="240" w:lineRule="auto"/>
      <w:jc w:val="both"/>
    </w:pPr>
    <w:rPr>
      <w:rFonts w:ascii="Times New Roman" w:hAnsi="Times New Roman" w:cs="Times New Roman"/>
      <w:sz w:val="24"/>
      <w:lang w:val="en-GB"/>
    </w:rPr>
  </w:style>
  <w:style w:type="paragraph" w:customStyle="1" w:styleId="Point0number">
    <w:name w:val="Point 0 (number)"/>
    <w:basedOn w:val="Normal"/>
    <w:rsid w:val="00F17A6F"/>
    <w:pPr>
      <w:numPr>
        <w:numId w:val="11"/>
      </w:numPr>
      <w:spacing w:before="120" w:after="120" w:line="240" w:lineRule="auto"/>
      <w:jc w:val="both"/>
    </w:pPr>
    <w:rPr>
      <w:rFonts w:ascii="Times New Roman" w:hAnsi="Times New Roman" w:cs="Times New Roman"/>
      <w:sz w:val="24"/>
      <w:lang w:val="en-GB"/>
    </w:rPr>
  </w:style>
  <w:style w:type="paragraph" w:customStyle="1" w:styleId="Point1number">
    <w:name w:val="Point 1 (number)"/>
    <w:basedOn w:val="Normal"/>
    <w:rsid w:val="00F17A6F"/>
    <w:pPr>
      <w:numPr>
        <w:ilvl w:val="2"/>
        <w:numId w:val="11"/>
      </w:numPr>
      <w:spacing w:before="120" w:after="120" w:line="240" w:lineRule="auto"/>
      <w:jc w:val="both"/>
    </w:pPr>
    <w:rPr>
      <w:rFonts w:ascii="Times New Roman" w:hAnsi="Times New Roman" w:cs="Times New Roman"/>
      <w:sz w:val="24"/>
      <w:lang w:val="en-GB"/>
    </w:rPr>
  </w:style>
  <w:style w:type="paragraph" w:customStyle="1" w:styleId="Point2number">
    <w:name w:val="Point 2 (number)"/>
    <w:basedOn w:val="Normal"/>
    <w:rsid w:val="00F17A6F"/>
    <w:pPr>
      <w:numPr>
        <w:ilvl w:val="4"/>
        <w:numId w:val="11"/>
      </w:numPr>
      <w:spacing w:before="120" w:after="120" w:line="240" w:lineRule="auto"/>
      <w:jc w:val="both"/>
    </w:pPr>
    <w:rPr>
      <w:rFonts w:ascii="Times New Roman" w:hAnsi="Times New Roman" w:cs="Times New Roman"/>
      <w:sz w:val="24"/>
      <w:lang w:val="en-GB"/>
    </w:rPr>
  </w:style>
  <w:style w:type="paragraph" w:customStyle="1" w:styleId="Point3number">
    <w:name w:val="Point 3 (number)"/>
    <w:basedOn w:val="Normal"/>
    <w:rsid w:val="00F17A6F"/>
    <w:pPr>
      <w:numPr>
        <w:ilvl w:val="6"/>
        <w:numId w:val="11"/>
      </w:numPr>
      <w:spacing w:before="120" w:after="120" w:line="240" w:lineRule="auto"/>
      <w:jc w:val="both"/>
    </w:pPr>
    <w:rPr>
      <w:rFonts w:ascii="Times New Roman" w:hAnsi="Times New Roman" w:cs="Times New Roman"/>
      <w:sz w:val="24"/>
      <w:lang w:val="en-GB"/>
    </w:rPr>
  </w:style>
  <w:style w:type="paragraph" w:customStyle="1" w:styleId="Point0letter">
    <w:name w:val="Point 0 (letter)"/>
    <w:basedOn w:val="Normal"/>
    <w:rsid w:val="00F17A6F"/>
    <w:pPr>
      <w:numPr>
        <w:ilvl w:val="1"/>
        <w:numId w:val="11"/>
      </w:numPr>
      <w:spacing w:before="120" w:after="120" w:line="240" w:lineRule="auto"/>
      <w:jc w:val="both"/>
    </w:pPr>
    <w:rPr>
      <w:rFonts w:ascii="Times New Roman" w:hAnsi="Times New Roman" w:cs="Times New Roman"/>
      <w:sz w:val="24"/>
      <w:lang w:val="en-GB"/>
    </w:rPr>
  </w:style>
  <w:style w:type="paragraph" w:customStyle="1" w:styleId="Point1letter">
    <w:name w:val="Point 1 (letter)"/>
    <w:basedOn w:val="Normal"/>
    <w:rsid w:val="00F17A6F"/>
    <w:pPr>
      <w:numPr>
        <w:ilvl w:val="3"/>
        <w:numId w:val="11"/>
      </w:numPr>
      <w:spacing w:before="120" w:after="120" w:line="240" w:lineRule="auto"/>
      <w:jc w:val="both"/>
    </w:pPr>
    <w:rPr>
      <w:rFonts w:ascii="Times New Roman" w:hAnsi="Times New Roman" w:cs="Times New Roman"/>
      <w:sz w:val="24"/>
      <w:lang w:val="en-GB"/>
    </w:rPr>
  </w:style>
  <w:style w:type="paragraph" w:customStyle="1" w:styleId="Point2letter">
    <w:name w:val="Point 2 (letter)"/>
    <w:basedOn w:val="Normal"/>
    <w:rsid w:val="00F17A6F"/>
    <w:pPr>
      <w:numPr>
        <w:ilvl w:val="5"/>
        <w:numId w:val="11"/>
      </w:numPr>
      <w:spacing w:before="120" w:after="120" w:line="240" w:lineRule="auto"/>
      <w:jc w:val="both"/>
    </w:pPr>
    <w:rPr>
      <w:rFonts w:ascii="Times New Roman" w:hAnsi="Times New Roman" w:cs="Times New Roman"/>
      <w:sz w:val="24"/>
      <w:lang w:val="en-GB"/>
    </w:rPr>
  </w:style>
  <w:style w:type="paragraph" w:customStyle="1" w:styleId="Point3letter">
    <w:name w:val="Point 3 (letter)"/>
    <w:basedOn w:val="Normal"/>
    <w:rsid w:val="00F17A6F"/>
    <w:pPr>
      <w:numPr>
        <w:ilvl w:val="7"/>
        <w:numId w:val="11"/>
      </w:numPr>
      <w:spacing w:before="120" w:after="120" w:line="240" w:lineRule="auto"/>
      <w:jc w:val="both"/>
    </w:pPr>
    <w:rPr>
      <w:rFonts w:ascii="Times New Roman" w:hAnsi="Times New Roman" w:cs="Times New Roman"/>
      <w:sz w:val="24"/>
      <w:lang w:val="en-GB"/>
    </w:rPr>
  </w:style>
  <w:style w:type="paragraph" w:customStyle="1" w:styleId="Point4letter">
    <w:name w:val="Point 4 (letter)"/>
    <w:basedOn w:val="Normal"/>
    <w:rsid w:val="00F17A6F"/>
    <w:pPr>
      <w:numPr>
        <w:ilvl w:val="8"/>
        <w:numId w:val="11"/>
      </w:numPr>
      <w:spacing w:before="120" w:after="120" w:line="240" w:lineRule="auto"/>
      <w:jc w:val="both"/>
    </w:pPr>
    <w:rPr>
      <w:rFonts w:ascii="Times New Roman" w:hAnsi="Times New Roman" w:cs="Times New Roman"/>
      <w:sz w:val="24"/>
      <w:lang w:val="en-GB"/>
    </w:rPr>
  </w:style>
  <w:style w:type="character" w:customStyle="1" w:styleId="Heading5Char">
    <w:name w:val="Heading 5 Char"/>
    <w:basedOn w:val="DefaultParagraphFont"/>
    <w:link w:val="Heading5"/>
    <w:uiPriority w:val="9"/>
    <w:semiHidden/>
    <w:rsid w:val="00E7134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7134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7134B"/>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7134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7134B"/>
    <w:rPr>
      <w:rFonts w:asciiTheme="majorHAnsi" w:eastAsiaTheme="majorEastAsia" w:hAnsiTheme="majorHAnsi" w:cstheme="majorBidi"/>
      <w:i/>
      <w:iCs/>
      <w:color w:val="272727" w:themeColor="text1" w:themeTint="D8"/>
      <w:sz w:val="21"/>
      <w:szCs w:val="21"/>
    </w:rPr>
  </w:style>
  <w:style w:type="paragraph" w:customStyle="1" w:styleId="Corps">
    <w:name w:val="Corps"/>
    <w:rsid w:val="007F493C"/>
    <w:pPr>
      <w:pBdr>
        <w:top w:val="nil"/>
        <w:left w:val="nil"/>
        <w:bottom w:val="nil"/>
        <w:right w:val="nil"/>
        <w:between w:val="nil"/>
        <w:bar w:val="nil"/>
      </w:pBdr>
      <w:spacing w:after="240" w:line="240" w:lineRule="auto"/>
      <w:jc w:val="both"/>
    </w:pPr>
    <w:rPr>
      <w:rFonts w:ascii="Times New Roman" w:eastAsia="Times New Roman" w:hAnsi="Times New Roman" w:cs="Times New Roman"/>
      <w:color w:val="000000"/>
      <w:sz w:val="24"/>
      <w:szCs w:val="24"/>
      <w:u w:color="000000"/>
      <w:bdr w:val="nil"/>
      <w14:textOutline w14:w="0" w14:cap="flat" w14:cmpd="sng" w14:algn="ctr">
        <w14:noFill/>
        <w14:prstDash w14:val="solid"/>
        <w14:bevel/>
      </w14:textOutline>
    </w:rPr>
  </w:style>
  <w:style w:type="character" w:styleId="Strong">
    <w:name w:val="Strong"/>
    <w:basedOn w:val="DefaultParagraphFont"/>
    <w:uiPriority w:val="22"/>
    <w:qFormat/>
    <w:rsid w:val="00496B29"/>
    <w:rPr>
      <w:b/>
      <w:bCs/>
    </w:rPr>
  </w:style>
  <w:style w:type="paragraph" w:styleId="EndnoteText">
    <w:name w:val="endnote text"/>
    <w:basedOn w:val="Normal"/>
    <w:link w:val="EndnoteTextChar"/>
    <w:uiPriority w:val="99"/>
    <w:semiHidden/>
    <w:unhideWhenUsed/>
    <w:rsid w:val="00A8627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86272"/>
    <w:rPr>
      <w:sz w:val="20"/>
      <w:szCs w:val="20"/>
    </w:rPr>
  </w:style>
  <w:style w:type="character" w:styleId="EndnoteReference">
    <w:name w:val="endnote reference"/>
    <w:basedOn w:val="DefaultParagraphFont"/>
    <w:uiPriority w:val="99"/>
    <w:semiHidden/>
    <w:unhideWhenUsed/>
    <w:rsid w:val="00A86272"/>
    <w:rPr>
      <w:vertAlign w:val="superscript"/>
    </w:rPr>
  </w:style>
  <w:style w:type="paragraph" w:customStyle="1" w:styleId="Disclaimer">
    <w:name w:val="Disclaimer"/>
    <w:basedOn w:val="Normal"/>
    <w:rsid w:val="000B481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0B481C"/>
    <w:pPr>
      <w:spacing w:after="0" w:line="276" w:lineRule="auto"/>
      <w:ind w:left="5103"/>
    </w:pPr>
    <w:rPr>
      <w:rFonts w:ascii="Times New Roman" w:hAnsi="Times New Roman" w:cs="Times New Roman"/>
      <w:sz w:val="28"/>
    </w:rPr>
  </w:style>
  <w:style w:type="paragraph" w:customStyle="1" w:styleId="DateMarking">
    <w:name w:val="DateMarking"/>
    <w:basedOn w:val="Normal"/>
    <w:rsid w:val="000B481C"/>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0B481C"/>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914084">
      <w:bodyDiv w:val="1"/>
      <w:marLeft w:val="0"/>
      <w:marRight w:val="0"/>
      <w:marTop w:val="0"/>
      <w:marBottom w:val="0"/>
      <w:divBdr>
        <w:top w:val="none" w:sz="0" w:space="0" w:color="auto"/>
        <w:left w:val="none" w:sz="0" w:space="0" w:color="auto"/>
        <w:bottom w:val="none" w:sz="0" w:space="0" w:color="auto"/>
        <w:right w:val="none" w:sz="0" w:space="0" w:color="auto"/>
      </w:divBdr>
      <w:divsChild>
        <w:div w:id="1363899681">
          <w:marLeft w:val="0"/>
          <w:marRight w:val="0"/>
          <w:marTop w:val="0"/>
          <w:marBottom w:val="0"/>
          <w:divBdr>
            <w:top w:val="none" w:sz="0" w:space="0" w:color="auto"/>
            <w:left w:val="none" w:sz="0" w:space="0" w:color="auto"/>
            <w:bottom w:val="none" w:sz="0" w:space="0" w:color="auto"/>
            <w:right w:val="none" w:sz="0" w:space="0" w:color="auto"/>
          </w:divBdr>
          <w:divsChild>
            <w:div w:id="1908951868">
              <w:marLeft w:val="0"/>
              <w:marRight w:val="0"/>
              <w:marTop w:val="225"/>
              <w:marBottom w:val="300"/>
              <w:divBdr>
                <w:top w:val="none" w:sz="0" w:space="0" w:color="auto"/>
                <w:left w:val="none" w:sz="0" w:space="0" w:color="auto"/>
                <w:bottom w:val="none" w:sz="0" w:space="0" w:color="auto"/>
                <w:right w:val="none" w:sz="0" w:space="0" w:color="auto"/>
              </w:divBdr>
              <w:divsChild>
                <w:div w:id="164123260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655914547">
      <w:bodyDiv w:val="1"/>
      <w:marLeft w:val="0"/>
      <w:marRight w:val="0"/>
      <w:marTop w:val="0"/>
      <w:marBottom w:val="0"/>
      <w:divBdr>
        <w:top w:val="none" w:sz="0" w:space="0" w:color="auto"/>
        <w:left w:val="none" w:sz="0" w:space="0" w:color="auto"/>
        <w:bottom w:val="none" w:sz="0" w:space="0" w:color="auto"/>
        <w:right w:val="none" w:sz="0" w:space="0" w:color="auto"/>
      </w:divBdr>
    </w:div>
    <w:div w:id="779765130">
      <w:bodyDiv w:val="1"/>
      <w:marLeft w:val="0"/>
      <w:marRight w:val="0"/>
      <w:marTop w:val="0"/>
      <w:marBottom w:val="0"/>
      <w:divBdr>
        <w:top w:val="none" w:sz="0" w:space="0" w:color="auto"/>
        <w:left w:val="none" w:sz="0" w:space="0" w:color="auto"/>
        <w:bottom w:val="none" w:sz="0" w:space="0" w:color="auto"/>
        <w:right w:val="none" w:sz="0" w:space="0" w:color="auto"/>
      </w:divBdr>
    </w:div>
    <w:div w:id="170120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ur-lex.europa.eu/legal-content/EN/TXT/?uri=CELEX%3A52020DC062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eur-lex.europa.eu/legal-content/EN/TXT/PDF/?uri=CELEX:52020DC0628&amp;from=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ducation/education-in-the-eu/european-education-area/european-universities-initiative_en" TargetMode="External"/><Relationship Id="rId13" Type="http://schemas.openxmlformats.org/officeDocument/2006/relationships/hyperlink" Target="https://www.umultirank.org/" TargetMode="External"/><Relationship Id="rId18" Type="http://schemas.openxmlformats.org/officeDocument/2006/relationships/hyperlink" Target="https://national-policies.eacea.ec.europa.eu/mobility-scoreboard/higher-education/scoreboard-indicators" TargetMode="External"/><Relationship Id="rId3" Type="http://schemas.openxmlformats.org/officeDocument/2006/relationships/hyperlink" Target="https://www.eua.eu/resources/publications/925:international-strategic-institutional-partnerships-and-the-european-universities-initiative.html" TargetMode="External"/><Relationship Id="rId21" Type="http://schemas.openxmlformats.org/officeDocument/2006/relationships/hyperlink" Target="https://publications.jrc.ec.europa.eu/repository/handle/JRC120716" TargetMode="External"/><Relationship Id="rId7" Type="http://schemas.openxmlformats.org/officeDocument/2006/relationships/hyperlink" Target="https://www.eua.eu/downloads/content/academic%20freedom%20statement%20april%202019.pdf" TargetMode="External"/><Relationship Id="rId12" Type="http://schemas.openxmlformats.org/officeDocument/2006/relationships/hyperlink" Target="https://www.eter-project.com/" TargetMode="External"/><Relationship Id="rId17" Type="http://schemas.openxmlformats.org/officeDocument/2006/relationships/hyperlink" Target="https://eacea.ec.europa.eu/national-policies/eurydice/content/european-higher-education-area-2020-bologna-process-implementation-report_en" TargetMode="External"/><Relationship Id="rId2" Type="http://schemas.openxmlformats.org/officeDocument/2006/relationships/hyperlink" Target="https://ec.europa.eu/eurostat/databrowser/view/tsc00003/default/table?lang=en" TargetMode="External"/><Relationship Id="rId16" Type="http://schemas.openxmlformats.org/officeDocument/2006/relationships/hyperlink" Target="https://www.eurograduate.eu/" TargetMode="External"/><Relationship Id="rId20" Type="http://schemas.openxmlformats.org/officeDocument/2006/relationships/hyperlink" Target="https://ec.europa.eu/eurostat/web/science-technology-innovation/overview" TargetMode="External"/><Relationship Id="rId1" Type="http://schemas.openxmlformats.org/officeDocument/2006/relationships/hyperlink" Target="https://ec.europa.eu/eurostat/statistics-explained/index.php?title=Tertiary_education_statistics" TargetMode="External"/><Relationship Id="rId6" Type="http://schemas.openxmlformats.org/officeDocument/2006/relationships/hyperlink" Target="https://op.europa.eu/s/tflN" TargetMode="External"/><Relationship Id="rId11" Type="http://schemas.openxmlformats.org/officeDocument/2006/relationships/hyperlink" Target="https://ec.europa.eu/eurostat/statistics-explained/index.php?title=Government_expenditure_by_function_%E2%80%93_COFOG" TargetMode="External"/><Relationship Id="rId5" Type="http://schemas.openxmlformats.org/officeDocument/2006/relationships/hyperlink" Target="https://www.eurostudent.eu/download_files/documents/EUROSTUDENT_VII_Synopsis_of_Indicators.pdf" TargetMode="External"/><Relationship Id="rId15" Type="http://schemas.openxmlformats.org/officeDocument/2006/relationships/hyperlink" Target="https://www.eurostudent.eu/" TargetMode="External"/><Relationship Id="rId10" Type="http://schemas.openxmlformats.org/officeDocument/2006/relationships/hyperlink" Target="https://ec.europa.eu/regional_policy/en/policy/cooperation/european-territorial/egtc/" TargetMode="External"/><Relationship Id="rId19" Type="http://schemas.openxmlformats.org/officeDocument/2006/relationships/hyperlink" Target="https://ec.europa.eu/eurostat/web/education-and-training/overview" TargetMode="External"/><Relationship Id="rId4" Type="http://schemas.openxmlformats.org/officeDocument/2006/relationships/hyperlink" Target="https://eua.eu/resources/publications/913:eua-public-funding-observatory-report-2019-20.html" TargetMode="External"/><Relationship Id="rId9" Type="http://schemas.openxmlformats.org/officeDocument/2006/relationships/hyperlink" Target="https://ec.europa.eu/education/node/690" TargetMode="External"/><Relationship Id="rId14" Type="http://schemas.openxmlformats.org/officeDocument/2006/relationships/hyperlink" Target="https://www.eqar.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opic xmlns="134554b2-fa8c-407b-b04e-356c8bd4a3b0" xsi:nil="true"/>
    <EC_Collab_DocumentLanguage xmlns="134554b2-fa8c-407b-b04e-356c8bd4a3b0">EN</EC_Collab_DocumentLanguage>
    <EC_Collab_Reference xmlns="134554b2-fa8c-407b-b04e-356c8bd4a3b0" xsi:nil="true"/>
    <Sub_x0020_Topic xmlns="134554b2-fa8c-407b-b04e-356c8bd4a3b0" xsi:nil="true"/>
    <EC_Collab_Status xmlns="134554b2-fa8c-407b-b04e-356c8bd4a3b0">Not Started</EC_Collab_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A6E7D205AA2BBD4FA15D6FC0C6AE0E0A" ma:contentTypeVersion="12" ma:contentTypeDescription="Create a new document in this library." ma:contentTypeScope="" ma:versionID="5184231c36a2df25cb8cef484445ce82">
  <xsd:schema xmlns:xsd="http://www.w3.org/2001/XMLSchema" xmlns:xs="http://www.w3.org/2001/XMLSchema" xmlns:p="http://schemas.microsoft.com/office/2006/metadata/properties" xmlns:ns3="134554b2-fa8c-407b-b04e-356c8bd4a3b0" targetNamespace="http://schemas.microsoft.com/office/2006/metadata/properties" ma:root="true" ma:fieldsID="233b8dc5318eda710c7bea64480063f4" ns3:_="">
    <xsd:import namespace="134554b2-fa8c-407b-b04e-356c8bd4a3b0"/>
    <xsd:element name="properties">
      <xsd:complexType>
        <xsd:sequence>
          <xsd:element name="documentManagement">
            <xsd:complexType>
              <xsd:all>
                <xsd:element ref="ns3:EC_Collab_Reference" minOccurs="0"/>
                <xsd:element ref="ns3:EC_Collab_DocumentLanguage"/>
                <xsd:element ref="ns3:EC_Collab_Status"/>
                <xsd:element ref="ns3:Topic" minOccurs="0"/>
                <xsd:element ref="ns3:Sub_x0020_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554b2-fa8c-407b-b04e-356c8bd4a3b0"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opic" ma:index="15" nillable="true" ma:displayName="Topic" ma:format="Dropdown" ma:internalName="Topic">
      <xsd:simpleType>
        <xsd:restriction base="dms:Choice">
          <xsd:enumeration value="Enter Choice #1"/>
          <xsd:enumeration value="Enter Choice #2"/>
          <xsd:enumeration value="Enter Choice #3"/>
        </xsd:restriction>
      </xsd:simpleType>
    </xsd:element>
    <xsd:element name="Sub_x0020_Topic" ma:index="16" nillable="true" ma:displayName="Sub Topic" ma:format="Dropdown" ma:internalName="Sub_x0020_Topic">
      <xsd:simpleType>
        <xsd:restriction base="dms:Choice">
          <xsd:enumeration value="Enter Choice #1"/>
          <xsd:enumeration value="Enter Choice #2"/>
          <xsd:enumeration value="Enter Choice #3"/>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DE3A7-8E41-4307-BD34-9D883A501B35}">
  <ds:schemaRefs>
    <ds:schemaRef ds:uri="134554b2-fa8c-407b-b04e-356c8bd4a3b0"/>
    <ds:schemaRef ds:uri="http://purl.org/dc/term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AD456B55-FF6E-40F2-8757-5FFAA4B3CBD7}">
  <ds:schemaRefs>
    <ds:schemaRef ds:uri="http://schemas.microsoft.com/sharepoint/v3/contenttype/forms"/>
  </ds:schemaRefs>
</ds:datastoreItem>
</file>

<file path=customXml/itemProps3.xml><?xml version="1.0" encoding="utf-8"?>
<ds:datastoreItem xmlns:ds="http://schemas.openxmlformats.org/officeDocument/2006/customXml" ds:itemID="{13105749-6D0E-4B12-852D-2CD1005AB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4554b2-fa8c-407b-b04e-356c8bd4a3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7A0FB4-6F28-4D3A-B73C-E6467CA9B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6936</Words>
  <Characters>40580</Characters>
  <Application>Microsoft Office Word</Application>
  <DocSecurity>0</DocSecurity>
  <Lines>579</Lines>
  <Paragraphs>182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2022-01-17T11:04:00Z</dcterms:created>
  <dcterms:modified xsi:type="dcterms:W3CDTF">2022-01-17T15:52:00Z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_LW_INVALIDATED__LW_INVALIDATED__LW_INVALIDATED__LW_INVALIDATED_ContentTypeId">
    <vt:lpwstr>0x010100258AA79CEB83498886A3A0868112325000A6E7D205AA2BBD4FA15D6FC0C6AE0E0A</vt:lpwstr>
  </property>
</Properties>
</file>