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5420E0" w14:textId="0E012FA8" w:rsidR="00ED58C6" w:rsidRDefault="0093237A" w:rsidP="0093237A">
      <w:pPr>
        <w:pStyle w:val="Pagedecouverture"/>
        <w:rPr>
          <w:noProof/>
        </w:rPr>
      </w:pPr>
      <w:bookmarkStart w:id="0" w:name="LW_BM_COVERPAGE"/>
      <w:r>
        <w:rPr>
          <w:noProof/>
        </w:rPr>
        <w:pict w14:anchorId="4AEDFA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0B24EE9-751C-432B-AAD4-921FAF81DED1" style="width:455.25pt;height:336.75pt">
            <v:imagedata r:id="rId8" o:title=""/>
          </v:shape>
        </w:pict>
      </w:r>
    </w:p>
    <w:bookmarkEnd w:id="0"/>
    <w:p w14:paraId="2BE3D3BB" w14:textId="3577EAF3" w:rsidR="00ED58C6" w:rsidRDefault="00ED58C6" w:rsidP="00ED58C6">
      <w:pPr>
        <w:rPr>
          <w:noProof/>
        </w:rPr>
        <w:sectPr w:rsidR="00ED58C6" w:rsidSect="0093237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E3E8A11" w14:textId="77777777" w:rsidR="00ED58C6" w:rsidRPr="002E3CCB" w:rsidRDefault="00ED58C6" w:rsidP="00ED58C6">
      <w:pPr>
        <w:pStyle w:val="ListParagraph"/>
        <w:numPr>
          <w:ilvl w:val="0"/>
          <w:numId w:val="30"/>
        </w:numPr>
        <w:rPr>
          <w:rFonts w:ascii="Times New Roman" w:hAnsi="Times New Roman" w:cs="Times New Roman"/>
          <w:b/>
          <w:smallCaps/>
          <w:noProof/>
          <w:sz w:val="24"/>
          <w:szCs w:val="24"/>
        </w:rPr>
      </w:pPr>
      <w:bookmarkStart w:id="1" w:name="_GoBack"/>
      <w:bookmarkEnd w:id="1"/>
      <w:r w:rsidRPr="002E3CCB">
        <w:rPr>
          <w:rFonts w:ascii="Times New Roman" w:hAnsi="Times New Roman" w:cs="Times New Roman"/>
          <w:b/>
          <w:smallCaps/>
          <w:noProof/>
          <w:sz w:val="24"/>
          <w:szCs w:val="24"/>
        </w:rPr>
        <w:lastRenderedPageBreak/>
        <w:t>Solar energy to repower Europe</w:t>
      </w:r>
    </w:p>
    <w:p w14:paraId="5E40BF86" w14:textId="59DC4B8E" w:rsidR="00ED58C6" w:rsidRDefault="00ED58C6" w:rsidP="00ED58C6">
      <w:pPr>
        <w:spacing w:line="259"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 xml:space="preserve">Massive, rapid deployment of renewable energy is at the core of </w:t>
      </w:r>
      <w:r>
        <w:rPr>
          <w:rFonts w:ascii="Times New Roman" w:eastAsia="Calibri" w:hAnsi="Times New Roman" w:cs="Times New Roman"/>
          <w:noProof/>
          <w:sz w:val="24"/>
          <w:szCs w:val="24"/>
        </w:rPr>
        <w:t>the REPowerEU plan</w:t>
      </w:r>
      <w:r w:rsidRPr="002E3CC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Pr="002E3CCB">
        <w:rPr>
          <w:rFonts w:ascii="Times New Roman" w:eastAsia="Calibri" w:hAnsi="Times New Roman" w:cs="Times New Roman"/>
          <w:noProof/>
          <w:sz w:val="24"/>
          <w:szCs w:val="24"/>
        </w:rPr>
        <w:t xml:space="preserve">the </w:t>
      </w:r>
      <w:r w:rsidR="00D61DF5">
        <w:rPr>
          <w:rFonts w:ascii="Times New Roman" w:eastAsia="Calibri" w:hAnsi="Times New Roman" w:cs="Times New Roman"/>
          <w:noProof/>
          <w:sz w:val="24"/>
          <w:szCs w:val="24"/>
        </w:rPr>
        <w:t xml:space="preserve">EU </w:t>
      </w:r>
      <w:r>
        <w:rPr>
          <w:rFonts w:ascii="Times New Roman" w:eastAsia="Calibri" w:hAnsi="Times New Roman" w:cs="Times New Roman"/>
          <w:noProof/>
          <w:sz w:val="24"/>
          <w:szCs w:val="24"/>
        </w:rPr>
        <w:t xml:space="preserve">initiative to </w:t>
      </w:r>
      <w:r w:rsidR="00D61DF5">
        <w:rPr>
          <w:rFonts w:ascii="Times New Roman" w:eastAsia="Calibri" w:hAnsi="Times New Roman" w:cs="Times New Roman"/>
          <w:noProof/>
          <w:sz w:val="24"/>
          <w:szCs w:val="24"/>
        </w:rPr>
        <w:t>put an end to its depen</w:t>
      </w:r>
      <w:r w:rsidR="00E569AE">
        <w:rPr>
          <w:rFonts w:ascii="Times New Roman" w:eastAsia="Calibri" w:hAnsi="Times New Roman" w:cs="Times New Roman"/>
          <w:noProof/>
          <w:sz w:val="24"/>
          <w:szCs w:val="24"/>
        </w:rPr>
        <w:t>dency from Russian fossil fuels</w:t>
      </w:r>
      <w:r>
        <w:rPr>
          <w:rFonts w:ascii="Times New Roman" w:eastAsia="Calibri" w:hAnsi="Times New Roman" w:cs="Times New Roman"/>
          <w:noProof/>
          <w:sz w:val="24"/>
          <w:szCs w:val="24"/>
        </w:rPr>
        <w:t xml:space="preserve">. </w:t>
      </w:r>
      <w:r w:rsidRPr="002E3CCB">
        <w:rPr>
          <w:rFonts w:ascii="Times New Roman" w:eastAsia="Calibri" w:hAnsi="Times New Roman" w:cs="Times New Roman"/>
          <w:noProof/>
          <w:sz w:val="24"/>
          <w:szCs w:val="24"/>
        </w:rPr>
        <w:t xml:space="preserve">Solar energy will </w:t>
      </w:r>
      <w:r w:rsidRPr="0079273D">
        <w:rPr>
          <w:rFonts w:ascii="Times New Roman" w:eastAsia="Calibri" w:hAnsi="Times New Roman" w:cs="Times New Roman"/>
          <w:noProof/>
          <w:sz w:val="24"/>
          <w:szCs w:val="24"/>
        </w:rPr>
        <w:t xml:space="preserve">be the </w:t>
      </w:r>
      <w:r>
        <w:rPr>
          <w:rFonts w:ascii="Times New Roman" w:eastAsia="Calibri" w:hAnsi="Times New Roman" w:cs="Times New Roman"/>
          <w:noProof/>
          <w:sz w:val="24"/>
          <w:szCs w:val="24"/>
        </w:rPr>
        <w:t>kingpin</w:t>
      </w:r>
      <w:r w:rsidRPr="0079273D">
        <w:rPr>
          <w:rFonts w:ascii="Times New Roman" w:eastAsia="Calibri" w:hAnsi="Times New Roman" w:cs="Times New Roman"/>
          <w:noProof/>
          <w:sz w:val="24"/>
          <w:szCs w:val="24"/>
        </w:rPr>
        <w:t xml:space="preserve"> of </w:t>
      </w:r>
      <w:r>
        <w:rPr>
          <w:rFonts w:ascii="Times New Roman" w:eastAsia="Calibri" w:hAnsi="Times New Roman" w:cs="Times New Roman"/>
          <w:noProof/>
          <w:sz w:val="24"/>
          <w:szCs w:val="24"/>
        </w:rPr>
        <w:t>this effort</w:t>
      </w:r>
      <w:r w:rsidRPr="0079273D">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Panel by panel, the infinite energy of the sun will</w:t>
      </w:r>
      <w:r w:rsidRPr="0079273D">
        <w:rPr>
          <w:rFonts w:ascii="Times New Roman" w:eastAsia="Calibri" w:hAnsi="Times New Roman" w:cs="Times New Roman"/>
          <w:noProof/>
          <w:sz w:val="24"/>
          <w:szCs w:val="24"/>
        </w:rPr>
        <w:t xml:space="preserve"> </w:t>
      </w:r>
      <w:r w:rsidR="00D61DF5">
        <w:rPr>
          <w:rFonts w:ascii="Times New Roman" w:eastAsia="Calibri" w:hAnsi="Times New Roman" w:cs="Times New Roman"/>
          <w:noProof/>
          <w:sz w:val="24"/>
          <w:szCs w:val="24"/>
        </w:rPr>
        <w:t xml:space="preserve">help </w:t>
      </w:r>
      <w:r w:rsidRPr="0079273D">
        <w:rPr>
          <w:rFonts w:ascii="Times New Roman" w:eastAsia="Calibri" w:hAnsi="Times New Roman" w:cs="Times New Roman"/>
          <w:noProof/>
          <w:sz w:val="24"/>
          <w:szCs w:val="24"/>
        </w:rPr>
        <w:t xml:space="preserve">reduce our dependence on </w:t>
      </w:r>
      <w:r>
        <w:rPr>
          <w:rFonts w:ascii="Times New Roman" w:eastAsia="Calibri" w:hAnsi="Times New Roman" w:cs="Times New Roman"/>
          <w:noProof/>
          <w:sz w:val="24"/>
          <w:szCs w:val="24"/>
        </w:rPr>
        <w:t>fossil fuels</w:t>
      </w:r>
      <w:r w:rsidRPr="0079273D">
        <w:rPr>
          <w:rFonts w:ascii="Times New Roman" w:eastAsia="Calibri" w:hAnsi="Times New Roman" w:cs="Times New Roman"/>
          <w:noProof/>
          <w:sz w:val="24"/>
          <w:szCs w:val="24"/>
        </w:rPr>
        <w:t xml:space="preserve"> across all sectors of our economy</w:t>
      </w:r>
      <w:r>
        <w:rPr>
          <w:rFonts w:ascii="Times New Roman" w:eastAsia="Calibri" w:hAnsi="Times New Roman" w:cs="Times New Roman"/>
          <w:noProof/>
          <w:sz w:val="24"/>
          <w:szCs w:val="24"/>
        </w:rPr>
        <w:t>, from residential heating to industrial processes</w:t>
      </w:r>
      <w:r w:rsidRPr="0079273D">
        <w:rPr>
          <w:rFonts w:ascii="Times New Roman" w:eastAsia="Calibri" w:hAnsi="Times New Roman" w:cs="Times New Roman"/>
          <w:noProof/>
          <w:sz w:val="24"/>
          <w:szCs w:val="24"/>
        </w:rPr>
        <w:t>.</w:t>
      </w:r>
    </w:p>
    <w:p w14:paraId="75005663" w14:textId="3B845CB9" w:rsidR="00ED58C6" w:rsidRPr="002E3CCB" w:rsidRDefault="00ED58C6" w:rsidP="00ED58C6">
      <w:pPr>
        <w:spacing w:line="259"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As part of the REPowerEU plan, t</w:t>
      </w:r>
      <w:r w:rsidRPr="004F10E0">
        <w:rPr>
          <w:rFonts w:ascii="Times New Roman" w:eastAsia="Calibri" w:hAnsi="Times New Roman" w:cs="Times New Roman"/>
          <w:noProof/>
          <w:sz w:val="24"/>
          <w:szCs w:val="24"/>
        </w:rPr>
        <w:t xml:space="preserve">his strategy aims to </w:t>
      </w:r>
      <w:r>
        <w:rPr>
          <w:rFonts w:ascii="Times New Roman" w:eastAsia="Calibri" w:hAnsi="Times New Roman" w:cs="Times New Roman"/>
          <w:noProof/>
          <w:sz w:val="24"/>
          <w:szCs w:val="24"/>
        </w:rPr>
        <w:t>bring online</w:t>
      </w:r>
      <w:r w:rsidRPr="004F10E0">
        <w:rPr>
          <w:rFonts w:ascii="Times New Roman" w:eastAsia="Calibri" w:hAnsi="Times New Roman" w:cs="Times New Roman"/>
          <w:noProof/>
          <w:sz w:val="24"/>
          <w:szCs w:val="24"/>
        </w:rPr>
        <w:t xml:space="preserve"> over </w:t>
      </w:r>
      <w:r w:rsidRPr="002346F5">
        <w:rPr>
          <w:rFonts w:ascii="Times New Roman" w:hAnsi="Times New Roman"/>
          <w:noProof/>
          <w:sz w:val="24"/>
        </w:rPr>
        <w:t>3</w:t>
      </w:r>
      <w:r w:rsidR="00A926D8" w:rsidRPr="002346F5">
        <w:rPr>
          <w:rFonts w:ascii="Times New Roman" w:hAnsi="Times New Roman"/>
          <w:noProof/>
          <w:sz w:val="24"/>
        </w:rPr>
        <w:t>2</w:t>
      </w:r>
      <w:r w:rsidR="00E569AE">
        <w:rPr>
          <w:rFonts w:ascii="Times New Roman" w:hAnsi="Times New Roman"/>
          <w:noProof/>
          <w:sz w:val="24"/>
        </w:rPr>
        <w:t>0</w:t>
      </w:r>
      <w:r w:rsidRPr="002346F5">
        <w:rPr>
          <w:rFonts w:ascii="Times New Roman" w:hAnsi="Times New Roman"/>
          <w:noProof/>
          <w:sz w:val="24"/>
        </w:rPr>
        <w:t xml:space="preserve"> GW</w:t>
      </w:r>
      <w:r w:rsidRPr="00597F91">
        <w:rPr>
          <w:rFonts w:ascii="Times New Roman" w:hAnsi="Times New Roman"/>
          <w:noProof/>
          <w:sz w:val="24"/>
        </w:rPr>
        <w:t xml:space="preserve"> </w:t>
      </w:r>
      <w:r w:rsidRPr="0051086F">
        <w:rPr>
          <w:rFonts w:ascii="Times New Roman" w:eastAsia="Calibri" w:hAnsi="Times New Roman" w:cs="Times New Roman"/>
          <w:noProof/>
          <w:sz w:val="24"/>
          <w:szCs w:val="24"/>
        </w:rPr>
        <w:t>of solar</w:t>
      </w:r>
      <w:r w:rsidRPr="004F10E0">
        <w:rPr>
          <w:rFonts w:ascii="Times New Roman" w:eastAsia="Calibri" w:hAnsi="Times New Roman" w:cs="Times New Roman"/>
          <w:noProof/>
          <w:sz w:val="24"/>
          <w:szCs w:val="24"/>
        </w:rPr>
        <w:t xml:space="preserve"> photovoltaic by 2025</w:t>
      </w:r>
      <w:r>
        <w:rPr>
          <w:rFonts w:ascii="Times New Roman" w:eastAsia="Calibri" w:hAnsi="Times New Roman" w:cs="Times New Roman"/>
          <w:noProof/>
          <w:sz w:val="24"/>
          <w:szCs w:val="24"/>
        </w:rPr>
        <w:t xml:space="preserve"> (more than doubling compared to 2020)</w:t>
      </w:r>
      <w:r w:rsidRPr="004F10E0">
        <w:rPr>
          <w:rFonts w:ascii="Times New Roman" w:eastAsia="Calibri" w:hAnsi="Times New Roman" w:cs="Times New Roman"/>
          <w:noProof/>
          <w:sz w:val="24"/>
          <w:szCs w:val="24"/>
        </w:rPr>
        <w:t xml:space="preserve"> and </w:t>
      </w:r>
      <w:r w:rsidR="009A67E8">
        <w:rPr>
          <w:rFonts w:ascii="Times New Roman" w:hAnsi="Times New Roman"/>
          <w:noProof/>
          <w:sz w:val="24"/>
        </w:rPr>
        <w:t xml:space="preserve">almost </w:t>
      </w:r>
      <w:r w:rsidR="009A67E8" w:rsidRPr="002346F5">
        <w:rPr>
          <w:rFonts w:ascii="Times New Roman" w:hAnsi="Times New Roman"/>
          <w:noProof/>
          <w:sz w:val="24"/>
        </w:rPr>
        <w:t>6</w:t>
      </w:r>
      <w:r w:rsidRPr="002346F5">
        <w:rPr>
          <w:rFonts w:ascii="Times New Roman" w:hAnsi="Times New Roman"/>
          <w:noProof/>
          <w:sz w:val="24"/>
        </w:rPr>
        <w:t>00 GW</w:t>
      </w:r>
      <w:r w:rsidRPr="00597F91">
        <w:rPr>
          <w:rFonts w:ascii="Times New Roman" w:hAnsi="Times New Roman"/>
          <w:noProof/>
          <w:sz w:val="24"/>
        </w:rPr>
        <w:t xml:space="preserve"> </w:t>
      </w:r>
      <w:r w:rsidRPr="004F10E0">
        <w:rPr>
          <w:rFonts w:ascii="Times New Roman" w:eastAsia="Calibri" w:hAnsi="Times New Roman" w:cs="Times New Roman"/>
          <w:noProof/>
          <w:sz w:val="24"/>
          <w:szCs w:val="24"/>
        </w:rPr>
        <w:t>by 2030</w:t>
      </w:r>
      <w:r>
        <w:rPr>
          <w:rStyle w:val="FootnoteReference"/>
          <w:rFonts w:ascii="Times New Roman" w:eastAsia="Calibri" w:hAnsi="Times New Roman" w:cs="Times New Roman"/>
          <w:noProof/>
          <w:sz w:val="24"/>
          <w:szCs w:val="24"/>
        </w:rPr>
        <w:footnoteReference w:id="2"/>
      </w:r>
      <w:r w:rsidRPr="004F10E0">
        <w:rPr>
          <w:rFonts w:ascii="Times New Roman" w:eastAsia="Calibri" w:hAnsi="Times New Roman" w:cs="Times New Roman"/>
          <w:noProof/>
          <w:sz w:val="24"/>
          <w:szCs w:val="24"/>
        </w:rPr>
        <w:t>.</w:t>
      </w:r>
      <w:r w:rsidRPr="001D1C72">
        <w:rPr>
          <w:rFonts w:ascii="Times New Roman" w:eastAsia="Calibri" w:hAnsi="Times New Roman" w:cs="Times New Roman"/>
          <w:noProof/>
          <w:sz w:val="24"/>
          <w:szCs w:val="24"/>
        </w:rPr>
        <w:t xml:space="preserve"> </w:t>
      </w:r>
      <w:r w:rsidR="00A926D8">
        <w:rPr>
          <w:rFonts w:ascii="Times New Roman" w:eastAsia="Calibri" w:hAnsi="Times New Roman" w:cs="Times New Roman"/>
          <w:noProof/>
          <w:sz w:val="24"/>
          <w:szCs w:val="24"/>
        </w:rPr>
        <w:t xml:space="preserve">These frontloaded additional capacities </w:t>
      </w:r>
      <w:r w:rsidR="002346F5">
        <w:rPr>
          <w:rFonts w:ascii="Times New Roman" w:eastAsia="Calibri" w:hAnsi="Times New Roman" w:cs="Times New Roman"/>
          <w:noProof/>
          <w:sz w:val="24"/>
          <w:szCs w:val="24"/>
        </w:rPr>
        <w:t>displace the consumption of</w:t>
      </w:r>
      <w:r w:rsidR="00A926D8">
        <w:rPr>
          <w:rFonts w:ascii="Times New Roman" w:eastAsia="Calibri" w:hAnsi="Times New Roman" w:cs="Times New Roman"/>
          <w:noProof/>
          <w:sz w:val="24"/>
          <w:szCs w:val="24"/>
        </w:rPr>
        <w:t xml:space="preserve"> </w:t>
      </w:r>
      <w:r w:rsidR="002346F5" w:rsidRPr="002346F5">
        <w:rPr>
          <w:rFonts w:ascii="Times New Roman" w:eastAsia="Calibri" w:hAnsi="Times New Roman" w:cs="Times New Roman"/>
          <w:noProof/>
          <w:sz w:val="24"/>
          <w:szCs w:val="24"/>
        </w:rPr>
        <w:t>9</w:t>
      </w:r>
      <w:r w:rsidR="00A926D8" w:rsidRPr="002346F5">
        <w:rPr>
          <w:rFonts w:ascii="Times New Roman" w:eastAsia="Calibri" w:hAnsi="Times New Roman" w:cs="Times New Roman"/>
          <w:noProof/>
          <w:sz w:val="24"/>
          <w:szCs w:val="24"/>
        </w:rPr>
        <w:t xml:space="preserve"> bcm </w:t>
      </w:r>
      <w:r w:rsidR="00A926D8">
        <w:rPr>
          <w:rFonts w:ascii="Times New Roman" w:eastAsia="Calibri" w:hAnsi="Times New Roman" w:cs="Times New Roman"/>
          <w:noProof/>
          <w:sz w:val="24"/>
          <w:szCs w:val="24"/>
        </w:rPr>
        <w:t xml:space="preserve">of natural gas </w:t>
      </w:r>
      <w:r w:rsidR="002346F5">
        <w:rPr>
          <w:rFonts w:ascii="Times New Roman" w:eastAsia="Calibri" w:hAnsi="Times New Roman" w:cs="Times New Roman"/>
          <w:noProof/>
          <w:sz w:val="24"/>
          <w:szCs w:val="24"/>
        </w:rPr>
        <w:t>annually</w:t>
      </w:r>
      <w:r w:rsidR="000D65E7">
        <w:rPr>
          <w:rFonts w:ascii="Times New Roman" w:eastAsia="Calibri" w:hAnsi="Times New Roman" w:cs="Times New Roman"/>
          <w:noProof/>
          <w:sz w:val="24"/>
          <w:szCs w:val="24"/>
        </w:rPr>
        <w:t xml:space="preserve"> by 2027</w:t>
      </w:r>
      <w:r w:rsidR="00A926D8">
        <w:rPr>
          <w:rFonts w:ascii="Times New Roman" w:eastAsia="Calibri" w:hAnsi="Times New Roman" w:cs="Times New Roman"/>
          <w:noProof/>
          <w:sz w:val="24"/>
          <w:szCs w:val="24"/>
        </w:rPr>
        <w:t>.</w:t>
      </w:r>
    </w:p>
    <w:p w14:paraId="28FF0495" w14:textId="77777777" w:rsidR="00ED58C6" w:rsidRDefault="00ED58C6" w:rsidP="00ED58C6">
      <w:pPr>
        <w:spacing w:line="259"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Solar energy has a number of advantages that make it particularly suitable to meet today’s energy challenges.</w:t>
      </w:r>
    </w:p>
    <w:p w14:paraId="5A5FA244" w14:textId="01D60D54" w:rsidR="00ED58C6" w:rsidRPr="002E3CCB" w:rsidRDefault="002928D7" w:rsidP="00ED58C6">
      <w:pPr>
        <w:spacing w:line="259"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w:t>
      </w:r>
      <w:r w:rsidR="00ED58C6" w:rsidRPr="002E3CCB">
        <w:rPr>
          <w:rFonts w:ascii="Times New Roman" w:eastAsia="Calibri" w:hAnsi="Times New Roman" w:cs="Times New Roman"/>
          <w:noProof/>
          <w:sz w:val="24"/>
          <w:szCs w:val="24"/>
        </w:rPr>
        <w:t>olar photovoltaic</w:t>
      </w:r>
      <w:r w:rsidR="00ED58C6">
        <w:rPr>
          <w:rFonts w:ascii="Times New Roman" w:eastAsia="Calibri" w:hAnsi="Times New Roman" w:cs="Times New Roman"/>
          <w:noProof/>
          <w:sz w:val="24"/>
          <w:szCs w:val="24"/>
        </w:rPr>
        <w:t>s</w:t>
      </w:r>
      <w:r w:rsidR="00ED58C6" w:rsidRPr="002E3CCB">
        <w:rPr>
          <w:rFonts w:ascii="Times New Roman" w:eastAsia="Calibri" w:hAnsi="Times New Roman" w:cs="Times New Roman"/>
          <w:noProof/>
          <w:sz w:val="24"/>
          <w:szCs w:val="24"/>
        </w:rPr>
        <w:t xml:space="preserve"> (PV) and solar thermal technologies</w:t>
      </w:r>
      <w:r w:rsidR="00ED58C6">
        <w:rPr>
          <w:rFonts w:ascii="Times New Roman" w:eastAsia="Calibri" w:hAnsi="Times New Roman" w:cs="Times New Roman"/>
          <w:noProof/>
          <w:sz w:val="24"/>
          <w:szCs w:val="24"/>
        </w:rPr>
        <w:t xml:space="preserve"> </w:t>
      </w:r>
      <w:r w:rsidR="00ED58C6" w:rsidRPr="002E3CCB">
        <w:rPr>
          <w:rFonts w:ascii="Times New Roman" w:eastAsia="Calibri" w:hAnsi="Times New Roman" w:cs="Times New Roman"/>
          <w:noProof/>
          <w:sz w:val="24"/>
          <w:szCs w:val="24"/>
        </w:rPr>
        <w:t>can be rolled-out rapidly</w:t>
      </w:r>
      <w:r w:rsidR="00D61DF5">
        <w:rPr>
          <w:rFonts w:ascii="Times New Roman" w:eastAsia="Calibri" w:hAnsi="Times New Roman" w:cs="Times New Roman"/>
          <w:noProof/>
          <w:sz w:val="24"/>
          <w:szCs w:val="24"/>
        </w:rPr>
        <w:t xml:space="preserve"> and</w:t>
      </w:r>
      <w:r w:rsidR="00ED58C6">
        <w:rPr>
          <w:rFonts w:ascii="Times New Roman" w:eastAsia="Calibri" w:hAnsi="Times New Roman" w:cs="Times New Roman"/>
          <w:noProof/>
          <w:sz w:val="24"/>
          <w:szCs w:val="24"/>
        </w:rPr>
        <w:t xml:space="preserve"> reward citizens and businesses with benefits for</w:t>
      </w:r>
      <w:r w:rsidR="001E5485">
        <w:rPr>
          <w:rFonts w:ascii="Times New Roman" w:eastAsia="Calibri" w:hAnsi="Times New Roman" w:cs="Times New Roman"/>
          <w:noProof/>
          <w:sz w:val="24"/>
          <w:szCs w:val="24"/>
        </w:rPr>
        <w:t xml:space="preserve"> the</w:t>
      </w:r>
      <w:r w:rsidR="00ED58C6">
        <w:rPr>
          <w:rFonts w:ascii="Times New Roman" w:eastAsia="Calibri" w:hAnsi="Times New Roman" w:cs="Times New Roman"/>
          <w:noProof/>
          <w:sz w:val="24"/>
          <w:szCs w:val="24"/>
        </w:rPr>
        <w:t xml:space="preserve"> climate and their purses. </w:t>
      </w:r>
    </w:p>
    <w:p w14:paraId="21E0F840" w14:textId="1A81065B" w:rsidR="00ED58C6" w:rsidRPr="002E3CCB" w:rsidRDefault="00ED58C6" w:rsidP="00ED58C6">
      <w:pPr>
        <w:spacing w:line="259"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This is because solar </w:t>
      </w:r>
      <w:r w:rsidR="00D61DF5">
        <w:rPr>
          <w:rFonts w:ascii="Times New Roman" w:eastAsia="Calibri" w:hAnsi="Times New Roman" w:cs="Times New Roman"/>
          <w:noProof/>
          <w:sz w:val="24"/>
          <w:szCs w:val="24"/>
        </w:rPr>
        <w:t xml:space="preserve">energy </w:t>
      </w:r>
      <w:r>
        <w:rPr>
          <w:rFonts w:ascii="Times New Roman" w:eastAsia="Calibri" w:hAnsi="Times New Roman" w:cs="Times New Roman"/>
          <w:noProof/>
          <w:sz w:val="24"/>
          <w:szCs w:val="24"/>
        </w:rPr>
        <w:t xml:space="preserve">costs have decreased spectacularly over time. </w:t>
      </w:r>
      <w:r w:rsidRPr="002E3CCB">
        <w:rPr>
          <w:rFonts w:ascii="Times New Roman" w:eastAsia="Calibri" w:hAnsi="Times New Roman" w:cs="Times New Roman"/>
          <w:noProof/>
          <w:sz w:val="24"/>
          <w:szCs w:val="24"/>
        </w:rPr>
        <w:t xml:space="preserve">The EU’s renewable energy policies helped bring </w:t>
      </w:r>
      <w:r w:rsidR="00D61DF5">
        <w:rPr>
          <w:rFonts w:ascii="Times New Roman" w:eastAsia="Calibri" w:hAnsi="Times New Roman" w:cs="Times New Roman"/>
          <w:noProof/>
          <w:sz w:val="24"/>
          <w:szCs w:val="24"/>
        </w:rPr>
        <w:t xml:space="preserve">PV </w:t>
      </w:r>
      <w:r w:rsidR="006F1819">
        <w:rPr>
          <w:rFonts w:ascii="Times New Roman" w:eastAsia="Calibri" w:hAnsi="Times New Roman" w:cs="Times New Roman"/>
          <w:noProof/>
          <w:sz w:val="24"/>
          <w:szCs w:val="24"/>
        </w:rPr>
        <w:t xml:space="preserve">costs </w:t>
      </w:r>
      <w:r w:rsidRPr="002E3CCB">
        <w:rPr>
          <w:rFonts w:ascii="Times New Roman" w:eastAsia="Calibri" w:hAnsi="Times New Roman" w:cs="Times New Roman"/>
          <w:noProof/>
          <w:sz w:val="24"/>
          <w:szCs w:val="24"/>
        </w:rPr>
        <w:t>down by 82% over the last decade</w:t>
      </w:r>
      <w:r w:rsidRPr="002E3CCB">
        <w:rPr>
          <w:rStyle w:val="FootnoteReference"/>
          <w:rFonts w:ascii="Times New Roman" w:eastAsia="Calibri" w:hAnsi="Times New Roman" w:cs="Times New Roman"/>
          <w:noProof/>
          <w:sz w:val="24"/>
          <w:szCs w:val="24"/>
        </w:rPr>
        <w:footnoteReference w:id="3"/>
      </w:r>
      <w:r>
        <w:rPr>
          <w:rFonts w:ascii="Times New Roman" w:eastAsia="Calibri" w:hAnsi="Times New Roman" w:cs="Times New Roman"/>
          <w:noProof/>
          <w:sz w:val="24"/>
          <w:szCs w:val="24"/>
        </w:rPr>
        <w:t xml:space="preserve">, turning </w:t>
      </w:r>
      <w:r w:rsidR="00D61DF5">
        <w:rPr>
          <w:rFonts w:ascii="Times New Roman" w:eastAsia="Calibri" w:hAnsi="Times New Roman" w:cs="Times New Roman"/>
          <w:noProof/>
          <w:sz w:val="24"/>
          <w:szCs w:val="24"/>
        </w:rPr>
        <w:t>it</w:t>
      </w:r>
      <w:r>
        <w:rPr>
          <w:rFonts w:ascii="Times New Roman" w:eastAsia="Calibri" w:hAnsi="Times New Roman" w:cs="Times New Roman"/>
          <w:noProof/>
          <w:sz w:val="24"/>
          <w:szCs w:val="24"/>
        </w:rPr>
        <w:t xml:space="preserve"> into</w:t>
      </w:r>
      <w:r w:rsidRPr="002E3CCB">
        <w:rPr>
          <w:rFonts w:ascii="Times New Roman" w:eastAsia="Calibri" w:hAnsi="Times New Roman" w:cs="Times New Roman"/>
          <w:noProof/>
          <w:sz w:val="24"/>
          <w:szCs w:val="24"/>
        </w:rPr>
        <w:t xml:space="preserve"> </w:t>
      </w:r>
      <w:r w:rsidR="00272F85">
        <w:rPr>
          <w:rFonts w:ascii="Times New Roman" w:eastAsia="Calibri" w:hAnsi="Times New Roman" w:cs="Times New Roman"/>
          <w:noProof/>
          <w:sz w:val="24"/>
          <w:szCs w:val="24"/>
        </w:rPr>
        <w:t xml:space="preserve">one of </w:t>
      </w:r>
      <w:r w:rsidRPr="002E3CCB">
        <w:rPr>
          <w:rFonts w:ascii="Times New Roman" w:eastAsia="Calibri" w:hAnsi="Times New Roman" w:cs="Times New Roman"/>
          <w:noProof/>
          <w:sz w:val="24"/>
          <w:szCs w:val="24"/>
        </w:rPr>
        <w:t>the most competitive source of electricity</w:t>
      </w:r>
      <w:r w:rsidR="006F1819">
        <w:rPr>
          <w:rFonts w:ascii="Times New Roman" w:eastAsia="Calibri" w:hAnsi="Times New Roman" w:cs="Times New Roman"/>
          <w:noProof/>
          <w:sz w:val="24"/>
          <w:szCs w:val="24"/>
        </w:rPr>
        <w:t xml:space="preserve"> in the EU</w:t>
      </w:r>
      <w:r w:rsidRPr="002E3CCB">
        <w:rPr>
          <w:rFonts w:ascii="Times New Roman" w:eastAsia="Calibri" w:hAnsi="Times New Roman" w:cs="Times New Roman"/>
          <w:noProof/>
          <w:sz w:val="24"/>
          <w:szCs w:val="24"/>
        </w:rPr>
        <w:t>.</w:t>
      </w:r>
      <w:r w:rsidRPr="004976F6">
        <w:rPr>
          <w:rFonts w:ascii="Times New Roman" w:eastAsia="Calibri" w:hAnsi="Times New Roman" w:cs="Times New Roman"/>
          <w:noProof/>
          <w:sz w:val="24"/>
          <w:szCs w:val="24"/>
        </w:rPr>
        <w:t xml:space="preserve"> </w:t>
      </w:r>
      <w:r w:rsidRPr="002E3CCB">
        <w:rPr>
          <w:rFonts w:ascii="Times New Roman" w:eastAsia="Calibri" w:hAnsi="Times New Roman" w:cs="Times New Roman"/>
          <w:noProof/>
          <w:sz w:val="24"/>
          <w:szCs w:val="24"/>
        </w:rPr>
        <w:t xml:space="preserve">Solar energy, combined with energy efficiency, </w:t>
      </w:r>
      <w:r>
        <w:rPr>
          <w:rFonts w:ascii="Times New Roman" w:eastAsia="Calibri" w:hAnsi="Times New Roman" w:cs="Times New Roman"/>
          <w:noProof/>
          <w:sz w:val="24"/>
          <w:szCs w:val="24"/>
        </w:rPr>
        <w:t>protects</w:t>
      </w:r>
      <w:r w:rsidRPr="002E3CCB">
        <w:rPr>
          <w:rFonts w:ascii="Times New Roman" w:eastAsia="Calibri" w:hAnsi="Times New Roman" w:cs="Times New Roman"/>
          <w:noProof/>
          <w:sz w:val="24"/>
          <w:szCs w:val="24"/>
        </w:rPr>
        <w:t xml:space="preserve"> European citizens </w:t>
      </w:r>
      <w:r>
        <w:rPr>
          <w:rFonts w:ascii="Times New Roman" w:eastAsia="Calibri" w:hAnsi="Times New Roman" w:cs="Times New Roman"/>
          <w:noProof/>
          <w:sz w:val="24"/>
          <w:szCs w:val="24"/>
        </w:rPr>
        <w:t>from the volatility of fossil fuel prices.</w:t>
      </w:r>
    </w:p>
    <w:p w14:paraId="4EA07828" w14:textId="243295A2" w:rsidR="00ED58C6" w:rsidRDefault="00ED58C6" w:rsidP="00ED58C6">
      <w:pPr>
        <w:spacing w:line="259"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EU citizens</w:t>
      </w:r>
      <w:r>
        <w:rPr>
          <w:rFonts w:ascii="Times New Roman" w:eastAsia="Calibri" w:hAnsi="Times New Roman" w:cs="Times New Roman"/>
          <w:noProof/>
          <w:sz w:val="24"/>
          <w:szCs w:val="24"/>
        </w:rPr>
        <w:t xml:space="preserve"> appreciate this autonomy to produce </w:t>
      </w:r>
      <w:r w:rsidRPr="002E3CCB">
        <w:rPr>
          <w:rFonts w:ascii="Times New Roman" w:eastAsia="Calibri" w:hAnsi="Times New Roman" w:cs="Times New Roman"/>
          <w:noProof/>
          <w:sz w:val="24"/>
          <w:szCs w:val="24"/>
        </w:rPr>
        <w:t>their own energy, either individually or collectively</w:t>
      </w:r>
      <w:r>
        <w:rPr>
          <w:rFonts w:ascii="Times New Roman" w:eastAsia="Calibri" w:hAnsi="Times New Roman" w:cs="Times New Roman"/>
          <w:noProof/>
          <w:sz w:val="24"/>
          <w:szCs w:val="24"/>
        </w:rPr>
        <w:t xml:space="preserve">. It is </w:t>
      </w:r>
      <w:r w:rsidRPr="002E3CCB">
        <w:rPr>
          <w:rFonts w:ascii="Times New Roman" w:eastAsia="Calibri" w:hAnsi="Times New Roman" w:cs="Times New Roman"/>
          <w:noProof/>
          <w:sz w:val="24"/>
          <w:szCs w:val="24"/>
        </w:rPr>
        <w:t xml:space="preserve">a </w:t>
      </w:r>
      <w:r>
        <w:rPr>
          <w:rFonts w:ascii="Times New Roman" w:eastAsia="Calibri" w:hAnsi="Times New Roman" w:cs="Times New Roman"/>
          <w:noProof/>
          <w:sz w:val="24"/>
          <w:szCs w:val="24"/>
        </w:rPr>
        <w:t xml:space="preserve">huge </w:t>
      </w:r>
      <w:r w:rsidRPr="002E3CCB">
        <w:rPr>
          <w:rFonts w:ascii="Times New Roman" w:eastAsia="Calibri" w:hAnsi="Times New Roman" w:cs="Times New Roman"/>
          <w:noProof/>
          <w:sz w:val="24"/>
          <w:szCs w:val="24"/>
        </w:rPr>
        <w:t>opportunity for whole cities and regions, especially those transition</w:t>
      </w:r>
      <w:r>
        <w:rPr>
          <w:rFonts w:ascii="Times New Roman" w:eastAsia="Calibri" w:hAnsi="Times New Roman" w:cs="Times New Roman"/>
          <w:noProof/>
          <w:sz w:val="24"/>
          <w:szCs w:val="24"/>
        </w:rPr>
        <w:t>ing to</w:t>
      </w:r>
      <w:r w:rsidRPr="002E3CCB">
        <w:rPr>
          <w:rFonts w:ascii="Times New Roman" w:eastAsia="Calibri" w:hAnsi="Times New Roman" w:cs="Times New Roman"/>
          <w:noProof/>
          <w:sz w:val="24"/>
          <w:szCs w:val="24"/>
        </w:rPr>
        <w:t xml:space="preserve"> a new energy and economic model. The solar sector</w:t>
      </w:r>
      <w:r>
        <w:rPr>
          <w:rFonts w:ascii="Times New Roman" w:eastAsia="Calibri" w:hAnsi="Times New Roman" w:cs="Times New Roman"/>
          <w:noProof/>
          <w:sz w:val="24"/>
          <w:szCs w:val="24"/>
        </w:rPr>
        <w:t xml:space="preserve"> not only</w:t>
      </w:r>
      <w:r w:rsidRPr="002E3CCB">
        <w:rPr>
          <w:rFonts w:ascii="Times New Roman" w:eastAsia="Calibri" w:hAnsi="Times New Roman" w:cs="Times New Roman"/>
          <w:noProof/>
          <w:sz w:val="24"/>
          <w:szCs w:val="24"/>
        </w:rPr>
        <w:t xml:space="preserve"> create</w:t>
      </w:r>
      <w:r w:rsidR="00F17FB9">
        <w:rPr>
          <w:rFonts w:ascii="Times New Roman" w:eastAsia="Calibri" w:hAnsi="Times New Roman" w:cs="Times New Roman"/>
          <w:noProof/>
          <w:sz w:val="24"/>
          <w:szCs w:val="24"/>
        </w:rPr>
        <w:t>s</w:t>
      </w:r>
      <w:r w:rsidRPr="002E3CC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renewable </w:t>
      </w:r>
      <w:r w:rsidRPr="002E3CCB">
        <w:rPr>
          <w:rFonts w:ascii="Times New Roman" w:eastAsia="Calibri" w:hAnsi="Times New Roman" w:cs="Times New Roman"/>
          <w:noProof/>
          <w:sz w:val="24"/>
          <w:szCs w:val="24"/>
        </w:rPr>
        <w:t xml:space="preserve">electricity and heat; it </w:t>
      </w:r>
      <w:r>
        <w:rPr>
          <w:rFonts w:ascii="Times New Roman" w:eastAsia="Calibri" w:hAnsi="Times New Roman" w:cs="Times New Roman"/>
          <w:noProof/>
          <w:sz w:val="24"/>
          <w:szCs w:val="24"/>
        </w:rPr>
        <w:t xml:space="preserve">also </w:t>
      </w:r>
      <w:r w:rsidRPr="002E3CCB">
        <w:rPr>
          <w:rFonts w:ascii="Times New Roman" w:eastAsia="Calibri" w:hAnsi="Times New Roman" w:cs="Times New Roman"/>
          <w:noProof/>
          <w:sz w:val="24"/>
          <w:szCs w:val="24"/>
        </w:rPr>
        <w:t xml:space="preserve">creates jobs, new business models and start-ups. </w:t>
      </w:r>
    </w:p>
    <w:p w14:paraId="7D2E6640" w14:textId="76C203D3" w:rsidR="00ED58C6" w:rsidRPr="002E3CCB" w:rsidRDefault="00ED58C6" w:rsidP="00ED58C6">
      <w:pPr>
        <w:spacing w:line="259"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 xml:space="preserve">Massive deployment of solar energy </w:t>
      </w:r>
      <w:r>
        <w:rPr>
          <w:rFonts w:ascii="Times New Roman" w:eastAsia="Calibri" w:hAnsi="Times New Roman" w:cs="Times New Roman"/>
          <w:noProof/>
          <w:sz w:val="24"/>
          <w:szCs w:val="24"/>
        </w:rPr>
        <w:t>is also</w:t>
      </w:r>
      <w:r w:rsidRPr="002E3CC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a chance to </w:t>
      </w:r>
      <w:r w:rsidRPr="002E3CCB">
        <w:rPr>
          <w:rFonts w:ascii="Times New Roman" w:eastAsia="Calibri" w:hAnsi="Times New Roman" w:cs="Times New Roman"/>
          <w:noProof/>
          <w:sz w:val="24"/>
          <w:szCs w:val="24"/>
        </w:rPr>
        <w:t xml:space="preserve">reinforce </w:t>
      </w:r>
      <w:r>
        <w:rPr>
          <w:rFonts w:ascii="Times New Roman" w:eastAsia="Calibri" w:hAnsi="Times New Roman" w:cs="Times New Roman"/>
          <w:noProof/>
          <w:sz w:val="24"/>
          <w:szCs w:val="24"/>
        </w:rPr>
        <w:t xml:space="preserve">the </w:t>
      </w:r>
      <w:r w:rsidRPr="002E3CCB">
        <w:rPr>
          <w:rFonts w:ascii="Times New Roman" w:eastAsia="Calibri" w:hAnsi="Times New Roman" w:cs="Times New Roman"/>
          <w:noProof/>
          <w:sz w:val="24"/>
          <w:szCs w:val="24"/>
        </w:rPr>
        <w:t xml:space="preserve">EU’s industrial leadership. </w:t>
      </w:r>
      <w:r>
        <w:rPr>
          <w:rFonts w:ascii="Times New Roman" w:eastAsia="Calibri" w:hAnsi="Times New Roman" w:cs="Times New Roman"/>
          <w:noProof/>
          <w:sz w:val="24"/>
          <w:szCs w:val="24"/>
        </w:rPr>
        <w:t xml:space="preserve">By creating the right framework conditions, the EU can expand its manufacturing base, building on its vibrant competitive and innovation-driven environment while </w:t>
      </w:r>
      <w:r w:rsidR="00F17FB9">
        <w:rPr>
          <w:rFonts w:ascii="Times New Roman" w:eastAsia="Calibri" w:hAnsi="Times New Roman" w:cs="Times New Roman"/>
          <w:noProof/>
          <w:sz w:val="24"/>
          <w:szCs w:val="24"/>
        </w:rPr>
        <w:t xml:space="preserve">ensuring that </w:t>
      </w:r>
      <w:r>
        <w:rPr>
          <w:rFonts w:ascii="Times New Roman" w:eastAsia="Calibri" w:hAnsi="Times New Roman" w:cs="Times New Roman"/>
          <w:noProof/>
          <w:sz w:val="24"/>
          <w:szCs w:val="24"/>
        </w:rPr>
        <w:t xml:space="preserve">solar products </w:t>
      </w:r>
      <w:r w:rsidR="00F17FB9">
        <w:rPr>
          <w:rFonts w:ascii="Times New Roman" w:eastAsia="Calibri" w:hAnsi="Times New Roman" w:cs="Times New Roman"/>
          <w:noProof/>
          <w:sz w:val="24"/>
          <w:szCs w:val="24"/>
        </w:rPr>
        <w:t xml:space="preserve">are </w:t>
      </w:r>
      <w:r>
        <w:rPr>
          <w:rFonts w:ascii="Times New Roman" w:eastAsia="Calibri" w:hAnsi="Times New Roman" w:cs="Times New Roman"/>
          <w:noProof/>
          <w:sz w:val="24"/>
          <w:szCs w:val="24"/>
        </w:rPr>
        <w:t>up to the EU consumer’s high standards.</w:t>
      </w:r>
    </w:p>
    <w:p w14:paraId="7815AFA4" w14:textId="79692FF4" w:rsidR="00ED58C6" w:rsidRDefault="00ED58C6" w:rsidP="00ED58C6">
      <w:pPr>
        <w:spacing w:line="259"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EU Solar</w:t>
      </w:r>
      <w:r w:rsidR="00647871">
        <w:rPr>
          <w:rFonts w:ascii="Times New Roman" w:eastAsia="Calibri" w:hAnsi="Times New Roman" w:cs="Times New Roman"/>
          <w:noProof/>
          <w:sz w:val="24"/>
          <w:szCs w:val="24"/>
        </w:rPr>
        <w:t xml:space="preserve"> Energy</w:t>
      </w:r>
      <w:r>
        <w:rPr>
          <w:rFonts w:ascii="Times New Roman" w:eastAsia="Calibri" w:hAnsi="Times New Roman" w:cs="Times New Roman"/>
          <w:noProof/>
          <w:sz w:val="24"/>
          <w:szCs w:val="24"/>
        </w:rPr>
        <w:t xml:space="preserve"> Strategy outlines a comprehensive vision to swiftly reap the benefits of solar energy, and presents four initiatives to overcome the remaining challenges in the short-term.  </w:t>
      </w:r>
    </w:p>
    <w:p w14:paraId="7300134C" w14:textId="38E303E6" w:rsidR="00ED58C6" w:rsidRDefault="00ED58C6" w:rsidP="00ED58C6">
      <w:pPr>
        <w:spacing w:line="259"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First, by promoting quick and massive PV deployment via the </w:t>
      </w:r>
      <w:r w:rsidRPr="0051086F">
        <w:rPr>
          <w:rFonts w:ascii="Times New Roman" w:eastAsia="Calibri" w:hAnsi="Times New Roman" w:cs="Times New Roman"/>
          <w:b/>
          <w:noProof/>
          <w:sz w:val="24"/>
          <w:szCs w:val="24"/>
        </w:rPr>
        <w:t>European Solar Rooftop</w:t>
      </w:r>
      <w:r>
        <w:rPr>
          <w:rFonts w:ascii="Times New Roman" w:eastAsia="Calibri" w:hAnsi="Times New Roman" w:cs="Times New Roman"/>
          <w:b/>
          <w:noProof/>
          <w:sz w:val="24"/>
          <w:szCs w:val="24"/>
        </w:rPr>
        <w:t>s</w:t>
      </w:r>
      <w:r w:rsidRPr="0051086F">
        <w:rPr>
          <w:rFonts w:ascii="Times New Roman" w:eastAsia="Calibri" w:hAnsi="Times New Roman" w:cs="Times New Roman"/>
          <w:b/>
          <w:noProof/>
          <w:sz w:val="24"/>
          <w:szCs w:val="24"/>
        </w:rPr>
        <w:t xml:space="preserve"> Initiative</w:t>
      </w:r>
      <w:r w:rsidR="00E569AE">
        <w:rPr>
          <w:rFonts w:ascii="Times New Roman" w:eastAsia="Calibri" w:hAnsi="Times New Roman" w:cs="Times New Roman"/>
          <w:noProof/>
          <w:sz w:val="24"/>
          <w:szCs w:val="24"/>
        </w:rPr>
        <w:t>.</w:t>
      </w:r>
    </w:p>
    <w:p w14:paraId="64F13A07" w14:textId="6F2DC5FF" w:rsidR="00ED58C6" w:rsidRDefault="00ED58C6" w:rsidP="00ED58C6">
      <w:pPr>
        <w:spacing w:line="259"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Second, by making </w:t>
      </w:r>
      <w:r w:rsidRPr="0051086F">
        <w:rPr>
          <w:rFonts w:ascii="Times New Roman" w:eastAsia="Calibri" w:hAnsi="Times New Roman" w:cs="Times New Roman"/>
          <w:b/>
          <w:noProof/>
          <w:sz w:val="24"/>
          <w:szCs w:val="24"/>
        </w:rPr>
        <w:t>permitting procedures</w:t>
      </w:r>
      <w:r>
        <w:rPr>
          <w:rFonts w:ascii="Times New Roman" w:eastAsia="Calibri" w:hAnsi="Times New Roman" w:cs="Times New Roman"/>
          <w:b/>
          <w:noProof/>
          <w:sz w:val="24"/>
          <w:szCs w:val="24"/>
        </w:rPr>
        <w:t xml:space="preserve"> shorter and simpler</w:t>
      </w:r>
      <w:r>
        <w:rPr>
          <w:rFonts w:ascii="Times New Roman" w:eastAsia="Calibri" w:hAnsi="Times New Roman" w:cs="Times New Roman"/>
          <w:noProof/>
          <w:sz w:val="24"/>
          <w:szCs w:val="24"/>
        </w:rPr>
        <w:t xml:space="preserve">. The Commission will address this issue through the adoption of a legislative proposal, </w:t>
      </w:r>
      <w:r w:rsidR="00E569AE">
        <w:rPr>
          <w:rFonts w:ascii="Times New Roman" w:eastAsia="Calibri" w:hAnsi="Times New Roman" w:cs="Times New Roman"/>
          <w:noProof/>
          <w:sz w:val="24"/>
          <w:szCs w:val="24"/>
        </w:rPr>
        <w:t>a recommendation and a guidance</w:t>
      </w:r>
      <w:r>
        <w:rPr>
          <w:rFonts w:ascii="Times New Roman" w:eastAsia="Calibri" w:hAnsi="Times New Roman" w:cs="Times New Roman"/>
          <w:noProof/>
          <w:sz w:val="24"/>
          <w:szCs w:val="24"/>
        </w:rPr>
        <w:t xml:space="preserve"> alongside this communication. </w:t>
      </w:r>
    </w:p>
    <w:p w14:paraId="154BFC48" w14:textId="7D2BDACC" w:rsidR="00ED58C6" w:rsidRDefault="00ED58C6" w:rsidP="00ED58C6">
      <w:pPr>
        <w:spacing w:line="259"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Third, by ensuring the availability of </w:t>
      </w:r>
      <w:r w:rsidR="00F17FB9">
        <w:rPr>
          <w:rFonts w:ascii="Times New Roman" w:eastAsia="Calibri" w:hAnsi="Times New Roman" w:cs="Times New Roman"/>
          <w:noProof/>
          <w:sz w:val="24"/>
          <w:szCs w:val="24"/>
        </w:rPr>
        <w:t xml:space="preserve">an </w:t>
      </w:r>
      <w:r>
        <w:rPr>
          <w:rFonts w:ascii="Times New Roman" w:eastAsia="Calibri" w:hAnsi="Times New Roman" w:cs="Times New Roman"/>
          <w:noProof/>
          <w:sz w:val="24"/>
          <w:szCs w:val="24"/>
        </w:rPr>
        <w:t xml:space="preserve">abundant skilled workforce to face up the challenge of producing and deploying solar energy all across the EU. </w:t>
      </w:r>
      <w:r w:rsidR="000D65E7">
        <w:rPr>
          <w:rFonts w:ascii="Times New Roman" w:eastAsia="Calibri" w:hAnsi="Times New Roman" w:cs="Times New Roman"/>
          <w:noProof/>
          <w:sz w:val="24"/>
          <w:szCs w:val="24"/>
        </w:rPr>
        <w:t xml:space="preserve">In line with the call for stakeholders to establish an </w:t>
      </w:r>
      <w:r w:rsidR="000D65E7" w:rsidRPr="0051086F">
        <w:rPr>
          <w:rFonts w:ascii="Times New Roman" w:eastAsia="Calibri" w:hAnsi="Times New Roman" w:cs="Times New Roman"/>
          <w:b/>
          <w:noProof/>
          <w:sz w:val="24"/>
          <w:szCs w:val="24"/>
        </w:rPr>
        <w:t xml:space="preserve">EU </w:t>
      </w:r>
      <w:r w:rsidR="000D65E7">
        <w:rPr>
          <w:rFonts w:ascii="Times New Roman" w:eastAsia="Calibri" w:hAnsi="Times New Roman" w:cs="Times New Roman"/>
          <w:b/>
          <w:noProof/>
          <w:sz w:val="24"/>
          <w:szCs w:val="24"/>
        </w:rPr>
        <w:t>large-scale s</w:t>
      </w:r>
      <w:r w:rsidR="000D65E7" w:rsidRPr="0051086F">
        <w:rPr>
          <w:rFonts w:ascii="Times New Roman" w:eastAsia="Calibri" w:hAnsi="Times New Roman" w:cs="Times New Roman"/>
          <w:b/>
          <w:noProof/>
          <w:sz w:val="24"/>
          <w:szCs w:val="24"/>
        </w:rPr>
        <w:t xml:space="preserve">kills </w:t>
      </w:r>
      <w:r w:rsidR="000D65E7">
        <w:rPr>
          <w:rFonts w:ascii="Times New Roman" w:eastAsia="Calibri" w:hAnsi="Times New Roman" w:cs="Times New Roman"/>
          <w:b/>
          <w:noProof/>
          <w:sz w:val="24"/>
          <w:szCs w:val="24"/>
        </w:rPr>
        <w:t>p</w:t>
      </w:r>
      <w:r w:rsidR="000D65E7" w:rsidRPr="0051086F">
        <w:rPr>
          <w:rFonts w:ascii="Times New Roman" w:eastAsia="Calibri" w:hAnsi="Times New Roman" w:cs="Times New Roman"/>
          <w:b/>
          <w:noProof/>
          <w:sz w:val="24"/>
          <w:szCs w:val="24"/>
        </w:rPr>
        <w:t>artnership</w:t>
      </w:r>
      <w:r w:rsidR="000D65E7">
        <w:rPr>
          <w:rFonts w:ascii="Times New Roman" w:eastAsia="Calibri" w:hAnsi="Times New Roman" w:cs="Times New Roman"/>
          <w:noProof/>
          <w:sz w:val="24"/>
          <w:szCs w:val="24"/>
        </w:rPr>
        <w:t xml:space="preserve"> for</w:t>
      </w:r>
      <w:r w:rsidR="000D65E7" w:rsidRPr="00746EC3">
        <w:rPr>
          <w:rFonts w:ascii="Times New Roman" w:eastAsia="Calibri" w:hAnsi="Times New Roman" w:cs="Times New Roman"/>
          <w:noProof/>
          <w:sz w:val="24"/>
          <w:szCs w:val="24"/>
        </w:rPr>
        <w:t xml:space="preserve"> </w:t>
      </w:r>
      <w:r w:rsidR="000D65E7">
        <w:rPr>
          <w:rFonts w:ascii="Times New Roman" w:eastAsia="Calibri" w:hAnsi="Times New Roman" w:cs="Times New Roman"/>
          <w:noProof/>
          <w:sz w:val="24"/>
          <w:szCs w:val="24"/>
        </w:rPr>
        <w:t>onshore renewable energy under the Pact for Skills, as part of the REPowerEU plan, t</w:t>
      </w:r>
      <w:r>
        <w:rPr>
          <w:rFonts w:ascii="Times New Roman" w:eastAsia="Calibri" w:hAnsi="Times New Roman" w:cs="Times New Roman"/>
          <w:noProof/>
          <w:sz w:val="24"/>
          <w:szCs w:val="24"/>
        </w:rPr>
        <w:t xml:space="preserve">his strategy will </w:t>
      </w:r>
      <w:r w:rsidR="000D65E7">
        <w:rPr>
          <w:rFonts w:ascii="Times New Roman" w:eastAsia="Calibri" w:hAnsi="Times New Roman" w:cs="Times New Roman"/>
          <w:noProof/>
          <w:sz w:val="24"/>
          <w:szCs w:val="24"/>
        </w:rPr>
        <w:t>set out its relevance for the solar energy sector</w:t>
      </w:r>
      <w:r>
        <w:rPr>
          <w:rStyle w:val="FootnoteReference"/>
          <w:rFonts w:ascii="Times New Roman" w:eastAsia="Calibri" w:hAnsi="Times New Roman" w:cs="Times New Roman"/>
          <w:noProof/>
          <w:sz w:val="24"/>
          <w:szCs w:val="24"/>
        </w:rPr>
        <w:footnoteReference w:id="4"/>
      </w:r>
      <w:r>
        <w:rPr>
          <w:rFonts w:ascii="Times New Roman" w:eastAsia="Calibri" w:hAnsi="Times New Roman" w:cs="Times New Roman"/>
          <w:noProof/>
          <w:sz w:val="24"/>
          <w:szCs w:val="24"/>
        </w:rPr>
        <w:t xml:space="preserve">. This partnership will bring together all relevant stakeholders to take action on upskilling and reskilling to fill the gap. </w:t>
      </w:r>
    </w:p>
    <w:p w14:paraId="1F1A128D" w14:textId="07575B7B" w:rsidR="00ED58C6" w:rsidRDefault="00ED58C6" w:rsidP="00ED58C6">
      <w:pPr>
        <w:spacing w:line="259"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Fourth, by launching a </w:t>
      </w:r>
      <w:r w:rsidRPr="0051086F">
        <w:rPr>
          <w:rFonts w:ascii="Times New Roman" w:hAnsi="Times New Roman" w:cs="Times New Roman"/>
          <w:b/>
          <w:noProof/>
          <w:sz w:val="24"/>
          <w:szCs w:val="24"/>
        </w:rPr>
        <w:t xml:space="preserve">European Solar </w:t>
      </w:r>
      <w:r w:rsidR="009471A8">
        <w:rPr>
          <w:rFonts w:ascii="Times New Roman" w:hAnsi="Times New Roman" w:cs="Times New Roman"/>
          <w:b/>
          <w:noProof/>
          <w:sz w:val="24"/>
          <w:szCs w:val="24"/>
        </w:rPr>
        <w:t xml:space="preserve">PV </w:t>
      </w:r>
      <w:r w:rsidRPr="0051086F">
        <w:rPr>
          <w:rFonts w:ascii="Times New Roman" w:hAnsi="Times New Roman" w:cs="Times New Roman"/>
          <w:b/>
          <w:noProof/>
          <w:sz w:val="24"/>
          <w:szCs w:val="24"/>
        </w:rPr>
        <w:t>Industry Alliance</w:t>
      </w:r>
      <w:r>
        <w:rPr>
          <w:rFonts w:ascii="Times New Roman" w:eastAsia="Calibri" w:hAnsi="Times New Roman" w:cs="Times New Roman"/>
          <w:noProof/>
          <w:sz w:val="24"/>
          <w:szCs w:val="24"/>
        </w:rPr>
        <w:t xml:space="preserve"> that aims </w:t>
      </w:r>
      <w:r w:rsidR="000D4EDC">
        <w:rPr>
          <w:rFonts w:ascii="Times New Roman" w:eastAsia="Calibri" w:hAnsi="Times New Roman" w:cs="Times New Roman"/>
          <w:noProof/>
          <w:sz w:val="24"/>
          <w:szCs w:val="24"/>
        </w:rPr>
        <w:t xml:space="preserve">to facilitate </w:t>
      </w:r>
      <w:r>
        <w:rPr>
          <w:rFonts w:ascii="Times New Roman" w:eastAsia="Calibri" w:hAnsi="Times New Roman" w:cs="Times New Roman"/>
          <w:noProof/>
          <w:sz w:val="24"/>
          <w:szCs w:val="24"/>
        </w:rPr>
        <w:t>innovation-led expansion of a resilient industrial solar value chain in the EU, in particular in the PV manufacturing sector.</w:t>
      </w:r>
    </w:p>
    <w:p w14:paraId="46466E22" w14:textId="77777777" w:rsidR="00ED58C6" w:rsidRDefault="00ED58C6" w:rsidP="00ED58C6">
      <w:pPr>
        <w:jc w:val="both"/>
        <w:rPr>
          <w:rFonts w:ascii="Times New Roman" w:hAnsi="Times New Roman" w:cs="Times New Roman"/>
          <w:b/>
          <w:noProof/>
          <w:sz w:val="24"/>
          <w:szCs w:val="24"/>
        </w:rPr>
      </w:pPr>
    </w:p>
    <w:p w14:paraId="16FBF010" w14:textId="77777777" w:rsidR="00ED58C6" w:rsidRPr="001D1C72" w:rsidRDefault="00ED58C6" w:rsidP="00ED58C6">
      <w:pPr>
        <w:pStyle w:val="ListParagraph"/>
        <w:numPr>
          <w:ilvl w:val="0"/>
          <w:numId w:val="30"/>
        </w:numPr>
        <w:rPr>
          <w:rFonts w:ascii="Times New Roman" w:hAnsi="Times New Roman" w:cs="Times New Roman"/>
          <w:b/>
          <w:smallCaps/>
          <w:noProof/>
          <w:sz w:val="24"/>
          <w:szCs w:val="24"/>
        </w:rPr>
      </w:pPr>
      <w:r w:rsidRPr="001D1C72">
        <w:rPr>
          <w:rFonts w:ascii="Times New Roman" w:hAnsi="Times New Roman" w:cs="Times New Roman"/>
          <w:b/>
          <w:smallCaps/>
          <w:noProof/>
          <w:sz w:val="24"/>
          <w:szCs w:val="24"/>
        </w:rPr>
        <w:t xml:space="preserve">Accelerating solar energy deployment </w:t>
      </w:r>
    </w:p>
    <w:p w14:paraId="5A3543E4" w14:textId="326C4839" w:rsidR="00ED58C6" w:rsidRPr="002E3CCB" w:rsidRDefault="00ED58C6" w:rsidP="00ED58C6">
      <w:pPr>
        <w:spacing w:after="240" w:line="240" w:lineRule="auto"/>
        <w:jc w:val="both"/>
        <w:rPr>
          <w:rFonts w:ascii="Times New Roman" w:hAnsi="Times New Roman" w:cs="Times New Roman"/>
          <w:noProof/>
          <w:sz w:val="24"/>
          <w:szCs w:val="24"/>
        </w:rPr>
      </w:pPr>
      <w:r w:rsidRPr="00387E68">
        <w:rPr>
          <w:rFonts w:ascii="Times New Roman" w:hAnsi="Times New Roman" w:cs="Times New Roman"/>
          <w:noProof/>
          <w:sz w:val="24"/>
          <w:szCs w:val="24"/>
        </w:rPr>
        <w:t>S</w:t>
      </w:r>
      <w:r w:rsidRPr="0051086F">
        <w:rPr>
          <w:rFonts w:ascii="Times New Roman" w:hAnsi="Times New Roman" w:cs="Times New Roman"/>
          <w:noProof/>
          <w:sz w:val="24"/>
          <w:szCs w:val="24"/>
        </w:rPr>
        <w:t xml:space="preserve">olar PV is </w:t>
      </w:r>
      <w:r w:rsidR="00272F85">
        <w:rPr>
          <w:rFonts w:ascii="Times New Roman" w:hAnsi="Times New Roman" w:cs="Times New Roman"/>
          <w:noProof/>
          <w:sz w:val="24"/>
          <w:szCs w:val="24"/>
        </w:rPr>
        <w:t xml:space="preserve">one of </w:t>
      </w:r>
      <w:r w:rsidRPr="0051086F">
        <w:rPr>
          <w:rFonts w:ascii="Times New Roman" w:hAnsi="Times New Roman" w:cs="Times New Roman"/>
          <w:noProof/>
          <w:sz w:val="24"/>
          <w:szCs w:val="24"/>
        </w:rPr>
        <w:t>the cheapest source of electricity available</w:t>
      </w:r>
      <w:r w:rsidRPr="00387E68">
        <w:rPr>
          <w:rStyle w:val="FootnoteReference"/>
          <w:rFonts w:ascii="Times New Roman" w:hAnsi="Times New Roman" w:cs="Times New Roman"/>
          <w:noProof/>
          <w:sz w:val="24"/>
          <w:szCs w:val="24"/>
        </w:rPr>
        <w:footnoteReference w:id="5"/>
      </w:r>
      <w:r w:rsidRPr="00387E68">
        <w:rPr>
          <w:rFonts w:ascii="Times New Roman" w:hAnsi="Times New Roman" w:cs="Times New Roman"/>
          <w:noProof/>
          <w:sz w:val="24"/>
          <w:szCs w:val="24"/>
        </w:rPr>
        <w:t xml:space="preserve">. The cost of </w:t>
      </w:r>
      <w:r>
        <w:rPr>
          <w:rFonts w:ascii="Times New Roman" w:hAnsi="Times New Roman" w:cs="Times New Roman"/>
          <w:noProof/>
          <w:sz w:val="24"/>
          <w:szCs w:val="24"/>
        </w:rPr>
        <w:t xml:space="preserve">solar </w:t>
      </w:r>
      <w:r w:rsidRPr="00387E68">
        <w:rPr>
          <w:rFonts w:ascii="Times New Roman" w:hAnsi="Times New Roman" w:cs="Times New Roman"/>
          <w:noProof/>
          <w:sz w:val="24"/>
          <w:szCs w:val="24"/>
        </w:rPr>
        <w:t xml:space="preserve">electricity was </w:t>
      </w:r>
      <w:r>
        <w:rPr>
          <w:rFonts w:ascii="Times New Roman" w:hAnsi="Times New Roman" w:cs="Times New Roman"/>
          <w:noProof/>
          <w:sz w:val="24"/>
          <w:szCs w:val="24"/>
        </w:rPr>
        <w:t xml:space="preserve">already </w:t>
      </w:r>
      <w:r w:rsidRPr="00387E68">
        <w:rPr>
          <w:rFonts w:ascii="Times New Roman" w:hAnsi="Times New Roman" w:cs="Times New Roman"/>
          <w:noProof/>
          <w:sz w:val="24"/>
          <w:szCs w:val="24"/>
        </w:rPr>
        <w:t xml:space="preserve">well below </w:t>
      </w:r>
      <w:r>
        <w:rPr>
          <w:rFonts w:ascii="Times New Roman" w:hAnsi="Times New Roman" w:cs="Times New Roman"/>
          <w:noProof/>
          <w:sz w:val="24"/>
          <w:szCs w:val="24"/>
        </w:rPr>
        <w:t xml:space="preserve">wholesale </w:t>
      </w:r>
      <w:r w:rsidRPr="00387E68">
        <w:rPr>
          <w:rFonts w:ascii="Times New Roman" w:hAnsi="Times New Roman" w:cs="Times New Roman"/>
          <w:noProof/>
          <w:sz w:val="24"/>
          <w:szCs w:val="24"/>
        </w:rPr>
        <w:t>electricity</w:t>
      </w:r>
      <w:r w:rsidRPr="002E3CCB">
        <w:rPr>
          <w:rFonts w:ascii="Times New Roman" w:hAnsi="Times New Roman" w:cs="Times New Roman"/>
          <w:noProof/>
          <w:sz w:val="24"/>
          <w:szCs w:val="24"/>
        </w:rPr>
        <w:t xml:space="preserve"> prices before the 2021 surge</w:t>
      </w:r>
      <w:r w:rsidR="006F1819">
        <w:rPr>
          <w:rFonts w:ascii="Times New Roman" w:hAnsi="Times New Roman" w:cs="Times New Roman"/>
          <w:noProof/>
          <w:sz w:val="24"/>
          <w:szCs w:val="24"/>
        </w:rPr>
        <w:t xml:space="preserve"> in prices</w:t>
      </w:r>
      <w:r w:rsidRPr="002E3CCB">
        <w:rPr>
          <w:rFonts w:ascii="Times New Roman" w:hAnsi="Times New Roman" w:cs="Times New Roman"/>
          <w:noProof/>
          <w:sz w:val="24"/>
          <w:szCs w:val="24"/>
        </w:rPr>
        <w:t>.</w:t>
      </w:r>
      <w:r>
        <w:rPr>
          <w:rFonts w:ascii="Times New Roman" w:hAnsi="Times New Roman" w:cs="Times New Roman"/>
          <w:noProof/>
          <w:sz w:val="24"/>
          <w:szCs w:val="24"/>
        </w:rPr>
        <w:t xml:space="preserve"> This advantage has become even more relevant now in the face of the crisis.</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Solar electricity and heat are key for phasing out EU’s dependence on Russian natural gas. Large-scale deployment of PVs will reduce our reliance on natural gas used to produce power. Solar heat and solar power combined with heat pumps </w:t>
      </w:r>
      <w:r w:rsidR="000F12C7">
        <w:rPr>
          <w:rFonts w:ascii="Times New Roman" w:hAnsi="Times New Roman" w:cs="Times New Roman"/>
          <w:noProof/>
          <w:sz w:val="24"/>
          <w:szCs w:val="24"/>
        </w:rPr>
        <w:t xml:space="preserve">can </w:t>
      </w:r>
      <w:r>
        <w:rPr>
          <w:rFonts w:ascii="Times New Roman" w:hAnsi="Times New Roman" w:cs="Times New Roman"/>
          <w:noProof/>
          <w:sz w:val="24"/>
          <w:szCs w:val="24"/>
        </w:rPr>
        <w:t>replace natural gas boilers for heating in residential or commercial spaces. Solar energy in the form of electricity, heat or hydrogen can replace natural gas consumption in industrial processes.</w:t>
      </w:r>
    </w:p>
    <w:p w14:paraId="487A76DE" w14:textId="09A91CAF" w:rsidR="00ED58C6"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By the end of 2020, the EU reached 1</w:t>
      </w:r>
      <w:r>
        <w:rPr>
          <w:rFonts w:ascii="Times New Roman" w:hAnsi="Times New Roman" w:cs="Times New Roman"/>
          <w:noProof/>
          <w:sz w:val="24"/>
          <w:szCs w:val="24"/>
        </w:rPr>
        <w:t>36</w:t>
      </w:r>
      <w:r w:rsidRPr="002E3CCB">
        <w:rPr>
          <w:rFonts w:ascii="Times New Roman" w:hAnsi="Times New Roman"/>
          <w:noProof/>
          <w:sz w:val="24"/>
        </w:rPr>
        <w:t xml:space="preserve"> GW of solar </w:t>
      </w:r>
      <w:r>
        <w:rPr>
          <w:rFonts w:ascii="Times New Roman" w:hAnsi="Times New Roman" w:cs="Times New Roman"/>
          <w:noProof/>
          <w:sz w:val="24"/>
          <w:szCs w:val="24"/>
        </w:rPr>
        <w:t>PV</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installed </w:t>
      </w:r>
      <w:r w:rsidRPr="002E3CCB">
        <w:rPr>
          <w:rFonts w:ascii="Times New Roman" w:hAnsi="Times New Roman"/>
          <w:noProof/>
          <w:sz w:val="24"/>
        </w:rPr>
        <w:t>generation capacity</w:t>
      </w:r>
      <w:r w:rsidRPr="002E3CCB">
        <w:rPr>
          <w:rFonts w:ascii="Times New Roman" w:hAnsi="Times New Roman" w:cs="Times New Roman"/>
          <w:noProof/>
          <w:sz w:val="24"/>
          <w:szCs w:val="24"/>
        </w:rPr>
        <w:t>, having added</w:t>
      </w:r>
      <w:r>
        <w:rPr>
          <w:rFonts w:ascii="Times New Roman" w:hAnsi="Times New Roman" w:cs="Times New Roman"/>
          <w:noProof/>
          <w:sz w:val="24"/>
          <w:szCs w:val="24"/>
        </w:rPr>
        <w:t xml:space="preserve"> more than</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18</w:t>
      </w:r>
      <w:r w:rsidRPr="002E3CCB">
        <w:rPr>
          <w:rFonts w:ascii="Times New Roman" w:hAnsi="Times New Roman" w:cs="Times New Roman"/>
          <w:noProof/>
          <w:sz w:val="24"/>
          <w:szCs w:val="24"/>
        </w:rPr>
        <w:t xml:space="preserve"> GW that year. </w:t>
      </w:r>
      <w:r>
        <w:rPr>
          <w:rFonts w:ascii="Times New Roman" w:hAnsi="Times New Roman" w:cs="Times New Roman"/>
          <w:noProof/>
          <w:sz w:val="24"/>
          <w:szCs w:val="24"/>
        </w:rPr>
        <w:t xml:space="preserve">It delivered </w:t>
      </w:r>
      <w:r w:rsidRPr="002E3CCB">
        <w:rPr>
          <w:rFonts w:ascii="Times New Roman" w:hAnsi="Times New Roman" w:cs="Times New Roman"/>
          <w:noProof/>
          <w:sz w:val="24"/>
          <w:szCs w:val="24"/>
        </w:rPr>
        <w:t xml:space="preserve">around 5% of total </w:t>
      </w:r>
      <w:r>
        <w:rPr>
          <w:rFonts w:ascii="Times New Roman" w:hAnsi="Times New Roman" w:cs="Times New Roman"/>
          <w:noProof/>
          <w:sz w:val="24"/>
          <w:szCs w:val="24"/>
        </w:rPr>
        <w:t xml:space="preserve">EU </w:t>
      </w:r>
      <w:r w:rsidRPr="002E3CCB">
        <w:rPr>
          <w:rFonts w:ascii="Times New Roman" w:hAnsi="Times New Roman" w:cs="Times New Roman"/>
          <w:noProof/>
          <w:sz w:val="24"/>
          <w:szCs w:val="24"/>
        </w:rPr>
        <w:t>electricity generation</w:t>
      </w:r>
      <w:r w:rsidRPr="002E3CCB">
        <w:rPr>
          <w:rStyle w:val="FootnoteReference"/>
          <w:rFonts w:ascii="Times New Roman" w:hAnsi="Times New Roman" w:cs="Times New Roman"/>
          <w:noProof/>
          <w:sz w:val="24"/>
          <w:szCs w:val="24"/>
        </w:rPr>
        <w:footnoteReference w:id="6"/>
      </w:r>
      <w:r w:rsidRPr="002E3CCB">
        <w:rPr>
          <w:rFonts w:ascii="Times New Roman" w:hAnsi="Times New Roman" w:cs="Times New Roman"/>
          <w:noProof/>
          <w:sz w:val="24"/>
          <w:szCs w:val="24"/>
        </w:rPr>
        <w:t>. To reach the 2030 target for renewables proposed by the Commission and the objectives of the REPowerEU</w:t>
      </w:r>
      <w:r>
        <w:rPr>
          <w:rFonts w:ascii="Times New Roman" w:hAnsi="Times New Roman" w:cs="Times New Roman"/>
          <w:noProof/>
          <w:sz w:val="24"/>
          <w:szCs w:val="24"/>
        </w:rPr>
        <w:t xml:space="preserve"> plan,</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we need to radically step up a gear. </w:t>
      </w:r>
      <w:r w:rsidRPr="004C3569">
        <w:rPr>
          <w:rFonts w:ascii="Times New Roman" w:hAnsi="Times New Roman" w:cs="Times New Roman"/>
          <w:b/>
          <w:noProof/>
          <w:sz w:val="24"/>
          <w:szCs w:val="24"/>
        </w:rPr>
        <w:t>Over this decade, t</w:t>
      </w:r>
      <w:r>
        <w:rPr>
          <w:rFonts w:ascii="Times New Roman" w:hAnsi="Times New Roman" w:cs="Times New Roman"/>
          <w:b/>
          <w:noProof/>
          <w:sz w:val="24"/>
          <w:szCs w:val="24"/>
        </w:rPr>
        <w:t xml:space="preserve">he </w:t>
      </w:r>
      <w:r w:rsidR="009A67E8">
        <w:rPr>
          <w:rFonts w:ascii="Times New Roman" w:hAnsi="Times New Roman" w:cs="Times New Roman"/>
          <w:b/>
          <w:noProof/>
          <w:sz w:val="24"/>
          <w:szCs w:val="24"/>
        </w:rPr>
        <w:t>EU will need to install, on average, approximately 45 GW per year</w:t>
      </w:r>
      <w:r w:rsidRPr="002E3CCB">
        <w:rPr>
          <w:rFonts w:ascii="Times New Roman" w:hAnsi="Times New Roman" w:cs="Times New Roman"/>
          <w:noProof/>
          <w:sz w:val="24"/>
          <w:szCs w:val="24"/>
        </w:rPr>
        <w:t>.</w:t>
      </w:r>
      <w:r>
        <w:rPr>
          <w:rFonts w:ascii="Times New Roman" w:hAnsi="Times New Roman" w:cs="Times New Roman"/>
          <w:noProof/>
          <w:sz w:val="24"/>
          <w:szCs w:val="24"/>
        </w:rPr>
        <w:t xml:space="preserve"> </w:t>
      </w:r>
    </w:p>
    <w:p w14:paraId="1D2EF1DA" w14:textId="55D94963" w:rsidR="00ED58C6"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Solar </w:t>
      </w:r>
      <w:r w:rsidR="00F17FB9">
        <w:rPr>
          <w:rFonts w:ascii="Times New Roman" w:hAnsi="Times New Roman" w:cs="Times New Roman"/>
          <w:noProof/>
          <w:sz w:val="24"/>
          <w:szCs w:val="24"/>
        </w:rPr>
        <w:t xml:space="preserve">energy </w:t>
      </w:r>
      <w:r w:rsidRPr="002E3CCB">
        <w:rPr>
          <w:rFonts w:ascii="Times New Roman" w:hAnsi="Times New Roman" w:cs="Times New Roman"/>
          <w:noProof/>
          <w:sz w:val="24"/>
          <w:szCs w:val="24"/>
        </w:rPr>
        <w:t>systems have long been a low-cost and reliable solution for heating in many European countries</w:t>
      </w:r>
      <w:r w:rsidRPr="002E3CCB">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but overall solar heat </w:t>
      </w:r>
      <w:r w:rsidRPr="002E3CCB">
        <w:rPr>
          <w:rFonts w:ascii="Times New Roman" w:hAnsi="Times New Roman" w:cs="Times New Roman"/>
          <w:noProof/>
          <w:sz w:val="24"/>
          <w:szCs w:val="24"/>
        </w:rPr>
        <w:t xml:space="preserve">accounts for </w:t>
      </w:r>
      <w:r>
        <w:rPr>
          <w:rFonts w:ascii="Times New Roman" w:hAnsi="Times New Roman" w:cs="Times New Roman"/>
          <w:noProof/>
          <w:sz w:val="24"/>
          <w:szCs w:val="24"/>
        </w:rPr>
        <w:t xml:space="preserve">just </w:t>
      </w:r>
      <w:r w:rsidRPr="002E3CCB">
        <w:rPr>
          <w:rFonts w:ascii="Times New Roman" w:hAnsi="Times New Roman" w:cs="Times New Roman"/>
          <w:noProof/>
          <w:sz w:val="24"/>
          <w:szCs w:val="24"/>
        </w:rPr>
        <w:t>around 1.5% of heat</w:t>
      </w:r>
      <w:r>
        <w:rPr>
          <w:rFonts w:ascii="Times New Roman" w:hAnsi="Times New Roman" w:cs="Times New Roman"/>
          <w:noProof/>
          <w:sz w:val="24"/>
          <w:szCs w:val="24"/>
        </w:rPr>
        <w:t>ing needs</w:t>
      </w:r>
      <w:r w:rsidRPr="002E3CCB">
        <w:rPr>
          <w:rStyle w:val="FootnoteReference"/>
          <w:rFonts w:ascii="Times New Roman" w:eastAsia="Calibri" w:hAnsi="Times New Roman" w:cs="Times New Roman"/>
          <w:noProof/>
          <w:sz w:val="24"/>
          <w:szCs w:val="24"/>
        </w:rPr>
        <w:footnoteReference w:id="8"/>
      </w:r>
      <w:r w:rsidRPr="002E3CCB">
        <w:rPr>
          <w:rFonts w:ascii="Times New Roman" w:eastAsia="Calibri" w:hAnsi="Times New Roman" w:cs="Times New Roman"/>
          <w:noProof/>
          <w:sz w:val="24"/>
          <w:szCs w:val="24"/>
        </w:rPr>
        <w:t>.</w:t>
      </w:r>
      <w:r w:rsidRPr="002E3CCB">
        <w:rPr>
          <w:rFonts w:ascii="Times New Roman" w:eastAsia="Times New Roman" w:hAnsi="Times New Roman" w:cs="Times New Roman"/>
          <w:noProof/>
          <w:sz w:val="24"/>
          <w:szCs w:val="24"/>
          <w:lang w:eastAsia="en-GB"/>
        </w:rPr>
        <w:t xml:space="preserve"> To reach the EU </w:t>
      </w:r>
      <w:r>
        <w:rPr>
          <w:rFonts w:ascii="Times New Roman" w:eastAsia="Times New Roman" w:hAnsi="Times New Roman" w:cs="Times New Roman"/>
          <w:noProof/>
          <w:sz w:val="24"/>
          <w:szCs w:val="24"/>
          <w:lang w:eastAsia="en-GB"/>
        </w:rPr>
        <w:t xml:space="preserve">2030 </w:t>
      </w:r>
      <w:r w:rsidRPr="002E3CCB">
        <w:rPr>
          <w:rFonts w:ascii="Times New Roman" w:eastAsia="Times New Roman" w:hAnsi="Times New Roman" w:cs="Times New Roman"/>
          <w:noProof/>
          <w:sz w:val="24"/>
          <w:szCs w:val="24"/>
          <w:lang w:eastAsia="en-GB"/>
        </w:rPr>
        <w:t>target</w:t>
      </w:r>
      <w:r>
        <w:rPr>
          <w:rFonts w:ascii="Times New Roman" w:eastAsia="Times New Roman" w:hAnsi="Times New Roman" w:cs="Times New Roman"/>
          <w:noProof/>
          <w:sz w:val="24"/>
          <w:szCs w:val="24"/>
          <w:lang w:eastAsia="en-GB"/>
        </w:rPr>
        <w:t>s</w:t>
      </w:r>
      <w:r w:rsidRPr="002E3CCB">
        <w:rPr>
          <w:rFonts w:ascii="Times New Roman" w:eastAsia="Times New Roman" w:hAnsi="Times New Roman" w:cs="Times New Roman"/>
          <w:noProof/>
          <w:sz w:val="24"/>
          <w:szCs w:val="24"/>
          <w:lang w:eastAsia="en-GB"/>
        </w:rPr>
        <w:t xml:space="preserve">, </w:t>
      </w:r>
      <w:r w:rsidRPr="0051086F">
        <w:rPr>
          <w:rFonts w:ascii="Times New Roman" w:hAnsi="Times New Roman" w:cs="Times New Roman"/>
          <w:b/>
          <w:noProof/>
          <w:sz w:val="24"/>
          <w:szCs w:val="24"/>
        </w:rPr>
        <w:t xml:space="preserve">energy demand covered by solar heat and geothermal should </w:t>
      </w:r>
      <w:r>
        <w:rPr>
          <w:rFonts w:ascii="Times New Roman" w:hAnsi="Times New Roman" w:cs="Times New Roman"/>
          <w:b/>
          <w:noProof/>
          <w:sz w:val="24"/>
          <w:szCs w:val="24"/>
        </w:rPr>
        <w:t xml:space="preserve">at least </w:t>
      </w:r>
      <w:r w:rsidRPr="0051086F">
        <w:rPr>
          <w:rFonts w:ascii="Times New Roman" w:hAnsi="Times New Roman" w:cs="Times New Roman"/>
          <w:b/>
          <w:noProof/>
          <w:sz w:val="24"/>
          <w:szCs w:val="24"/>
        </w:rPr>
        <w:t>triple</w:t>
      </w:r>
      <w:r w:rsidRPr="002E3CCB">
        <w:rPr>
          <w:rFonts w:ascii="Times New Roman" w:hAnsi="Times New Roman" w:cs="Times New Roman"/>
          <w:noProof/>
          <w:sz w:val="24"/>
          <w:szCs w:val="24"/>
        </w:rPr>
        <w:t>.</w:t>
      </w:r>
    </w:p>
    <w:p w14:paraId="0BE14B96" w14:textId="769CB5D0" w:rsidR="00E626CA" w:rsidRDefault="00272F85"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Rooftops have been the place for most of</w:t>
      </w:r>
      <w:r w:rsidR="00E626CA">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w:t>
      </w:r>
      <w:r w:rsidR="00E626CA">
        <w:rPr>
          <w:rFonts w:ascii="Times New Roman" w:hAnsi="Times New Roman" w:cs="Times New Roman"/>
          <w:noProof/>
          <w:sz w:val="24"/>
          <w:szCs w:val="24"/>
        </w:rPr>
        <w:t>solar energy deployment so far</w:t>
      </w:r>
      <w:r>
        <w:rPr>
          <w:rFonts w:ascii="Times New Roman" w:hAnsi="Times New Roman" w:cs="Times New Roman"/>
          <w:noProof/>
          <w:sz w:val="24"/>
          <w:szCs w:val="24"/>
        </w:rPr>
        <w:t xml:space="preserve">, but huge untapped </w:t>
      </w:r>
      <w:r w:rsidR="00E626CA">
        <w:rPr>
          <w:rFonts w:ascii="Times New Roman" w:hAnsi="Times New Roman" w:cs="Times New Roman"/>
          <w:noProof/>
          <w:sz w:val="24"/>
          <w:szCs w:val="24"/>
        </w:rPr>
        <w:t xml:space="preserve">potential </w:t>
      </w:r>
      <w:r>
        <w:rPr>
          <w:rFonts w:ascii="Times New Roman" w:hAnsi="Times New Roman" w:cs="Times New Roman"/>
          <w:noProof/>
          <w:sz w:val="24"/>
          <w:szCs w:val="24"/>
        </w:rPr>
        <w:t>remains</w:t>
      </w:r>
      <w:r w:rsidR="00DB7560">
        <w:rPr>
          <w:rFonts w:ascii="Times New Roman" w:hAnsi="Times New Roman" w:cs="Times New Roman"/>
          <w:noProof/>
          <w:sz w:val="24"/>
          <w:szCs w:val="24"/>
        </w:rPr>
        <w:t xml:space="preserve">. It is a low-hanging fruit and the EU and its Member States must join forces to </w:t>
      </w:r>
      <w:r w:rsidR="00E626CA">
        <w:rPr>
          <w:rFonts w:ascii="Times New Roman" w:hAnsi="Times New Roman" w:cs="Times New Roman"/>
          <w:noProof/>
          <w:sz w:val="24"/>
          <w:szCs w:val="24"/>
        </w:rPr>
        <w:t xml:space="preserve">exploit it </w:t>
      </w:r>
      <w:r w:rsidR="00DB7560">
        <w:rPr>
          <w:rFonts w:ascii="Times New Roman" w:hAnsi="Times New Roman" w:cs="Times New Roman"/>
          <w:noProof/>
          <w:sz w:val="24"/>
          <w:szCs w:val="24"/>
        </w:rPr>
        <w:t>rapidly as much as possible, given multiple benefits for consumers.</w:t>
      </w:r>
    </w:p>
    <w:tbl>
      <w:tblPr>
        <w:tblStyle w:val="TableGrid"/>
        <w:tblW w:w="0" w:type="auto"/>
        <w:jc w:val="center"/>
        <w:shd w:val="clear" w:color="auto" w:fill="EEECE1" w:themeFill="background2"/>
        <w:tblLook w:val="04A0" w:firstRow="1" w:lastRow="0" w:firstColumn="1" w:lastColumn="0" w:noHBand="0" w:noVBand="1"/>
      </w:tblPr>
      <w:tblGrid>
        <w:gridCol w:w="9288"/>
      </w:tblGrid>
      <w:tr w:rsidR="00E626CA" w:rsidRPr="002E3CCB" w14:paraId="5F1168F3" w14:textId="77777777" w:rsidTr="00272F85">
        <w:trPr>
          <w:jc w:val="center"/>
        </w:trPr>
        <w:tc>
          <w:tcPr>
            <w:tcW w:w="9288" w:type="dxa"/>
            <w:shd w:val="clear" w:color="auto" w:fill="EEECE1" w:themeFill="background2"/>
          </w:tcPr>
          <w:p w14:paraId="79F271B4" w14:textId="77777777" w:rsidR="00E626CA" w:rsidRPr="002E3CCB" w:rsidRDefault="00E626CA" w:rsidP="00272F85">
            <w:pPr>
              <w:spacing w:before="120" w:after="240"/>
              <w:jc w:val="center"/>
              <w:rPr>
                <w:rFonts w:ascii="Times New Roman" w:hAnsi="Times New Roman" w:cs="Times New Roman"/>
                <w:b/>
                <w:noProof/>
                <w:sz w:val="24"/>
                <w:szCs w:val="24"/>
              </w:rPr>
            </w:pPr>
            <w:r w:rsidRPr="002E3CCB">
              <w:rPr>
                <w:rFonts w:ascii="Times New Roman" w:hAnsi="Times New Roman" w:cs="Times New Roman"/>
                <w:b/>
                <w:bCs/>
                <w:noProof/>
                <w:sz w:val="24"/>
                <w:szCs w:val="24"/>
              </w:rPr>
              <w:t>European Solar Rooftops Initiative</w:t>
            </w:r>
          </w:p>
          <w:p w14:paraId="6500FAE7" w14:textId="77777777" w:rsidR="00E626CA" w:rsidRPr="002E3CCB" w:rsidRDefault="00E626CA" w:rsidP="007A2A9D">
            <w:pPr>
              <w:spacing w:before="240" w:after="240"/>
              <w:jc w:val="both"/>
              <w:rPr>
                <w:rFonts w:ascii="Times New Roman" w:hAnsi="Times New Roman" w:cs="Times New Roman"/>
                <w:i/>
                <w:noProof/>
                <w:sz w:val="24"/>
                <w:szCs w:val="24"/>
              </w:rPr>
            </w:pPr>
            <w:r w:rsidRPr="002E3CCB">
              <w:rPr>
                <w:rFonts w:ascii="Times New Roman" w:hAnsi="Times New Roman" w:cs="Times New Roman"/>
                <w:i/>
                <w:noProof/>
                <w:sz w:val="24"/>
                <w:szCs w:val="24"/>
              </w:rPr>
              <w:t>Accordin</w:t>
            </w:r>
            <w:r>
              <w:rPr>
                <w:rFonts w:ascii="Times New Roman" w:hAnsi="Times New Roman" w:cs="Times New Roman"/>
                <w:i/>
                <w:noProof/>
                <w:sz w:val="24"/>
                <w:szCs w:val="24"/>
              </w:rPr>
              <w:t>g to some estimates, rooftop PV</w:t>
            </w:r>
            <w:r w:rsidRPr="002E3CCB">
              <w:rPr>
                <w:rFonts w:ascii="Times New Roman" w:hAnsi="Times New Roman" w:cs="Times New Roman"/>
                <w:i/>
                <w:noProof/>
                <w:sz w:val="24"/>
                <w:szCs w:val="24"/>
              </w:rPr>
              <w:t xml:space="preserve"> could provide almost 25% of </w:t>
            </w:r>
            <w:r>
              <w:rPr>
                <w:rFonts w:ascii="Times New Roman" w:hAnsi="Times New Roman" w:cs="Times New Roman"/>
                <w:i/>
                <w:noProof/>
                <w:sz w:val="24"/>
                <w:szCs w:val="24"/>
              </w:rPr>
              <w:t xml:space="preserve">the </w:t>
            </w:r>
            <w:r w:rsidRPr="002E3CCB">
              <w:rPr>
                <w:rFonts w:ascii="Times New Roman" w:hAnsi="Times New Roman" w:cs="Times New Roman"/>
                <w:i/>
                <w:noProof/>
                <w:sz w:val="24"/>
                <w:szCs w:val="24"/>
              </w:rPr>
              <w:t>EU’s electricity consumption</w:t>
            </w:r>
            <w:r w:rsidRPr="002E3CCB">
              <w:rPr>
                <w:rStyle w:val="FootnoteReference"/>
                <w:rFonts w:ascii="Times New Roman" w:hAnsi="Times New Roman" w:cs="Times New Roman"/>
                <w:i/>
                <w:noProof/>
                <w:sz w:val="24"/>
                <w:szCs w:val="24"/>
              </w:rPr>
              <w:footnoteReference w:id="9"/>
            </w:r>
            <w:r w:rsidRPr="002E3CCB">
              <w:rPr>
                <w:rFonts w:ascii="Times New Roman" w:hAnsi="Times New Roman" w:cs="Times New Roman"/>
                <w:i/>
                <w:noProof/>
                <w:sz w:val="24"/>
                <w:szCs w:val="24"/>
              </w:rPr>
              <w:t xml:space="preserve"> - this is more than the share of natural gas today. These installations – on residential, </w:t>
            </w:r>
            <w:r>
              <w:rPr>
                <w:rFonts w:ascii="Times New Roman" w:hAnsi="Times New Roman" w:cs="Times New Roman"/>
                <w:i/>
                <w:noProof/>
                <w:sz w:val="24"/>
                <w:szCs w:val="24"/>
              </w:rPr>
              <w:t xml:space="preserve">public, </w:t>
            </w:r>
            <w:r w:rsidRPr="002E3CCB">
              <w:rPr>
                <w:rFonts w:ascii="Times New Roman" w:hAnsi="Times New Roman" w:cs="Times New Roman"/>
                <w:i/>
                <w:noProof/>
                <w:sz w:val="24"/>
                <w:szCs w:val="24"/>
              </w:rPr>
              <w:t xml:space="preserve">commercial and industrial roofs – can shield consumers </w:t>
            </w:r>
            <w:r>
              <w:rPr>
                <w:rFonts w:ascii="Times New Roman" w:hAnsi="Times New Roman" w:cs="Times New Roman"/>
                <w:i/>
                <w:noProof/>
                <w:sz w:val="24"/>
                <w:szCs w:val="24"/>
              </w:rPr>
              <w:t>from</w:t>
            </w:r>
            <w:r w:rsidRPr="002E3CCB">
              <w:rPr>
                <w:rFonts w:ascii="Times New Roman" w:hAnsi="Times New Roman" w:cs="Times New Roman"/>
                <w:i/>
                <w:noProof/>
                <w:sz w:val="24"/>
                <w:szCs w:val="24"/>
              </w:rPr>
              <w:t xml:space="preserve"> high energy prices</w:t>
            </w:r>
            <w:r>
              <w:rPr>
                <w:rFonts w:ascii="Times New Roman" w:hAnsi="Times New Roman" w:cs="Times New Roman"/>
                <w:i/>
                <w:noProof/>
                <w:sz w:val="24"/>
                <w:szCs w:val="24"/>
              </w:rPr>
              <w:t>, contributing to public acceptance of renewable energy.</w:t>
            </w:r>
            <w:r w:rsidRPr="002E3CCB">
              <w:rPr>
                <w:rFonts w:ascii="Times New Roman" w:hAnsi="Times New Roman" w:cs="Times New Roman"/>
                <w:i/>
                <w:noProof/>
                <w:sz w:val="24"/>
                <w:szCs w:val="24"/>
              </w:rPr>
              <w:t xml:space="preserve"> </w:t>
            </w:r>
            <w:r>
              <w:rPr>
                <w:rFonts w:ascii="Times New Roman" w:hAnsi="Times New Roman" w:cs="Times New Roman"/>
                <w:i/>
                <w:noProof/>
                <w:sz w:val="24"/>
                <w:szCs w:val="24"/>
              </w:rPr>
              <w:t>They can</w:t>
            </w:r>
            <w:r w:rsidRPr="002E3CCB">
              <w:rPr>
                <w:rFonts w:ascii="Times New Roman" w:hAnsi="Times New Roman" w:cs="Times New Roman"/>
                <w:i/>
                <w:noProof/>
                <w:sz w:val="24"/>
                <w:szCs w:val="24"/>
              </w:rPr>
              <w:t xml:space="preserve"> be deployed very rapidly, as they utilise existing structures and avoid conflicts with other public goods like</w:t>
            </w:r>
            <w:r>
              <w:rPr>
                <w:rFonts w:ascii="Times New Roman" w:hAnsi="Times New Roman" w:cs="Times New Roman"/>
                <w:i/>
                <w:noProof/>
                <w:sz w:val="24"/>
                <w:szCs w:val="24"/>
              </w:rPr>
              <w:t xml:space="preserve"> the</w:t>
            </w:r>
            <w:r w:rsidRPr="002E3CCB">
              <w:rPr>
                <w:rFonts w:ascii="Times New Roman" w:hAnsi="Times New Roman" w:cs="Times New Roman"/>
                <w:i/>
                <w:noProof/>
                <w:sz w:val="24"/>
                <w:szCs w:val="24"/>
              </w:rPr>
              <w:t xml:space="preserve"> environment. </w:t>
            </w:r>
          </w:p>
          <w:p w14:paraId="71A65B23" w14:textId="1A704197" w:rsidR="00E626CA" w:rsidRPr="002E3CCB" w:rsidRDefault="00E626CA" w:rsidP="007A2A9D">
            <w:pPr>
              <w:spacing w:before="240" w:after="240"/>
              <w:jc w:val="both"/>
              <w:rPr>
                <w:rFonts w:ascii="Times New Roman" w:hAnsi="Times New Roman" w:cs="Times New Roman"/>
                <w:i/>
                <w:noProof/>
                <w:sz w:val="24"/>
                <w:szCs w:val="24"/>
              </w:rPr>
            </w:pPr>
            <w:r w:rsidRPr="002E3CCB">
              <w:rPr>
                <w:rFonts w:ascii="Times New Roman" w:hAnsi="Times New Roman" w:cs="Times New Roman"/>
                <w:i/>
                <w:noProof/>
                <w:sz w:val="24"/>
                <w:szCs w:val="24"/>
              </w:rPr>
              <w:t xml:space="preserve">The EU-wide European Solar Rooftops Initiative, announced in the Commission’s REPowerEU Communication, aims at unlocking </w:t>
            </w:r>
            <w:r>
              <w:rPr>
                <w:rFonts w:ascii="Times New Roman" w:hAnsi="Times New Roman" w:cs="Times New Roman"/>
                <w:i/>
                <w:noProof/>
                <w:sz w:val="24"/>
                <w:szCs w:val="24"/>
              </w:rPr>
              <w:t xml:space="preserve">the </w:t>
            </w:r>
            <w:r w:rsidRPr="002E3CCB">
              <w:rPr>
                <w:rFonts w:ascii="Times New Roman" w:hAnsi="Times New Roman" w:cs="Times New Roman"/>
                <w:i/>
                <w:noProof/>
                <w:sz w:val="24"/>
                <w:szCs w:val="24"/>
              </w:rPr>
              <w:t>vast, underutilised solar generation potential of rooftops to make our energy cleaner, more secure and affordable.</w:t>
            </w:r>
            <w:r w:rsidRPr="002E3CCB">
              <w:rPr>
                <w:rFonts w:ascii="Times New Roman" w:eastAsia="Calibri" w:hAnsi="Times New Roman" w:cs="Times New Roman"/>
                <w:i/>
                <w:noProof/>
                <w:sz w:val="24"/>
                <w:szCs w:val="24"/>
              </w:rPr>
              <w:t xml:space="preserve"> To achieve this swiftly, immediate action is necessary by end 2022</w:t>
            </w:r>
          </w:p>
          <w:p w14:paraId="16034B26" w14:textId="57B0E26E" w:rsidR="00E626CA" w:rsidRPr="002E3CCB" w:rsidRDefault="00E626CA" w:rsidP="007A2A9D">
            <w:pPr>
              <w:spacing w:before="240" w:after="24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The EU will</w:t>
            </w:r>
            <w:r w:rsidRPr="002E3CCB">
              <w:rPr>
                <w:rFonts w:ascii="Times New Roman" w:eastAsia="Calibri" w:hAnsi="Times New Roman" w:cs="Times New Roman"/>
                <w:i/>
                <w:noProof/>
                <w:sz w:val="24"/>
                <w:szCs w:val="24"/>
              </w:rPr>
              <w:t>:</w:t>
            </w:r>
          </w:p>
          <w:p w14:paraId="47192704" w14:textId="2C77E77C" w:rsidR="00F45DE1" w:rsidRPr="00E569AE" w:rsidRDefault="00F45DE1" w:rsidP="007A2A9D">
            <w:pPr>
              <w:pStyle w:val="ListParagraph"/>
              <w:numPr>
                <w:ilvl w:val="0"/>
                <w:numId w:val="38"/>
              </w:numPr>
              <w:spacing w:before="240" w:after="240"/>
              <w:ind w:left="1077"/>
              <w:contextualSpacing w:val="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 xml:space="preserve">Increase its 2030 target for renewables </w:t>
            </w:r>
            <w:r w:rsidRPr="00E569AE">
              <w:rPr>
                <w:rFonts w:ascii="Times New Roman" w:eastAsia="Calibri" w:hAnsi="Times New Roman" w:cs="Times New Roman"/>
                <w:i/>
                <w:noProof/>
                <w:sz w:val="24"/>
                <w:szCs w:val="24"/>
              </w:rPr>
              <w:t xml:space="preserve">share to </w:t>
            </w:r>
            <w:r w:rsidR="00CF2448" w:rsidRPr="00E569AE">
              <w:rPr>
                <w:rFonts w:ascii="Times New Roman" w:eastAsia="Calibri" w:hAnsi="Times New Roman" w:cs="Times New Roman"/>
                <w:i/>
                <w:noProof/>
                <w:sz w:val="24"/>
                <w:szCs w:val="24"/>
              </w:rPr>
              <w:t>45</w:t>
            </w:r>
            <w:r w:rsidRPr="00E569AE">
              <w:rPr>
                <w:rFonts w:ascii="Times New Roman" w:eastAsia="Calibri" w:hAnsi="Times New Roman" w:cs="Times New Roman"/>
                <w:i/>
                <w:noProof/>
                <w:sz w:val="24"/>
                <w:szCs w:val="24"/>
              </w:rPr>
              <w:t>%.</w:t>
            </w:r>
          </w:p>
          <w:p w14:paraId="6C366D46" w14:textId="77777777" w:rsidR="00060FF8" w:rsidRPr="002E3CCB" w:rsidRDefault="00060FF8" w:rsidP="00060FF8">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 xml:space="preserve">Limit the length of permitting for rooftop solar installations, including large </w:t>
            </w:r>
            <w:r>
              <w:rPr>
                <w:rFonts w:ascii="Times New Roman" w:eastAsia="Calibri" w:hAnsi="Times New Roman" w:cs="Times New Roman"/>
                <w:i/>
                <w:noProof/>
                <w:sz w:val="24"/>
                <w:szCs w:val="24"/>
              </w:rPr>
              <w:t>ones, to a maximum of 3 months.</w:t>
            </w:r>
          </w:p>
          <w:p w14:paraId="49876436" w14:textId="6F990264" w:rsidR="00E626CA" w:rsidRDefault="00C3306C" w:rsidP="00C3306C">
            <w:pPr>
              <w:pStyle w:val="ListParagraph"/>
              <w:numPr>
                <w:ilvl w:val="0"/>
                <w:numId w:val="38"/>
              </w:numPr>
              <w:spacing w:before="240" w:after="240"/>
              <w:contextualSpacing w:val="0"/>
              <w:jc w:val="both"/>
              <w:rPr>
                <w:rFonts w:ascii="Times New Roman" w:eastAsia="Calibri" w:hAnsi="Times New Roman" w:cs="Times New Roman"/>
                <w:i/>
                <w:noProof/>
                <w:sz w:val="24"/>
                <w:szCs w:val="24"/>
              </w:rPr>
            </w:pPr>
            <w:r w:rsidRPr="00C3306C">
              <w:rPr>
                <w:rFonts w:ascii="Times New Roman" w:eastAsia="Calibri" w:hAnsi="Times New Roman" w:cs="Times New Roman"/>
                <w:i/>
                <w:noProof/>
                <w:sz w:val="24"/>
                <w:szCs w:val="24"/>
              </w:rPr>
              <w:t>Adopt provisions to ensure that all new buildings are “solar ready”</w:t>
            </w:r>
            <w:r w:rsidR="00E626CA" w:rsidRPr="00D56DB5">
              <w:rPr>
                <w:rFonts w:ascii="Times New Roman" w:eastAsia="Calibri" w:hAnsi="Times New Roman" w:cs="Times New Roman"/>
                <w:i/>
                <w:noProof/>
                <w:sz w:val="24"/>
                <w:szCs w:val="24"/>
              </w:rPr>
              <w:t>.</w:t>
            </w:r>
          </w:p>
          <w:p w14:paraId="40C147C6" w14:textId="45D2A4E5" w:rsidR="003B212B" w:rsidRDefault="006F2CF2" w:rsidP="009F5ECA">
            <w:pPr>
              <w:pStyle w:val="ListParagraph"/>
              <w:numPr>
                <w:ilvl w:val="0"/>
                <w:numId w:val="38"/>
              </w:numPr>
              <w:spacing w:before="240" w:after="240"/>
              <w:contextualSpacing w:val="0"/>
              <w:jc w:val="both"/>
              <w:rPr>
                <w:rFonts w:ascii="Times New Roman" w:eastAsia="Calibri" w:hAnsi="Times New Roman" w:cs="Times New Roman"/>
                <w:i/>
                <w:noProof/>
                <w:sz w:val="24"/>
                <w:szCs w:val="24"/>
              </w:rPr>
            </w:pPr>
            <w:r w:rsidRPr="006F2CF2">
              <w:rPr>
                <w:rFonts w:ascii="Times New Roman" w:eastAsia="Calibri" w:hAnsi="Times New Roman" w:cs="Times New Roman"/>
                <w:i/>
                <w:noProof/>
                <w:sz w:val="24"/>
                <w:szCs w:val="24"/>
              </w:rPr>
              <w:t>Make the installation of rooftop solar energy compulsory for</w:t>
            </w:r>
            <w:r w:rsidR="003B212B">
              <w:rPr>
                <w:rFonts w:ascii="Times New Roman" w:eastAsia="Calibri" w:hAnsi="Times New Roman" w:cs="Times New Roman"/>
                <w:i/>
                <w:noProof/>
                <w:sz w:val="24"/>
                <w:szCs w:val="24"/>
              </w:rPr>
              <w:t>:</w:t>
            </w:r>
          </w:p>
          <w:p w14:paraId="41D566D3" w14:textId="6E1D413E" w:rsidR="003B212B" w:rsidRDefault="006F2CF2" w:rsidP="009F5ECA">
            <w:pPr>
              <w:pStyle w:val="ListParagraph"/>
              <w:numPr>
                <w:ilvl w:val="1"/>
                <w:numId w:val="38"/>
              </w:numPr>
              <w:spacing w:before="240" w:after="240"/>
              <w:contextualSpacing w:val="0"/>
              <w:jc w:val="both"/>
              <w:rPr>
                <w:rFonts w:ascii="Times New Roman" w:eastAsia="Calibri" w:hAnsi="Times New Roman" w:cs="Times New Roman"/>
                <w:i/>
                <w:noProof/>
                <w:sz w:val="24"/>
                <w:szCs w:val="24"/>
              </w:rPr>
            </w:pPr>
            <w:r w:rsidRPr="006F2CF2">
              <w:rPr>
                <w:rFonts w:ascii="Times New Roman" w:eastAsia="Calibri" w:hAnsi="Times New Roman" w:cs="Times New Roman"/>
                <w:i/>
                <w:noProof/>
                <w:sz w:val="24"/>
                <w:szCs w:val="24"/>
              </w:rPr>
              <w:t xml:space="preserve">all new public and commercial buildings </w:t>
            </w:r>
            <w:r w:rsidR="003B212B" w:rsidRPr="003B212B">
              <w:rPr>
                <w:rFonts w:ascii="Times New Roman" w:eastAsia="Calibri" w:hAnsi="Times New Roman" w:cs="Times New Roman"/>
                <w:i/>
                <w:noProof/>
                <w:sz w:val="24"/>
                <w:szCs w:val="24"/>
              </w:rPr>
              <w:t>with useful floor ar</w:t>
            </w:r>
            <w:r w:rsidR="003B212B">
              <w:rPr>
                <w:rFonts w:ascii="Times New Roman" w:eastAsia="Calibri" w:hAnsi="Times New Roman" w:cs="Times New Roman"/>
                <w:i/>
                <w:noProof/>
                <w:sz w:val="24"/>
                <w:szCs w:val="24"/>
              </w:rPr>
              <w:t>ea larger than 250 m</w:t>
            </w:r>
            <w:r w:rsidR="003B212B">
              <w:rPr>
                <w:rFonts w:ascii="Times New Roman" w:eastAsia="Calibri" w:hAnsi="Times New Roman" w:cs="Times New Roman"/>
                <w:i/>
                <w:noProof/>
                <w:sz w:val="24"/>
                <w:szCs w:val="24"/>
                <w:vertAlign w:val="superscript"/>
              </w:rPr>
              <w:t>2</w:t>
            </w:r>
            <w:r w:rsidR="003B212B" w:rsidRPr="003B212B" w:rsidDel="003B212B">
              <w:rPr>
                <w:rFonts w:ascii="Times New Roman" w:eastAsia="Calibri" w:hAnsi="Times New Roman" w:cs="Times New Roman"/>
                <w:i/>
                <w:noProof/>
                <w:sz w:val="24"/>
                <w:szCs w:val="24"/>
              </w:rPr>
              <w:t xml:space="preserve"> </w:t>
            </w:r>
            <w:r w:rsidRPr="006F2CF2">
              <w:rPr>
                <w:rFonts w:ascii="Times New Roman" w:eastAsia="Calibri" w:hAnsi="Times New Roman" w:cs="Times New Roman"/>
                <w:i/>
                <w:noProof/>
                <w:sz w:val="24"/>
                <w:szCs w:val="24"/>
              </w:rPr>
              <w:t>by 202</w:t>
            </w:r>
            <w:r w:rsidR="00E3116C">
              <w:rPr>
                <w:rFonts w:ascii="Times New Roman" w:eastAsia="Calibri" w:hAnsi="Times New Roman" w:cs="Times New Roman"/>
                <w:i/>
                <w:noProof/>
                <w:sz w:val="24"/>
                <w:szCs w:val="24"/>
              </w:rPr>
              <w:t>6</w:t>
            </w:r>
            <w:r w:rsidR="003B212B">
              <w:rPr>
                <w:rFonts w:ascii="Times New Roman" w:eastAsia="Calibri" w:hAnsi="Times New Roman" w:cs="Times New Roman"/>
                <w:i/>
                <w:noProof/>
                <w:sz w:val="24"/>
                <w:szCs w:val="24"/>
              </w:rPr>
              <w:t>;</w:t>
            </w:r>
          </w:p>
          <w:p w14:paraId="4C3CB4C2" w14:textId="2A771345" w:rsidR="00025FA1" w:rsidRDefault="00025FA1" w:rsidP="009F5ECA">
            <w:pPr>
              <w:pStyle w:val="ListParagraph"/>
              <w:numPr>
                <w:ilvl w:val="1"/>
                <w:numId w:val="38"/>
              </w:numPr>
              <w:spacing w:before="240" w:after="240"/>
              <w:contextualSpacing w:val="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 xml:space="preserve">all </w:t>
            </w:r>
            <w:r w:rsidR="003B212B" w:rsidRPr="00F9587F">
              <w:rPr>
                <w:rFonts w:ascii="Times New Roman" w:eastAsia="Calibri" w:hAnsi="Times New Roman" w:cs="Times New Roman"/>
                <w:i/>
                <w:noProof/>
                <w:sz w:val="24"/>
                <w:szCs w:val="24"/>
              </w:rPr>
              <w:t xml:space="preserve">existing public and commercial buildings </w:t>
            </w:r>
            <w:r w:rsidRPr="003B212B">
              <w:rPr>
                <w:rFonts w:ascii="Times New Roman" w:eastAsia="Calibri" w:hAnsi="Times New Roman" w:cs="Times New Roman"/>
                <w:i/>
                <w:noProof/>
                <w:sz w:val="24"/>
                <w:szCs w:val="24"/>
              </w:rPr>
              <w:t>with useful floor ar</w:t>
            </w:r>
            <w:r>
              <w:rPr>
                <w:rFonts w:ascii="Times New Roman" w:eastAsia="Calibri" w:hAnsi="Times New Roman" w:cs="Times New Roman"/>
                <w:i/>
                <w:noProof/>
                <w:sz w:val="24"/>
                <w:szCs w:val="24"/>
              </w:rPr>
              <w:t>ea larger than 250 m</w:t>
            </w:r>
            <w:r>
              <w:rPr>
                <w:rFonts w:ascii="Times New Roman" w:eastAsia="Calibri" w:hAnsi="Times New Roman" w:cs="Times New Roman"/>
                <w:i/>
                <w:noProof/>
                <w:sz w:val="24"/>
                <w:szCs w:val="24"/>
                <w:vertAlign w:val="superscript"/>
              </w:rPr>
              <w:t xml:space="preserve">2 </w:t>
            </w:r>
            <w:r w:rsidR="003B212B">
              <w:rPr>
                <w:rFonts w:ascii="Times New Roman" w:eastAsia="Calibri" w:hAnsi="Times New Roman" w:cs="Times New Roman"/>
                <w:i/>
                <w:noProof/>
                <w:sz w:val="24"/>
                <w:szCs w:val="24"/>
              </w:rPr>
              <w:t>by 2027</w:t>
            </w:r>
            <w:r>
              <w:rPr>
                <w:rFonts w:ascii="Times New Roman" w:eastAsia="Calibri" w:hAnsi="Times New Roman" w:cs="Times New Roman"/>
                <w:i/>
                <w:noProof/>
                <w:sz w:val="24"/>
                <w:szCs w:val="24"/>
              </w:rPr>
              <w:t>;</w:t>
            </w:r>
          </w:p>
          <w:p w14:paraId="106BB488" w14:textId="3A566D86" w:rsidR="000D4EDC" w:rsidRPr="009F5ECA" w:rsidRDefault="006F2CF2" w:rsidP="00F90656">
            <w:pPr>
              <w:pStyle w:val="ListParagraph"/>
              <w:numPr>
                <w:ilvl w:val="1"/>
                <w:numId w:val="38"/>
              </w:numPr>
              <w:spacing w:before="240" w:after="240"/>
              <w:contextualSpacing w:val="0"/>
              <w:jc w:val="both"/>
              <w:rPr>
                <w:rFonts w:ascii="Times New Roman" w:eastAsia="Calibri" w:hAnsi="Times New Roman" w:cs="Times New Roman"/>
                <w:i/>
                <w:noProof/>
                <w:sz w:val="24"/>
                <w:szCs w:val="24"/>
              </w:rPr>
            </w:pPr>
            <w:r w:rsidRPr="00F9587F">
              <w:rPr>
                <w:rFonts w:ascii="Times New Roman" w:eastAsia="Calibri" w:hAnsi="Times New Roman" w:cs="Times New Roman"/>
                <w:i/>
                <w:noProof/>
                <w:sz w:val="24"/>
                <w:szCs w:val="24"/>
              </w:rPr>
              <w:t xml:space="preserve">all </w:t>
            </w:r>
            <w:r w:rsidR="00F9587F" w:rsidRPr="00F9587F">
              <w:rPr>
                <w:rFonts w:ascii="Times New Roman" w:eastAsia="Calibri" w:hAnsi="Times New Roman" w:cs="Times New Roman"/>
                <w:i/>
                <w:noProof/>
                <w:sz w:val="24"/>
                <w:szCs w:val="24"/>
              </w:rPr>
              <w:t xml:space="preserve">new residential buildings </w:t>
            </w:r>
            <w:r w:rsidRPr="00F9587F">
              <w:rPr>
                <w:rFonts w:ascii="Times New Roman" w:eastAsia="Calibri" w:hAnsi="Times New Roman" w:cs="Times New Roman"/>
                <w:i/>
                <w:noProof/>
                <w:sz w:val="24"/>
                <w:szCs w:val="24"/>
              </w:rPr>
              <w:t>by 2029.</w:t>
            </w:r>
          </w:p>
          <w:p w14:paraId="6A1C4E4C" w14:textId="5FE117B2" w:rsidR="00E626CA" w:rsidRDefault="00E626CA"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 xml:space="preserve">Ensure that </w:t>
            </w:r>
            <w:r w:rsidR="00DB7560">
              <w:rPr>
                <w:rFonts w:ascii="Times New Roman" w:eastAsia="Calibri" w:hAnsi="Times New Roman" w:cs="Times New Roman"/>
                <w:i/>
                <w:noProof/>
                <w:sz w:val="24"/>
                <w:szCs w:val="24"/>
              </w:rPr>
              <w:t>its</w:t>
            </w:r>
            <w:r>
              <w:rPr>
                <w:rFonts w:ascii="Times New Roman" w:eastAsia="Calibri" w:hAnsi="Times New Roman" w:cs="Times New Roman"/>
                <w:i/>
                <w:noProof/>
                <w:sz w:val="24"/>
                <w:szCs w:val="24"/>
              </w:rPr>
              <w:t xml:space="preserve"> legislation is fully implemented </w:t>
            </w:r>
            <w:r w:rsidR="002E0A9C">
              <w:rPr>
                <w:rFonts w:ascii="Times New Roman" w:eastAsia="Calibri" w:hAnsi="Times New Roman" w:cs="Times New Roman"/>
                <w:i/>
                <w:noProof/>
                <w:sz w:val="24"/>
                <w:szCs w:val="24"/>
              </w:rPr>
              <w:t xml:space="preserve">in all Member States </w:t>
            </w:r>
            <w:r>
              <w:rPr>
                <w:rFonts w:ascii="Times New Roman" w:eastAsia="Calibri" w:hAnsi="Times New Roman" w:cs="Times New Roman"/>
                <w:i/>
                <w:noProof/>
                <w:sz w:val="24"/>
                <w:szCs w:val="24"/>
              </w:rPr>
              <w:t xml:space="preserve">allowing </w:t>
            </w:r>
            <w:r w:rsidRPr="002E3CCB">
              <w:rPr>
                <w:rFonts w:ascii="Times New Roman" w:eastAsia="Calibri" w:hAnsi="Times New Roman" w:cs="Times New Roman"/>
                <w:i/>
                <w:noProof/>
                <w:sz w:val="24"/>
                <w:szCs w:val="24"/>
              </w:rPr>
              <w:t>consumers in multi-</w:t>
            </w:r>
            <w:r>
              <w:rPr>
                <w:rFonts w:ascii="Times New Roman" w:eastAsia="Calibri" w:hAnsi="Times New Roman" w:cs="Times New Roman"/>
                <w:i/>
                <w:noProof/>
                <w:sz w:val="24"/>
                <w:szCs w:val="24"/>
              </w:rPr>
              <w:t>apartment</w:t>
            </w:r>
            <w:r w:rsidRPr="002E3CCB">
              <w:rPr>
                <w:rFonts w:ascii="Times New Roman" w:eastAsia="Calibri" w:hAnsi="Times New Roman" w:cs="Times New Roman"/>
                <w:i/>
                <w:noProof/>
                <w:sz w:val="24"/>
                <w:szCs w:val="24"/>
              </w:rPr>
              <w:t xml:space="preserve"> buildings </w:t>
            </w:r>
            <w:r>
              <w:rPr>
                <w:rFonts w:ascii="Times New Roman" w:eastAsia="Calibri" w:hAnsi="Times New Roman" w:cs="Times New Roman"/>
                <w:i/>
                <w:noProof/>
                <w:sz w:val="24"/>
                <w:szCs w:val="24"/>
              </w:rPr>
              <w:t>to</w:t>
            </w:r>
            <w:r w:rsidRPr="002E3CCB">
              <w:rPr>
                <w:rFonts w:ascii="Times New Roman" w:eastAsia="Calibri" w:hAnsi="Times New Roman" w:cs="Times New Roman"/>
                <w:i/>
                <w:noProof/>
                <w:sz w:val="24"/>
                <w:szCs w:val="24"/>
              </w:rPr>
              <w:t xml:space="preserve"> effectively exercise their right to collective self-consumption, without undue costs</w:t>
            </w:r>
            <w:r w:rsidR="000D65E7">
              <w:rPr>
                <w:rStyle w:val="FootnoteReference"/>
                <w:rFonts w:ascii="Times New Roman" w:eastAsia="Calibri" w:hAnsi="Times New Roman" w:cs="Times New Roman"/>
                <w:i/>
                <w:noProof/>
                <w:sz w:val="24"/>
                <w:szCs w:val="24"/>
              </w:rPr>
              <w:footnoteReference w:id="10"/>
            </w:r>
            <w:r w:rsidRPr="002E3CCB">
              <w:rPr>
                <w:rFonts w:ascii="Times New Roman" w:eastAsia="Calibri" w:hAnsi="Times New Roman" w:cs="Times New Roman"/>
                <w:i/>
                <w:noProof/>
                <w:sz w:val="24"/>
                <w:szCs w:val="24"/>
              </w:rPr>
              <w:t>.</w:t>
            </w:r>
          </w:p>
          <w:p w14:paraId="15E57662" w14:textId="7BC67A42" w:rsidR="00E626CA" w:rsidRPr="00FB36A7" w:rsidRDefault="002A0A4D" w:rsidP="007A2A9D">
            <w:pPr>
              <w:spacing w:before="240" w:after="240" w:line="240"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The EU and Member States will work together to:</w:t>
            </w:r>
          </w:p>
          <w:p w14:paraId="1766A6FB" w14:textId="24B52067" w:rsidR="00E626CA" w:rsidRDefault="00DB7560" w:rsidP="007A2A9D">
            <w:pPr>
              <w:pStyle w:val="ListParagraph"/>
              <w:numPr>
                <w:ilvl w:val="0"/>
                <w:numId w:val="38"/>
              </w:numPr>
              <w:spacing w:before="240" w:after="240" w:line="240" w:lineRule="auto"/>
              <w:contextualSpacing w:val="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E</w:t>
            </w:r>
            <w:r w:rsidR="00E626CA" w:rsidRPr="00DB5905">
              <w:rPr>
                <w:rFonts w:ascii="Times New Roman" w:eastAsia="Calibri" w:hAnsi="Times New Roman" w:cs="Times New Roman"/>
                <w:i/>
                <w:noProof/>
                <w:sz w:val="24"/>
                <w:szCs w:val="24"/>
              </w:rPr>
              <w:t>liminate administrative obstacles for cost-effective extensions of already installed systems.</w:t>
            </w:r>
          </w:p>
          <w:p w14:paraId="45897B89" w14:textId="352B0DF1" w:rsidR="002A0A4D" w:rsidRDefault="002A0A4D"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Set up at least one renewable</w:t>
            </w:r>
            <w:r>
              <w:rPr>
                <w:rFonts w:ascii="Times New Roman" w:eastAsia="Calibri" w:hAnsi="Times New Roman" w:cs="Times New Roman"/>
                <w:i/>
                <w:noProof/>
                <w:sz w:val="24"/>
                <w:szCs w:val="24"/>
              </w:rPr>
              <w:t>s-based</w:t>
            </w:r>
            <w:r w:rsidRPr="002E3CCB">
              <w:rPr>
                <w:rFonts w:ascii="Times New Roman" w:eastAsia="Calibri" w:hAnsi="Times New Roman" w:cs="Times New Roman"/>
                <w:i/>
                <w:noProof/>
                <w:sz w:val="24"/>
                <w:szCs w:val="24"/>
              </w:rPr>
              <w:t xml:space="preserve"> energy community in every municipality with a population higher than 10</w:t>
            </w:r>
            <w:r w:rsidR="00CE313F">
              <w:rPr>
                <w:rFonts w:ascii="Times New Roman" w:eastAsia="Calibri" w:hAnsi="Times New Roman" w:cs="Times New Roman"/>
                <w:i/>
                <w:noProof/>
                <w:sz w:val="24"/>
                <w:szCs w:val="24"/>
              </w:rPr>
              <w:t xml:space="preserve"> </w:t>
            </w:r>
            <w:r w:rsidRPr="002E3CCB">
              <w:rPr>
                <w:rFonts w:ascii="Times New Roman" w:eastAsia="Calibri" w:hAnsi="Times New Roman" w:cs="Times New Roman"/>
                <w:i/>
                <w:noProof/>
                <w:sz w:val="24"/>
                <w:szCs w:val="24"/>
              </w:rPr>
              <w:t>000 by 2025</w:t>
            </w:r>
            <w:r>
              <w:rPr>
                <w:rFonts w:ascii="Times New Roman" w:eastAsia="Calibri" w:hAnsi="Times New Roman" w:cs="Times New Roman"/>
                <w:i/>
                <w:noProof/>
                <w:sz w:val="24"/>
                <w:szCs w:val="24"/>
              </w:rPr>
              <w:t>.</w:t>
            </w:r>
          </w:p>
          <w:p w14:paraId="4C75A6DE" w14:textId="1C9B1A05" w:rsidR="00081284" w:rsidRPr="00FB36A7" w:rsidRDefault="00081284"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Ensure that energy poor and vulnerable consumers have access to solar energy, e.g. through social housing installations, energy communities, or financing support for individual installations.</w:t>
            </w:r>
          </w:p>
          <w:p w14:paraId="161FD5C3" w14:textId="61FBB57A" w:rsidR="002A0A4D" w:rsidRDefault="002A0A4D"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Support building-integrated PVs for both new buildings and renovations.</w:t>
            </w:r>
          </w:p>
          <w:p w14:paraId="106DE6C2" w14:textId="2DD8B9BD" w:rsidR="00935880" w:rsidRPr="00FB36A7" w:rsidRDefault="00935880" w:rsidP="007A2A9D">
            <w:pPr>
              <w:pStyle w:val="ListParagraph"/>
              <w:numPr>
                <w:ilvl w:val="0"/>
                <w:numId w:val="38"/>
              </w:numPr>
              <w:spacing w:before="240" w:after="240" w:line="240" w:lineRule="auto"/>
              <w:contextualSpacing w:val="0"/>
              <w:jc w:val="both"/>
              <w:rPr>
                <w:noProof/>
              </w:rPr>
            </w:pPr>
            <w:r w:rsidRPr="00935880">
              <w:rPr>
                <w:rFonts w:ascii="Times New Roman" w:eastAsia="Calibri" w:hAnsi="Times New Roman" w:cs="Times New Roman"/>
                <w:i/>
                <w:noProof/>
                <w:sz w:val="24"/>
                <w:szCs w:val="24"/>
              </w:rPr>
              <w:t>Ensure</w:t>
            </w:r>
            <w:r w:rsidR="00F45DE1">
              <w:rPr>
                <w:rFonts w:ascii="Times New Roman" w:eastAsia="Calibri" w:hAnsi="Times New Roman" w:cs="Times New Roman"/>
                <w:i/>
                <w:noProof/>
                <w:sz w:val="24"/>
                <w:szCs w:val="24"/>
              </w:rPr>
              <w:t xml:space="preserve"> full</w:t>
            </w:r>
            <w:r w:rsidRPr="00935880">
              <w:rPr>
                <w:rFonts w:ascii="Times New Roman" w:eastAsia="Calibri" w:hAnsi="Times New Roman" w:cs="Times New Roman"/>
                <w:i/>
                <w:noProof/>
                <w:sz w:val="24"/>
                <w:szCs w:val="24"/>
              </w:rPr>
              <w:t xml:space="preserve"> implementation of the current provisions in the </w:t>
            </w:r>
            <w:r w:rsidR="00304731">
              <w:rPr>
                <w:rFonts w:ascii="Times New Roman" w:eastAsia="Calibri" w:hAnsi="Times New Roman" w:cs="Times New Roman"/>
                <w:i/>
                <w:noProof/>
                <w:sz w:val="24"/>
                <w:szCs w:val="24"/>
              </w:rPr>
              <w:t>Energy Performance of Buildings Directive (</w:t>
            </w:r>
            <w:r w:rsidRPr="00935880">
              <w:rPr>
                <w:rFonts w:ascii="Times New Roman" w:eastAsia="Calibri" w:hAnsi="Times New Roman" w:cs="Times New Roman"/>
                <w:i/>
                <w:noProof/>
                <w:sz w:val="24"/>
                <w:szCs w:val="24"/>
              </w:rPr>
              <w:t>EPBD</w:t>
            </w:r>
            <w:r w:rsidR="00304731">
              <w:rPr>
                <w:rFonts w:ascii="Times New Roman" w:eastAsia="Calibri" w:hAnsi="Times New Roman" w:cs="Times New Roman"/>
                <w:i/>
                <w:noProof/>
                <w:sz w:val="24"/>
                <w:szCs w:val="24"/>
              </w:rPr>
              <w:t>)</w:t>
            </w:r>
            <w:r w:rsidRPr="00935880">
              <w:rPr>
                <w:rFonts w:ascii="Times New Roman" w:eastAsia="Calibri" w:hAnsi="Times New Roman" w:cs="Times New Roman"/>
                <w:i/>
                <w:noProof/>
                <w:sz w:val="24"/>
                <w:szCs w:val="24"/>
              </w:rPr>
              <w:t xml:space="preserve"> in relation to</w:t>
            </w:r>
            <w:r>
              <w:rPr>
                <w:rFonts w:ascii="Times New Roman" w:eastAsia="Calibri" w:hAnsi="Times New Roman" w:cs="Times New Roman"/>
                <w:i/>
                <w:noProof/>
                <w:sz w:val="24"/>
                <w:szCs w:val="24"/>
              </w:rPr>
              <w:t xml:space="preserve"> the</w:t>
            </w:r>
            <w:r w:rsidRPr="00935880">
              <w:rPr>
                <w:rFonts w:ascii="Times New Roman" w:eastAsia="Calibri" w:hAnsi="Times New Roman" w:cs="Times New Roman"/>
                <w:i/>
                <w:noProof/>
                <w:sz w:val="24"/>
                <w:szCs w:val="24"/>
              </w:rPr>
              <w:t xml:space="preserve"> nearly zero-energy buildings standard for new buildings, including through dedicated guidance</w:t>
            </w:r>
            <w:r>
              <w:rPr>
                <w:rFonts w:ascii="Times New Roman" w:eastAsia="Calibri" w:hAnsi="Times New Roman" w:cs="Times New Roman"/>
                <w:i/>
                <w:noProof/>
                <w:sz w:val="24"/>
                <w:szCs w:val="24"/>
              </w:rPr>
              <w:t>.</w:t>
            </w:r>
          </w:p>
          <w:p w14:paraId="28D2E373" w14:textId="4821FC57" w:rsidR="002A0A4D" w:rsidRPr="00FB36A7" w:rsidRDefault="002A0A4D" w:rsidP="007A2A9D">
            <w:pPr>
              <w:spacing w:before="240" w:after="240" w:line="240" w:lineRule="auto"/>
              <w:jc w:val="both"/>
              <w:rPr>
                <w:noProof/>
              </w:rPr>
            </w:pPr>
            <w:r w:rsidRPr="00FB36A7">
              <w:rPr>
                <w:rFonts w:ascii="Times New Roman" w:eastAsia="Calibri" w:hAnsi="Times New Roman" w:cs="Times New Roman"/>
                <w:i/>
                <w:noProof/>
                <w:sz w:val="24"/>
                <w:szCs w:val="24"/>
              </w:rPr>
              <w:t>Member States should:</w:t>
            </w:r>
          </w:p>
          <w:p w14:paraId="5820AB2C" w14:textId="77777777" w:rsidR="00E626CA" w:rsidRPr="002E3CCB" w:rsidRDefault="00E626CA"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Establish robust support frameworks for rooftop</w:t>
            </w:r>
            <w:r>
              <w:rPr>
                <w:rFonts w:ascii="Times New Roman" w:eastAsia="Calibri" w:hAnsi="Times New Roman" w:cs="Times New Roman"/>
                <w:i/>
                <w:noProof/>
                <w:sz w:val="24"/>
                <w:szCs w:val="24"/>
              </w:rPr>
              <w:t xml:space="preserve"> systems</w:t>
            </w:r>
            <w:r w:rsidRPr="002E3CCB">
              <w:rPr>
                <w:rFonts w:ascii="Times New Roman" w:eastAsia="Calibri" w:hAnsi="Times New Roman" w:cs="Times New Roman"/>
                <w:i/>
                <w:noProof/>
                <w:sz w:val="24"/>
                <w:szCs w:val="24"/>
              </w:rPr>
              <w:t>, including in combination with</w:t>
            </w:r>
            <w:r>
              <w:rPr>
                <w:rFonts w:ascii="Times New Roman" w:eastAsia="Calibri" w:hAnsi="Times New Roman" w:cs="Times New Roman"/>
                <w:i/>
                <w:noProof/>
                <w:sz w:val="24"/>
                <w:szCs w:val="24"/>
              </w:rPr>
              <w:t xml:space="preserve"> energy</w:t>
            </w:r>
            <w:r w:rsidRPr="002E3CCB">
              <w:rPr>
                <w:rFonts w:ascii="Times New Roman" w:eastAsia="Calibri" w:hAnsi="Times New Roman" w:cs="Times New Roman"/>
                <w:i/>
                <w:noProof/>
                <w:sz w:val="24"/>
                <w:szCs w:val="24"/>
              </w:rPr>
              <w:t xml:space="preserve"> storage and heat-pumps, based on predictable payback times </w:t>
            </w:r>
            <w:r>
              <w:rPr>
                <w:rFonts w:ascii="Times New Roman" w:eastAsia="Calibri" w:hAnsi="Times New Roman" w:cs="Times New Roman"/>
                <w:i/>
                <w:noProof/>
                <w:sz w:val="24"/>
                <w:szCs w:val="24"/>
              </w:rPr>
              <w:t xml:space="preserve">that are </w:t>
            </w:r>
            <w:r w:rsidRPr="002E3CCB">
              <w:rPr>
                <w:rFonts w:ascii="Times New Roman" w:eastAsia="Calibri" w:hAnsi="Times New Roman" w:cs="Times New Roman"/>
                <w:i/>
                <w:noProof/>
                <w:sz w:val="24"/>
                <w:szCs w:val="24"/>
              </w:rPr>
              <w:t>shorter than 10 years.</w:t>
            </w:r>
          </w:p>
          <w:p w14:paraId="78539577" w14:textId="77777777" w:rsidR="00E626CA" w:rsidRPr="002E3CCB" w:rsidRDefault="00E626CA"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As part of such a framework</w:t>
            </w:r>
            <w:r>
              <w:rPr>
                <w:rFonts w:ascii="Times New Roman" w:eastAsia="Calibri" w:hAnsi="Times New Roman" w:cs="Times New Roman"/>
                <w:i/>
                <w:noProof/>
                <w:sz w:val="24"/>
                <w:szCs w:val="24"/>
              </w:rPr>
              <w:t xml:space="preserve"> and where needed to unlock investments</w:t>
            </w:r>
            <w:r w:rsidRPr="002E3CCB">
              <w:rPr>
                <w:rFonts w:ascii="Times New Roman" w:eastAsia="Calibri" w:hAnsi="Times New Roman" w:cs="Times New Roman"/>
                <w:i/>
                <w:noProof/>
                <w:sz w:val="24"/>
                <w:szCs w:val="24"/>
              </w:rPr>
              <w:t>, set up a national support programme to ensure as of next year:</w:t>
            </w:r>
          </w:p>
          <w:p w14:paraId="3999F84F" w14:textId="28D8742B" w:rsidR="00E626CA" w:rsidRPr="002E3CCB" w:rsidRDefault="00E626CA" w:rsidP="007A2A9D">
            <w:pPr>
              <w:pStyle w:val="ListParagraph"/>
              <w:numPr>
                <w:ilvl w:val="1"/>
                <w:numId w:val="40"/>
              </w:numPr>
              <w:spacing w:before="240" w:after="240" w:line="240" w:lineRule="auto"/>
              <w:contextualSpacing w:val="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massive deployment of rooftop solar energy</w:t>
            </w:r>
            <w:r w:rsidR="00367E07">
              <w:rPr>
                <w:rFonts w:ascii="Times New Roman" w:eastAsia="Calibri" w:hAnsi="Times New Roman" w:cs="Times New Roman"/>
                <w:i/>
                <w:noProof/>
                <w:sz w:val="24"/>
                <w:szCs w:val="24"/>
              </w:rPr>
              <w:t>, giving priority to</w:t>
            </w:r>
            <w:r w:rsidRPr="002E3CCB">
              <w:rPr>
                <w:rFonts w:ascii="Times New Roman" w:eastAsia="Calibri" w:hAnsi="Times New Roman" w:cs="Times New Roman"/>
                <w:i/>
                <w:noProof/>
                <w:sz w:val="24"/>
                <w:szCs w:val="24"/>
              </w:rPr>
              <w:t xml:space="preserve"> </w:t>
            </w:r>
            <w:r w:rsidR="003F71BE">
              <w:rPr>
                <w:rFonts w:ascii="Times New Roman" w:eastAsia="Calibri" w:hAnsi="Times New Roman" w:cs="Times New Roman"/>
                <w:i/>
                <w:noProof/>
                <w:sz w:val="24"/>
                <w:szCs w:val="24"/>
              </w:rPr>
              <w:t>most suitable</w:t>
            </w:r>
            <w:r>
              <w:rPr>
                <w:rFonts w:ascii="Times New Roman" w:eastAsia="Calibri" w:hAnsi="Times New Roman" w:cs="Times New Roman"/>
                <w:i/>
                <w:noProof/>
                <w:sz w:val="24"/>
                <w:szCs w:val="24"/>
              </w:rPr>
              <w:t xml:space="preserve"> </w:t>
            </w:r>
            <w:r w:rsidRPr="002E3CCB">
              <w:rPr>
                <w:rFonts w:ascii="Times New Roman" w:eastAsia="Calibri" w:hAnsi="Times New Roman" w:cs="Times New Roman"/>
                <w:i/>
                <w:noProof/>
                <w:sz w:val="24"/>
                <w:szCs w:val="24"/>
              </w:rPr>
              <w:t xml:space="preserve">buildings </w:t>
            </w:r>
            <w:r w:rsidR="003F71BE">
              <w:rPr>
                <w:rFonts w:ascii="Times New Roman" w:eastAsia="Calibri" w:hAnsi="Times New Roman" w:cs="Times New Roman"/>
                <w:i/>
                <w:noProof/>
                <w:sz w:val="24"/>
                <w:szCs w:val="24"/>
              </w:rPr>
              <w:t xml:space="preserve">for quick interventions </w:t>
            </w:r>
            <w:r>
              <w:rPr>
                <w:rFonts w:ascii="Times New Roman" w:eastAsia="Calibri" w:hAnsi="Times New Roman" w:cs="Times New Roman"/>
                <w:i/>
                <w:noProof/>
                <w:sz w:val="24"/>
                <w:szCs w:val="24"/>
              </w:rPr>
              <w:t>(</w:t>
            </w:r>
            <w:r w:rsidRPr="002E3CCB">
              <w:rPr>
                <w:rFonts w:ascii="Times New Roman" w:eastAsia="Calibri" w:hAnsi="Times New Roman" w:cs="Times New Roman"/>
                <w:i/>
                <w:noProof/>
                <w:sz w:val="24"/>
                <w:szCs w:val="24"/>
              </w:rPr>
              <w:t>E</w:t>
            </w:r>
            <w:r>
              <w:rPr>
                <w:rFonts w:ascii="Times New Roman" w:eastAsia="Calibri" w:hAnsi="Times New Roman" w:cs="Times New Roman"/>
                <w:i/>
                <w:noProof/>
                <w:sz w:val="24"/>
                <w:szCs w:val="24"/>
              </w:rPr>
              <w:t xml:space="preserve">nergy </w:t>
            </w:r>
            <w:r w:rsidRPr="002E3CCB">
              <w:rPr>
                <w:rFonts w:ascii="Times New Roman" w:eastAsia="Calibri" w:hAnsi="Times New Roman" w:cs="Times New Roman"/>
                <w:i/>
                <w:noProof/>
                <w:sz w:val="24"/>
                <w:szCs w:val="24"/>
              </w:rPr>
              <w:t>P</w:t>
            </w:r>
            <w:r>
              <w:rPr>
                <w:rFonts w:ascii="Times New Roman" w:eastAsia="Calibri" w:hAnsi="Times New Roman" w:cs="Times New Roman"/>
                <w:i/>
                <w:noProof/>
                <w:sz w:val="24"/>
                <w:szCs w:val="24"/>
              </w:rPr>
              <w:t xml:space="preserve">erformance </w:t>
            </w:r>
            <w:r w:rsidRPr="002E3CCB">
              <w:rPr>
                <w:rFonts w:ascii="Times New Roman" w:eastAsia="Calibri" w:hAnsi="Times New Roman" w:cs="Times New Roman"/>
                <w:i/>
                <w:noProof/>
                <w:sz w:val="24"/>
                <w:szCs w:val="24"/>
              </w:rPr>
              <w:t>C</w:t>
            </w:r>
            <w:r>
              <w:rPr>
                <w:rFonts w:ascii="Times New Roman" w:eastAsia="Calibri" w:hAnsi="Times New Roman" w:cs="Times New Roman"/>
                <w:i/>
                <w:noProof/>
                <w:sz w:val="24"/>
                <w:szCs w:val="24"/>
              </w:rPr>
              <w:t>ertificate</w:t>
            </w:r>
            <w:r w:rsidRPr="002E3CCB">
              <w:rPr>
                <w:rFonts w:ascii="Times New Roman" w:eastAsia="Calibri" w:hAnsi="Times New Roman" w:cs="Times New Roman"/>
                <w:i/>
                <w:noProof/>
                <w:sz w:val="24"/>
                <w:szCs w:val="24"/>
              </w:rPr>
              <w:t xml:space="preserve"> class</w:t>
            </w:r>
            <w:r w:rsidR="003F71BE">
              <w:rPr>
                <w:rFonts w:ascii="Times New Roman" w:eastAsia="Calibri" w:hAnsi="Times New Roman" w:cs="Times New Roman"/>
                <w:i/>
                <w:noProof/>
                <w:sz w:val="24"/>
                <w:szCs w:val="24"/>
              </w:rPr>
              <w:t>es A, B, C or</w:t>
            </w:r>
            <w:r w:rsidRPr="002E3CCB">
              <w:rPr>
                <w:rFonts w:ascii="Times New Roman" w:eastAsia="Calibri" w:hAnsi="Times New Roman" w:cs="Times New Roman"/>
                <w:i/>
                <w:noProof/>
                <w:sz w:val="24"/>
                <w:szCs w:val="24"/>
              </w:rPr>
              <w:t xml:space="preserve"> D</w:t>
            </w:r>
            <w:r>
              <w:rPr>
                <w:rFonts w:ascii="Times New Roman" w:eastAsia="Calibri" w:hAnsi="Times New Roman" w:cs="Times New Roman"/>
                <w:i/>
                <w:noProof/>
                <w:sz w:val="24"/>
                <w:szCs w:val="24"/>
              </w:rPr>
              <w:t>)</w:t>
            </w:r>
            <w:r w:rsidRPr="002E3CCB">
              <w:rPr>
                <w:rFonts w:ascii="Times New Roman" w:eastAsia="Calibri" w:hAnsi="Times New Roman" w:cs="Times New Roman"/>
                <w:i/>
                <w:noProof/>
                <w:sz w:val="24"/>
                <w:szCs w:val="24"/>
              </w:rPr>
              <w:t>,</w:t>
            </w:r>
          </w:p>
          <w:p w14:paraId="62D7AEC3" w14:textId="77777777" w:rsidR="00E626CA" w:rsidRPr="002E3CCB" w:rsidRDefault="00E626CA" w:rsidP="007A2A9D">
            <w:pPr>
              <w:pStyle w:val="ListParagraph"/>
              <w:numPr>
                <w:ilvl w:val="1"/>
                <w:numId w:val="40"/>
              </w:numPr>
              <w:spacing w:before="240" w:after="240" w:line="240" w:lineRule="auto"/>
              <w:contextualSpacing w:val="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 xml:space="preserve">combine solar deployment with roof renovations </w:t>
            </w:r>
            <w:r>
              <w:rPr>
                <w:rFonts w:ascii="Times New Roman" w:eastAsia="Calibri" w:hAnsi="Times New Roman" w:cs="Times New Roman"/>
                <w:i/>
                <w:noProof/>
                <w:sz w:val="24"/>
                <w:szCs w:val="24"/>
              </w:rPr>
              <w:t>and</w:t>
            </w:r>
            <w:r w:rsidRPr="002E3CCB">
              <w:rPr>
                <w:rFonts w:ascii="Times New Roman" w:eastAsia="Calibri" w:hAnsi="Times New Roman" w:cs="Times New Roman"/>
                <w:i/>
                <w:noProof/>
                <w:sz w:val="24"/>
                <w:szCs w:val="24"/>
              </w:rPr>
              <w:t xml:space="preserve"> energy storage; this should be implemented through a one-stop shop integrating all aspects.</w:t>
            </w:r>
          </w:p>
          <w:p w14:paraId="0E75F02F" w14:textId="371F1EE4" w:rsidR="00E626CA" w:rsidRPr="002E3CCB" w:rsidRDefault="00E626CA" w:rsidP="007A2A9D">
            <w:pPr>
              <w:spacing w:before="240" w:after="24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The Member States should implement the measures under this initiative as a priority, using available EU funding</w:t>
            </w:r>
            <w:r w:rsidR="00CF2448">
              <w:rPr>
                <w:rFonts w:ascii="Times New Roman" w:eastAsia="Calibri" w:hAnsi="Times New Roman" w:cs="Times New Roman"/>
                <w:i/>
                <w:noProof/>
                <w:sz w:val="24"/>
                <w:szCs w:val="24"/>
              </w:rPr>
              <w:t>,</w:t>
            </w:r>
            <w:r w:rsidR="000D65E7">
              <w:rPr>
                <w:rFonts w:ascii="Times New Roman" w:eastAsia="Calibri" w:hAnsi="Times New Roman" w:cs="Times New Roman"/>
                <w:i/>
                <w:noProof/>
                <w:sz w:val="24"/>
                <w:szCs w:val="24"/>
              </w:rPr>
              <w:t xml:space="preserve"> in particular the new REPowerEU chapters of their Recovery and Resilience Plans</w:t>
            </w:r>
            <w:r w:rsidRPr="002E3CCB">
              <w:rPr>
                <w:rFonts w:ascii="Times New Roman" w:eastAsia="Calibri" w:hAnsi="Times New Roman" w:cs="Times New Roman"/>
                <w:i/>
                <w:noProof/>
                <w:sz w:val="24"/>
                <w:szCs w:val="24"/>
              </w:rPr>
              <w:t>.</w:t>
            </w:r>
            <w:r w:rsidR="000D65E7">
              <w:rPr>
                <w:rFonts w:ascii="Times New Roman" w:eastAsia="Calibri" w:hAnsi="Times New Roman" w:cs="Times New Roman"/>
                <w:i/>
                <w:noProof/>
                <w:sz w:val="24"/>
                <w:szCs w:val="24"/>
              </w:rPr>
              <w:t xml:space="preserve"> The Commission will monitor progress in the implementation of this initiative</w:t>
            </w:r>
            <w:r w:rsidR="00CF2448">
              <w:rPr>
                <w:rFonts w:ascii="Times New Roman" w:eastAsia="Calibri" w:hAnsi="Times New Roman" w:cs="Times New Roman"/>
                <w:i/>
                <w:noProof/>
                <w:sz w:val="24"/>
                <w:szCs w:val="24"/>
              </w:rPr>
              <w:t xml:space="preserve"> on an annual basis, through the relevant fora, with the sector’s stakeholders and the Member States</w:t>
            </w:r>
            <w:r w:rsidR="000D65E7">
              <w:rPr>
                <w:rFonts w:ascii="Times New Roman" w:eastAsia="Calibri" w:hAnsi="Times New Roman" w:cs="Times New Roman"/>
                <w:i/>
                <w:noProof/>
                <w:sz w:val="24"/>
                <w:szCs w:val="24"/>
              </w:rPr>
              <w:t>.</w:t>
            </w:r>
          </w:p>
          <w:p w14:paraId="5D8C010E" w14:textId="14D3718C" w:rsidR="00E626CA" w:rsidRPr="002E3CCB" w:rsidRDefault="00E626CA" w:rsidP="007A2A9D">
            <w:pPr>
              <w:spacing w:before="240" w:after="240"/>
              <w:jc w:val="both"/>
              <w:rPr>
                <w:rFonts w:ascii="Times New Roman" w:hAnsi="Times New Roman" w:cs="Times New Roman"/>
                <w:i/>
                <w:iCs/>
                <w:noProof/>
                <w:sz w:val="24"/>
                <w:szCs w:val="24"/>
              </w:rPr>
            </w:pPr>
            <w:r w:rsidRPr="00FB36A7">
              <w:rPr>
                <w:rFonts w:ascii="Times New Roman" w:hAnsi="Times New Roman" w:cs="Times New Roman"/>
                <w:i/>
                <w:iCs/>
                <w:noProof/>
                <w:sz w:val="24"/>
                <w:szCs w:val="24"/>
              </w:rPr>
              <w:t>If fully implemented, this Initiative</w:t>
            </w:r>
            <w:r w:rsidR="007A2A9D">
              <w:rPr>
                <w:rFonts w:ascii="Times New Roman" w:hAnsi="Times New Roman" w:cs="Times New Roman"/>
                <w:i/>
                <w:iCs/>
                <w:noProof/>
                <w:sz w:val="24"/>
                <w:szCs w:val="24"/>
              </w:rPr>
              <w:t>, as part of the REPowerEU plan,</w:t>
            </w:r>
            <w:r w:rsidRPr="00FB36A7">
              <w:rPr>
                <w:rFonts w:ascii="Times New Roman" w:hAnsi="Times New Roman" w:cs="Times New Roman"/>
                <w:i/>
                <w:iCs/>
                <w:noProof/>
                <w:sz w:val="24"/>
                <w:szCs w:val="24"/>
              </w:rPr>
              <w:t xml:space="preserve"> will accelerate rooftop installations and </w:t>
            </w:r>
            <w:r w:rsidRPr="00FB36A7">
              <w:rPr>
                <w:rFonts w:ascii="Times New Roman" w:hAnsi="Times New Roman" w:cs="Times New Roman"/>
                <w:b/>
                <w:i/>
                <w:iCs/>
                <w:noProof/>
                <w:sz w:val="24"/>
                <w:szCs w:val="24"/>
              </w:rPr>
              <w:t xml:space="preserve">add </w:t>
            </w:r>
            <w:r w:rsidR="00DC195C" w:rsidRPr="00FB36A7">
              <w:rPr>
                <w:rFonts w:ascii="Times New Roman" w:hAnsi="Times New Roman" w:cs="Times New Roman"/>
                <w:b/>
                <w:i/>
                <w:iCs/>
                <w:noProof/>
                <w:sz w:val="24"/>
                <w:szCs w:val="24"/>
              </w:rPr>
              <w:t>19</w:t>
            </w:r>
            <w:r w:rsidRPr="00FB36A7">
              <w:rPr>
                <w:rFonts w:ascii="Times New Roman" w:hAnsi="Times New Roman" w:cs="Times New Roman"/>
                <w:b/>
                <w:i/>
                <w:iCs/>
                <w:noProof/>
                <w:sz w:val="24"/>
                <w:szCs w:val="24"/>
              </w:rPr>
              <w:t xml:space="preserve"> TWh</w:t>
            </w:r>
            <w:r w:rsidR="00FB36A7" w:rsidRPr="00FB36A7">
              <w:rPr>
                <w:rFonts w:ascii="Times New Roman" w:hAnsi="Times New Roman" w:cs="Times New Roman"/>
                <w:iCs/>
                <w:noProof/>
                <w:sz w:val="24"/>
                <w:szCs w:val="24"/>
              </w:rPr>
              <w:t xml:space="preserve"> </w:t>
            </w:r>
            <w:r w:rsidRPr="00FB36A7">
              <w:rPr>
                <w:rFonts w:ascii="Times New Roman" w:hAnsi="Times New Roman" w:cs="Times New Roman"/>
                <w:b/>
                <w:i/>
                <w:iCs/>
                <w:noProof/>
                <w:sz w:val="24"/>
                <w:szCs w:val="24"/>
              </w:rPr>
              <w:t>of electricity after the first year of its implementation</w:t>
            </w:r>
            <w:r w:rsidR="009A67E8" w:rsidRPr="00FB36A7">
              <w:rPr>
                <w:rFonts w:ascii="Times New Roman" w:hAnsi="Times New Roman" w:cs="Times New Roman"/>
                <w:i/>
                <w:iCs/>
                <w:noProof/>
                <w:sz w:val="24"/>
                <w:szCs w:val="24"/>
              </w:rPr>
              <w:t xml:space="preserve"> (</w:t>
            </w:r>
            <w:r w:rsidR="00DC195C" w:rsidRPr="00FB36A7">
              <w:rPr>
                <w:rFonts w:ascii="Times New Roman" w:hAnsi="Times New Roman" w:cs="Times New Roman"/>
                <w:i/>
                <w:iCs/>
                <w:noProof/>
                <w:sz w:val="24"/>
                <w:szCs w:val="24"/>
              </w:rPr>
              <w:t>36</w:t>
            </w:r>
            <w:r w:rsidRPr="00FB36A7">
              <w:rPr>
                <w:rFonts w:ascii="Times New Roman" w:hAnsi="Times New Roman" w:cs="Times New Roman"/>
                <w:i/>
                <w:iCs/>
                <w:noProof/>
                <w:sz w:val="24"/>
                <w:szCs w:val="24"/>
              </w:rPr>
              <w:t xml:space="preserve">% more than expected in the Fit for 55 projections). By 2025, </w:t>
            </w:r>
            <w:r w:rsidRPr="00FB36A7">
              <w:rPr>
                <w:rFonts w:ascii="Times New Roman" w:hAnsi="Times New Roman" w:cs="Times New Roman"/>
                <w:b/>
                <w:i/>
                <w:iCs/>
                <w:noProof/>
                <w:sz w:val="24"/>
                <w:szCs w:val="24"/>
              </w:rPr>
              <w:t xml:space="preserve">it will result in </w:t>
            </w:r>
            <w:r w:rsidR="00DC195C" w:rsidRPr="00FB36A7">
              <w:rPr>
                <w:rFonts w:ascii="Times New Roman" w:hAnsi="Times New Roman" w:cs="Times New Roman"/>
                <w:b/>
                <w:i/>
                <w:iCs/>
                <w:noProof/>
                <w:sz w:val="24"/>
                <w:szCs w:val="24"/>
              </w:rPr>
              <w:t>58</w:t>
            </w:r>
            <w:r w:rsidRPr="00FB36A7">
              <w:rPr>
                <w:rFonts w:ascii="Times New Roman" w:hAnsi="Times New Roman" w:cs="Times New Roman"/>
                <w:b/>
                <w:i/>
                <w:iCs/>
                <w:noProof/>
                <w:sz w:val="24"/>
                <w:szCs w:val="24"/>
              </w:rPr>
              <w:t xml:space="preserve"> TWh of additional electricity generated</w:t>
            </w:r>
            <w:r w:rsidRPr="00FB36A7">
              <w:rPr>
                <w:rFonts w:ascii="Times New Roman" w:hAnsi="Times New Roman" w:cs="Times New Roman"/>
                <w:i/>
                <w:iCs/>
                <w:noProof/>
                <w:sz w:val="24"/>
                <w:szCs w:val="24"/>
              </w:rPr>
              <w:t xml:space="preserve"> (</w:t>
            </w:r>
            <w:r w:rsidR="00DC195C" w:rsidRPr="00FB36A7">
              <w:rPr>
                <w:rFonts w:ascii="Times New Roman" w:hAnsi="Times New Roman" w:cs="Times New Roman"/>
                <w:i/>
                <w:iCs/>
                <w:noProof/>
                <w:sz w:val="24"/>
                <w:szCs w:val="24"/>
              </w:rPr>
              <w:t xml:space="preserve">more than </w:t>
            </w:r>
            <w:r w:rsidR="009A67E8" w:rsidRPr="00FB36A7">
              <w:rPr>
                <w:rFonts w:ascii="Times New Roman" w:hAnsi="Times New Roman" w:cs="Times New Roman"/>
                <w:i/>
                <w:iCs/>
                <w:noProof/>
                <w:sz w:val="24"/>
                <w:szCs w:val="24"/>
              </w:rPr>
              <w:t xml:space="preserve">double </w:t>
            </w:r>
            <w:r w:rsidRPr="00FB36A7">
              <w:rPr>
                <w:rFonts w:ascii="Times New Roman" w:hAnsi="Times New Roman" w:cs="Times New Roman"/>
                <w:i/>
                <w:iCs/>
                <w:noProof/>
                <w:sz w:val="24"/>
                <w:szCs w:val="24"/>
              </w:rPr>
              <w:t>the Fit for 55 projections).</w:t>
            </w:r>
          </w:p>
        </w:tc>
      </w:tr>
    </w:tbl>
    <w:p w14:paraId="40348A8C" w14:textId="4481FE43" w:rsidR="00E626CA" w:rsidRDefault="00E626CA" w:rsidP="00ED58C6">
      <w:pPr>
        <w:spacing w:after="240" w:line="240" w:lineRule="auto"/>
        <w:jc w:val="both"/>
        <w:rPr>
          <w:rFonts w:ascii="Times New Roman" w:hAnsi="Times New Roman" w:cs="Times New Roman"/>
          <w:noProof/>
          <w:sz w:val="24"/>
          <w:szCs w:val="24"/>
        </w:rPr>
      </w:pPr>
    </w:p>
    <w:p w14:paraId="4A041C18" w14:textId="5C9C4DC6" w:rsidR="0006744D" w:rsidRPr="00FB36A7" w:rsidRDefault="0006744D" w:rsidP="00ED58C6">
      <w:pPr>
        <w:spacing w:after="24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Financing solar energy deployment</w:t>
      </w:r>
    </w:p>
    <w:p w14:paraId="2D00EB73" w14:textId="3BCC53D4"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w:t>
      </w:r>
      <w:r w:rsidRPr="002E3CCB">
        <w:rPr>
          <w:rFonts w:ascii="Times New Roman" w:hAnsi="Times New Roman" w:cs="Times New Roman"/>
          <w:noProof/>
          <w:sz w:val="24"/>
          <w:szCs w:val="24"/>
        </w:rPr>
        <w:t xml:space="preserve">olar energy technologies </w:t>
      </w:r>
      <w:r>
        <w:rPr>
          <w:rFonts w:ascii="Times New Roman" w:hAnsi="Times New Roman" w:cs="Times New Roman"/>
          <w:noProof/>
          <w:sz w:val="24"/>
          <w:szCs w:val="24"/>
        </w:rPr>
        <w:t>have</w:t>
      </w:r>
      <w:r w:rsidRPr="002E3CCB">
        <w:rPr>
          <w:rFonts w:ascii="Times New Roman" w:hAnsi="Times New Roman" w:cs="Times New Roman"/>
          <w:noProof/>
          <w:sz w:val="24"/>
          <w:szCs w:val="24"/>
        </w:rPr>
        <w:t xml:space="preserve"> </w:t>
      </w:r>
      <w:r w:rsidR="006F1819">
        <w:rPr>
          <w:rFonts w:ascii="Times New Roman" w:hAnsi="Times New Roman" w:cs="Times New Roman"/>
          <w:noProof/>
          <w:sz w:val="24"/>
          <w:szCs w:val="24"/>
        </w:rPr>
        <w:t xml:space="preserve">relatively high </w:t>
      </w:r>
      <w:r w:rsidRPr="002E3CCB">
        <w:rPr>
          <w:rFonts w:ascii="Times New Roman" w:hAnsi="Times New Roman" w:cs="Times New Roman"/>
          <w:noProof/>
          <w:sz w:val="24"/>
          <w:szCs w:val="24"/>
        </w:rPr>
        <w:t>upfront costs</w:t>
      </w:r>
      <w:r>
        <w:rPr>
          <w:rFonts w:ascii="Times New Roman" w:hAnsi="Times New Roman" w:cs="Times New Roman"/>
          <w:noProof/>
          <w:sz w:val="24"/>
          <w:szCs w:val="24"/>
        </w:rPr>
        <w:t>,</w:t>
      </w:r>
      <w:r w:rsidR="00CB49EF">
        <w:rPr>
          <w:rFonts w:ascii="Times New Roman" w:hAnsi="Times New Roman" w:cs="Times New Roman"/>
          <w:noProof/>
          <w:sz w:val="24"/>
          <w:szCs w:val="24"/>
        </w:rPr>
        <w:t xml:space="preserve"> compared to other sources of energy,</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but </w:t>
      </w:r>
      <w:r w:rsidRPr="002E3CCB">
        <w:rPr>
          <w:rFonts w:ascii="Times New Roman" w:hAnsi="Times New Roman" w:cs="Times New Roman"/>
          <w:noProof/>
          <w:sz w:val="24"/>
          <w:szCs w:val="24"/>
        </w:rPr>
        <w:t>low operational cost</w:t>
      </w:r>
      <w:r>
        <w:rPr>
          <w:rFonts w:ascii="Times New Roman" w:hAnsi="Times New Roman" w:cs="Times New Roman"/>
          <w:noProof/>
          <w:sz w:val="24"/>
          <w:szCs w:val="24"/>
        </w:rPr>
        <w:t>s. Therefore,</w:t>
      </w:r>
      <w:r w:rsidRPr="002E3CCB">
        <w:rPr>
          <w:rFonts w:ascii="Times New Roman" w:hAnsi="Times New Roman" w:cs="Times New Roman"/>
          <w:noProof/>
          <w:sz w:val="24"/>
          <w:szCs w:val="24"/>
        </w:rPr>
        <w:t xml:space="preserve"> attractive financing conditions are crucial for their competitive deployment. </w:t>
      </w:r>
      <w:r w:rsidR="004D3B5E">
        <w:rPr>
          <w:rFonts w:ascii="Times New Roman" w:hAnsi="Times New Roman" w:cs="Times New Roman"/>
          <w:noProof/>
          <w:sz w:val="24"/>
          <w:szCs w:val="24"/>
        </w:rPr>
        <w:t>Commission analysis</w:t>
      </w:r>
      <w:r w:rsidR="004D3B5E" w:rsidRPr="004D3B5E">
        <w:rPr>
          <w:rFonts w:ascii="Times New Roman" w:hAnsi="Times New Roman" w:cs="Times New Roman"/>
          <w:noProof/>
          <w:sz w:val="24"/>
          <w:szCs w:val="24"/>
        </w:rPr>
        <w:t xml:space="preserve"> indicates that</w:t>
      </w:r>
      <w:r w:rsidR="004D3B5E">
        <w:rPr>
          <w:rFonts w:ascii="Times New Roman" w:hAnsi="Times New Roman" w:cs="Times New Roman"/>
          <w:noProof/>
          <w:sz w:val="24"/>
          <w:szCs w:val="24"/>
        </w:rPr>
        <w:t xml:space="preserve"> additional investments in solar PVs under</w:t>
      </w:r>
      <w:r w:rsidR="004D3B5E" w:rsidRPr="004D3B5E">
        <w:rPr>
          <w:rFonts w:ascii="Times New Roman" w:hAnsi="Times New Roman" w:cs="Times New Roman"/>
          <w:noProof/>
          <w:sz w:val="24"/>
          <w:szCs w:val="24"/>
        </w:rPr>
        <w:t xml:space="preserve"> REPowerEU would </w:t>
      </w:r>
      <w:r w:rsidR="004D3B5E">
        <w:rPr>
          <w:rFonts w:ascii="Times New Roman" w:hAnsi="Times New Roman" w:cs="Times New Roman"/>
          <w:noProof/>
          <w:sz w:val="24"/>
          <w:szCs w:val="24"/>
        </w:rPr>
        <w:t>amount to</w:t>
      </w:r>
      <w:r w:rsidR="004D3B5E" w:rsidRPr="004D3B5E">
        <w:rPr>
          <w:rFonts w:ascii="Times New Roman" w:hAnsi="Times New Roman" w:cs="Times New Roman"/>
          <w:noProof/>
          <w:sz w:val="24"/>
          <w:szCs w:val="24"/>
        </w:rPr>
        <w:t xml:space="preserve"> </w:t>
      </w:r>
      <w:r w:rsidR="004D3B5E" w:rsidRPr="007A2A9D">
        <w:rPr>
          <w:rFonts w:ascii="Times New Roman" w:hAnsi="Times New Roman" w:cs="Times New Roman"/>
          <w:b/>
          <w:noProof/>
          <w:sz w:val="24"/>
          <w:szCs w:val="24"/>
        </w:rPr>
        <w:t>EUR 26 billion between now and 2027</w:t>
      </w:r>
      <w:r w:rsidR="004D3B5E" w:rsidRPr="004D3B5E">
        <w:rPr>
          <w:rFonts w:ascii="Times New Roman" w:hAnsi="Times New Roman" w:cs="Times New Roman"/>
          <w:noProof/>
          <w:sz w:val="24"/>
          <w:szCs w:val="24"/>
        </w:rPr>
        <w:t xml:space="preserve">, on top of the investments needed to realise the objectives of the Fit for 55 proposals. </w:t>
      </w:r>
    </w:p>
    <w:p w14:paraId="62830BFE" w14:textId="318B0EBA" w:rsidR="00D91AFB"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Most of the financing will </w:t>
      </w:r>
      <w:r>
        <w:rPr>
          <w:rFonts w:ascii="Times New Roman" w:hAnsi="Times New Roman" w:cs="Times New Roman"/>
          <w:noProof/>
          <w:sz w:val="24"/>
          <w:szCs w:val="24"/>
        </w:rPr>
        <w:t xml:space="preserve">be private, but partially triggered by public funding, </w:t>
      </w:r>
      <w:r w:rsidR="00F17FB9">
        <w:rPr>
          <w:rFonts w:ascii="Times New Roman" w:hAnsi="Times New Roman" w:cs="Times New Roman"/>
          <w:noProof/>
          <w:sz w:val="24"/>
          <w:szCs w:val="24"/>
        </w:rPr>
        <w:t xml:space="preserve">including </w:t>
      </w:r>
      <w:r>
        <w:rPr>
          <w:rFonts w:ascii="Times New Roman" w:hAnsi="Times New Roman" w:cs="Times New Roman"/>
          <w:noProof/>
          <w:sz w:val="24"/>
          <w:szCs w:val="24"/>
        </w:rPr>
        <w:t xml:space="preserve">from the EU. </w:t>
      </w:r>
      <w:r w:rsidRPr="002E3CCB">
        <w:rPr>
          <w:rFonts w:ascii="Times New Roman" w:hAnsi="Times New Roman" w:cs="Times New Roman"/>
          <w:noProof/>
          <w:sz w:val="24"/>
          <w:szCs w:val="24"/>
        </w:rPr>
        <w:t xml:space="preserve">The </w:t>
      </w:r>
      <w:r w:rsidRPr="007A2A9D">
        <w:rPr>
          <w:rFonts w:ascii="Times New Roman" w:hAnsi="Times New Roman" w:cs="Times New Roman"/>
          <w:b/>
          <w:noProof/>
          <w:sz w:val="24"/>
          <w:szCs w:val="24"/>
        </w:rPr>
        <w:t>Recovery and Resilience Facility</w:t>
      </w:r>
      <w:r>
        <w:rPr>
          <w:rFonts w:ascii="Times New Roman" w:hAnsi="Times New Roman" w:cs="Times New Roman"/>
          <w:noProof/>
          <w:sz w:val="24"/>
          <w:szCs w:val="24"/>
        </w:rPr>
        <w:t xml:space="preserve"> </w:t>
      </w:r>
      <w:r w:rsidR="00EA132C">
        <w:rPr>
          <w:rFonts w:ascii="Times New Roman" w:hAnsi="Times New Roman" w:cs="Times New Roman"/>
          <w:noProof/>
          <w:sz w:val="24"/>
          <w:szCs w:val="24"/>
        </w:rPr>
        <w:t xml:space="preserve">already </w:t>
      </w:r>
      <w:r>
        <w:rPr>
          <w:rFonts w:ascii="Times New Roman" w:hAnsi="Times New Roman" w:cs="Times New Roman"/>
          <w:noProof/>
          <w:sz w:val="24"/>
          <w:szCs w:val="24"/>
        </w:rPr>
        <w:t>dedicate</w:t>
      </w:r>
      <w:r w:rsidR="00EA132C">
        <w:rPr>
          <w:rFonts w:ascii="Times New Roman" w:hAnsi="Times New Roman" w:cs="Times New Roman"/>
          <w:noProof/>
          <w:sz w:val="24"/>
          <w:szCs w:val="24"/>
        </w:rPr>
        <w:t>d</w:t>
      </w:r>
      <w:r>
        <w:rPr>
          <w:rFonts w:ascii="Times New Roman" w:hAnsi="Times New Roman" w:cs="Times New Roman"/>
          <w:noProof/>
          <w:sz w:val="24"/>
          <w:szCs w:val="24"/>
        </w:rPr>
        <w:t xml:space="preserve"> at least EUR 1</w:t>
      </w:r>
      <w:r w:rsidR="00190187">
        <w:rPr>
          <w:rFonts w:ascii="Times New Roman" w:hAnsi="Times New Roman" w:cs="Times New Roman"/>
          <w:noProof/>
          <w:sz w:val="24"/>
          <w:szCs w:val="24"/>
        </w:rPr>
        <w:t>9</w:t>
      </w:r>
      <w:r>
        <w:rPr>
          <w:rFonts w:ascii="Times New Roman" w:hAnsi="Times New Roman" w:cs="Times New Roman"/>
          <w:noProof/>
          <w:sz w:val="24"/>
          <w:szCs w:val="24"/>
        </w:rPr>
        <w:t xml:space="preserve"> billion</w:t>
      </w:r>
      <w:r w:rsidRPr="002E3CCB">
        <w:rPr>
          <w:rFonts w:ascii="Times New Roman" w:hAnsi="Times New Roman" w:cs="Times New Roman"/>
          <w:noProof/>
          <w:sz w:val="24"/>
          <w:szCs w:val="24"/>
        </w:rPr>
        <w:t xml:space="preserve"> to accelerate the roll-out of renewables</w:t>
      </w:r>
      <w:r w:rsidR="00190187">
        <w:rPr>
          <w:rStyle w:val="FootnoteReference"/>
          <w:rFonts w:ascii="Times New Roman" w:hAnsi="Times New Roman" w:cs="Times New Roman"/>
          <w:noProof/>
          <w:sz w:val="24"/>
          <w:szCs w:val="24"/>
        </w:rPr>
        <w:footnoteReference w:id="11"/>
      </w:r>
      <w:r w:rsidRPr="002E3CCB">
        <w:rPr>
          <w:rFonts w:ascii="Times New Roman" w:hAnsi="Times New Roman" w:cs="Times New Roman"/>
          <w:noProof/>
          <w:sz w:val="24"/>
          <w:szCs w:val="24"/>
        </w:rPr>
        <w:t xml:space="preserve">. Other </w:t>
      </w:r>
      <w:r>
        <w:rPr>
          <w:rFonts w:ascii="Times New Roman" w:hAnsi="Times New Roman" w:cs="Times New Roman"/>
          <w:noProof/>
          <w:sz w:val="24"/>
          <w:szCs w:val="24"/>
        </w:rPr>
        <w:t xml:space="preserve">instruments </w:t>
      </w:r>
      <w:r w:rsidRPr="002E3CCB">
        <w:rPr>
          <w:rFonts w:ascii="Times New Roman" w:hAnsi="Times New Roman" w:cs="Times New Roman"/>
          <w:noProof/>
          <w:sz w:val="24"/>
          <w:szCs w:val="24"/>
        </w:rPr>
        <w:t>are contributing to this effort</w:t>
      </w:r>
      <w:r>
        <w:rPr>
          <w:rFonts w:ascii="Times New Roman" w:hAnsi="Times New Roman" w:cs="Times New Roman"/>
          <w:noProof/>
          <w:sz w:val="24"/>
          <w:szCs w:val="24"/>
        </w:rPr>
        <w:t xml:space="preserve">: </w:t>
      </w:r>
      <w:r w:rsidRPr="002E3CCB">
        <w:rPr>
          <w:rFonts w:ascii="Times New Roman" w:hAnsi="Times New Roman" w:cs="Times New Roman"/>
          <w:noProof/>
          <w:sz w:val="24"/>
          <w:szCs w:val="24"/>
        </w:rPr>
        <w:t xml:space="preserve">the </w:t>
      </w:r>
      <w:r>
        <w:rPr>
          <w:rFonts w:ascii="Times New Roman" w:hAnsi="Times New Roman" w:cs="Times New Roman"/>
          <w:noProof/>
          <w:sz w:val="24"/>
          <w:szCs w:val="24"/>
        </w:rPr>
        <w:t>c</w:t>
      </w:r>
      <w:r w:rsidRPr="002E3CCB">
        <w:rPr>
          <w:rFonts w:ascii="Times New Roman" w:hAnsi="Times New Roman" w:cs="Times New Roman"/>
          <w:noProof/>
          <w:sz w:val="24"/>
          <w:szCs w:val="24"/>
        </w:rPr>
        <w:t xml:space="preserve">ohesion </w:t>
      </w:r>
      <w:r>
        <w:rPr>
          <w:rFonts w:ascii="Times New Roman" w:hAnsi="Times New Roman" w:cs="Times New Roman"/>
          <w:noProof/>
          <w:sz w:val="24"/>
          <w:szCs w:val="24"/>
        </w:rPr>
        <w:t>policy f</w:t>
      </w:r>
      <w:r w:rsidRPr="002E3CCB">
        <w:rPr>
          <w:rFonts w:ascii="Times New Roman" w:hAnsi="Times New Roman" w:cs="Times New Roman"/>
          <w:noProof/>
          <w:sz w:val="24"/>
          <w:szCs w:val="24"/>
        </w:rPr>
        <w:t>unds</w:t>
      </w:r>
      <w:r>
        <w:rPr>
          <w:rFonts w:ascii="Times New Roman" w:hAnsi="Times New Roman" w:cs="Times New Roman"/>
          <w:noProof/>
          <w:sz w:val="24"/>
          <w:szCs w:val="24"/>
        </w:rPr>
        <w:t xml:space="preserve">, </w:t>
      </w:r>
      <w:r w:rsidRPr="002E3CCB">
        <w:rPr>
          <w:rFonts w:ascii="Times New Roman" w:hAnsi="Times New Roman" w:cs="Times New Roman"/>
          <w:noProof/>
          <w:sz w:val="24"/>
          <w:szCs w:val="24"/>
        </w:rPr>
        <w:t>InvestEU, the Innovation Fund</w:t>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w:t>
      </w:r>
      <w:r w:rsidRPr="002E3CCB">
        <w:rPr>
          <w:rFonts w:ascii="Times New Roman" w:hAnsi="Times New Roman" w:cs="Times New Roman"/>
          <w:noProof/>
          <w:sz w:val="24"/>
          <w:szCs w:val="24"/>
        </w:rPr>
        <w:t xml:space="preserve">Modernisation Fund, Horizon Europe </w:t>
      </w:r>
      <w:r w:rsidR="00F17FB9">
        <w:rPr>
          <w:rFonts w:ascii="Times New Roman" w:hAnsi="Times New Roman" w:cs="Times New Roman"/>
          <w:noProof/>
          <w:sz w:val="24"/>
          <w:szCs w:val="24"/>
        </w:rPr>
        <w:t>and</w:t>
      </w:r>
      <w:r w:rsidRPr="002E3CCB">
        <w:rPr>
          <w:rFonts w:ascii="Times New Roman" w:hAnsi="Times New Roman" w:cs="Times New Roman"/>
          <w:noProof/>
          <w:sz w:val="24"/>
          <w:szCs w:val="24"/>
        </w:rPr>
        <w:t xml:space="preserve"> the LIFE programme. Connecting Europe Facility RES and the EU renewable energy financing mechanism will </w:t>
      </w:r>
      <w:r>
        <w:rPr>
          <w:rFonts w:ascii="Times New Roman" w:hAnsi="Times New Roman" w:cs="Times New Roman"/>
          <w:noProof/>
          <w:sz w:val="24"/>
          <w:szCs w:val="24"/>
        </w:rPr>
        <w:t>support</w:t>
      </w:r>
      <w:r w:rsidRPr="002E3CCB">
        <w:rPr>
          <w:rFonts w:ascii="Times New Roman" w:hAnsi="Times New Roman" w:cs="Times New Roman"/>
          <w:noProof/>
          <w:sz w:val="24"/>
          <w:szCs w:val="24"/>
        </w:rPr>
        <w:t xml:space="preserve"> cross-border cooperation on solar</w:t>
      </w:r>
      <w:r>
        <w:rPr>
          <w:rFonts w:ascii="Times New Roman" w:hAnsi="Times New Roman" w:cs="Times New Roman"/>
          <w:noProof/>
          <w:sz w:val="24"/>
          <w:szCs w:val="24"/>
        </w:rPr>
        <w:t xml:space="preserve"> energy</w:t>
      </w:r>
      <w:r w:rsidRPr="002E3CCB">
        <w:rPr>
          <w:rFonts w:ascii="Times New Roman" w:hAnsi="Times New Roman" w:cs="Times New Roman"/>
          <w:noProof/>
          <w:sz w:val="24"/>
          <w:szCs w:val="24"/>
        </w:rPr>
        <w:t xml:space="preserve"> projects.</w:t>
      </w:r>
    </w:p>
    <w:p w14:paraId="400C5540" w14:textId="22629F47" w:rsidR="00ED58C6"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Besides dedicated energy financing programmes, </w:t>
      </w:r>
      <w:r w:rsidR="003F71BE" w:rsidRPr="0051086F">
        <w:rPr>
          <w:rFonts w:ascii="Times New Roman" w:hAnsi="Times New Roman" w:cs="Times New Roman"/>
          <w:b/>
          <w:noProof/>
          <w:sz w:val="24"/>
          <w:szCs w:val="24"/>
        </w:rPr>
        <w:t xml:space="preserve">Member States should </w:t>
      </w:r>
      <w:r w:rsidR="003F71BE">
        <w:rPr>
          <w:rFonts w:ascii="Times New Roman" w:hAnsi="Times New Roman" w:cs="Times New Roman"/>
          <w:b/>
          <w:noProof/>
          <w:sz w:val="24"/>
          <w:szCs w:val="24"/>
        </w:rPr>
        <w:t>also look for synergies with</w:t>
      </w:r>
      <w:r w:rsidR="003F71BE" w:rsidRPr="0007349A">
        <w:rPr>
          <w:rFonts w:ascii="Times New Roman" w:hAnsi="Times New Roman"/>
          <w:b/>
          <w:noProof/>
          <w:sz w:val="24"/>
        </w:rPr>
        <w:t xml:space="preserve"> </w:t>
      </w:r>
      <w:r w:rsidR="003F71BE" w:rsidRPr="002E3CCB">
        <w:rPr>
          <w:rFonts w:ascii="Times New Roman" w:hAnsi="Times New Roman" w:cs="Times New Roman"/>
          <w:noProof/>
          <w:sz w:val="24"/>
          <w:szCs w:val="24"/>
        </w:rPr>
        <w:t>transport infrastructure</w:t>
      </w:r>
      <w:r w:rsidR="003F71BE">
        <w:rPr>
          <w:rFonts w:ascii="Times New Roman" w:hAnsi="Times New Roman" w:cs="Times New Roman"/>
          <w:noProof/>
          <w:sz w:val="24"/>
          <w:szCs w:val="24"/>
        </w:rPr>
        <w:t xml:space="preserve"> or research and innovation programmes,</w:t>
      </w:r>
      <w:r w:rsidR="003F71BE" w:rsidRPr="002E3CCB">
        <w:rPr>
          <w:rFonts w:ascii="Times New Roman" w:hAnsi="Times New Roman" w:cs="Times New Roman"/>
          <w:noProof/>
          <w:sz w:val="24"/>
          <w:szCs w:val="24"/>
        </w:rPr>
        <w:t xml:space="preserve"> </w:t>
      </w:r>
      <w:r w:rsidR="003F71BE">
        <w:rPr>
          <w:rFonts w:ascii="Times New Roman" w:hAnsi="Times New Roman" w:cs="Times New Roman"/>
          <w:noProof/>
          <w:sz w:val="24"/>
          <w:szCs w:val="24"/>
        </w:rPr>
        <w:t>ensuring a</w:t>
      </w:r>
      <w:r w:rsidR="003F71BE" w:rsidRPr="002E3CCB">
        <w:rPr>
          <w:rFonts w:ascii="Times New Roman" w:hAnsi="Times New Roman" w:cs="Times New Roman"/>
          <w:noProof/>
          <w:sz w:val="24"/>
          <w:szCs w:val="24"/>
        </w:rPr>
        <w:t xml:space="preserve"> </w:t>
      </w:r>
      <w:r w:rsidR="003F71BE">
        <w:rPr>
          <w:rFonts w:ascii="Times New Roman" w:hAnsi="Times New Roman" w:cs="Times New Roman"/>
          <w:noProof/>
          <w:sz w:val="24"/>
          <w:szCs w:val="24"/>
        </w:rPr>
        <w:t xml:space="preserve">coordinated </w:t>
      </w:r>
      <w:r w:rsidR="003F71BE" w:rsidRPr="002E3CCB">
        <w:rPr>
          <w:rFonts w:ascii="Times New Roman" w:hAnsi="Times New Roman" w:cs="Times New Roman"/>
          <w:noProof/>
          <w:sz w:val="24"/>
          <w:szCs w:val="24"/>
        </w:rPr>
        <w:t xml:space="preserve">support framework for solar </w:t>
      </w:r>
      <w:r w:rsidR="003F71BE">
        <w:rPr>
          <w:rFonts w:ascii="Times New Roman" w:hAnsi="Times New Roman" w:cs="Times New Roman"/>
          <w:noProof/>
          <w:sz w:val="24"/>
          <w:szCs w:val="24"/>
        </w:rPr>
        <w:t xml:space="preserve">energy </w:t>
      </w:r>
      <w:r w:rsidR="003F71BE" w:rsidRPr="002E3CCB">
        <w:rPr>
          <w:rFonts w:ascii="Times New Roman" w:hAnsi="Times New Roman" w:cs="Times New Roman"/>
          <w:noProof/>
          <w:sz w:val="24"/>
          <w:szCs w:val="24"/>
        </w:rPr>
        <w:t xml:space="preserve">across </w:t>
      </w:r>
      <w:r w:rsidR="003F71BE">
        <w:rPr>
          <w:rFonts w:ascii="Times New Roman" w:hAnsi="Times New Roman" w:cs="Times New Roman"/>
          <w:noProof/>
          <w:sz w:val="24"/>
          <w:szCs w:val="24"/>
        </w:rPr>
        <w:t>relevant policy areas</w:t>
      </w:r>
      <w:r w:rsidR="003F71BE" w:rsidRPr="002E3CCB">
        <w:rPr>
          <w:rFonts w:ascii="Times New Roman" w:hAnsi="Times New Roman" w:cs="Times New Roman"/>
          <w:noProof/>
          <w:sz w:val="24"/>
          <w:szCs w:val="24"/>
        </w:rPr>
        <w:t>.</w:t>
      </w:r>
      <w:r w:rsidR="008B6203">
        <w:rPr>
          <w:rFonts w:ascii="Times New Roman" w:hAnsi="Times New Roman" w:cs="Times New Roman"/>
          <w:noProof/>
          <w:sz w:val="24"/>
          <w:szCs w:val="24"/>
        </w:rPr>
        <w:t xml:space="preserve"> </w:t>
      </w:r>
      <w:r w:rsidR="00D91AFB">
        <w:rPr>
          <w:rFonts w:ascii="Times New Roman" w:hAnsi="Times New Roman" w:cs="Times New Roman"/>
          <w:noProof/>
          <w:sz w:val="24"/>
          <w:szCs w:val="24"/>
        </w:rPr>
        <w:t>In addition, t</w:t>
      </w:r>
      <w:r w:rsidR="00D91AFB" w:rsidRPr="00D91AFB">
        <w:rPr>
          <w:rFonts w:ascii="Times New Roman" w:hAnsi="Times New Roman" w:cs="Times New Roman"/>
          <w:noProof/>
          <w:sz w:val="24"/>
          <w:szCs w:val="24"/>
        </w:rPr>
        <w:t>he</w:t>
      </w:r>
      <w:r w:rsidR="00A960B7">
        <w:rPr>
          <w:rFonts w:ascii="Times New Roman" w:hAnsi="Times New Roman" w:cs="Times New Roman"/>
          <w:noProof/>
          <w:sz w:val="24"/>
          <w:szCs w:val="24"/>
        </w:rPr>
        <w:t>y should use</w:t>
      </w:r>
      <w:r w:rsidR="00D91AFB" w:rsidRPr="00D91AFB">
        <w:rPr>
          <w:rFonts w:ascii="Times New Roman" w:hAnsi="Times New Roman" w:cs="Times New Roman"/>
          <w:noProof/>
          <w:sz w:val="24"/>
          <w:szCs w:val="24"/>
        </w:rPr>
        <w:t xml:space="preserve"> </w:t>
      </w:r>
      <w:r w:rsidR="00D91AFB">
        <w:rPr>
          <w:rFonts w:ascii="Times New Roman" w:hAnsi="Times New Roman" w:cs="Times New Roman"/>
          <w:noProof/>
          <w:sz w:val="24"/>
          <w:szCs w:val="24"/>
        </w:rPr>
        <w:t xml:space="preserve">specific </w:t>
      </w:r>
      <w:r w:rsidR="00D91AFB" w:rsidRPr="00D91AFB">
        <w:rPr>
          <w:rFonts w:ascii="Times New Roman" w:hAnsi="Times New Roman" w:cs="Times New Roman"/>
          <w:noProof/>
          <w:sz w:val="24"/>
          <w:szCs w:val="24"/>
        </w:rPr>
        <w:t xml:space="preserve">technical support </w:t>
      </w:r>
      <w:r w:rsidR="00A960B7">
        <w:rPr>
          <w:rFonts w:ascii="Times New Roman" w:hAnsi="Times New Roman" w:cs="Times New Roman"/>
          <w:noProof/>
          <w:sz w:val="24"/>
          <w:szCs w:val="24"/>
        </w:rPr>
        <w:t xml:space="preserve">provided by the Commission </w:t>
      </w:r>
      <w:r w:rsidR="00D91AFB" w:rsidRPr="00D91AFB">
        <w:rPr>
          <w:rFonts w:ascii="Times New Roman" w:hAnsi="Times New Roman" w:cs="Times New Roman"/>
          <w:noProof/>
          <w:sz w:val="24"/>
          <w:szCs w:val="24"/>
        </w:rPr>
        <w:t xml:space="preserve">to reduce </w:t>
      </w:r>
      <w:r w:rsidR="00D91AFB">
        <w:rPr>
          <w:rFonts w:ascii="Times New Roman" w:hAnsi="Times New Roman" w:cs="Times New Roman"/>
          <w:noProof/>
          <w:sz w:val="24"/>
          <w:szCs w:val="24"/>
        </w:rPr>
        <w:t xml:space="preserve">their </w:t>
      </w:r>
      <w:r w:rsidR="00D91AFB" w:rsidRPr="00D91AFB">
        <w:rPr>
          <w:rFonts w:ascii="Times New Roman" w:hAnsi="Times New Roman" w:cs="Times New Roman"/>
          <w:noProof/>
          <w:sz w:val="24"/>
          <w:szCs w:val="24"/>
        </w:rPr>
        <w:t>dependence on Russian fossil fuels</w:t>
      </w:r>
      <w:r w:rsidR="00D91AFB">
        <w:rPr>
          <w:rFonts w:ascii="Times New Roman" w:hAnsi="Times New Roman" w:cs="Times New Roman"/>
          <w:noProof/>
          <w:sz w:val="24"/>
          <w:szCs w:val="24"/>
        </w:rPr>
        <w:t xml:space="preserve"> through the </w:t>
      </w:r>
      <w:r w:rsidR="00D91AFB" w:rsidRPr="007A2A9D">
        <w:rPr>
          <w:rFonts w:ascii="Times New Roman" w:hAnsi="Times New Roman" w:cs="Times New Roman"/>
          <w:b/>
          <w:noProof/>
          <w:sz w:val="24"/>
          <w:szCs w:val="24"/>
        </w:rPr>
        <w:t>Technical Support Instrument</w:t>
      </w:r>
      <w:r w:rsidR="00D91AFB" w:rsidRPr="00D91AFB">
        <w:rPr>
          <w:rFonts w:ascii="Times New Roman" w:hAnsi="Times New Roman" w:cs="Times New Roman"/>
          <w:noProof/>
          <w:sz w:val="24"/>
          <w:szCs w:val="24"/>
        </w:rPr>
        <w:t xml:space="preserve"> </w:t>
      </w:r>
      <w:r w:rsidR="00A960B7">
        <w:rPr>
          <w:rFonts w:ascii="Times New Roman" w:hAnsi="Times New Roman" w:cs="Times New Roman"/>
          <w:noProof/>
          <w:sz w:val="24"/>
          <w:szCs w:val="24"/>
        </w:rPr>
        <w:t>which</w:t>
      </w:r>
      <w:r w:rsidR="00E829ED">
        <w:rPr>
          <w:rFonts w:ascii="Times New Roman" w:hAnsi="Times New Roman" w:cs="Times New Roman"/>
          <w:noProof/>
          <w:sz w:val="24"/>
          <w:szCs w:val="24"/>
        </w:rPr>
        <w:t xml:space="preserve"> </w:t>
      </w:r>
      <w:r w:rsidR="00A960B7">
        <w:rPr>
          <w:rFonts w:ascii="Times New Roman" w:hAnsi="Times New Roman" w:cs="Times New Roman"/>
          <w:i/>
          <w:noProof/>
          <w:sz w:val="24"/>
          <w:szCs w:val="24"/>
        </w:rPr>
        <w:t xml:space="preserve">inter alia </w:t>
      </w:r>
      <w:r w:rsidR="00E829ED">
        <w:rPr>
          <w:rFonts w:ascii="Times New Roman" w:hAnsi="Times New Roman" w:cs="Times New Roman"/>
          <w:noProof/>
          <w:sz w:val="24"/>
          <w:szCs w:val="24"/>
        </w:rPr>
        <w:t>supports reforms to enhance</w:t>
      </w:r>
      <w:r w:rsidR="00D91AFB" w:rsidRPr="00D91AFB">
        <w:rPr>
          <w:rFonts w:ascii="Times New Roman" w:hAnsi="Times New Roman" w:cs="Times New Roman"/>
          <w:noProof/>
          <w:sz w:val="24"/>
          <w:szCs w:val="24"/>
        </w:rPr>
        <w:t xml:space="preserve"> </w:t>
      </w:r>
      <w:r w:rsidR="00D91AFB">
        <w:rPr>
          <w:rFonts w:ascii="Times New Roman" w:hAnsi="Times New Roman" w:cs="Times New Roman"/>
          <w:noProof/>
          <w:sz w:val="24"/>
          <w:szCs w:val="24"/>
        </w:rPr>
        <w:t xml:space="preserve">the </w:t>
      </w:r>
      <w:r w:rsidR="00D91AFB" w:rsidRPr="00D91AFB">
        <w:rPr>
          <w:rFonts w:ascii="Times New Roman" w:hAnsi="Times New Roman" w:cs="Times New Roman"/>
          <w:noProof/>
          <w:sz w:val="24"/>
          <w:szCs w:val="24"/>
        </w:rPr>
        <w:t>rollout of solar</w:t>
      </w:r>
      <w:r w:rsidR="00E829ED">
        <w:rPr>
          <w:rFonts w:ascii="Times New Roman" w:hAnsi="Times New Roman" w:cs="Times New Roman"/>
          <w:noProof/>
          <w:sz w:val="24"/>
          <w:szCs w:val="24"/>
        </w:rPr>
        <w:t xml:space="preserve"> energy</w:t>
      </w:r>
      <w:r w:rsidR="00D91AFB" w:rsidRPr="00D91AFB">
        <w:rPr>
          <w:rFonts w:ascii="Times New Roman" w:hAnsi="Times New Roman" w:cs="Times New Roman"/>
          <w:noProof/>
          <w:sz w:val="24"/>
          <w:szCs w:val="24"/>
        </w:rPr>
        <w:t>.</w:t>
      </w:r>
      <w:r w:rsidR="00A960B7">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w:t>
      </w:r>
      <w:r w:rsidR="004F76E0">
        <w:rPr>
          <w:rFonts w:ascii="Times New Roman" w:hAnsi="Times New Roman" w:cs="Times New Roman"/>
          <w:noProof/>
          <w:sz w:val="24"/>
          <w:szCs w:val="24"/>
        </w:rPr>
        <w:t xml:space="preserve">new </w:t>
      </w:r>
      <w:r w:rsidRPr="007A2A9D">
        <w:rPr>
          <w:rFonts w:ascii="Times New Roman" w:hAnsi="Times New Roman" w:cs="Times New Roman"/>
          <w:b/>
          <w:noProof/>
          <w:sz w:val="24"/>
          <w:szCs w:val="24"/>
        </w:rPr>
        <w:t>Guidelines on State aid for climate, environmental protection and energy</w:t>
      </w:r>
      <w:r w:rsidR="00653CEB">
        <w:rPr>
          <w:rFonts w:ascii="Times New Roman" w:hAnsi="Times New Roman" w:cs="Times New Roman"/>
          <w:noProof/>
          <w:sz w:val="24"/>
          <w:szCs w:val="24"/>
        </w:rPr>
        <w:t xml:space="preserve"> (CEEAG)</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have introduced a set of </w:t>
      </w:r>
      <w:r w:rsidR="004F76E0">
        <w:rPr>
          <w:rFonts w:ascii="Times New Roman" w:hAnsi="Times New Roman" w:cs="Times New Roman"/>
          <w:noProof/>
          <w:sz w:val="24"/>
          <w:szCs w:val="24"/>
        </w:rPr>
        <w:t>criteria</w:t>
      </w:r>
      <w:r>
        <w:rPr>
          <w:rFonts w:ascii="Times New Roman" w:hAnsi="Times New Roman" w:cs="Times New Roman"/>
          <w:noProof/>
          <w:sz w:val="24"/>
          <w:szCs w:val="24"/>
        </w:rPr>
        <w:t xml:space="preserve"> for tailored </w:t>
      </w:r>
      <w:r w:rsidR="00653CEB">
        <w:rPr>
          <w:rFonts w:ascii="Times New Roman" w:hAnsi="Times New Roman" w:cs="Times New Roman"/>
          <w:noProof/>
          <w:sz w:val="24"/>
          <w:szCs w:val="24"/>
        </w:rPr>
        <w:t xml:space="preserve">and proportionate </w:t>
      </w:r>
      <w:r>
        <w:rPr>
          <w:rFonts w:ascii="Times New Roman" w:hAnsi="Times New Roman" w:cs="Times New Roman"/>
          <w:noProof/>
          <w:sz w:val="24"/>
          <w:szCs w:val="24"/>
        </w:rPr>
        <w:t xml:space="preserve">support to </w:t>
      </w:r>
      <w:r w:rsidR="00653CEB">
        <w:rPr>
          <w:rFonts w:ascii="Times New Roman" w:hAnsi="Times New Roman" w:cs="Times New Roman"/>
          <w:noProof/>
          <w:sz w:val="24"/>
          <w:szCs w:val="24"/>
        </w:rPr>
        <w:t xml:space="preserve">renewable </w:t>
      </w:r>
      <w:r>
        <w:rPr>
          <w:rFonts w:ascii="Times New Roman" w:hAnsi="Times New Roman" w:cs="Times New Roman"/>
          <w:noProof/>
          <w:sz w:val="24"/>
          <w:szCs w:val="24"/>
        </w:rPr>
        <w:t xml:space="preserve">energy, </w:t>
      </w:r>
      <w:r w:rsidR="00653CEB">
        <w:rPr>
          <w:rFonts w:ascii="Times New Roman" w:hAnsi="Times New Roman" w:cs="Times New Roman"/>
          <w:noProof/>
          <w:sz w:val="24"/>
          <w:szCs w:val="24"/>
        </w:rPr>
        <w:t>including solar</w:t>
      </w:r>
      <w:r>
        <w:rPr>
          <w:rFonts w:ascii="Times New Roman" w:hAnsi="Times New Roman" w:cs="Times New Roman"/>
          <w:noProof/>
          <w:sz w:val="24"/>
          <w:szCs w:val="24"/>
        </w:rPr>
        <w:t xml:space="preserve">. </w:t>
      </w:r>
      <w:r w:rsidR="004F76E0">
        <w:rPr>
          <w:rFonts w:ascii="Times New Roman" w:hAnsi="Times New Roman" w:cs="Times New Roman"/>
          <w:noProof/>
          <w:sz w:val="24"/>
          <w:szCs w:val="24"/>
        </w:rPr>
        <w:t xml:space="preserve">Among other things, </w:t>
      </w:r>
      <w:r w:rsidR="002D7E39">
        <w:rPr>
          <w:rFonts w:ascii="Times New Roman" w:hAnsi="Times New Roman" w:cs="Times New Roman"/>
          <w:noProof/>
          <w:sz w:val="24"/>
          <w:szCs w:val="24"/>
        </w:rPr>
        <w:t xml:space="preserve">this </w:t>
      </w:r>
      <w:r w:rsidR="004F76E0">
        <w:rPr>
          <w:rFonts w:ascii="Times New Roman" w:hAnsi="Times New Roman" w:cs="Times New Roman"/>
          <w:noProof/>
          <w:sz w:val="24"/>
          <w:szCs w:val="24"/>
        </w:rPr>
        <w:t>include</w:t>
      </w:r>
      <w:r w:rsidR="002D7E39">
        <w:rPr>
          <w:rFonts w:ascii="Times New Roman" w:hAnsi="Times New Roman" w:cs="Times New Roman"/>
          <w:noProof/>
          <w:sz w:val="24"/>
          <w:szCs w:val="24"/>
        </w:rPr>
        <w:t>s</w:t>
      </w:r>
      <w:r w:rsidR="004F76E0">
        <w:rPr>
          <w:rFonts w:ascii="Times New Roman" w:hAnsi="Times New Roman" w:cs="Times New Roman"/>
          <w:noProof/>
          <w:sz w:val="24"/>
          <w:szCs w:val="24"/>
        </w:rPr>
        <w:t xml:space="preserve"> </w:t>
      </w:r>
      <w:r>
        <w:rPr>
          <w:rFonts w:ascii="Times New Roman" w:hAnsi="Times New Roman" w:cs="Times New Roman"/>
          <w:noProof/>
          <w:sz w:val="24"/>
          <w:szCs w:val="24"/>
        </w:rPr>
        <w:t>c</w:t>
      </w:r>
      <w:r w:rsidRPr="00346B85">
        <w:rPr>
          <w:rFonts w:ascii="Times New Roman" w:hAnsi="Times New Roman" w:cs="Times New Roman"/>
          <w:noProof/>
          <w:sz w:val="24"/>
          <w:szCs w:val="24"/>
        </w:rPr>
        <w:t xml:space="preserve">ontracts for </w:t>
      </w:r>
      <w:r>
        <w:rPr>
          <w:rFonts w:ascii="Times New Roman" w:hAnsi="Times New Roman" w:cs="Times New Roman"/>
          <w:noProof/>
          <w:sz w:val="24"/>
          <w:szCs w:val="24"/>
        </w:rPr>
        <w:t>d</w:t>
      </w:r>
      <w:r w:rsidRPr="00346B85">
        <w:rPr>
          <w:rFonts w:ascii="Times New Roman" w:hAnsi="Times New Roman" w:cs="Times New Roman"/>
          <w:noProof/>
          <w:sz w:val="24"/>
          <w:szCs w:val="24"/>
        </w:rPr>
        <w:t>ifference</w:t>
      </w:r>
      <w:r>
        <w:rPr>
          <w:rFonts w:ascii="Times New Roman" w:hAnsi="Times New Roman" w:cs="Times New Roman"/>
          <w:noProof/>
          <w:sz w:val="24"/>
          <w:szCs w:val="24"/>
        </w:rPr>
        <w:t xml:space="preserve">, technology-specific tenders or </w:t>
      </w:r>
      <w:r w:rsidRPr="00346B85">
        <w:rPr>
          <w:rFonts w:ascii="Times New Roman" w:hAnsi="Times New Roman" w:cs="Times New Roman"/>
          <w:noProof/>
          <w:sz w:val="24"/>
          <w:szCs w:val="24"/>
        </w:rPr>
        <w:t>exempt</w:t>
      </w:r>
      <w:r>
        <w:rPr>
          <w:rFonts w:ascii="Times New Roman" w:hAnsi="Times New Roman" w:cs="Times New Roman"/>
          <w:noProof/>
          <w:sz w:val="24"/>
          <w:szCs w:val="24"/>
        </w:rPr>
        <w:t>ions</w:t>
      </w:r>
      <w:r w:rsidRPr="00346B85">
        <w:rPr>
          <w:rFonts w:ascii="Times New Roman" w:hAnsi="Times New Roman" w:cs="Times New Roman"/>
          <w:noProof/>
          <w:sz w:val="24"/>
          <w:szCs w:val="24"/>
        </w:rPr>
        <w:t xml:space="preserve"> from mandatory competitive bidding for </w:t>
      </w:r>
      <w:r>
        <w:rPr>
          <w:rFonts w:ascii="Times New Roman" w:hAnsi="Times New Roman" w:cs="Times New Roman"/>
          <w:noProof/>
          <w:sz w:val="24"/>
          <w:szCs w:val="24"/>
        </w:rPr>
        <w:t xml:space="preserve">small </w:t>
      </w:r>
      <w:r w:rsidRPr="00346B85">
        <w:rPr>
          <w:rFonts w:ascii="Times New Roman" w:hAnsi="Times New Roman" w:cs="Times New Roman"/>
          <w:noProof/>
          <w:sz w:val="24"/>
          <w:szCs w:val="24"/>
        </w:rPr>
        <w:t>projects</w:t>
      </w:r>
      <w:r w:rsidR="004F76E0">
        <w:rPr>
          <w:rFonts w:ascii="Times New Roman" w:hAnsi="Times New Roman" w:cs="Times New Roman"/>
          <w:noProof/>
          <w:sz w:val="24"/>
          <w:szCs w:val="24"/>
        </w:rPr>
        <w:t>, including</w:t>
      </w:r>
      <w:r w:rsidRPr="00346B85">
        <w:rPr>
          <w:rFonts w:ascii="Times New Roman" w:hAnsi="Times New Roman" w:cs="Times New Roman"/>
          <w:noProof/>
          <w:sz w:val="24"/>
          <w:szCs w:val="24"/>
        </w:rPr>
        <w:t xml:space="preserve"> </w:t>
      </w:r>
      <w:r w:rsidR="004F76E0">
        <w:rPr>
          <w:rFonts w:ascii="Times New Roman" w:hAnsi="Times New Roman" w:cs="Times New Roman"/>
          <w:noProof/>
          <w:sz w:val="24"/>
          <w:szCs w:val="24"/>
        </w:rPr>
        <w:t xml:space="preserve">certain </w:t>
      </w:r>
      <w:r>
        <w:rPr>
          <w:rFonts w:ascii="Times New Roman" w:hAnsi="Times New Roman" w:cs="Times New Roman"/>
          <w:noProof/>
          <w:sz w:val="24"/>
          <w:szCs w:val="24"/>
        </w:rPr>
        <w:t>energy communit</w:t>
      </w:r>
      <w:r w:rsidR="004F76E0">
        <w:rPr>
          <w:rFonts w:ascii="Times New Roman" w:hAnsi="Times New Roman" w:cs="Times New Roman"/>
          <w:noProof/>
          <w:sz w:val="24"/>
          <w:szCs w:val="24"/>
        </w:rPr>
        <w:t>y proj</w:t>
      </w:r>
      <w:r w:rsidR="002D7E39">
        <w:rPr>
          <w:rFonts w:ascii="Times New Roman" w:hAnsi="Times New Roman" w:cs="Times New Roman"/>
          <w:noProof/>
          <w:sz w:val="24"/>
          <w:szCs w:val="24"/>
        </w:rPr>
        <w:t>e</w:t>
      </w:r>
      <w:r w:rsidR="004F76E0">
        <w:rPr>
          <w:rFonts w:ascii="Times New Roman" w:hAnsi="Times New Roman" w:cs="Times New Roman"/>
          <w:noProof/>
          <w:sz w:val="24"/>
          <w:szCs w:val="24"/>
        </w:rPr>
        <w:t>cts</w:t>
      </w:r>
      <w:r>
        <w:rPr>
          <w:rFonts w:ascii="Times New Roman" w:hAnsi="Times New Roman" w:cs="Times New Roman"/>
          <w:noProof/>
          <w:sz w:val="24"/>
          <w:szCs w:val="24"/>
        </w:rPr>
        <w:t>.</w:t>
      </w:r>
    </w:p>
    <w:p w14:paraId="342F455A" w14:textId="77777777" w:rsidR="00ED58C6" w:rsidRPr="002E3CCB" w:rsidRDefault="00ED58C6" w:rsidP="00ED58C6">
      <w:pPr>
        <w:pStyle w:val="ListParagraph"/>
        <w:numPr>
          <w:ilvl w:val="1"/>
          <w:numId w:val="30"/>
        </w:numPr>
        <w:rPr>
          <w:rFonts w:ascii="Times New Roman" w:eastAsia="Times New Roman" w:hAnsi="Times New Roman" w:cs="Times New Roman"/>
          <w:b/>
          <w:noProof/>
          <w:sz w:val="24"/>
          <w:szCs w:val="24"/>
          <w:lang w:eastAsia="nl-BE"/>
        </w:rPr>
      </w:pPr>
      <w:r w:rsidRPr="002E3CCB">
        <w:rPr>
          <w:rFonts w:ascii="Times New Roman" w:eastAsia="Times New Roman" w:hAnsi="Times New Roman" w:cs="Times New Roman"/>
          <w:b/>
          <w:noProof/>
          <w:sz w:val="24"/>
          <w:szCs w:val="24"/>
          <w:lang w:eastAsia="nl-BE"/>
        </w:rPr>
        <w:t>Utility-scale deployment and enabling measures</w:t>
      </w:r>
    </w:p>
    <w:p w14:paraId="14846404" w14:textId="77777777" w:rsidR="00ED58C6" w:rsidRPr="002E3CCB" w:rsidRDefault="00ED58C6" w:rsidP="00ED58C6">
      <w:pPr>
        <w:spacing w:before="240" w:after="240" w:line="240" w:lineRule="auto"/>
        <w:jc w:val="both"/>
        <w:rPr>
          <w:rFonts w:ascii="Times New Roman" w:eastAsia="Times New Roman" w:hAnsi="Times New Roman" w:cs="Times New Roman"/>
          <w:i/>
          <w:noProof/>
          <w:sz w:val="24"/>
          <w:szCs w:val="24"/>
          <w:lang w:eastAsia="en-GB"/>
        </w:rPr>
      </w:pPr>
      <w:r w:rsidRPr="002E3CCB">
        <w:rPr>
          <w:rFonts w:ascii="Times New Roman" w:hAnsi="Times New Roman" w:cs="Times New Roman"/>
          <w:i/>
          <w:noProof/>
          <w:sz w:val="24"/>
          <w:szCs w:val="24"/>
        </w:rPr>
        <w:t>Utility-scale installations</w:t>
      </w:r>
    </w:p>
    <w:p w14:paraId="35FDAA85" w14:textId="3974F6ED" w:rsidR="00ED58C6" w:rsidRPr="00AD5CC9"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Utility-scale solar installations will be crucial to replace fossil fuels at the required speed. </w:t>
      </w:r>
      <w:r w:rsidRPr="00C02FC1">
        <w:rPr>
          <w:rFonts w:ascii="Times New Roman" w:hAnsi="Times New Roman" w:cs="Times New Roman"/>
          <w:noProof/>
          <w:sz w:val="24"/>
          <w:szCs w:val="24"/>
        </w:rPr>
        <w:t>In recent years, competitive bidding has driven growth in th</w:t>
      </w:r>
      <w:r>
        <w:rPr>
          <w:rFonts w:ascii="Times New Roman" w:hAnsi="Times New Roman" w:cs="Times New Roman"/>
          <w:noProof/>
          <w:sz w:val="24"/>
          <w:szCs w:val="24"/>
        </w:rPr>
        <w:t>is</w:t>
      </w:r>
      <w:r w:rsidRPr="00C02FC1">
        <w:rPr>
          <w:rFonts w:ascii="Times New Roman" w:hAnsi="Times New Roman" w:cs="Times New Roman"/>
          <w:noProof/>
          <w:sz w:val="24"/>
          <w:szCs w:val="24"/>
        </w:rPr>
        <w:t xml:space="preserve"> segment</w:t>
      </w:r>
      <w:r>
        <w:rPr>
          <w:rFonts w:ascii="Times New Roman" w:hAnsi="Times New Roman" w:cs="Times New Roman"/>
          <w:noProof/>
          <w:sz w:val="24"/>
          <w:szCs w:val="24"/>
        </w:rPr>
        <w:t>.</w:t>
      </w:r>
      <w:r w:rsidRPr="00C02FC1">
        <w:rPr>
          <w:rFonts w:ascii="Times New Roman" w:hAnsi="Times New Roman" w:cs="Times New Roman"/>
          <w:noProof/>
          <w:sz w:val="24"/>
          <w:szCs w:val="24"/>
        </w:rPr>
        <w:t xml:space="preserve"> </w:t>
      </w:r>
      <w:r w:rsidRPr="002E3CCB">
        <w:rPr>
          <w:rFonts w:ascii="Times New Roman" w:hAnsi="Times New Roman" w:cs="Times New Roman"/>
          <w:noProof/>
          <w:sz w:val="24"/>
          <w:szCs w:val="24"/>
        </w:rPr>
        <w:t>By 2020, 19 Member States had carried out national-level tendering processes, also known as renewable energy auctions</w:t>
      </w:r>
      <w:r w:rsidRPr="002E3CCB">
        <w:rPr>
          <w:rStyle w:val="FootnoteReference"/>
          <w:rFonts w:ascii="Times New Roman" w:hAnsi="Times New Roman" w:cs="Times New Roman"/>
          <w:noProof/>
          <w:sz w:val="24"/>
          <w:szCs w:val="24"/>
        </w:rPr>
        <w:footnoteReference w:id="13"/>
      </w:r>
      <w:r w:rsidRPr="002E3CCB">
        <w:rPr>
          <w:rFonts w:ascii="Times New Roman" w:hAnsi="Times New Roman" w:cs="Times New Roman"/>
          <w:noProof/>
          <w:sz w:val="24"/>
          <w:szCs w:val="24"/>
        </w:rPr>
        <w:t xml:space="preserve">. This mechanism has contributed to drive down costs and recent years have seen </w:t>
      </w:r>
      <w:r>
        <w:rPr>
          <w:rFonts w:ascii="Times New Roman" w:hAnsi="Times New Roman" w:cs="Times New Roman"/>
          <w:noProof/>
          <w:sz w:val="24"/>
          <w:szCs w:val="24"/>
        </w:rPr>
        <w:t>greater</w:t>
      </w:r>
      <w:r w:rsidRPr="002E3CCB">
        <w:rPr>
          <w:rFonts w:ascii="Times New Roman" w:hAnsi="Times New Roman" w:cs="Times New Roman"/>
          <w:noProof/>
          <w:sz w:val="24"/>
          <w:szCs w:val="24"/>
        </w:rPr>
        <w:t xml:space="preserve"> emphasis on </w:t>
      </w:r>
      <w:r w:rsidRPr="0051086F">
        <w:rPr>
          <w:rFonts w:ascii="Times New Roman" w:hAnsi="Times New Roman" w:cs="Times New Roman"/>
          <w:noProof/>
          <w:sz w:val="24"/>
          <w:szCs w:val="24"/>
        </w:rPr>
        <w:t>auction designs which increase reliance on market-based revenues</w:t>
      </w:r>
      <w:r w:rsidRPr="002E3CCB">
        <w:rPr>
          <w:rStyle w:val="FootnoteReference"/>
          <w:rFonts w:ascii="Times New Roman" w:hAnsi="Times New Roman" w:cs="Times New Roman"/>
          <w:noProof/>
          <w:sz w:val="24"/>
          <w:szCs w:val="24"/>
        </w:rPr>
        <w:footnoteReference w:id="14"/>
      </w:r>
      <w:r w:rsidRPr="002E3CCB">
        <w:rPr>
          <w:rFonts w:ascii="Times New Roman" w:hAnsi="Times New Roman" w:cs="Times New Roman"/>
          <w:noProof/>
          <w:sz w:val="24"/>
          <w:szCs w:val="24"/>
        </w:rPr>
        <w:t xml:space="preserve">. </w:t>
      </w:r>
      <w:r w:rsidRPr="00AD5CC9">
        <w:rPr>
          <w:rFonts w:ascii="Times New Roman" w:hAnsi="Times New Roman" w:cs="Times New Roman"/>
          <w:b/>
          <w:noProof/>
          <w:sz w:val="24"/>
          <w:szCs w:val="24"/>
        </w:rPr>
        <w:t>Stable,</w:t>
      </w:r>
      <w:r w:rsidRPr="00597F91">
        <w:rPr>
          <w:rFonts w:ascii="Times New Roman" w:hAnsi="Times New Roman"/>
          <w:b/>
          <w:noProof/>
          <w:sz w:val="24"/>
        </w:rPr>
        <w:t xml:space="preserve"> </w:t>
      </w:r>
      <w:r w:rsidRPr="00AD5CC9">
        <w:rPr>
          <w:rFonts w:ascii="Times New Roman" w:hAnsi="Times New Roman" w:cs="Times New Roman"/>
          <w:b/>
          <w:noProof/>
          <w:sz w:val="24"/>
          <w:szCs w:val="24"/>
        </w:rPr>
        <w:t xml:space="preserve">publicly available schedules </w:t>
      </w:r>
      <w:r w:rsidRPr="008D2D99">
        <w:rPr>
          <w:rFonts w:ascii="Times New Roman" w:hAnsi="Times New Roman" w:cs="Times New Roman"/>
          <w:b/>
          <w:noProof/>
          <w:sz w:val="24"/>
          <w:szCs w:val="24"/>
        </w:rPr>
        <w:t>for the foreseen auctions</w:t>
      </w:r>
      <w:r w:rsidRPr="00AD5CC9">
        <w:rPr>
          <w:rFonts w:ascii="Times New Roman" w:hAnsi="Times New Roman" w:cs="Times New Roman"/>
          <w:b/>
          <w:noProof/>
          <w:sz w:val="24"/>
          <w:szCs w:val="24"/>
        </w:rPr>
        <w:t xml:space="preserve"> </w:t>
      </w:r>
      <w:r w:rsidRPr="008D2D99">
        <w:rPr>
          <w:rFonts w:ascii="Times New Roman" w:hAnsi="Times New Roman" w:cs="Times New Roman"/>
          <w:b/>
          <w:noProof/>
          <w:sz w:val="24"/>
          <w:szCs w:val="24"/>
        </w:rPr>
        <w:t>increase visibility for project developers and drive</w:t>
      </w:r>
      <w:r>
        <w:rPr>
          <w:rFonts w:ascii="Times New Roman" w:hAnsi="Times New Roman" w:cs="Times New Roman"/>
          <w:b/>
          <w:noProof/>
          <w:sz w:val="24"/>
          <w:szCs w:val="24"/>
        </w:rPr>
        <w:t xml:space="preserve"> up</w:t>
      </w:r>
      <w:r w:rsidRPr="008D2D99">
        <w:rPr>
          <w:rFonts w:ascii="Times New Roman" w:hAnsi="Times New Roman" w:cs="Times New Roman"/>
          <w:b/>
          <w:noProof/>
          <w:sz w:val="24"/>
          <w:szCs w:val="24"/>
        </w:rPr>
        <w:t xml:space="preserve"> investment</w:t>
      </w:r>
      <w:r w:rsidRPr="00AD5CC9">
        <w:rPr>
          <w:rFonts w:ascii="Times New Roman" w:hAnsi="Times New Roman" w:cs="Times New Roman"/>
          <w:noProof/>
          <w:sz w:val="24"/>
          <w:szCs w:val="24"/>
        </w:rPr>
        <w:t>.</w:t>
      </w:r>
      <w:r w:rsidRPr="008D2D99">
        <w:rPr>
          <w:rFonts w:ascii="Times New Roman" w:hAnsi="Times New Roman" w:cs="Times New Roman"/>
          <w:noProof/>
          <w:sz w:val="24"/>
          <w:szCs w:val="24"/>
        </w:rPr>
        <w:t xml:space="preserve"> They should cover</w:t>
      </w:r>
      <w:r w:rsidRPr="00597F91">
        <w:rPr>
          <w:rFonts w:ascii="Times New Roman" w:hAnsi="Times New Roman"/>
          <w:noProof/>
          <w:sz w:val="24"/>
        </w:rPr>
        <w:t xml:space="preserve"> at least the following five years, </w:t>
      </w:r>
      <w:r w:rsidRPr="008D2D99">
        <w:rPr>
          <w:rFonts w:ascii="Times New Roman" w:hAnsi="Times New Roman" w:cs="Times New Roman"/>
          <w:noProof/>
          <w:sz w:val="24"/>
          <w:szCs w:val="24"/>
        </w:rPr>
        <w:t>includ</w:t>
      </w:r>
      <w:r>
        <w:rPr>
          <w:rFonts w:ascii="Times New Roman" w:hAnsi="Times New Roman" w:cs="Times New Roman"/>
          <w:noProof/>
          <w:sz w:val="24"/>
          <w:szCs w:val="24"/>
        </w:rPr>
        <w:t>e</w:t>
      </w:r>
      <w:r w:rsidRPr="00597F91">
        <w:rPr>
          <w:rFonts w:ascii="Times New Roman" w:hAnsi="Times New Roman"/>
          <w:noProof/>
          <w:sz w:val="24"/>
        </w:rPr>
        <w:t xml:space="preserve"> the frequency of </w:t>
      </w:r>
      <w:r w:rsidRPr="008D2D99">
        <w:rPr>
          <w:rFonts w:ascii="Times New Roman" w:hAnsi="Times New Roman" w:cs="Times New Roman"/>
          <w:noProof/>
          <w:sz w:val="24"/>
          <w:szCs w:val="24"/>
        </w:rPr>
        <w:t xml:space="preserve">competitive </w:t>
      </w:r>
      <w:r w:rsidRPr="00597F91">
        <w:rPr>
          <w:rFonts w:ascii="Times New Roman" w:hAnsi="Times New Roman"/>
          <w:noProof/>
          <w:sz w:val="24"/>
        </w:rPr>
        <w:t xml:space="preserve">tendering, the related </w:t>
      </w:r>
      <w:r>
        <w:rPr>
          <w:rFonts w:ascii="Times New Roman" w:hAnsi="Times New Roman" w:cs="Times New Roman"/>
          <w:noProof/>
          <w:sz w:val="24"/>
          <w:szCs w:val="24"/>
        </w:rPr>
        <w:t xml:space="preserve">foreseen </w:t>
      </w:r>
      <w:r w:rsidRPr="00597F91">
        <w:rPr>
          <w:rFonts w:ascii="Times New Roman" w:hAnsi="Times New Roman"/>
          <w:noProof/>
          <w:sz w:val="24"/>
        </w:rPr>
        <w:t>capacity</w:t>
      </w:r>
      <w:r>
        <w:rPr>
          <w:rFonts w:ascii="Times New Roman" w:hAnsi="Times New Roman" w:cs="Times New Roman"/>
          <w:noProof/>
          <w:sz w:val="24"/>
          <w:szCs w:val="24"/>
        </w:rPr>
        <w:t>, the available</w:t>
      </w:r>
      <w:r w:rsidRPr="00597F91">
        <w:rPr>
          <w:rFonts w:ascii="Times New Roman" w:hAnsi="Times New Roman"/>
          <w:noProof/>
          <w:sz w:val="24"/>
        </w:rPr>
        <w:t xml:space="preserve"> budget and the eligible technologies</w:t>
      </w:r>
      <w:r w:rsidRPr="00597F91">
        <w:rPr>
          <w:rStyle w:val="FootnoteReference"/>
          <w:rFonts w:ascii="Times New Roman" w:hAnsi="Times New Roman"/>
          <w:noProof/>
          <w:sz w:val="24"/>
        </w:rPr>
        <w:footnoteReference w:id="15"/>
      </w:r>
      <w:r w:rsidRPr="00AD5CC9">
        <w:rPr>
          <w:rFonts w:ascii="Times New Roman" w:hAnsi="Times New Roman" w:cs="Times New Roman"/>
          <w:noProof/>
          <w:sz w:val="24"/>
          <w:szCs w:val="24"/>
        </w:rPr>
        <w:t>.</w:t>
      </w:r>
    </w:p>
    <w:p w14:paraId="5F838B94"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Beyond auctions, p</w:t>
      </w:r>
      <w:r w:rsidRPr="008737DC">
        <w:rPr>
          <w:rFonts w:ascii="Times New Roman" w:hAnsi="Times New Roman" w:cs="Times New Roman"/>
          <w:noProof/>
          <w:sz w:val="24"/>
          <w:szCs w:val="24"/>
        </w:rPr>
        <w:t xml:space="preserve">ublic procurement can </w:t>
      </w:r>
      <w:r>
        <w:rPr>
          <w:rFonts w:ascii="Times New Roman" w:hAnsi="Times New Roman" w:cs="Times New Roman"/>
          <w:noProof/>
          <w:sz w:val="24"/>
          <w:szCs w:val="24"/>
        </w:rPr>
        <w:t xml:space="preserve">also be leveraged to </w:t>
      </w:r>
      <w:r w:rsidRPr="008737DC">
        <w:rPr>
          <w:rFonts w:ascii="Times New Roman" w:hAnsi="Times New Roman" w:cs="Times New Roman"/>
          <w:noProof/>
          <w:sz w:val="24"/>
          <w:szCs w:val="24"/>
        </w:rPr>
        <w:t xml:space="preserve">further </w:t>
      </w:r>
      <w:r>
        <w:rPr>
          <w:rFonts w:ascii="Times New Roman" w:hAnsi="Times New Roman" w:cs="Times New Roman"/>
          <w:noProof/>
          <w:sz w:val="24"/>
          <w:szCs w:val="24"/>
        </w:rPr>
        <w:t xml:space="preserve">promote solar energy </w:t>
      </w:r>
      <w:r w:rsidRPr="008737DC">
        <w:rPr>
          <w:rFonts w:ascii="Times New Roman" w:hAnsi="Times New Roman" w:cs="Times New Roman"/>
          <w:noProof/>
          <w:sz w:val="24"/>
          <w:szCs w:val="24"/>
        </w:rPr>
        <w:t>deployment</w:t>
      </w:r>
      <w:r>
        <w:rPr>
          <w:rFonts w:ascii="Times New Roman" w:hAnsi="Times New Roman" w:cs="Times New Roman"/>
          <w:noProof/>
          <w:sz w:val="24"/>
          <w:szCs w:val="24"/>
        </w:rPr>
        <w:t>, while generating incentives to enhance the sustainability of the equipment.</w:t>
      </w:r>
      <w:r w:rsidRPr="008737DC">
        <w:rPr>
          <w:rFonts w:ascii="Times New Roman" w:hAnsi="Times New Roman" w:cs="Times New Roman"/>
          <w:noProof/>
          <w:sz w:val="24"/>
          <w:szCs w:val="24"/>
        </w:rPr>
        <w:t xml:space="preserve"> In addition, aggregation of demand for solar energy </w:t>
      </w:r>
      <w:r>
        <w:rPr>
          <w:rFonts w:ascii="Times New Roman" w:hAnsi="Times New Roman" w:cs="Times New Roman"/>
          <w:noProof/>
          <w:sz w:val="24"/>
          <w:szCs w:val="24"/>
        </w:rPr>
        <w:t>from large public buyers</w:t>
      </w:r>
      <w:r w:rsidRPr="008737DC">
        <w:rPr>
          <w:rFonts w:ascii="Times New Roman" w:hAnsi="Times New Roman" w:cs="Times New Roman"/>
          <w:noProof/>
          <w:sz w:val="24"/>
          <w:szCs w:val="24"/>
        </w:rPr>
        <w:t xml:space="preserve"> can reduce investment risks</w:t>
      </w:r>
      <w:r>
        <w:rPr>
          <w:rFonts w:ascii="Times New Roman" w:hAnsi="Times New Roman" w:cs="Times New Roman"/>
          <w:noProof/>
          <w:sz w:val="24"/>
          <w:szCs w:val="24"/>
        </w:rPr>
        <w:t xml:space="preserve"> and</w:t>
      </w:r>
      <w:r w:rsidRPr="008737DC">
        <w:rPr>
          <w:rFonts w:ascii="Times New Roman" w:hAnsi="Times New Roman" w:cs="Times New Roman"/>
          <w:noProof/>
          <w:sz w:val="24"/>
          <w:szCs w:val="24"/>
        </w:rPr>
        <w:t xml:space="preserve"> facilitate innovative business models in </w:t>
      </w:r>
      <w:r>
        <w:rPr>
          <w:rFonts w:ascii="Times New Roman" w:hAnsi="Times New Roman" w:cs="Times New Roman"/>
          <w:noProof/>
          <w:sz w:val="24"/>
          <w:szCs w:val="24"/>
        </w:rPr>
        <w:t xml:space="preserve">the </w:t>
      </w:r>
      <w:r w:rsidRPr="008737DC">
        <w:rPr>
          <w:rFonts w:ascii="Times New Roman" w:hAnsi="Times New Roman" w:cs="Times New Roman"/>
          <w:noProof/>
          <w:sz w:val="24"/>
          <w:szCs w:val="24"/>
        </w:rPr>
        <w:t xml:space="preserve">solar energy </w:t>
      </w:r>
      <w:r>
        <w:rPr>
          <w:rFonts w:ascii="Times New Roman" w:hAnsi="Times New Roman" w:cs="Times New Roman"/>
          <w:noProof/>
          <w:sz w:val="24"/>
          <w:szCs w:val="24"/>
        </w:rPr>
        <w:t>sector. To this end, t</w:t>
      </w:r>
      <w:r w:rsidRPr="008737DC">
        <w:rPr>
          <w:rFonts w:ascii="Times New Roman" w:hAnsi="Times New Roman" w:cs="Times New Roman"/>
          <w:noProof/>
          <w:sz w:val="24"/>
          <w:szCs w:val="24"/>
        </w:rPr>
        <w:t xml:space="preserve">he Commission will build on the </w:t>
      </w:r>
      <w:r w:rsidRPr="00DB6A71">
        <w:rPr>
          <w:rFonts w:ascii="Times New Roman" w:hAnsi="Times New Roman" w:cs="Times New Roman"/>
          <w:b/>
          <w:noProof/>
          <w:sz w:val="24"/>
          <w:szCs w:val="24"/>
        </w:rPr>
        <w:t>Big Public Buyers initiative</w:t>
      </w:r>
      <w:r>
        <w:rPr>
          <w:rFonts w:ascii="Times New Roman" w:hAnsi="Times New Roman" w:cs="Times New Roman"/>
          <w:noProof/>
          <w:sz w:val="24"/>
          <w:szCs w:val="24"/>
        </w:rPr>
        <w:t>,</w:t>
      </w:r>
      <w:r w:rsidRPr="008737DC">
        <w:rPr>
          <w:rFonts w:ascii="Times New Roman" w:hAnsi="Times New Roman" w:cs="Times New Roman"/>
          <w:noProof/>
          <w:sz w:val="24"/>
          <w:szCs w:val="24"/>
        </w:rPr>
        <w:t xml:space="preserve"> </w:t>
      </w:r>
      <w:r>
        <w:rPr>
          <w:rFonts w:ascii="Times New Roman" w:hAnsi="Times New Roman" w:cs="Times New Roman"/>
          <w:noProof/>
          <w:sz w:val="24"/>
          <w:szCs w:val="24"/>
        </w:rPr>
        <w:t>proposing the creation of</w:t>
      </w:r>
      <w:r w:rsidRPr="008737DC">
        <w:rPr>
          <w:rFonts w:ascii="Times New Roman" w:hAnsi="Times New Roman" w:cs="Times New Roman"/>
          <w:noProof/>
          <w:sz w:val="24"/>
          <w:szCs w:val="24"/>
        </w:rPr>
        <w:t xml:space="preserve"> a</w:t>
      </w:r>
      <w:r>
        <w:rPr>
          <w:rFonts w:ascii="Times New Roman" w:hAnsi="Times New Roman" w:cs="Times New Roman"/>
          <w:noProof/>
          <w:sz w:val="24"/>
          <w:szCs w:val="24"/>
        </w:rPr>
        <w:t xml:space="preserve"> c</w:t>
      </w:r>
      <w:r w:rsidRPr="008737DC">
        <w:rPr>
          <w:rFonts w:ascii="Times New Roman" w:hAnsi="Times New Roman" w:cs="Times New Roman"/>
          <w:noProof/>
          <w:sz w:val="24"/>
          <w:szCs w:val="24"/>
        </w:rPr>
        <w:t xml:space="preserve">ommunity of </w:t>
      </w:r>
      <w:r>
        <w:rPr>
          <w:rFonts w:ascii="Times New Roman" w:hAnsi="Times New Roman" w:cs="Times New Roman"/>
          <w:noProof/>
          <w:sz w:val="24"/>
          <w:szCs w:val="24"/>
        </w:rPr>
        <w:t>p</w:t>
      </w:r>
      <w:r w:rsidRPr="008737DC">
        <w:rPr>
          <w:rFonts w:ascii="Times New Roman" w:hAnsi="Times New Roman" w:cs="Times New Roman"/>
          <w:noProof/>
          <w:sz w:val="24"/>
          <w:szCs w:val="24"/>
        </w:rPr>
        <w:t xml:space="preserve">ractice dedicated to </w:t>
      </w:r>
      <w:r>
        <w:rPr>
          <w:rFonts w:ascii="Times New Roman" w:hAnsi="Times New Roman" w:cs="Times New Roman"/>
          <w:noProof/>
          <w:sz w:val="24"/>
          <w:szCs w:val="24"/>
        </w:rPr>
        <w:t xml:space="preserve">the procurement of </w:t>
      </w:r>
      <w:r w:rsidRPr="008737DC">
        <w:rPr>
          <w:rFonts w:ascii="Times New Roman" w:hAnsi="Times New Roman" w:cs="Times New Roman"/>
          <w:noProof/>
          <w:sz w:val="24"/>
          <w:szCs w:val="24"/>
        </w:rPr>
        <w:t xml:space="preserve">solar energy. This </w:t>
      </w:r>
      <w:r>
        <w:rPr>
          <w:rFonts w:ascii="Times New Roman" w:hAnsi="Times New Roman" w:cs="Times New Roman"/>
          <w:noProof/>
          <w:sz w:val="24"/>
          <w:szCs w:val="24"/>
        </w:rPr>
        <w:t>c</w:t>
      </w:r>
      <w:r w:rsidRPr="008737DC">
        <w:rPr>
          <w:rFonts w:ascii="Times New Roman" w:hAnsi="Times New Roman" w:cs="Times New Roman"/>
          <w:noProof/>
          <w:sz w:val="24"/>
          <w:szCs w:val="24"/>
        </w:rPr>
        <w:t xml:space="preserve">ommunity will share knowledge and develop </w:t>
      </w:r>
      <w:r>
        <w:rPr>
          <w:rFonts w:ascii="Times New Roman" w:hAnsi="Times New Roman" w:cs="Times New Roman"/>
          <w:noProof/>
          <w:sz w:val="24"/>
          <w:szCs w:val="24"/>
        </w:rPr>
        <w:t xml:space="preserve">best </w:t>
      </w:r>
      <w:r w:rsidRPr="008737DC">
        <w:rPr>
          <w:rFonts w:ascii="Times New Roman" w:hAnsi="Times New Roman" w:cs="Times New Roman"/>
          <w:noProof/>
          <w:sz w:val="24"/>
          <w:szCs w:val="24"/>
        </w:rPr>
        <w:t xml:space="preserve">procurement </w:t>
      </w:r>
      <w:r>
        <w:rPr>
          <w:rFonts w:ascii="Times New Roman" w:hAnsi="Times New Roman" w:cs="Times New Roman"/>
          <w:noProof/>
          <w:sz w:val="24"/>
          <w:szCs w:val="24"/>
        </w:rPr>
        <w:t xml:space="preserve">practices </w:t>
      </w:r>
      <w:r w:rsidRPr="008737DC">
        <w:rPr>
          <w:rFonts w:ascii="Times New Roman" w:hAnsi="Times New Roman" w:cs="Times New Roman"/>
          <w:noProof/>
          <w:sz w:val="24"/>
          <w:szCs w:val="24"/>
        </w:rPr>
        <w:t xml:space="preserve">for solar </w:t>
      </w:r>
      <w:r>
        <w:rPr>
          <w:rFonts w:ascii="Times New Roman" w:hAnsi="Times New Roman" w:cs="Times New Roman"/>
          <w:noProof/>
          <w:sz w:val="24"/>
          <w:szCs w:val="24"/>
        </w:rPr>
        <w:t>energy technologies.</w:t>
      </w:r>
    </w:p>
    <w:p w14:paraId="548E8FBF" w14:textId="06187755"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Solar project developers</w:t>
      </w:r>
      <w:r w:rsidRPr="002E3CCB">
        <w:rPr>
          <w:rFonts w:ascii="Times New Roman" w:hAnsi="Times New Roman" w:cs="Times New Roman"/>
          <w:noProof/>
          <w:sz w:val="24"/>
          <w:szCs w:val="24"/>
        </w:rPr>
        <w:t xml:space="preserve"> are increasingly relying on a combination of electricity market participation and corporate </w:t>
      </w:r>
      <w:r w:rsidRPr="002E3CCB">
        <w:rPr>
          <w:rFonts w:ascii="Times New Roman" w:hAnsi="Times New Roman" w:cs="Times New Roman"/>
          <w:b/>
          <w:noProof/>
          <w:sz w:val="24"/>
          <w:szCs w:val="24"/>
        </w:rPr>
        <w:t xml:space="preserve">renewable Power Purchase Agreements (PPAs) </w:t>
      </w:r>
      <w:r w:rsidRPr="002E3CCB">
        <w:rPr>
          <w:rFonts w:ascii="Times New Roman" w:hAnsi="Times New Roman" w:cs="Times New Roman"/>
          <w:noProof/>
          <w:sz w:val="24"/>
          <w:szCs w:val="24"/>
        </w:rPr>
        <w:t xml:space="preserve">to ensure a stable income. </w:t>
      </w:r>
      <w:r>
        <w:rPr>
          <w:rFonts w:ascii="Times New Roman" w:hAnsi="Times New Roman" w:cs="Times New Roman"/>
          <w:noProof/>
          <w:sz w:val="24"/>
          <w:szCs w:val="24"/>
        </w:rPr>
        <w:t>A</w:t>
      </w:r>
      <w:r w:rsidRPr="002E3CCB">
        <w:rPr>
          <w:rFonts w:ascii="Times New Roman" w:hAnsi="Times New Roman" w:cs="Times New Roman"/>
          <w:noProof/>
          <w:sz w:val="24"/>
          <w:szCs w:val="24"/>
        </w:rPr>
        <w:t xml:space="preserve"> swift adoption of the revision of the Renewable Energy Directive (RED)</w:t>
      </w:r>
      <w:r>
        <w:rPr>
          <w:rFonts w:ascii="Times New Roman" w:hAnsi="Times New Roman" w:cs="Times New Roman"/>
          <w:noProof/>
          <w:sz w:val="24"/>
          <w:szCs w:val="24"/>
        </w:rPr>
        <w:t xml:space="preserve">, proposed in </w:t>
      </w:r>
      <w:r w:rsidR="000F12C7">
        <w:rPr>
          <w:rFonts w:ascii="Times New Roman" w:hAnsi="Times New Roman" w:cs="Times New Roman"/>
          <w:noProof/>
          <w:sz w:val="24"/>
          <w:szCs w:val="24"/>
        </w:rPr>
        <w:t xml:space="preserve">July </w:t>
      </w:r>
      <w:r>
        <w:rPr>
          <w:rFonts w:ascii="Times New Roman" w:hAnsi="Times New Roman" w:cs="Times New Roman"/>
          <w:noProof/>
          <w:sz w:val="24"/>
          <w:szCs w:val="24"/>
        </w:rPr>
        <w:t>2021</w:t>
      </w:r>
      <w:r w:rsidR="0006744D">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and the</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implementation of the </w:t>
      </w:r>
      <w:r w:rsidRPr="00597F91">
        <w:rPr>
          <w:rFonts w:ascii="Times New Roman" w:hAnsi="Times New Roman"/>
          <w:noProof/>
          <w:sz w:val="24"/>
        </w:rPr>
        <w:t xml:space="preserve">Commission Recommendation on PPAs adopted alongside this </w:t>
      </w:r>
      <w:r w:rsidR="007A2A9D">
        <w:rPr>
          <w:rFonts w:ascii="Times New Roman" w:hAnsi="Times New Roman"/>
          <w:noProof/>
          <w:sz w:val="24"/>
        </w:rPr>
        <w:t xml:space="preserve">communication </w:t>
      </w:r>
      <w:r w:rsidRPr="002E3CCB">
        <w:rPr>
          <w:rFonts w:ascii="Times New Roman" w:hAnsi="Times New Roman" w:cs="Times New Roman"/>
          <w:noProof/>
          <w:sz w:val="24"/>
          <w:szCs w:val="24"/>
        </w:rPr>
        <w:t xml:space="preserve">should </w:t>
      </w:r>
      <w:r>
        <w:rPr>
          <w:rFonts w:ascii="Times New Roman" w:hAnsi="Times New Roman" w:cs="Times New Roman"/>
          <w:noProof/>
          <w:sz w:val="24"/>
          <w:szCs w:val="24"/>
        </w:rPr>
        <w:t xml:space="preserve">allow </w:t>
      </w:r>
      <w:r w:rsidRPr="002E3CCB">
        <w:rPr>
          <w:rFonts w:ascii="Times New Roman" w:hAnsi="Times New Roman" w:cs="Times New Roman"/>
          <w:noProof/>
          <w:sz w:val="24"/>
          <w:szCs w:val="24"/>
        </w:rPr>
        <w:t>Member States to boost the number and aggregated volume of the agreements.</w:t>
      </w:r>
    </w:p>
    <w:p w14:paraId="7C2D6A33" w14:textId="21D70384" w:rsidR="00ED58C6" w:rsidRPr="002E3CCB" w:rsidRDefault="00ED58C6" w:rsidP="00ED58C6">
      <w:pPr>
        <w:spacing w:after="240" w:line="240" w:lineRule="auto"/>
        <w:jc w:val="both"/>
        <w:rPr>
          <w:rFonts w:ascii="Times New Roman" w:eastAsia="Times New Roman" w:hAnsi="Times New Roman" w:cs="Times New Roman"/>
          <w:noProof/>
          <w:sz w:val="24"/>
          <w:szCs w:val="24"/>
          <w:lang w:eastAsia="en-GB"/>
        </w:rPr>
      </w:pPr>
      <w:r w:rsidRPr="002E3CCB">
        <w:rPr>
          <w:rFonts w:ascii="Times New Roman" w:hAnsi="Times New Roman" w:cs="Times New Roman"/>
          <w:noProof/>
          <w:sz w:val="24"/>
          <w:szCs w:val="24"/>
        </w:rPr>
        <w:t xml:space="preserve">As the share of variable renewables increases in the electricity system, </w:t>
      </w:r>
      <w:r w:rsidRPr="0051086F">
        <w:rPr>
          <w:rFonts w:ascii="Times New Roman" w:hAnsi="Times New Roman" w:cs="Times New Roman"/>
          <w:b/>
          <w:noProof/>
          <w:sz w:val="24"/>
          <w:szCs w:val="24"/>
        </w:rPr>
        <w:t xml:space="preserve">auctions should also </w:t>
      </w:r>
      <w:r>
        <w:rPr>
          <w:rFonts w:ascii="Times New Roman" w:hAnsi="Times New Roman" w:cs="Times New Roman"/>
          <w:b/>
          <w:noProof/>
          <w:sz w:val="24"/>
          <w:szCs w:val="24"/>
        </w:rPr>
        <w:t xml:space="preserve">support </w:t>
      </w:r>
      <w:r w:rsidRPr="0051086F">
        <w:rPr>
          <w:rFonts w:ascii="Times New Roman" w:hAnsi="Times New Roman" w:cs="Times New Roman"/>
          <w:b/>
          <w:noProof/>
          <w:sz w:val="24"/>
          <w:szCs w:val="24"/>
        </w:rPr>
        <w:t xml:space="preserve">renewables-based technologies </w:t>
      </w:r>
      <w:r>
        <w:rPr>
          <w:rFonts w:ascii="Times New Roman" w:hAnsi="Times New Roman" w:cs="Times New Roman"/>
          <w:b/>
          <w:noProof/>
          <w:sz w:val="24"/>
          <w:szCs w:val="24"/>
        </w:rPr>
        <w:t xml:space="preserve">that can reduce the cost of ensuring </w:t>
      </w:r>
      <w:r w:rsidRPr="0051086F">
        <w:rPr>
          <w:rFonts w:ascii="Times New Roman" w:hAnsi="Times New Roman" w:cs="Times New Roman"/>
          <w:b/>
          <w:noProof/>
          <w:sz w:val="24"/>
          <w:szCs w:val="24"/>
        </w:rPr>
        <w:t xml:space="preserve">network stability </w:t>
      </w:r>
      <w:r>
        <w:rPr>
          <w:rFonts w:ascii="Times New Roman" w:hAnsi="Times New Roman" w:cs="Times New Roman"/>
          <w:b/>
          <w:noProof/>
          <w:sz w:val="24"/>
          <w:szCs w:val="24"/>
        </w:rPr>
        <w:t>and system integration.</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Concentrated Solar Power (CSP) with thermal storage and solar </w:t>
      </w:r>
      <w:r w:rsidR="00E116F2">
        <w:rPr>
          <w:rFonts w:ascii="Times New Roman" w:hAnsi="Times New Roman" w:cs="Times New Roman"/>
          <w:noProof/>
          <w:sz w:val="24"/>
          <w:szCs w:val="24"/>
        </w:rPr>
        <w:t>PV</w:t>
      </w:r>
      <w:r>
        <w:rPr>
          <w:rFonts w:ascii="Times New Roman" w:hAnsi="Times New Roman" w:cs="Times New Roman"/>
          <w:noProof/>
          <w:sz w:val="24"/>
          <w:szCs w:val="24"/>
        </w:rPr>
        <w:t xml:space="preserve"> with batteries are examples of technologies that can provide these benefits.</w:t>
      </w:r>
    </w:p>
    <w:p w14:paraId="7550223B" w14:textId="7E91A48A" w:rsidR="00ED58C6" w:rsidRPr="00597F91" w:rsidRDefault="00ED58C6" w:rsidP="00ED58C6">
      <w:pPr>
        <w:spacing w:after="24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bCs/>
          <w:noProof/>
          <w:sz w:val="24"/>
          <w:szCs w:val="24"/>
        </w:rPr>
        <w:t>The public consultation confirmed that a</w:t>
      </w:r>
      <w:r w:rsidRPr="002E3CCB">
        <w:rPr>
          <w:rFonts w:ascii="Times New Roman" w:hAnsi="Times New Roman" w:cs="Times New Roman"/>
          <w:bCs/>
          <w:noProof/>
          <w:sz w:val="24"/>
          <w:szCs w:val="24"/>
        </w:rPr>
        <w:t xml:space="preserve"> key barrier holding back utility-scale installations, including solar, </w:t>
      </w:r>
      <w:r w:rsidR="00F17FB9">
        <w:rPr>
          <w:rFonts w:ascii="Times New Roman" w:hAnsi="Times New Roman" w:cs="Times New Roman"/>
          <w:bCs/>
          <w:noProof/>
          <w:sz w:val="24"/>
          <w:szCs w:val="24"/>
        </w:rPr>
        <w:t xml:space="preserve">is administrative, in particular </w:t>
      </w:r>
      <w:r w:rsidRPr="0051086F">
        <w:rPr>
          <w:rFonts w:ascii="Times New Roman" w:hAnsi="Times New Roman" w:cs="Times New Roman"/>
          <w:bCs/>
          <w:noProof/>
          <w:sz w:val="24"/>
          <w:szCs w:val="24"/>
        </w:rPr>
        <w:t>long and complex permit-granting procedures</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To</w:t>
      </w:r>
      <w:r w:rsidRPr="002E3CCB">
        <w:rPr>
          <w:rFonts w:ascii="Times New Roman" w:hAnsi="Times New Roman" w:cs="Times New Roman"/>
          <w:noProof/>
          <w:sz w:val="24"/>
          <w:szCs w:val="24"/>
        </w:rPr>
        <w:t xml:space="preserve"> overcome this</w:t>
      </w:r>
      <w:r>
        <w:rPr>
          <w:rFonts w:ascii="Times New Roman" w:hAnsi="Times New Roman" w:cs="Times New Roman"/>
          <w:noProof/>
          <w:sz w:val="24"/>
          <w:szCs w:val="24"/>
        </w:rPr>
        <w:t xml:space="preserve"> obstacle</w:t>
      </w:r>
      <w:r w:rsidR="003020B7">
        <w:rPr>
          <w:rFonts w:ascii="Times New Roman" w:hAnsi="Times New Roman" w:cs="Times New Roman"/>
          <w:noProof/>
          <w:sz w:val="24"/>
          <w:szCs w:val="24"/>
        </w:rPr>
        <w:t>,</w:t>
      </w:r>
      <w:r w:rsidRPr="002E3CCB">
        <w:rPr>
          <w:rFonts w:ascii="Times New Roman" w:hAnsi="Times New Roman" w:cs="Times New Roman"/>
          <w:noProof/>
          <w:sz w:val="24"/>
          <w:szCs w:val="24"/>
        </w:rPr>
        <w:t xml:space="preserve"> </w:t>
      </w:r>
      <w:r w:rsidR="003020B7">
        <w:rPr>
          <w:rFonts w:ascii="Times New Roman" w:hAnsi="Times New Roman" w:cs="Times New Roman"/>
          <w:noProof/>
          <w:sz w:val="24"/>
          <w:szCs w:val="24"/>
        </w:rPr>
        <w:t>the Commission has presented</w:t>
      </w:r>
      <w:r>
        <w:rPr>
          <w:rFonts w:ascii="Times New Roman" w:hAnsi="Times New Roman" w:cs="Times New Roman"/>
          <w:noProof/>
          <w:sz w:val="24"/>
          <w:szCs w:val="24"/>
        </w:rPr>
        <w:t xml:space="preserve"> </w:t>
      </w:r>
      <w:r w:rsidR="003020B7">
        <w:rPr>
          <w:rFonts w:ascii="Times New Roman" w:hAnsi="Times New Roman" w:cs="Times New Roman"/>
          <w:noProof/>
          <w:sz w:val="24"/>
          <w:szCs w:val="24"/>
        </w:rPr>
        <w:t>a</w:t>
      </w:r>
      <w:r w:rsidR="00CF2448">
        <w:rPr>
          <w:rFonts w:ascii="Times New Roman" w:hAnsi="Times New Roman" w:cs="Times New Roman"/>
          <w:noProof/>
          <w:sz w:val="24"/>
          <w:szCs w:val="24"/>
        </w:rPr>
        <w:t xml:space="preserve"> </w:t>
      </w:r>
      <w:r w:rsidRPr="00E116F2">
        <w:rPr>
          <w:rFonts w:ascii="Times New Roman" w:hAnsi="Times New Roman" w:cs="Times New Roman"/>
          <w:b/>
          <w:noProof/>
          <w:sz w:val="24"/>
          <w:szCs w:val="24"/>
        </w:rPr>
        <w:t>Recommendation</w:t>
      </w:r>
      <w:r w:rsidRPr="00E116F2">
        <w:rPr>
          <w:rFonts w:ascii="Times New Roman" w:hAnsi="Times New Roman"/>
          <w:b/>
          <w:noProof/>
          <w:sz w:val="24"/>
        </w:rPr>
        <w:t xml:space="preserve"> </w:t>
      </w:r>
      <w:r w:rsidRPr="00597F91">
        <w:rPr>
          <w:rFonts w:ascii="Times New Roman" w:hAnsi="Times New Roman"/>
          <w:b/>
          <w:noProof/>
          <w:sz w:val="24"/>
        </w:rPr>
        <w:t>on fast permitting for renewable energy projects</w:t>
      </w:r>
      <w:r w:rsidRPr="00597F91">
        <w:rPr>
          <w:rFonts w:ascii="Times New Roman" w:eastAsia="Calibri" w:hAnsi="Times New Roman" w:cs="Times New Roman"/>
          <w:noProof/>
          <w:sz w:val="24"/>
          <w:szCs w:val="24"/>
        </w:rPr>
        <w:t xml:space="preserve"> </w:t>
      </w:r>
      <w:r w:rsidR="00CF2448">
        <w:rPr>
          <w:rFonts w:ascii="Times New Roman" w:eastAsia="Calibri" w:hAnsi="Times New Roman" w:cs="Times New Roman"/>
          <w:noProof/>
          <w:sz w:val="24"/>
          <w:szCs w:val="24"/>
        </w:rPr>
        <w:t xml:space="preserve">and a </w:t>
      </w:r>
      <w:r w:rsidRPr="00E116F2">
        <w:rPr>
          <w:rFonts w:ascii="Times New Roman" w:eastAsia="Calibri" w:hAnsi="Times New Roman" w:cs="Times New Roman"/>
          <w:b/>
          <w:noProof/>
          <w:sz w:val="24"/>
          <w:szCs w:val="24"/>
        </w:rPr>
        <w:t>legislative proposal on permitting</w:t>
      </w:r>
      <w:r w:rsidRPr="00597F91">
        <w:rPr>
          <w:rFonts w:ascii="Times New Roman" w:eastAsia="Calibri" w:hAnsi="Times New Roman" w:cs="Times New Roman"/>
          <w:noProof/>
          <w:sz w:val="24"/>
          <w:szCs w:val="24"/>
        </w:rPr>
        <w:t xml:space="preserve"> </w:t>
      </w:r>
      <w:r w:rsidR="003020B7" w:rsidRPr="00597F91">
        <w:rPr>
          <w:rFonts w:ascii="Times New Roman" w:hAnsi="Times New Roman"/>
          <w:noProof/>
          <w:sz w:val="24"/>
        </w:rPr>
        <w:t>alongside this communication</w:t>
      </w:r>
      <w:r w:rsidRPr="00597F91">
        <w:rPr>
          <w:rFonts w:ascii="Times New Roman" w:eastAsia="Calibri" w:hAnsi="Times New Roman" w:cs="Times New Roman"/>
          <w:noProof/>
          <w:sz w:val="24"/>
          <w:szCs w:val="24"/>
        </w:rPr>
        <w:t>.</w:t>
      </w:r>
      <w:r w:rsidRPr="00597F91">
        <w:rPr>
          <w:rFonts w:ascii="Times New Roman" w:hAnsi="Times New Roman" w:cs="Times New Roman"/>
          <w:noProof/>
          <w:sz w:val="24"/>
          <w:szCs w:val="24"/>
        </w:rPr>
        <w:t xml:space="preserve"> </w:t>
      </w:r>
    </w:p>
    <w:p w14:paraId="1E3E2D71" w14:textId="77777777" w:rsidR="00ED58C6" w:rsidRPr="00597F91" w:rsidRDefault="00ED58C6" w:rsidP="00ED58C6">
      <w:pPr>
        <w:spacing w:after="240" w:line="240" w:lineRule="auto"/>
        <w:jc w:val="both"/>
        <w:rPr>
          <w:rFonts w:ascii="Times New Roman" w:eastAsia="Times New Roman" w:hAnsi="Times New Roman" w:cs="Times New Roman"/>
          <w:i/>
          <w:noProof/>
          <w:sz w:val="24"/>
          <w:szCs w:val="24"/>
          <w:lang w:eastAsia="en-GB"/>
        </w:rPr>
      </w:pPr>
      <w:r w:rsidRPr="00597F91">
        <w:rPr>
          <w:rFonts w:ascii="Times New Roman" w:hAnsi="Times New Roman" w:cs="Times New Roman"/>
          <w:i/>
          <w:noProof/>
          <w:sz w:val="24"/>
          <w:szCs w:val="24"/>
        </w:rPr>
        <w:t>Go-to areas and multiple use of space</w:t>
      </w:r>
    </w:p>
    <w:p w14:paraId="52621334" w14:textId="39C49652" w:rsidR="00ED58C6" w:rsidRPr="002E3CCB" w:rsidRDefault="00ED58C6" w:rsidP="00ED58C6">
      <w:pPr>
        <w:spacing w:after="240" w:line="240" w:lineRule="auto"/>
        <w:jc w:val="both"/>
        <w:rPr>
          <w:rFonts w:ascii="Times New Roman" w:hAnsi="Times New Roman" w:cs="Times New Roman"/>
          <w:noProof/>
          <w:sz w:val="24"/>
          <w:szCs w:val="24"/>
        </w:rPr>
      </w:pPr>
      <w:r w:rsidRPr="00597F91">
        <w:rPr>
          <w:rFonts w:ascii="Times New Roman" w:hAnsi="Times New Roman" w:cs="Times New Roman"/>
          <w:noProof/>
          <w:sz w:val="24"/>
          <w:szCs w:val="24"/>
        </w:rPr>
        <w:t xml:space="preserve">The required expansion in utility-scale projects will increasingly </w:t>
      </w:r>
      <w:r w:rsidR="00E116F2">
        <w:rPr>
          <w:rFonts w:ascii="Times New Roman" w:hAnsi="Times New Roman" w:cs="Times New Roman"/>
          <w:noProof/>
          <w:sz w:val="24"/>
          <w:szCs w:val="24"/>
        </w:rPr>
        <w:t>face</w:t>
      </w:r>
      <w:r w:rsidRPr="00597F91">
        <w:rPr>
          <w:rFonts w:ascii="Times New Roman" w:hAnsi="Times New Roman" w:cs="Times New Roman"/>
          <w:noProof/>
          <w:sz w:val="24"/>
          <w:szCs w:val="24"/>
        </w:rPr>
        <w:t xml:space="preserve"> competing uses of land and public acceptance</w:t>
      </w:r>
      <w:r w:rsidR="00E116F2" w:rsidRPr="00E116F2">
        <w:rPr>
          <w:rFonts w:ascii="Times New Roman" w:hAnsi="Times New Roman" w:cs="Times New Roman"/>
          <w:noProof/>
          <w:sz w:val="24"/>
          <w:szCs w:val="24"/>
        </w:rPr>
        <w:t xml:space="preserve"> </w:t>
      </w:r>
      <w:r w:rsidR="00E116F2">
        <w:rPr>
          <w:rFonts w:ascii="Times New Roman" w:hAnsi="Times New Roman" w:cs="Times New Roman"/>
          <w:noProof/>
          <w:sz w:val="24"/>
          <w:szCs w:val="24"/>
        </w:rPr>
        <w:t>challenges</w:t>
      </w:r>
      <w:r w:rsidRPr="00597F91">
        <w:rPr>
          <w:rFonts w:ascii="Times New Roman" w:hAnsi="Times New Roman" w:cs="Times New Roman"/>
          <w:noProof/>
          <w:sz w:val="24"/>
          <w:szCs w:val="24"/>
        </w:rPr>
        <w:t xml:space="preserve">. Member States should undertake a mapping exercise to identify </w:t>
      </w:r>
      <w:r w:rsidRPr="00597F91">
        <w:rPr>
          <w:rFonts w:ascii="Times New Roman" w:hAnsi="Times New Roman" w:cs="Times New Roman"/>
          <w:b/>
          <w:noProof/>
          <w:sz w:val="24"/>
          <w:szCs w:val="24"/>
        </w:rPr>
        <w:t>appropriate locations for renewable energy installations</w:t>
      </w:r>
      <w:r w:rsidRPr="00597F91">
        <w:rPr>
          <w:rFonts w:ascii="Times New Roman" w:hAnsi="Times New Roman" w:cs="Times New Roman"/>
          <w:noProof/>
          <w:sz w:val="24"/>
          <w:szCs w:val="24"/>
        </w:rPr>
        <w:t xml:space="preserve"> needed to collectively achieve the revised EU 2030 renewable energy target. They should also </w:t>
      </w:r>
      <w:r w:rsidRPr="00597F91">
        <w:rPr>
          <w:rFonts w:ascii="Times New Roman" w:hAnsi="Times New Roman"/>
          <w:b/>
          <w:noProof/>
          <w:sz w:val="24"/>
        </w:rPr>
        <w:t xml:space="preserve">designate the renewable go-to </w:t>
      </w:r>
      <w:r w:rsidRPr="00597F91">
        <w:rPr>
          <w:rFonts w:ascii="Times New Roman" w:eastAsia="Times New Roman" w:hAnsi="Times New Roman" w:cs="Times New Roman"/>
          <w:b/>
          <w:noProof/>
          <w:sz w:val="24"/>
          <w:szCs w:val="24"/>
          <w:lang w:eastAsia="en-GB"/>
        </w:rPr>
        <w:t>areas</w:t>
      </w:r>
      <w:r w:rsidRPr="00597F91">
        <w:rPr>
          <w:rFonts w:ascii="Times New Roman" w:hAnsi="Times New Roman"/>
          <w:noProof/>
          <w:sz w:val="24"/>
        </w:rPr>
        <w:t xml:space="preserve"> in which permitting will be simpler and faster than elsewhere</w:t>
      </w:r>
      <w:r>
        <w:rPr>
          <w:rFonts w:ascii="Times New Roman" w:hAnsi="Times New Roman" w:cs="Times New Roman"/>
          <w:noProof/>
          <w:sz w:val="24"/>
          <w:szCs w:val="24"/>
        </w:rPr>
        <w:t xml:space="preserve"> while limiting the</w:t>
      </w:r>
      <w:r w:rsidR="00EA132C">
        <w:rPr>
          <w:rFonts w:ascii="Times New Roman" w:hAnsi="Times New Roman" w:cs="Times New Roman"/>
          <w:noProof/>
          <w:sz w:val="24"/>
          <w:szCs w:val="24"/>
        </w:rPr>
        <w:t xml:space="preserve"> </w:t>
      </w:r>
      <w:r w:rsidR="006F6054">
        <w:rPr>
          <w:rFonts w:ascii="Times New Roman" w:hAnsi="Times New Roman" w:cs="Times New Roman"/>
          <w:noProof/>
          <w:sz w:val="24"/>
          <w:szCs w:val="24"/>
        </w:rPr>
        <w:t xml:space="preserve">impact </w:t>
      </w:r>
      <w:r w:rsidR="000D65E7">
        <w:rPr>
          <w:rFonts w:ascii="Times New Roman" w:hAnsi="Times New Roman" w:cs="Times New Roman"/>
          <w:noProof/>
          <w:sz w:val="24"/>
          <w:szCs w:val="24"/>
        </w:rPr>
        <w:t xml:space="preserve">on other uses of land and preserving </w:t>
      </w:r>
      <w:r>
        <w:rPr>
          <w:rFonts w:ascii="Times New Roman" w:hAnsi="Times New Roman" w:cs="Times New Roman"/>
          <w:noProof/>
          <w:sz w:val="24"/>
          <w:szCs w:val="24"/>
        </w:rPr>
        <w:t>environment</w:t>
      </w:r>
      <w:r w:rsidR="000D65E7">
        <w:rPr>
          <w:rFonts w:ascii="Times New Roman" w:hAnsi="Times New Roman" w:cs="Times New Roman"/>
          <w:noProof/>
          <w:sz w:val="24"/>
          <w:szCs w:val="24"/>
        </w:rPr>
        <w:t>al protection</w:t>
      </w:r>
      <w:r w:rsidRPr="002E3CCB">
        <w:rPr>
          <w:rFonts w:ascii="Times New Roman" w:hAnsi="Times New Roman" w:cs="Times New Roman"/>
          <w:noProof/>
          <w:sz w:val="24"/>
          <w:szCs w:val="24"/>
        </w:rPr>
        <w:t>.</w:t>
      </w:r>
      <w:r w:rsidR="000D65E7" w:rsidRPr="000D65E7">
        <w:rPr>
          <w:rFonts w:ascii="Times New Roman" w:hAnsi="Times New Roman" w:cs="Times New Roman"/>
          <w:noProof/>
          <w:sz w:val="24"/>
          <w:szCs w:val="24"/>
        </w:rPr>
        <w:t xml:space="preserve"> </w:t>
      </w:r>
      <w:r w:rsidR="000D65E7">
        <w:rPr>
          <w:rFonts w:ascii="Times New Roman" w:hAnsi="Times New Roman" w:cs="Times New Roman"/>
          <w:noProof/>
          <w:sz w:val="24"/>
          <w:szCs w:val="24"/>
        </w:rPr>
        <w:t>In addition, permit-granting procedures for t</w:t>
      </w:r>
      <w:r w:rsidR="000D65E7" w:rsidRPr="000C3DD3">
        <w:rPr>
          <w:rFonts w:ascii="Times New Roman" w:hAnsi="Times New Roman" w:cs="Times New Roman"/>
          <w:noProof/>
          <w:sz w:val="24"/>
          <w:szCs w:val="24"/>
        </w:rPr>
        <w:t xml:space="preserve">he installation of solar energy equipment </w:t>
      </w:r>
      <w:r w:rsidR="000D65E7">
        <w:rPr>
          <w:rFonts w:ascii="Times New Roman" w:hAnsi="Times New Roman" w:cs="Times New Roman"/>
          <w:noProof/>
          <w:sz w:val="24"/>
          <w:szCs w:val="24"/>
        </w:rPr>
        <w:t xml:space="preserve">in rooftops and other </w:t>
      </w:r>
      <w:r w:rsidR="000D65E7" w:rsidRPr="000C3DD3">
        <w:rPr>
          <w:rFonts w:ascii="Times New Roman" w:hAnsi="Times New Roman" w:cs="Times New Roman"/>
          <w:noProof/>
          <w:sz w:val="24"/>
          <w:szCs w:val="24"/>
        </w:rPr>
        <w:t xml:space="preserve">structures created for purposes different than solar energy production </w:t>
      </w:r>
      <w:r w:rsidR="000D65E7">
        <w:rPr>
          <w:rFonts w:ascii="Times New Roman" w:hAnsi="Times New Roman" w:cs="Times New Roman"/>
          <w:noProof/>
          <w:sz w:val="24"/>
          <w:szCs w:val="24"/>
        </w:rPr>
        <w:t>should be limited to three months.</w:t>
      </w:r>
    </w:p>
    <w:p w14:paraId="178792DA" w14:textId="77777777" w:rsidR="00ED58C6" w:rsidRPr="008611C1" w:rsidRDefault="00ED58C6" w:rsidP="00ED58C6">
      <w:pPr>
        <w:spacing w:after="240" w:line="240" w:lineRule="auto"/>
        <w:jc w:val="both"/>
        <w:rPr>
          <w:rFonts w:ascii="Times New Roman" w:hAnsi="Times New Roman" w:cs="Times New Roman"/>
          <w:noProof/>
          <w:sz w:val="24"/>
          <w:szCs w:val="24"/>
        </w:rPr>
      </w:pPr>
      <w:r w:rsidRPr="00387E68">
        <w:rPr>
          <w:rFonts w:ascii="Times New Roman" w:hAnsi="Times New Roman" w:cs="Times New Roman"/>
          <w:noProof/>
          <w:sz w:val="24"/>
          <w:szCs w:val="24"/>
        </w:rPr>
        <w:t xml:space="preserve">The </w:t>
      </w:r>
      <w:r w:rsidRPr="0051086F">
        <w:rPr>
          <w:rFonts w:ascii="Times New Roman" w:hAnsi="Times New Roman" w:cs="Times New Roman"/>
          <w:noProof/>
          <w:sz w:val="24"/>
          <w:szCs w:val="24"/>
        </w:rPr>
        <w:t xml:space="preserve">repurposing of former </w:t>
      </w:r>
      <w:r w:rsidRPr="0051086F">
        <w:rPr>
          <w:rFonts w:ascii="Times New Roman" w:hAnsi="Times New Roman"/>
          <w:noProof/>
          <w:sz w:val="24"/>
        </w:rPr>
        <w:t xml:space="preserve">industrial or </w:t>
      </w:r>
      <w:r w:rsidRPr="0051086F">
        <w:rPr>
          <w:rFonts w:ascii="Times New Roman" w:hAnsi="Times New Roman" w:cs="Times New Roman"/>
          <w:noProof/>
          <w:sz w:val="24"/>
          <w:szCs w:val="24"/>
        </w:rPr>
        <w:t xml:space="preserve">mining </w:t>
      </w:r>
      <w:r w:rsidRPr="0051086F">
        <w:rPr>
          <w:rFonts w:ascii="Times New Roman" w:hAnsi="Times New Roman"/>
          <w:noProof/>
          <w:sz w:val="24"/>
        </w:rPr>
        <w:t>land</w:t>
      </w:r>
      <w:r w:rsidRPr="00387E68">
        <w:rPr>
          <w:rFonts w:ascii="Times New Roman" w:hAnsi="Times New Roman" w:cs="Times New Roman"/>
          <w:noProof/>
          <w:sz w:val="24"/>
          <w:szCs w:val="24"/>
        </w:rPr>
        <w:t xml:space="preserve"> represents an opportunity for solar energy deployment.</w:t>
      </w:r>
      <w:r w:rsidRPr="007974A1">
        <w:rPr>
          <w:rFonts w:ascii="Times New Roman" w:hAnsi="Times New Roman" w:cs="Times New Roman"/>
          <w:noProof/>
          <w:sz w:val="24"/>
          <w:szCs w:val="24"/>
        </w:rPr>
        <w:t xml:space="preserve"> </w:t>
      </w:r>
      <w:r>
        <w:rPr>
          <w:rFonts w:ascii="Times New Roman" w:hAnsi="Times New Roman" w:cs="Times New Roman"/>
          <w:noProof/>
          <w:sz w:val="24"/>
          <w:szCs w:val="24"/>
        </w:rPr>
        <w:t>The Modernisation Fund, as well as the</w:t>
      </w:r>
      <w:r w:rsidRPr="00387E68">
        <w:rPr>
          <w:rFonts w:ascii="Times New Roman" w:hAnsi="Times New Roman" w:cs="Times New Roman"/>
          <w:noProof/>
          <w:sz w:val="24"/>
          <w:szCs w:val="24"/>
        </w:rPr>
        <w:t xml:space="preserve"> </w:t>
      </w:r>
      <w:r>
        <w:rPr>
          <w:rFonts w:ascii="Times New Roman" w:hAnsi="Times New Roman" w:cs="Times New Roman"/>
          <w:noProof/>
          <w:sz w:val="24"/>
          <w:szCs w:val="24"/>
        </w:rPr>
        <w:t>cohesion policy, in particular t</w:t>
      </w:r>
      <w:r w:rsidRPr="007974A1">
        <w:rPr>
          <w:rFonts w:ascii="Times New Roman" w:hAnsi="Times New Roman" w:cs="Times New Roman"/>
          <w:noProof/>
          <w:sz w:val="24"/>
          <w:szCs w:val="24"/>
        </w:rPr>
        <w:t xml:space="preserve">he </w:t>
      </w:r>
      <w:r w:rsidRPr="0051086F">
        <w:rPr>
          <w:rFonts w:ascii="Times New Roman" w:hAnsi="Times New Roman" w:cs="Times New Roman"/>
          <w:noProof/>
          <w:sz w:val="24"/>
          <w:szCs w:val="24"/>
        </w:rPr>
        <w:t>Just Transition</w:t>
      </w:r>
      <w:r w:rsidRPr="00387E68">
        <w:rPr>
          <w:rFonts w:ascii="Times New Roman" w:hAnsi="Times New Roman" w:cs="Times New Roman"/>
          <w:noProof/>
          <w:sz w:val="24"/>
          <w:szCs w:val="24"/>
        </w:rPr>
        <w:t xml:space="preserve"> Fund</w:t>
      </w:r>
      <w:r>
        <w:rPr>
          <w:rFonts w:ascii="Times New Roman" w:hAnsi="Times New Roman" w:cs="Times New Roman"/>
          <w:noProof/>
          <w:sz w:val="24"/>
          <w:szCs w:val="24"/>
        </w:rPr>
        <w:t xml:space="preserve">, </w:t>
      </w:r>
      <w:r w:rsidRPr="00387E68">
        <w:rPr>
          <w:rFonts w:ascii="Times New Roman" w:hAnsi="Times New Roman" w:cs="Times New Roman"/>
          <w:noProof/>
          <w:sz w:val="24"/>
          <w:szCs w:val="24"/>
        </w:rPr>
        <w:t xml:space="preserve">can </w:t>
      </w:r>
      <w:r w:rsidRPr="008611C1">
        <w:rPr>
          <w:rFonts w:ascii="Times New Roman" w:hAnsi="Times New Roman" w:cs="Times New Roman"/>
          <w:noProof/>
          <w:sz w:val="24"/>
          <w:szCs w:val="24"/>
        </w:rPr>
        <w:t>support this kind of economic diversification and reconversion initiatives.</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2E3CCB" w14:paraId="6271EC2E" w14:textId="77777777" w:rsidTr="000F12C7">
        <w:trPr>
          <w:jc w:val="center"/>
        </w:trPr>
        <w:tc>
          <w:tcPr>
            <w:tcW w:w="9288" w:type="dxa"/>
            <w:shd w:val="clear" w:color="auto" w:fill="DDD9C3" w:themeFill="background2" w:themeFillShade="E6"/>
          </w:tcPr>
          <w:p w14:paraId="47196A52" w14:textId="77777777" w:rsidR="00ED58C6" w:rsidRPr="002E3CCB" w:rsidRDefault="00ED58C6" w:rsidP="000F12C7">
            <w:pPr>
              <w:spacing w:before="120" w:after="120"/>
              <w:jc w:val="center"/>
              <w:rPr>
                <w:rFonts w:ascii="Times New Roman" w:hAnsi="Times New Roman" w:cs="Times New Roman"/>
                <w:b/>
                <w:noProof/>
                <w:sz w:val="24"/>
                <w:szCs w:val="24"/>
              </w:rPr>
            </w:pPr>
            <w:r w:rsidRPr="002E3CCB">
              <w:rPr>
                <w:rFonts w:ascii="Times New Roman" w:hAnsi="Times New Roman" w:cs="Times New Roman"/>
                <w:b/>
                <w:bCs/>
                <w:noProof/>
                <w:sz w:val="24"/>
                <w:szCs w:val="24"/>
              </w:rPr>
              <w:t xml:space="preserve">Innovative forms of deployment (1) – </w:t>
            </w:r>
            <w:r>
              <w:rPr>
                <w:rFonts w:ascii="Times New Roman" w:hAnsi="Times New Roman" w:cs="Times New Roman"/>
                <w:b/>
                <w:bCs/>
                <w:noProof/>
                <w:sz w:val="24"/>
                <w:szCs w:val="24"/>
              </w:rPr>
              <w:t>Multiple</w:t>
            </w:r>
            <w:r w:rsidRPr="002E3CCB">
              <w:rPr>
                <w:rFonts w:ascii="Times New Roman" w:hAnsi="Times New Roman" w:cs="Times New Roman"/>
                <w:b/>
                <w:bCs/>
                <w:noProof/>
                <w:sz w:val="24"/>
                <w:szCs w:val="24"/>
              </w:rPr>
              <w:t xml:space="preserve"> use of space</w:t>
            </w:r>
          </w:p>
          <w:p w14:paraId="35109D50" w14:textId="7C0C843A" w:rsidR="00ED58C6" w:rsidRPr="002E3CCB" w:rsidRDefault="009639CA" w:rsidP="000F12C7">
            <w:pPr>
              <w:pStyle w:val="ListParagraph"/>
              <w:spacing w:after="120"/>
              <w:ind w:left="0"/>
              <w:contextualSpacing w:val="0"/>
              <w:jc w:val="both"/>
              <w:rPr>
                <w:rFonts w:ascii="Times New Roman" w:eastAsia="Calibri" w:hAnsi="Times New Roman" w:cs="Times New Roman"/>
                <w:i/>
                <w:noProof/>
                <w:sz w:val="24"/>
                <w:szCs w:val="24"/>
              </w:rPr>
            </w:pPr>
            <w:r w:rsidRPr="009639CA">
              <w:rPr>
                <w:rFonts w:ascii="Times New Roman" w:hAnsi="Times New Roman" w:cs="Times New Roman"/>
                <w:i/>
                <w:noProof/>
                <w:sz w:val="24"/>
                <w:szCs w:val="24"/>
              </w:rPr>
              <w:t>Multiple use of spac</w:t>
            </w:r>
            <w:r>
              <w:rPr>
                <w:rFonts w:ascii="Times New Roman" w:hAnsi="Times New Roman" w:cs="Times New Roman"/>
                <w:i/>
                <w:noProof/>
                <w:sz w:val="24"/>
                <w:szCs w:val="24"/>
              </w:rPr>
              <w:t xml:space="preserve">e can contribute to mitigating </w:t>
            </w:r>
            <w:r w:rsidRPr="002E3CCB">
              <w:rPr>
                <w:rFonts w:ascii="Times New Roman" w:hAnsi="Times New Roman" w:cs="Times New Roman"/>
                <w:i/>
                <w:noProof/>
                <w:sz w:val="24"/>
                <w:szCs w:val="24"/>
              </w:rPr>
              <w:t>land constraints</w:t>
            </w:r>
            <w:r>
              <w:rPr>
                <w:rFonts w:ascii="Times New Roman" w:hAnsi="Times New Roman" w:cs="Times New Roman"/>
                <w:i/>
                <w:noProof/>
                <w:sz w:val="24"/>
                <w:szCs w:val="24"/>
              </w:rPr>
              <w:t xml:space="preserve"> linked to</w:t>
            </w:r>
            <w:r w:rsidRPr="009639CA">
              <w:rPr>
                <w:rFonts w:ascii="Times New Roman" w:hAnsi="Times New Roman" w:cs="Times New Roman"/>
                <w:i/>
                <w:noProof/>
                <w:sz w:val="24"/>
                <w:szCs w:val="24"/>
              </w:rPr>
              <w:t xml:space="preserve"> competition for space</w:t>
            </w:r>
            <w:r>
              <w:rPr>
                <w:rFonts w:ascii="Times New Roman" w:hAnsi="Times New Roman" w:cs="Times New Roman"/>
                <w:i/>
                <w:noProof/>
                <w:sz w:val="24"/>
                <w:szCs w:val="24"/>
              </w:rPr>
              <w:t>, including</w:t>
            </w:r>
            <w:r w:rsidRPr="009639CA">
              <w:rPr>
                <w:rFonts w:ascii="Times New Roman" w:hAnsi="Times New Roman" w:cs="Times New Roman"/>
                <w:i/>
                <w:noProof/>
                <w:sz w:val="24"/>
                <w:szCs w:val="24"/>
              </w:rPr>
              <w:t xml:space="preserve"> </w:t>
            </w:r>
            <w:r>
              <w:rPr>
                <w:rFonts w:ascii="Times New Roman" w:hAnsi="Times New Roman" w:cs="Times New Roman"/>
                <w:i/>
                <w:noProof/>
                <w:sz w:val="24"/>
                <w:szCs w:val="24"/>
              </w:rPr>
              <w:t>for</w:t>
            </w:r>
            <w:r w:rsidRPr="009639CA">
              <w:rPr>
                <w:rFonts w:ascii="Times New Roman" w:hAnsi="Times New Roman" w:cs="Times New Roman"/>
                <w:i/>
                <w:noProof/>
                <w:sz w:val="24"/>
                <w:szCs w:val="24"/>
              </w:rPr>
              <w:t xml:space="preserve"> </w:t>
            </w:r>
            <w:r>
              <w:rPr>
                <w:rFonts w:ascii="Times New Roman" w:hAnsi="Times New Roman" w:cs="Times New Roman"/>
                <w:i/>
                <w:noProof/>
                <w:sz w:val="24"/>
                <w:szCs w:val="24"/>
              </w:rPr>
              <w:t xml:space="preserve">environmental protection, </w:t>
            </w:r>
            <w:r w:rsidRPr="009639CA">
              <w:rPr>
                <w:rFonts w:ascii="Times New Roman" w:hAnsi="Times New Roman" w:cs="Times New Roman"/>
                <w:i/>
                <w:noProof/>
                <w:sz w:val="24"/>
                <w:szCs w:val="24"/>
              </w:rPr>
              <w:t>agriculture and food security</w:t>
            </w:r>
            <w:r>
              <w:rPr>
                <w:rFonts w:ascii="Times New Roman" w:hAnsi="Times New Roman" w:cs="Times New Roman"/>
                <w:i/>
                <w:noProof/>
                <w:sz w:val="24"/>
                <w:szCs w:val="24"/>
              </w:rPr>
              <w:t>.</w:t>
            </w:r>
          </w:p>
          <w:p w14:paraId="596FD184" w14:textId="6DB1D7BC" w:rsidR="00ED58C6" w:rsidRPr="002E3CCB" w:rsidRDefault="00ED58C6" w:rsidP="000F12C7">
            <w:pPr>
              <w:pStyle w:val="ListParagraph"/>
              <w:spacing w:after="120"/>
              <w:ind w:left="0"/>
              <w:contextualSpacing w:val="0"/>
              <w:jc w:val="both"/>
              <w:rPr>
                <w:rFonts w:ascii="Times New Roman" w:hAnsi="Times New Roman" w:cs="Times New Roman"/>
                <w:i/>
                <w:noProof/>
                <w:sz w:val="24"/>
                <w:szCs w:val="24"/>
              </w:rPr>
            </w:pPr>
            <w:r w:rsidRPr="002E3CCB">
              <w:rPr>
                <w:rFonts w:ascii="Times New Roman" w:eastAsia="Calibri" w:hAnsi="Times New Roman" w:cs="Times New Roman"/>
                <w:i/>
                <w:noProof/>
                <w:sz w:val="24"/>
                <w:szCs w:val="24"/>
              </w:rPr>
              <w:t xml:space="preserve">In particular, under certain conditions, the agricultural use of land can be combined with solar generation in so-called </w:t>
            </w:r>
            <w:r w:rsidRPr="002E3CCB">
              <w:rPr>
                <w:rFonts w:ascii="Times New Roman" w:hAnsi="Times New Roman" w:cs="Times New Roman"/>
                <w:b/>
                <w:i/>
                <w:noProof/>
                <w:sz w:val="24"/>
                <w:szCs w:val="24"/>
              </w:rPr>
              <w:t>agrivoltaics</w:t>
            </w:r>
            <w:r w:rsidRPr="002E3CCB">
              <w:rPr>
                <w:rFonts w:ascii="Times New Roman" w:hAnsi="Times New Roman" w:cs="Times New Roman"/>
                <w:i/>
                <w:noProof/>
                <w:sz w:val="24"/>
                <w:szCs w:val="24"/>
              </w:rPr>
              <w:t xml:space="preserve"> </w:t>
            </w:r>
            <w:r w:rsidRPr="002E3CCB">
              <w:rPr>
                <w:rFonts w:ascii="Times New Roman" w:eastAsia="Calibri" w:hAnsi="Times New Roman" w:cs="Times New Roman"/>
                <w:i/>
                <w:noProof/>
                <w:sz w:val="24"/>
                <w:szCs w:val="24"/>
              </w:rPr>
              <w:t xml:space="preserve">(or agri-PV). The two activities can establish synergies, whereby PV systems </w:t>
            </w:r>
            <w:r>
              <w:rPr>
                <w:rFonts w:ascii="Times New Roman" w:eastAsia="Calibri" w:hAnsi="Times New Roman" w:cs="Times New Roman"/>
                <w:i/>
                <w:noProof/>
                <w:sz w:val="24"/>
                <w:szCs w:val="24"/>
              </w:rPr>
              <w:t xml:space="preserve">can </w:t>
            </w:r>
            <w:r w:rsidRPr="002E3CCB">
              <w:rPr>
                <w:rFonts w:ascii="Times New Roman" w:eastAsia="Calibri" w:hAnsi="Times New Roman" w:cs="Times New Roman"/>
                <w:i/>
                <w:noProof/>
                <w:sz w:val="24"/>
                <w:szCs w:val="24"/>
              </w:rPr>
              <w:t>contr</w:t>
            </w:r>
            <w:r>
              <w:rPr>
                <w:rFonts w:ascii="Times New Roman" w:eastAsia="Calibri" w:hAnsi="Times New Roman" w:cs="Times New Roman"/>
                <w:i/>
                <w:noProof/>
                <w:sz w:val="24"/>
                <w:szCs w:val="24"/>
              </w:rPr>
              <w:t xml:space="preserve">ibute to crop protection and </w:t>
            </w:r>
            <w:r w:rsidRPr="002E3CCB">
              <w:rPr>
                <w:rFonts w:ascii="Times New Roman" w:eastAsia="Calibri" w:hAnsi="Times New Roman" w:cs="Times New Roman"/>
                <w:i/>
                <w:noProof/>
                <w:sz w:val="24"/>
                <w:szCs w:val="24"/>
              </w:rPr>
              <w:t>yield stabilisation</w:t>
            </w:r>
            <w:r w:rsidRPr="002E3CCB">
              <w:rPr>
                <w:rStyle w:val="FootnoteReference"/>
                <w:rFonts w:ascii="Times New Roman" w:eastAsia="Calibri" w:hAnsi="Times New Roman" w:cs="Times New Roman"/>
                <w:i/>
                <w:noProof/>
                <w:sz w:val="24"/>
                <w:szCs w:val="24"/>
              </w:rPr>
              <w:footnoteReference w:id="17"/>
            </w:r>
            <w:r>
              <w:rPr>
                <w:rFonts w:ascii="Times New Roman" w:eastAsia="Calibri" w:hAnsi="Times New Roman" w:cs="Times New Roman"/>
                <w:i/>
                <w:noProof/>
                <w:sz w:val="24"/>
                <w:szCs w:val="24"/>
              </w:rPr>
              <w:t>, with agriculture remaining the primary use of the land area</w:t>
            </w:r>
            <w:r w:rsidRPr="002E3CCB">
              <w:rPr>
                <w:rFonts w:ascii="Times New Roman" w:eastAsia="Calibri" w:hAnsi="Times New Roman" w:cs="Times New Roman"/>
                <w:i/>
                <w:noProof/>
                <w:sz w:val="24"/>
                <w:szCs w:val="24"/>
              </w:rPr>
              <w:t xml:space="preserve">. Member States should consider incentives for the development of agri-PV </w:t>
            </w:r>
            <w:r>
              <w:rPr>
                <w:rFonts w:ascii="Times New Roman" w:eastAsia="Calibri" w:hAnsi="Times New Roman" w:cs="Times New Roman"/>
                <w:i/>
                <w:noProof/>
                <w:sz w:val="24"/>
                <w:szCs w:val="24"/>
              </w:rPr>
              <w:t>while</w:t>
            </w:r>
            <w:r w:rsidRPr="002E3CCB">
              <w:rPr>
                <w:rFonts w:ascii="Times New Roman" w:eastAsia="Calibri" w:hAnsi="Times New Roman" w:cs="Times New Roman"/>
                <w:i/>
                <w:noProof/>
                <w:sz w:val="24"/>
                <w:szCs w:val="24"/>
              </w:rPr>
              <w:t xml:space="preserve"> </w:t>
            </w:r>
            <w:r>
              <w:rPr>
                <w:rFonts w:ascii="Times New Roman" w:eastAsia="Calibri" w:hAnsi="Times New Roman" w:cs="Times New Roman"/>
                <w:i/>
                <w:noProof/>
                <w:sz w:val="24"/>
                <w:szCs w:val="24"/>
              </w:rPr>
              <w:t>designing</w:t>
            </w:r>
            <w:r w:rsidRPr="002E3CCB">
              <w:rPr>
                <w:rFonts w:ascii="Times New Roman" w:hAnsi="Times New Roman" w:cs="Times New Roman"/>
                <w:i/>
                <w:noProof/>
                <w:sz w:val="24"/>
                <w:szCs w:val="24"/>
              </w:rPr>
              <w:t xml:space="preserve"> their </w:t>
            </w:r>
            <w:r w:rsidR="004C6814">
              <w:rPr>
                <w:rFonts w:ascii="Times New Roman" w:hAnsi="Times New Roman"/>
                <w:b/>
                <w:i/>
                <w:noProof/>
                <w:sz w:val="24"/>
              </w:rPr>
              <w:t>N</w:t>
            </w:r>
            <w:r w:rsidRPr="002E3CCB">
              <w:rPr>
                <w:rFonts w:ascii="Times New Roman" w:hAnsi="Times New Roman"/>
                <w:b/>
                <w:i/>
                <w:noProof/>
                <w:sz w:val="24"/>
              </w:rPr>
              <w:t xml:space="preserve">ational </w:t>
            </w:r>
            <w:r w:rsidR="004C6814">
              <w:rPr>
                <w:rFonts w:ascii="Times New Roman" w:hAnsi="Times New Roman"/>
                <w:b/>
                <w:i/>
                <w:noProof/>
                <w:sz w:val="24"/>
              </w:rPr>
              <w:t>S</w:t>
            </w:r>
            <w:r w:rsidRPr="002E3CCB">
              <w:rPr>
                <w:rFonts w:ascii="Times New Roman" w:hAnsi="Times New Roman"/>
                <w:b/>
                <w:i/>
                <w:noProof/>
                <w:sz w:val="24"/>
              </w:rPr>
              <w:t xml:space="preserve">trategic </w:t>
            </w:r>
            <w:r w:rsidR="004C6814">
              <w:rPr>
                <w:rFonts w:ascii="Times New Roman" w:hAnsi="Times New Roman"/>
                <w:b/>
                <w:i/>
                <w:noProof/>
                <w:sz w:val="24"/>
              </w:rPr>
              <w:t>P</w:t>
            </w:r>
            <w:r w:rsidRPr="002E3CCB">
              <w:rPr>
                <w:rFonts w:ascii="Times New Roman" w:hAnsi="Times New Roman"/>
                <w:b/>
                <w:i/>
                <w:noProof/>
                <w:sz w:val="24"/>
              </w:rPr>
              <w:t>lans for the Common Agricultural Policy</w:t>
            </w:r>
            <w:r w:rsidRPr="002E3CCB">
              <w:rPr>
                <w:rFonts w:ascii="Times New Roman" w:eastAsia="Calibri" w:hAnsi="Times New Roman" w:cs="Times New Roman"/>
                <w:i/>
                <w:noProof/>
                <w:sz w:val="24"/>
                <w:szCs w:val="24"/>
              </w:rPr>
              <w:t xml:space="preserve">, </w:t>
            </w:r>
            <w:r>
              <w:rPr>
                <w:rFonts w:ascii="Times New Roman" w:eastAsia="Calibri" w:hAnsi="Times New Roman" w:cs="Times New Roman"/>
                <w:i/>
                <w:noProof/>
                <w:sz w:val="24"/>
                <w:szCs w:val="24"/>
              </w:rPr>
              <w:t>as well as their support frameworks for solar energy (e.g. through the integration of agri-PV in renewable energy tenders)</w:t>
            </w:r>
            <w:r w:rsidRPr="002E3CCB">
              <w:rPr>
                <w:rFonts w:ascii="Times New Roman" w:eastAsia="Calibri" w:hAnsi="Times New Roman" w:cs="Times New Roman"/>
                <w:i/>
                <w:noProof/>
                <w:sz w:val="24"/>
                <w:szCs w:val="24"/>
              </w:rPr>
              <w:t>. It is also worth noting that, in the agricultural sector, State aid rules allow investment aid to sustainable energy.</w:t>
            </w:r>
          </w:p>
          <w:p w14:paraId="31C58B6C" w14:textId="5215CFB9" w:rsidR="00ED58C6" w:rsidRPr="002E3CCB" w:rsidRDefault="00ED58C6" w:rsidP="000F12C7">
            <w:pPr>
              <w:pStyle w:val="ListParagraph"/>
              <w:spacing w:after="120"/>
              <w:ind w:left="0"/>
              <w:contextualSpacing w:val="0"/>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 xml:space="preserve">Furthermore, thanks to </w:t>
            </w:r>
            <w:r w:rsidRPr="00597F91">
              <w:rPr>
                <w:rFonts w:ascii="Times New Roman" w:hAnsi="Times New Roman"/>
                <w:b/>
                <w:i/>
                <w:noProof/>
                <w:sz w:val="24"/>
              </w:rPr>
              <w:t>floating PV</w:t>
            </w:r>
            <w:r>
              <w:rPr>
                <w:rFonts w:ascii="Times New Roman" w:eastAsia="Calibri" w:hAnsi="Times New Roman" w:cs="Times New Roman"/>
                <w:i/>
                <w:noProof/>
                <w:sz w:val="24"/>
                <w:szCs w:val="24"/>
              </w:rPr>
              <w:t xml:space="preserve"> solutions, the surface of water can be used for solar generation. Offshore solar installations represent a great potential, integrated in the EU Offshore Renewable Energy Strategy</w:t>
            </w:r>
            <w:r>
              <w:rPr>
                <w:rStyle w:val="FootnoteReference"/>
                <w:rFonts w:ascii="Times New Roman" w:eastAsia="Calibri" w:hAnsi="Times New Roman" w:cs="Times New Roman"/>
                <w:i/>
                <w:noProof/>
                <w:sz w:val="24"/>
                <w:szCs w:val="24"/>
              </w:rPr>
              <w:footnoteReference w:id="18"/>
            </w:r>
            <w:r>
              <w:rPr>
                <w:rFonts w:ascii="Times New Roman" w:eastAsia="Calibri" w:hAnsi="Times New Roman" w:cs="Times New Roman"/>
                <w:i/>
                <w:noProof/>
                <w:sz w:val="24"/>
                <w:szCs w:val="24"/>
              </w:rPr>
              <w:t xml:space="preserve">. Ongoing research and innovation efforts are dedicated </w:t>
            </w:r>
            <w:r w:rsidR="00E116F2" w:rsidRPr="00E116F2">
              <w:rPr>
                <w:rFonts w:ascii="Times New Roman" w:eastAsia="Calibri" w:hAnsi="Times New Roman" w:cs="Times New Roman"/>
                <w:noProof/>
                <w:sz w:val="24"/>
                <w:szCs w:val="24"/>
              </w:rPr>
              <w:t>inter alia</w:t>
            </w:r>
            <w:r>
              <w:rPr>
                <w:rFonts w:ascii="Times New Roman" w:eastAsia="Calibri" w:hAnsi="Times New Roman" w:cs="Times New Roman"/>
                <w:i/>
                <w:noProof/>
                <w:sz w:val="24"/>
                <w:szCs w:val="24"/>
              </w:rPr>
              <w:t xml:space="preserve"> to developing new mooring solutions, improving the durability of PV panels in marine environment</w:t>
            </w:r>
            <w:r w:rsidR="00321DC1">
              <w:rPr>
                <w:rFonts w:ascii="Times New Roman" w:eastAsia="Calibri" w:hAnsi="Times New Roman" w:cs="Times New Roman"/>
                <w:i/>
                <w:noProof/>
                <w:sz w:val="24"/>
                <w:szCs w:val="24"/>
              </w:rPr>
              <w:t>, monitoring and assessing the impact on the environment</w:t>
            </w:r>
            <w:r>
              <w:rPr>
                <w:rFonts w:ascii="Times New Roman" w:eastAsia="Calibri" w:hAnsi="Times New Roman" w:cs="Times New Roman"/>
                <w:i/>
                <w:noProof/>
                <w:sz w:val="24"/>
                <w:szCs w:val="24"/>
              </w:rPr>
              <w:t xml:space="preserve"> and reducing maintenance costs. </w:t>
            </w:r>
            <w:r w:rsidRPr="002E3CCB">
              <w:rPr>
                <w:rFonts w:ascii="Times New Roman" w:eastAsia="Calibri" w:hAnsi="Times New Roman" w:cs="Times New Roman"/>
                <w:i/>
                <w:noProof/>
                <w:sz w:val="24"/>
                <w:szCs w:val="24"/>
              </w:rPr>
              <w:t xml:space="preserve">Within the energy sector, the </w:t>
            </w:r>
            <w:r w:rsidRPr="002E3CCB">
              <w:rPr>
                <w:rFonts w:ascii="Times New Roman" w:eastAsia="Calibri" w:hAnsi="Times New Roman" w:cs="Times New Roman"/>
                <w:b/>
                <w:i/>
                <w:noProof/>
                <w:sz w:val="24"/>
                <w:szCs w:val="24"/>
              </w:rPr>
              <w:t xml:space="preserve">use of the surface of artificial lakes </w:t>
            </w:r>
            <w:r w:rsidRPr="00597F91">
              <w:rPr>
                <w:rFonts w:ascii="Times New Roman" w:hAnsi="Times New Roman"/>
                <w:i/>
                <w:noProof/>
                <w:sz w:val="24"/>
              </w:rPr>
              <w:t xml:space="preserve">created by hydroelectric dams </w:t>
            </w:r>
            <w:r w:rsidRPr="002E3CCB">
              <w:rPr>
                <w:rFonts w:ascii="Times New Roman" w:eastAsia="Calibri" w:hAnsi="Times New Roman" w:cs="Times New Roman"/>
                <w:i/>
                <w:noProof/>
                <w:sz w:val="24"/>
                <w:szCs w:val="24"/>
              </w:rPr>
              <w:t>represents a specific potential</w:t>
            </w:r>
            <w:r w:rsidR="006F1819" w:rsidRPr="00597F91">
              <w:rPr>
                <w:rFonts w:ascii="Times New Roman" w:hAnsi="Times New Roman"/>
                <w:i/>
                <w:noProof/>
                <w:sz w:val="24"/>
              </w:rPr>
              <w:t xml:space="preserve"> for PV deployment</w:t>
            </w:r>
            <w:r w:rsidRPr="002E3CCB">
              <w:rPr>
                <w:rFonts w:ascii="Times New Roman" w:eastAsia="Calibri" w:hAnsi="Times New Roman" w:cs="Times New Roman"/>
                <w:i/>
                <w:noProof/>
                <w:sz w:val="24"/>
                <w:szCs w:val="24"/>
              </w:rPr>
              <w:t xml:space="preserve">. </w:t>
            </w:r>
            <w:r w:rsidR="003862D7">
              <w:rPr>
                <w:rFonts w:ascii="Times New Roman" w:hAnsi="Times New Roman" w:cs="Times New Roman"/>
                <w:i/>
                <w:noProof/>
                <w:sz w:val="24"/>
                <w:szCs w:val="24"/>
              </w:rPr>
              <w:t>F</w:t>
            </w:r>
            <w:r w:rsidRPr="002E3CCB">
              <w:rPr>
                <w:rFonts w:ascii="Times New Roman" w:hAnsi="Times New Roman" w:cs="Times New Roman"/>
                <w:i/>
                <w:noProof/>
                <w:sz w:val="24"/>
                <w:szCs w:val="24"/>
              </w:rPr>
              <w:t>loating PV panels reduce water evaporation and, connected to the dam’s electric systems, increase the total output</w:t>
            </w:r>
            <w:r w:rsidR="00321DC1">
              <w:rPr>
                <w:rFonts w:ascii="Times New Roman" w:hAnsi="Times New Roman" w:cs="Times New Roman"/>
                <w:i/>
                <w:noProof/>
                <w:sz w:val="24"/>
                <w:szCs w:val="24"/>
              </w:rPr>
              <w:t>, although the impact on aquatic biomass is still being investigated</w:t>
            </w:r>
            <w:r w:rsidRPr="002E3CCB">
              <w:rPr>
                <w:rFonts w:ascii="Times New Roman" w:hAnsi="Times New Roman" w:cs="Times New Roman"/>
                <w:i/>
                <w:noProof/>
                <w:sz w:val="24"/>
                <w:szCs w:val="24"/>
              </w:rPr>
              <w:t>.</w:t>
            </w:r>
            <w:r>
              <w:rPr>
                <w:rFonts w:ascii="Times New Roman" w:hAnsi="Times New Roman" w:cs="Times New Roman"/>
                <w:i/>
                <w:noProof/>
                <w:sz w:val="24"/>
                <w:szCs w:val="24"/>
              </w:rPr>
              <w:t xml:space="preserve"> Any intervention on water bodies must respect the conditions set out in the Water Framework Directive</w:t>
            </w:r>
            <w:r w:rsidR="00321DC1">
              <w:rPr>
                <w:rFonts w:ascii="Times New Roman" w:hAnsi="Times New Roman" w:cs="Times New Roman"/>
                <w:i/>
                <w:noProof/>
                <w:sz w:val="24"/>
                <w:szCs w:val="24"/>
              </w:rPr>
              <w:t xml:space="preserve"> and the </w:t>
            </w:r>
            <w:r w:rsidR="00321DC1" w:rsidRPr="00321DC1">
              <w:rPr>
                <w:rFonts w:ascii="Times New Roman" w:hAnsi="Times New Roman" w:cs="Times New Roman"/>
                <w:i/>
                <w:noProof/>
                <w:sz w:val="24"/>
                <w:szCs w:val="24"/>
              </w:rPr>
              <w:t>Marine Strategy Framework Directive</w:t>
            </w:r>
            <w:r w:rsidR="00321DC1" w:rsidRPr="00321DC1">
              <w:rPr>
                <w:rStyle w:val="FootnoteReference"/>
                <w:rFonts w:ascii="Times New Roman" w:hAnsi="Times New Roman" w:cs="Times New Roman"/>
                <w:i/>
                <w:noProof/>
                <w:sz w:val="24"/>
                <w:szCs w:val="24"/>
                <w:vertAlign w:val="baseline"/>
              </w:rPr>
              <w:t xml:space="preserve"> </w:t>
            </w:r>
            <w:r>
              <w:rPr>
                <w:rStyle w:val="FootnoteReference"/>
                <w:rFonts w:ascii="Times New Roman" w:hAnsi="Times New Roman" w:cs="Times New Roman"/>
                <w:i/>
                <w:noProof/>
                <w:sz w:val="24"/>
                <w:szCs w:val="24"/>
              </w:rPr>
              <w:footnoteReference w:id="19"/>
            </w:r>
            <w:r>
              <w:rPr>
                <w:rFonts w:ascii="Times New Roman" w:hAnsi="Times New Roman" w:cs="Times New Roman"/>
                <w:i/>
                <w:noProof/>
                <w:sz w:val="24"/>
                <w:szCs w:val="24"/>
              </w:rPr>
              <w:t>.</w:t>
            </w:r>
          </w:p>
          <w:p w14:paraId="0282793E" w14:textId="6ED0A45F" w:rsidR="00ED58C6" w:rsidRPr="002E3CCB" w:rsidRDefault="00ED58C6" w:rsidP="00F17FB9">
            <w:pPr>
              <w:pStyle w:val="ListParagraph"/>
              <w:spacing w:after="120"/>
              <w:ind w:left="0"/>
              <w:contextualSpacing w:val="0"/>
              <w:jc w:val="both"/>
              <w:rPr>
                <w:rFonts w:ascii="Times New Roman" w:hAnsi="Times New Roman" w:cs="Times New Roman"/>
                <w:i/>
                <w:noProof/>
                <w:sz w:val="24"/>
                <w:szCs w:val="24"/>
              </w:rPr>
            </w:pPr>
            <w:r w:rsidRPr="002E3CCB">
              <w:rPr>
                <w:rFonts w:ascii="Times New Roman" w:eastAsia="Calibri" w:hAnsi="Times New Roman" w:cs="Times New Roman"/>
                <w:i/>
                <w:noProof/>
                <w:sz w:val="24"/>
                <w:szCs w:val="24"/>
              </w:rPr>
              <w:t xml:space="preserve">Finally, </w:t>
            </w:r>
            <w:r w:rsidRPr="002E3CCB">
              <w:rPr>
                <w:rFonts w:ascii="Times New Roman" w:eastAsia="Calibri" w:hAnsi="Times New Roman" w:cs="Times New Roman"/>
                <w:b/>
                <w:i/>
                <w:noProof/>
                <w:sz w:val="24"/>
                <w:szCs w:val="24"/>
              </w:rPr>
              <w:t>transport infrastructure</w:t>
            </w:r>
            <w:r w:rsidRPr="002E3CCB">
              <w:rPr>
                <w:rFonts w:ascii="Times New Roman" w:eastAsia="Calibri" w:hAnsi="Times New Roman" w:cs="Times New Roman"/>
                <w:i/>
                <w:noProof/>
                <w:sz w:val="24"/>
                <w:szCs w:val="24"/>
              </w:rPr>
              <w:t xml:space="preserve">, such as highways or railway tracks, presents an unexploited potential for solar energy deployment. For instance, if the installation of solar panels on highway sound barriers in a pilot project in the Netherlands were </w:t>
            </w:r>
            <w:r w:rsidR="00F17FB9">
              <w:rPr>
                <w:rFonts w:ascii="Times New Roman" w:eastAsia="Calibri" w:hAnsi="Times New Roman" w:cs="Times New Roman"/>
                <w:i/>
                <w:noProof/>
                <w:sz w:val="24"/>
                <w:szCs w:val="24"/>
              </w:rPr>
              <w:t xml:space="preserve">to be </w:t>
            </w:r>
            <w:r w:rsidRPr="002E3CCB">
              <w:rPr>
                <w:rFonts w:ascii="Times New Roman" w:eastAsia="Calibri" w:hAnsi="Times New Roman" w:cs="Times New Roman"/>
                <w:i/>
                <w:noProof/>
                <w:sz w:val="24"/>
                <w:szCs w:val="24"/>
              </w:rPr>
              <w:t>replicated in the country’s whole system of sound barriers, it would yield enough electricity for 250</w:t>
            </w:r>
            <w:r w:rsidR="00F17FB9">
              <w:rPr>
                <w:rFonts w:ascii="Times New Roman" w:eastAsia="Calibri" w:hAnsi="Times New Roman" w:cs="Times New Roman"/>
                <w:i/>
                <w:noProof/>
                <w:sz w:val="24"/>
                <w:szCs w:val="24"/>
              </w:rPr>
              <w:t>,</w:t>
            </w:r>
            <w:r w:rsidRPr="002E3CCB">
              <w:rPr>
                <w:rFonts w:ascii="Times New Roman" w:eastAsia="Calibri" w:hAnsi="Times New Roman" w:cs="Times New Roman"/>
                <w:i/>
                <w:noProof/>
                <w:sz w:val="24"/>
                <w:szCs w:val="24"/>
              </w:rPr>
              <w:t>000 households</w:t>
            </w:r>
            <w:r w:rsidRPr="002E3CCB">
              <w:rPr>
                <w:rStyle w:val="FootnoteReference"/>
                <w:rFonts w:ascii="Times New Roman" w:eastAsia="Calibri" w:hAnsi="Times New Roman" w:cs="Times New Roman"/>
                <w:i/>
                <w:noProof/>
                <w:sz w:val="24"/>
                <w:szCs w:val="24"/>
              </w:rPr>
              <w:footnoteReference w:id="20"/>
            </w:r>
            <w:r w:rsidRPr="002E3CCB">
              <w:rPr>
                <w:rFonts w:ascii="Times New Roman" w:eastAsia="Calibri" w:hAnsi="Times New Roman" w:cs="Times New Roman"/>
                <w:i/>
                <w:noProof/>
                <w:sz w:val="24"/>
                <w:szCs w:val="24"/>
              </w:rPr>
              <w:t xml:space="preserve">. </w:t>
            </w:r>
          </w:p>
        </w:tc>
      </w:tr>
    </w:tbl>
    <w:p w14:paraId="477E8471" w14:textId="77777777" w:rsidR="00ED58C6" w:rsidRPr="002E3CCB" w:rsidRDefault="00ED58C6" w:rsidP="00ED58C6">
      <w:pPr>
        <w:spacing w:after="0" w:line="240" w:lineRule="auto"/>
        <w:jc w:val="both"/>
        <w:rPr>
          <w:rFonts w:ascii="Times New Roman" w:hAnsi="Times New Roman" w:cs="Times New Roman"/>
          <w:noProof/>
          <w:sz w:val="24"/>
          <w:szCs w:val="24"/>
        </w:rPr>
      </w:pPr>
    </w:p>
    <w:p w14:paraId="5BABCAD3" w14:textId="553ECF70" w:rsidR="00ED58C6" w:rsidRPr="006300D4" w:rsidRDefault="00ED58C6" w:rsidP="00ED58C6">
      <w:pPr>
        <w:spacing w:after="240" w:line="240" w:lineRule="auto"/>
        <w:jc w:val="both"/>
        <w:rPr>
          <w:rFonts w:ascii="Times New Roman" w:eastAsia="Calibri" w:hAnsi="Times New Roman" w:cs="Times New Roman"/>
          <w:noProof/>
          <w:sz w:val="24"/>
          <w:szCs w:val="24"/>
        </w:rPr>
      </w:pPr>
      <w:r w:rsidRPr="006300D4">
        <w:rPr>
          <w:rFonts w:ascii="Times New Roman" w:eastAsia="Calibri" w:hAnsi="Times New Roman" w:cs="Times New Roman"/>
          <w:noProof/>
          <w:sz w:val="24"/>
          <w:szCs w:val="24"/>
        </w:rPr>
        <w:t xml:space="preserve">The Commission will develop </w:t>
      </w:r>
      <w:r w:rsidRPr="006300D4">
        <w:rPr>
          <w:rFonts w:ascii="Times New Roman" w:eastAsia="Calibri" w:hAnsi="Times New Roman" w:cs="Times New Roman"/>
          <w:b/>
          <w:noProof/>
          <w:sz w:val="24"/>
          <w:szCs w:val="24"/>
        </w:rPr>
        <w:t>guidance for Member States to promote the development of the innovative forms of solar energy deployment</w:t>
      </w:r>
      <w:r w:rsidRPr="006300D4">
        <w:rPr>
          <w:rFonts w:ascii="Times New Roman" w:eastAsia="Calibri" w:hAnsi="Times New Roman" w:cs="Times New Roman"/>
          <w:noProof/>
          <w:sz w:val="24"/>
          <w:szCs w:val="24"/>
        </w:rPr>
        <w:t xml:space="preserve"> listed in this strategy.</w:t>
      </w:r>
    </w:p>
    <w:p w14:paraId="6890F071" w14:textId="77777777" w:rsidR="00ED58C6" w:rsidRPr="002E3CCB" w:rsidRDefault="00ED58C6" w:rsidP="00ED58C6">
      <w:pPr>
        <w:spacing w:after="120" w:line="240" w:lineRule="auto"/>
        <w:jc w:val="both"/>
        <w:rPr>
          <w:rFonts w:ascii="Times New Roman" w:hAnsi="Times New Roman" w:cs="Times New Roman"/>
          <w:i/>
          <w:noProof/>
          <w:sz w:val="24"/>
          <w:szCs w:val="24"/>
        </w:rPr>
      </w:pPr>
      <w:r w:rsidRPr="002E3CCB">
        <w:rPr>
          <w:rFonts w:ascii="Times New Roman" w:hAnsi="Times New Roman" w:cs="Times New Roman"/>
          <w:i/>
          <w:noProof/>
          <w:sz w:val="24"/>
          <w:szCs w:val="24"/>
        </w:rPr>
        <w:t>Rising to the skills challenge</w:t>
      </w:r>
    </w:p>
    <w:p w14:paraId="1B651F8E" w14:textId="65A8F080" w:rsidR="00ED58C6" w:rsidRPr="002E3CCB" w:rsidRDefault="00ED58C6" w:rsidP="00ED58C6">
      <w:pPr>
        <w:spacing w:after="240" w:line="240" w:lineRule="auto"/>
        <w:jc w:val="both"/>
        <w:rPr>
          <w:rFonts w:ascii="Times New Roman" w:eastAsia="Calibri" w:hAnsi="Times New Roman" w:cs="Times New Roman"/>
          <w:noProof/>
          <w:sz w:val="24"/>
          <w:szCs w:val="24"/>
          <w:lang w:eastAsia="en-GB"/>
        </w:rPr>
      </w:pPr>
      <w:r w:rsidRPr="002E3CCB">
        <w:rPr>
          <w:rFonts w:ascii="Times New Roman" w:eastAsia="Calibri" w:hAnsi="Times New Roman" w:cs="Times New Roman"/>
          <w:noProof/>
          <w:sz w:val="24"/>
          <w:szCs w:val="24"/>
        </w:rPr>
        <w:t xml:space="preserve">The </w:t>
      </w:r>
      <w:r>
        <w:rPr>
          <w:rFonts w:ascii="Times New Roman" w:eastAsia="Calibri" w:hAnsi="Times New Roman" w:cs="Times New Roman"/>
          <w:noProof/>
          <w:sz w:val="24"/>
          <w:szCs w:val="24"/>
        </w:rPr>
        <w:t xml:space="preserve">EU solar PV </w:t>
      </w:r>
      <w:r w:rsidRPr="002E3CCB">
        <w:rPr>
          <w:rFonts w:ascii="Times New Roman" w:eastAsia="Calibri" w:hAnsi="Times New Roman" w:cs="Times New Roman"/>
          <w:noProof/>
          <w:sz w:val="24"/>
          <w:szCs w:val="24"/>
        </w:rPr>
        <w:t>sector</w:t>
      </w:r>
      <w:r>
        <w:rPr>
          <w:rFonts w:ascii="Times New Roman" w:eastAsia="Calibri" w:hAnsi="Times New Roman" w:cs="Times New Roman"/>
          <w:noProof/>
          <w:sz w:val="24"/>
          <w:szCs w:val="24"/>
        </w:rPr>
        <w:t xml:space="preserve"> employed</w:t>
      </w:r>
      <w:r w:rsidRPr="002E3CCB">
        <w:rPr>
          <w:rFonts w:ascii="Times New Roman" w:eastAsia="Calibri" w:hAnsi="Times New Roman" w:cs="Times New Roman"/>
          <w:noProof/>
          <w:sz w:val="24"/>
          <w:szCs w:val="24"/>
        </w:rPr>
        <w:t xml:space="preserve"> 357,000 full-time equivalent (direct and indirect) jobs in 2020 and this figure is expected to </w:t>
      </w:r>
      <w:r>
        <w:rPr>
          <w:rFonts w:ascii="Times New Roman" w:eastAsia="Calibri" w:hAnsi="Times New Roman" w:cs="Times New Roman"/>
          <w:noProof/>
          <w:sz w:val="24"/>
          <w:szCs w:val="24"/>
        </w:rPr>
        <w:t xml:space="preserve">at least </w:t>
      </w:r>
      <w:r w:rsidRPr="002E3CCB">
        <w:rPr>
          <w:rFonts w:ascii="Times New Roman" w:eastAsia="Calibri" w:hAnsi="Times New Roman" w:cs="Times New Roman"/>
          <w:noProof/>
          <w:sz w:val="24"/>
          <w:szCs w:val="24"/>
        </w:rPr>
        <w:t xml:space="preserve">double by 2030. The installation sector is a particularly strong source of local jobs, representing 80% of the total, while the operation and maintenance sector </w:t>
      </w:r>
      <w:r w:rsidR="00F17FB9">
        <w:rPr>
          <w:rFonts w:ascii="Times New Roman" w:eastAsia="Calibri" w:hAnsi="Times New Roman" w:cs="Times New Roman"/>
          <w:noProof/>
          <w:sz w:val="24"/>
          <w:szCs w:val="24"/>
        </w:rPr>
        <w:t>accounts</w:t>
      </w:r>
      <w:r w:rsidR="00F17FB9" w:rsidRPr="002E3CCB">
        <w:rPr>
          <w:rFonts w:ascii="Times New Roman" w:eastAsia="Calibri" w:hAnsi="Times New Roman" w:cs="Times New Roman"/>
          <w:noProof/>
          <w:sz w:val="24"/>
          <w:szCs w:val="24"/>
        </w:rPr>
        <w:t xml:space="preserve"> </w:t>
      </w:r>
      <w:r w:rsidRPr="002E3CCB">
        <w:rPr>
          <w:rFonts w:ascii="Times New Roman" w:eastAsia="Calibri" w:hAnsi="Times New Roman" w:cs="Times New Roman"/>
          <w:noProof/>
          <w:sz w:val="24"/>
          <w:szCs w:val="24"/>
        </w:rPr>
        <w:t>for 10%</w:t>
      </w:r>
      <w:r w:rsidRPr="002E3CCB">
        <w:rPr>
          <w:rStyle w:val="FootnoteReference"/>
          <w:rFonts w:ascii="Times New Roman" w:eastAsia="Calibri" w:hAnsi="Times New Roman" w:cs="Times New Roman"/>
          <w:noProof/>
          <w:sz w:val="24"/>
          <w:szCs w:val="24"/>
        </w:rPr>
        <w:footnoteReference w:id="21"/>
      </w:r>
      <w:r w:rsidRPr="002E3CCB">
        <w:rPr>
          <w:rFonts w:ascii="Times New Roman" w:eastAsia="Calibri" w:hAnsi="Times New Roman" w:cs="Times New Roman"/>
          <w:noProof/>
          <w:sz w:val="24"/>
          <w:szCs w:val="24"/>
        </w:rPr>
        <w:t xml:space="preserve">. </w:t>
      </w:r>
    </w:p>
    <w:p w14:paraId="1FCB22A4" w14:textId="3C85310C" w:rsidR="000A0A99"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There is already a lack of skilled workers</w:t>
      </w:r>
      <w:r>
        <w:rPr>
          <w:rFonts w:ascii="Times New Roman" w:eastAsia="Calibri" w:hAnsi="Times New Roman" w:cs="Times New Roman"/>
          <w:noProof/>
          <w:sz w:val="24"/>
          <w:szCs w:val="24"/>
        </w:rPr>
        <w:t>.</w:t>
      </w:r>
      <w:r w:rsidRPr="002E3CC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This </w:t>
      </w:r>
      <w:r w:rsidRPr="002E3CCB">
        <w:rPr>
          <w:rFonts w:ascii="Times New Roman" w:eastAsia="Calibri" w:hAnsi="Times New Roman" w:cs="Times New Roman"/>
          <w:noProof/>
          <w:sz w:val="24"/>
          <w:szCs w:val="24"/>
        </w:rPr>
        <w:t>bottleneck</w:t>
      </w:r>
      <w:r>
        <w:rPr>
          <w:rFonts w:ascii="Times New Roman" w:eastAsia="Calibri" w:hAnsi="Times New Roman" w:cs="Times New Roman"/>
          <w:noProof/>
          <w:sz w:val="24"/>
          <w:szCs w:val="24"/>
        </w:rPr>
        <w:t xml:space="preserve"> </w:t>
      </w:r>
      <w:r w:rsidR="00F17FB9">
        <w:rPr>
          <w:rFonts w:ascii="Times New Roman" w:eastAsia="Calibri" w:hAnsi="Times New Roman" w:cs="Times New Roman"/>
          <w:noProof/>
          <w:sz w:val="24"/>
          <w:szCs w:val="24"/>
        </w:rPr>
        <w:t xml:space="preserve">could </w:t>
      </w:r>
      <w:r>
        <w:rPr>
          <w:rFonts w:ascii="Times New Roman" w:eastAsia="Calibri" w:hAnsi="Times New Roman" w:cs="Times New Roman"/>
          <w:noProof/>
          <w:sz w:val="24"/>
          <w:szCs w:val="24"/>
        </w:rPr>
        <w:t>grow quickly if unaddressed. Vocational and Educational Training is an important instrument to address this challenge and Member States are encouraged to analyse the skills gap in the solar energy sector and develop training programmes fit for purpose</w:t>
      </w:r>
      <w:r w:rsidR="000A0A99">
        <w:rPr>
          <w:rFonts w:ascii="Times New Roman" w:eastAsia="Calibri" w:hAnsi="Times New Roman" w:cs="Times New Roman"/>
          <w:noProof/>
          <w:sz w:val="24"/>
          <w:szCs w:val="24"/>
        </w:rPr>
        <w:t>, taking into account the potential to increase women’s participation</w:t>
      </w:r>
      <w:r>
        <w:rPr>
          <w:rFonts w:ascii="Times New Roman" w:eastAsia="Calibri" w:hAnsi="Times New Roman" w:cs="Times New Roman"/>
          <w:noProof/>
          <w:sz w:val="24"/>
          <w:szCs w:val="24"/>
        </w:rPr>
        <w:t>.</w:t>
      </w:r>
    </w:p>
    <w:p w14:paraId="117851C5" w14:textId="1AE6B56F"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At EU level, </w:t>
      </w:r>
      <w:r w:rsidR="000D65E7">
        <w:rPr>
          <w:rFonts w:ascii="Times New Roman" w:eastAsia="Calibri" w:hAnsi="Times New Roman" w:cs="Times New Roman"/>
          <w:noProof/>
          <w:sz w:val="24"/>
          <w:szCs w:val="24"/>
        </w:rPr>
        <w:t xml:space="preserve">as part of the REPowerEU plan, </w:t>
      </w:r>
      <w:r>
        <w:rPr>
          <w:rFonts w:ascii="Times New Roman" w:eastAsia="Calibri" w:hAnsi="Times New Roman" w:cs="Times New Roman"/>
          <w:noProof/>
          <w:sz w:val="24"/>
          <w:szCs w:val="24"/>
        </w:rPr>
        <w:t>t</w:t>
      </w:r>
      <w:r w:rsidRPr="002E3CCB">
        <w:rPr>
          <w:rFonts w:ascii="Times New Roman" w:eastAsia="Calibri" w:hAnsi="Times New Roman" w:cs="Times New Roman"/>
          <w:noProof/>
          <w:sz w:val="24"/>
          <w:szCs w:val="24"/>
        </w:rPr>
        <w:t xml:space="preserve">he Commission will </w:t>
      </w:r>
      <w:r>
        <w:rPr>
          <w:rFonts w:ascii="Times New Roman" w:eastAsia="Calibri" w:hAnsi="Times New Roman" w:cs="Times New Roman"/>
          <w:noProof/>
          <w:sz w:val="24"/>
          <w:szCs w:val="24"/>
        </w:rPr>
        <w:t>bring together the relevant</w:t>
      </w:r>
      <w:r w:rsidRPr="002E3CCB">
        <w:rPr>
          <w:rFonts w:ascii="Times New Roman" w:eastAsia="Calibri" w:hAnsi="Times New Roman" w:cs="Times New Roman"/>
          <w:noProof/>
          <w:sz w:val="24"/>
          <w:szCs w:val="24"/>
        </w:rPr>
        <w:t xml:space="preserve"> stakeholders in the renewable energy sector</w:t>
      </w:r>
      <w:r w:rsidR="00991635">
        <w:rPr>
          <w:rFonts w:ascii="Times New Roman" w:eastAsia="Calibri" w:hAnsi="Times New Roman" w:cs="Times New Roman"/>
          <w:noProof/>
          <w:sz w:val="24"/>
          <w:szCs w:val="24"/>
        </w:rPr>
        <w:t>,</w:t>
      </w:r>
      <w:r w:rsidRPr="002E3CCB">
        <w:rPr>
          <w:rFonts w:ascii="Times New Roman" w:eastAsia="Calibri" w:hAnsi="Times New Roman" w:cs="Times New Roman"/>
          <w:noProof/>
          <w:sz w:val="24"/>
          <w:szCs w:val="24"/>
        </w:rPr>
        <w:t xml:space="preserve"> </w:t>
      </w:r>
      <w:r w:rsidR="00991635">
        <w:rPr>
          <w:rFonts w:ascii="Times New Roman" w:eastAsia="Calibri" w:hAnsi="Times New Roman" w:cs="Times New Roman"/>
          <w:noProof/>
          <w:sz w:val="24"/>
          <w:szCs w:val="24"/>
        </w:rPr>
        <w:t xml:space="preserve">including </w:t>
      </w:r>
      <w:r w:rsidR="00991635">
        <w:rPr>
          <w:rFonts w:ascii="Times New Roman" w:hAnsi="Times New Roman"/>
          <w:noProof/>
          <w:sz w:val="24"/>
        </w:rPr>
        <w:t xml:space="preserve">from the solar, </w:t>
      </w:r>
      <w:r w:rsidR="00991635">
        <w:rPr>
          <w:rFonts w:ascii="Times New Roman" w:eastAsia="Calibri" w:hAnsi="Times New Roman" w:cs="Times New Roman"/>
          <w:noProof/>
          <w:sz w:val="24"/>
          <w:szCs w:val="24"/>
        </w:rPr>
        <w:t>wind, geothermal, biomass and heat pumps industries, but also from regional and national permitting authorities,</w:t>
      </w:r>
      <w:r>
        <w:rPr>
          <w:rFonts w:ascii="Times New Roman" w:eastAsia="Calibri" w:hAnsi="Times New Roman" w:cs="Times New Roman"/>
          <w:noProof/>
          <w:sz w:val="24"/>
          <w:szCs w:val="24"/>
        </w:rPr>
        <w:t xml:space="preserve"> </w:t>
      </w:r>
      <w:r w:rsidR="00E116F2">
        <w:rPr>
          <w:rFonts w:ascii="Times New Roman" w:eastAsia="Calibri" w:hAnsi="Times New Roman" w:cs="Times New Roman"/>
          <w:noProof/>
          <w:sz w:val="24"/>
          <w:szCs w:val="24"/>
        </w:rPr>
        <w:t>to</w:t>
      </w:r>
      <w:r>
        <w:rPr>
          <w:rFonts w:ascii="Times New Roman" w:eastAsia="Calibri" w:hAnsi="Times New Roman" w:cs="Times New Roman"/>
          <w:noProof/>
          <w:sz w:val="24"/>
          <w:szCs w:val="24"/>
        </w:rPr>
        <w:t xml:space="preserve"> </w:t>
      </w:r>
      <w:r w:rsidRPr="002E3CCB">
        <w:rPr>
          <w:rFonts w:ascii="Times New Roman" w:hAnsi="Times New Roman"/>
          <w:noProof/>
          <w:sz w:val="24"/>
        </w:rPr>
        <w:t xml:space="preserve">set up </w:t>
      </w:r>
      <w:r w:rsidRPr="007974A1">
        <w:rPr>
          <w:rFonts w:ascii="Times New Roman" w:hAnsi="Times New Roman"/>
          <w:b/>
          <w:noProof/>
          <w:sz w:val="24"/>
        </w:rPr>
        <w:t xml:space="preserve">an EU </w:t>
      </w:r>
      <w:r w:rsidR="007305C0">
        <w:rPr>
          <w:rFonts w:ascii="Times New Roman" w:hAnsi="Times New Roman"/>
          <w:b/>
          <w:noProof/>
          <w:sz w:val="24"/>
        </w:rPr>
        <w:t>large-scale</w:t>
      </w:r>
      <w:r w:rsidR="007305C0" w:rsidRPr="007974A1">
        <w:rPr>
          <w:rFonts w:ascii="Times New Roman" w:hAnsi="Times New Roman"/>
          <w:b/>
          <w:noProof/>
          <w:sz w:val="24"/>
        </w:rPr>
        <w:t xml:space="preserve"> </w:t>
      </w:r>
      <w:r w:rsidRPr="007974A1">
        <w:rPr>
          <w:rFonts w:ascii="Times New Roman" w:hAnsi="Times New Roman"/>
          <w:b/>
          <w:noProof/>
          <w:sz w:val="24"/>
        </w:rPr>
        <w:t>skills partnership</w:t>
      </w:r>
      <w:r w:rsidRPr="00746EC3">
        <w:rPr>
          <w:rFonts w:ascii="Times New Roman" w:hAnsi="Times New Roman"/>
          <w:noProof/>
          <w:sz w:val="24"/>
        </w:rPr>
        <w:t xml:space="preserve"> </w:t>
      </w:r>
      <w:r>
        <w:rPr>
          <w:rFonts w:ascii="Times New Roman" w:hAnsi="Times New Roman"/>
          <w:noProof/>
          <w:sz w:val="24"/>
        </w:rPr>
        <w:t>for onshore renewable energy</w:t>
      </w:r>
      <w:r w:rsidR="007305C0">
        <w:rPr>
          <w:rFonts w:ascii="Times New Roman" w:hAnsi="Times New Roman"/>
          <w:noProof/>
          <w:sz w:val="24"/>
        </w:rPr>
        <w:t>, including solar energy,</w:t>
      </w:r>
      <w:r>
        <w:rPr>
          <w:rFonts w:ascii="Times New Roman" w:hAnsi="Times New Roman"/>
          <w:noProof/>
          <w:sz w:val="24"/>
        </w:rPr>
        <w:t xml:space="preserve"> </w:t>
      </w:r>
      <w:r w:rsidRPr="002E3CCB">
        <w:rPr>
          <w:rFonts w:ascii="Times New Roman" w:hAnsi="Times New Roman"/>
          <w:noProof/>
          <w:sz w:val="24"/>
        </w:rPr>
        <w:t>under the Pact for Skills</w:t>
      </w:r>
      <w:r>
        <w:rPr>
          <w:rFonts w:ascii="Times New Roman" w:eastAsia="Calibri" w:hAnsi="Times New Roman" w:cs="Times New Roman"/>
          <w:noProof/>
          <w:sz w:val="24"/>
          <w:szCs w:val="24"/>
        </w:rPr>
        <w:t>.</w:t>
      </w:r>
    </w:p>
    <w:p w14:paraId="4FE5BB79" w14:textId="47644865"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partnership should develo</w:t>
      </w:r>
      <w:r w:rsidR="00E116F2">
        <w:rPr>
          <w:rFonts w:ascii="Times New Roman" w:eastAsia="Calibri" w:hAnsi="Times New Roman" w:cs="Times New Roman"/>
          <w:noProof/>
          <w:sz w:val="24"/>
          <w:szCs w:val="24"/>
        </w:rPr>
        <w:t>p a clear vision of concrete upskilling</w:t>
      </w:r>
      <w:r>
        <w:rPr>
          <w:rFonts w:ascii="Times New Roman" w:eastAsia="Calibri" w:hAnsi="Times New Roman" w:cs="Times New Roman"/>
          <w:noProof/>
          <w:sz w:val="24"/>
          <w:szCs w:val="24"/>
        </w:rPr>
        <w:t xml:space="preserve"> and reskilling measures for solar </w:t>
      </w:r>
      <w:r w:rsidR="00E116F2">
        <w:rPr>
          <w:rFonts w:ascii="Times New Roman" w:eastAsia="Calibri" w:hAnsi="Times New Roman" w:cs="Times New Roman"/>
          <w:noProof/>
          <w:sz w:val="24"/>
          <w:szCs w:val="24"/>
        </w:rPr>
        <w:t xml:space="preserve">energy </w:t>
      </w:r>
      <w:r>
        <w:rPr>
          <w:rFonts w:ascii="Times New Roman" w:eastAsia="Calibri" w:hAnsi="Times New Roman" w:cs="Times New Roman"/>
          <w:noProof/>
          <w:sz w:val="24"/>
          <w:szCs w:val="24"/>
        </w:rPr>
        <w:t>expansion. This should include training cooperation between companies a</w:t>
      </w:r>
      <w:r w:rsidR="00F17FB9">
        <w:rPr>
          <w:rFonts w:ascii="Times New Roman" w:eastAsia="Calibri" w:hAnsi="Times New Roman" w:cs="Times New Roman"/>
          <w:noProof/>
          <w:sz w:val="24"/>
          <w:szCs w:val="24"/>
        </w:rPr>
        <w:t>long</w:t>
      </w:r>
      <w:r>
        <w:rPr>
          <w:rFonts w:ascii="Times New Roman" w:eastAsia="Calibri" w:hAnsi="Times New Roman" w:cs="Times New Roman"/>
          <w:noProof/>
          <w:sz w:val="24"/>
          <w:szCs w:val="24"/>
        </w:rPr>
        <w:t xml:space="preserve"> the value chain, social partners, training providers</w:t>
      </w:r>
      <w:r w:rsidR="00F17FB9">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F17FB9">
        <w:rPr>
          <w:rFonts w:ascii="Times New Roman" w:eastAsia="Calibri" w:hAnsi="Times New Roman" w:cs="Times New Roman"/>
          <w:noProof/>
          <w:sz w:val="24"/>
          <w:szCs w:val="24"/>
        </w:rPr>
        <w:t>and</w:t>
      </w:r>
      <w:r>
        <w:rPr>
          <w:rFonts w:ascii="Times New Roman" w:eastAsia="Calibri" w:hAnsi="Times New Roman" w:cs="Times New Roman"/>
          <w:noProof/>
          <w:sz w:val="24"/>
          <w:szCs w:val="24"/>
        </w:rPr>
        <w:t xml:space="preserve"> regional authorities. By joining forces, stakeholders can </w:t>
      </w:r>
      <w:r w:rsidRPr="00CC0720">
        <w:rPr>
          <w:rFonts w:ascii="Times New Roman" w:eastAsia="Calibri" w:hAnsi="Times New Roman" w:cs="Times New Roman"/>
          <w:noProof/>
          <w:sz w:val="24"/>
          <w:szCs w:val="24"/>
        </w:rPr>
        <w:t xml:space="preserve">maximise the </w:t>
      </w:r>
      <w:r>
        <w:rPr>
          <w:rFonts w:ascii="Times New Roman" w:eastAsia="Calibri" w:hAnsi="Times New Roman" w:cs="Times New Roman"/>
          <w:noProof/>
          <w:sz w:val="24"/>
          <w:szCs w:val="24"/>
        </w:rPr>
        <w:t>return on their investment</w:t>
      </w:r>
      <w:r w:rsidRPr="00CC0720">
        <w:rPr>
          <w:rFonts w:ascii="Times New Roman" w:eastAsia="Calibri" w:hAnsi="Times New Roman" w:cs="Times New Roman"/>
          <w:noProof/>
          <w:sz w:val="24"/>
          <w:szCs w:val="24"/>
        </w:rPr>
        <w:t xml:space="preserve"> in </w:t>
      </w:r>
      <w:r>
        <w:rPr>
          <w:rFonts w:ascii="Times New Roman" w:eastAsia="Calibri" w:hAnsi="Times New Roman" w:cs="Times New Roman"/>
          <w:noProof/>
          <w:sz w:val="24"/>
          <w:szCs w:val="24"/>
        </w:rPr>
        <w:t xml:space="preserve">the partnership. Private, local and national funds can </w:t>
      </w:r>
      <w:r w:rsidR="003862D7">
        <w:rPr>
          <w:rFonts w:ascii="Times New Roman" w:eastAsia="Calibri" w:hAnsi="Times New Roman" w:cs="Times New Roman"/>
          <w:noProof/>
          <w:sz w:val="24"/>
          <w:szCs w:val="24"/>
        </w:rPr>
        <w:t xml:space="preserve">support the partnership’s objectives and </w:t>
      </w:r>
      <w:r>
        <w:rPr>
          <w:rFonts w:ascii="Times New Roman" w:eastAsia="Calibri" w:hAnsi="Times New Roman" w:cs="Times New Roman"/>
          <w:noProof/>
          <w:sz w:val="24"/>
          <w:szCs w:val="24"/>
        </w:rPr>
        <w:t xml:space="preserve">be complemented by EU funding, from the European Social Fund to Erasmus+ and </w:t>
      </w:r>
      <w:r w:rsidRPr="00947C24">
        <w:rPr>
          <w:rFonts w:ascii="Times New Roman" w:eastAsia="Calibri" w:hAnsi="Times New Roman" w:cs="Times New Roman"/>
          <w:noProof/>
          <w:sz w:val="24"/>
          <w:szCs w:val="24"/>
        </w:rPr>
        <w:t>Marie Skłodowska-Curie Actions</w:t>
      </w:r>
      <w:r>
        <w:rPr>
          <w:rFonts w:ascii="Times New Roman" w:eastAsia="Calibri" w:hAnsi="Times New Roman" w:cs="Times New Roman"/>
          <w:noProof/>
          <w:sz w:val="24"/>
          <w:szCs w:val="24"/>
        </w:rPr>
        <w:t>.</w:t>
      </w:r>
    </w:p>
    <w:p w14:paraId="0FCF648F" w14:textId="2131A190" w:rsidR="007305C0" w:rsidRDefault="007305C0"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w:t>
      </w:r>
      <w:r w:rsidRPr="07A1A1B5">
        <w:rPr>
          <w:rFonts w:ascii="Times New Roman" w:eastAsia="Calibri" w:hAnsi="Times New Roman" w:cs="Times New Roman"/>
          <w:noProof/>
          <w:sz w:val="24"/>
          <w:szCs w:val="24"/>
        </w:rPr>
        <w:t xml:space="preserve">he Commission will </w:t>
      </w:r>
      <w:r w:rsidR="008C7CD6">
        <w:rPr>
          <w:rFonts w:ascii="Times New Roman" w:eastAsia="Calibri" w:hAnsi="Times New Roman" w:cs="Times New Roman"/>
          <w:noProof/>
          <w:sz w:val="24"/>
          <w:szCs w:val="24"/>
        </w:rPr>
        <w:t>support</w:t>
      </w:r>
      <w:r w:rsidRPr="07A1A1B5">
        <w:rPr>
          <w:rFonts w:ascii="Times New Roman" w:eastAsia="Calibri" w:hAnsi="Times New Roman" w:cs="Times New Roman"/>
          <w:noProof/>
          <w:sz w:val="24"/>
          <w:szCs w:val="24"/>
        </w:rPr>
        <w:t xml:space="preserve"> implementation </w:t>
      </w:r>
      <w:r w:rsidR="003F45A5">
        <w:rPr>
          <w:rFonts w:ascii="Times New Roman" w:eastAsia="Calibri" w:hAnsi="Times New Roman" w:cs="Times New Roman"/>
          <w:noProof/>
          <w:sz w:val="24"/>
          <w:szCs w:val="24"/>
        </w:rPr>
        <w:t>by</w:t>
      </w:r>
      <w:r w:rsidRPr="07A1A1B5">
        <w:rPr>
          <w:rFonts w:ascii="Times New Roman" w:eastAsia="Calibri" w:hAnsi="Times New Roman" w:cs="Times New Roman"/>
          <w:noProof/>
          <w:sz w:val="24"/>
          <w:szCs w:val="24"/>
        </w:rPr>
        <w:t xml:space="preserve"> </w:t>
      </w:r>
      <w:r w:rsidR="008C7CD6">
        <w:rPr>
          <w:rFonts w:ascii="Times New Roman" w:eastAsia="Calibri" w:hAnsi="Times New Roman" w:cs="Times New Roman"/>
          <w:noProof/>
          <w:sz w:val="24"/>
          <w:szCs w:val="24"/>
        </w:rPr>
        <w:t xml:space="preserve">the </w:t>
      </w:r>
      <w:r w:rsidRPr="07A1A1B5">
        <w:rPr>
          <w:rFonts w:ascii="Times New Roman" w:eastAsia="Calibri" w:hAnsi="Times New Roman" w:cs="Times New Roman"/>
          <w:noProof/>
          <w:sz w:val="24"/>
          <w:szCs w:val="24"/>
        </w:rPr>
        <w:t>Member States of the Council Recommendation on ensuring a fair transition towards climate neutrality</w:t>
      </w:r>
      <w:r w:rsidR="00F8497D">
        <w:rPr>
          <w:rFonts w:ascii="Times New Roman" w:eastAsia="Calibri" w:hAnsi="Times New Roman" w:cs="Times New Roman"/>
          <w:noProof/>
          <w:sz w:val="24"/>
          <w:szCs w:val="24"/>
        </w:rPr>
        <w:t xml:space="preserve"> includ</w:t>
      </w:r>
      <w:r w:rsidR="008C7CD6">
        <w:rPr>
          <w:rFonts w:ascii="Times New Roman" w:eastAsia="Calibri" w:hAnsi="Times New Roman" w:cs="Times New Roman"/>
          <w:noProof/>
          <w:sz w:val="24"/>
          <w:szCs w:val="24"/>
        </w:rPr>
        <w:t>ing</w:t>
      </w:r>
      <w:r w:rsidR="00F8497D">
        <w:rPr>
          <w:rFonts w:ascii="Times New Roman" w:eastAsia="Calibri" w:hAnsi="Times New Roman" w:cs="Times New Roman"/>
          <w:noProof/>
          <w:sz w:val="24"/>
          <w:szCs w:val="24"/>
        </w:rPr>
        <w:t xml:space="preserve"> actions to support</w:t>
      </w:r>
      <w:r w:rsidRPr="07A1A1B5">
        <w:rPr>
          <w:rFonts w:ascii="Times New Roman" w:eastAsia="Calibri" w:hAnsi="Times New Roman" w:cs="Times New Roman"/>
          <w:noProof/>
          <w:sz w:val="24"/>
          <w:szCs w:val="24"/>
        </w:rPr>
        <w:t xml:space="preserve"> </w:t>
      </w:r>
      <w:r w:rsidR="00F8497D" w:rsidRPr="07A1A1B5">
        <w:rPr>
          <w:rFonts w:ascii="Times New Roman" w:eastAsia="Calibri" w:hAnsi="Times New Roman" w:cs="Times New Roman"/>
          <w:noProof/>
          <w:sz w:val="24"/>
          <w:szCs w:val="24"/>
        </w:rPr>
        <w:t xml:space="preserve">workforce </w:t>
      </w:r>
      <w:r w:rsidRPr="07A1A1B5">
        <w:rPr>
          <w:rFonts w:ascii="Times New Roman" w:eastAsia="Calibri" w:hAnsi="Times New Roman" w:cs="Times New Roman"/>
          <w:noProof/>
          <w:sz w:val="24"/>
          <w:szCs w:val="24"/>
        </w:rPr>
        <w:t xml:space="preserve">reskilling and upskilling </w:t>
      </w:r>
      <w:r w:rsidR="00F8497D">
        <w:rPr>
          <w:rFonts w:ascii="Times New Roman" w:eastAsia="Calibri" w:hAnsi="Times New Roman" w:cs="Times New Roman"/>
          <w:noProof/>
          <w:sz w:val="24"/>
          <w:szCs w:val="24"/>
        </w:rPr>
        <w:t>and</w:t>
      </w:r>
      <w:r w:rsidRPr="07A1A1B5">
        <w:rPr>
          <w:rFonts w:ascii="Times New Roman" w:eastAsia="Calibri" w:hAnsi="Times New Roman" w:cs="Times New Roman"/>
          <w:noProof/>
          <w:sz w:val="24"/>
          <w:szCs w:val="24"/>
        </w:rPr>
        <w:t xml:space="preserve"> labour market transitions towards growi</w:t>
      </w:r>
      <w:r w:rsidR="00F8497D">
        <w:rPr>
          <w:rFonts w:ascii="Times New Roman" w:eastAsia="Calibri" w:hAnsi="Times New Roman" w:cs="Times New Roman"/>
          <w:noProof/>
          <w:sz w:val="24"/>
          <w:szCs w:val="24"/>
        </w:rPr>
        <w:t>ng sectors such as solar energy</w:t>
      </w:r>
      <w:r w:rsidR="00E116F2">
        <w:rPr>
          <w:rStyle w:val="FootnoteReference"/>
          <w:rFonts w:ascii="Times New Roman" w:eastAsia="Calibri" w:hAnsi="Times New Roman" w:cs="Times New Roman"/>
          <w:noProof/>
          <w:sz w:val="24"/>
          <w:szCs w:val="24"/>
        </w:rPr>
        <w:footnoteReference w:id="22"/>
      </w:r>
      <w:r w:rsidRPr="07A1A1B5">
        <w:rPr>
          <w:rFonts w:ascii="Times New Roman" w:eastAsia="Calibri" w:hAnsi="Times New Roman" w:cs="Times New Roman"/>
          <w:noProof/>
          <w:sz w:val="24"/>
          <w:szCs w:val="24"/>
        </w:rPr>
        <w:t xml:space="preserve">.  </w:t>
      </w:r>
    </w:p>
    <w:p w14:paraId="3B55E0AE" w14:textId="2EFF085E" w:rsidR="00ED58C6" w:rsidRDefault="00ED58C6" w:rsidP="008714A7">
      <w:pPr>
        <w:spacing w:after="240" w:line="240" w:lineRule="auto"/>
        <w:jc w:val="both"/>
        <w:rPr>
          <w:rFonts w:ascii="Times New Roman" w:hAnsi="Times New Roman" w:cs="Times New Roman"/>
          <w:b/>
          <w:noProof/>
          <w:sz w:val="24"/>
          <w:szCs w:val="24"/>
        </w:rPr>
      </w:pPr>
      <w:r>
        <w:rPr>
          <w:rFonts w:ascii="Times New Roman" w:eastAsia="Calibri" w:hAnsi="Times New Roman" w:cs="Times New Roman"/>
          <w:noProof/>
          <w:sz w:val="24"/>
          <w:szCs w:val="24"/>
        </w:rPr>
        <w:t>In addition, to promote mobility, t</w:t>
      </w:r>
      <w:r w:rsidRPr="002E3CCB">
        <w:rPr>
          <w:rFonts w:ascii="Times New Roman" w:eastAsia="Calibri" w:hAnsi="Times New Roman" w:cs="Times New Roman"/>
          <w:noProof/>
          <w:sz w:val="24"/>
          <w:szCs w:val="24"/>
        </w:rPr>
        <w:t xml:space="preserve">he revision of the RED </w:t>
      </w:r>
      <w:r w:rsidR="00E116F2" w:rsidRPr="002E3CCB">
        <w:rPr>
          <w:rFonts w:ascii="Times New Roman" w:eastAsia="Calibri" w:hAnsi="Times New Roman" w:cs="Times New Roman"/>
          <w:noProof/>
          <w:sz w:val="24"/>
          <w:szCs w:val="24"/>
        </w:rPr>
        <w:t xml:space="preserve">proposed </w:t>
      </w:r>
      <w:r w:rsidR="00E116F2">
        <w:rPr>
          <w:rFonts w:ascii="Times New Roman" w:eastAsia="Calibri" w:hAnsi="Times New Roman" w:cs="Times New Roman"/>
          <w:noProof/>
          <w:sz w:val="24"/>
          <w:szCs w:val="24"/>
        </w:rPr>
        <w:t xml:space="preserve">in July 2021 </w:t>
      </w:r>
      <w:r w:rsidRPr="002E3CCB">
        <w:rPr>
          <w:rFonts w:ascii="Times New Roman" w:eastAsia="Calibri" w:hAnsi="Times New Roman" w:cs="Times New Roman"/>
          <w:noProof/>
          <w:sz w:val="24"/>
          <w:szCs w:val="24"/>
        </w:rPr>
        <w:t xml:space="preserve">provides </w:t>
      </w:r>
      <w:r>
        <w:rPr>
          <w:rFonts w:ascii="Times New Roman" w:eastAsia="Calibri" w:hAnsi="Times New Roman" w:cs="Times New Roman"/>
          <w:noProof/>
          <w:sz w:val="24"/>
          <w:szCs w:val="24"/>
        </w:rPr>
        <w:t xml:space="preserve">requirements </w:t>
      </w:r>
      <w:r w:rsidRPr="002E3CCB">
        <w:rPr>
          <w:rFonts w:ascii="Times New Roman" w:eastAsia="Calibri" w:hAnsi="Times New Roman" w:cs="Times New Roman"/>
          <w:noProof/>
          <w:sz w:val="24"/>
          <w:szCs w:val="24"/>
        </w:rPr>
        <w:t xml:space="preserve">for </w:t>
      </w:r>
      <w:r w:rsidRPr="0051086F">
        <w:rPr>
          <w:rFonts w:ascii="Times New Roman" w:hAnsi="Times New Roman"/>
          <w:noProof/>
          <w:sz w:val="24"/>
        </w:rPr>
        <w:t>mutual recognition of certification schemes</w:t>
      </w:r>
      <w:r w:rsidRPr="002E3CCB">
        <w:rPr>
          <w:rFonts w:ascii="Times New Roman" w:eastAsia="Calibri" w:hAnsi="Times New Roman" w:cs="Times New Roman"/>
          <w:noProof/>
          <w:sz w:val="24"/>
          <w:szCs w:val="24"/>
        </w:rPr>
        <w:t xml:space="preserve"> across the EU, based on common unified criteria. It also mandates Member States to publish the list of certified installers to provide guarantees for consumers.</w:t>
      </w:r>
      <w:r>
        <w:rPr>
          <w:rFonts w:ascii="Times New Roman" w:eastAsia="Calibri" w:hAnsi="Times New Roman" w:cs="Times New Roman"/>
          <w:noProof/>
          <w:sz w:val="24"/>
          <w:szCs w:val="24"/>
        </w:rPr>
        <w:t xml:space="preserve"> </w:t>
      </w:r>
    </w:p>
    <w:p w14:paraId="6899573D" w14:textId="77777777" w:rsidR="00ED58C6" w:rsidRPr="002E3CCB" w:rsidRDefault="00ED58C6" w:rsidP="00ED58C6">
      <w:pPr>
        <w:pStyle w:val="ListParagraph"/>
        <w:numPr>
          <w:ilvl w:val="1"/>
          <w:numId w:val="30"/>
        </w:numPr>
        <w:jc w:val="both"/>
        <w:rPr>
          <w:rFonts w:ascii="Times New Roman" w:hAnsi="Times New Roman" w:cs="Times New Roman"/>
          <w:b/>
          <w:noProof/>
          <w:sz w:val="24"/>
          <w:szCs w:val="24"/>
        </w:rPr>
      </w:pPr>
      <w:r w:rsidRPr="002E3CCB">
        <w:rPr>
          <w:rFonts w:ascii="Times New Roman" w:hAnsi="Times New Roman" w:cs="Times New Roman"/>
          <w:b/>
          <w:noProof/>
          <w:sz w:val="24"/>
          <w:szCs w:val="24"/>
        </w:rPr>
        <w:t>Bringing solar value to citizens</w:t>
      </w:r>
      <w:r>
        <w:rPr>
          <w:rFonts w:ascii="Times New Roman" w:hAnsi="Times New Roman" w:cs="Times New Roman"/>
          <w:b/>
          <w:noProof/>
          <w:sz w:val="24"/>
          <w:szCs w:val="24"/>
        </w:rPr>
        <w:t xml:space="preserve"> and communities</w:t>
      </w:r>
    </w:p>
    <w:p w14:paraId="5DB4ABCE" w14:textId="25F2E03D"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Deploying solar energy on rooftops </w:t>
      </w:r>
      <w:r w:rsidR="00991635">
        <w:rPr>
          <w:rFonts w:ascii="Times New Roman" w:hAnsi="Times New Roman" w:cs="Times New Roman"/>
          <w:noProof/>
          <w:sz w:val="24"/>
          <w:szCs w:val="24"/>
        </w:rPr>
        <w:t>provides an</w:t>
      </w:r>
      <w:r>
        <w:rPr>
          <w:rFonts w:ascii="Times New Roman" w:hAnsi="Times New Roman" w:cs="Times New Roman"/>
          <w:noProof/>
          <w:sz w:val="24"/>
          <w:szCs w:val="24"/>
        </w:rPr>
        <w:t xml:space="preserve"> immediate solution to reduce reliance on natural gas </w:t>
      </w:r>
      <w:r w:rsidR="00991635">
        <w:rPr>
          <w:rFonts w:ascii="Times New Roman" w:hAnsi="Times New Roman" w:cs="Times New Roman"/>
          <w:noProof/>
          <w:sz w:val="24"/>
          <w:szCs w:val="24"/>
        </w:rPr>
        <w:t>for citizens, but also SMEs and industry</w:t>
      </w:r>
      <w:r>
        <w:rPr>
          <w:rFonts w:ascii="Times New Roman" w:hAnsi="Times New Roman" w:cs="Times New Roman"/>
          <w:noProof/>
          <w:sz w:val="24"/>
          <w:szCs w:val="24"/>
        </w:rPr>
        <w:t xml:space="preserve">. With every energy consumer turned producer, the acceptance and democratisation of the transition towards a clean and independent energy system is reinforced. Accelerating this transition requires lifting the range of regulatory, financial and practical barriers that still prevent most EU citizens </w:t>
      </w:r>
      <w:r w:rsidR="00F17FB9">
        <w:rPr>
          <w:rFonts w:ascii="Times New Roman" w:hAnsi="Times New Roman" w:cs="Times New Roman"/>
          <w:noProof/>
          <w:sz w:val="24"/>
          <w:szCs w:val="24"/>
        </w:rPr>
        <w:t>from</w:t>
      </w:r>
      <w:r>
        <w:rPr>
          <w:rFonts w:ascii="Times New Roman" w:hAnsi="Times New Roman" w:cs="Times New Roman"/>
          <w:noProof/>
          <w:sz w:val="24"/>
          <w:szCs w:val="24"/>
        </w:rPr>
        <w:t xml:space="preserve"> us</w:t>
      </w:r>
      <w:r w:rsidR="00F17FB9">
        <w:rPr>
          <w:rFonts w:ascii="Times New Roman" w:hAnsi="Times New Roman" w:cs="Times New Roman"/>
          <w:noProof/>
          <w:sz w:val="24"/>
          <w:szCs w:val="24"/>
        </w:rPr>
        <w:t>ing</w:t>
      </w:r>
      <w:r>
        <w:rPr>
          <w:rFonts w:ascii="Times New Roman" w:hAnsi="Times New Roman" w:cs="Times New Roman"/>
          <w:noProof/>
          <w:sz w:val="24"/>
          <w:szCs w:val="24"/>
        </w:rPr>
        <w:t xml:space="preserve"> the sunshine to increase their independence and reduce their energy bills.</w:t>
      </w:r>
    </w:p>
    <w:p w14:paraId="772FE635" w14:textId="77777777" w:rsidR="00ED58C6" w:rsidRPr="002E3CCB" w:rsidRDefault="00ED58C6" w:rsidP="00ED58C6">
      <w:pPr>
        <w:spacing w:after="240" w:line="240" w:lineRule="auto"/>
        <w:jc w:val="both"/>
        <w:rPr>
          <w:rFonts w:ascii="Times New Roman" w:hAnsi="Times New Roman" w:cs="Times New Roman"/>
          <w:i/>
          <w:noProof/>
          <w:sz w:val="24"/>
          <w:szCs w:val="24"/>
        </w:rPr>
      </w:pPr>
      <w:r w:rsidRPr="002E3CCB">
        <w:rPr>
          <w:rFonts w:ascii="Times New Roman" w:hAnsi="Times New Roman" w:cs="Times New Roman"/>
          <w:i/>
          <w:noProof/>
          <w:sz w:val="24"/>
          <w:szCs w:val="24"/>
        </w:rPr>
        <w:t xml:space="preserve">Incentivising prosumers </w:t>
      </w:r>
    </w:p>
    <w:p w14:paraId="039F806F" w14:textId="34B4D3FD"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Prosumers are o</w:t>
      </w:r>
      <w:r w:rsidRPr="002E3CCB">
        <w:rPr>
          <w:rFonts w:ascii="Times New Roman" w:hAnsi="Times New Roman" w:cs="Times New Roman"/>
          <w:noProof/>
          <w:sz w:val="24"/>
          <w:szCs w:val="24"/>
        </w:rPr>
        <w:t xml:space="preserve">wners of small, decentralised installations </w:t>
      </w:r>
      <w:r>
        <w:rPr>
          <w:rFonts w:ascii="Times New Roman" w:hAnsi="Times New Roman" w:cs="Times New Roman"/>
          <w:noProof/>
          <w:sz w:val="24"/>
          <w:szCs w:val="24"/>
        </w:rPr>
        <w:t xml:space="preserve">who </w:t>
      </w:r>
      <w:r w:rsidRPr="002E3CCB">
        <w:rPr>
          <w:rFonts w:ascii="Times New Roman" w:hAnsi="Times New Roman" w:cs="Times New Roman"/>
          <w:noProof/>
          <w:sz w:val="24"/>
          <w:szCs w:val="24"/>
        </w:rPr>
        <w:t xml:space="preserve">self-consume </w:t>
      </w:r>
      <w:r>
        <w:rPr>
          <w:rFonts w:ascii="Times New Roman" w:hAnsi="Times New Roman" w:cs="Times New Roman"/>
          <w:noProof/>
          <w:sz w:val="24"/>
          <w:szCs w:val="24"/>
        </w:rPr>
        <w:t xml:space="preserve">part of </w:t>
      </w:r>
      <w:r w:rsidRPr="002E3CCB">
        <w:rPr>
          <w:rFonts w:ascii="Times New Roman" w:hAnsi="Times New Roman" w:cs="Times New Roman"/>
          <w:noProof/>
          <w:sz w:val="24"/>
          <w:szCs w:val="24"/>
        </w:rPr>
        <w:t>the energy</w:t>
      </w:r>
      <w:r>
        <w:rPr>
          <w:rFonts w:ascii="Times New Roman" w:hAnsi="Times New Roman" w:cs="Times New Roman"/>
          <w:noProof/>
          <w:sz w:val="24"/>
          <w:szCs w:val="24"/>
        </w:rPr>
        <w:t xml:space="preserve"> they produce</w:t>
      </w:r>
      <w:r w:rsidRPr="002E3CCB">
        <w:rPr>
          <w:rFonts w:ascii="Times New Roman" w:hAnsi="Times New Roman" w:cs="Times New Roman"/>
          <w:noProof/>
          <w:sz w:val="24"/>
          <w:szCs w:val="24"/>
        </w:rPr>
        <w:t>. Support and enabling policy frameworks for prosumers take various forms: investment subsidies</w:t>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feed-in tariffs, exemptions from certain taxes or the possibility to sell excess electricity to other consumers or directly in the market. </w:t>
      </w:r>
      <w:r w:rsidR="004F76E0">
        <w:rPr>
          <w:rFonts w:ascii="Times New Roman" w:hAnsi="Times New Roman" w:cs="Times New Roman"/>
          <w:noProof/>
          <w:sz w:val="24"/>
          <w:szCs w:val="24"/>
        </w:rPr>
        <w:t>Among other things, t</w:t>
      </w:r>
      <w:r w:rsidRPr="002E3CCB">
        <w:rPr>
          <w:rFonts w:ascii="Times New Roman" w:hAnsi="Times New Roman" w:cs="Times New Roman"/>
          <w:noProof/>
          <w:sz w:val="24"/>
          <w:szCs w:val="24"/>
        </w:rPr>
        <w:t xml:space="preserve">he new State </w:t>
      </w:r>
      <w:r w:rsidR="00653CEB">
        <w:rPr>
          <w:rFonts w:ascii="Times New Roman" w:hAnsi="Times New Roman" w:cs="Times New Roman"/>
          <w:noProof/>
          <w:sz w:val="24"/>
          <w:szCs w:val="24"/>
        </w:rPr>
        <w:t>a</w:t>
      </w:r>
      <w:r w:rsidRPr="002E3CCB">
        <w:rPr>
          <w:rFonts w:ascii="Times New Roman" w:hAnsi="Times New Roman" w:cs="Times New Roman"/>
          <w:noProof/>
          <w:sz w:val="24"/>
          <w:szCs w:val="24"/>
        </w:rPr>
        <w:t>id</w:t>
      </w:r>
      <w:r w:rsidR="00653CEB">
        <w:rPr>
          <w:rFonts w:ascii="Times New Roman" w:hAnsi="Times New Roman" w:cs="Times New Roman"/>
          <w:noProof/>
          <w:sz w:val="24"/>
          <w:szCs w:val="24"/>
        </w:rPr>
        <w:t xml:space="preserve"> CEEAG</w:t>
      </w:r>
      <w:r w:rsidRPr="002E3CCB">
        <w:rPr>
          <w:rFonts w:ascii="Times New Roman" w:hAnsi="Times New Roman" w:cs="Times New Roman"/>
          <w:noProof/>
          <w:sz w:val="24"/>
          <w:szCs w:val="24"/>
        </w:rPr>
        <w:t xml:space="preserve"> guidelines include </w:t>
      </w:r>
      <w:r w:rsidRPr="0051086F">
        <w:rPr>
          <w:rFonts w:ascii="Times New Roman" w:hAnsi="Times New Roman" w:cs="Times New Roman"/>
          <w:noProof/>
          <w:sz w:val="24"/>
          <w:szCs w:val="24"/>
        </w:rPr>
        <w:t>exemptions from mandatory competitive bidding processes</w:t>
      </w:r>
      <w:r w:rsidRPr="002E3CCB">
        <w:rPr>
          <w:rFonts w:ascii="Times New Roman" w:hAnsi="Times New Roman" w:cs="Times New Roman"/>
          <w:noProof/>
          <w:sz w:val="24"/>
          <w:szCs w:val="24"/>
        </w:rPr>
        <w:t xml:space="preserve"> to allocate aid </w:t>
      </w:r>
      <w:r w:rsidR="004F76E0">
        <w:rPr>
          <w:rFonts w:ascii="Times New Roman" w:hAnsi="Times New Roman" w:cs="Times New Roman"/>
          <w:noProof/>
          <w:sz w:val="24"/>
          <w:szCs w:val="24"/>
        </w:rPr>
        <w:t xml:space="preserve">and determine the aid level </w:t>
      </w:r>
      <w:r w:rsidRPr="002E3CCB">
        <w:rPr>
          <w:rFonts w:ascii="Times New Roman" w:hAnsi="Times New Roman" w:cs="Times New Roman"/>
          <w:noProof/>
          <w:sz w:val="24"/>
          <w:szCs w:val="24"/>
        </w:rPr>
        <w:t xml:space="preserve">for </w:t>
      </w:r>
      <w:r>
        <w:rPr>
          <w:rFonts w:ascii="Times New Roman" w:hAnsi="Times New Roman" w:cs="Times New Roman"/>
          <w:noProof/>
          <w:sz w:val="24"/>
          <w:szCs w:val="24"/>
        </w:rPr>
        <w:t xml:space="preserve">small </w:t>
      </w:r>
      <w:r w:rsidRPr="002E3CCB">
        <w:rPr>
          <w:rFonts w:ascii="Times New Roman" w:hAnsi="Times New Roman" w:cs="Times New Roman"/>
          <w:noProof/>
          <w:sz w:val="24"/>
          <w:szCs w:val="24"/>
        </w:rPr>
        <w:t>projects</w:t>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w:t>
      </w:r>
      <w:r w:rsidR="004F76E0">
        <w:rPr>
          <w:rFonts w:ascii="Times New Roman" w:hAnsi="Times New Roman" w:cs="Times New Roman"/>
          <w:noProof/>
          <w:sz w:val="24"/>
          <w:szCs w:val="24"/>
        </w:rPr>
        <w:t xml:space="preserve">including those </w:t>
      </w:r>
      <w:r w:rsidRPr="002E3CCB">
        <w:rPr>
          <w:rFonts w:ascii="Times New Roman" w:hAnsi="Times New Roman" w:cs="Times New Roman"/>
          <w:noProof/>
          <w:sz w:val="24"/>
          <w:szCs w:val="24"/>
        </w:rPr>
        <w:t xml:space="preserve">below </w:t>
      </w:r>
      <w:r w:rsidR="004F76E0">
        <w:rPr>
          <w:rFonts w:ascii="Times New Roman" w:hAnsi="Times New Roman" w:cs="Times New Roman"/>
          <w:noProof/>
          <w:sz w:val="24"/>
          <w:szCs w:val="24"/>
        </w:rPr>
        <w:t xml:space="preserve">or equal to </w:t>
      </w:r>
      <w:r w:rsidRPr="002E3CCB">
        <w:rPr>
          <w:rFonts w:ascii="Times New Roman" w:hAnsi="Times New Roman" w:cs="Times New Roman"/>
          <w:noProof/>
          <w:sz w:val="24"/>
          <w:szCs w:val="24"/>
        </w:rPr>
        <w:t>1 MW of installed capacity</w:t>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w:t>
      </w:r>
      <w:r w:rsidR="00075C03">
        <w:rPr>
          <w:rFonts w:ascii="Times New Roman" w:hAnsi="Times New Roman" w:cs="Times New Roman"/>
          <w:noProof/>
          <w:sz w:val="24"/>
          <w:szCs w:val="24"/>
        </w:rPr>
        <w:t>In addition, the 2021 proposal for the revision of the Energy Taxation Directive continues to allow Member States not to tax electricity of solar origin</w:t>
      </w:r>
      <w:r w:rsidR="00075C03">
        <w:rPr>
          <w:rStyle w:val="FootnoteReference"/>
          <w:rFonts w:ascii="Times New Roman" w:hAnsi="Times New Roman" w:cs="Times New Roman"/>
          <w:noProof/>
          <w:sz w:val="24"/>
          <w:szCs w:val="24"/>
        </w:rPr>
        <w:footnoteReference w:id="23"/>
      </w:r>
      <w:r w:rsidR="00075C03">
        <w:rPr>
          <w:rFonts w:ascii="Times New Roman" w:hAnsi="Times New Roman" w:cs="Times New Roman"/>
          <w:noProof/>
          <w:sz w:val="24"/>
          <w:szCs w:val="24"/>
        </w:rPr>
        <w:t>.</w:t>
      </w:r>
    </w:p>
    <w:p w14:paraId="190EDB7F" w14:textId="5061E68E"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full potential of solar energy for the EU can only be exploited if citizens and communities are provided </w:t>
      </w:r>
      <w:r w:rsidR="00F17FB9">
        <w:rPr>
          <w:rFonts w:ascii="Times New Roman" w:hAnsi="Times New Roman" w:cs="Times New Roman"/>
          <w:noProof/>
          <w:sz w:val="24"/>
          <w:szCs w:val="24"/>
        </w:rPr>
        <w:t xml:space="preserve">with </w:t>
      </w:r>
      <w:r>
        <w:rPr>
          <w:rFonts w:ascii="Times New Roman" w:hAnsi="Times New Roman" w:cs="Times New Roman"/>
          <w:noProof/>
          <w:sz w:val="24"/>
          <w:szCs w:val="24"/>
        </w:rPr>
        <w:t xml:space="preserve">the right incentives to become prosumers. The public consultation pointed to the persistence of some negative factors, such as low remuneration for the excess electricity produced or </w:t>
      </w:r>
      <w:r w:rsidR="00F17FB9">
        <w:rPr>
          <w:rFonts w:ascii="Times New Roman" w:hAnsi="Times New Roman" w:cs="Times New Roman"/>
          <w:noProof/>
          <w:sz w:val="24"/>
          <w:szCs w:val="24"/>
        </w:rPr>
        <w:t>a</w:t>
      </w:r>
      <w:r>
        <w:rPr>
          <w:rFonts w:ascii="Times New Roman" w:hAnsi="Times New Roman" w:cs="Times New Roman"/>
          <w:noProof/>
          <w:sz w:val="24"/>
          <w:szCs w:val="24"/>
        </w:rPr>
        <w:t xml:space="preserve"> general lack of awareness.    </w:t>
      </w:r>
    </w:p>
    <w:p w14:paraId="6A076150" w14:textId="56D6C1C8"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Better information is key to enhance clarity and predictability on the benefits of self-consumption</w:t>
      </w:r>
      <w:r w:rsidR="00F17FB9">
        <w:rPr>
          <w:rFonts w:ascii="Times New Roman" w:hAnsi="Times New Roman" w:cs="Times New Roman"/>
          <w:noProof/>
          <w:sz w:val="24"/>
          <w:szCs w:val="24"/>
        </w:rPr>
        <w:t xml:space="preserve"> for</w:t>
      </w:r>
      <w:r>
        <w:rPr>
          <w:rFonts w:ascii="Times New Roman" w:hAnsi="Times New Roman" w:cs="Times New Roman"/>
          <w:noProof/>
          <w:sz w:val="24"/>
          <w:szCs w:val="24"/>
        </w:rPr>
        <w:t xml:space="preserve"> p</w:t>
      </w:r>
      <w:r w:rsidRPr="002E3CCB">
        <w:rPr>
          <w:rFonts w:ascii="Times New Roman" w:hAnsi="Times New Roman" w:cs="Times New Roman"/>
          <w:noProof/>
          <w:sz w:val="24"/>
          <w:szCs w:val="24"/>
        </w:rPr>
        <w:t>otential investors</w:t>
      </w:r>
      <w:r>
        <w:rPr>
          <w:rFonts w:ascii="Times New Roman" w:hAnsi="Times New Roman" w:cs="Times New Roman"/>
          <w:noProof/>
          <w:sz w:val="24"/>
          <w:szCs w:val="24"/>
        </w:rPr>
        <w:t>, citizens and SMEs. I</w:t>
      </w:r>
      <w:r w:rsidRPr="002E3CCB">
        <w:rPr>
          <w:rFonts w:ascii="Times New Roman" w:hAnsi="Times New Roman" w:cs="Times New Roman"/>
          <w:noProof/>
          <w:sz w:val="24"/>
          <w:szCs w:val="24"/>
        </w:rPr>
        <w:t xml:space="preserve">nvestment costs, financial support, increase of property value, network tariffs, </w:t>
      </w:r>
      <w:r>
        <w:rPr>
          <w:rFonts w:ascii="Times New Roman" w:hAnsi="Times New Roman" w:cs="Times New Roman"/>
          <w:noProof/>
          <w:sz w:val="24"/>
          <w:szCs w:val="24"/>
        </w:rPr>
        <w:t xml:space="preserve">generation and </w:t>
      </w:r>
      <w:r w:rsidRPr="002E3CCB">
        <w:rPr>
          <w:rFonts w:ascii="Times New Roman" w:hAnsi="Times New Roman" w:cs="Times New Roman"/>
          <w:noProof/>
          <w:sz w:val="24"/>
          <w:szCs w:val="24"/>
        </w:rPr>
        <w:t>consumption profiles and return on investment</w:t>
      </w:r>
      <w:r>
        <w:rPr>
          <w:rFonts w:ascii="Times New Roman" w:hAnsi="Times New Roman" w:cs="Times New Roman"/>
          <w:noProof/>
          <w:sz w:val="24"/>
          <w:szCs w:val="24"/>
        </w:rPr>
        <w:t xml:space="preserve"> are all relevant factors impacting investments</w:t>
      </w:r>
      <w:r w:rsidRPr="002E3CCB">
        <w:rPr>
          <w:rFonts w:ascii="Times New Roman" w:hAnsi="Times New Roman" w:cs="Times New Roman"/>
          <w:noProof/>
          <w:sz w:val="24"/>
          <w:szCs w:val="24"/>
        </w:rPr>
        <w:t xml:space="preserve">. </w:t>
      </w:r>
      <w:r>
        <w:rPr>
          <w:rFonts w:ascii="Times New Roman" w:hAnsi="Times New Roman" w:cs="Times New Roman"/>
          <w:b/>
          <w:bCs/>
          <w:noProof/>
          <w:sz w:val="24"/>
          <w:szCs w:val="24"/>
        </w:rPr>
        <w:t>O</w:t>
      </w:r>
      <w:r w:rsidRPr="0051086F">
        <w:rPr>
          <w:rFonts w:ascii="Times New Roman" w:hAnsi="Times New Roman" w:cs="Times New Roman"/>
          <w:b/>
          <w:bCs/>
          <w:noProof/>
          <w:sz w:val="24"/>
          <w:szCs w:val="24"/>
        </w:rPr>
        <w:t>ne-stop-shops</w:t>
      </w:r>
      <w:r>
        <w:rPr>
          <w:rFonts w:ascii="Times New Roman" w:hAnsi="Times New Roman" w:cs="Times New Roman"/>
          <w:b/>
          <w:bCs/>
          <w:noProof/>
          <w:sz w:val="24"/>
          <w:szCs w:val="24"/>
        </w:rPr>
        <w:t xml:space="preserve"> </w:t>
      </w:r>
      <w:r w:rsidRPr="008D2D99">
        <w:rPr>
          <w:rFonts w:ascii="Times New Roman" w:hAnsi="Times New Roman" w:cs="Times New Roman"/>
          <w:bCs/>
          <w:noProof/>
          <w:sz w:val="24"/>
          <w:szCs w:val="24"/>
        </w:rPr>
        <w:t>in Member States</w:t>
      </w:r>
      <w:r w:rsidRPr="008D2D99">
        <w:rPr>
          <w:rFonts w:ascii="Times New Roman" w:hAnsi="Times New Roman" w:cs="Times New Roman"/>
          <w:noProof/>
          <w:sz w:val="24"/>
          <w:szCs w:val="24"/>
        </w:rPr>
        <w:t xml:space="preserve"> </w:t>
      </w:r>
      <w:r w:rsidRPr="00597F91">
        <w:rPr>
          <w:rFonts w:ascii="Times New Roman" w:hAnsi="Times New Roman"/>
          <w:noProof/>
          <w:sz w:val="24"/>
        </w:rPr>
        <w:t xml:space="preserve">should share such information and give </w:t>
      </w:r>
      <w:r w:rsidRPr="008D2D99">
        <w:rPr>
          <w:rFonts w:ascii="Times New Roman" w:hAnsi="Times New Roman" w:cs="Times New Roman"/>
          <w:noProof/>
          <w:sz w:val="24"/>
          <w:szCs w:val="24"/>
        </w:rPr>
        <w:t>citizens</w:t>
      </w:r>
      <w:r w:rsidRPr="0051086F">
        <w:rPr>
          <w:rFonts w:ascii="Times New Roman" w:hAnsi="Times New Roman" w:cs="Times New Roman"/>
          <w:b/>
          <w:noProof/>
          <w:sz w:val="24"/>
          <w:szCs w:val="24"/>
        </w:rPr>
        <w:t xml:space="preserve"> advice on both energy efficiency measures and solar energy projects</w:t>
      </w:r>
      <w:r w:rsidRPr="008D2D99">
        <w:rPr>
          <w:rFonts w:ascii="Times New Roman" w:hAnsi="Times New Roman" w:cs="Times New Roman"/>
          <w:noProof/>
          <w:sz w:val="24"/>
          <w:szCs w:val="24"/>
        </w:rPr>
        <w:t xml:space="preserve"> in an integrated manner</w:t>
      </w:r>
      <w:r w:rsidRPr="002E3CCB">
        <w:rPr>
          <w:rFonts w:ascii="Times New Roman" w:hAnsi="Times New Roman" w:cs="Times New Roman"/>
          <w:noProof/>
          <w:sz w:val="24"/>
          <w:szCs w:val="24"/>
        </w:rPr>
        <w:t xml:space="preserve">, from </w:t>
      </w:r>
      <w:r w:rsidR="00F17FB9">
        <w:rPr>
          <w:rFonts w:ascii="Times New Roman" w:hAnsi="Times New Roman" w:cs="Times New Roman"/>
          <w:noProof/>
          <w:sz w:val="24"/>
          <w:szCs w:val="24"/>
        </w:rPr>
        <w:t xml:space="preserve">the </w:t>
      </w:r>
      <w:r w:rsidRPr="002E3CCB">
        <w:rPr>
          <w:rFonts w:ascii="Times New Roman" w:hAnsi="Times New Roman" w:cs="Times New Roman"/>
          <w:noProof/>
          <w:sz w:val="24"/>
          <w:szCs w:val="24"/>
        </w:rPr>
        <w:t xml:space="preserve">technical requirements to administrative steps and support measures. The best available projections on the above variables should </w:t>
      </w:r>
      <w:r>
        <w:rPr>
          <w:rFonts w:ascii="Times New Roman" w:hAnsi="Times New Roman" w:cs="Times New Roman"/>
          <w:noProof/>
          <w:sz w:val="24"/>
          <w:szCs w:val="24"/>
        </w:rPr>
        <w:t xml:space="preserve">then </w:t>
      </w:r>
      <w:r w:rsidRPr="002E3CCB">
        <w:rPr>
          <w:rFonts w:ascii="Times New Roman" w:hAnsi="Times New Roman" w:cs="Times New Roman"/>
          <w:noProof/>
          <w:sz w:val="24"/>
          <w:szCs w:val="24"/>
        </w:rPr>
        <w:t xml:space="preserve">be used to </w:t>
      </w:r>
      <w:r w:rsidRPr="0051086F">
        <w:rPr>
          <w:rFonts w:ascii="Times New Roman" w:hAnsi="Times New Roman" w:cs="Times New Roman"/>
          <w:b/>
          <w:noProof/>
          <w:sz w:val="24"/>
          <w:szCs w:val="24"/>
        </w:rPr>
        <w:t xml:space="preserve">design support frameworks that </w:t>
      </w:r>
      <w:r>
        <w:rPr>
          <w:rFonts w:ascii="Times New Roman" w:hAnsi="Times New Roman" w:cs="Times New Roman"/>
          <w:b/>
          <w:noProof/>
          <w:sz w:val="24"/>
          <w:szCs w:val="24"/>
        </w:rPr>
        <w:t>reassure those</w:t>
      </w:r>
      <w:r w:rsidRPr="00597F91">
        <w:rPr>
          <w:rFonts w:ascii="Times New Roman" w:hAnsi="Times New Roman"/>
          <w:noProof/>
          <w:sz w:val="24"/>
        </w:rPr>
        <w:t xml:space="preserve"> deciding on an investment in solar energy, </w:t>
      </w:r>
      <w:r w:rsidRPr="000115E3">
        <w:rPr>
          <w:rFonts w:ascii="Times New Roman" w:hAnsi="Times New Roman" w:cs="Times New Roman"/>
          <w:noProof/>
          <w:sz w:val="24"/>
          <w:szCs w:val="24"/>
        </w:rPr>
        <w:t xml:space="preserve">energy </w:t>
      </w:r>
      <w:r w:rsidRPr="00597F91">
        <w:rPr>
          <w:rFonts w:ascii="Times New Roman" w:hAnsi="Times New Roman"/>
          <w:noProof/>
          <w:sz w:val="24"/>
        </w:rPr>
        <w:t>storage or heat pumps</w:t>
      </w:r>
      <w:r>
        <w:rPr>
          <w:rFonts w:ascii="Times New Roman" w:hAnsi="Times New Roman"/>
          <w:noProof/>
          <w:sz w:val="24"/>
        </w:rPr>
        <w:t xml:space="preserve">. This should be done </w:t>
      </w:r>
      <w:r w:rsidRPr="00597F91">
        <w:rPr>
          <w:rFonts w:ascii="Times New Roman" w:hAnsi="Times New Roman"/>
          <w:noProof/>
          <w:sz w:val="24"/>
        </w:rPr>
        <w:t>in particular through</w:t>
      </w:r>
      <w:r w:rsidRPr="0051086F">
        <w:rPr>
          <w:rFonts w:ascii="Times New Roman" w:hAnsi="Times New Roman" w:cs="Times New Roman"/>
          <w:b/>
          <w:noProof/>
          <w:sz w:val="24"/>
          <w:szCs w:val="24"/>
        </w:rPr>
        <w:t xml:space="preserve"> a </w:t>
      </w:r>
      <w:r w:rsidRPr="00AA14F2">
        <w:rPr>
          <w:rFonts w:ascii="Times New Roman" w:hAnsi="Times New Roman" w:cs="Times New Roman"/>
          <w:b/>
          <w:noProof/>
          <w:sz w:val="24"/>
          <w:szCs w:val="24"/>
        </w:rPr>
        <w:t>predictable payback period</w:t>
      </w:r>
      <w:r w:rsidRPr="0051086F">
        <w:rPr>
          <w:rFonts w:ascii="Times New Roman" w:hAnsi="Times New Roman" w:cs="Times New Roman"/>
          <w:b/>
          <w:noProof/>
          <w:sz w:val="24"/>
          <w:szCs w:val="24"/>
        </w:rPr>
        <w:t>, shorter than 10 years</w:t>
      </w:r>
      <w:r>
        <w:rPr>
          <w:rFonts w:ascii="Times New Roman" w:hAnsi="Times New Roman" w:cs="Times New Roman"/>
          <w:noProof/>
          <w:sz w:val="24"/>
          <w:szCs w:val="24"/>
        </w:rPr>
        <w:t>.</w:t>
      </w:r>
    </w:p>
    <w:p w14:paraId="382D3386" w14:textId="4754760A"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Direct public support, </w:t>
      </w:r>
      <w:r w:rsidRPr="002E3CCB">
        <w:rPr>
          <w:rFonts w:ascii="Times New Roman" w:hAnsi="Times New Roman" w:cs="Times New Roman"/>
          <w:noProof/>
          <w:sz w:val="24"/>
          <w:szCs w:val="24"/>
        </w:rPr>
        <w:t xml:space="preserve">multi-stakeholder approaches and </w:t>
      </w:r>
      <w:r>
        <w:rPr>
          <w:rFonts w:ascii="Times New Roman" w:hAnsi="Times New Roman" w:cs="Times New Roman"/>
          <w:noProof/>
          <w:sz w:val="24"/>
          <w:szCs w:val="24"/>
        </w:rPr>
        <w:t>innovative</w:t>
      </w:r>
      <w:r w:rsidRPr="002E3CCB">
        <w:rPr>
          <w:rFonts w:ascii="Times New Roman" w:hAnsi="Times New Roman" w:cs="Times New Roman"/>
          <w:noProof/>
          <w:sz w:val="24"/>
          <w:szCs w:val="24"/>
        </w:rPr>
        <w:t xml:space="preserve"> financing models </w:t>
      </w:r>
      <w:r>
        <w:rPr>
          <w:rFonts w:ascii="Times New Roman" w:hAnsi="Times New Roman" w:cs="Times New Roman"/>
          <w:noProof/>
          <w:sz w:val="24"/>
          <w:szCs w:val="24"/>
        </w:rPr>
        <w:t xml:space="preserve">should </w:t>
      </w:r>
      <w:r w:rsidRPr="002E3CCB">
        <w:rPr>
          <w:rFonts w:ascii="Times New Roman" w:hAnsi="Times New Roman" w:cs="Times New Roman"/>
          <w:b/>
          <w:noProof/>
          <w:sz w:val="24"/>
          <w:szCs w:val="24"/>
        </w:rPr>
        <w:t xml:space="preserve">facilitate access to </w:t>
      </w:r>
      <w:r>
        <w:rPr>
          <w:rFonts w:ascii="Times New Roman" w:hAnsi="Times New Roman" w:cs="Times New Roman"/>
          <w:b/>
          <w:noProof/>
          <w:sz w:val="24"/>
          <w:szCs w:val="24"/>
        </w:rPr>
        <w:t>solar energy for</w:t>
      </w:r>
      <w:r w:rsidRPr="002E3CCB">
        <w:rPr>
          <w:rFonts w:ascii="Times New Roman" w:hAnsi="Times New Roman" w:cs="Times New Roman"/>
          <w:b/>
          <w:noProof/>
          <w:sz w:val="24"/>
          <w:szCs w:val="24"/>
        </w:rPr>
        <w:t xml:space="preserve"> the energy poor and vulnerable</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This issue deserves particular attention</w:t>
      </w:r>
      <w:r w:rsidRPr="002E1D68">
        <w:rPr>
          <w:rFonts w:ascii="Times New Roman" w:hAnsi="Times New Roman" w:cs="Times New Roman"/>
          <w:noProof/>
          <w:sz w:val="24"/>
          <w:szCs w:val="24"/>
        </w:rPr>
        <w:t xml:space="preserve"> </w:t>
      </w:r>
      <w:r>
        <w:rPr>
          <w:rFonts w:ascii="Times New Roman" w:hAnsi="Times New Roman" w:cs="Times New Roman"/>
          <w:noProof/>
          <w:sz w:val="24"/>
          <w:szCs w:val="24"/>
        </w:rPr>
        <w:t>in the most remote regions, i.e. the EU outermost regions</w:t>
      </w:r>
      <w:r w:rsidR="00D329D1">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which enjoy a large untapped solar energy potential. </w:t>
      </w:r>
    </w:p>
    <w:p w14:paraId="391E6004" w14:textId="463F7D27" w:rsidR="00ED58C6"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Member States should support partnerships between local author</w:t>
      </w:r>
      <w:r>
        <w:rPr>
          <w:rFonts w:ascii="Times New Roman" w:hAnsi="Times New Roman" w:cs="Times New Roman"/>
          <w:noProof/>
          <w:sz w:val="24"/>
          <w:szCs w:val="24"/>
        </w:rPr>
        <w:t>ities, energy communities and</w:t>
      </w:r>
      <w:r w:rsidRPr="002E3CCB">
        <w:rPr>
          <w:rFonts w:ascii="Times New Roman" w:hAnsi="Times New Roman" w:cs="Times New Roman"/>
          <w:noProof/>
          <w:sz w:val="24"/>
          <w:szCs w:val="24"/>
        </w:rPr>
        <w:t xml:space="preserve"> social housing managers to facilitate collective and individual self-consumption schemes. </w:t>
      </w:r>
      <w:r>
        <w:rPr>
          <w:rFonts w:ascii="Times New Roman" w:hAnsi="Times New Roman" w:cs="Times New Roman"/>
          <w:noProof/>
          <w:sz w:val="24"/>
          <w:szCs w:val="24"/>
        </w:rPr>
        <w:t>P</w:t>
      </w:r>
      <w:r w:rsidRPr="002E3CCB">
        <w:rPr>
          <w:rFonts w:ascii="Times New Roman" w:hAnsi="Times New Roman" w:cs="Times New Roman"/>
          <w:noProof/>
          <w:sz w:val="24"/>
          <w:szCs w:val="24"/>
        </w:rPr>
        <w:t>re-financing shares in energy communities</w:t>
      </w:r>
      <w:r>
        <w:rPr>
          <w:rFonts w:ascii="Times New Roman" w:hAnsi="Times New Roman" w:cs="Times New Roman"/>
          <w:noProof/>
          <w:sz w:val="24"/>
          <w:szCs w:val="24"/>
        </w:rPr>
        <w:t xml:space="preserve">, </w:t>
      </w:r>
      <w:r w:rsidRPr="00175995">
        <w:rPr>
          <w:rFonts w:ascii="Times New Roman" w:hAnsi="Times New Roman" w:cs="Times New Roman"/>
          <w:noProof/>
          <w:sz w:val="24"/>
          <w:szCs w:val="24"/>
        </w:rPr>
        <w:t xml:space="preserve">virtual net-metering schemes </w:t>
      </w:r>
      <w:r>
        <w:rPr>
          <w:rFonts w:ascii="Times New Roman" w:hAnsi="Times New Roman" w:cs="Times New Roman"/>
          <w:noProof/>
          <w:sz w:val="24"/>
          <w:szCs w:val="24"/>
        </w:rPr>
        <w:t>(</w:t>
      </w:r>
      <w:r w:rsidRPr="00175995">
        <w:rPr>
          <w:rFonts w:ascii="Times New Roman" w:hAnsi="Times New Roman" w:cs="Times New Roman"/>
          <w:noProof/>
          <w:sz w:val="24"/>
          <w:szCs w:val="24"/>
        </w:rPr>
        <w:t xml:space="preserve">while accounting separately for </w:t>
      </w:r>
      <w:r>
        <w:rPr>
          <w:rFonts w:ascii="Times New Roman" w:hAnsi="Times New Roman" w:cs="Times New Roman"/>
          <w:noProof/>
          <w:sz w:val="24"/>
          <w:szCs w:val="24"/>
        </w:rPr>
        <w:t xml:space="preserve">calculating </w:t>
      </w:r>
      <w:r w:rsidRPr="00175995">
        <w:rPr>
          <w:rFonts w:ascii="Times New Roman" w:hAnsi="Times New Roman" w:cs="Times New Roman"/>
          <w:noProof/>
          <w:sz w:val="24"/>
          <w:szCs w:val="24"/>
        </w:rPr>
        <w:t>network charges</w:t>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or renting out solar PV</w:t>
      </w:r>
      <w:r>
        <w:rPr>
          <w:rFonts w:ascii="Times New Roman" w:hAnsi="Times New Roman" w:cs="Times New Roman"/>
          <w:noProof/>
          <w:sz w:val="24"/>
          <w:szCs w:val="24"/>
        </w:rPr>
        <w:t>, energy storage</w:t>
      </w:r>
      <w:r w:rsidRPr="002E3CCB">
        <w:rPr>
          <w:rFonts w:ascii="Times New Roman" w:hAnsi="Times New Roman" w:cs="Times New Roman"/>
          <w:noProof/>
          <w:sz w:val="24"/>
          <w:szCs w:val="24"/>
        </w:rPr>
        <w:t xml:space="preserve"> and heat pumps at a fee lower than retail electricity prices</w:t>
      </w:r>
      <w:r w:rsidR="00F17FB9">
        <w:rPr>
          <w:rFonts w:ascii="Times New Roman" w:hAnsi="Times New Roman" w:cs="Times New Roman"/>
          <w:noProof/>
          <w:sz w:val="24"/>
          <w:szCs w:val="24"/>
        </w:rPr>
        <w:t>,</w:t>
      </w:r>
      <w:r>
        <w:rPr>
          <w:rFonts w:ascii="Times New Roman" w:hAnsi="Times New Roman" w:cs="Times New Roman"/>
          <w:noProof/>
          <w:sz w:val="24"/>
          <w:szCs w:val="24"/>
        </w:rPr>
        <w:t xml:space="preserve"> can all be used for this purpose</w:t>
      </w:r>
      <w:r w:rsidRPr="002E3CCB">
        <w:rPr>
          <w:rFonts w:ascii="Times New Roman" w:hAnsi="Times New Roman" w:cs="Times New Roman"/>
          <w:noProof/>
          <w:sz w:val="24"/>
          <w:szCs w:val="24"/>
        </w:rPr>
        <w:t>.</w:t>
      </w:r>
      <w:r>
        <w:rPr>
          <w:rFonts w:ascii="Times New Roman" w:hAnsi="Times New Roman" w:cs="Times New Roman"/>
          <w:noProof/>
          <w:sz w:val="24"/>
          <w:szCs w:val="24"/>
        </w:rPr>
        <w:t xml:space="preserve"> Member States can also</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apply reduced VAT rates to energy efficient, low emission heating systems, including solar panels, solar water heating systems and heat pumps, as well as to social housing and residential building renovation expenditure</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2E3CCB" w14:paraId="25A68501" w14:textId="77777777" w:rsidTr="000F12C7">
        <w:trPr>
          <w:jc w:val="center"/>
        </w:trPr>
        <w:tc>
          <w:tcPr>
            <w:tcW w:w="9288" w:type="dxa"/>
            <w:shd w:val="clear" w:color="auto" w:fill="DDD9C3" w:themeFill="background2" w:themeFillShade="E6"/>
          </w:tcPr>
          <w:p w14:paraId="5D56461A" w14:textId="77777777" w:rsidR="00ED58C6" w:rsidRPr="002E3CCB" w:rsidRDefault="00ED58C6" w:rsidP="000F12C7">
            <w:pPr>
              <w:spacing w:before="120" w:after="120"/>
              <w:jc w:val="center"/>
              <w:rPr>
                <w:rFonts w:ascii="Times New Roman" w:hAnsi="Times New Roman" w:cs="Times New Roman"/>
                <w:b/>
                <w:noProof/>
                <w:sz w:val="24"/>
                <w:szCs w:val="24"/>
              </w:rPr>
            </w:pPr>
            <w:r>
              <w:rPr>
                <w:rFonts w:ascii="Times New Roman" w:hAnsi="Times New Roman" w:cs="Times New Roman"/>
                <w:b/>
                <w:bCs/>
                <w:noProof/>
                <w:sz w:val="24"/>
                <w:szCs w:val="24"/>
              </w:rPr>
              <w:t xml:space="preserve">PVGIS, a tool for citizens to evaluate their roof’s PV potential </w:t>
            </w:r>
          </w:p>
          <w:p w14:paraId="51CC4CAE" w14:textId="77777777" w:rsidR="00ED58C6" w:rsidRPr="002E3CCB" w:rsidRDefault="00ED58C6" w:rsidP="000F12C7">
            <w:pPr>
              <w:spacing w:before="120" w:after="120"/>
              <w:jc w:val="both"/>
              <w:rPr>
                <w:rFonts w:ascii="Times New Roman" w:hAnsi="Times New Roman" w:cs="Times New Roman"/>
                <w:i/>
                <w:iCs/>
                <w:noProof/>
                <w:sz w:val="24"/>
                <w:szCs w:val="24"/>
              </w:rPr>
            </w:pPr>
            <w:r>
              <w:rPr>
                <w:rFonts w:ascii="Times New Roman" w:eastAsia="Calibri" w:hAnsi="Times New Roman" w:cs="Times New Roman"/>
                <w:i/>
                <w:noProof/>
                <w:sz w:val="24"/>
                <w:szCs w:val="24"/>
              </w:rPr>
              <w:t xml:space="preserve">The free and open web-based PVGIS </w:t>
            </w:r>
            <w:r w:rsidRPr="009E7E2C">
              <w:rPr>
                <w:rFonts w:ascii="Times New Roman" w:eastAsia="Calibri" w:hAnsi="Times New Roman" w:cs="Times New Roman"/>
                <w:i/>
                <w:noProof/>
                <w:sz w:val="24"/>
                <w:szCs w:val="24"/>
              </w:rPr>
              <w:t>Photovoltaic Geographical Information System</w:t>
            </w:r>
            <w:r>
              <w:rPr>
                <w:rFonts w:ascii="Times New Roman" w:eastAsia="Calibri" w:hAnsi="Times New Roman" w:cs="Times New Roman"/>
                <w:i/>
                <w:noProof/>
                <w:sz w:val="24"/>
                <w:szCs w:val="24"/>
              </w:rPr>
              <w:t xml:space="preserve"> tool, developed and maintained by the European Commission’s Joint Research Centre,</w:t>
            </w:r>
            <w:r w:rsidRPr="009E7E2C">
              <w:rPr>
                <w:rFonts w:ascii="Times New Roman" w:eastAsia="Calibri" w:hAnsi="Times New Roman" w:cs="Times New Roman"/>
                <w:i/>
                <w:noProof/>
                <w:sz w:val="24"/>
                <w:szCs w:val="24"/>
              </w:rPr>
              <w:t xml:space="preserve"> provides information about solar radiation and </w:t>
            </w:r>
            <w:r>
              <w:rPr>
                <w:rFonts w:ascii="Times New Roman" w:eastAsia="Calibri" w:hAnsi="Times New Roman" w:cs="Times New Roman"/>
                <w:i/>
                <w:noProof/>
                <w:sz w:val="24"/>
                <w:szCs w:val="24"/>
              </w:rPr>
              <w:t>PV</w:t>
            </w:r>
            <w:r w:rsidRPr="009E7E2C">
              <w:rPr>
                <w:rFonts w:ascii="Times New Roman" w:eastAsia="Calibri" w:hAnsi="Times New Roman" w:cs="Times New Roman"/>
                <w:i/>
                <w:noProof/>
                <w:sz w:val="24"/>
                <w:szCs w:val="24"/>
              </w:rPr>
              <w:t xml:space="preserve"> system performance for any location in Europe</w:t>
            </w:r>
            <w:r w:rsidRPr="002E3CCB">
              <w:rPr>
                <w:rFonts w:ascii="Times New Roman" w:eastAsia="Calibri" w:hAnsi="Times New Roman" w:cs="Times New Roman"/>
                <w:i/>
                <w:noProof/>
                <w:sz w:val="24"/>
                <w:szCs w:val="24"/>
              </w:rPr>
              <w:t>.</w:t>
            </w:r>
            <w:r>
              <w:rPr>
                <w:rFonts w:ascii="Times New Roman" w:eastAsia="Calibri" w:hAnsi="Times New Roman" w:cs="Times New Roman"/>
                <w:i/>
                <w:noProof/>
                <w:sz w:val="24"/>
                <w:szCs w:val="24"/>
              </w:rPr>
              <w:t xml:space="preserve"> Citizens and installers can use it for an instantaneous assessment of the potential to generate solar energy on rooftops.</w:t>
            </w:r>
            <w:r>
              <w:rPr>
                <w:rStyle w:val="FootnoteReference"/>
                <w:rFonts w:ascii="Times New Roman" w:eastAsia="Calibri" w:hAnsi="Times New Roman" w:cs="Times New Roman"/>
                <w:i/>
                <w:noProof/>
                <w:sz w:val="24"/>
                <w:szCs w:val="24"/>
              </w:rPr>
              <w:footnoteReference w:id="27"/>
            </w:r>
            <w:r>
              <w:rPr>
                <w:rFonts w:ascii="Times New Roman" w:eastAsia="Calibri" w:hAnsi="Times New Roman" w:cs="Times New Roman"/>
                <w:i/>
                <w:noProof/>
                <w:sz w:val="24"/>
                <w:szCs w:val="24"/>
              </w:rPr>
              <w:t xml:space="preserve"> </w:t>
            </w:r>
          </w:p>
        </w:tc>
      </w:tr>
    </w:tbl>
    <w:p w14:paraId="00495062" w14:textId="77777777" w:rsidR="00ED58C6" w:rsidRPr="002E3CCB" w:rsidRDefault="00ED58C6" w:rsidP="00ED58C6">
      <w:pPr>
        <w:spacing w:before="240" w:after="240" w:line="240" w:lineRule="auto"/>
        <w:jc w:val="both"/>
        <w:rPr>
          <w:rFonts w:ascii="Times New Roman" w:hAnsi="Times New Roman" w:cs="Times New Roman"/>
          <w:noProof/>
          <w:sz w:val="24"/>
          <w:szCs w:val="24"/>
        </w:rPr>
      </w:pPr>
      <w:r w:rsidRPr="002E3CCB">
        <w:rPr>
          <w:rFonts w:ascii="Times New Roman" w:hAnsi="Times New Roman" w:cs="Times New Roman"/>
          <w:i/>
          <w:noProof/>
          <w:sz w:val="24"/>
          <w:szCs w:val="24"/>
        </w:rPr>
        <w:t>A balanced allocation of costs</w:t>
      </w:r>
      <w:r>
        <w:rPr>
          <w:rFonts w:ascii="Times New Roman" w:hAnsi="Times New Roman" w:cs="Times New Roman"/>
          <w:i/>
          <w:noProof/>
          <w:sz w:val="24"/>
          <w:szCs w:val="24"/>
        </w:rPr>
        <w:t xml:space="preserve"> and benefits</w:t>
      </w:r>
      <w:r w:rsidRPr="002E3CCB">
        <w:rPr>
          <w:rFonts w:ascii="Times New Roman" w:hAnsi="Times New Roman" w:cs="Times New Roman"/>
          <w:i/>
          <w:noProof/>
          <w:sz w:val="24"/>
          <w:szCs w:val="24"/>
        </w:rPr>
        <w:t xml:space="preserve"> </w:t>
      </w:r>
    </w:p>
    <w:p w14:paraId="179D6AFD" w14:textId="623B8B9E" w:rsidR="00ED58C6" w:rsidRPr="002E3CCB"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One of the main barriers to individual or collective self-consumption identified by stakeholders </w:t>
      </w:r>
      <w:r w:rsidR="006F1819">
        <w:rPr>
          <w:rFonts w:ascii="Times New Roman" w:hAnsi="Times New Roman" w:cs="Times New Roman"/>
          <w:noProof/>
          <w:sz w:val="24"/>
          <w:szCs w:val="24"/>
        </w:rPr>
        <w:t xml:space="preserve">through the public consultation </w:t>
      </w:r>
      <w:r w:rsidRPr="002E3CCB">
        <w:rPr>
          <w:rFonts w:ascii="Times New Roman" w:hAnsi="Times New Roman" w:cs="Times New Roman"/>
          <w:noProof/>
          <w:sz w:val="24"/>
          <w:szCs w:val="24"/>
        </w:rPr>
        <w:t xml:space="preserve">are charges and network tariffs. </w:t>
      </w:r>
    </w:p>
    <w:p w14:paraId="0D1E25E9" w14:textId="400AFD8A" w:rsidR="00ED58C6" w:rsidRPr="002E3CCB"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Under the current EU legislation, national regulatory authorities</w:t>
      </w:r>
      <w:r w:rsidR="00C10470">
        <w:rPr>
          <w:rFonts w:ascii="Times New Roman" w:hAnsi="Times New Roman" w:cs="Times New Roman"/>
          <w:noProof/>
          <w:sz w:val="24"/>
          <w:szCs w:val="24"/>
        </w:rPr>
        <w:t xml:space="preserve"> (NRAs)</w:t>
      </w:r>
      <w:r w:rsidRPr="002E3CCB">
        <w:rPr>
          <w:rFonts w:ascii="Times New Roman" w:hAnsi="Times New Roman" w:cs="Times New Roman"/>
          <w:noProof/>
          <w:sz w:val="24"/>
          <w:szCs w:val="24"/>
        </w:rPr>
        <w:t xml:space="preserve"> have the mandate and exclusive competence to prescribe </w:t>
      </w:r>
      <w:r w:rsidRPr="002E3CCB">
        <w:rPr>
          <w:rFonts w:ascii="Times New Roman" w:hAnsi="Times New Roman"/>
          <w:noProof/>
          <w:sz w:val="24"/>
        </w:rPr>
        <w:t>transparent</w:t>
      </w:r>
      <w:r>
        <w:rPr>
          <w:rFonts w:ascii="Times New Roman" w:hAnsi="Times New Roman"/>
          <w:noProof/>
          <w:sz w:val="24"/>
        </w:rPr>
        <w:t>,</w:t>
      </w:r>
      <w:r w:rsidRPr="002E3CCB">
        <w:rPr>
          <w:rFonts w:ascii="Times New Roman" w:hAnsi="Times New Roman"/>
          <w:noProof/>
          <w:sz w:val="24"/>
        </w:rPr>
        <w:t xml:space="preserve"> non-discriminatory </w:t>
      </w:r>
      <w:r>
        <w:rPr>
          <w:rFonts w:ascii="Times New Roman" w:hAnsi="Times New Roman"/>
          <w:noProof/>
          <w:sz w:val="24"/>
        </w:rPr>
        <w:t xml:space="preserve">and cost-reflective </w:t>
      </w:r>
      <w:r w:rsidRPr="002E3CCB">
        <w:rPr>
          <w:rFonts w:ascii="Times New Roman" w:hAnsi="Times New Roman"/>
          <w:noProof/>
          <w:sz w:val="24"/>
        </w:rPr>
        <w:t>tariffs</w:t>
      </w:r>
      <w:r>
        <w:rPr>
          <w:rFonts w:ascii="Times New Roman" w:hAnsi="Times New Roman"/>
          <w:noProof/>
          <w:sz w:val="24"/>
        </w:rPr>
        <w:t xml:space="preserve">. </w:t>
      </w:r>
      <w:r>
        <w:rPr>
          <w:rFonts w:ascii="Times New Roman" w:hAnsi="Times New Roman" w:cs="Times New Roman"/>
          <w:noProof/>
          <w:sz w:val="24"/>
          <w:szCs w:val="24"/>
        </w:rPr>
        <w:t>Pro</w:t>
      </w:r>
      <w:r w:rsidRPr="002E3CCB">
        <w:rPr>
          <w:rFonts w:ascii="Times New Roman" w:hAnsi="Times New Roman" w:cs="Times New Roman"/>
          <w:noProof/>
          <w:sz w:val="24"/>
          <w:szCs w:val="24"/>
        </w:rPr>
        <w:t xml:space="preserve">sumers have the right to sell their excess production </w:t>
      </w:r>
      <w:r w:rsidRPr="002E3CCB">
        <w:rPr>
          <w:rFonts w:ascii="Times New Roman" w:hAnsi="Times New Roman"/>
          <w:noProof/>
          <w:sz w:val="24"/>
        </w:rPr>
        <w:t>without being subject to discriminatory or disproportionate procedures and charges</w:t>
      </w:r>
      <w:r>
        <w:rPr>
          <w:rFonts w:ascii="Times New Roman" w:hAnsi="Times New Roman"/>
          <w:noProof/>
          <w:sz w:val="24"/>
        </w:rPr>
        <w:t xml:space="preserve"> </w:t>
      </w:r>
      <w:r w:rsidRPr="002E3CCB">
        <w:rPr>
          <w:rFonts w:ascii="Times New Roman" w:hAnsi="Times New Roman"/>
          <w:noProof/>
          <w:sz w:val="24"/>
        </w:rPr>
        <w:t>and should be able to participate in all electricity markets</w:t>
      </w:r>
      <w:r w:rsidRPr="002E3CCB">
        <w:rPr>
          <w:rFonts w:ascii="Times New Roman" w:hAnsi="Times New Roman" w:cs="Times New Roman"/>
          <w:noProof/>
          <w:sz w:val="24"/>
          <w:szCs w:val="24"/>
        </w:rPr>
        <w:t xml:space="preserve">. </w:t>
      </w:r>
      <w:r w:rsidRPr="0051086F">
        <w:rPr>
          <w:rFonts w:ascii="Times New Roman" w:hAnsi="Times New Roman" w:cs="Times New Roman"/>
          <w:b/>
          <w:noProof/>
          <w:sz w:val="24"/>
          <w:szCs w:val="24"/>
        </w:rPr>
        <w:t>These principles are not yet widely implemented across the EU</w:t>
      </w:r>
      <w:r w:rsidRPr="002E3CCB">
        <w:rPr>
          <w:rFonts w:ascii="Times New Roman" w:hAnsi="Times New Roman" w:cs="Times New Roman"/>
          <w:noProof/>
          <w:sz w:val="24"/>
          <w:szCs w:val="24"/>
        </w:rPr>
        <w:t>, especially in multi-</w:t>
      </w:r>
      <w:r>
        <w:rPr>
          <w:rFonts w:ascii="Times New Roman" w:hAnsi="Times New Roman" w:cs="Times New Roman"/>
          <w:noProof/>
          <w:sz w:val="24"/>
          <w:szCs w:val="24"/>
        </w:rPr>
        <w:t>apartment</w:t>
      </w:r>
      <w:r w:rsidRPr="002E3CCB">
        <w:rPr>
          <w:rFonts w:ascii="Times New Roman" w:hAnsi="Times New Roman" w:cs="Times New Roman"/>
          <w:noProof/>
          <w:sz w:val="24"/>
          <w:szCs w:val="24"/>
        </w:rPr>
        <w:t xml:space="preserve"> buildings.</w:t>
      </w:r>
    </w:p>
    <w:p w14:paraId="58A10DC0" w14:textId="77777777"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Member States should avoid </w:t>
      </w:r>
      <w:r w:rsidRPr="002E3CCB">
        <w:rPr>
          <w:rFonts w:ascii="Times New Roman" w:hAnsi="Times New Roman" w:cs="Times New Roman"/>
          <w:noProof/>
          <w:sz w:val="24"/>
          <w:szCs w:val="24"/>
        </w:rPr>
        <w:t>discriminato</w:t>
      </w:r>
      <w:r>
        <w:rPr>
          <w:rFonts w:ascii="Times New Roman" w:hAnsi="Times New Roman" w:cs="Times New Roman"/>
          <w:noProof/>
          <w:sz w:val="24"/>
          <w:szCs w:val="24"/>
        </w:rPr>
        <w:t>ry treatment</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as regards </w:t>
      </w:r>
      <w:r w:rsidRPr="00755E80">
        <w:rPr>
          <w:rFonts w:ascii="Times New Roman" w:hAnsi="Times New Roman" w:cs="Times New Roman"/>
          <w:noProof/>
          <w:sz w:val="24"/>
          <w:szCs w:val="24"/>
        </w:rPr>
        <w:t xml:space="preserve">grid </w:t>
      </w:r>
      <w:r w:rsidRPr="005B22A3">
        <w:rPr>
          <w:rFonts w:ascii="Times New Roman" w:hAnsi="Times New Roman" w:cs="Times New Roman"/>
          <w:noProof/>
          <w:sz w:val="24"/>
          <w:szCs w:val="24"/>
        </w:rPr>
        <w:t>injection tariffs</w:t>
      </w:r>
      <w:r>
        <w:rPr>
          <w:rFonts w:ascii="Times New Roman" w:hAnsi="Times New Roman" w:cs="Times New Roman"/>
          <w:noProof/>
          <w:sz w:val="24"/>
          <w:szCs w:val="24"/>
        </w:rPr>
        <w:t xml:space="preserve"> </w:t>
      </w:r>
      <w:r w:rsidRPr="002E3CCB">
        <w:rPr>
          <w:rFonts w:ascii="Times New Roman" w:hAnsi="Times New Roman" w:cs="Times New Roman"/>
          <w:noProof/>
          <w:sz w:val="24"/>
          <w:szCs w:val="24"/>
        </w:rPr>
        <w:t xml:space="preserve">between producers connected at transmission level and those connected at distribution level, such as prosumers and energy communities. </w:t>
      </w:r>
      <w:r>
        <w:rPr>
          <w:rFonts w:ascii="Times New Roman" w:hAnsi="Times New Roman" w:cs="Times New Roman"/>
          <w:noProof/>
          <w:sz w:val="24"/>
          <w:szCs w:val="24"/>
        </w:rPr>
        <w:t xml:space="preserve">Authorities should enable </w:t>
      </w:r>
      <w:r w:rsidRPr="00175995">
        <w:rPr>
          <w:rFonts w:ascii="Times New Roman" w:hAnsi="Times New Roman" w:cs="Times New Roman"/>
          <w:noProof/>
          <w:sz w:val="24"/>
          <w:szCs w:val="24"/>
        </w:rPr>
        <w:t>the development of local energy markets to diversify remuneration pathways for prosumers</w:t>
      </w:r>
      <w:r>
        <w:rPr>
          <w:rFonts w:ascii="Times New Roman" w:hAnsi="Times New Roman" w:cs="Times New Roman"/>
          <w:noProof/>
          <w:sz w:val="24"/>
          <w:szCs w:val="24"/>
        </w:rPr>
        <w:t>, based on</w:t>
      </w:r>
      <w:r w:rsidRPr="00175995">
        <w:rPr>
          <w:rFonts w:ascii="Times New Roman" w:hAnsi="Times New Roman" w:cs="Times New Roman"/>
          <w:noProof/>
          <w:sz w:val="24"/>
          <w:szCs w:val="24"/>
        </w:rPr>
        <w:t xml:space="preserve"> energy sharing and peer-to-peer exchange arrangements.</w:t>
      </w:r>
    </w:p>
    <w:p w14:paraId="3599744B" w14:textId="649A4E8B"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context of collective self-consumption or peer-to-peer exchange</w:t>
      </w:r>
      <w:r w:rsidR="00C10470">
        <w:rPr>
          <w:rFonts w:ascii="Times New Roman" w:hAnsi="Times New Roman" w:cs="Times New Roman"/>
          <w:noProof/>
          <w:sz w:val="24"/>
          <w:szCs w:val="24"/>
        </w:rPr>
        <w:t>s</w:t>
      </w:r>
      <w:r>
        <w:rPr>
          <w:rFonts w:ascii="Times New Roman" w:hAnsi="Times New Roman" w:cs="Times New Roman"/>
          <w:noProof/>
          <w:sz w:val="24"/>
          <w:szCs w:val="24"/>
        </w:rPr>
        <w:t xml:space="preserve"> within multi-apartment buildings, </w:t>
      </w:r>
      <w:r w:rsidRPr="002E3CCB">
        <w:rPr>
          <w:rFonts w:ascii="Times New Roman" w:hAnsi="Times New Roman" w:cs="Times New Roman"/>
          <w:noProof/>
          <w:sz w:val="24"/>
          <w:szCs w:val="24"/>
        </w:rPr>
        <w:t xml:space="preserve">NRAs should </w:t>
      </w:r>
      <w:r w:rsidRPr="0051086F">
        <w:rPr>
          <w:rFonts w:ascii="Times New Roman" w:hAnsi="Times New Roman" w:cs="Times New Roman"/>
          <w:b/>
          <w:noProof/>
          <w:sz w:val="24"/>
          <w:szCs w:val="24"/>
        </w:rPr>
        <w:t xml:space="preserve">consider </w:t>
      </w:r>
      <w:r>
        <w:rPr>
          <w:rFonts w:ascii="Times New Roman" w:hAnsi="Times New Roman" w:cs="Times New Roman"/>
          <w:b/>
          <w:noProof/>
          <w:sz w:val="24"/>
          <w:szCs w:val="24"/>
        </w:rPr>
        <w:t xml:space="preserve">possible </w:t>
      </w:r>
      <w:r w:rsidRPr="0051086F">
        <w:rPr>
          <w:rFonts w:ascii="Times New Roman" w:hAnsi="Times New Roman" w:cs="Times New Roman"/>
          <w:b/>
          <w:noProof/>
          <w:sz w:val="24"/>
          <w:szCs w:val="24"/>
        </w:rPr>
        <w:t>cost reductions stemming from the reduced use of the network</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At the same time, such cost-reflective tariffs should not lead to discrimination against those who do not have access to self-consumption. In other words, any d</w:t>
      </w:r>
      <w:r w:rsidRPr="00DC22BB">
        <w:rPr>
          <w:rFonts w:ascii="Times New Roman" w:hAnsi="Times New Roman" w:cs="Times New Roman"/>
          <w:noProof/>
          <w:sz w:val="24"/>
          <w:szCs w:val="24"/>
        </w:rPr>
        <w:t>iscriminatory cost-socialisation</w:t>
      </w:r>
      <w:r>
        <w:rPr>
          <w:rFonts w:ascii="Times New Roman" w:hAnsi="Times New Roman" w:cs="Times New Roman"/>
          <w:noProof/>
          <w:sz w:val="24"/>
          <w:szCs w:val="24"/>
        </w:rPr>
        <w:t xml:space="preserve"> of grid-related costs should be avoided.</w:t>
      </w:r>
      <w:r w:rsidRPr="00755E80">
        <w:rPr>
          <w:rFonts w:ascii="Times New Roman" w:hAnsi="Times New Roman" w:cs="Times New Roman"/>
          <w:noProof/>
          <w:sz w:val="24"/>
          <w:szCs w:val="24"/>
        </w:rPr>
        <w:t xml:space="preserve"> </w:t>
      </w:r>
      <w:r w:rsidRPr="002E3CCB">
        <w:rPr>
          <w:rFonts w:ascii="Times New Roman" w:hAnsi="Times New Roman" w:cs="Times New Roman"/>
          <w:noProof/>
          <w:sz w:val="24"/>
          <w:szCs w:val="24"/>
        </w:rPr>
        <w:t xml:space="preserve">Looking forward, digitalisation, in particular smart meters, can greatly facilitate real-time monitoring of electricity flows and the evaluation of the impact on grid costs. </w:t>
      </w:r>
    </w:p>
    <w:p w14:paraId="5B0F42BA" w14:textId="77777777" w:rsidR="00ED58C6"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Time-differentiated distribution network tariffs, especially if flanked by dynamic pricing contracts, would contribute </w:t>
      </w:r>
      <w:r>
        <w:rPr>
          <w:rFonts w:ascii="Times New Roman" w:hAnsi="Times New Roman" w:cs="Times New Roman"/>
          <w:noProof/>
          <w:sz w:val="24"/>
          <w:szCs w:val="24"/>
        </w:rPr>
        <w:t>to</w:t>
      </w:r>
      <w:r w:rsidRPr="002E3CCB">
        <w:rPr>
          <w:rFonts w:ascii="Times New Roman" w:hAnsi="Times New Roman" w:cs="Times New Roman"/>
          <w:noProof/>
          <w:sz w:val="24"/>
          <w:szCs w:val="24"/>
        </w:rPr>
        <w:t xml:space="preserve"> align</w:t>
      </w:r>
      <w:r>
        <w:rPr>
          <w:rFonts w:ascii="Times New Roman" w:hAnsi="Times New Roman" w:cs="Times New Roman"/>
          <w:noProof/>
          <w:sz w:val="24"/>
          <w:szCs w:val="24"/>
        </w:rPr>
        <w:t>ing</w:t>
      </w:r>
      <w:r w:rsidRPr="002E3CCB">
        <w:rPr>
          <w:rFonts w:ascii="Times New Roman" w:hAnsi="Times New Roman" w:cs="Times New Roman"/>
          <w:noProof/>
          <w:sz w:val="24"/>
          <w:szCs w:val="24"/>
        </w:rPr>
        <w:t xml:space="preserve"> the choices of prosumers and energy communities </w:t>
      </w:r>
      <w:r>
        <w:rPr>
          <w:rFonts w:ascii="Times New Roman" w:hAnsi="Times New Roman" w:cs="Times New Roman"/>
          <w:noProof/>
          <w:sz w:val="24"/>
          <w:szCs w:val="24"/>
        </w:rPr>
        <w:t>with</w:t>
      </w:r>
      <w:r w:rsidRPr="002E3CCB">
        <w:rPr>
          <w:rFonts w:ascii="Times New Roman" w:hAnsi="Times New Roman" w:cs="Times New Roman"/>
          <w:noProof/>
          <w:sz w:val="24"/>
          <w:szCs w:val="24"/>
        </w:rPr>
        <w:t xml:space="preserve"> grid congestion management needs and market conditions. </w:t>
      </w:r>
    </w:p>
    <w:p w14:paraId="737FBF78" w14:textId="77777777" w:rsidR="00ED58C6" w:rsidRPr="002E3CCB" w:rsidRDefault="00ED58C6" w:rsidP="00ED58C6">
      <w:pPr>
        <w:spacing w:after="240"/>
        <w:jc w:val="both"/>
        <w:rPr>
          <w:rFonts w:ascii="Times New Roman" w:hAnsi="Times New Roman" w:cs="Times New Roman"/>
          <w:i/>
          <w:noProof/>
          <w:sz w:val="24"/>
          <w:szCs w:val="24"/>
        </w:rPr>
      </w:pPr>
      <w:r w:rsidRPr="002E3CCB">
        <w:rPr>
          <w:rFonts w:ascii="Times New Roman" w:hAnsi="Times New Roman" w:cs="Times New Roman"/>
          <w:i/>
          <w:noProof/>
          <w:sz w:val="24"/>
          <w:szCs w:val="24"/>
        </w:rPr>
        <w:t>Energy communities and other collective solar actions</w:t>
      </w:r>
    </w:p>
    <w:p w14:paraId="06E16000" w14:textId="30DB6F14" w:rsidR="00ED58C6" w:rsidRDefault="00ED58C6" w:rsidP="00ED58C6">
      <w:pPr>
        <w:spacing w:after="240" w:line="240" w:lineRule="auto"/>
        <w:jc w:val="both"/>
        <w:rPr>
          <w:rFonts w:ascii="Times New Roman" w:hAnsi="Times New Roman" w:cs="Times New Roman"/>
          <w:iCs/>
          <w:noProof/>
          <w:sz w:val="24"/>
          <w:szCs w:val="24"/>
        </w:rPr>
      </w:pPr>
      <w:r>
        <w:rPr>
          <w:rFonts w:ascii="Times New Roman" w:hAnsi="Times New Roman" w:cs="Times New Roman"/>
          <w:iCs/>
          <w:noProof/>
          <w:sz w:val="24"/>
          <w:szCs w:val="24"/>
        </w:rPr>
        <w:t>C</w:t>
      </w:r>
      <w:r w:rsidRPr="002E3CCB">
        <w:rPr>
          <w:rFonts w:ascii="Times New Roman" w:hAnsi="Times New Roman" w:cs="Times New Roman"/>
          <w:iCs/>
          <w:noProof/>
          <w:sz w:val="24"/>
          <w:szCs w:val="24"/>
        </w:rPr>
        <w:t xml:space="preserve">ollective solar energy projects provide another avenue to </w:t>
      </w:r>
      <w:r>
        <w:rPr>
          <w:rFonts w:ascii="Times New Roman" w:hAnsi="Times New Roman" w:cs="Times New Roman"/>
          <w:iCs/>
          <w:noProof/>
          <w:sz w:val="24"/>
          <w:szCs w:val="24"/>
        </w:rPr>
        <w:t>reduce the consumption of fossil fuels and</w:t>
      </w:r>
      <w:r w:rsidRPr="002E3CCB">
        <w:rPr>
          <w:rFonts w:ascii="Times New Roman" w:hAnsi="Times New Roman" w:cs="Times New Roman"/>
          <w:iCs/>
          <w:noProof/>
          <w:sz w:val="24"/>
          <w:szCs w:val="24"/>
        </w:rPr>
        <w:t xml:space="preserve"> </w:t>
      </w:r>
      <w:r>
        <w:rPr>
          <w:rFonts w:ascii="Times New Roman" w:hAnsi="Times New Roman" w:cs="Times New Roman"/>
          <w:iCs/>
          <w:noProof/>
          <w:sz w:val="24"/>
          <w:szCs w:val="24"/>
        </w:rPr>
        <w:t>address energy poverty and vulnerability.</w:t>
      </w:r>
    </w:p>
    <w:p w14:paraId="0F2C87CA" w14:textId="1C4B9269" w:rsidR="00ED58C6" w:rsidRPr="002E3CCB" w:rsidRDefault="00ED58C6" w:rsidP="00ED58C6">
      <w:pPr>
        <w:spacing w:after="240" w:line="240" w:lineRule="auto"/>
        <w:jc w:val="both"/>
        <w:rPr>
          <w:rFonts w:ascii="Times New Roman" w:hAnsi="Times New Roman" w:cs="Times New Roman"/>
          <w:bCs/>
          <w:noProof/>
          <w:sz w:val="24"/>
          <w:szCs w:val="24"/>
        </w:rPr>
      </w:pPr>
      <w:r w:rsidRPr="002E3CCB">
        <w:rPr>
          <w:rFonts w:ascii="Times New Roman" w:hAnsi="Times New Roman" w:cs="Times New Roman"/>
          <w:iCs/>
          <w:noProof/>
          <w:sz w:val="24"/>
          <w:szCs w:val="24"/>
        </w:rPr>
        <w:t xml:space="preserve">Current legislation already supports </w:t>
      </w:r>
      <w:r w:rsidRPr="00597F91">
        <w:rPr>
          <w:rFonts w:ascii="Times New Roman" w:hAnsi="Times New Roman"/>
          <w:b/>
          <w:noProof/>
          <w:sz w:val="24"/>
        </w:rPr>
        <w:t>renewable and citizen energy communities</w:t>
      </w:r>
      <w:r w:rsidRPr="002E3CCB">
        <w:rPr>
          <w:rFonts w:ascii="Times New Roman" w:hAnsi="Times New Roman" w:cs="Times New Roman"/>
          <w:bCs/>
          <w:noProof/>
          <w:sz w:val="24"/>
          <w:szCs w:val="24"/>
        </w:rPr>
        <w:t>, as well as collective solar initiatives</w:t>
      </w:r>
      <w:r>
        <w:rPr>
          <w:rFonts w:ascii="Times New Roman" w:hAnsi="Times New Roman" w:cs="Times New Roman"/>
          <w:bCs/>
          <w:noProof/>
          <w:sz w:val="24"/>
          <w:szCs w:val="24"/>
        </w:rPr>
        <w:t xml:space="preserve"> to </w:t>
      </w:r>
      <w:r w:rsidRPr="002E3CCB">
        <w:rPr>
          <w:rFonts w:ascii="Times New Roman" w:hAnsi="Times New Roman" w:cs="Times New Roman"/>
          <w:iCs/>
          <w:noProof/>
          <w:sz w:val="24"/>
          <w:szCs w:val="24"/>
        </w:rPr>
        <w:t>generate, store, share, exchange, and use energy</w:t>
      </w:r>
      <w:r>
        <w:rPr>
          <w:rFonts w:ascii="Times New Roman" w:hAnsi="Times New Roman" w:cs="Times New Roman"/>
          <w:bCs/>
          <w:noProof/>
          <w:sz w:val="24"/>
          <w:szCs w:val="24"/>
        </w:rPr>
        <w:t>. However, t</w:t>
      </w:r>
      <w:r w:rsidRPr="002E3CCB">
        <w:rPr>
          <w:rFonts w:ascii="Times New Roman" w:hAnsi="Times New Roman" w:cs="Times New Roman"/>
          <w:bCs/>
          <w:noProof/>
          <w:sz w:val="24"/>
          <w:szCs w:val="24"/>
        </w:rPr>
        <w:t xml:space="preserve">hese communities still face </w:t>
      </w:r>
      <w:r w:rsidRPr="00C10470">
        <w:rPr>
          <w:rFonts w:ascii="Times New Roman" w:hAnsi="Times New Roman" w:cs="Times New Roman"/>
          <w:b/>
          <w:bCs/>
          <w:noProof/>
          <w:sz w:val="24"/>
          <w:szCs w:val="24"/>
        </w:rPr>
        <w:t>significant barriers</w:t>
      </w:r>
      <w:r w:rsidRPr="002E3CCB">
        <w:rPr>
          <w:rFonts w:ascii="Times New Roman" w:hAnsi="Times New Roman" w:cs="Times New Roman"/>
          <w:bCs/>
          <w:noProof/>
          <w:sz w:val="24"/>
          <w:szCs w:val="24"/>
        </w:rPr>
        <w:t xml:space="preserve">, including difficulties </w:t>
      </w:r>
      <w:r w:rsidR="00F17FB9">
        <w:rPr>
          <w:rFonts w:ascii="Times New Roman" w:hAnsi="Times New Roman" w:cs="Times New Roman"/>
          <w:bCs/>
          <w:noProof/>
          <w:sz w:val="24"/>
          <w:szCs w:val="24"/>
        </w:rPr>
        <w:t>in</w:t>
      </w:r>
      <w:r w:rsidRPr="002E3CCB">
        <w:rPr>
          <w:rFonts w:ascii="Times New Roman" w:hAnsi="Times New Roman" w:cs="Times New Roman"/>
          <w:bCs/>
          <w:noProof/>
          <w:sz w:val="24"/>
          <w:szCs w:val="24"/>
        </w:rPr>
        <w:t xml:space="preserve"> secur</w:t>
      </w:r>
      <w:r w:rsidR="00F17FB9">
        <w:rPr>
          <w:rFonts w:ascii="Times New Roman" w:hAnsi="Times New Roman" w:cs="Times New Roman"/>
          <w:bCs/>
          <w:noProof/>
          <w:sz w:val="24"/>
          <w:szCs w:val="24"/>
        </w:rPr>
        <w:t>ing</w:t>
      </w:r>
      <w:r w:rsidRPr="002E3CCB">
        <w:rPr>
          <w:rFonts w:ascii="Times New Roman" w:hAnsi="Times New Roman" w:cs="Times New Roman"/>
          <w:bCs/>
          <w:noProof/>
          <w:sz w:val="24"/>
          <w:szCs w:val="24"/>
        </w:rPr>
        <w:t xml:space="preserve"> financing</w:t>
      </w:r>
      <w:r>
        <w:rPr>
          <w:rFonts w:ascii="Times New Roman" w:hAnsi="Times New Roman" w:cs="Times New Roman"/>
          <w:bCs/>
          <w:noProof/>
          <w:sz w:val="24"/>
          <w:szCs w:val="24"/>
        </w:rPr>
        <w:t>, navigat</w:t>
      </w:r>
      <w:r w:rsidR="00F17FB9">
        <w:rPr>
          <w:rFonts w:ascii="Times New Roman" w:hAnsi="Times New Roman" w:cs="Times New Roman"/>
          <w:bCs/>
          <w:noProof/>
          <w:sz w:val="24"/>
          <w:szCs w:val="24"/>
        </w:rPr>
        <w:t>ing</w:t>
      </w:r>
      <w:r>
        <w:rPr>
          <w:rFonts w:ascii="Times New Roman" w:hAnsi="Times New Roman" w:cs="Times New Roman"/>
          <w:bCs/>
          <w:noProof/>
          <w:sz w:val="24"/>
          <w:szCs w:val="24"/>
        </w:rPr>
        <w:t xml:space="preserve"> licencing and permitting procedures or</w:t>
      </w:r>
      <w:r w:rsidRPr="002E3CCB">
        <w:rPr>
          <w:rFonts w:ascii="Times New Roman" w:hAnsi="Times New Roman" w:cs="Times New Roman"/>
          <w:bCs/>
          <w:noProof/>
          <w:sz w:val="24"/>
          <w:szCs w:val="24"/>
        </w:rPr>
        <w:t xml:space="preserve"> develop</w:t>
      </w:r>
      <w:r w:rsidR="00F17FB9">
        <w:rPr>
          <w:rFonts w:ascii="Times New Roman" w:hAnsi="Times New Roman" w:cs="Times New Roman"/>
          <w:bCs/>
          <w:noProof/>
          <w:sz w:val="24"/>
          <w:szCs w:val="24"/>
        </w:rPr>
        <w:t>ing</w:t>
      </w:r>
      <w:r w:rsidRPr="002E3CCB">
        <w:rPr>
          <w:rFonts w:ascii="Times New Roman" w:hAnsi="Times New Roman" w:cs="Times New Roman"/>
          <w:bCs/>
          <w:noProof/>
          <w:sz w:val="24"/>
          <w:szCs w:val="24"/>
        </w:rPr>
        <w:t xml:space="preserve"> sustainable business models.</w:t>
      </w:r>
      <w:r>
        <w:rPr>
          <w:rFonts w:ascii="Times New Roman" w:hAnsi="Times New Roman" w:cs="Times New Roman"/>
          <w:bCs/>
          <w:noProof/>
          <w:sz w:val="24"/>
          <w:szCs w:val="24"/>
        </w:rPr>
        <w:t xml:space="preserve"> In addition, a</w:t>
      </w:r>
      <w:r w:rsidRPr="008A2029">
        <w:rPr>
          <w:rFonts w:ascii="Times New Roman" w:hAnsi="Times New Roman" w:cs="Times New Roman"/>
          <w:bCs/>
          <w:noProof/>
          <w:sz w:val="24"/>
          <w:szCs w:val="24"/>
        </w:rPr>
        <w:t xml:space="preserve">s </w:t>
      </w:r>
      <w:r>
        <w:rPr>
          <w:rFonts w:ascii="Times New Roman" w:hAnsi="Times New Roman" w:cs="Times New Roman"/>
          <w:bCs/>
          <w:noProof/>
          <w:sz w:val="24"/>
          <w:szCs w:val="24"/>
        </w:rPr>
        <w:t xml:space="preserve">they </w:t>
      </w:r>
      <w:r w:rsidRPr="008A2029">
        <w:rPr>
          <w:rFonts w:ascii="Times New Roman" w:hAnsi="Times New Roman" w:cs="Times New Roman"/>
          <w:bCs/>
          <w:noProof/>
          <w:sz w:val="24"/>
          <w:szCs w:val="24"/>
        </w:rPr>
        <w:t xml:space="preserve">are often initiated by a group of volunteers, they </w:t>
      </w:r>
      <w:r>
        <w:rPr>
          <w:rFonts w:ascii="Times New Roman" w:hAnsi="Times New Roman" w:cs="Times New Roman"/>
          <w:bCs/>
          <w:noProof/>
          <w:sz w:val="24"/>
          <w:szCs w:val="24"/>
        </w:rPr>
        <w:t>suffer from</w:t>
      </w:r>
      <w:r w:rsidRPr="008A2029">
        <w:rPr>
          <w:rFonts w:ascii="Times New Roman" w:hAnsi="Times New Roman" w:cs="Times New Roman"/>
          <w:bCs/>
          <w:noProof/>
          <w:sz w:val="24"/>
          <w:szCs w:val="24"/>
        </w:rPr>
        <w:t xml:space="preserve"> limited time and </w:t>
      </w:r>
      <w:r w:rsidR="00F17FB9">
        <w:rPr>
          <w:rFonts w:ascii="Times New Roman" w:hAnsi="Times New Roman" w:cs="Times New Roman"/>
          <w:bCs/>
          <w:noProof/>
          <w:sz w:val="24"/>
          <w:szCs w:val="24"/>
        </w:rPr>
        <w:t xml:space="preserve">lack of </w:t>
      </w:r>
      <w:r w:rsidRPr="008A2029">
        <w:rPr>
          <w:rFonts w:ascii="Times New Roman" w:hAnsi="Times New Roman" w:cs="Times New Roman"/>
          <w:bCs/>
          <w:noProof/>
          <w:sz w:val="24"/>
          <w:szCs w:val="24"/>
        </w:rPr>
        <w:t xml:space="preserve">access to technical </w:t>
      </w:r>
      <w:r>
        <w:rPr>
          <w:rFonts w:ascii="Times New Roman" w:hAnsi="Times New Roman" w:cs="Times New Roman"/>
          <w:bCs/>
          <w:noProof/>
          <w:sz w:val="24"/>
          <w:szCs w:val="24"/>
        </w:rPr>
        <w:t>expertise</w:t>
      </w:r>
      <w:r w:rsidRPr="008A2029">
        <w:rPr>
          <w:rFonts w:ascii="Times New Roman" w:hAnsi="Times New Roman" w:cs="Times New Roman"/>
          <w:bCs/>
          <w:noProof/>
          <w:sz w:val="24"/>
          <w:szCs w:val="24"/>
        </w:rPr>
        <w:t>.</w:t>
      </w:r>
      <w:r w:rsidR="00D329D1">
        <w:rPr>
          <w:rFonts w:ascii="Times New Roman" w:hAnsi="Times New Roman" w:cs="Times New Roman"/>
          <w:bCs/>
          <w:noProof/>
          <w:sz w:val="24"/>
          <w:szCs w:val="24"/>
        </w:rPr>
        <w:t xml:space="preserve"> C</w:t>
      </w:r>
      <w:r w:rsidR="00D329D1" w:rsidRPr="0094468B">
        <w:rPr>
          <w:rFonts w:ascii="Times New Roman" w:hAnsi="Times New Roman" w:cs="Times New Roman"/>
          <w:bCs/>
          <w:noProof/>
          <w:sz w:val="24"/>
          <w:szCs w:val="24"/>
        </w:rPr>
        <w:t>ross-border energy communities</w:t>
      </w:r>
      <w:r w:rsidR="00D329D1">
        <w:rPr>
          <w:rFonts w:ascii="Times New Roman" w:hAnsi="Times New Roman" w:cs="Times New Roman"/>
          <w:bCs/>
          <w:noProof/>
          <w:sz w:val="24"/>
          <w:szCs w:val="24"/>
        </w:rPr>
        <w:t xml:space="preserve">, which can exploit complementary renewable </w:t>
      </w:r>
      <w:r w:rsidR="00D329D1" w:rsidRPr="0094468B">
        <w:rPr>
          <w:rFonts w:ascii="Times New Roman" w:hAnsi="Times New Roman" w:cs="Times New Roman"/>
          <w:bCs/>
          <w:noProof/>
          <w:sz w:val="24"/>
          <w:szCs w:val="24"/>
        </w:rPr>
        <w:t>energy potentials in EU border regions</w:t>
      </w:r>
      <w:r w:rsidR="00D329D1">
        <w:rPr>
          <w:rFonts w:ascii="Times New Roman" w:hAnsi="Times New Roman" w:cs="Times New Roman"/>
          <w:bCs/>
          <w:noProof/>
          <w:sz w:val="24"/>
          <w:szCs w:val="24"/>
        </w:rPr>
        <w:t xml:space="preserve">, </w:t>
      </w:r>
      <w:r w:rsidR="00D329D1" w:rsidRPr="0094468B">
        <w:rPr>
          <w:rFonts w:ascii="Times New Roman" w:hAnsi="Times New Roman" w:cs="Times New Roman"/>
          <w:bCs/>
          <w:noProof/>
          <w:sz w:val="24"/>
          <w:szCs w:val="24"/>
        </w:rPr>
        <w:t xml:space="preserve">face </w:t>
      </w:r>
      <w:r w:rsidR="00D329D1">
        <w:rPr>
          <w:rFonts w:ascii="Times New Roman" w:hAnsi="Times New Roman" w:cs="Times New Roman"/>
          <w:bCs/>
          <w:noProof/>
          <w:sz w:val="24"/>
          <w:szCs w:val="24"/>
        </w:rPr>
        <w:t xml:space="preserve">additional </w:t>
      </w:r>
      <w:r w:rsidR="00D329D1" w:rsidRPr="0094468B">
        <w:rPr>
          <w:rFonts w:ascii="Times New Roman" w:hAnsi="Times New Roman" w:cs="Times New Roman"/>
          <w:bCs/>
          <w:noProof/>
          <w:sz w:val="24"/>
          <w:szCs w:val="24"/>
        </w:rPr>
        <w:t xml:space="preserve">challenges linked to legal, technical or administrative inconsistencies </w:t>
      </w:r>
      <w:r w:rsidR="00D329D1">
        <w:rPr>
          <w:rFonts w:ascii="Times New Roman" w:hAnsi="Times New Roman" w:cs="Times New Roman"/>
          <w:bCs/>
          <w:noProof/>
          <w:sz w:val="24"/>
          <w:szCs w:val="24"/>
        </w:rPr>
        <w:t xml:space="preserve">across </w:t>
      </w:r>
      <w:r w:rsidR="00D329D1" w:rsidRPr="0094468B">
        <w:rPr>
          <w:rFonts w:ascii="Times New Roman" w:hAnsi="Times New Roman" w:cs="Times New Roman"/>
          <w:bCs/>
          <w:noProof/>
          <w:sz w:val="24"/>
          <w:szCs w:val="24"/>
        </w:rPr>
        <w:t>border</w:t>
      </w:r>
      <w:r w:rsidR="00D329D1">
        <w:rPr>
          <w:rFonts w:ascii="Times New Roman" w:hAnsi="Times New Roman" w:cs="Times New Roman"/>
          <w:bCs/>
          <w:noProof/>
          <w:sz w:val="24"/>
          <w:szCs w:val="24"/>
        </w:rPr>
        <w:t>s</w:t>
      </w:r>
      <w:r w:rsidR="00D329D1">
        <w:rPr>
          <w:rStyle w:val="FootnoteReference"/>
          <w:rFonts w:ascii="Times New Roman" w:hAnsi="Times New Roman" w:cs="Times New Roman"/>
          <w:bCs/>
          <w:noProof/>
          <w:sz w:val="24"/>
          <w:szCs w:val="24"/>
        </w:rPr>
        <w:footnoteReference w:id="28"/>
      </w:r>
      <w:r w:rsidR="00D329D1" w:rsidRPr="0094468B">
        <w:rPr>
          <w:rFonts w:ascii="Times New Roman" w:hAnsi="Times New Roman" w:cs="Times New Roman"/>
          <w:bCs/>
          <w:noProof/>
          <w:sz w:val="24"/>
          <w:szCs w:val="24"/>
        </w:rPr>
        <w:t>.</w:t>
      </w:r>
    </w:p>
    <w:p w14:paraId="3A62152B" w14:textId="1DE470FF" w:rsidR="00ED58C6" w:rsidRPr="002E3CCB" w:rsidRDefault="00ED58C6" w:rsidP="00ED58C6">
      <w:pPr>
        <w:spacing w:after="240" w:line="240" w:lineRule="auto"/>
        <w:jc w:val="both"/>
        <w:rPr>
          <w:rFonts w:ascii="Times New Roman" w:hAnsi="Times New Roman" w:cs="Times New Roman"/>
          <w:bCs/>
          <w:noProof/>
          <w:sz w:val="24"/>
          <w:szCs w:val="24"/>
        </w:rPr>
      </w:pPr>
      <w:r w:rsidRPr="002E3CCB">
        <w:rPr>
          <w:rFonts w:ascii="Times New Roman" w:hAnsi="Times New Roman" w:cs="Times New Roman"/>
          <w:bCs/>
          <w:noProof/>
          <w:sz w:val="24"/>
          <w:szCs w:val="24"/>
        </w:rPr>
        <w:t xml:space="preserve">To tap into this potential, Member States should </w:t>
      </w:r>
      <w:r w:rsidRPr="0051086F">
        <w:rPr>
          <w:rFonts w:ascii="Times New Roman" w:hAnsi="Times New Roman" w:cs="Times New Roman"/>
          <w:b/>
          <w:bCs/>
          <w:noProof/>
          <w:sz w:val="24"/>
          <w:szCs w:val="24"/>
        </w:rPr>
        <w:t>establish appropriate incentives and adapt administrative requirements to the characteristics of energy communities</w:t>
      </w:r>
      <w:r w:rsidRPr="002E3CCB">
        <w:rPr>
          <w:rFonts w:ascii="Times New Roman" w:hAnsi="Times New Roman" w:cs="Times New Roman"/>
          <w:bCs/>
          <w:noProof/>
          <w:sz w:val="24"/>
          <w:szCs w:val="24"/>
        </w:rPr>
        <w:t xml:space="preserve">. </w:t>
      </w:r>
      <w:r>
        <w:rPr>
          <w:rFonts w:ascii="Times New Roman" w:hAnsi="Times New Roman" w:cs="Times New Roman"/>
          <w:bCs/>
          <w:noProof/>
          <w:sz w:val="24"/>
          <w:szCs w:val="24"/>
        </w:rPr>
        <w:t>An i</w:t>
      </w:r>
      <w:r w:rsidRPr="002E3CCB">
        <w:rPr>
          <w:rFonts w:ascii="Times New Roman" w:hAnsi="Times New Roman" w:cs="Times New Roman"/>
          <w:bCs/>
          <w:noProof/>
          <w:sz w:val="24"/>
          <w:szCs w:val="24"/>
        </w:rPr>
        <w:t xml:space="preserve">ntegrated 3-step “learn-plan-do” programme could help energy communities build technical expertise and secure access to financing. </w:t>
      </w:r>
      <w:r>
        <w:rPr>
          <w:rFonts w:ascii="Times New Roman" w:hAnsi="Times New Roman" w:cs="Times New Roman"/>
          <w:bCs/>
          <w:noProof/>
          <w:sz w:val="24"/>
          <w:szCs w:val="24"/>
        </w:rPr>
        <w:t xml:space="preserve">The assessment and removal of existing barriers would level the playing field with more professionalised and established market participants. </w:t>
      </w:r>
    </w:p>
    <w:p w14:paraId="5FD2E2B8" w14:textId="03897DD0" w:rsidR="00ED58C6" w:rsidRPr="002E3CCB"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bCs/>
          <w:noProof/>
          <w:sz w:val="24"/>
          <w:szCs w:val="24"/>
        </w:rPr>
        <w:t>In addition, Member States are encouraged to m</w:t>
      </w:r>
      <w:r w:rsidRPr="002E3CCB">
        <w:rPr>
          <w:rFonts w:ascii="Times New Roman" w:hAnsi="Times New Roman" w:cs="Times New Roman"/>
          <w:noProof/>
          <w:sz w:val="24"/>
          <w:szCs w:val="24"/>
        </w:rPr>
        <w:t xml:space="preserve">ake use of the flexibility provided by the </w:t>
      </w:r>
      <w:r w:rsidR="004F76E0">
        <w:rPr>
          <w:rFonts w:ascii="Times New Roman" w:hAnsi="Times New Roman" w:cs="Times New Roman"/>
          <w:noProof/>
          <w:sz w:val="24"/>
          <w:szCs w:val="24"/>
        </w:rPr>
        <w:t>new</w:t>
      </w:r>
      <w:r w:rsidR="004F76E0" w:rsidRPr="002E3CCB">
        <w:rPr>
          <w:rFonts w:ascii="Times New Roman" w:hAnsi="Times New Roman" w:cs="Times New Roman"/>
          <w:noProof/>
          <w:sz w:val="24"/>
          <w:szCs w:val="24"/>
        </w:rPr>
        <w:t xml:space="preserve"> </w:t>
      </w:r>
      <w:r w:rsidRPr="002E3CCB">
        <w:rPr>
          <w:rFonts w:ascii="Times New Roman" w:hAnsi="Times New Roman" w:cs="Times New Roman"/>
          <w:noProof/>
          <w:sz w:val="24"/>
          <w:szCs w:val="24"/>
        </w:rPr>
        <w:t xml:space="preserve">State </w:t>
      </w:r>
      <w:r w:rsidR="00553E98">
        <w:rPr>
          <w:rFonts w:ascii="Times New Roman" w:hAnsi="Times New Roman" w:cs="Times New Roman"/>
          <w:noProof/>
          <w:sz w:val="24"/>
          <w:szCs w:val="24"/>
        </w:rPr>
        <w:t>a</w:t>
      </w:r>
      <w:r w:rsidRPr="002E3CCB">
        <w:rPr>
          <w:rFonts w:ascii="Times New Roman" w:hAnsi="Times New Roman" w:cs="Times New Roman"/>
          <w:noProof/>
          <w:sz w:val="24"/>
          <w:szCs w:val="24"/>
        </w:rPr>
        <w:t xml:space="preserve">id </w:t>
      </w:r>
      <w:r w:rsidR="004F76E0">
        <w:rPr>
          <w:rFonts w:ascii="Times New Roman" w:hAnsi="Times New Roman" w:cs="Times New Roman"/>
          <w:noProof/>
          <w:sz w:val="24"/>
          <w:szCs w:val="24"/>
        </w:rPr>
        <w:t xml:space="preserve">CEEAG </w:t>
      </w:r>
      <w:r w:rsidRPr="002E3CCB">
        <w:rPr>
          <w:rFonts w:ascii="Times New Roman" w:hAnsi="Times New Roman" w:cs="Times New Roman"/>
          <w:noProof/>
          <w:sz w:val="24"/>
          <w:szCs w:val="24"/>
        </w:rPr>
        <w:t>guidelines</w:t>
      </w:r>
      <w:r w:rsidR="004F76E0">
        <w:rPr>
          <w:rFonts w:ascii="Times New Roman" w:hAnsi="Times New Roman" w:cs="Times New Roman"/>
          <w:noProof/>
          <w:sz w:val="24"/>
          <w:szCs w:val="24"/>
        </w:rPr>
        <w:t>, including</w:t>
      </w:r>
      <w:r w:rsidRPr="002E3CCB">
        <w:rPr>
          <w:rFonts w:ascii="Times New Roman" w:hAnsi="Times New Roman" w:cs="Times New Roman"/>
          <w:noProof/>
          <w:sz w:val="24"/>
          <w:szCs w:val="24"/>
        </w:rPr>
        <w:t xml:space="preserve"> </w:t>
      </w:r>
      <w:r w:rsidRPr="002E3CCB">
        <w:rPr>
          <w:rFonts w:ascii="Times New Roman" w:eastAsia="Times New Roman" w:hAnsi="Times New Roman" w:cs="Times New Roman"/>
          <w:bCs/>
          <w:noProof/>
          <w:sz w:val="24"/>
          <w:szCs w:val="24"/>
        </w:rPr>
        <w:t>exempt</w:t>
      </w:r>
      <w:r w:rsidR="00C10470">
        <w:rPr>
          <w:rFonts w:ascii="Times New Roman" w:eastAsia="Times New Roman" w:hAnsi="Times New Roman" w:cs="Times New Roman"/>
          <w:bCs/>
          <w:noProof/>
          <w:sz w:val="24"/>
          <w:szCs w:val="24"/>
        </w:rPr>
        <w:t xml:space="preserve">ions </w:t>
      </w:r>
      <w:r w:rsidR="004F76E0">
        <w:rPr>
          <w:rFonts w:ascii="Times New Roman" w:eastAsia="Times New Roman" w:hAnsi="Times New Roman" w:cs="Times New Roman"/>
          <w:bCs/>
          <w:noProof/>
          <w:sz w:val="24"/>
          <w:szCs w:val="24"/>
        </w:rPr>
        <w:t>f</w:t>
      </w:r>
      <w:r w:rsidR="00C10470">
        <w:rPr>
          <w:rFonts w:ascii="Times New Roman" w:eastAsia="Times New Roman" w:hAnsi="Times New Roman" w:cs="Times New Roman"/>
          <w:bCs/>
          <w:noProof/>
          <w:sz w:val="24"/>
          <w:szCs w:val="24"/>
        </w:rPr>
        <w:t>or</w:t>
      </w:r>
      <w:r w:rsidR="004F76E0">
        <w:rPr>
          <w:rFonts w:ascii="Times New Roman" w:eastAsia="Times New Roman" w:hAnsi="Times New Roman" w:cs="Times New Roman"/>
          <w:bCs/>
          <w:noProof/>
          <w:sz w:val="24"/>
          <w:szCs w:val="24"/>
        </w:rPr>
        <w:t xml:space="preserve"> renewable</w:t>
      </w:r>
      <w:r w:rsidRPr="002E3CCB">
        <w:rPr>
          <w:rFonts w:ascii="Times New Roman" w:eastAsia="Times New Roman" w:hAnsi="Times New Roman" w:cs="Times New Roman"/>
          <w:bCs/>
          <w:noProof/>
          <w:sz w:val="24"/>
          <w:szCs w:val="24"/>
        </w:rPr>
        <w:t xml:space="preserve"> energy community projects with </w:t>
      </w:r>
      <w:r w:rsidR="004F76E0">
        <w:rPr>
          <w:rFonts w:ascii="Times New Roman" w:eastAsia="Times New Roman" w:hAnsi="Times New Roman" w:cs="Times New Roman"/>
          <w:bCs/>
          <w:noProof/>
          <w:sz w:val="24"/>
          <w:szCs w:val="24"/>
        </w:rPr>
        <w:t xml:space="preserve">installed </w:t>
      </w:r>
      <w:r w:rsidRPr="002E3CCB">
        <w:rPr>
          <w:rFonts w:ascii="Times New Roman" w:eastAsia="Times New Roman" w:hAnsi="Times New Roman" w:cs="Times New Roman"/>
          <w:bCs/>
          <w:noProof/>
          <w:sz w:val="24"/>
          <w:szCs w:val="24"/>
        </w:rPr>
        <w:t xml:space="preserve">capacity </w:t>
      </w:r>
      <w:r w:rsidR="004F76E0">
        <w:rPr>
          <w:rFonts w:ascii="Times New Roman" w:eastAsia="Times New Roman" w:hAnsi="Times New Roman" w:cs="Times New Roman"/>
          <w:bCs/>
          <w:noProof/>
          <w:sz w:val="24"/>
          <w:szCs w:val="24"/>
        </w:rPr>
        <w:t xml:space="preserve">equal </w:t>
      </w:r>
      <w:r w:rsidRPr="002E3CCB">
        <w:rPr>
          <w:rFonts w:ascii="Times New Roman" w:eastAsia="Times New Roman" w:hAnsi="Times New Roman" w:cs="Times New Roman"/>
          <w:bCs/>
          <w:noProof/>
          <w:sz w:val="24"/>
          <w:szCs w:val="24"/>
        </w:rPr>
        <w:t xml:space="preserve">to </w:t>
      </w:r>
      <w:r w:rsidR="004F76E0">
        <w:rPr>
          <w:rFonts w:ascii="Times New Roman" w:eastAsia="Times New Roman" w:hAnsi="Times New Roman" w:cs="Times New Roman"/>
          <w:bCs/>
          <w:noProof/>
          <w:sz w:val="24"/>
          <w:szCs w:val="24"/>
        </w:rPr>
        <w:t xml:space="preserve">or below </w:t>
      </w:r>
      <w:r w:rsidRPr="002E3CCB">
        <w:rPr>
          <w:rFonts w:ascii="Times New Roman" w:eastAsia="Times New Roman" w:hAnsi="Times New Roman" w:cs="Times New Roman"/>
          <w:bCs/>
          <w:noProof/>
          <w:sz w:val="24"/>
          <w:szCs w:val="24"/>
        </w:rPr>
        <w:t>6 MW from mandatory competitive bidding processes</w:t>
      </w:r>
      <w:r>
        <w:rPr>
          <w:rFonts w:ascii="Times New Roman" w:eastAsia="Times New Roman" w:hAnsi="Times New Roman" w:cs="Times New Roman"/>
          <w:bCs/>
          <w:noProof/>
          <w:sz w:val="24"/>
          <w:szCs w:val="24"/>
        </w:rPr>
        <w:t xml:space="preserve">, or </w:t>
      </w:r>
      <w:r w:rsidR="004F76E0">
        <w:rPr>
          <w:rFonts w:ascii="Times New Roman" w:eastAsia="Times New Roman" w:hAnsi="Times New Roman" w:cs="Times New Roman"/>
          <w:bCs/>
          <w:noProof/>
          <w:sz w:val="24"/>
          <w:szCs w:val="24"/>
        </w:rPr>
        <w:t xml:space="preserve">to </w:t>
      </w:r>
      <w:r>
        <w:rPr>
          <w:rFonts w:ascii="Times New Roman" w:eastAsia="Times New Roman" w:hAnsi="Times New Roman" w:cs="Times New Roman"/>
          <w:bCs/>
          <w:noProof/>
          <w:sz w:val="24"/>
          <w:szCs w:val="24"/>
        </w:rPr>
        <w:t xml:space="preserve">facilitate their participation </w:t>
      </w:r>
      <w:r w:rsidR="00F17FB9">
        <w:rPr>
          <w:rFonts w:ascii="Times New Roman" w:eastAsia="Times New Roman" w:hAnsi="Times New Roman" w:cs="Times New Roman"/>
          <w:bCs/>
          <w:noProof/>
          <w:sz w:val="24"/>
          <w:szCs w:val="24"/>
        </w:rPr>
        <w:t>in</w:t>
      </w:r>
      <w:r>
        <w:rPr>
          <w:rFonts w:ascii="Times New Roman" w:eastAsia="Times New Roman" w:hAnsi="Times New Roman" w:cs="Times New Roman"/>
          <w:bCs/>
          <w:noProof/>
          <w:sz w:val="24"/>
          <w:szCs w:val="24"/>
        </w:rPr>
        <w:t xml:space="preserve"> such processes</w:t>
      </w:r>
      <w:r w:rsidRPr="002E3CCB">
        <w:rPr>
          <w:rFonts w:ascii="Times New Roman" w:eastAsia="Times New Roman" w:hAnsi="Times New Roman" w:cs="Times New Roman"/>
          <w:bCs/>
          <w:noProof/>
          <w:sz w:val="24"/>
          <w:szCs w:val="24"/>
        </w:rPr>
        <w:t xml:space="preserve">. </w:t>
      </w:r>
    </w:p>
    <w:p w14:paraId="38508D5A" w14:textId="27E575AE" w:rsidR="00ED58C6" w:rsidRPr="003B3124" w:rsidRDefault="003B3124"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Collective action can also be organised by consumer organisations, for instance by purchasing of solar energy products. </w:t>
      </w:r>
      <w:r w:rsidR="00ED58C6" w:rsidRPr="0051086F">
        <w:rPr>
          <w:rFonts w:ascii="Times New Roman" w:hAnsi="Times New Roman" w:cs="Times New Roman"/>
          <w:bCs/>
          <w:noProof/>
          <w:sz w:val="24"/>
          <w:szCs w:val="24"/>
        </w:rPr>
        <w:t>Other types of collective solar</w:t>
      </w:r>
      <w:r w:rsidR="00ED58C6">
        <w:rPr>
          <w:rFonts w:ascii="Times New Roman" w:hAnsi="Times New Roman" w:cs="Times New Roman"/>
          <w:bCs/>
          <w:noProof/>
          <w:sz w:val="24"/>
          <w:szCs w:val="24"/>
        </w:rPr>
        <w:t xml:space="preserve"> energy</w:t>
      </w:r>
      <w:r w:rsidR="00ED58C6" w:rsidRPr="0051086F">
        <w:rPr>
          <w:rFonts w:ascii="Times New Roman" w:hAnsi="Times New Roman" w:cs="Times New Roman"/>
          <w:bCs/>
          <w:noProof/>
          <w:sz w:val="24"/>
          <w:szCs w:val="24"/>
        </w:rPr>
        <w:t xml:space="preserve"> actions</w:t>
      </w:r>
      <w:r w:rsidR="00ED58C6" w:rsidRPr="008611C1">
        <w:rPr>
          <w:rFonts w:ascii="Times New Roman" w:hAnsi="Times New Roman" w:cs="Times New Roman"/>
          <w:bCs/>
          <w:noProof/>
          <w:sz w:val="24"/>
          <w:szCs w:val="24"/>
        </w:rPr>
        <w:t>,</w:t>
      </w:r>
      <w:r w:rsidR="00ED58C6" w:rsidRPr="002E3CCB">
        <w:rPr>
          <w:rFonts w:ascii="Times New Roman" w:hAnsi="Times New Roman" w:cs="Times New Roman"/>
          <w:bCs/>
          <w:noProof/>
          <w:sz w:val="24"/>
          <w:szCs w:val="24"/>
        </w:rPr>
        <w:t xml:space="preserve"> managed by professionalised and larger actors, should also be encouraged to engage in innovative business models based on collective self-</w:t>
      </w:r>
      <w:r w:rsidR="00C10470">
        <w:rPr>
          <w:rFonts w:ascii="Times New Roman" w:hAnsi="Times New Roman" w:cs="Times New Roman"/>
          <w:bCs/>
          <w:noProof/>
          <w:sz w:val="24"/>
          <w:szCs w:val="24"/>
        </w:rPr>
        <w:t>consumption and energy sharing.</w:t>
      </w:r>
    </w:p>
    <w:p w14:paraId="054B8DBD" w14:textId="77777777" w:rsidR="00ED58C6" w:rsidRPr="002E3CCB" w:rsidRDefault="00ED58C6" w:rsidP="00ED58C6">
      <w:pPr>
        <w:spacing w:after="240" w:line="240" w:lineRule="auto"/>
        <w:jc w:val="both"/>
        <w:rPr>
          <w:rFonts w:ascii="Times New Roman" w:eastAsia="Times New Roman" w:hAnsi="Times New Roman" w:cs="Times New Roman"/>
          <w:i/>
          <w:noProof/>
          <w:sz w:val="24"/>
          <w:szCs w:val="24"/>
          <w:lang w:eastAsia="en-GB"/>
        </w:rPr>
      </w:pPr>
      <w:r>
        <w:rPr>
          <w:rFonts w:ascii="Times New Roman" w:hAnsi="Times New Roman" w:cs="Times New Roman"/>
          <w:i/>
          <w:noProof/>
          <w:sz w:val="24"/>
          <w:szCs w:val="24"/>
        </w:rPr>
        <w:t>Integrating solar energy</w:t>
      </w:r>
      <w:r w:rsidRPr="00597F91">
        <w:rPr>
          <w:rFonts w:ascii="Times New Roman" w:hAnsi="Times New Roman"/>
          <w:i/>
          <w:noProof/>
          <w:sz w:val="24"/>
        </w:rPr>
        <w:t xml:space="preserve"> through the </w:t>
      </w:r>
      <w:r>
        <w:rPr>
          <w:rFonts w:ascii="Times New Roman" w:hAnsi="Times New Roman" w:cs="Times New Roman"/>
          <w:i/>
          <w:noProof/>
          <w:sz w:val="24"/>
          <w:szCs w:val="24"/>
        </w:rPr>
        <w:t xml:space="preserve">interaction with </w:t>
      </w:r>
      <w:r w:rsidRPr="002E3CCB">
        <w:rPr>
          <w:rFonts w:ascii="Times New Roman" w:hAnsi="Times New Roman" w:cs="Times New Roman"/>
          <w:i/>
          <w:noProof/>
          <w:sz w:val="24"/>
          <w:szCs w:val="24"/>
        </w:rPr>
        <w:t>other devices</w:t>
      </w:r>
    </w:p>
    <w:p w14:paraId="3E894F8C" w14:textId="77777777"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be seamlessly integrated in the energy system at large, the rapid growth of solar energy requires new technological, digital and operational advances. </w:t>
      </w:r>
    </w:p>
    <w:p w14:paraId="34BD7711" w14:textId="13EF7B94"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Energy</w:t>
      </w:r>
      <w:r w:rsidRPr="0051086F">
        <w:rPr>
          <w:rFonts w:ascii="Times New Roman" w:hAnsi="Times New Roman" w:cs="Times New Roman"/>
          <w:noProof/>
          <w:sz w:val="24"/>
          <w:szCs w:val="24"/>
        </w:rPr>
        <w:t xml:space="preserve"> storage</w:t>
      </w:r>
      <w:r>
        <w:rPr>
          <w:rFonts w:ascii="Times New Roman" w:hAnsi="Times New Roman" w:cs="Times New Roman"/>
          <w:noProof/>
          <w:sz w:val="24"/>
          <w:szCs w:val="24"/>
        </w:rPr>
        <w:t xml:space="preserve"> is an important asset to contribute to this integration, especially in the context of heating or transport shifting to electricity</w:t>
      </w:r>
      <w:r w:rsidRPr="002E3CCB">
        <w:rPr>
          <w:rFonts w:ascii="Times New Roman" w:hAnsi="Times New Roman" w:cs="Times New Roman"/>
          <w:noProof/>
          <w:sz w:val="24"/>
          <w:szCs w:val="24"/>
        </w:rPr>
        <w:t>. Full system benefits f</w:t>
      </w:r>
      <w:r w:rsidR="00F17FB9">
        <w:rPr>
          <w:rFonts w:ascii="Times New Roman" w:hAnsi="Times New Roman" w:cs="Times New Roman"/>
          <w:noProof/>
          <w:sz w:val="24"/>
          <w:szCs w:val="24"/>
        </w:rPr>
        <w:t>rom</w:t>
      </w:r>
      <w:r w:rsidRPr="002E3CCB">
        <w:rPr>
          <w:rFonts w:ascii="Times New Roman" w:hAnsi="Times New Roman" w:cs="Times New Roman"/>
          <w:noProof/>
          <w:sz w:val="24"/>
          <w:szCs w:val="24"/>
        </w:rPr>
        <w:t xml:space="preserve"> distributed assets</w:t>
      </w:r>
      <w:r>
        <w:rPr>
          <w:rFonts w:ascii="Times New Roman" w:hAnsi="Times New Roman" w:cs="Times New Roman"/>
          <w:noProof/>
          <w:sz w:val="24"/>
          <w:szCs w:val="24"/>
        </w:rPr>
        <w:t xml:space="preserve">, such as batteries, </w:t>
      </w:r>
      <w:r w:rsidRPr="002E3CCB">
        <w:rPr>
          <w:rFonts w:ascii="Times New Roman" w:hAnsi="Times New Roman" w:cs="Times New Roman"/>
          <w:noProof/>
          <w:sz w:val="24"/>
          <w:szCs w:val="24"/>
        </w:rPr>
        <w:t xml:space="preserve">can only be reaped if they are properly integrated and able to participate in all electricity markets, including </w:t>
      </w:r>
      <w:r w:rsidRPr="00597F91">
        <w:rPr>
          <w:rFonts w:ascii="Times New Roman" w:hAnsi="Times New Roman"/>
          <w:noProof/>
          <w:sz w:val="24"/>
        </w:rPr>
        <w:t>balancing and congestion management markets</w:t>
      </w:r>
      <w:r w:rsidRPr="00B96A8B">
        <w:rPr>
          <w:rFonts w:ascii="Times New Roman" w:hAnsi="Times New Roman" w:cs="Times New Roman"/>
          <w:noProof/>
          <w:sz w:val="24"/>
          <w:szCs w:val="24"/>
        </w:rPr>
        <w:t>,</w:t>
      </w:r>
      <w:r>
        <w:rPr>
          <w:rFonts w:ascii="Times New Roman" w:hAnsi="Times New Roman" w:cs="Times New Roman"/>
          <w:noProof/>
          <w:sz w:val="24"/>
          <w:szCs w:val="24"/>
        </w:rPr>
        <w:t xml:space="preserve"> in a non-discriminatory and homogeneous manner across the EU. At EU </w:t>
      </w:r>
      <w:r w:rsidRPr="002E3CCB">
        <w:rPr>
          <w:rFonts w:ascii="Times New Roman" w:hAnsi="Times New Roman" w:cs="Times New Roman"/>
          <w:noProof/>
          <w:sz w:val="24"/>
          <w:szCs w:val="24"/>
        </w:rPr>
        <w:t xml:space="preserve">level the ongoing work on the </w:t>
      </w:r>
      <w:r w:rsidRPr="0051086F">
        <w:rPr>
          <w:rFonts w:ascii="Times New Roman" w:hAnsi="Times New Roman"/>
          <w:b/>
          <w:noProof/>
          <w:sz w:val="24"/>
        </w:rPr>
        <w:t>EU network code on demand side flexibility</w:t>
      </w:r>
      <w:r w:rsidRPr="002E3CCB">
        <w:rPr>
          <w:rFonts w:ascii="Times New Roman" w:hAnsi="Times New Roman"/>
          <w:noProof/>
          <w:sz w:val="24"/>
        </w:rPr>
        <w:t xml:space="preserve"> aims at addressing remaining regulatory barriers </w:t>
      </w:r>
      <w:r>
        <w:rPr>
          <w:rFonts w:ascii="Times New Roman" w:hAnsi="Times New Roman"/>
          <w:noProof/>
          <w:sz w:val="24"/>
        </w:rPr>
        <w:t xml:space="preserve">and </w:t>
      </w:r>
      <w:r w:rsidRPr="002E3CCB">
        <w:rPr>
          <w:rFonts w:ascii="Times New Roman" w:hAnsi="Times New Roman"/>
          <w:noProof/>
          <w:sz w:val="24"/>
        </w:rPr>
        <w:t xml:space="preserve">unlocking the potential of such distributed </w:t>
      </w:r>
      <w:r>
        <w:rPr>
          <w:rFonts w:ascii="Times New Roman" w:hAnsi="Times New Roman"/>
          <w:noProof/>
          <w:sz w:val="24"/>
        </w:rPr>
        <w:t>assets as flexibility sources</w:t>
      </w:r>
      <w:r w:rsidRPr="002E3CCB">
        <w:rPr>
          <w:rFonts w:ascii="Times New Roman" w:hAnsi="Times New Roman"/>
          <w:noProof/>
          <w:sz w:val="24"/>
        </w:rPr>
        <w:t>. The</w:t>
      </w:r>
      <w:r w:rsidR="0006744D">
        <w:rPr>
          <w:rFonts w:ascii="Times New Roman" w:hAnsi="Times New Roman"/>
          <w:noProof/>
          <w:sz w:val="24"/>
        </w:rPr>
        <w:t xml:space="preserve"> July 2021</w:t>
      </w:r>
      <w:r w:rsidRPr="002E3CCB">
        <w:rPr>
          <w:rFonts w:ascii="Times New Roman" w:hAnsi="Times New Roman"/>
          <w:noProof/>
          <w:sz w:val="24"/>
        </w:rPr>
        <w:t xml:space="preserve"> </w:t>
      </w:r>
      <w:r w:rsidRPr="002E3CCB">
        <w:rPr>
          <w:rFonts w:ascii="Times New Roman" w:hAnsi="Times New Roman" w:cs="Times New Roman"/>
          <w:noProof/>
          <w:sz w:val="24"/>
          <w:szCs w:val="24"/>
        </w:rPr>
        <w:t>proposal f</w:t>
      </w:r>
      <w:r>
        <w:rPr>
          <w:rFonts w:ascii="Times New Roman" w:hAnsi="Times New Roman" w:cs="Times New Roman"/>
          <w:noProof/>
          <w:sz w:val="24"/>
          <w:szCs w:val="24"/>
        </w:rPr>
        <w:t>or a</w:t>
      </w:r>
      <w:r w:rsidRPr="002E3CCB">
        <w:rPr>
          <w:rFonts w:ascii="Times New Roman" w:hAnsi="Times New Roman" w:cs="Times New Roman"/>
          <w:noProof/>
          <w:sz w:val="24"/>
          <w:szCs w:val="24"/>
        </w:rPr>
        <w:t xml:space="preserve"> revis</w:t>
      </w:r>
      <w:r>
        <w:rPr>
          <w:rFonts w:ascii="Times New Roman" w:hAnsi="Times New Roman" w:cs="Times New Roman"/>
          <w:noProof/>
          <w:sz w:val="24"/>
          <w:szCs w:val="24"/>
        </w:rPr>
        <w:t xml:space="preserve">ion of the RED </w:t>
      </w:r>
      <w:r w:rsidRPr="002E3CCB">
        <w:rPr>
          <w:rFonts w:ascii="Times New Roman" w:hAnsi="Times New Roman" w:cs="Times New Roman"/>
          <w:noProof/>
          <w:sz w:val="24"/>
          <w:szCs w:val="24"/>
        </w:rPr>
        <w:t xml:space="preserve">also includes additional provisions </w:t>
      </w:r>
      <w:r>
        <w:rPr>
          <w:rFonts w:ascii="Times New Roman" w:hAnsi="Times New Roman" w:cs="Times New Roman"/>
          <w:noProof/>
          <w:sz w:val="24"/>
          <w:szCs w:val="24"/>
        </w:rPr>
        <w:t xml:space="preserve">to ensure </w:t>
      </w:r>
      <w:r w:rsidRPr="002E3CCB">
        <w:rPr>
          <w:rFonts w:ascii="Times New Roman" w:hAnsi="Times New Roman" w:cs="Times New Roman"/>
          <w:noProof/>
          <w:sz w:val="24"/>
          <w:szCs w:val="24"/>
        </w:rPr>
        <w:t xml:space="preserve">non-discrimination </w:t>
      </w:r>
      <w:r>
        <w:rPr>
          <w:rFonts w:ascii="Times New Roman" w:hAnsi="Times New Roman" w:cs="Times New Roman"/>
          <w:noProof/>
          <w:sz w:val="24"/>
          <w:szCs w:val="24"/>
        </w:rPr>
        <w:t>in the</w:t>
      </w:r>
      <w:r w:rsidRPr="002E3CCB">
        <w:rPr>
          <w:rFonts w:ascii="Times New Roman" w:hAnsi="Times New Roman" w:cs="Times New Roman"/>
          <w:noProof/>
          <w:sz w:val="24"/>
          <w:szCs w:val="24"/>
        </w:rPr>
        <w:t xml:space="preserve"> market participation</w:t>
      </w:r>
      <w:r>
        <w:rPr>
          <w:rFonts w:ascii="Times New Roman" w:hAnsi="Times New Roman" w:cs="Times New Roman"/>
          <w:noProof/>
          <w:sz w:val="24"/>
          <w:szCs w:val="24"/>
        </w:rPr>
        <w:t xml:space="preserve"> of these assets</w:t>
      </w:r>
      <w:r w:rsidRPr="002E3CCB">
        <w:rPr>
          <w:rFonts w:ascii="Times New Roman" w:hAnsi="Times New Roman" w:cs="Times New Roman"/>
          <w:noProof/>
          <w:sz w:val="24"/>
          <w:szCs w:val="24"/>
        </w:rPr>
        <w:t xml:space="preserve">.  </w:t>
      </w:r>
    </w:p>
    <w:p w14:paraId="638D8C68" w14:textId="33979751" w:rsidR="00ED58C6" w:rsidRPr="00597F91" w:rsidRDefault="00ED58C6" w:rsidP="00ED58C6">
      <w:pPr>
        <w:spacing w:after="240" w:line="240" w:lineRule="auto"/>
        <w:jc w:val="both"/>
        <w:rPr>
          <w:rFonts w:ascii="Times New Roman" w:hAnsi="Times New Roman"/>
          <w:noProof/>
          <w:sz w:val="24"/>
          <w:lang w:val="ga-IE"/>
        </w:rPr>
      </w:pPr>
      <w:r>
        <w:rPr>
          <w:rFonts w:ascii="Times New Roman" w:hAnsi="Times New Roman" w:cs="Times New Roman"/>
          <w:b/>
          <w:noProof/>
          <w:sz w:val="24"/>
          <w:szCs w:val="24"/>
        </w:rPr>
        <w:t>E</w:t>
      </w:r>
      <w:r w:rsidRPr="002E3CCB">
        <w:rPr>
          <w:rFonts w:ascii="Times New Roman" w:hAnsi="Times New Roman" w:cs="Times New Roman"/>
          <w:b/>
          <w:noProof/>
          <w:sz w:val="24"/>
          <w:szCs w:val="24"/>
        </w:rPr>
        <w:t>lectric vehicles</w:t>
      </w:r>
      <w:r w:rsidRPr="002E3CCB">
        <w:rPr>
          <w:rFonts w:ascii="Times New Roman" w:hAnsi="Times New Roman" w:cs="Times New Roman"/>
          <w:noProof/>
          <w:sz w:val="24"/>
          <w:szCs w:val="24"/>
        </w:rPr>
        <w:t xml:space="preserve"> (EVs) can </w:t>
      </w:r>
      <w:r>
        <w:rPr>
          <w:rFonts w:ascii="Times New Roman" w:hAnsi="Times New Roman" w:cs="Times New Roman"/>
          <w:noProof/>
          <w:sz w:val="24"/>
          <w:szCs w:val="24"/>
        </w:rPr>
        <w:t xml:space="preserve">also </w:t>
      </w:r>
      <w:r w:rsidRPr="002E3CCB">
        <w:rPr>
          <w:rFonts w:ascii="Times New Roman" w:hAnsi="Times New Roman" w:cs="Times New Roman"/>
          <w:noProof/>
          <w:sz w:val="24"/>
          <w:szCs w:val="24"/>
        </w:rPr>
        <w:t xml:space="preserve">serve as </w:t>
      </w:r>
      <w:r>
        <w:rPr>
          <w:rFonts w:ascii="Times New Roman" w:hAnsi="Times New Roman" w:cs="Times New Roman"/>
          <w:noProof/>
          <w:sz w:val="24"/>
          <w:szCs w:val="24"/>
        </w:rPr>
        <w:t xml:space="preserve">energy </w:t>
      </w:r>
      <w:r w:rsidRPr="002E3CCB">
        <w:rPr>
          <w:rFonts w:ascii="Times New Roman" w:hAnsi="Times New Roman" w:cs="Times New Roman"/>
          <w:noProof/>
          <w:sz w:val="24"/>
          <w:szCs w:val="24"/>
        </w:rPr>
        <w:t xml:space="preserve">storage </w:t>
      </w:r>
      <w:r>
        <w:rPr>
          <w:rFonts w:ascii="Times New Roman" w:hAnsi="Times New Roman" w:cs="Times New Roman"/>
          <w:noProof/>
          <w:sz w:val="24"/>
          <w:szCs w:val="24"/>
        </w:rPr>
        <w:t>devices</w:t>
      </w:r>
      <w:r w:rsidRPr="002E3CCB">
        <w:rPr>
          <w:rFonts w:ascii="Times New Roman" w:hAnsi="Times New Roman" w:cs="Times New Roman"/>
          <w:noProof/>
          <w:sz w:val="24"/>
          <w:szCs w:val="24"/>
        </w:rPr>
        <w:t xml:space="preserve"> and contribute to solar </w:t>
      </w:r>
      <w:r>
        <w:rPr>
          <w:rFonts w:ascii="Times New Roman" w:hAnsi="Times New Roman" w:cs="Times New Roman"/>
          <w:noProof/>
          <w:sz w:val="24"/>
          <w:szCs w:val="24"/>
        </w:rPr>
        <w:t>electricity</w:t>
      </w:r>
      <w:r w:rsidRPr="002E3CCB">
        <w:rPr>
          <w:rFonts w:ascii="Times New Roman" w:hAnsi="Times New Roman" w:cs="Times New Roman"/>
          <w:noProof/>
          <w:sz w:val="24"/>
          <w:szCs w:val="24"/>
        </w:rPr>
        <w:t xml:space="preserve"> self-consumption</w:t>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if parked within the premises</w:t>
      </w:r>
      <w:r>
        <w:rPr>
          <w:rFonts w:ascii="Times New Roman" w:hAnsi="Times New Roman" w:cs="Times New Roman"/>
          <w:noProof/>
          <w:sz w:val="24"/>
          <w:szCs w:val="24"/>
        </w:rPr>
        <w:t xml:space="preserve"> of the owner or </w:t>
      </w:r>
      <w:r w:rsidRPr="00B96A8B">
        <w:rPr>
          <w:rFonts w:ascii="Times New Roman" w:hAnsi="Times New Roman" w:cs="Times New Roman"/>
          <w:noProof/>
          <w:sz w:val="24"/>
          <w:szCs w:val="24"/>
        </w:rPr>
        <w:t xml:space="preserve">user. </w:t>
      </w:r>
      <w:r w:rsidRPr="00597F91">
        <w:rPr>
          <w:rFonts w:ascii="Times New Roman" w:hAnsi="Times New Roman"/>
          <w:noProof/>
          <w:sz w:val="24"/>
        </w:rPr>
        <w:t xml:space="preserve">Linking the </w:t>
      </w:r>
      <w:r w:rsidRPr="00B96A8B">
        <w:rPr>
          <w:rFonts w:ascii="Times New Roman" w:hAnsi="Times New Roman" w:cs="Times New Roman"/>
          <w:noProof/>
          <w:sz w:val="24"/>
          <w:szCs w:val="24"/>
        </w:rPr>
        <w:t>EV’s</w:t>
      </w:r>
      <w:r w:rsidRPr="00597F91">
        <w:rPr>
          <w:rFonts w:ascii="Times New Roman" w:hAnsi="Times New Roman"/>
          <w:noProof/>
          <w:sz w:val="24"/>
        </w:rPr>
        <w:t xml:space="preserve"> consumption at home while recharging away from home</w:t>
      </w:r>
      <w:r w:rsidRPr="00B96A8B">
        <w:rPr>
          <w:rFonts w:ascii="Times New Roman" w:hAnsi="Times New Roman" w:cs="Times New Roman"/>
          <w:noProof/>
          <w:sz w:val="24"/>
          <w:szCs w:val="24"/>
        </w:rPr>
        <w:t>, for inst</w:t>
      </w:r>
      <w:r>
        <w:rPr>
          <w:rFonts w:ascii="Times New Roman" w:hAnsi="Times New Roman" w:cs="Times New Roman"/>
          <w:noProof/>
          <w:sz w:val="24"/>
          <w:szCs w:val="24"/>
        </w:rPr>
        <w:t xml:space="preserve">ance through the same electricity supplier, </w:t>
      </w:r>
      <w:r w:rsidR="00424648">
        <w:rPr>
          <w:rFonts w:ascii="Times New Roman" w:hAnsi="Times New Roman" w:cs="Times New Roman"/>
          <w:noProof/>
          <w:sz w:val="24"/>
          <w:szCs w:val="24"/>
        </w:rPr>
        <w:t>can</w:t>
      </w:r>
      <w:r>
        <w:rPr>
          <w:rFonts w:ascii="Times New Roman" w:hAnsi="Times New Roman" w:cs="Times New Roman"/>
          <w:noProof/>
          <w:sz w:val="24"/>
          <w:szCs w:val="24"/>
        </w:rPr>
        <w:t xml:space="preserve"> potential</w:t>
      </w:r>
      <w:r w:rsidR="00424648">
        <w:rPr>
          <w:rFonts w:ascii="Times New Roman" w:hAnsi="Times New Roman" w:cs="Times New Roman"/>
          <w:noProof/>
          <w:sz w:val="24"/>
          <w:szCs w:val="24"/>
        </w:rPr>
        <w:t>ly</w:t>
      </w:r>
      <w:r>
        <w:rPr>
          <w:rFonts w:ascii="Times New Roman" w:hAnsi="Times New Roman" w:cs="Times New Roman"/>
          <w:noProof/>
          <w:sz w:val="24"/>
          <w:szCs w:val="24"/>
        </w:rPr>
        <w:t xml:space="preserve"> contribute to a more dynamic system integration of distributed solar energy assets. This may also allow owners and users to use the same contract and data-sharing agreement for their recharging needs.</w:t>
      </w:r>
      <w:r>
        <w:rPr>
          <w:rFonts w:ascii="Times New Roman" w:hAnsi="Times New Roman" w:cs="Times New Roman"/>
          <w:noProof/>
          <w:sz w:val="24"/>
          <w:szCs w:val="24"/>
          <w:lang w:val="ga-IE"/>
        </w:rPr>
        <w:t xml:space="preserve"> </w:t>
      </w:r>
    </w:p>
    <w:p w14:paraId="48506BB0" w14:textId="77777777" w:rsidR="00ED58C6" w:rsidRPr="002E3CCB" w:rsidRDefault="00ED58C6" w:rsidP="00ED58C6">
      <w:pPr>
        <w:spacing w:after="240" w:line="240" w:lineRule="auto"/>
        <w:jc w:val="both"/>
        <w:rPr>
          <w:rFonts w:ascii="Times New Roman" w:hAnsi="Times New Roman" w:cs="Times New Roman"/>
          <w:noProof/>
          <w:sz w:val="24"/>
          <w:szCs w:val="24"/>
        </w:rPr>
      </w:pPr>
      <w:r w:rsidRPr="008D2D99">
        <w:rPr>
          <w:rFonts w:ascii="Times New Roman" w:hAnsi="Times New Roman" w:cs="Times New Roman"/>
          <w:noProof/>
          <w:sz w:val="24"/>
          <w:szCs w:val="24"/>
        </w:rPr>
        <w:t>Off-grid recharging stations equipped with PV panels and energy storage offer the possibility to increase access to EV recharging infrastructure in rural areas and, in general, in those locations with limited grid connection.</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2E3CCB" w14:paraId="4676047D" w14:textId="77777777" w:rsidTr="000F12C7">
        <w:trPr>
          <w:jc w:val="center"/>
        </w:trPr>
        <w:tc>
          <w:tcPr>
            <w:tcW w:w="9288" w:type="dxa"/>
            <w:shd w:val="clear" w:color="auto" w:fill="DDD9C3" w:themeFill="background2" w:themeFillShade="E6"/>
          </w:tcPr>
          <w:p w14:paraId="50402D15" w14:textId="77777777" w:rsidR="00ED58C6" w:rsidRPr="002E3CCB" w:rsidRDefault="00ED58C6" w:rsidP="000F12C7">
            <w:pPr>
              <w:spacing w:before="120" w:after="120"/>
              <w:jc w:val="center"/>
              <w:rPr>
                <w:rFonts w:ascii="Times New Roman" w:hAnsi="Times New Roman" w:cs="Times New Roman"/>
                <w:b/>
                <w:noProof/>
                <w:sz w:val="24"/>
                <w:szCs w:val="24"/>
              </w:rPr>
            </w:pPr>
            <w:r w:rsidRPr="002E3CCB">
              <w:rPr>
                <w:rFonts w:ascii="Times New Roman" w:hAnsi="Times New Roman" w:cs="Times New Roman"/>
                <w:b/>
                <w:bCs/>
                <w:noProof/>
                <w:sz w:val="24"/>
                <w:szCs w:val="24"/>
              </w:rPr>
              <w:t>Innovative forms of deployment (2): vehicle-integrated PV</w:t>
            </w:r>
          </w:p>
          <w:p w14:paraId="490E58EB" w14:textId="77777777" w:rsidR="00ED58C6" w:rsidRPr="002E3CCB" w:rsidRDefault="00ED58C6" w:rsidP="000F12C7">
            <w:pPr>
              <w:spacing w:before="120" w:after="120"/>
              <w:jc w:val="both"/>
              <w:rPr>
                <w:rFonts w:ascii="Times New Roman" w:hAnsi="Times New Roman" w:cs="Times New Roman"/>
                <w:i/>
                <w:iCs/>
                <w:noProof/>
                <w:sz w:val="24"/>
                <w:szCs w:val="24"/>
              </w:rPr>
            </w:pPr>
            <w:r w:rsidRPr="002E3CCB">
              <w:rPr>
                <w:rFonts w:ascii="Times New Roman" w:eastAsia="Calibri" w:hAnsi="Times New Roman" w:cs="Times New Roman"/>
                <w:i/>
                <w:noProof/>
                <w:sz w:val="24"/>
                <w:szCs w:val="24"/>
              </w:rPr>
              <w:t xml:space="preserve">Solar energy and electric vehicles can also be integrated in technologically novel ways. </w:t>
            </w:r>
            <w:r w:rsidRPr="002E3CCB">
              <w:rPr>
                <w:rFonts w:ascii="Times New Roman" w:eastAsia="Calibri" w:hAnsi="Times New Roman" w:cs="Times New Roman"/>
                <w:b/>
                <w:i/>
                <w:noProof/>
                <w:sz w:val="24"/>
                <w:szCs w:val="24"/>
              </w:rPr>
              <w:t>Vehicle-integrated PV</w:t>
            </w:r>
            <w:r w:rsidRPr="002E3CCB">
              <w:rPr>
                <w:rFonts w:ascii="Times New Roman" w:eastAsia="Calibri" w:hAnsi="Times New Roman" w:cs="Times New Roman"/>
                <w:i/>
                <w:noProof/>
                <w:sz w:val="24"/>
                <w:szCs w:val="24"/>
              </w:rPr>
              <w:t xml:space="preserve"> present</w:t>
            </w:r>
            <w:r>
              <w:rPr>
                <w:rFonts w:ascii="Times New Roman" w:eastAsia="Calibri" w:hAnsi="Times New Roman" w:cs="Times New Roman"/>
                <w:i/>
                <w:noProof/>
                <w:sz w:val="24"/>
                <w:szCs w:val="24"/>
              </w:rPr>
              <w:t>s</w:t>
            </w:r>
            <w:r w:rsidRPr="002E3CCB">
              <w:rPr>
                <w:rFonts w:ascii="Times New Roman" w:eastAsia="Calibri" w:hAnsi="Times New Roman" w:cs="Times New Roman"/>
                <w:i/>
                <w:noProof/>
                <w:sz w:val="24"/>
                <w:szCs w:val="24"/>
              </w:rPr>
              <w:t xml:space="preserve"> a high potential to contribute to the reduction of emissions from the transport sector, by increasing the energy autonomy of </w:t>
            </w:r>
            <w:r>
              <w:rPr>
                <w:rFonts w:ascii="Times New Roman" w:eastAsia="Calibri" w:hAnsi="Times New Roman" w:cs="Times New Roman"/>
                <w:i/>
                <w:noProof/>
                <w:sz w:val="24"/>
                <w:szCs w:val="24"/>
              </w:rPr>
              <w:t>EVs and partially replacing grid power with solar electricity</w:t>
            </w:r>
            <w:r w:rsidRPr="002E3CCB">
              <w:rPr>
                <w:rStyle w:val="FootnoteReference"/>
                <w:rFonts w:ascii="Times New Roman" w:eastAsia="Calibri" w:hAnsi="Times New Roman" w:cs="Times New Roman"/>
                <w:i/>
                <w:noProof/>
                <w:sz w:val="24"/>
                <w:szCs w:val="24"/>
              </w:rPr>
              <w:t xml:space="preserve"> </w:t>
            </w:r>
            <w:r>
              <w:rPr>
                <w:rFonts w:ascii="Times New Roman" w:eastAsia="Calibri" w:hAnsi="Times New Roman" w:cs="Times New Roman"/>
                <w:i/>
                <w:noProof/>
                <w:sz w:val="24"/>
                <w:szCs w:val="24"/>
              </w:rPr>
              <w:t>produced on board</w:t>
            </w:r>
            <w:r w:rsidRPr="002E3CCB">
              <w:rPr>
                <w:rStyle w:val="FootnoteReference"/>
                <w:rFonts w:ascii="Times New Roman" w:eastAsia="Calibri" w:hAnsi="Times New Roman" w:cs="Times New Roman"/>
                <w:i/>
                <w:noProof/>
                <w:sz w:val="24"/>
                <w:szCs w:val="24"/>
              </w:rPr>
              <w:footnoteReference w:id="29"/>
            </w:r>
            <w:r w:rsidRPr="002E3CCB">
              <w:rPr>
                <w:rFonts w:ascii="Times New Roman" w:eastAsia="Calibri" w:hAnsi="Times New Roman" w:cs="Times New Roman"/>
                <w:i/>
                <w:noProof/>
                <w:sz w:val="24"/>
                <w:szCs w:val="24"/>
              </w:rPr>
              <w:t xml:space="preserve">. More than other EVs, they can also become an additional source of electricity </w:t>
            </w:r>
            <w:r>
              <w:rPr>
                <w:rFonts w:ascii="Times New Roman" w:eastAsia="Calibri" w:hAnsi="Times New Roman" w:cs="Times New Roman"/>
                <w:i/>
                <w:noProof/>
                <w:sz w:val="24"/>
                <w:szCs w:val="24"/>
              </w:rPr>
              <w:t xml:space="preserve">for the </w:t>
            </w:r>
            <w:r w:rsidRPr="002E3CCB">
              <w:rPr>
                <w:rFonts w:ascii="Times New Roman" w:eastAsia="Calibri" w:hAnsi="Times New Roman" w:cs="Times New Roman"/>
                <w:i/>
                <w:noProof/>
                <w:sz w:val="24"/>
                <w:szCs w:val="24"/>
              </w:rPr>
              <w:t>grid while parked</w:t>
            </w:r>
            <w:r>
              <w:rPr>
                <w:rFonts w:ascii="Times New Roman" w:eastAsia="Calibri" w:hAnsi="Times New Roman" w:cs="Times New Roman"/>
                <w:i/>
                <w:noProof/>
                <w:sz w:val="24"/>
                <w:szCs w:val="24"/>
              </w:rPr>
              <w:t>,</w:t>
            </w:r>
            <w:r w:rsidRPr="002E3CCB">
              <w:rPr>
                <w:rFonts w:ascii="Times New Roman" w:eastAsia="Calibri" w:hAnsi="Times New Roman" w:cs="Times New Roman"/>
                <w:i/>
                <w:noProof/>
                <w:sz w:val="24"/>
                <w:szCs w:val="24"/>
              </w:rPr>
              <w:t xml:space="preserve"> and a</w:t>
            </w:r>
            <w:r>
              <w:rPr>
                <w:rFonts w:ascii="Times New Roman" w:eastAsia="Calibri" w:hAnsi="Times New Roman" w:cs="Times New Roman"/>
                <w:i/>
                <w:noProof/>
                <w:sz w:val="24"/>
                <w:szCs w:val="24"/>
              </w:rPr>
              <w:t>n energy</w:t>
            </w:r>
            <w:r w:rsidRPr="002E3CCB">
              <w:rPr>
                <w:rFonts w:ascii="Times New Roman" w:eastAsia="Calibri" w:hAnsi="Times New Roman" w:cs="Times New Roman"/>
                <w:i/>
                <w:noProof/>
                <w:sz w:val="24"/>
                <w:szCs w:val="24"/>
              </w:rPr>
              <w:t xml:space="preserve"> storage solution contributing to overall grid resilience.</w:t>
            </w:r>
            <w:r>
              <w:rPr>
                <w:rFonts w:ascii="Times New Roman" w:eastAsia="Calibri" w:hAnsi="Times New Roman" w:cs="Times New Roman"/>
                <w:i/>
                <w:noProof/>
                <w:sz w:val="24"/>
                <w:szCs w:val="24"/>
              </w:rPr>
              <w:t xml:space="preserve"> The opportunities provided by this technology are being analysed through a pilot project managed by the Commission</w:t>
            </w:r>
            <w:r>
              <w:rPr>
                <w:rStyle w:val="FootnoteReference"/>
                <w:rFonts w:ascii="Times New Roman" w:eastAsia="Calibri" w:hAnsi="Times New Roman" w:cs="Times New Roman"/>
                <w:i/>
                <w:noProof/>
                <w:sz w:val="24"/>
                <w:szCs w:val="24"/>
              </w:rPr>
              <w:footnoteReference w:id="30"/>
            </w:r>
            <w:r>
              <w:rPr>
                <w:rFonts w:ascii="Times New Roman" w:eastAsia="Calibri" w:hAnsi="Times New Roman" w:cs="Times New Roman"/>
                <w:i/>
                <w:noProof/>
                <w:sz w:val="24"/>
                <w:szCs w:val="24"/>
              </w:rPr>
              <w:t>.</w:t>
            </w:r>
          </w:p>
        </w:tc>
      </w:tr>
    </w:tbl>
    <w:p w14:paraId="38971670" w14:textId="77777777" w:rsidR="00ED58C6" w:rsidRPr="002E3CCB" w:rsidRDefault="00ED58C6" w:rsidP="00ED58C6">
      <w:pPr>
        <w:spacing w:after="0" w:line="240" w:lineRule="auto"/>
        <w:jc w:val="both"/>
        <w:rPr>
          <w:rFonts w:ascii="Times New Roman" w:hAnsi="Times New Roman" w:cs="Times New Roman"/>
          <w:noProof/>
          <w:sz w:val="24"/>
          <w:szCs w:val="24"/>
        </w:rPr>
      </w:pPr>
    </w:p>
    <w:p w14:paraId="1744972A" w14:textId="33BCB9BF"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iCs/>
          <w:noProof/>
          <w:sz w:val="24"/>
          <w:szCs w:val="24"/>
        </w:rPr>
        <w:t>D</w:t>
      </w:r>
      <w:r w:rsidRPr="002E3CCB">
        <w:rPr>
          <w:rFonts w:ascii="Times New Roman" w:hAnsi="Times New Roman" w:cs="Times New Roman"/>
          <w:noProof/>
          <w:sz w:val="24"/>
          <w:szCs w:val="24"/>
        </w:rPr>
        <w:t xml:space="preserve">evices </w:t>
      </w:r>
      <w:r>
        <w:rPr>
          <w:rFonts w:ascii="Times New Roman" w:hAnsi="Times New Roman" w:cs="Times New Roman"/>
          <w:noProof/>
          <w:sz w:val="24"/>
          <w:szCs w:val="24"/>
        </w:rPr>
        <w:t xml:space="preserve">such as </w:t>
      </w:r>
      <w:r>
        <w:rPr>
          <w:rFonts w:ascii="Times New Roman" w:hAnsi="Times New Roman" w:cs="Times New Roman"/>
          <w:iCs/>
          <w:noProof/>
          <w:sz w:val="24"/>
          <w:szCs w:val="24"/>
        </w:rPr>
        <w:t>batteries and heat pumps</w:t>
      </w:r>
      <w:r>
        <w:rPr>
          <w:rFonts w:ascii="Times New Roman" w:hAnsi="Times New Roman" w:cs="Times New Roman"/>
          <w:noProof/>
          <w:sz w:val="24"/>
          <w:szCs w:val="24"/>
        </w:rPr>
        <w:t xml:space="preserve"> can only contribute to the </w:t>
      </w:r>
      <w:r w:rsidRPr="002E3CCB">
        <w:rPr>
          <w:rFonts w:ascii="Times New Roman" w:hAnsi="Times New Roman" w:cs="Times New Roman"/>
          <w:iCs/>
          <w:noProof/>
          <w:sz w:val="24"/>
          <w:szCs w:val="24"/>
        </w:rPr>
        <w:t xml:space="preserve">integration of solar </w:t>
      </w:r>
      <w:r>
        <w:rPr>
          <w:rFonts w:ascii="Times New Roman" w:hAnsi="Times New Roman" w:cs="Times New Roman"/>
          <w:iCs/>
          <w:noProof/>
          <w:sz w:val="24"/>
          <w:szCs w:val="24"/>
        </w:rPr>
        <w:t>electricity</w:t>
      </w:r>
      <w:r w:rsidRPr="002E3CCB">
        <w:rPr>
          <w:rFonts w:ascii="Times New Roman" w:hAnsi="Times New Roman" w:cs="Times New Roman"/>
          <w:iCs/>
          <w:noProof/>
          <w:sz w:val="24"/>
          <w:szCs w:val="24"/>
        </w:rPr>
        <w:t xml:space="preserve"> </w:t>
      </w:r>
      <w:r>
        <w:rPr>
          <w:rFonts w:ascii="Times New Roman" w:hAnsi="Times New Roman" w:cs="Times New Roman"/>
          <w:iCs/>
          <w:noProof/>
          <w:sz w:val="24"/>
          <w:szCs w:val="24"/>
        </w:rPr>
        <w:t>into the energy system</w:t>
      </w:r>
      <w:r w:rsidRPr="002E3CCB">
        <w:rPr>
          <w:rFonts w:ascii="Times New Roman" w:hAnsi="Times New Roman" w:cs="Times New Roman"/>
          <w:iCs/>
          <w:noProof/>
          <w:sz w:val="24"/>
          <w:szCs w:val="24"/>
        </w:rPr>
        <w:t xml:space="preserve"> </w:t>
      </w:r>
      <w:r w:rsidRPr="002E3CCB">
        <w:rPr>
          <w:rFonts w:ascii="Times New Roman" w:hAnsi="Times New Roman" w:cs="Times New Roman"/>
          <w:noProof/>
          <w:sz w:val="24"/>
          <w:szCs w:val="24"/>
        </w:rPr>
        <w:t xml:space="preserve">if they can effectively communicate </w:t>
      </w:r>
      <w:r>
        <w:rPr>
          <w:rFonts w:ascii="Times New Roman" w:hAnsi="Times New Roman" w:cs="Times New Roman"/>
          <w:noProof/>
          <w:sz w:val="24"/>
          <w:szCs w:val="24"/>
        </w:rPr>
        <w:t xml:space="preserve">with each other and with solar energy systems. </w:t>
      </w:r>
      <w:r>
        <w:rPr>
          <w:rFonts w:ascii="Times New Roman" w:hAnsi="Times New Roman"/>
          <w:noProof/>
          <w:sz w:val="24"/>
        </w:rPr>
        <w:t>This i</w:t>
      </w:r>
      <w:r w:rsidRPr="002E3CCB">
        <w:rPr>
          <w:rFonts w:ascii="Times New Roman" w:hAnsi="Times New Roman"/>
          <w:noProof/>
          <w:sz w:val="24"/>
        </w:rPr>
        <w:t xml:space="preserve">nteroperability can be facilitated through </w:t>
      </w:r>
      <w:r w:rsidRPr="002E3CCB">
        <w:rPr>
          <w:rFonts w:ascii="Times New Roman" w:hAnsi="Times New Roman" w:cs="Times New Roman"/>
          <w:noProof/>
          <w:sz w:val="24"/>
          <w:szCs w:val="24"/>
        </w:rPr>
        <w:t xml:space="preserve">measures such as </w:t>
      </w:r>
      <w:r w:rsidRPr="002E3CCB">
        <w:rPr>
          <w:rFonts w:ascii="Times New Roman" w:hAnsi="Times New Roman"/>
          <w:noProof/>
          <w:sz w:val="24"/>
        </w:rPr>
        <w:t>standardisation</w:t>
      </w:r>
      <w:r w:rsidRPr="002E3CCB">
        <w:rPr>
          <w:rFonts w:ascii="Times New Roman" w:hAnsi="Times New Roman" w:cs="Times New Roman"/>
          <w:noProof/>
          <w:sz w:val="24"/>
          <w:szCs w:val="24"/>
        </w:rPr>
        <w:t>, or open-source solutions</w:t>
      </w:r>
      <w:r w:rsidRPr="002E3CCB">
        <w:rPr>
          <w:rFonts w:ascii="Times New Roman" w:hAnsi="Times New Roman"/>
          <w:noProof/>
          <w:sz w:val="24"/>
        </w:rPr>
        <w:t xml:space="preserve"> for digital connectivity</w:t>
      </w:r>
      <w:r w:rsidRPr="002E3CCB">
        <w:rPr>
          <w:rFonts w:ascii="Times New Roman" w:hAnsi="Times New Roman" w:cs="Times New Roman"/>
          <w:noProof/>
          <w:sz w:val="24"/>
          <w:szCs w:val="24"/>
        </w:rPr>
        <w:t xml:space="preserve">. </w:t>
      </w:r>
      <w:r>
        <w:rPr>
          <w:rFonts w:ascii="Times New Roman" w:hAnsi="Times New Roman"/>
          <w:noProof/>
          <w:sz w:val="24"/>
        </w:rPr>
        <w:t>One of the objectives of t</w:t>
      </w:r>
      <w:r w:rsidRPr="002E3CCB">
        <w:rPr>
          <w:rFonts w:ascii="Times New Roman" w:hAnsi="Times New Roman"/>
          <w:noProof/>
          <w:sz w:val="24"/>
        </w:rPr>
        <w:t xml:space="preserve">he </w:t>
      </w:r>
      <w:r w:rsidRPr="00FC64FE">
        <w:rPr>
          <w:rFonts w:ascii="Times New Roman" w:hAnsi="Times New Roman"/>
          <w:noProof/>
          <w:sz w:val="24"/>
        </w:rPr>
        <w:t xml:space="preserve">Commission’s proposal </w:t>
      </w:r>
      <w:r>
        <w:rPr>
          <w:rFonts w:ascii="Times New Roman" w:hAnsi="Times New Roman"/>
          <w:noProof/>
          <w:sz w:val="24"/>
        </w:rPr>
        <w:t>for a</w:t>
      </w:r>
      <w:r w:rsidRPr="00FC64FE">
        <w:rPr>
          <w:rFonts w:ascii="Times New Roman" w:hAnsi="Times New Roman"/>
          <w:noProof/>
          <w:sz w:val="24"/>
        </w:rPr>
        <w:t xml:space="preserve"> Data Act</w:t>
      </w:r>
      <w:r>
        <w:rPr>
          <w:rStyle w:val="FootnoteReference"/>
          <w:rFonts w:ascii="Times New Roman" w:hAnsi="Times New Roman"/>
          <w:noProof/>
          <w:sz w:val="24"/>
        </w:rPr>
        <w:footnoteReference w:id="31"/>
      </w:r>
      <w:r>
        <w:rPr>
          <w:rFonts w:ascii="Times New Roman" w:hAnsi="Times New Roman"/>
          <w:noProof/>
          <w:sz w:val="24"/>
        </w:rPr>
        <w:t xml:space="preserve"> is</w:t>
      </w:r>
      <w:r w:rsidRPr="002E3CCB">
        <w:rPr>
          <w:rFonts w:ascii="Times New Roman" w:hAnsi="Times New Roman"/>
          <w:noProof/>
          <w:sz w:val="24"/>
        </w:rPr>
        <w:t xml:space="preserve"> to foster a level playing field </w:t>
      </w:r>
      <w:r>
        <w:rPr>
          <w:rFonts w:ascii="Times New Roman" w:hAnsi="Times New Roman"/>
          <w:noProof/>
          <w:sz w:val="24"/>
        </w:rPr>
        <w:t>for</w:t>
      </w:r>
      <w:r w:rsidRPr="002E3CCB">
        <w:rPr>
          <w:rFonts w:ascii="Times New Roman" w:hAnsi="Times New Roman"/>
          <w:noProof/>
          <w:sz w:val="24"/>
        </w:rPr>
        <w:t xml:space="preserve"> energy solutions and services, </w:t>
      </w:r>
      <w:r>
        <w:rPr>
          <w:rFonts w:ascii="Times New Roman" w:hAnsi="Times New Roman"/>
          <w:noProof/>
          <w:sz w:val="24"/>
        </w:rPr>
        <w:t>while</w:t>
      </w:r>
      <w:r w:rsidRPr="002E3CCB">
        <w:rPr>
          <w:rFonts w:ascii="Times New Roman" w:hAnsi="Times New Roman"/>
          <w:noProof/>
          <w:sz w:val="24"/>
        </w:rPr>
        <w:t xml:space="preserve"> put</w:t>
      </w:r>
      <w:r>
        <w:rPr>
          <w:rFonts w:ascii="Times New Roman" w:hAnsi="Times New Roman"/>
          <w:noProof/>
          <w:sz w:val="24"/>
        </w:rPr>
        <w:t>ting</w:t>
      </w:r>
      <w:r w:rsidRPr="002E3CCB">
        <w:rPr>
          <w:rFonts w:ascii="Times New Roman" w:hAnsi="Times New Roman"/>
          <w:noProof/>
          <w:sz w:val="24"/>
        </w:rPr>
        <w:t xml:space="preserve"> the user in control of data collection and sharing to third-party service providers. </w:t>
      </w:r>
      <w:r w:rsidR="00424648">
        <w:rPr>
          <w:rFonts w:ascii="Times New Roman" w:hAnsi="Times New Roman"/>
          <w:noProof/>
          <w:sz w:val="24"/>
        </w:rPr>
        <w:t>R</w:t>
      </w:r>
      <w:r w:rsidRPr="002E3CCB">
        <w:rPr>
          <w:rFonts w:ascii="Times New Roman" w:hAnsi="Times New Roman"/>
          <w:noProof/>
          <w:sz w:val="24"/>
        </w:rPr>
        <w:t>esearch and innovation projects jointly develop interoperability and data sharing solutions</w:t>
      </w:r>
      <w:r>
        <w:rPr>
          <w:rFonts w:ascii="Times New Roman" w:hAnsi="Times New Roman"/>
          <w:noProof/>
          <w:sz w:val="24"/>
        </w:rPr>
        <w:t>, while standardisation organisations</w:t>
      </w:r>
      <w:r w:rsidRPr="002E3CCB">
        <w:rPr>
          <w:rFonts w:ascii="Times New Roman" w:hAnsi="Times New Roman" w:cs="Times New Roman"/>
          <w:noProof/>
          <w:sz w:val="24"/>
          <w:szCs w:val="24"/>
        </w:rPr>
        <w:t xml:space="preserve"> are already running activities in this respect.</w:t>
      </w:r>
      <w:r w:rsidRPr="002E3CCB">
        <w:rPr>
          <w:rFonts w:ascii="Times New Roman" w:hAnsi="Times New Roman"/>
          <w:noProof/>
          <w:sz w:val="24"/>
        </w:rPr>
        <w:t xml:space="preserve"> In addition, </w:t>
      </w:r>
      <w:r>
        <w:rPr>
          <w:rFonts w:ascii="Times New Roman" w:hAnsi="Times New Roman"/>
          <w:noProof/>
          <w:sz w:val="24"/>
        </w:rPr>
        <w:t xml:space="preserve">the </w:t>
      </w:r>
      <w:r w:rsidRPr="002E3CCB">
        <w:rPr>
          <w:rFonts w:ascii="Times New Roman" w:hAnsi="Times New Roman" w:cs="Times New Roman"/>
          <w:noProof/>
          <w:sz w:val="24"/>
          <w:szCs w:val="24"/>
        </w:rPr>
        <w:t>upcoming Digitalisation o</w:t>
      </w:r>
      <w:r>
        <w:rPr>
          <w:rFonts w:ascii="Times New Roman" w:hAnsi="Times New Roman" w:cs="Times New Roman"/>
          <w:noProof/>
          <w:sz w:val="24"/>
          <w:szCs w:val="24"/>
        </w:rPr>
        <w:t xml:space="preserve">f Energy Action Plan </w:t>
      </w:r>
      <w:r w:rsidRPr="002E3CCB">
        <w:rPr>
          <w:rFonts w:ascii="Times New Roman" w:hAnsi="Times New Roman" w:cs="Times New Roman"/>
          <w:noProof/>
          <w:sz w:val="24"/>
          <w:szCs w:val="24"/>
        </w:rPr>
        <w:t>will support interoperability for a wide range of energy consuming, producing and storage devices</w:t>
      </w:r>
      <w:r w:rsidR="00132F51" w:rsidRPr="00132F51">
        <w:rPr>
          <w:rFonts w:ascii="Times New Roman" w:hAnsi="Times New Roman" w:cs="Times New Roman"/>
          <w:noProof/>
          <w:sz w:val="24"/>
          <w:szCs w:val="24"/>
        </w:rPr>
        <w:t xml:space="preserve"> </w:t>
      </w:r>
      <w:r w:rsidR="00132F51">
        <w:rPr>
          <w:rFonts w:ascii="Times New Roman" w:hAnsi="Times New Roman" w:cs="Times New Roman"/>
          <w:noProof/>
          <w:sz w:val="24"/>
          <w:szCs w:val="24"/>
        </w:rPr>
        <w:t>through a code of c</w:t>
      </w:r>
      <w:r w:rsidR="00132F51" w:rsidRPr="002E3CCB">
        <w:rPr>
          <w:rFonts w:ascii="Times New Roman" w:hAnsi="Times New Roman" w:cs="Times New Roman"/>
          <w:noProof/>
          <w:sz w:val="24"/>
          <w:szCs w:val="24"/>
        </w:rPr>
        <w:t>onduct for energy smart appliances</w:t>
      </w:r>
      <w:r w:rsidR="00132F51">
        <w:rPr>
          <w:rFonts w:ascii="Times New Roman" w:hAnsi="Times New Roman" w:cs="Times New Roman"/>
          <w:noProof/>
          <w:sz w:val="24"/>
          <w:szCs w:val="24"/>
        </w:rPr>
        <w:t xml:space="preserve"> manufacturers</w:t>
      </w:r>
      <w:r w:rsidR="00132F51" w:rsidRPr="002E3CCB">
        <w:rPr>
          <w:rStyle w:val="FootnoteReference"/>
          <w:rFonts w:ascii="Times New Roman" w:hAnsi="Times New Roman" w:cs="Times New Roman"/>
          <w:noProof/>
          <w:sz w:val="24"/>
          <w:szCs w:val="24"/>
        </w:rPr>
        <w:t xml:space="preserve"> </w:t>
      </w:r>
      <w:r w:rsidRPr="002E3CCB">
        <w:rPr>
          <w:rStyle w:val="FootnoteReference"/>
          <w:rFonts w:ascii="Times New Roman" w:hAnsi="Times New Roman" w:cs="Times New Roman"/>
          <w:noProof/>
          <w:sz w:val="24"/>
          <w:szCs w:val="24"/>
        </w:rPr>
        <w:footnoteReference w:id="32"/>
      </w:r>
      <w:r w:rsidRPr="002E3CCB">
        <w:rPr>
          <w:rFonts w:ascii="Times New Roman" w:hAnsi="Times New Roman"/>
          <w:noProof/>
          <w:sz w:val="24"/>
        </w:rPr>
        <w:t>.</w:t>
      </w:r>
      <w:r w:rsidRPr="002E3CCB">
        <w:rPr>
          <w:rFonts w:ascii="Times New Roman" w:hAnsi="Times New Roman" w:cs="Times New Roman"/>
          <w:noProof/>
          <w:sz w:val="24"/>
          <w:szCs w:val="24"/>
        </w:rPr>
        <w:t xml:space="preserve"> </w:t>
      </w:r>
    </w:p>
    <w:p w14:paraId="3D67DCE2" w14:textId="77777777" w:rsidR="00ED58C6" w:rsidRPr="002E3CCB" w:rsidRDefault="00ED58C6" w:rsidP="00ED58C6">
      <w:pPr>
        <w:spacing w:after="0" w:line="240" w:lineRule="auto"/>
        <w:jc w:val="both"/>
        <w:rPr>
          <w:rFonts w:ascii="Times New Roman" w:hAnsi="Times New Roman" w:cs="Times New Roman"/>
          <w:noProof/>
          <w:sz w:val="24"/>
          <w:szCs w:val="24"/>
        </w:rPr>
      </w:pPr>
    </w:p>
    <w:p w14:paraId="54918D89" w14:textId="77777777" w:rsidR="00ED58C6" w:rsidRPr="002E3CCB" w:rsidRDefault="00ED58C6" w:rsidP="00ED58C6">
      <w:pPr>
        <w:pStyle w:val="ListParagraph"/>
        <w:numPr>
          <w:ilvl w:val="1"/>
          <w:numId w:val="30"/>
        </w:numPr>
        <w:jc w:val="both"/>
        <w:rPr>
          <w:rFonts w:ascii="Times New Roman" w:hAnsi="Times New Roman" w:cs="Times New Roman"/>
          <w:b/>
          <w:noProof/>
          <w:sz w:val="24"/>
          <w:szCs w:val="24"/>
        </w:rPr>
      </w:pPr>
      <w:r w:rsidRPr="002E3CCB">
        <w:rPr>
          <w:rFonts w:ascii="Times New Roman" w:hAnsi="Times New Roman" w:cs="Times New Roman"/>
          <w:b/>
          <w:noProof/>
          <w:sz w:val="24"/>
          <w:szCs w:val="24"/>
        </w:rPr>
        <w:t>Solar value for buildings</w:t>
      </w:r>
      <w:r>
        <w:rPr>
          <w:rFonts w:ascii="Times New Roman" w:hAnsi="Times New Roman" w:cs="Times New Roman"/>
          <w:b/>
          <w:noProof/>
          <w:sz w:val="24"/>
          <w:szCs w:val="24"/>
        </w:rPr>
        <w:t xml:space="preserve"> and</w:t>
      </w:r>
      <w:r w:rsidRPr="002E3CCB">
        <w:rPr>
          <w:rFonts w:ascii="Times New Roman" w:hAnsi="Times New Roman" w:cs="Times New Roman"/>
          <w:b/>
          <w:noProof/>
          <w:sz w:val="24"/>
          <w:szCs w:val="24"/>
        </w:rPr>
        <w:t xml:space="preserve"> </w:t>
      </w:r>
      <w:r>
        <w:rPr>
          <w:rFonts w:ascii="Times New Roman" w:hAnsi="Times New Roman" w:cs="Times New Roman"/>
          <w:b/>
          <w:noProof/>
          <w:sz w:val="24"/>
          <w:szCs w:val="24"/>
        </w:rPr>
        <w:t>industry</w:t>
      </w:r>
    </w:p>
    <w:p w14:paraId="6EEFACE3" w14:textId="77777777" w:rsidR="00ED58C6" w:rsidRPr="002E3CCB" w:rsidRDefault="00ED58C6" w:rsidP="00ED58C6">
      <w:pPr>
        <w:spacing w:after="240" w:line="240" w:lineRule="auto"/>
        <w:jc w:val="both"/>
        <w:rPr>
          <w:rFonts w:ascii="Times New Roman" w:hAnsi="Times New Roman" w:cs="Times New Roman"/>
          <w:i/>
          <w:noProof/>
          <w:sz w:val="24"/>
          <w:szCs w:val="24"/>
        </w:rPr>
      </w:pPr>
      <w:r w:rsidRPr="002E3CCB">
        <w:rPr>
          <w:rFonts w:ascii="Times New Roman" w:hAnsi="Times New Roman" w:cs="Times New Roman"/>
          <w:i/>
          <w:noProof/>
          <w:sz w:val="24"/>
          <w:szCs w:val="24"/>
        </w:rPr>
        <w:t>The contribution of solar to decarbonis</w:t>
      </w:r>
      <w:r>
        <w:rPr>
          <w:rFonts w:ascii="Times New Roman" w:hAnsi="Times New Roman" w:cs="Times New Roman"/>
          <w:i/>
          <w:noProof/>
          <w:sz w:val="24"/>
          <w:szCs w:val="24"/>
        </w:rPr>
        <w:t>ing our</w:t>
      </w:r>
      <w:r w:rsidRPr="002E3CCB">
        <w:rPr>
          <w:rFonts w:ascii="Times New Roman" w:hAnsi="Times New Roman" w:cs="Times New Roman"/>
          <w:i/>
          <w:noProof/>
          <w:sz w:val="24"/>
          <w:szCs w:val="24"/>
        </w:rPr>
        <w:t xml:space="preserve"> building stock </w:t>
      </w:r>
    </w:p>
    <w:p w14:paraId="7BC884C9" w14:textId="2891CD4B" w:rsidR="00ED58C6"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Solar energy can deliver a substantial part of a building’s electricity and heat demand</w:t>
      </w:r>
      <w:r>
        <w:rPr>
          <w:rFonts w:ascii="Times New Roman" w:hAnsi="Times New Roman" w:cs="Times New Roman"/>
          <w:noProof/>
          <w:sz w:val="24"/>
          <w:szCs w:val="24"/>
        </w:rPr>
        <w:t xml:space="preserve">, either through </w:t>
      </w:r>
      <w:r w:rsidRPr="002E3CCB">
        <w:rPr>
          <w:rFonts w:ascii="Times New Roman" w:hAnsi="Times New Roman" w:cs="Times New Roman"/>
          <w:noProof/>
          <w:sz w:val="24"/>
          <w:szCs w:val="24"/>
        </w:rPr>
        <w:t>solar heat collectors, solar PV (with heat pumps) or a combination of the two, including hybrid PV-thermal technologies.</w:t>
      </w:r>
      <w:r w:rsidR="00695CDB">
        <w:rPr>
          <w:rFonts w:ascii="Times New Roman" w:hAnsi="Times New Roman" w:cs="Times New Roman"/>
          <w:noProof/>
          <w:sz w:val="24"/>
          <w:szCs w:val="24"/>
        </w:rPr>
        <w:t xml:space="preserve"> Through </w:t>
      </w:r>
      <w:r w:rsidR="00695CDB" w:rsidRPr="002E3CCB">
        <w:rPr>
          <w:rFonts w:ascii="Times New Roman" w:hAnsi="Times New Roman" w:cs="Times New Roman"/>
          <w:noProof/>
          <w:sz w:val="24"/>
          <w:szCs w:val="24"/>
        </w:rPr>
        <w:t>support policies and regulations</w:t>
      </w:r>
      <w:r w:rsidR="00695CDB" w:rsidRPr="00444EB1">
        <w:rPr>
          <w:rFonts w:ascii="Times New Roman" w:hAnsi="Times New Roman" w:cs="Times New Roman"/>
          <w:noProof/>
          <w:sz w:val="24"/>
          <w:szCs w:val="24"/>
        </w:rPr>
        <w:t xml:space="preserve"> </w:t>
      </w:r>
      <w:r w:rsidR="00695CDB">
        <w:rPr>
          <w:rFonts w:ascii="Times New Roman" w:hAnsi="Times New Roman" w:cs="Times New Roman"/>
          <w:noProof/>
          <w:sz w:val="24"/>
          <w:szCs w:val="24"/>
        </w:rPr>
        <w:t xml:space="preserve">that </w:t>
      </w:r>
      <w:r w:rsidR="00695CDB" w:rsidRPr="007974A1">
        <w:rPr>
          <w:rFonts w:ascii="Times New Roman" w:hAnsi="Times New Roman" w:cs="Times New Roman"/>
          <w:b/>
          <w:noProof/>
          <w:sz w:val="24"/>
          <w:szCs w:val="24"/>
        </w:rPr>
        <w:t>provi</w:t>
      </w:r>
      <w:r w:rsidR="00695CDB">
        <w:rPr>
          <w:rFonts w:ascii="Times New Roman" w:hAnsi="Times New Roman" w:cs="Times New Roman"/>
          <w:b/>
          <w:noProof/>
          <w:sz w:val="24"/>
          <w:szCs w:val="24"/>
        </w:rPr>
        <w:t>de</w:t>
      </w:r>
      <w:r w:rsidR="00695CDB" w:rsidRPr="007974A1">
        <w:rPr>
          <w:rFonts w:ascii="Times New Roman" w:hAnsi="Times New Roman" w:cs="Times New Roman"/>
          <w:b/>
          <w:noProof/>
          <w:sz w:val="24"/>
          <w:szCs w:val="24"/>
        </w:rPr>
        <w:t xml:space="preserve"> a level playing field</w:t>
      </w:r>
      <w:r w:rsidR="00695CDB" w:rsidRPr="0051086F">
        <w:rPr>
          <w:rFonts w:ascii="Times New Roman" w:hAnsi="Times New Roman" w:cs="Times New Roman"/>
          <w:b/>
          <w:noProof/>
          <w:sz w:val="24"/>
          <w:szCs w:val="24"/>
        </w:rPr>
        <w:t xml:space="preserve"> for </w:t>
      </w:r>
      <w:r w:rsidR="00695CDB">
        <w:rPr>
          <w:rFonts w:ascii="Times New Roman" w:hAnsi="Times New Roman" w:cs="Times New Roman"/>
          <w:b/>
          <w:noProof/>
          <w:sz w:val="24"/>
          <w:szCs w:val="24"/>
        </w:rPr>
        <w:t xml:space="preserve">all solar </w:t>
      </w:r>
      <w:r w:rsidR="00695CDB" w:rsidRPr="0051086F">
        <w:rPr>
          <w:rFonts w:ascii="Times New Roman" w:hAnsi="Times New Roman" w:cs="Times New Roman"/>
          <w:b/>
          <w:noProof/>
          <w:sz w:val="24"/>
          <w:szCs w:val="24"/>
        </w:rPr>
        <w:t>technologies</w:t>
      </w:r>
      <w:r w:rsidR="00695CDB" w:rsidRPr="002E3CCB">
        <w:rPr>
          <w:rFonts w:ascii="Times New Roman" w:hAnsi="Times New Roman" w:cs="Times New Roman"/>
          <w:noProof/>
          <w:sz w:val="24"/>
          <w:szCs w:val="24"/>
        </w:rPr>
        <w:t xml:space="preserve"> and do not favour one against the other</w:t>
      </w:r>
      <w:r w:rsidR="00695CDB">
        <w:rPr>
          <w:rFonts w:ascii="Times New Roman" w:hAnsi="Times New Roman" w:cs="Times New Roman"/>
          <w:noProof/>
          <w:sz w:val="24"/>
          <w:szCs w:val="24"/>
        </w:rPr>
        <w:t>, n</w:t>
      </w:r>
      <w:r w:rsidR="00695CDB" w:rsidRPr="002E3CCB">
        <w:rPr>
          <w:rFonts w:ascii="Times New Roman" w:hAnsi="Times New Roman" w:cs="Times New Roman"/>
          <w:noProof/>
          <w:sz w:val="24"/>
          <w:szCs w:val="24"/>
        </w:rPr>
        <w:t>ational and local authorities</w:t>
      </w:r>
      <w:r w:rsidR="00695CDB">
        <w:rPr>
          <w:rFonts w:ascii="Times New Roman" w:hAnsi="Times New Roman" w:cs="Times New Roman"/>
          <w:noProof/>
          <w:sz w:val="24"/>
          <w:szCs w:val="24"/>
        </w:rPr>
        <w:t xml:space="preserve"> can promote the most efficient solution for each situation</w:t>
      </w:r>
      <w:r w:rsidR="00695CDB" w:rsidRPr="002E3CCB">
        <w:rPr>
          <w:rFonts w:ascii="Times New Roman" w:hAnsi="Times New Roman" w:cs="Times New Roman"/>
          <w:noProof/>
          <w:sz w:val="24"/>
          <w:szCs w:val="24"/>
        </w:rPr>
        <w:t>.</w:t>
      </w:r>
    </w:p>
    <w:p w14:paraId="71EEA866" w14:textId="6F8232F7" w:rsidR="00DD1E93"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hAnsi="Times New Roman" w:cs="Times New Roman"/>
          <w:noProof/>
          <w:sz w:val="24"/>
          <w:szCs w:val="24"/>
        </w:rPr>
        <w:t xml:space="preserve">When combined, the installation of solar energy and renovation interventions become mutually reinforcing, optimising the building’s energy performance. </w:t>
      </w:r>
      <w:r w:rsidR="00695CDB">
        <w:rPr>
          <w:rFonts w:ascii="Times New Roman" w:eastAsia="Calibri" w:hAnsi="Times New Roman" w:cs="Times New Roman"/>
          <w:noProof/>
          <w:sz w:val="24"/>
          <w:szCs w:val="24"/>
        </w:rPr>
        <w:t xml:space="preserve">If </w:t>
      </w:r>
      <w:r w:rsidRPr="002E3CCB">
        <w:rPr>
          <w:rFonts w:ascii="Times New Roman" w:eastAsia="Calibri" w:hAnsi="Times New Roman" w:cs="Times New Roman"/>
          <w:noProof/>
          <w:sz w:val="24"/>
          <w:szCs w:val="24"/>
        </w:rPr>
        <w:t xml:space="preserve">national support programmes </w:t>
      </w:r>
      <w:r w:rsidR="00695CDB">
        <w:rPr>
          <w:rFonts w:ascii="Times New Roman" w:eastAsia="Calibri" w:hAnsi="Times New Roman" w:cs="Times New Roman"/>
          <w:noProof/>
          <w:sz w:val="24"/>
          <w:szCs w:val="24"/>
        </w:rPr>
        <w:t>are designed accordingly, they can</w:t>
      </w:r>
      <w:r w:rsidRPr="002E3CCB">
        <w:rPr>
          <w:rFonts w:ascii="Times New Roman" w:eastAsia="Calibri" w:hAnsi="Times New Roman" w:cs="Times New Roman"/>
          <w:noProof/>
          <w:sz w:val="24"/>
          <w:szCs w:val="24"/>
        </w:rPr>
        <w:t xml:space="preserve"> ensure </w:t>
      </w:r>
      <w:r w:rsidRPr="0051086F">
        <w:rPr>
          <w:rFonts w:ascii="Times New Roman" w:eastAsia="Calibri" w:hAnsi="Times New Roman" w:cs="Times New Roman"/>
          <w:b/>
          <w:noProof/>
          <w:sz w:val="24"/>
          <w:szCs w:val="24"/>
        </w:rPr>
        <w:t>swift massive deployment of rooftop solar energy in buildings</w:t>
      </w:r>
      <w:r w:rsidR="00695CDB">
        <w:rPr>
          <w:rFonts w:ascii="Times New Roman" w:eastAsia="Calibri" w:hAnsi="Times New Roman" w:cs="Times New Roman"/>
          <w:b/>
          <w:noProof/>
          <w:sz w:val="24"/>
          <w:szCs w:val="24"/>
        </w:rPr>
        <w:t>,</w:t>
      </w:r>
      <w:r w:rsidRPr="0051086F">
        <w:rPr>
          <w:rFonts w:ascii="Times New Roman" w:eastAsia="Calibri" w:hAnsi="Times New Roman" w:cs="Times New Roman"/>
          <w:b/>
          <w:noProof/>
          <w:sz w:val="24"/>
          <w:szCs w:val="24"/>
        </w:rPr>
        <w:t xml:space="preserve"> </w:t>
      </w:r>
      <w:r w:rsidR="003F71BE">
        <w:rPr>
          <w:rFonts w:ascii="Times New Roman" w:eastAsia="Calibri" w:hAnsi="Times New Roman" w:cs="Times New Roman"/>
          <w:b/>
          <w:noProof/>
          <w:sz w:val="24"/>
          <w:szCs w:val="24"/>
        </w:rPr>
        <w:t>giving priority to</w:t>
      </w:r>
      <w:r w:rsidRPr="0051086F">
        <w:rPr>
          <w:rFonts w:ascii="Times New Roman" w:eastAsia="Calibri" w:hAnsi="Times New Roman" w:cs="Times New Roman"/>
          <w:b/>
          <w:noProof/>
          <w:sz w:val="24"/>
          <w:szCs w:val="24"/>
        </w:rPr>
        <w:t xml:space="preserve"> </w:t>
      </w:r>
      <w:r w:rsidR="003F71BE" w:rsidRPr="003F71BE">
        <w:rPr>
          <w:rFonts w:ascii="Times New Roman" w:eastAsia="Calibri" w:hAnsi="Times New Roman" w:cs="Times New Roman"/>
          <w:b/>
          <w:noProof/>
          <w:sz w:val="24"/>
          <w:szCs w:val="24"/>
        </w:rPr>
        <w:t>most suitable buildings for quick intervention</w:t>
      </w:r>
      <w:r w:rsidR="003F71BE">
        <w:rPr>
          <w:rFonts w:ascii="Times New Roman" w:eastAsia="Calibri" w:hAnsi="Times New Roman" w:cs="Times New Roman"/>
          <w:b/>
          <w:noProof/>
          <w:sz w:val="24"/>
          <w:szCs w:val="24"/>
        </w:rPr>
        <w:t>s</w:t>
      </w:r>
      <w:r w:rsidR="003F71BE" w:rsidRPr="003F71BE">
        <w:rPr>
          <w:rFonts w:ascii="Times New Roman" w:eastAsia="Calibri" w:hAnsi="Times New Roman" w:cs="Times New Roman"/>
          <w:b/>
          <w:noProof/>
          <w:sz w:val="24"/>
          <w:szCs w:val="24"/>
        </w:rPr>
        <w:t xml:space="preserve"> </w:t>
      </w:r>
      <w:r w:rsidR="003F71BE" w:rsidRPr="009F5ECA">
        <w:rPr>
          <w:rFonts w:ascii="Times New Roman" w:eastAsia="Calibri" w:hAnsi="Times New Roman" w:cs="Times New Roman"/>
          <w:noProof/>
          <w:sz w:val="24"/>
          <w:szCs w:val="24"/>
        </w:rPr>
        <w:t>(Energy Performance Certifica</w:t>
      </w:r>
      <w:r w:rsidR="003F71BE" w:rsidRPr="003F71BE">
        <w:rPr>
          <w:rFonts w:ascii="Times New Roman" w:eastAsia="Calibri" w:hAnsi="Times New Roman" w:cs="Times New Roman"/>
          <w:noProof/>
          <w:sz w:val="24"/>
          <w:szCs w:val="24"/>
        </w:rPr>
        <w:t>te classes A, B, C or D</w:t>
      </w:r>
      <w:r w:rsidR="003F71BE" w:rsidRPr="009F5ECA">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Where appropriate, this effort </w:t>
      </w:r>
      <w:r w:rsidR="00695CDB">
        <w:rPr>
          <w:rFonts w:ascii="Times New Roman" w:eastAsia="Calibri" w:hAnsi="Times New Roman" w:cs="Times New Roman"/>
          <w:noProof/>
          <w:sz w:val="24"/>
          <w:szCs w:val="24"/>
        </w:rPr>
        <w:t xml:space="preserve">can </w:t>
      </w:r>
      <w:r>
        <w:rPr>
          <w:rFonts w:ascii="Times New Roman" w:eastAsia="Calibri" w:hAnsi="Times New Roman" w:cs="Times New Roman"/>
          <w:noProof/>
          <w:sz w:val="24"/>
          <w:szCs w:val="24"/>
        </w:rPr>
        <w:t>be</w:t>
      </w:r>
      <w:r w:rsidRPr="002E3CCB">
        <w:rPr>
          <w:rFonts w:ascii="Times New Roman" w:eastAsia="Calibri" w:hAnsi="Times New Roman" w:cs="Times New Roman"/>
          <w:noProof/>
          <w:sz w:val="24"/>
          <w:szCs w:val="24"/>
        </w:rPr>
        <w:t xml:space="preserve"> combined </w:t>
      </w:r>
      <w:r w:rsidRPr="00424648">
        <w:rPr>
          <w:rFonts w:ascii="Times New Roman" w:eastAsia="Calibri" w:hAnsi="Times New Roman" w:cs="Times New Roman"/>
          <w:noProof/>
          <w:sz w:val="24"/>
          <w:szCs w:val="24"/>
        </w:rPr>
        <w:t>with roof renovations and deployment of energy storage and heat pumps.</w:t>
      </w:r>
      <w:r w:rsidRPr="002E3CCB">
        <w:rPr>
          <w:rFonts w:ascii="Times New Roman" w:eastAsia="Calibri" w:hAnsi="Times New Roman" w:cs="Times New Roman"/>
          <w:noProof/>
          <w:sz w:val="24"/>
          <w:szCs w:val="24"/>
        </w:rPr>
        <w:t xml:space="preserve"> </w:t>
      </w:r>
    </w:p>
    <w:p w14:paraId="14FB51F1" w14:textId="4B403C12" w:rsidR="00ED58C6" w:rsidRPr="00706C74" w:rsidRDefault="00DD1E93" w:rsidP="00ED58C6">
      <w:pPr>
        <w:spacing w:after="240" w:line="240" w:lineRule="auto"/>
        <w:jc w:val="both"/>
        <w:rPr>
          <w:rFonts w:ascii="Times New Roman" w:eastAsia="Calibri" w:hAnsi="Times New Roman" w:cs="Times New Roman"/>
          <w:iCs/>
          <w:noProof/>
          <w:sz w:val="24"/>
          <w:szCs w:val="24"/>
          <w:lang w:eastAsia="en-GB"/>
        </w:rPr>
      </w:pPr>
      <w:r w:rsidRPr="00706C74">
        <w:rPr>
          <w:rFonts w:ascii="Times New Roman" w:hAnsi="Times New Roman" w:cs="Times New Roman"/>
          <w:noProof/>
          <w:sz w:val="24"/>
          <w:szCs w:val="24"/>
        </w:rPr>
        <w:t>As regards new buildings, where technically feasible, the recast of the Energy Performance of Buildings Directive</w:t>
      </w:r>
      <w:r w:rsidRPr="00706C74">
        <w:rPr>
          <w:rStyle w:val="FootnoteReference"/>
          <w:rFonts w:ascii="Times New Roman" w:hAnsi="Times New Roman" w:cs="Times New Roman"/>
          <w:noProof/>
          <w:sz w:val="24"/>
          <w:szCs w:val="24"/>
        </w:rPr>
        <w:footnoteReference w:id="33"/>
      </w:r>
      <w:r w:rsidRPr="00706C74">
        <w:rPr>
          <w:rFonts w:ascii="Times New Roman" w:hAnsi="Times New Roman" w:cs="Times New Roman"/>
          <w:noProof/>
          <w:sz w:val="24"/>
          <w:szCs w:val="24"/>
        </w:rPr>
        <w:t xml:space="preserve"> requires that </w:t>
      </w:r>
      <w:r w:rsidRPr="0007349A">
        <w:rPr>
          <w:rFonts w:ascii="Times New Roman" w:hAnsi="Times New Roman"/>
          <w:b/>
          <w:noProof/>
          <w:sz w:val="24"/>
        </w:rPr>
        <w:t>100% of on-site energy consumption be covered by renewable energy</w:t>
      </w:r>
      <w:r w:rsidRPr="00706C74">
        <w:rPr>
          <w:rFonts w:ascii="Times New Roman" w:hAnsi="Times New Roman" w:cs="Times New Roman"/>
          <w:noProof/>
          <w:sz w:val="24"/>
          <w:szCs w:val="24"/>
        </w:rPr>
        <w:t xml:space="preserve"> as of 2030. </w:t>
      </w:r>
      <w:r w:rsidR="00706C74" w:rsidRPr="009F5ECA">
        <w:rPr>
          <w:rFonts w:ascii="Times New Roman" w:hAnsi="Times New Roman" w:cs="Times New Roman"/>
          <w:noProof/>
          <w:sz w:val="24"/>
          <w:szCs w:val="24"/>
        </w:rPr>
        <w:t xml:space="preserve">This transition towards </w:t>
      </w:r>
      <w:r w:rsidR="00706C74">
        <w:rPr>
          <w:rFonts w:ascii="Times New Roman" w:hAnsi="Times New Roman" w:cs="Times New Roman"/>
          <w:noProof/>
          <w:sz w:val="24"/>
          <w:szCs w:val="24"/>
        </w:rPr>
        <w:t>the decarbonisation of buildings’ energy consumption will</w:t>
      </w:r>
      <w:r w:rsidR="00706C74" w:rsidRPr="009F5ECA">
        <w:rPr>
          <w:rFonts w:ascii="Times New Roman" w:hAnsi="Times New Roman" w:cs="Times New Roman"/>
          <w:noProof/>
          <w:sz w:val="24"/>
          <w:szCs w:val="24"/>
        </w:rPr>
        <w:t xml:space="preserve"> be accelerated by </w:t>
      </w:r>
      <w:r w:rsidR="00025FA1">
        <w:rPr>
          <w:rFonts w:ascii="Times New Roman" w:hAnsi="Times New Roman" w:cs="Times New Roman"/>
          <w:noProof/>
          <w:sz w:val="24"/>
          <w:szCs w:val="24"/>
        </w:rPr>
        <w:t xml:space="preserve">introducing </w:t>
      </w:r>
      <w:r w:rsidR="00706C74" w:rsidRPr="009F5ECA">
        <w:rPr>
          <w:rFonts w:ascii="Times New Roman" w:hAnsi="Times New Roman" w:cs="Times New Roman"/>
          <w:noProof/>
          <w:sz w:val="24"/>
          <w:szCs w:val="24"/>
        </w:rPr>
        <w:t xml:space="preserve">an </w:t>
      </w:r>
      <w:r w:rsidR="00706C74" w:rsidRPr="009F5ECA">
        <w:rPr>
          <w:rFonts w:ascii="Times New Roman" w:hAnsi="Times New Roman" w:cs="Times New Roman"/>
          <w:b/>
          <w:noProof/>
          <w:sz w:val="24"/>
          <w:szCs w:val="24"/>
        </w:rPr>
        <w:t xml:space="preserve">obligation to install </w:t>
      </w:r>
      <w:r w:rsidR="00706C74" w:rsidRPr="009F5ECA">
        <w:rPr>
          <w:rFonts w:ascii="Times New Roman" w:eastAsia="Calibri" w:hAnsi="Times New Roman" w:cs="Times New Roman"/>
          <w:b/>
          <w:iCs/>
          <w:noProof/>
          <w:sz w:val="24"/>
          <w:szCs w:val="24"/>
          <w:lang w:eastAsia="en-GB"/>
        </w:rPr>
        <w:t>solar energy equipment</w:t>
      </w:r>
      <w:r w:rsidR="00706C74" w:rsidRPr="00706C74">
        <w:rPr>
          <w:rFonts w:ascii="Times New Roman" w:eastAsia="Calibri" w:hAnsi="Times New Roman" w:cs="Times New Roman"/>
          <w:iCs/>
          <w:noProof/>
          <w:sz w:val="24"/>
          <w:szCs w:val="24"/>
          <w:lang w:eastAsia="en-GB"/>
        </w:rPr>
        <w:t xml:space="preserve"> on </w:t>
      </w:r>
      <w:r w:rsidR="006F2CF2" w:rsidRPr="006F2CF2">
        <w:rPr>
          <w:rFonts w:ascii="Times New Roman" w:eastAsia="Calibri" w:hAnsi="Times New Roman" w:cs="Times New Roman"/>
          <w:iCs/>
          <w:noProof/>
          <w:sz w:val="24"/>
          <w:szCs w:val="24"/>
          <w:lang w:eastAsia="en-GB"/>
        </w:rPr>
        <w:t xml:space="preserve">all new </w:t>
      </w:r>
      <w:r w:rsidR="00025FA1">
        <w:rPr>
          <w:rFonts w:ascii="Times New Roman" w:eastAsia="Calibri" w:hAnsi="Times New Roman" w:cs="Times New Roman"/>
          <w:iCs/>
          <w:noProof/>
          <w:sz w:val="24"/>
          <w:szCs w:val="24"/>
          <w:lang w:eastAsia="en-GB"/>
        </w:rPr>
        <w:t xml:space="preserve">and existing </w:t>
      </w:r>
      <w:r w:rsidR="006F2CF2" w:rsidRPr="006F2CF2">
        <w:rPr>
          <w:rFonts w:ascii="Times New Roman" w:eastAsia="Calibri" w:hAnsi="Times New Roman" w:cs="Times New Roman"/>
          <w:iCs/>
          <w:noProof/>
          <w:sz w:val="24"/>
          <w:szCs w:val="24"/>
          <w:lang w:eastAsia="en-GB"/>
        </w:rPr>
        <w:t xml:space="preserve">public and commercial buildings above a certain size </w:t>
      </w:r>
      <w:r w:rsidR="00706C74" w:rsidRPr="009F5ECA">
        <w:rPr>
          <w:rFonts w:ascii="Times New Roman" w:eastAsia="Calibri" w:hAnsi="Times New Roman" w:cs="Times New Roman"/>
          <w:iCs/>
          <w:noProof/>
          <w:sz w:val="24"/>
          <w:szCs w:val="24"/>
          <w:lang w:eastAsia="en-GB"/>
        </w:rPr>
        <w:t xml:space="preserve">and </w:t>
      </w:r>
      <w:r w:rsidR="00706C74" w:rsidRPr="00706C74">
        <w:rPr>
          <w:rFonts w:ascii="Times New Roman" w:eastAsia="Calibri" w:hAnsi="Times New Roman" w:cs="Times New Roman"/>
          <w:iCs/>
          <w:noProof/>
          <w:sz w:val="24"/>
          <w:szCs w:val="24"/>
          <w:lang w:eastAsia="en-GB"/>
        </w:rPr>
        <w:t xml:space="preserve">on </w:t>
      </w:r>
      <w:r w:rsidR="00F9587F" w:rsidRPr="006F2CF2">
        <w:rPr>
          <w:rFonts w:ascii="Times New Roman" w:eastAsia="Calibri" w:hAnsi="Times New Roman" w:cs="Times New Roman"/>
          <w:iCs/>
          <w:noProof/>
          <w:sz w:val="24"/>
          <w:szCs w:val="24"/>
          <w:lang w:eastAsia="en-GB"/>
        </w:rPr>
        <w:t>new resi</w:t>
      </w:r>
      <w:r w:rsidR="00F9587F">
        <w:rPr>
          <w:rFonts w:ascii="Times New Roman" w:eastAsia="Calibri" w:hAnsi="Times New Roman" w:cs="Times New Roman"/>
          <w:iCs/>
          <w:noProof/>
          <w:sz w:val="24"/>
          <w:szCs w:val="24"/>
          <w:lang w:eastAsia="en-GB"/>
        </w:rPr>
        <w:t xml:space="preserve">dential buildings </w:t>
      </w:r>
      <w:r w:rsidR="00025FA1">
        <w:rPr>
          <w:rFonts w:ascii="Times New Roman" w:eastAsia="Calibri" w:hAnsi="Times New Roman" w:cs="Times New Roman"/>
          <w:iCs/>
          <w:noProof/>
          <w:sz w:val="24"/>
          <w:szCs w:val="24"/>
          <w:lang w:eastAsia="en-GB"/>
        </w:rPr>
        <w:t>in a gradual fashion, between 2026 and 2029</w:t>
      </w:r>
      <w:r w:rsidR="00706C74" w:rsidRPr="009F5ECA">
        <w:rPr>
          <w:rFonts w:ascii="Times New Roman" w:eastAsia="Calibri" w:hAnsi="Times New Roman" w:cs="Times New Roman"/>
          <w:iCs/>
          <w:noProof/>
          <w:sz w:val="24"/>
          <w:szCs w:val="24"/>
          <w:lang w:eastAsia="en-GB"/>
        </w:rPr>
        <w:t>.</w:t>
      </w:r>
      <w:r w:rsidR="00ED58C6" w:rsidRPr="00706C74">
        <w:rPr>
          <w:rFonts w:ascii="Times New Roman" w:eastAsia="Calibri" w:hAnsi="Times New Roman" w:cs="Times New Roman"/>
          <w:iCs/>
          <w:noProof/>
          <w:sz w:val="24"/>
          <w:szCs w:val="24"/>
          <w:lang w:eastAsia="en-GB"/>
        </w:rPr>
        <w:t xml:space="preserve"> Where the building is not adapted, </w:t>
      </w:r>
      <w:r w:rsidR="00706C74" w:rsidRPr="00706C74">
        <w:rPr>
          <w:rFonts w:ascii="Times New Roman" w:eastAsia="Calibri" w:hAnsi="Times New Roman" w:cs="Times New Roman"/>
          <w:iCs/>
          <w:noProof/>
          <w:sz w:val="24"/>
          <w:szCs w:val="24"/>
          <w:lang w:eastAsia="en-GB"/>
        </w:rPr>
        <w:t xml:space="preserve">renewable electricity </w:t>
      </w:r>
      <w:r w:rsidR="00E4633B" w:rsidRPr="00706C74">
        <w:rPr>
          <w:rFonts w:ascii="Times New Roman" w:eastAsia="Calibri" w:hAnsi="Times New Roman" w:cs="Times New Roman"/>
          <w:iCs/>
          <w:noProof/>
          <w:sz w:val="24"/>
          <w:szCs w:val="24"/>
          <w:lang w:eastAsia="en-GB"/>
        </w:rPr>
        <w:t>can also</w:t>
      </w:r>
      <w:r w:rsidR="00ED58C6" w:rsidRPr="00706C74">
        <w:rPr>
          <w:rFonts w:ascii="Times New Roman" w:eastAsia="Calibri" w:hAnsi="Times New Roman" w:cs="Times New Roman"/>
          <w:iCs/>
          <w:noProof/>
          <w:sz w:val="24"/>
          <w:szCs w:val="24"/>
          <w:lang w:eastAsia="en-GB"/>
        </w:rPr>
        <w:t xml:space="preserve"> </w:t>
      </w:r>
      <w:r w:rsidR="00706C74">
        <w:rPr>
          <w:rFonts w:ascii="Times New Roman" w:eastAsia="Calibri" w:hAnsi="Times New Roman" w:cs="Times New Roman"/>
          <w:iCs/>
          <w:noProof/>
          <w:sz w:val="24"/>
          <w:szCs w:val="24"/>
          <w:lang w:eastAsia="en-GB"/>
        </w:rPr>
        <w:t xml:space="preserve">be </w:t>
      </w:r>
      <w:r w:rsidR="00ED58C6" w:rsidRPr="00706C74">
        <w:rPr>
          <w:rFonts w:ascii="Times New Roman" w:eastAsia="Calibri" w:hAnsi="Times New Roman" w:cs="Times New Roman"/>
          <w:iCs/>
          <w:noProof/>
          <w:sz w:val="24"/>
          <w:szCs w:val="24"/>
          <w:lang w:eastAsia="en-GB"/>
        </w:rPr>
        <w:t>acquire</w:t>
      </w:r>
      <w:r w:rsidR="00706C74">
        <w:rPr>
          <w:rFonts w:ascii="Times New Roman" w:eastAsia="Calibri" w:hAnsi="Times New Roman" w:cs="Times New Roman"/>
          <w:iCs/>
          <w:noProof/>
          <w:sz w:val="24"/>
          <w:szCs w:val="24"/>
          <w:lang w:eastAsia="en-GB"/>
        </w:rPr>
        <w:t>d</w:t>
      </w:r>
      <w:r w:rsidR="00ED58C6" w:rsidRPr="00706C74">
        <w:rPr>
          <w:rFonts w:ascii="Times New Roman" w:eastAsia="Calibri" w:hAnsi="Times New Roman" w:cs="Times New Roman"/>
          <w:iCs/>
          <w:noProof/>
          <w:sz w:val="24"/>
          <w:szCs w:val="24"/>
          <w:lang w:eastAsia="en-GB"/>
        </w:rPr>
        <w:t xml:space="preserve"> through a PPA. </w:t>
      </w:r>
    </w:p>
    <w:p w14:paraId="7E9EBEC2" w14:textId="70EA284F" w:rsidR="00DD1E93" w:rsidRPr="002E3CCB" w:rsidRDefault="00DD1E93" w:rsidP="00DD1E93">
      <w:pPr>
        <w:spacing w:after="240" w:line="240" w:lineRule="auto"/>
        <w:jc w:val="both"/>
        <w:rPr>
          <w:rFonts w:ascii="Times New Roman" w:eastAsia="Calibri" w:hAnsi="Times New Roman" w:cs="Times New Roman"/>
          <w:iCs/>
          <w:noProof/>
          <w:sz w:val="24"/>
          <w:szCs w:val="24"/>
        </w:rPr>
      </w:pPr>
      <w:r>
        <w:rPr>
          <w:rFonts w:ascii="Times New Roman" w:eastAsia="Calibri" w:hAnsi="Times New Roman" w:cs="Times New Roman"/>
          <w:iCs/>
          <w:noProof/>
          <w:sz w:val="24"/>
          <w:szCs w:val="24"/>
        </w:rPr>
        <w:t xml:space="preserve">In addition, provisions will be adopted to ensure that </w:t>
      </w:r>
      <w:r w:rsidRPr="00AA14F2">
        <w:rPr>
          <w:rFonts w:ascii="Times New Roman" w:eastAsia="Calibri" w:hAnsi="Times New Roman" w:cs="Times New Roman"/>
          <w:b/>
          <w:iCs/>
          <w:noProof/>
          <w:sz w:val="24"/>
          <w:szCs w:val="24"/>
        </w:rPr>
        <w:t xml:space="preserve">all new buildings </w:t>
      </w:r>
      <w:r>
        <w:rPr>
          <w:rFonts w:ascii="Times New Roman" w:eastAsia="Calibri" w:hAnsi="Times New Roman" w:cs="Times New Roman"/>
          <w:b/>
          <w:iCs/>
          <w:noProof/>
          <w:sz w:val="24"/>
          <w:szCs w:val="24"/>
        </w:rPr>
        <w:t xml:space="preserve">are </w:t>
      </w:r>
      <w:r w:rsidRPr="00AA14F2">
        <w:rPr>
          <w:rFonts w:ascii="Times New Roman" w:eastAsia="Calibri" w:hAnsi="Times New Roman" w:cs="Times New Roman"/>
          <w:b/>
          <w:iCs/>
          <w:noProof/>
          <w:sz w:val="24"/>
          <w:szCs w:val="24"/>
        </w:rPr>
        <w:t>“solar ready”</w:t>
      </w:r>
      <w:r>
        <w:rPr>
          <w:rFonts w:ascii="Times New Roman" w:eastAsia="Calibri" w:hAnsi="Times New Roman" w:cs="Times New Roman"/>
          <w:iCs/>
          <w:noProof/>
          <w:sz w:val="24"/>
          <w:szCs w:val="24"/>
        </w:rPr>
        <w:t>, i.e.</w:t>
      </w:r>
      <w:r w:rsidRPr="0051086F">
        <w:rPr>
          <w:rFonts w:ascii="Times New Roman" w:eastAsia="Calibri" w:hAnsi="Times New Roman" w:cs="Times New Roman"/>
          <w:iCs/>
          <w:noProof/>
          <w:sz w:val="24"/>
          <w:szCs w:val="24"/>
        </w:rPr>
        <w:t xml:space="preserve"> design</w:t>
      </w:r>
      <w:r>
        <w:rPr>
          <w:rFonts w:ascii="Times New Roman" w:eastAsia="Calibri" w:hAnsi="Times New Roman" w:cs="Times New Roman"/>
          <w:iCs/>
          <w:noProof/>
          <w:sz w:val="24"/>
          <w:szCs w:val="24"/>
        </w:rPr>
        <w:t>ed to optimise the generation potential on the basis of the site’s solar irradiance, enabling the fruitful installation of solar technologies without costly structural interventions.</w:t>
      </w:r>
    </w:p>
    <w:p w14:paraId="2F1776E5" w14:textId="72BD0188" w:rsidR="00ED58C6" w:rsidRPr="009F5ECA" w:rsidRDefault="00ED58C6" w:rsidP="00ED58C6">
      <w:pPr>
        <w:spacing w:after="240" w:line="240" w:lineRule="auto"/>
        <w:jc w:val="both"/>
        <w:rPr>
          <w:rFonts w:ascii="Times New Roman" w:hAnsi="Times New Roman" w:cs="Times New Roman"/>
          <w:noProof/>
          <w:sz w:val="24"/>
          <w:szCs w:val="24"/>
        </w:rPr>
      </w:pPr>
      <w:r w:rsidRPr="00A91709">
        <w:rPr>
          <w:rFonts w:ascii="Times New Roman" w:hAnsi="Times New Roman" w:cs="Times New Roman"/>
          <w:noProof/>
          <w:sz w:val="24"/>
          <w:szCs w:val="24"/>
        </w:rPr>
        <w:t>Greening of energy</w:t>
      </w:r>
      <w:r>
        <w:rPr>
          <w:rFonts w:ascii="Times New Roman" w:hAnsi="Times New Roman" w:cs="Times New Roman"/>
          <w:noProof/>
          <w:sz w:val="24"/>
          <w:szCs w:val="24"/>
        </w:rPr>
        <w:t xml:space="preserve"> taxation and the proposed </w:t>
      </w:r>
      <w:r w:rsidRPr="00883392">
        <w:rPr>
          <w:rFonts w:ascii="Times New Roman" w:hAnsi="Times New Roman" w:cs="Times New Roman"/>
          <w:b/>
          <w:noProof/>
          <w:sz w:val="24"/>
          <w:szCs w:val="24"/>
        </w:rPr>
        <w:t>new emissions trading system for buildings</w:t>
      </w:r>
      <w:r w:rsidRPr="00A91709">
        <w:rPr>
          <w:rFonts w:ascii="Times New Roman" w:hAnsi="Times New Roman" w:cs="Times New Roman"/>
          <w:noProof/>
          <w:sz w:val="24"/>
          <w:szCs w:val="24"/>
        </w:rPr>
        <w:t xml:space="preserve"> and road transport</w:t>
      </w:r>
      <w:r>
        <w:rPr>
          <w:rFonts w:ascii="Times New Roman" w:hAnsi="Times New Roman" w:cs="Times New Roman"/>
          <w:noProof/>
          <w:sz w:val="24"/>
          <w:szCs w:val="24"/>
        </w:rPr>
        <w:t xml:space="preserve"> can contribute to generat</w:t>
      </w:r>
      <w:r w:rsidR="008144B0">
        <w:rPr>
          <w:rFonts w:ascii="Times New Roman" w:hAnsi="Times New Roman" w:cs="Times New Roman"/>
          <w:noProof/>
          <w:sz w:val="24"/>
          <w:szCs w:val="24"/>
        </w:rPr>
        <w:t>ing</w:t>
      </w:r>
      <w:r>
        <w:rPr>
          <w:rFonts w:ascii="Times New Roman" w:hAnsi="Times New Roman" w:cs="Times New Roman"/>
          <w:noProof/>
          <w:sz w:val="24"/>
          <w:szCs w:val="24"/>
        </w:rPr>
        <w:t xml:space="preserve"> the </w:t>
      </w:r>
      <w:r w:rsidRPr="00A91709">
        <w:rPr>
          <w:rFonts w:ascii="Times New Roman" w:hAnsi="Times New Roman" w:cs="Times New Roman"/>
          <w:noProof/>
          <w:sz w:val="24"/>
          <w:szCs w:val="24"/>
        </w:rPr>
        <w:t>resources</w:t>
      </w:r>
      <w:r>
        <w:rPr>
          <w:rFonts w:ascii="Times New Roman" w:hAnsi="Times New Roman" w:cs="Times New Roman"/>
          <w:noProof/>
          <w:sz w:val="24"/>
          <w:szCs w:val="24"/>
        </w:rPr>
        <w:t xml:space="preserve"> required for these interventions</w:t>
      </w:r>
      <w:r w:rsidRPr="00A91709">
        <w:rPr>
          <w:rFonts w:ascii="Times New Roman" w:hAnsi="Times New Roman" w:cs="Times New Roman"/>
          <w:noProof/>
          <w:sz w:val="24"/>
          <w:szCs w:val="24"/>
        </w:rPr>
        <w:t xml:space="preserve">, while setting the </w:t>
      </w:r>
      <w:r>
        <w:rPr>
          <w:rFonts w:ascii="Times New Roman" w:hAnsi="Times New Roman" w:cs="Times New Roman"/>
          <w:noProof/>
          <w:sz w:val="24"/>
          <w:szCs w:val="24"/>
        </w:rPr>
        <w:t xml:space="preserve">appropriate </w:t>
      </w:r>
      <w:r w:rsidRPr="00A91709">
        <w:rPr>
          <w:rFonts w:ascii="Times New Roman" w:hAnsi="Times New Roman" w:cs="Times New Roman"/>
          <w:noProof/>
          <w:sz w:val="24"/>
          <w:szCs w:val="24"/>
        </w:rPr>
        <w:t>economic incentives.</w:t>
      </w:r>
      <w:r w:rsidR="007D2F62">
        <w:rPr>
          <w:rFonts w:ascii="Times New Roman" w:hAnsi="Times New Roman" w:cs="Times New Roman"/>
          <w:noProof/>
          <w:sz w:val="24"/>
          <w:szCs w:val="24"/>
        </w:rPr>
        <w:t xml:space="preserve"> In this context, the proposed </w:t>
      </w:r>
      <w:r w:rsidR="007D2F62" w:rsidRPr="00424648">
        <w:rPr>
          <w:rFonts w:ascii="Times New Roman" w:hAnsi="Times New Roman" w:cs="Times New Roman"/>
          <w:b/>
          <w:noProof/>
          <w:sz w:val="24"/>
          <w:szCs w:val="24"/>
        </w:rPr>
        <w:t>Social Climate Fund</w:t>
      </w:r>
      <w:r w:rsidR="007D2F62">
        <w:rPr>
          <w:rFonts w:ascii="Times New Roman" w:hAnsi="Times New Roman" w:cs="Times New Roman"/>
          <w:noProof/>
          <w:sz w:val="24"/>
          <w:szCs w:val="24"/>
        </w:rPr>
        <w:t xml:space="preserve"> can support measures and investments integrating renewables in buildings</w:t>
      </w:r>
      <w:r w:rsidR="00424648">
        <w:rPr>
          <w:rFonts w:ascii="Times New Roman" w:hAnsi="Times New Roman" w:cs="Times New Roman"/>
          <w:noProof/>
          <w:sz w:val="24"/>
          <w:szCs w:val="24"/>
        </w:rPr>
        <w:t>,</w:t>
      </w:r>
      <w:r w:rsidR="007D2F62">
        <w:rPr>
          <w:rFonts w:ascii="Times New Roman" w:hAnsi="Times New Roman" w:cs="Times New Roman"/>
          <w:noProof/>
          <w:sz w:val="24"/>
          <w:szCs w:val="24"/>
        </w:rPr>
        <w:t xml:space="preserve"> principally to the benefit of vulnerable consumers and micro-enterprises.</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2E3CCB" w14:paraId="78856A6B" w14:textId="77777777" w:rsidTr="000F12C7">
        <w:trPr>
          <w:jc w:val="center"/>
        </w:trPr>
        <w:tc>
          <w:tcPr>
            <w:tcW w:w="9288" w:type="dxa"/>
            <w:shd w:val="clear" w:color="auto" w:fill="DDD9C3" w:themeFill="background2" w:themeFillShade="E6"/>
          </w:tcPr>
          <w:p w14:paraId="3239061C" w14:textId="77777777" w:rsidR="00ED58C6" w:rsidRPr="002E3CCB" w:rsidRDefault="00ED58C6" w:rsidP="00424648">
            <w:pPr>
              <w:spacing w:before="120" w:after="120"/>
              <w:jc w:val="center"/>
              <w:rPr>
                <w:rFonts w:ascii="Times New Roman" w:hAnsi="Times New Roman" w:cs="Times New Roman"/>
                <w:b/>
                <w:noProof/>
                <w:sz w:val="24"/>
                <w:szCs w:val="24"/>
              </w:rPr>
            </w:pPr>
            <w:r w:rsidRPr="002E3CCB">
              <w:rPr>
                <w:rFonts w:ascii="Times New Roman" w:hAnsi="Times New Roman" w:cs="Times New Roman"/>
                <w:b/>
                <w:bCs/>
                <w:noProof/>
                <w:sz w:val="24"/>
                <w:szCs w:val="24"/>
              </w:rPr>
              <w:t>Innovative forms of deployment (3): Building-integrated PV</w:t>
            </w:r>
          </w:p>
          <w:p w14:paraId="50AC2E9F" w14:textId="348BDC08" w:rsidR="00ED58C6" w:rsidRPr="002E3CCB" w:rsidRDefault="00ED58C6" w:rsidP="00424648">
            <w:pPr>
              <w:spacing w:after="120"/>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The opportunities</w:t>
            </w:r>
            <w:r w:rsidR="008144B0">
              <w:rPr>
                <w:rFonts w:ascii="Times New Roman" w:eastAsia="Calibri" w:hAnsi="Times New Roman" w:cs="Times New Roman"/>
                <w:i/>
                <w:noProof/>
                <w:sz w:val="24"/>
                <w:szCs w:val="24"/>
              </w:rPr>
              <w:t xml:space="preserve"> that</w:t>
            </w:r>
            <w:r w:rsidRPr="002E3CCB">
              <w:rPr>
                <w:rFonts w:ascii="Times New Roman" w:eastAsia="Calibri" w:hAnsi="Times New Roman" w:cs="Times New Roman"/>
                <w:i/>
                <w:noProof/>
                <w:sz w:val="24"/>
                <w:szCs w:val="24"/>
              </w:rPr>
              <w:t xml:space="preserve"> buildings provide to install solar energy </w:t>
            </w:r>
            <w:r>
              <w:rPr>
                <w:rFonts w:ascii="Times New Roman" w:eastAsia="Calibri" w:hAnsi="Times New Roman" w:cs="Times New Roman"/>
                <w:i/>
                <w:noProof/>
                <w:sz w:val="24"/>
                <w:szCs w:val="24"/>
              </w:rPr>
              <w:t>extend</w:t>
            </w:r>
            <w:r w:rsidRPr="002E3CCB">
              <w:rPr>
                <w:rFonts w:ascii="Times New Roman" w:eastAsia="Calibri" w:hAnsi="Times New Roman" w:cs="Times New Roman"/>
                <w:i/>
                <w:noProof/>
                <w:sz w:val="24"/>
                <w:szCs w:val="24"/>
              </w:rPr>
              <w:t xml:space="preserve"> well beyond rooftops and parking spaces. </w:t>
            </w:r>
            <w:r w:rsidRPr="002E3CCB">
              <w:rPr>
                <w:rFonts w:ascii="Times New Roman" w:eastAsia="Calibri" w:hAnsi="Times New Roman" w:cs="Times New Roman"/>
                <w:b/>
                <w:i/>
                <w:noProof/>
                <w:sz w:val="24"/>
                <w:szCs w:val="24"/>
              </w:rPr>
              <w:t>Building-integrated PV</w:t>
            </w:r>
            <w:r w:rsidRPr="00597F91">
              <w:rPr>
                <w:rFonts w:ascii="Times New Roman" w:hAnsi="Times New Roman"/>
                <w:b/>
                <w:i/>
                <w:noProof/>
                <w:sz w:val="24"/>
              </w:rPr>
              <w:t xml:space="preserve"> </w:t>
            </w:r>
            <w:r>
              <w:rPr>
                <w:rFonts w:ascii="Times New Roman" w:eastAsia="Calibri" w:hAnsi="Times New Roman" w:cs="Times New Roman"/>
                <w:b/>
                <w:i/>
                <w:noProof/>
                <w:sz w:val="24"/>
                <w:szCs w:val="24"/>
              </w:rPr>
              <w:t>(BIPV)</w:t>
            </w:r>
            <w:r w:rsidRPr="002E3CCB">
              <w:rPr>
                <w:rFonts w:ascii="Times New Roman" w:eastAsia="Calibri" w:hAnsi="Times New Roman" w:cs="Times New Roman"/>
                <w:i/>
                <w:noProof/>
                <w:sz w:val="24"/>
                <w:szCs w:val="24"/>
              </w:rPr>
              <w:t xml:space="preserve"> represent</w:t>
            </w:r>
            <w:r>
              <w:rPr>
                <w:rFonts w:ascii="Times New Roman" w:eastAsia="Calibri" w:hAnsi="Times New Roman" w:cs="Times New Roman"/>
                <w:i/>
                <w:noProof/>
                <w:sz w:val="24"/>
                <w:szCs w:val="24"/>
              </w:rPr>
              <w:t>s</w:t>
            </w:r>
            <w:r w:rsidRPr="002E3CCB">
              <w:rPr>
                <w:rFonts w:ascii="Times New Roman" w:eastAsia="Calibri" w:hAnsi="Times New Roman" w:cs="Times New Roman"/>
                <w:i/>
                <w:noProof/>
                <w:sz w:val="24"/>
                <w:szCs w:val="24"/>
              </w:rPr>
              <w:t xml:space="preserve"> a novel form of solar deployment: they constitute a construction </w:t>
            </w:r>
            <w:r>
              <w:rPr>
                <w:rFonts w:ascii="Times New Roman" w:eastAsia="Calibri" w:hAnsi="Times New Roman" w:cs="Times New Roman"/>
                <w:i/>
                <w:noProof/>
                <w:sz w:val="24"/>
                <w:szCs w:val="24"/>
              </w:rPr>
              <w:t>product</w:t>
            </w:r>
            <w:r w:rsidRPr="002E3CCB">
              <w:rPr>
                <w:rFonts w:ascii="Times New Roman" w:eastAsia="Calibri" w:hAnsi="Times New Roman" w:cs="Times New Roman"/>
                <w:i/>
                <w:noProof/>
                <w:sz w:val="24"/>
                <w:szCs w:val="24"/>
              </w:rPr>
              <w:t>, while at the same time allowing solar electricity generation from additional surfaces</w:t>
            </w:r>
            <w:r>
              <w:rPr>
                <w:rFonts w:ascii="Times New Roman" w:eastAsia="Calibri" w:hAnsi="Times New Roman" w:cs="Times New Roman"/>
                <w:i/>
                <w:noProof/>
                <w:sz w:val="24"/>
                <w:szCs w:val="24"/>
              </w:rPr>
              <w:t>.</w:t>
            </w:r>
            <w:r w:rsidRPr="002E3CCB">
              <w:rPr>
                <w:rFonts w:ascii="Times New Roman" w:eastAsia="Calibri" w:hAnsi="Times New Roman" w:cs="Times New Roman"/>
                <w:i/>
                <w:noProof/>
                <w:sz w:val="24"/>
                <w:szCs w:val="24"/>
              </w:rPr>
              <w:t xml:space="preserve"> Despite recent cost reductions, the potential of this sector remains to be unlocked through </w:t>
            </w:r>
            <w:r>
              <w:rPr>
                <w:rFonts w:ascii="Times New Roman" w:eastAsia="Calibri" w:hAnsi="Times New Roman" w:cs="Times New Roman"/>
                <w:i/>
                <w:noProof/>
                <w:sz w:val="24"/>
                <w:szCs w:val="24"/>
              </w:rPr>
              <w:t xml:space="preserve">uptake by the construction sector and the related </w:t>
            </w:r>
            <w:r w:rsidRPr="002E3CCB">
              <w:rPr>
                <w:rFonts w:ascii="Times New Roman" w:eastAsia="Calibri" w:hAnsi="Times New Roman" w:cs="Times New Roman"/>
                <w:i/>
                <w:noProof/>
                <w:sz w:val="24"/>
                <w:szCs w:val="24"/>
              </w:rPr>
              <w:t xml:space="preserve">economies of scale. </w:t>
            </w:r>
            <w:r w:rsidRPr="002E3CCB">
              <w:rPr>
                <w:rFonts w:ascii="Times New Roman" w:hAnsi="Times New Roman"/>
                <w:i/>
                <w:noProof/>
                <w:sz w:val="24"/>
              </w:rPr>
              <w:t xml:space="preserve">EU-wide deployment would require </w:t>
            </w:r>
            <w:r w:rsidRPr="002E3CCB">
              <w:rPr>
                <w:rFonts w:ascii="Times New Roman" w:hAnsi="Times New Roman"/>
                <w:b/>
                <w:i/>
                <w:noProof/>
                <w:sz w:val="24"/>
              </w:rPr>
              <w:t>homogeneous certification</w:t>
            </w:r>
            <w:r w:rsidRPr="002E3CCB">
              <w:rPr>
                <w:rFonts w:ascii="Times New Roman" w:hAnsi="Times New Roman"/>
                <w:i/>
                <w:noProof/>
                <w:sz w:val="24"/>
              </w:rPr>
              <w:t xml:space="preserve"> for the affected products,</w:t>
            </w:r>
            <w:r w:rsidRPr="002E3CCB">
              <w:rPr>
                <w:rFonts w:ascii="Times New Roman" w:eastAsia="Calibri" w:hAnsi="Times New Roman" w:cs="Times New Roman"/>
                <w:i/>
                <w:noProof/>
                <w:sz w:val="24"/>
                <w:szCs w:val="24"/>
              </w:rPr>
              <w:t xml:space="preserve"> as well as customised professional training and university programmes. National governments can also </w:t>
            </w:r>
            <w:r>
              <w:rPr>
                <w:rFonts w:ascii="Times New Roman" w:eastAsia="Calibri" w:hAnsi="Times New Roman" w:cs="Times New Roman"/>
                <w:i/>
                <w:noProof/>
                <w:sz w:val="24"/>
                <w:szCs w:val="24"/>
              </w:rPr>
              <w:t>provide</w:t>
            </w:r>
            <w:r w:rsidRPr="002E3CCB">
              <w:rPr>
                <w:rFonts w:ascii="Times New Roman" w:eastAsia="Calibri" w:hAnsi="Times New Roman" w:cs="Times New Roman"/>
                <w:i/>
                <w:noProof/>
                <w:sz w:val="24"/>
                <w:szCs w:val="24"/>
              </w:rPr>
              <w:t xml:space="preserve"> </w:t>
            </w:r>
            <w:r w:rsidRPr="0051086F">
              <w:rPr>
                <w:rFonts w:ascii="Times New Roman" w:eastAsia="Calibri" w:hAnsi="Times New Roman" w:cs="Times New Roman"/>
                <w:b/>
                <w:i/>
                <w:noProof/>
                <w:sz w:val="24"/>
                <w:szCs w:val="24"/>
              </w:rPr>
              <w:t>guidance to local authorities</w:t>
            </w:r>
            <w:r w:rsidRPr="002E3CCB">
              <w:rPr>
                <w:rFonts w:ascii="Times New Roman" w:eastAsia="Calibri" w:hAnsi="Times New Roman" w:cs="Times New Roman"/>
                <w:i/>
                <w:noProof/>
                <w:sz w:val="24"/>
                <w:szCs w:val="24"/>
              </w:rPr>
              <w:t xml:space="preserve"> on how to deal with BIPV in their permitting decisions</w:t>
            </w:r>
            <w:r>
              <w:rPr>
                <w:rStyle w:val="FootnoteReference"/>
                <w:rFonts w:ascii="Times New Roman" w:eastAsia="Calibri" w:hAnsi="Times New Roman" w:cs="Times New Roman"/>
                <w:i/>
                <w:noProof/>
                <w:sz w:val="24"/>
                <w:szCs w:val="24"/>
              </w:rPr>
              <w:footnoteReference w:id="34"/>
            </w:r>
            <w:r w:rsidRPr="002E3CCB">
              <w:rPr>
                <w:rFonts w:ascii="Times New Roman" w:eastAsia="Calibri" w:hAnsi="Times New Roman" w:cs="Times New Roman"/>
                <w:i/>
                <w:noProof/>
                <w:sz w:val="24"/>
                <w:szCs w:val="24"/>
              </w:rPr>
              <w:t xml:space="preserve">. Some Member States have introduced </w:t>
            </w:r>
            <w:r w:rsidRPr="0051086F">
              <w:rPr>
                <w:rFonts w:ascii="Times New Roman" w:eastAsia="Calibri" w:hAnsi="Times New Roman" w:cs="Times New Roman"/>
                <w:b/>
                <w:i/>
                <w:noProof/>
                <w:sz w:val="24"/>
                <w:szCs w:val="24"/>
              </w:rPr>
              <w:t xml:space="preserve">specific </w:t>
            </w:r>
            <w:r>
              <w:rPr>
                <w:rFonts w:ascii="Times New Roman" w:eastAsia="Calibri" w:hAnsi="Times New Roman" w:cs="Times New Roman"/>
                <w:b/>
                <w:i/>
                <w:noProof/>
                <w:sz w:val="24"/>
                <w:szCs w:val="24"/>
              </w:rPr>
              <w:t>opportunities</w:t>
            </w:r>
            <w:r w:rsidRPr="0051086F">
              <w:rPr>
                <w:rFonts w:ascii="Times New Roman" w:eastAsia="Calibri" w:hAnsi="Times New Roman" w:cs="Times New Roman"/>
                <w:b/>
                <w:i/>
                <w:noProof/>
                <w:sz w:val="24"/>
                <w:szCs w:val="24"/>
              </w:rPr>
              <w:t xml:space="preserve"> for BIPV</w:t>
            </w:r>
            <w:r>
              <w:rPr>
                <w:rFonts w:ascii="Times New Roman" w:eastAsia="Calibri" w:hAnsi="Times New Roman" w:cs="Times New Roman"/>
                <w:b/>
                <w:i/>
                <w:noProof/>
                <w:sz w:val="24"/>
                <w:szCs w:val="24"/>
              </w:rPr>
              <w:t xml:space="preserve"> in their renewable energy support frameworks</w:t>
            </w:r>
            <w:r w:rsidRPr="002E3CCB">
              <w:rPr>
                <w:rFonts w:ascii="Times New Roman" w:eastAsia="Calibri" w:hAnsi="Times New Roman" w:cs="Times New Roman"/>
                <w:i/>
                <w:noProof/>
                <w:sz w:val="24"/>
                <w:szCs w:val="24"/>
              </w:rPr>
              <w:t xml:space="preserve">. Attaching </w:t>
            </w:r>
            <w:r>
              <w:rPr>
                <w:rFonts w:ascii="Times New Roman" w:eastAsia="Calibri" w:hAnsi="Times New Roman" w:cs="Times New Roman"/>
                <w:i/>
                <w:noProof/>
                <w:sz w:val="24"/>
                <w:szCs w:val="24"/>
              </w:rPr>
              <w:t>such support</w:t>
            </w:r>
            <w:r w:rsidRPr="002E3CCB">
              <w:rPr>
                <w:rFonts w:ascii="Times New Roman" w:eastAsia="Calibri" w:hAnsi="Times New Roman" w:cs="Times New Roman"/>
                <w:i/>
                <w:noProof/>
                <w:sz w:val="24"/>
                <w:szCs w:val="24"/>
              </w:rPr>
              <w:t xml:space="preserve"> to the construction permit stage can further facilitate the </w:t>
            </w:r>
            <w:r>
              <w:rPr>
                <w:rFonts w:ascii="Times New Roman" w:eastAsia="Calibri" w:hAnsi="Times New Roman" w:cs="Times New Roman"/>
                <w:i/>
                <w:noProof/>
                <w:sz w:val="24"/>
                <w:szCs w:val="24"/>
              </w:rPr>
              <w:t>uptake</w:t>
            </w:r>
            <w:r w:rsidRPr="002E3CCB">
              <w:rPr>
                <w:rFonts w:ascii="Times New Roman" w:eastAsia="Calibri" w:hAnsi="Times New Roman" w:cs="Times New Roman"/>
                <w:i/>
                <w:noProof/>
                <w:sz w:val="24"/>
                <w:szCs w:val="24"/>
              </w:rPr>
              <w:t xml:space="preserve"> of these products by actors in the construction sector.</w:t>
            </w:r>
          </w:p>
        </w:tc>
      </w:tr>
    </w:tbl>
    <w:p w14:paraId="315070DA" w14:textId="77777777" w:rsidR="00ED58C6" w:rsidRPr="002E3CCB" w:rsidRDefault="00ED58C6" w:rsidP="00ED58C6">
      <w:pPr>
        <w:spacing w:after="0" w:line="240" w:lineRule="auto"/>
        <w:jc w:val="both"/>
        <w:rPr>
          <w:rFonts w:ascii="Times New Roman" w:hAnsi="Times New Roman" w:cs="Times New Roman"/>
          <w:i/>
          <w:noProof/>
          <w:sz w:val="24"/>
          <w:szCs w:val="24"/>
        </w:rPr>
      </w:pPr>
    </w:p>
    <w:p w14:paraId="760616E9" w14:textId="77777777" w:rsidR="00ED58C6" w:rsidRPr="002E3CCB" w:rsidRDefault="00ED58C6" w:rsidP="00ED58C6">
      <w:pPr>
        <w:spacing w:after="24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Solar energy for the industrial sector</w:t>
      </w:r>
    </w:p>
    <w:p w14:paraId="62A9DFEE" w14:textId="77777777" w:rsidR="00ED58C6" w:rsidRPr="002E3CCB"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To meet </w:t>
      </w:r>
      <w:r>
        <w:rPr>
          <w:rFonts w:ascii="Times New Roman" w:hAnsi="Times New Roman" w:cs="Times New Roman"/>
          <w:noProof/>
          <w:sz w:val="24"/>
          <w:szCs w:val="24"/>
        </w:rPr>
        <w:t xml:space="preserve">their </w:t>
      </w:r>
      <w:r w:rsidRPr="002E3CCB">
        <w:rPr>
          <w:rFonts w:ascii="Times New Roman" w:hAnsi="Times New Roman" w:cs="Times New Roman"/>
          <w:noProof/>
          <w:sz w:val="24"/>
          <w:szCs w:val="24"/>
        </w:rPr>
        <w:t xml:space="preserve">electricity demand, </w:t>
      </w:r>
      <w:r>
        <w:rPr>
          <w:rFonts w:ascii="Times New Roman" w:hAnsi="Times New Roman" w:cs="Times New Roman"/>
          <w:noProof/>
          <w:sz w:val="24"/>
          <w:szCs w:val="24"/>
        </w:rPr>
        <w:t xml:space="preserve">companies </w:t>
      </w:r>
      <w:r w:rsidRPr="002E3CCB">
        <w:rPr>
          <w:rFonts w:ascii="Times New Roman" w:hAnsi="Times New Roman" w:cs="Times New Roman"/>
          <w:noProof/>
          <w:sz w:val="24"/>
          <w:szCs w:val="24"/>
        </w:rPr>
        <w:t xml:space="preserve">are already signing direct PPAs with solar energy projects. </w:t>
      </w:r>
      <w:r>
        <w:rPr>
          <w:rFonts w:ascii="Times New Roman" w:hAnsi="Times New Roman" w:cs="Times New Roman"/>
          <w:noProof/>
          <w:sz w:val="24"/>
          <w:szCs w:val="24"/>
        </w:rPr>
        <w:t xml:space="preserve">By </w:t>
      </w:r>
      <w:r w:rsidRPr="002E3CCB">
        <w:rPr>
          <w:rFonts w:ascii="Times New Roman" w:hAnsi="Times New Roman" w:cs="Times New Roman"/>
          <w:noProof/>
          <w:sz w:val="24"/>
          <w:szCs w:val="24"/>
        </w:rPr>
        <w:t>2021,</w:t>
      </w:r>
      <w:r>
        <w:rPr>
          <w:rFonts w:ascii="Times New Roman" w:hAnsi="Times New Roman" w:cs="Times New Roman"/>
          <w:noProof/>
          <w:sz w:val="24"/>
          <w:szCs w:val="24"/>
        </w:rPr>
        <w:t xml:space="preserve"> more than</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5</w:t>
      </w:r>
      <w:r w:rsidRPr="002E3CCB">
        <w:rPr>
          <w:rFonts w:ascii="Times New Roman" w:hAnsi="Times New Roman" w:cs="Times New Roman"/>
          <w:noProof/>
          <w:sz w:val="24"/>
          <w:szCs w:val="24"/>
        </w:rPr>
        <w:t xml:space="preserve"> GW of solar PV projects </w:t>
      </w:r>
      <w:r>
        <w:rPr>
          <w:rFonts w:ascii="Times New Roman" w:hAnsi="Times New Roman" w:cs="Times New Roman"/>
          <w:noProof/>
          <w:sz w:val="24"/>
          <w:szCs w:val="24"/>
        </w:rPr>
        <w:t xml:space="preserve">had </w:t>
      </w:r>
      <w:r w:rsidRPr="002E3CCB">
        <w:rPr>
          <w:rFonts w:ascii="Times New Roman" w:hAnsi="Times New Roman" w:cs="Times New Roman"/>
          <w:noProof/>
          <w:sz w:val="24"/>
          <w:szCs w:val="24"/>
        </w:rPr>
        <w:t>directly signed PPAs with corporate offtakers</w:t>
      </w:r>
      <w:r>
        <w:rPr>
          <w:rStyle w:val="FootnoteReference"/>
          <w:rFonts w:ascii="Times New Roman" w:hAnsi="Times New Roman" w:cs="Times New Roman"/>
          <w:noProof/>
          <w:sz w:val="24"/>
          <w:szCs w:val="24"/>
        </w:rPr>
        <w:footnoteReference w:id="35"/>
      </w:r>
      <w:r w:rsidRPr="002E3CCB">
        <w:rPr>
          <w:rFonts w:ascii="Times New Roman" w:hAnsi="Times New Roman" w:cs="Times New Roman"/>
          <w:noProof/>
          <w:sz w:val="24"/>
          <w:szCs w:val="24"/>
        </w:rPr>
        <w:t>. However, corporate renewable PPAs still account for a small fraction of the sector</w:t>
      </w:r>
      <w:r>
        <w:rPr>
          <w:rFonts w:ascii="Times New Roman" w:hAnsi="Times New Roman" w:cs="Times New Roman"/>
          <w:noProof/>
          <w:sz w:val="24"/>
          <w:szCs w:val="24"/>
        </w:rPr>
        <w:t>’s</w:t>
      </w:r>
      <w:r w:rsidRPr="002E3CCB">
        <w:rPr>
          <w:rFonts w:ascii="Times New Roman" w:hAnsi="Times New Roman" w:cs="Times New Roman"/>
          <w:noProof/>
          <w:sz w:val="24"/>
          <w:szCs w:val="24"/>
        </w:rPr>
        <w:t xml:space="preserve"> electricity consumption. </w:t>
      </w:r>
    </w:p>
    <w:p w14:paraId="72505B43" w14:textId="15221B53"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Solar energy can also provide industrial h</w:t>
      </w:r>
      <w:r w:rsidRPr="002E3CCB">
        <w:rPr>
          <w:rFonts w:ascii="Times New Roman" w:hAnsi="Times New Roman" w:cs="Times New Roman"/>
          <w:noProof/>
          <w:sz w:val="24"/>
          <w:szCs w:val="24"/>
        </w:rPr>
        <w:t>eat</w:t>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which accounts for 70% of industrial energy demand</w:t>
      </w:r>
      <w:r>
        <w:rPr>
          <w:rFonts w:ascii="Times New Roman" w:hAnsi="Times New Roman" w:cs="Times New Roman"/>
          <w:noProof/>
          <w:sz w:val="24"/>
          <w:szCs w:val="24"/>
        </w:rPr>
        <w:t>.</w:t>
      </w:r>
      <w:r w:rsidR="00424648">
        <w:rPr>
          <w:rFonts w:ascii="Times New Roman" w:hAnsi="Times New Roman" w:cs="Times New Roman"/>
          <w:noProof/>
          <w:sz w:val="24"/>
          <w:szCs w:val="24"/>
        </w:rPr>
        <w:t xml:space="preserve"> </w:t>
      </w:r>
      <w:r>
        <w:rPr>
          <w:rFonts w:ascii="Times New Roman" w:hAnsi="Times New Roman" w:cs="Times New Roman"/>
          <w:noProof/>
          <w:sz w:val="24"/>
          <w:szCs w:val="24"/>
        </w:rPr>
        <w:t>B</w:t>
      </w:r>
      <w:r w:rsidRPr="002E3CCB">
        <w:rPr>
          <w:rFonts w:ascii="Times New Roman" w:hAnsi="Times New Roman" w:cs="Times New Roman"/>
          <w:noProof/>
          <w:sz w:val="24"/>
          <w:szCs w:val="24"/>
        </w:rPr>
        <w:t xml:space="preserve">ased on </w:t>
      </w:r>
      <w:r>
        <w:rPr>
          <w:rFonts w:ascii="Times New Roman" w:hAnsi="Times New Roman" w:cs="Times New Roman"/>
          <w:noProof/>
          <w:sz w:val="24"/>
          <w:szCs w:val="24"/>
        </w:rPr>
        <w:t xml:space="preserve">solar </w:t>
      </w:r>
      <w:r w:rsidRPr="002E3CCB">
        <w:rPr>
          <w:rFonts w:ascii="Times New Roman" w:hAnsi="Times New Roman" w:cs="Times New Roman"/>
          <w:noProof/>
          <w:sz w:val="24"/>
          <w:szCs w:val="24"/>
        </w:rPr>
        <w:t xml:space="preserve">collectors </w:t>
      </w:r>
      <w:r>
        <w:rPr>
          <w:rFonts w:ascii="Times New Roman" w:hAnsi="Times New Roman" w:cs="Times New Roman"/>
          <w:noProof/>
          <w:sz w:val="24"/>
          <w:szCs w:val="24"/>
        </w:rPr>
        <w:t xml:space="preserve">or </w:t>
      </w:r>
      <w:r w:rsidRPr="002E3CCB">
        <w:rPr>
          <w:rFonts w:ascii="Times New Roman" w:hAnsi="Times New Roman" w:cs="Times New Roman"/>
          <w:noProof/>
          <w:sz w:val="24"/>
          <w:szCs w:val="24"/>
        </w:rPr>
        <w:t xml:space="preserve">concentrated solar, </w:t>
      </w:r>
      <w:r>
        <w:rPr>
          <w:rFonts w:ascii="Times New Roman" w:hAnsi="Times New Roman" w:cs="Times New Roman"/>
          <w:noProof/>
          <w:sz w:val="24"/>
          <w:szCs w:val="24"/>
        </w:rPr>
        <w:t xml:space="preserve">solar heat </w:t>
      </w:r>
      <w:r w:rsidRPr="002E3CCB">
        <w:rPr>
          <w:rFonts w:ascii="Times New Roman" w:hAnsi="Times New Roman" w:cs="Times New Roman"/>
          <w:noProof/>
          <w:sz w:val="24"/>
          <w:szCs w:val="24"/>
        </w:rPr>
        <w:t xml:space="preserve">can deliver heat for industrial processes </w:t>
      </w:r>
      <w:r>
        <w:rPr>
          <w:rFonts w:ascii="Times New Roman" w:hAnsi="Times New Roman" w:cs="Times New Roman"/>
          <w:noProof/>
          <w:sz w:val="24"/>
          <w:szCs w:val="24"/>
        </w:rPr>
        <w:t>from 100 to over 500</w:t>
      </w:r>
      <w:r w:rsidRPr="002E3CCB">
        <w:rPr>
          <w:rFonts w:ascii="Times New Roman" w:hAnsi="Times New Roman" w:cs="Times New Roman"/>
          <w:noProof/>
          <w:sz w:val="24"/>
          <w:szCs w:val="24"/>
        </w:rPr>
        <w:t>°C.</w:t>
      </w:r>
      <w:r w:rsidR="00424648">
        <w:rPr>
          <w:rFonts w:ascii="Times New Roman" w:hAnsi="Times New Roman" w:cs="Times New Roman"/>
          <w:noProof/>
          <w:sz w:val="24"/>
          <w:szCs w:val="24"/>
        </w:rPr>
        <w:t xml:space="preserve"> </w:t>
      </w:r>
      <w:r>
        <w:rPr>
          <w:rFonts w:ascii="Times New Roman" w:hAnsi="Times New Roman" w:cs="Times New Roman"/>
          <w:noProof/>
          <w:sz w:val="24"/>
          <w:szCs w:val="24"/>
        </w:rPr>
        <w:t>N</w:t>
      </w:r>
      <w:r w:rsidRPr="002E3CCB">
        <w:rPr>
          <w:rFonts w:ascii="Times New Roman" w:hAnsi="Times New Roman" w:cs="Times New Roman"/>
          <w:noProof/>
          <w:sz w:val="24"/>
          <w:szCs w:val="24"/>
        </w:rPr>
        <w:t xml:space="preserve">evertheless, the potential of solar heat for industrial processes is still largely untapped. </w:t>
      </w:r>
      <w:r w:rsidR="00553E98">
        <w:rPr>
          <w:rFonts w:ascii="Times New Roman" w:hAnsi="Times New Roman" w:cs="Times New Roman"/>
          <w:noProof/>
          <w:sz w:val="24"/>
          <w:szCs w:val="24"/>
        </w:rPr>
        <w:t>Two</w:t>
      </w:r>
      <w:r w:rsidR="00553E98" w:rsidRPr="002E3CCB">
        <w:rPr>
          <w:rFonts w:ascii="Times New Roman" w:hAnsi="Times New Roman" w:cs="Times New Roman"/>
          <w:noProof/>
          <w:sz w:val="24"/>
          <w:szCs w:val="24"/>
        </w:rPr>
        <w:t xml:space="preserve"> </w:t>
      </w:r>
      <w:r w:rsidRPr="002E3CCB">
        <w:rPr>
          <w:rFonts w:ascii="Times New Roman" w:hAnsi="Times New Roman" w:cs="Times New Roman"/>
          <w:noProof/>
          <w:sz w:val="24"/>
          <w:szCs w:val="24"/>
        </w:rPr>
        <w:t xml:space="preserve">of the main obstacles it faces </w:t>
      </w:r>
      <w:r w:rsidR="00553E98">
        <w:rPr>
          <w:rFonts w:ascii="Times New Roman" w:hAnsi="Times New Roman" w:cs="Times New Roman"/>
          <w:noProof/>
          <w:sz w:val="24"/>
          <w:szCs w:val="24"/>
        </w:rPr>
        <w:t>are administrative hurdles and</w:t>
      </w:r>
      <w:r w:rsidRPr="002E3CCB">
        <w:rPr>
          <w:rFonts w:ascii="Times New Roman" w:hAnsi="Times New Roman" w:cs="Times New Roman"/>
          <w:noProof/>
          <w:sz w:val="24"/>
          <w:szCs w:val="24"/>
        </w:rPr>
        <w:t xml:space="preserve"> the gap between the payback times of these investments and the financial </w:t>
      </w:r>
      <w:r>
        <w:rPr>
          <w:rFonts w:ascii="Times New Roman" w:hAnsi="Times New Roman" w:cs="Times New Roman"/>
          <w:noProof/>
          <w:sz w:val="24"/>
          <w:szCs w:val="24"/>
        </w:rPr>
        <w:t>requirements</w:t>
      </w:r>
      <w:r w:rsidRPr="002E3CCB">
        <w:rPr>
          <w:rFonts w:ascii="Times New Roman" w:hAnsi="Times New Roman" w:cs="Times New Roman"/>
          <w:noProof/>
          <w:sz w:val="24"/>
          <w:szCs w:val="24"/>
        </w:rPr>
        <w:t xml:space="preserve"> of most industrial actors.</w:t>
      </w:r>
    </w:p>
    <w:p w14:paraId="0FCA07B6" w14:textId="71D8C69C" w:rsidR="00ED58C6" w:rsidRPr="00FC64FE"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Solar </w:t>
      </w:r>
      <w:r>
        <w:rPr>
          <w:rFonts w:ascii="Times New Roman" w:hAnsi="Times New Roman" w:cs="Times New Roman"/>
          <w:noProof/>
          <w:sz w:val="24"/>
          <w:szCs w:val="24"/>
        </w:rPr>
        <w:t>electricity</w:t>
      </w:r>
      <w:r w:rsidRPr="002E3CCB">
        <w:rPr>
          <w:rFonts w:ascii="Times New Roman" w:hAnsi="Times New Roman" w:cs="Times New Roman"/>
          <w:noProof/>
          <w:sz w:val="24"/>
          <w:szCs w:val="24"/>
        </w:rPr>
        <w:t xml:space="preserve"> can </w:t>
      </w:r>
      <w:r w:rsidRPr="00350541">
        <w:rPr>
          <w:rFonts w:ascii="Times New Roman" w:hAnsi="Times New Roman" w:cs="Times New Roman"/>
          <w:noProof/>
          <w:sz w:val="24"/>
          <w:szCs w:val="24"/>
        </w:rPr>
        <w:t xml:space="preserve">be used in combination </w:t>
      </w:r>
      <w:r w:rsidR="008144B0">
        <w:rPr>
          <w:rFonts w:ascii="Times New Roman" w:hAnsi="Times New Roman" w:cs="Times New Roman"/>
          <w:noProof/>
          <w:sz w:val="24"/>
          <w:szCs w:val="24"/>
        </w:rPr>
        <w:t>with</w:t>
      </w:r>
      <w:r w:rsidRPr="00350541">
        <w:rPr>
          <w:rFonts w:ascii="Times New Roman" w:hAnsi="Times New Roman" w:cs="Times New Roman"/>
          <w:noProof/>
          <w:sz w:val="24"/>
          <w:szCs w:val="24"/>
        </w:rPr>
        <w:t xml:space="preserve"> heat pumps or electric furnaces to provide heat, or it </w:t>
      </w:r>
      <w:r>
        <w:rPr>
          <w:rFonts w:ascii="Times New Roman" w:hAnsi="Times New Roman" w:cs="Times New Roman"/>
          <w:noProof/>
          <w:sz w:val="24"/>
          <w:szCs w:val="24"/>
        </w:rPr>
        <w:t>can</w:t>
      </w:r>
      <w:r w:rsidRPr="002E3CCB">
        <w:rPr>
          <w:rFonts w:ascii="Times New Roman" w:hAnsi="Times New Roman" w:cs="Times New Roman"/>
          <w:noProof/>
          <w:sz w:val="24"/>
          <w:szCs w:val="24"/>
        </w:rPr>
        <w:t xml:space="preserve"> be converted into renewable hydrogen</w:t>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w:t>
      </w:r>
      <w:r w:rsidR="00132F51">
        <w:rPr>
          <w:rFonts w:ascii="Times New Roman" w:hAnsi="Times New Roman" w:cs="Times New Roman"/>
          <w:noProof/>
          <w:sz w:val="24"/>
          <w:szCs w:val="24"/>
        </w:rPr>
        <w:t xml:space="preserve">to be </w:t>
      </w:r>
      <w:r w:rsidRPr="002E3CCB">
        <w:rPr>
          <w:rFonts w:ascii="Times New Roman" w:hAnsi="Times New Roman" w:cs="Times New Roman"/>
          <w:noProof/>
          <w:sz w:val="24"/>
          <w:szCs w:val="24"/>
        </w:rPr>
        <w:t xml:space="preserve">used as </w:t>
      </w:r>
      <w:r w:rsidR="00132F51">
        <w:rPr>
          <w:rFonts w:ascii="Times New Roman" w:hAnsi="Times New Roman" w:cs="Times New Roman"/>
          <w:noProof/>
          <w:sz w:val="24"/>
          <w:szCs w:val="24"/>
        </w:rPr>
        <w:t>fuel or</w:t>
      </w:r>
      <w:r w:rsidRPr="002E3CCB">
        <w:rPr>
          <w:rFonts w:ascii="Times New Roman" w:hAnsi="Times New Roman" w:cs="Times New Roman"/>
          <w:noProof/>
          <w:sz w:val="24"/>
          <w:szCs w:val="24"/>
        </w:rPr>
        <w:t xml:space="preserve"> feedstock in industrial processes. Due to declining costs, in particular in places with high irradiation and limited land constraints, it is expected that renewable hydrogen production from solar </w:t>
      </w:r>
      <w:r>
        <w:rPr>
          <w:rFonts w:ascii="Times New Roman" w:hAnsi="Times New Roman" w:cs="Times New Roman"/>
          <w:noProof/>
          <w:sz w:val="24"/>
          <w:szCs w:val="24"/>
        </w:rPr>
        <w:t xml:space="preserve">electricity </w:t>
      </w:r>
      <w:r w:rsidRPr="002E3CCB">
        <w:rPr>
          <w:rFonts w:ascii="Times New Roman" w:hAnsi="Times New Roman" w:cs="Times New Roman"/>
          <w:noProof/>
          <w:sz w:val="24"/>
          <w:szCs w:val="24"/>
        </w:rPr>
        <w:t>c</w:t>
      </w:r>
      <w:r w:rsidR="008144B0">
        <w:rPr>
          <w:rFonts w:ascii="Times New Roman" w:hAnsi="Times New Roman" w:cs="Times New Roman"/>
          <w:noProof/>
          <w:sz w:val="24"/>
          <w:szCs w:val="24"/>
        </w:rPr>
        <w:t>ould</w:t>
      </w:r>
      <w:r w:rsidRPr="002E3CCB">
        <w:rPr>
          <w:rFonts w:ascii="Times New Roman" w:hAnsi="Times New Roman" w:cs="Times New Roman"/>
          <w:noProof/>
          <w:sz w:val="24"/>
          <w:szCs w:val="24"/>
        </w:rPr>
        <w:t xml:space="preserve"> become cost-competitive within the next decade.</w:t>
      </w:r>
    </w:p>
    <w:p w14:paraId="54969A06" w14:textId="77777777" w:rsidR="00ED58C6" w:rsidRPr="000E3ABC" w:rsidRDefault="00ED58C6" w:rsidP="00424648">
      <w:pPr>
        <w:spacing w:after="240" w:line="240" w:lineRule="auto"/>
        <w:jc w:val="both"/>
        <w:rPr>
          <w:rFonts w:ascii="Times New Roman" w:hAnsi="Times New Roman"/>
          <w:noProof/>
          <w:sz w:val="24"/>
        </w:rPr>
      </w:pPr>
      <w:r w:rsidRPr="002E3CCB">
        <w:rPr>
          <w:rFonts w:ascii="Times New Roman" w:hAnsi="Times New Roman"/>
          <w:noProof/>
          <w:sz w:val="24"/>
        </w:rPr>
        <w:t xml:space="preserve">The </w:t>
      </w:r>
      <w:r>
        <w:rPr>
          <w:rFonts w:ascii="Times New Roman" w:hAnsi="Times New Roman"/>
          <w:noProof/>
          <w:sz w:val="24"/>
        </w:rPr>
        <w:t xml:space="preserve">Commission is preparing an </w:t>
      </w:r>
      <w:r w:rsidRPr="000E3ABC">
        <w:rPr>
          <w:rFonts w:ascii="Times New Roman" w:hAnsi="Times New Roman"/>
          <w:b/>
          <w:noProof/>
          <w:sz w:val="24"/>
        </w:rPr>
        <w:t>EU-wide scheme for carbon contracts for difference</w:t>
      </w:r>
      <w:r>
        <w:rPr>
          <w:rFonts w:ascii="Times New Roman" w:hAnsi="Times New Roman"/>
          <w:noProof/>
          <w:sz w:val="24"/>
        </w:rPr>
        <w:t xml:space="preserve"> under </w:t>
      </w:r>
      <w:r w:rsidRPr="000E3ABC">
        <w:rPr>
          <w:rFonts w:ascii="Times New Roman" w:hAnsi="Times New Roman"/>
          <w:noProof/>
          <w:sz w:val="24"/>
        </w:rPr>
        <w:t xml:space="preserve">the Innovation Fund to support innovative solutions for the decarbonisation of industrial energy demand. </w:t>
      </w:r>
    </w:p>
    <w:p w14:paraId="2407BEED" w14:textId="77777777" w:rsidR="00ED58C6" w:rsidRPr="002E3CCB" w:rsidRDefault="00ED58C6" w:rsidP="00ED58C6">
      <w:pPr>
        <w:pStyle w:val="ListParagraph"/>
        <w:ind w:left="1429"/>
        <w:jc w:val="both"/>
        <w:rPr>
          <w:rFonts w:ascii="Times New Roman" w:hAnsi="Times New Roman" w:cs="Times New Roman"/>
          <w:b/>
          <w:noProof/>
          <w:sz w:val="24"/>
          <w:szCs w:val="24"/>
        </w:rPr>
      </w:pPr>
    </w:p>
    <w:p w14:paraId="58345F5D" w14:textId="77777777" w:rsidR="00ED58C6" w:rsidRPr="002E3CCB" w:rsidRDefault="00ED58C6" w:rsidP="00ED58C6">
      <w:pPr>
        <w:pStyle w:val="ListParagraph"/>
        <w:numPr>
          <w:ilvl w:val="1"/>
          <w:numId w:val="30"/>
        </w:numPr>
        <w:jc w:val="both"/>
        <w:rPr>
          <w:rFonts w:ascii="Times New Roman" w:hAnsi="Times New Roman" w:cs="Times New Roman"/>
          <w:b/>
          <w:noProof/>
          <w:sz w:val="24"/>
          <w:szCs w:val="24"/>
        </w:rPr>
      </w:pPr>
      <w:r w:rsidRPr="002E3CCB">
        <w:rPr>
          <w:rFonts w:ascii="Times New Roman" w:hAnsi="Times New Roman" w:cs="Times New Roman"/>
          <w:b/>
          <w:noProof/>
          <w:sz w:val="24"/>
          <w:szCs w:val="24"/>
        </w:rPr>
        <w:t xml:space="preserve"> Preparing the energy network for the efficient absorption of solar </w:t>
      </w:r>
      <w:r>
        <w:rPr>
          <w:rFonts w:ascii="Times New Roman" w:hAnsi="Times New Roman" w:cs="Times New Roman"/>
          <w:b/>
          <w:noProof/>
          <w:sz w:val="24"/>
          <w:szCs w:val="24"/>
        </w:rPr>
        <w:t>electricity</w:t>
      </w:r>
    </w:p>
    <w:p w14:paraId="6C3B67BF" w14:textId="77777777" w:rsidR="00ED58C6" w:rsidRPr="002E3CCB" w:rsidRDefault="00ED58C6" w:rsidP="00ED58C6">
      <w:pPr>
        <w:spacing w:line="259" w:lineRule="auto"/>
        <w:rPr>
          <w:rFonts w:ascii="Times New Roman" w:hAnsi="Times New Roman" w:cs="Times New Roman"/>
          <w:i/>
          <w:noProof/>
          <w:sz w:val="24"/>
          <w:szCs w:val="24"/>
          <w:lang w:eastAsia="en-GB"/>
        </w:rPr>
      </w:pPr>
      <w:r w:rsidRPr="002E3CCB">
        <w:rPr>
          <w:rFonts w:ascii="Times New Roman" w:hAnsi="Times New Roman" w:cs="Times New Roman"/>
          <w:i/>
          <w:noProof/>
          <w:sz w:val="24"/>
          <w:szCs w:val="24"/>
        </w:rPr>
        <w:t>Infrastructure investments</w:t>
      </w:r>
    </w:p>
    <w:p w14:paraId="3E07F8FB" w14:textId="77777777" w:rsidR="00ED58C6" w:rsidRPr="002E3CCB" w:rsidRDefault="00ED58C6" w:rsidP="00ED58C6">
      <w:pPr>
        <w:spacing w:after="240" w:line="240" w:lineRule="auto"/>
        <w:jc w:val="both"/>
        <w:rPr>
          <w:rFonts w:ascii="Times New Roman" w:hAnsi="Times New Roman" w:cs="Times New Roman"/>
          <w:noProof/>
          <w:sz w:val="24"/>
          <w:szCs w:val="24"/>
        </w:rPr>
      </w:pPr>
      <w:r w:rsidRPr="00350541">
        <w:rPr>
          <w:rFonts w:ascii="Times New Roman" w:hAnsi="Times New Roman" w:cs="Times New Roman"/>
          <w:noProof/>
          <w:sz w:val="24"/>
          <w:szCs w:val="24"/>
        </w:rPr>
        <w:t xml:space="preserve">Solar energy is </w:t>
      </w:r>
      <w:r>
        <w:rPr>
          <w:rFonts w:ascii="Times New Roman" w:hAnsi="Times New Roman" w:cs="Times New Roman"/>
          <w:noProof/>
          <w:sz w:val="24"/>
          <w:szCs w:val="24"/>
        </w:rPr>
        <w:t>abundant</w:t>
      </w:r>
      <w:r w:rsidRPr="00350541">
        <w:rPr>
          <w:rFonts w:ascii="Times New Roman" w:hAnsi="Times New Roman" w:cs="Times New Roman"/>
          <w:noProof/>
          <w:sz w:val="24"/>
          <w:szCs w:val="24"/>
        </w:rPr>
        <w:t xml:space="preserve">, but </w:t>
      </w:r>
      <w:r>
        <w:rPr>
          <w:rFonts w:ascii="Times New Roman" w:hAnsi="Times New Roman" w:cs="Times New Roman"/>
          <w:noProof/>
          <w:sz w:val="24"/>
          <w:szCs w:val="24"/>
        </w:rPr>
        <w:t>t</w:t>
      </w:r>
      <w:r w:rsidRPr="002E3CCB">
        <w:rPr>
          <w:rFonts w:ascii="Times New Roman" w:hAnsi="Times New Roman" w:cs="Times New Roman"/>
          <w:noProof/>
          <w:sz w:val="24"/>
          <w:szCs w:val="24"/>
        </w:rPr>
        <w:t xml:space="preserve">he </w:t>
      </w:r>
      <w:r>
        <w:rPr>
          <w:rFonts w:ascii="Times New Roman" w:hAnsi="Times New Roman" w:cs="Times New Roman"/>
          <w:noProof/>
          <w:sz w:val="24"/>
          <w:szCs w:val="24"/>
        </w:rPr>
        <w:t>energy</w:t>
      </w:r>
      <w:r w:rsidRPr="002E3CCB">
        <w:rPr>
          <w:rFonts w:ascii="Times New Roman" w:hAnsi="Times New Roman" w:cs="Times New Roman"/>
          <w:noProof/>
          <w:sz w:val="24"/>
          <w:szCs w:val="24"/>
        </w:rPr>
        <w:t xml:space="preserve"> infrastructure </w:t>
      </w:r>
      <w:r>
        <w:rPr>
          <w:rFonts w:ascii="Times New Roman" w:hAnsi="Times New Roman" w:cs="Times New Roman"/>
          <w:noProof/>
          <w:sz w:val="24"/>
          <w:szCs w:val="24"/>
        </w:rPr>
        <w:t>bringing it to the consumer must</w:t>
      </w:r>
      <w:r w:rsidRPr="002E3CCB">
        <w:rPr>
          <w:rFonts w:ascii="Times New Roman" w:hAnsi="Times New Roman" w:cs="Times New Roman"/>
          <w:noProof/>
          <w:sz w:val="24"/>
          <w:szCs w:val="24"/>
        </w:rPr>
        <w:t xml:space="preserve"> change to enable a more electrified </w:t>
      </w:r>
      <w:r>
        <w:rPr>
          <w:rFonts w:ascii="Times New Roman" w:hAnsi="Times New Roman" w:cs="Times New Roman"/>
          <w:noProof/>
          <w:sz w:val="24"/>
          <w:szCs w:val="24"/>
        </w:rPr>
        <w:t>system</w:t>
      </w:r>
      <w:r w:rsidRPr="002E3CCB">
        <w:rPr>
          <w:rFonts w:ascii="Times New Roman" w:hAnsi="Times New Roman" w:cs="Times New Roman"/>
          <w:noProof/>
          <w:sz w:val="24"/>
          <w:szCs w:val="24"/>
        </w:rPr>
        <w:t xml:space="preserve"> powered by wind and solar. </w:t>
      </w:r>
      <w:r>
        <w:rPr>
          <w:rFonts w:ascii="Times New Roman" w:hAnsi="Times New Roman" w:cs="Times New Roman"/>
          <w:noProof/>
          <w:sz w:val="24"/>
          <w:szCs w:val="24"/>
        </w:rPr>
        <w:t>In the public consultation, solar industry stakeholders identified g</w:t>
      </w:r>
      <w:r w:rsidRPr="002E3CCB">
        <w:rPr>
          <w:rFonts w:ascii="Times New Roman" w:hAnsi="Times New Roman" w:cs="Times New Roman"/>
          <w:noProof/>
          <w:sz w:val="24"/>
          <w:szCs w:val="24"/>
        </w:rPr>
        <w:t xml:space="preserve">rid expansion and grid connection as </w:t>
      </w:r>
      <w:r>
        <w:rPr>
          <w:rFonts w:ascii="Times New Roman" w:hAnsi="Times New Roman" w:cs="Times New Roman"/>
          <w:noProof/>
          <w:sz w:val="24"/>
          <w:szCs w:val="24"/>
        </w:rPr>
        <w:t>a</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key bottleneck</w:t>
      </w:r>
      <w:r w:rsidRPr="002E3CCB">
        <w:rPr>
          <w:rFonts w:ascii="Times New Roman" w:hAnsi="Times New Roman" w:cs="Times New Roman"/>
          <w:noProof/>
          <w:sz w:val="24"/>
          <w:szCs w:val="24"/>
        </w:rPr>
        <w:t xml:space="preserve"> for deployment. </w:t>
      </w:r>
    </w:p>
    <w:p w14:paraId="52E792EB"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Pr="002E3CCB">
        <w:rPr>
          <w:rFonts w:ascii="Times New Roman" w:hAnsi="Times New Roman" w:cs="Times New Roman"/>
          <w:noProof/>
          <w:sz w:val="24"/>
          <w:szCs w:val="24"/>
        </w:rPr>
        <w:t xml:space="preserve">he efficient integration of decentralised solar installations will </w:t>
      </w:r>
      <w:r>
        <w:rPr>
          <w:rFonts w:ascii="Times New Roman" w:hAnsi="Times New Roman" w:cs="Times New Roman"/>
          <w:noProof/>
          <w:sz w:val="24"/>
          <w:szCs w:val="24"/>
        </w:rPr>
        <w:t xml:space="preserve">primarily </w:t>
      </w:r>
      <w:r w:rsidRPr="002E3CCB">
        <w:rPr>
          <w:rFonts w:ascii="Times New Roman" w:hAnsi="Times New Roman" w:cs="Times New Roman"/>
          <w:noProof/>
          <w:sz w:val="24"/>
          <w:szCs w:val="24"/>
        </w:rPr>
        <w:t>require</w:t>
      </w:r>
      <w:r>
        <w:rPr>
          <w:rFonts w:ascii="Times New Roman" w:hAnsi="Times New Roman" w:cs="Times New Roman"/>
          <w:noProof/>
          <w:sz w:val="24"/>
          <w:szCs w:val="24"/>
        </w:rPr>
        <w:t xml:space="preserve"> significant</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adaptations in distribution networks. These include </w:t>
      </w:r>
      <w:r w:rsidRPr="002E3CCB">
        <w:rPr>
          <w:rFonts w:ascii="Times New Roman" w:hAnsi="Times New Roman" w:cs="Times New Roman"/>
          <w:noProof/>
          <w:sz w:val="24"/>
          <w:szCs w:val="24"/>
        </w:rPr>
        <w:t>digitalis</w:t>
      </w:r>
      <w:r>
        <w:rPr>
          <w:rFonts w:ascii="Times New Roman" w:hAnsi="Times New Roman" w:cs="Times New Roman"/>
          <w:noProof/>
          <w:sz w:val="24"/>
          <w:szCs w:val="24"/>
        </w:rPr>
        <w:t>ation</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investment</w:t>
      </w:r>
      <w:r w:rsidRPr="002E3CCB">
        <w:rPr>
          <w:rFonts w:ascii="Times New Roman" w:hAnsi="Times New Roman" w:cs="Times New Roman"/>
          <w:noProof/>
          <w:sz w:val="24"/>
          <w:szCs w:val="24"/>
        </w:rPr>
        <w:t>s</w:t>
      </w:r>
      <w:r>
        <w:rPr>
          <w:rFonts w:ascii="Times New Roman" w:hAnsi="Times New Roman" w:cs="Times New Roman"/>
          <w:noProof/>
          <w:sz w:val="24"/>
          <w:szCs w:val="24"/>
        </w:rPr>
        <w:t>, such as s</w:t>
      </w:r>
      <w:r w:rsidRPr="002E3CCB">
        <w:rPr>
          <w:rFonts w:ascii="Times New Roman" w:hAnsi="Times New Roman" w:cs="Times New Roman"/>
          <w:noProof/>
          <w:sz w:val="24"/>
          <w:szCs w:val="24"/>
        </w:rPr>
        <w:t xml:space="preserve">mart grids, </w:t>
      </w:r>
      <w:r>
        <w:rPr>
          <w:rFonts w:ascii="Times New Roman" w:hAnsi="Times New Roman" w:cs="Times New Roman"/>
          <w:noProof/>
          <w:sz w:val="24"/>
          <w:szCs w:val="24"/>
        </w:rPr>
        <w:t xml:space="preserve">to </w:t>
      </w:r>
      <w:r w:rsidRPr="002E3CCB">
        <w:rPr>
          <w:rFonts w:ascii="Times New Roman" w:hAnsi="Times New Roman" w:cs="Times New Roman"/>
          <w:noProof/>
          <w:sz w:val="24"/>
          <w:szCs w:val="24"/>
        </w:rPr>
        <w:t>enabl</w:t>
      </w:r>
      <w:r>
        <w:rPr>
          <w:rFonts w:ascii="Times New Roman" w:hAnsi="Times New Roman" w:cs="Times New Roman"/>
          <w:noProof/>
          <w:sz w:val="24"/>
          <w:szCs w:val="24"/>
        </w:rPr>
        <w:t>e</w:t>
      </w:r>
      <w:r w:rsidRPr="002E3CCB">
        <w:rPr>
          <w:rFonts w:ascii="Times New Roman" w:hAnsi="Times New Roman" w:cs="Times New Roman"/>
          <w:noProof/>
          <w:sz w:val="24"/>
          <w:szCs w:val="24"/>
        </w:rPr>
        <w:t xml:space="preserve"> higher system performance</w:t>
      </w:r>
      <w:r>
        <w:rPr>
          <w:rFonts w:ascii="Times New Roman" w:hAnsi="Times New Roman" w:cs="Times New Roman"/>
          <w:noProof/>
          <w:sz w:val="24"/>
          <w:szCs w:val="24"/>
        </w:rPr>
        <w:t xml:space="preserve"> and seize the flexibility opportunity provided by small distributed assets</w:t>
      </w:r>
      <w:r w:rsidRPr="002E3CCB">
        <w:rPr>
          <w:rFonts w:ascii="Times New Roman" w:hAnsi="Times New Roman" w:cs="Times New Roman"/>
          <w:noProof/>
          <w:sz w:val="24"/>
          <w:szCs w:val="24"/>
        </w:rPr>
        <w:t>. The forthcoming Digitalisation of Energy Action Plan will highlight the importance of providing clear investment signals to accelerate the digitalisation of the electricity grid.</w:t>
      </w:r>
    </w:p>
    <w:p w14:paraId="18FC2421" w14:textId="77777777" w:rsidR="00ED58C6"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A trans-European electricity system provides intrinsic flexibility and contributes to lower prices. The updated </w:t>
      </w:r>
      <w:r w:rsidRPr="002E3CCB">
        <w:rPr>
          <w:rFonts w:ascii="Times New Roman" w:hAnsi="Times New Roman" w:cs="Times New Roman"/>
          <w:b/>
          <w:noProof/>
          <w:sz w:val="24"/>
          <w:szCs w:val="24"/>
        </w:rPr>
        <w:t>Trans-European Networks for Energy</w:t>
      </w:r>
      <w:r w:rsidRPr="002E3CCB">
        <w:rPr>
          <w:rFonts w:ascii="Times New Roman" w:hAnsi="Times New Roman" w:cs="Times New Roman"/>
          <w:noProof/>
          <w:sz w:val="24"/>
          <w:szCs w:val="24"/>
        </w:rPr>
        <w:t xml:space="preserve"> (TEN-E) regulation</w:t>
      </w:r>
      <w:r>
        <w:rPr>
          <w:rStyle w:val="FootnoteReference"/>
          <w:rFonts w:ascii="Times New Roman" w:hAnsi="Times New Roman" w:cs="Times New Roman"/>
          <w:noProof/>
          <w:sz w:val="24"/>
          <w:szCs w:val="24"/>
        </w:rPr>
        <w:footnoteReference w:id="36"/>
      </w:r>
      <w:r w:rsidRPr="002E3CCB">
        <w:rPr>
          <w:rFonts w:ascii="Times New Roman" w:hAnsi="Times New Roman" w:cs="Times New Roman"/>
          <w:noProof/>
          <w:sz w:val="24"/>
          <w:szCs w:val="24"/>
        </w:rPr>
        <w:t xml:space="preserve"> will contribute to the </w:t>
      </w:r>
      <w:r w:rsidRPr="0051086F">
        <w:rPr>
          <w:rFonts w:ascii="Times New Roman" w:hAnsi="Times New Roman" w:cs="Times New Roman"/>
          <w:b/>
          <w:noProof/>
          <w:sz w:val="24"/>
          <w:szCs w:val="24"/>
        </w:rPr>
        <w:t>expansion of cross-border electricity infrastructure and smart grids</w:t>
      </w:r>
      <w:r w:rsidRPr="002E3CCB">
        <w:rPr>
          <w:rFonts w:ascii="Times New Roman" w:hAnsi="Times New Roman" w:cs="Times New Roman"/>
          <w:noProof/>
          <w:sz w:val="24"/>
          <w:szCs w:val="24"/>
        </w:rPr>
        <w:t xml:space="preserve"> and facilitate integrated infrastructure planning, thus enabling a more efficient transmission and integration of solar </w:t>
      </w:r>
      <w:r>
        <w:rPr>
          <w:rFonts w:ascii="Times New Roman" w:hAnsi="Times New Roman" w:cs="Times New Roman"/>
          <w:noProof/>
          <w:sz w:val="24"/>
          <w:szCs w:val="24"/>
        </w:rPr>
        <w:t>electricity</w:t>
      </w:r>
      <w:r w:rsidRPr="002E3CCB">
        <w:rPr>
          <w:rFonts w:ascii="Times New Roman" w:hAnsi="Times New Roman" w:cs="Times New Roman"/>
          <w:noProof/>
          <w:sz w:val="24"/>
          <w:szCs w:val="24"/>
        </w:rPr>
        <w:t xml:space="preserve"> produced across the EU</w:t>
      </w:r>
      <w:r>
        <w:rPr>
          <w:rFonts w:ascii="Times New Roman" w:hAnsi="Times New Roman" w:cs="Times New Roman"/>
          <w:noProof/>
          <w:sz w:val="24"/>
          <w:szCs w:val="24"/>
        </w:rPr>
        <w:t xml:space="preserve">. </w:t>
      </w:r>
    </w:p>
    <w:p w14:paraId="1C02C8E7" w14:textId="006C2E26" w:rsidR="00ED58C6" w:rsidRPr="002E3CCB" w:rsidRDefault="00ED58C6" w:rsidP="00ED58C6">
      <w:pPr>
        <w:spacing w:after="24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 xml:space="preserve">Member States should use EU funds to remove the bottlenecks to solar expansion in distribution and transmission grids. This could be done through their cohesion </w:t>
      </w:r>
      <w:r w:rsidR="00776200">
        <w:rPr>
          <w:rFonts w:ascii="Times New Roman" w:hAnsi="Times New Roman" w:cs="Times New Roman"/>
          <w:noProof/>
          <w:sz w:val="24"/>
          <w:szCs w:val="24"/>
        </w:rPr>
        <w:t xml:space="preserve">policy </w:t>
      </w:r>
      <w:r>
        <w:rPr>
          <w:rFonts w:ascii="Times New Roman" w:hAnsi="Times New Roman" w:cs="Times New Roman"/>
          <w:noProof/>
          <w:sz w:val="24"/>
          <w:szCs w:val="24"/>
        </w:rPr>
        <w:t>funding</w:t>
      </w:r>
      <w:r w:rsidR="00776200">
        <w:rPr>
          <w:rFonts w:ascii="Times New Roman" w:hAnsi="Times New Roman" w:cs="Times New Roman"/>
          <w:noProof/>
          <w:sz w:val="24"/>
          <w:szCs w:val="24"/>
        </w:rPr>
        <w:t>, including INTERREG</w:t>
      </w:r>
      <w:r>
        <w:rPr>
          <w:rFonts w:ascii="Times New Roman" w:hAnsi="Times New Roman" w:cs="Times New Roman"/>
          <w:noProof/>
          <w:sz w:val="24"/>
          <w:szCs w:val="24"/>
        </w:rPr>
        <w:t xml:space="preserve"> or</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Recovery and Resilience Fund which already foresees </w:t>
      </w:r>
      <w:r w:rsidRPr="002E3CCB">
        <w:rPr>
          <w:rFonts w:ascii="Times New Roman" w:hAnsi="Times New Roman" w:cs="Times New Roman"/>
          <w:noProof/>
          <w:sz w:val="24"/>
          <w:szCs w:val="24"/>
        </w:rPr>
        <w:t xml:space="preserve">EUR </w:t>
      </w:r>
      <w:r w:rsidR="00190187">
        <w:rPr>
          <w:rFonts w:ascii="Times New Roman" w:hAnsi="Times New Roman" w:cs="Times New Roman"/>
          <w:noProof/>
          <w:sz w:val="24"/>
          <w:szCs w:val="24"/>
        </w:rPr>
        <w:t>9.6</w:t>
      </w:r>
      <w:r w:rsidRPr="002E3CCB">
        <w:rPr>
          <w:rFonts w:ascii="Times New Roman" w:hAnsi="Times New Roman" w:cs="Times New Roman"/>
          <w:noProof/>
          <w:sz w:val="24"/>
          <w:szCs w:val="24"/>
        </w:rPr>
        <w:t xml:space="preserve"> billion dedicated to energy networks and infrastructure</w:t>
      </w:r>
      <w:r w:rsidR="00190187">
        <w:rPr>
          <w:rStyle w:val="FootnoteReference"/>
          <w:rFonts w:ascii="Times New Roman" w:hAnsi="Times New Roman" w:cs="Times New Roman"/>
          <w:noProof/>
          <w:sz w:val="24"/>
          <w:szCs w:val="24"/>
        </w:rPr>
        <w:footnoteReference w:id="37"/>
      </w:r>
      <w:r w:rsidRPr="002E3CCB">
        <w:rPr>
          <w:rFonts w:ascii="Times New Roman" w:hAnsi="Times New Roman" w:cs="Times New Roman"/>
          <w:noProof/>
          <w:sz w:val="24"/>
          <w:szCs w:val="24"/>
        </w:rPr>
        <w:t>.</w:t>
      </w:r>
    </w:p>
    <w:p w14:paraId="31E20143" w14:textId="645EDC0A" w:rsidR="00ED58C6" w:rsidRDefault="00ED58C6" w:rsidP="00ED58C6">
      <w:pPr>
        <w:spacing w:after="240" w:line="240" w:lineRule="auto"/>
        <w:jc w:val="both"/>
        <w:rPr>
          <w:rFonts w:ascii="Times New Roman" w:hAnsi="Times New Roman" w:cs="Times New Roman"/>
          <w:i/>
          <w:noProof/>
          <w:sz w:val="24"/>
          <w:szCs w:val="24"/>
        </w:rPr>
      </w:pPr>
      <w:r w:rsidRPr="002E3CCB">
        <w:rPr>
          <w:rFonts w:ascii="Times New Roman" w:hAnsi="Times New Roman" w:cs="Times New Roman"/>
          <w:i/>
          <w:noProof/>
          <w:sz w:val="24"/>
          <w:szCs w:val="24"/>
        </w:rPr>
        <w:t xml:space="preserve">Paving the way for Direct Current </w:t>
      </w:r>
      <w:r>
        <w:rPr>
          <w:rFonts w:ascii="Times New Roman" w:hAnsi="Times New Roman" w:cs="Times New Roman"/>
          <w:i/>
          <w:noProof/>
          <w:sz w:val="24"/>
          <w:szCs w:val="24"/>
        </w:rPr>
        <w:t>solutions</w:t>
      </w:r>
    </w:p>
    <w:p w14:paraId="75352A07" w14:textId="77777777" w:rsidR="00910456" w:rsidRPr="002E3CCB" w:rsidRDefault="00910456" w:rsidP="0091045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The introduction of high shares of solar </w:t>
      </w:r>
      <w:r>
        <w:rPr>
          <w:rFonts w:ascii="Times New Roman" w:hAnsi="Times New Roman" w:cs="Times New Roman"/>
          <w:noProof/>
          <w:sz w:val="24"/>
          <w:szCs w:val="24"/>
        </w:rPr>
        <w:t xml:space="preserve">PV </w:t>
      </w:r>
      <w:r w:rsidRPr="002E3CCB">
        <w:rPr>
          <w:rFonts w:ascii="Times New Roman" w:hAnsi="Times New Roman" w:cs="Times New Roman"/>
          <w:noProof/>
          <w:sz w:val="24"/>
          <w:szCs w:val="24"/>
        </w:rPr>
        <w:t xml:space="preserve">and wind has an impact on the way the electricity grid is managed. </w:t>
      </w:r>
      <w:r>
        <w:rPr>
          <w:rFonts w:ascii="Times New Roman" w:hAnsi="Times New Roman" w:cs="Times New Roman"/>
          <w:noProof/>
          <w:sz w:val="24"/>
          <w:szCs w:val="24"/>
        </w:rPr>
        <w:t>As r</w:t>
      </w:r>
      <w:r w:rsidRPr="002E3CCB">
        <w:rPr>
          <w:rFonts w:ascii="Times New Roman" w:hAnsi="Times New Roman" w:cs="Times New Roman"/>
          <w:noProof/>
          <w:sz w:val="24"/>
          <w:szCs w:val="24"/>
        </w:rPr>
        <w:t>enewable power from solar is produced in D</w:t>
      </w:r>
      <w:r>
        <w:rPr>
          <w:rFonts w:ascii="Times New Roman" w:hAnsi="Times New Roman" w:cs="Times New Roman"/>
          <w:noProof/>
          <w:sz w:val="24"/>
          <w:szCs w:val="24"/>
        </w:rPr>
        <w:t xml:space="preserve">irect </w:t>
      </w:r>
      <w:r w:rsidRPr="002E3CCB">
        <w:rPr>
          <w:rFonts w:ascii="Times New Roman" w:hAnsi="Times New Roman" w:cs="Times New Roman"/>
          <w:noProof/>
          <w:sz w:val="24"/>
          <w:szCs w:val="24"/>
        </w:rPr>
        <w:t>C</w:t>
      </w:r>
      <w:r>
        <w:rPr>
          <w:rFonts w:ascii="Times New Roman" w:hAnsi="Times New Roman" w:cs="Times New Roman"/>
          <w:noProof/>
          <w:sz w:val="24"/>
          <w:szCs w:val="24"/>
        </w:rPr>
        <w:t>urrent (DC)</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conversion to </w:t>
      </w:r>
      <w:r w:rsidRPr="002E3CCB">
        <w:rPr>
          <w:rFonts w:ascii="Times New Roman" w:hAnsi="Times New Roman" w:cs="Times New Roman"/>
          <w:noProof/>
          <w:sz w:val="24"/>
          <w:szCs w:val="24"/>
        </w:rPr>
        <w:t xml:space="preserve">Alternating Current (AC) </w:t>
      </w:r>
      <w:r>
        <w:rPr>
          <w:rFonts w:ascii="Times New Roman" w:hAnsi="Times New Roman" w:cs="Times New Roman"/>
          <w:noProof/>
          <w:sz w:val="24"/>
          <w:szCs w:val="24"/>
        </w:rPr>
        <w:t xml:space="preserve">to feed into the grid and then converting </w:t>
      </w:r>
      <w:r w:rsidRPr="002E3CCB">
        <w:rPr>
          <w:rFonts w:ascii="Times New Roman" w:hAnsi="Times New Roman" w:cs="Times New Roman"/>
          <w:noProof/>
          <w:sz w:val="24"/>
          <w:szCs w:val="24"/>
        </w:rPr>
        <w:t>back to DC</w:t>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e.g. to store energy</w:t>
      </w:r>
      <w:r>
        <w:rPr>
          <w:rFonts w:ascii="Times New Roman" w:hAnsi="Times New Roman" w:cs="Times New Roman"/>
          <w:noProof/>
          <w:sz w:val="24"/>
          <w:szCs w:val="24"/>
        </w:rPr>
        <w:t>,</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leads to energy losses</w:t>
      </w:r>
      <w:r w:rsidRPr="002E3CCB">
        <w:rPr>
          <w:rFonts w:ascii="Times New Roman" w:hAnsi="Times New Roman" w:cs="Times New Roman"/>
          <w:noProof/>
          <w:sz w:val="24"/>
          <w:szCs w:val="24"/>
        </w:rPr>
        <w:t>. Such conversion losses are currently growing</w:t>
      </w:r>
      <w:r>
        <w:rPr>
          <w:rFonts w:ascii="Times New Roman" w:hAnsi="Times New Roman" w:cs="Times New Roman"/>
          <w:noProof/>
          <w:sz w:val="24"/>
          <w:szCs w:val="24"/>
        </w:rPr>
        <w:t xml:space="preserve"> </w:t>
      </w:r>
      <w:r w:rsidRPr="002E3CCB">
        <w:rPr>
          <w:rFonts w:ascii="Times New Roman" w:hAnsi="Times New Roman" w:cs="Times New Roman"/>
          <w:noProof/>
          <w:sz w:val="24"/>
          <w:szCs w:val="24"/>
        </w:rPr>
        <w:t xml:space="preserve">because more </w:t>
      </w:r>
      <w:r>
        <w:rPr>
          <w:rFonts w:ascii="Times New Roman" w:hAnsi="Times New Roman" w:cs="Times New Roman"/>
          <w:noProof/>
          <w:sz w:val="24"/>
          <w:szCs w:val="24"/>
        </w:rPr>
        <w:t>devices and system,</w:t>
      </w:r>
      <w:r w:rsidRPr="002E3CCB">
        <w:rPr>
          <w:rFonts w:ascii="Times New Roman" w:hAnsi="Times New Roman" w:cs="Times New Roman"/>
          <w:noProof/>
          <w:sz w:val="24"/>
          <w:szCs w:val="24"/>
        </w:rPr>
        <w:t xml:space="preserve"> such as batteries, heat-pumps, data centres, electric vehicles or appliances, operate in DC. </w:t>
      </w:r>
      <w:r>
        <w:rPr>
          <w:rFonts w:ascii="Times New Roman" w:hAnsi="Times New Roman" w:cs="Times New Roman"/>
          <w:noProof/>
          <w:sz w:val="24"/>
          <w:szCs w:val="24"/>
        </w:rPr>
        <w:t>I</w:t>
      </w:r>
      <w:r w:rsidRPr="002E3CCB">
        <w:rPr>
          <w:rFonts w:ascii="Times New Roman" w:hAnsi="Times New Roman" w:cs="Times New Roman"/>
          <w:noProof/>
          <w:sz w:val="24"/>
          <w:szCs w:val="24"/>
        </w:rPr>
        <w:t xml:space="preserve">ncreasing the use of DC technologies </w:t>
      </w:r>
      <w:r>
        <w:rPr>
          <w:rFonts w:ascii="Times New Roman" w:hAnsi="Times New Roman" w:cs="Times New Roman"/>
          <w:noProof/>
          <w:sz w:val="24"/>
          <w:szCs w:val="24"/>
        </w:rPr>
        <w:t xml:space="preserve">could thus be beneficial to </w:t>
      </w:r>
      <w:r w:rsidRPr="002E3CCB">
        <w:rPr>
          <w:rFonts w:ascii="Times New Roman" w:hAnsi="Times New Roman" w:cs="Times New Roman"/>
          <w:noProof/>
          <w:sz w:val="24"/>
          <w:szCs w:val="24"/>
        </w:rPr>
        <w:t>the electricity system</w:t>
      </w:r>
      <w:r>
        <w:rPr>
          <w:rFonts w:ascii="Times New Roman" w:hAnsi="Times New Roman" w:cs="Times New Roman"/>
          <w:noProof/>
          <w:sz w:val="24"/>
          <w:szCs w:val="24"/>
        </w:rPr>
        <w:t>.</w:t>
      </w:r>
    </w:p>
    <w:p w14:paraId="262C47DF" w14:textId="6B720A66" w:rsidR="00910456" w:rsidRDefault="00910456" w:rsidP="00910456">
      <w:pPr>
        <w:spacing w:after="240" w:line="240" w:lineRule="auto"/>
        <w:jc w:val="both"/>
        <w:rPr>
          <w:rFonts w:ascii="Times New Roman" w:hAnsi="Times New Roman" w:cs="Times New Roman"/>
          <w:noProof/>
          <w:sz w:val="24"/>
          <w:szCs w:val="24"/>
        </w:rPr>
      </w:pPr>
      <w:r w:rsidRPr="00FC64FE">
        <w:rPr>
          <w:rFonts w:ascii="Times New Roman" w:hAnsi="Times New Roman" w:cs="Times New Roman"/>
          <w:noProof/>
          <w:sz w:val="24"/>
          <w:szCs w:val="24"/>
        </w:rPr>
        <w:t>The Comm</w:t>
      </w:r>
      <w:r>
        <w:rPr>
          <w:rFonts w:ascii="Times New Roman" w:hAnsi="Times New Roman" w:cs="Times New Roman"/>
          <w:noProof/>
          <w:sz w:val="24"/>
          <w:szCs w:val="24"/>
        </w:rPr>
        <w:t>ission is investigating how low-</w:t>
      </w:r>
      <w:r w:rsidRPr="00FC64FE">
        <w:rPr>
          <w:rFonts w:ascii="Times New Roman" w:hAnsi="Times New Roman" w:cs="Times New Roman"/>
          <w:noProof/>
          <w:sz w:val="24"/>
          <w:szCs w:val="24"/>
        </w:rPr>
        <w:t>voltage DC technologies can enhance the clean energy transition</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Based on the conclusions drawn from this process</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it</w:t>
      </w:r>
      <w:r w:rsidRPr="002E3CCB">
        <w:rPr>
          <w:rFonts w:ascii="Times New Roman" w:hAnsi="Times New Roman" w:cs="Times New Roman"/>
          <w:noProof/>
          <w:sz w:val="24"/>
          <w:szCs w:val="24"/>
        </w:rPr>
        <w:t xml:space="preserve"> will </w:t>
      </w:r>
      <w:r w:rsidRPr="0051086F">
        <w:rPr>
          <w:rFonts w:ascii="Times New Roman" w:hAnsi="Times New Roman" w:cs="Times New Roman"/>
          <w:b/>
          <w:noProof/>
          <w:sz w:val="24"/>
          <w:szCs w:val="24"/>
        </w:rPr>
        <w:t>engage with European and international standardisation bodies</w:t>
      </w:r>
      <w:r w:rsidRPr="002E3CCB">
        <w:rPr>
          <w:rFonts w:ascii="Times New Roman" w:hAnsi="Times New Roman" w:cs="Times New Roman"/>
          <w:noProof/>
          <w:sz w:val="24"/>
          <w:szCs w:val="24"/>
        </w:rPr>
        <w:t xml:space="preserve"> for the establishment of the necessary standards and protocols</w:t>
      </w:r>
      <w:r>
        <w:rPr>
          <w:rFonts w:ascii="Times New Roman" w:hAnsi="Times New Roman" w:cs="Times New Roman"/>
          <w:noProof/>
          <w:sz w:val="24"/>
          <w:szCs w:val="24"/>
        </w:rPr>
        <w:t>.</w:t>
      </w:r>
    </w:p>
    <w:p w14:paraId="1105E411" w14:textId="589D69B9" w:rsidR="00910456" w:rsidRDefault="00910456" w:rsidP="00910456">
      <w:pPr>
        <w:spacing w:after="240" w:line="240" w:lineRule="auto"/>
        <w:jc w:val="both"/>
        <w:rPr>
          <w:rFonts w:ascii="Times New Roman" w:hAnsi="Times New Roman" w:cs="Times New Roman"/>
          <w:noProof/>
          <w:sz w:val="24"/>
          <w:szCs w:val="24"/>
        </w:rPr>
      </w:pPr>
    </w:p>
    <w:p w14:paraId="29EDB19B" w14:textId="2F9EA23E" w:rsidR="00910456" w:rsidRPr="002E3CCB" w:rsidRDefault="00910456" w:rsidP="00910456">
      <w:pPr>
        <w:spacing w:after="240" w:line="240" w:lineRule="auto"/>
        <w:jc w:val="both"/>
        <w:rPr>
          <w:rFonts w:ascii="Times New Roman" w:hAnsi="Times New Roman" w:cs="Times New Roman"/>
          <w:i/>
          <w:noProof/>
          <w:sz w:val="24"/>
          <w:szCs w:val="24"/>
        </w:rPr>
      </w:pPr>
      <w:r>
        <w:rPr>
          <w:rFonts w:ascii="Times New Roman" w:hAnsi="Times New Roman" w:cs="Times New Roman"/>
          <w:noProof/>
          <w:sz w:val="24"/>
          <w:szCs w:val="24"/>
        </w:rPr>
        <w:t xml:space="preserve">The updates of the </w:t>
      </w:r>
      <w:r w:rsidRPr="002E3CCB">
        <w:rPr>
          <w:rFonts w:ascii="Times New Roman" w:hAnsi="Times New Roman" w:cs="Times New Roman"/>
          <w:b/>
          <w:noProof/>
          <w:sz w:val="24"/>
          <w:szCs w:val="24"/>
        </w:rPr>
        <w:t>National Energy and Climate Plans</w:t>
      </w:r>
      <w:r>
        <w:rPr>
          <w:rFonts w:ascii="Times New Roman" w:hAnsi="Times New Roman" w:cs="Times New Roman"/>
          <w:noProof/>
          <w:sz w:val="24"/>
          <w:szCs w:val="24"/>
        </w:rPr>
        <w:t xml:space="preserve"> are a critical tool for the Member States to adapt and </w:t>
      </w:r>
      <w:r w:rsidRPr="002E3CCB">
        <w:rPr>
          <w:rFonts w:ascii="Times New Roman" w:hAnsi="Times New Roman" w:cs="Times New Roman"/>
          <w:noProof/>
          <w:sz w:val="24"/>
          <w:szCs w:val="24"/>
        </w:rPr>
        <w:t xml:space="preserve">enhance </w:t>
      </w:r>
      <w:r>
        <w:rPr>
          <w:rFonts w:ascii="Times New Roman" w:hAnsi="Times New Roman" w:cs="Times New Roman"/>
          <w:noProof/>
          <w:sz w:val="24"/>
          <w:szCs w:val="24"/>
        </w:rPr>
        <w:t xml:space="preserve">the </w:t>
      </w:r>
      <w:r w:rsidRPr="002E3CCB">
        <w:rPr>
          <w:rFonts w:ascii="Times New Roman" w:hAnsi="Times New Roman" w:cs="Times New Roman"/>
          <w:noProof/>
          <w:sz w:val="24"/>
          <w:szCs w:val="24"/>
        </w:rPr>
        <w:t xml:space="preserve">necessary policies and measures </w:t>
      </w:r>
      <w:r>
        <w:rPr>
          <w:rFonts w:ascii="Times New Roman" w:hAnsi="Times New Roman" w:cs="Times New Roman"/>
          <w:noProof/>
          <w:sz w:val="24"/>
          <w:szCs w:val="24"/>
        </w:rPr>
        <w:t>to</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 xml:space="preserve">implement the above-mentioned initiatives </w:t>
      </w:r>
      <w:r w:rsidRPr="002E3CCB">
        <w:rPr>
          <w:rFonts w:ascii="Times New Roman" w:hAnsi="Times New Roman" w:cs="Times New Roman"/>
          <w:noProof/>
          <w:sz w:val="24"/>
          <w:szCs w:val="24"/>
        </w:rPr>
        <w:t>accelerat</w:t>
      </w:r>
      <w:r>
        <w:rPr>
          <w:rFonts w:ascii="Times New Roman" w:hAnsi="Times New Roman" w:cs="Times New Roman"/>
          <w:noProof/>
          <w:sz w:val="24"/>
          <w:szCs w:val="24"/>
        </w:rPr>
        <w:t>ing massive</w:t>
      </w:r>
      <w:r w:rsidRPr="002E3CCB">
        <w:rPr>
          <w:rFonts w:ascii="Times New Roman" w:hAnsi="Times New Roman" w:cs="Times New Roman"/>
          <w:noProof/>
          <w:sz w:val="24"/>
          <w:szCs w:val="24"/>
        </w:rPr>
        <w:t xml:space="preserve"> deployment</w:t>
      </w:r>
      <w:r>
        <w:rPr>
          <w:rFonts w:ascii="Times New Roman" w:hAnsi="Times New Roman" w:cs="Times New Roman"/>
          <w:noProof/>
          <w:sz w:val="24"/>
          <w:szCs w:val="24"/>
        </w:rPr>
        <w:t xml:space="preserve"> of </w:t>
      </w:r>
      <w:r w:rsidRPr="002E3CCB">
        <w:rPr>
          <w:rFonts w:ascii="Times New Roman" w:hAnsi="Times New Roman" w:cs="Times New Roman"/>
          <w:noProof/>
          <w:sz w:val="24"/>
          <w:szCs w:val="24"/>
        </w:rPr>
        <w:t>solar energy</w:t>
      </w:r>
      <w:r>
        <w:rPr>
          <w:rFonts w:ascii="Times New Roman" w:hAnsi="Times New Roman" w:cs="Times New Roman"/>
          <w:noProof/>
          <w:sz w:val="24"/>
          <w:szCs w:val="24"/>
        </w:rPr>
        <w:t>. To ensure this, the Commission will provide Member States with guidance ahead of the update of their plans in 2023.</w:t>
      </w:r>
    </w:p>
    <w:p w14:paraId="584D74AF" w14:textId="77777777" w:rsidR="00ED58C6" w:rsidRPr="00597F91" w:rsidRDefault="00ED58C6" w:rsidP="008714A7">
      <w:pPr>
        <w:pStyle w:val="ListParagraph"/>
        <w:numPr>
          <w:ilvl w:val="0"/>
          <w:numId w:val="30"/>
        </w:numPr>
        <w:spacing w:before="600"/>
        <w:ind w:left="482" w:hanging="482"/>
        <w:rPr>
          <w:rFonts w:ascii="Times New Roman" w:hAnsi="Times New Roman"/>
          <w:b/>
          <w:smallCaps/>
          <w:noProof/>
          <w:sz w:val="24"/>
        </w:rPr>
      </w:pPr>
      <w:r w:rsidRPr="00597F91">
        <w:rPr>
          <w:rFonts w:ascii="Times New Roman" w:hAnsi="Times New Roman"/>
          <w:b/>
          <w:smallCaps/>
          <w:noProof/>
          <w:sz w:val="24"/>
        </w:rPr>
        <w:t xml:space="preserve">Ensuring access to sustainable solar energy </w:t>
      </w:r>
    </w:p>
    <w:p w14:paraId="2E824354" w14:textId="62196532" w:rsidR="00ED58C6" w:rsidRDefault="003465F9" w:rsidP="00ED58C6">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00ED58C6">
        <w:rPr>
          <w:rFonts w:ascii="Times New Roman" w:hAnsi="Times New Roman" w:cs="Times New Roman"/>
          <w:noProof/>
          <w:sz w:val="24"/>
          <w:szCs w:val="24"/>
        </w:rPr>
        <w:t xml:space="preserve">he EU </w:t>
      </w:r>
      <w:r w:rsidR="008144B0">
        <w:rPr>
          <w:rFonts w:ascii="Times New Roman" w:hAnsi="Times New Roman" w:cs="Times New Roman"/>
          <w:noProof/>
          <w:sz w:val="24"/>
          <w:szCs w:val="24"/>
        </w:rPr>
        <w:t xml:space="preserve">currently </w:t>
      </w:r>
      <w:r w:rsidR="00ED58C6">
        <w:rPr>
          <w:rFonts w:ascii="Times New Roman" w:hAnsi="Times New Roman" w:cs="Times New Roman"/>
          <w:noProof/>
          <w:sz w:val="24"/>
          <w:szCs w:val="24"/>
        </w:rPr>
        <w:t>imports most of the solar energy products it installs: EUR 8 billion of PV panels i</w:t>
      </w:r>
      <w:r w:rsidR="00ED58C6" w:rsidRPr="003E3D88">
        <w:rPr>
          <w:rFonts w:ascii="Times New Roman" w:hAnsi="Times New Roman" w:cs="Times New Roman"/>
          <w:noProof/>
          <w:sz w:val="24"/>
          <w:szCs w:val="24"/>
        </w:rPr>
        <w:t>n 2020</w:t>
      </w:r>
      <w:r w:rsidR="00ED58C6">
        <w:rPr>
          <w:rFonts w:ascii="Times New Roman" w:hAnsi="Times New Roman" w:cs="Times New Roman"/>
          <w:noProof/>
          <w:sz w:val="24"/>
          <w:szCs w:val="24"/>
        </w:rPr>
        <w:t>, 75% of which from a single country</w:t>
      </w:r>
      <w:r w:rsidR="00ED58C6">
        <w:rPr>
          <w:rStyle w:val="FootnoteReference"/>
          <w:rFonts w:ascii="Times New Roman" w:hAnsi="Times New Roman" w:cs="Times New Roman"/>
          <w:noProof/>
          <w:sz w:val="24"/>
          <w:szCs w:val="24"/>
        </w:rPr>
        <w:footnoteReference w:id="38"/>
      </w:r>
      <w:r w:rsidR="00ED58C6">
        <w:rPr>
          <w:rFonts w:ascii="Times New Roman" w:hAnsi="Times New Roman" w:cs="Times New Roman"/>
          <w:noProof/>
          <w:sz w:val="24"/>
          <w:szCs w:val="24"/>
        </w:rPr>
        <w:t xml:space="preserve">. Meanwhile, only a small share of global production takes place in the EU. This </w:t>
      </w:r>
      <w:r w:rsidR="00AA1F18">
        <w:rPr>
          <w:rFonts w:ascii="Times New Roman" w:hAnsi="Times New Roman" w:cs="Times New Roman"/>
          <w:noProof/>
          <w:sz w:val="24"/>
          <w:szCs w:val="24"/>
        </w:rPr>
        <w:t>l</w:t>
      </w:r>
      <w:r w:rsidR="0071474B">
        <w:rPr>
          <w:rFonts w:ascii="Times New Roman" w:hAnsi="Times New Roman" w:cs="Times New Roman"/>
          <w:noProof/>
          <w:sz w:val="24"/>
          <w:szCs w:val="24"/>
        </w:rPr>
        <w:t xml:space="preserve">evel </w:t>
      </w:r>
      <w:r w:rsidR="00AA1F18">
        <w:rPr>
          <w:rFonts w:ascii="Times New Roman" w:hAnsi="Times New Roman" w:cs="Times New Roman"/>
          <w:noProof/>
          <w:sz w:val="24"/>
          <w:szCs w:val="24"/>
        </w:rPr>
        <w:t>o</w:t>
      </w:r>
      <w:r w:rsidR="0071474B">
        <w:rPr>
          <w:rFonts w:ascii="Times New Roman" w:hAnsi="Times New Roman" w:cs="Times New Roman"/>
          <w:noProof/>
          <w:sz w:val="24"/>
          <w:szCs w:val="24"/>
        </w:rPr>
        <w:t>f</w:t>
      </w:r>
      <w:r w:rsidR="00AA1F18">
        <w:rPr>
          <w:rFonts w:ascii="Times New Roman" w:hAnsi="Times New Roman" w:cs="Times New Roman"/>
          <w:noProof/>
          <w:sz w:val="24"/>
          <w:szCs w:val="24"/>
        </w:rPr>
        <w:t xml:space="preserve"> supply concentration </w:t>
      </w:r>
      <w:r w:rsidR="00BC0007">
        <w:rPr>
          <w:rFonts w:ascii="Times New Roman" w:hAnsi="Times New Roman" w:cs="Times New Roman"/>
          <w:noProof/>
          <w:sz w:val="24"/>
          <w:szCs w:val="24"/>
        </w:rPr>
        <w:t>diminishes the EU’s resilience</w:t>
      </w:r>
      <w:r w:rsidR="00ED0196">
        <w:rPr>
          <w:rFonts w:ascii="Times New Roman" w:hAnsi="Times New Roman" w:cs="Times New Roman"/>
          <w:noProof/>
          <w:sz w:val="24"/>
          <w:szCs w:val="24"/>
        </w:rPr>
        <w:t xml:space="preserve"> </w:t>
      </w:r>
      <w:r w:rsidR="00BC0007">
        <w:rPr>
          <w:rFonts w:ascii="Times New Roman" w:hAnsi="Times New Roman" w:cs="Times New Roman"/>
          <w:noProof/>
          <w:sz w:val="24"/>
          <w:szCs w:val="24"/>
        </w:rPr>
        <w:t>in case of</w:t>
      </w:r>
      <w:r w:rsidR="00553E98">
        <w:rPr>
          <w:rFonts w:ascii="Times New Roman" w:hAnsi="Times New Roman" w:cs="Times New Roman"/>
          <w:noProof/>
          <w:sz w:val="24"/>
          <w:szCs w:val="24"/>
        </w:rPr>
        <w:t xml:space="preserve"> </w:t>
      </w:r>
      <w:r w:rsidR="00ED58C6">
        <w:rPr>
          <w:rFonts w:ascii="Times New Roman" w:hAnsi="Times New Roman" w:cs="Times New Roman"/>
          <w:noProof/>
          <w:sz w:val="24"/>
          <w:szCs w:val="24"/>
        </w:rPr>
        <w:t>global or country-specific events. Expanding the EU solar value chain, in particular in the manufacturing stage, on the back of its vibrant innovation and competitive market, will strengthen the sector’s resilience, while creating jobs and value</w:t>
      </w:r>
      <w:r w:rsidR="00696DC8" w:rsidRPr="00696DC8">
        <w:rPr>
          <w:rFonts w:ascii="Times New Roman" w:hAnsi="Times New Roman" w:cs="Times New Roman"/>
          <w:noProof/>
          <w:sz w:val="24"/>
          <w:szCs w:val="24"/>
        </w:rPr>
        <w:t xml:space="preserve"> </w:t>
      </w:r>
      <w:r w:rsidR="00696DC8">
        <w:rPr>
          <w:rFonts w:ascii="Times New Roman" w:hAnsi="Times New Roman" w:cs="Times New Roman"/>
          <w:noProof/>
          <w:sz w:val="24"/>
          <w:szCs w:val="24"/>
        </w:rPr>
        <w:t>added</w:t>
      </w:r>
      <w:r w:rsidR="00ED58C6">
        <w:rPr>
          <w:rFonts w:ascii="Times New Roman" w:hAnsi="Times New Roman" w:cs="Times New Roman"/>
          <w:noProof/>
          <w:sz w:val="24"/>
          <w:szCs w:val="24"/>
        </w:rPr>
        <w:t xml:space="preserve">. In addition, the EU will step in to ensure that solar energy products are sustainable and up to the standards </w:t>
      </w:r>
      <w:r w:rsidR="00BC0007">
        <w:rPr>
          <w:rFonts w:ascii="Times New Roman" w:hAnsi="Times New Roman" w:cs="Times New Roman"/>
          <w:noProof/>
          <w:sz w:val="24"/>
          <w:szCs w:val="24"/>
        </w:rPr>
        <w:t>demanded by</w:t>
      </w:r>
      <w:r w:rsidR="00ED58C6">
        <w:rPr>
          <w:rFonts w:ascii="Times New Roman" w:hAnsi="Times New Roman" w:cs="Times New Roman"/>
          <w:noProof/>
          <w:sz w:val="24"/>
          <w:szCs w:val="24"/>
        </w:rPr>
        <w:t xml:space="preserve"> EU consumers. </w:t>
      </w:r>
    </w:p>
    <w:p w14:paraId="565DBA9E" w14:textId="77777777" w:rsidR="00ED58C6" w:rsidRPr="002E3CCB" w:rsidRDefault="00ED58C6" w:rsidP="00ED58C6">
      <w:pPr>
        <w:spacing w:after="0" w:line="240" w:lineRule="auto"/>
        <w:jc w:val="both"/>
        <w:rPr>
          <w:rFonts w:ascii="Times New Roman" w:hAnsi="Times New Roman" w:cs="Times New Roman"/>
          <w:noProof/>
          <w:sz w:val="24"/>
          <w:szCs w:val="24"/>
        </w:rPr>
      </w:pPr>
    </w:p>
    <w:p w14:paraId="64CD15B7" w14:textId="77777777" w:rsidR="00ED58C6" w:rsidRPr="002E3CCB" w:rsidRDefault="00ED58C6" w:rsidP="00ED58C6">
      <w:pPr>
        <w:pStyle w:val="ListParagraph"/>
        <w:numPr>
          <w:ilvl w:val="1"/>
          <w:numId w:val="30"/>
        </w:numPr>
        <w:spacing w:before="120"/>
        <w:jc w:val="both"/>
        <w:rPr>
          <w:rFonts w:ascii="Times New Roman" w:eastAsia="Times New Roman" w:hAnsi="Times New Roman" w:cs="Times New Roman"/>
          <w:b/>
          <w:noProof/>
          <w:sz w:val="24"/>
          <w:szCs w:val="24"/>
          <w:lang w:eastAsia="nl-BE"/>
        </w:rPr>
      </w:pPr>
      <w:r w:rsidRPr="002E3CCB">
        <w:rPr>
          <w:rFonts w:ascii="Times New Roman" w:eastAsia="Times New Roman" w:hAnsi="Times New Roman" w:cs="Times New Roman"/>
          <w:b/>
          <w:noProof/>
          <w:sz w:val="24"/>
          <w:szCs w:val="24"/>
          <w:lang w:eastAsia="nl-BE"/>
        </w:rPr>
        <w:t>More</w:t>
      </w:r>
      <w:r>
        <w:rPr>
          <w:rFonts w:ascii="Times New Roman" w:eastAsia="Times New Roman" w:hAnsi="Times New Roman" w:cs="Times New Roman"/>
          <w:b/>
          <w:noProof/>
          <w:sz w:val="24"/>
          <w:szCs w:val="24"/>
          <w:lang w:eastAsia="nl-BE"/>
        </w:rPr>
        <w:t xml:space="preserve"> innovative,</w:t>
      </w:r>
      <w:r w:rsidRPr="002E3CCB">
        <w:rPr>
          <w:rFonts w:ascii="Times New Roman" w:eastAsia="Times New Roman" w:hAnsi="Times New Roman" w:cs="Times New Roman"/>
          <w:b/>
          <w:noProof/>
          <w:sz w:val="24"/>
          <w:szCs w:val="24"/>
          <w:lang w:eastAsia="nl-BE"/>
        </w:rPr>
        <w:t xml:space="preserve"> sustainable and efficient solar energy products</w:t>
      </w:r>
    </w:p>
    <w:p w14:paraId="2AC6F0E9" w14:textId="77777777" w:rsidR="00ED58C6" w:rsidRPr="002E3CCB" w:rsidRDefault="00ED58C6" w:rsidP="00ED58C6">
      <w:pPr>
        <w:spacing w:line="259" w:lineRule="auto"/>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Supporting innovation in solar energy</w:t>
      </w:r>
    </w:p>
    <w:p w14:paraId="2D14F5E9" w14:textId="68D5F75B" w:rsidR="00ED58C6"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The solar energy sector has become a very d</w:t>
      </w:r>
      <w:r>
        <w:rPr>
          <w:rFonts w:ascii="Times New Roman" w:eastAsia="Calibri" w:hAnsi="Times New Roman" w:cs="Times New Roman"/>
          <w:noProof/>
          <w:sz w:val="24"/>
          <w:szCs w:val="24"/>
        </w:rPr>
        <w:t>ynamic and competitive industry, ensuring</w:t>
      </w:r>
      <w:r w:rsidRPr="002E3CCB">
        <w:rPr>
          <w:rFonts w:ascii="Times New Roman" w:eastAsia="Calibri" w:hAnsi="Times New Roman" w:cs="Times New Roman"/>
          <w:noProof/>
          <w:sz w:val="24"/>
          <w:szCs w:val="24"/>
        </w:rPr>
        <w:t xml:space="preserve"> a constant output of innovative technologies</w:t>
      </w:r>
      <w:r>
        <w:rPr>
          <w:rFonts w:ascii="Times New Roman" w:eastAsia="Calibri" w:hAnsi="Times New Roman" w:cs="Times New Roman"/>
          <w:noProof/>
          <w:sz w:val="24"/>
          <w:szCs w:val="24"/>
        </w:rPr>
        <w:t>. The EU has one of the strongest innovation environments across all solar energy technologies, from PV to concentrated solar power (CSP).</w:t>
      </w:r>
      <w:r w:rsidRPr="002E3CCB">
        <w:rPr>
          <w:rFonts w:ascii="Times New Roman" w:eastAsia="Calibri" w:hAnsi="Times New Roman" w:cs="Times New Roman"/>
          <w:noProof/>
          <w:sz w:val="24"/>
          <w:szCs w:val="24"/>
        </w:rPr>
        <w:t xml:space="preserve"> The challenge now is to ensure that a new generation of breakthrough technologies </w:t>
      </w:r>
      <w:r>
        <w:rPr>
          <w:rFonts w:ascii="Times New Roman" w:eastAsia="Calibri" w:hAnsi="Times New Roman" w:cs="Times New Roman"/>
          <w:noProof/>
          <w:sz w:val="24"/>
          <w:szCs w:val="24"/>
        </w:rPr>
        <w:t>leads</w:t>
      </w:r>
      <w:r w:rsidRPr="002E3CC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to </w:t>
      </w:r>
      <w:r w:rsidRPr="002E3CCB">
        <w:rPr>
          <w:rFonts w:ascii="Times New Roman" w:eastAsia="Calibri" w:hAnsi="Times New Roman" w:cs="Times New Roman"/>
          <w:noProof/>
          <w:sz w:val="24"/>
          <w:szCs w:val="24"/>
        </w:rPr>
        <w:t xml:space="preserve">higher conversion efficiencies </w:t>
      </w:r>
      <w:r>
        <w:rPr>
          <w:rFonts w:ascii="Times New Roman" w:eastAsia="Calibri" w:hAnsi="Times New Roman" w:cs="Times New Roman"/>
          <w:noProof/>
          <w:sz w:val="24"/>
          <w:szCs w:val="24"/>
        </w:rPr>
        <w:t>(</w:t>
      </w:r>
      <w:r w:rsidRPr="002E3CCB">
        <w:rPr>
          <w:rFonts w:ascii="Times New Roman" w:eastAsia="Calibri" w:hAnsi="Times New Roman" w:cs="Times New Roman"/>
          <w:noProof/>
          <w:sz w:val="24"/>
          <w:szCs w:val="24"/>
        </w:rPr>
        <w:t xml:space="preserve">which translate into less use of </w:t>
      </w:r>
      <w:r>
        <w:rPr>
          <w:rFonts w:ascii="Times New Roman" w:eastAsia="Calibri" w:hAnsi="Times New Roman" w:cs="Times New Roman"/>
          <w:noProof/>
          <w:sz w:val="24"/>
          <w:szCs w:val="24"/>
        </w:rPr>
        <w:t xml:space="preserve">resources, such as </w:t>
      </w:r>
      <w:r w:rsidRPr="002E3CCB">
        <w:rPr>
          <w:rFonts w:ascii="Times New Roman" w:eastAsia="Calibri" w:hAnsi="Times New Roman" w:cs="Times New Roman"/>
          <w:noProof/>
          <w:sz w:val="24"/>
          <w:szCs w:val="24"/>
        </w:rPr>
        <w:t>space</w:t>
      </w:r>
      <w:r>
        <w:rPr>
          <w:rFonts w:ascii="Times New Roman" w:eastAsia="Calibri" w:hAnsi="Times New Roman" w:cs="Times New Roman"/>
          <w:noProof/>
          <w:sz w:val="24"/>
          <w:szCs w:val="24"/>
        </w:rPr>
        <w:t xml:space="preserve">, </w:t>
      </w:r>
      <w:r w:rsidR="00C97507">
        <w:rPr>
          <w:rFonts w:ascii="Times New Roman" w:eastAsia="Calibri" w:hAnsi="Times New Roman" w:cs="Times New Roman"/>
          <w:noProof/>
          <w:sz w:val="24"/>
          <w:szCs w:val="24"/>
        </w:rPr>
        <w:t xml:space="preserve">raw </w:t>
      </w:r>
      <w:r>
        <w:rPr>
          <w:rFonts w:ascii="Times New Roman" w:eastAsia="Calibri" w:hAnsi="Times New Roman" w:cs="Times New Roman"/>
          <w:noProof/>
          <w:sz w:val="24"/>
          <w:szCs w:val="24"/>
        </w:rPr>
        <w:t xml:space="preserve">materials, water, etc), increased circularity in the use of raw materials </w:t>
      </w:r>
      <w:r w:rsidR="008144B0">
        <w:rPr>
          <w:rFonts w:ascii="Times New Roman" w:eastAsia="Calibri" w:hAnsi="Times New Roman" w:cs="Times New Roman"/>
          <w:noProof/>
          <w:sz w:val="24"/>
          <w:szCs w:val="24"/>
        </w:rPr>
        <w:t xml:space="preserve">and </w:t>
      </w:r>
      <w:r>
        <w:rPr>
          <w:rFonts w:ascii="Times New Roman" w:eastAsia="Calibri" w:hAnsi="Times New Roman" w:cs="Times New Roman"/>
          <w:noProof/>
          <w:sz w:val="24"/>
          <w:szCs w:val="24"/>
        </w:rPr>
        <w:t xml:space="preserve">a more sustainable life cycle, including in </w:t>
      </w:r>
      <w:r w:rsidRPr="002E3CCB">
        <w:rPr>
          <w:rFonts w:ascii="Times New Roman" w:eastAsia="Calibri" w:hAnsi="Times New Roman" w:cs="Times New Roman"/>
          <w:noProof/>
          <w:sz w:val="24"/>
          <w:szCs w:val="24"/>
        </w:rPr>
        <w:t xml:space="preserve">manufacturing. </w:t>
      </w:r>
    </w:p>
    <w:p w14:paraId="182AA844" w14:textId="2141FB97"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w:t>
      </w:r>
      <w:r w:rsidRPr="002E3CCB">
        <w:rPr>
          <w:rFonts w:ascii="Times New Roman" w:eastAsia="Calibri" w:hAnsi="Times New Roman" w:cs="Times New Roman"/>
          <w:noProof/>
          <w:sz w:val="24"/>
          <w:szCs w:val="24"/>
        </w:rPr>
        <w:t xml:space="preserve">hrough </w:t>
      </w:r>
      <w:r>
        <w:rPr>
          <w:rFonts w:ascii="Times New Roman" w:eastAsia="Calibri" w:hAnsi="Times New Roman" w:cs="Times New Roman"/>
          <w:noProof/>
          <w:sz w:val="24"/>
          <w:szCs w:val="24"/>
        </w:rPr>
        <w:t>H</w:t>
      </w:r>
      <w:r w:rsidRPr="002E3CCB">
        <w:rPr>
          <w:rFonts w:ascii="Times New Roman" w:eastAsia="Calibri" w:hAnsi="Times New Roman" w:cs="Times New Roman"/>
          <w:noProof/>
          <w:sz w:val="24"/>
          <w:szCs w:val="24"/>
        </w:rPr>
        <w:t xml:space="preserve">orizon </w:t>
      </w:r>
      <w:r w:rsidRPr="006E3E62">
        <w:rPr>
          <w:rFonts w:ascii="Times New Roman" w:eastAsia="Calibri" w:hAnsi="Times New Roman" w:cs="Times New Roman"/>
          <w:noProof/>
          <w:sz w:val="24"/>
          <w:szCs w:val="24"/>
        </w:rPr>
        <w:t xml:space="preserve">Europe, </w:t>
      </w:r>
      <w:r w:rsidRPr="00597F91">
        <w:rPr>
          <w:rFonts w:ascii="Times New Roman" w:hAnsi="Times New Roman"/>
          <w:noProof/>
          <w:sz w:val="24"/>
        </w:rPr>
        <w:t>the EU will continue to support research and innovation</w:t>
      </w:r>
      <w:r w:rsidRPr="006E3E62">
        <w:rPr>
          <w:rFonts w:ascii="Times New Roman" w:eastAsia="Calibri" w:hAnsi="Times New Roman" w:cs="Times New Roman"/>
          <w:noProof/>
          <w:sz w:val="24"/>
          <w:szCs w:val="24"/>
        </w:rPr>
        <w:t xml:space="preserve"> to </w:t>
      </w:r>
      <w:r>
        <w:rPr>
          <w:rFonts w:ascii="Times New Roman" w:eastAsia="Calibri" w:hAnsi="Times New Roman" w:cs="Times New Roman"/>
          <w:noProof/>
          <w:sz w:val="24"/>
          <w:szCs w:val="24"/>
        </w:rPr>
        <w:t>reduce the cost of solar energy technologies, while increasing their energy efficiency and their sustainability, including in the manufacturing stage</w:t>
      </w:r>
      <w:r w:rsidRPr="002E3CC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These</w:t>
      </w:r>
      <w:r w:rsidRPr="002E3CCB">
        <w:rPr>
          <w:rFonts w:ascii="Times New Roman" w:eastAsia="Calibri" w:hAnsi="Times New Roman" w:cs="Times New Roman"/>
          <w:noProof/>
          <w:sz w:val="24"/>
          <w:szCs w:val="24"/>
        </w:rPr>
        <w:t xml:space="preserve"> new technologies</w:t>
      </w:r>
      <w:r>
        <w:rPr>
          <w:rFonts w:ascii="Times New Roman" w:eastAsia="Calibri" w:hAnsi="Times New Roman" w:cs="Times New Roman"/>
          <w:noProof/>
          <w:sz w:val="24"/>
          <w:szCs w:val="24"/>
        </w:rPr>
        <w:t xml:space="preserve"> include heterojunction cells, perovskites and tandem cells, all of which achieve higher efficiencies than commercial technologies</w:t>
      </w:r>
      <w:r w:rsidRPr="002E3CCB">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F</w:t>
      </w:r>
      <w:r w:rsidRPr="002E3CCB">
        <w:rPr>
          <w:rFonts w:ascii="Times New Roman" w:eastAsia="Calibri" w:hAnsi="Times New Roman" w:cs="Times New Roman"/>
          <w:noProof/>
          <w:sz w:val="24"/>
          <w:szCs w:val="24"/>
        </w:rPr>
        <w:t xml:space="preserve">inancial support is </w:t>
      </w:r>
      <w:r>
        <w:rPr>
          <w:rFonts w:ascii="Times New Roman" w:eastAsia="Calibri" w:hAnsi="Times New Roman" w:cs="Times New Roman"/>
          <w:noProof/>
          <w:sz w:val="24"/>
          <w:szCs w:val="24"/>
        </w:rPr>
        <w:t xml:space="preserve">also </w:t>
      </w:r>
      <w:r w:rsidRPr="002E3CCB">
        <w:rPr>
          <w:rFonts w:ascii="Times New Roman" w:eastAsia="Calibri" w:hAnsi="Times New Roman" w:cs="Times New Roman"/>
          <w:noProof/>
          <w:sz w:val="24"/>
          <w:szCs w:val="24"/>
        </w:rPr>
        <w:t>needed for innovation in solar thermal or</w:t>
      </w:r>
      <w:r>
        <w:rPr>
          <w:rFonts w:ascii="Times New Roman" w:eastAsia="Calibri" w:hAnsi="Times New Roman" w:cs="Times New Roman"/>
          <w:noProof/>
          <w:sz w:val="24"/>
          <w:szCs w:val="24"/>
        </w:rPr>
        <w:t xml:space="preserve"> CSP</w:t>
      </w:r>
      <w:r w:rsidRPr="002E3CCB">
        <w:rPr>
          <w:rFonts w:ascii="Times New Roman" w:eastAsia="Calibri" w:hAnsi="Times New Roman" w:cs="Times New Roman"/>
          <w:noProof/>
          <w:sz w:val="24"/>
          <w:szCs w:val="24"/>
        </w:rPr>
        <w:t xml:space="preserve"> technologies, as well as </w:t>
      </w:r>
      <w:r>
        <w:rPr>
          <w:rFonts w:ascii="Times New Roman" w:eastAsia="Calibri" w:hAnsi="Times New Roman" w:cs="Times New Roman"/>
          <w:noProof/>
          <w:sz w:val="24"/>
          <w:szCs w:val="24"/>
        </w:rPr>
        <w:t xml:space="preserve">products tailored </w:t>
      </w:r>
      <w:r w:rsidR="008144B0">
        <w:rPr>
          <w:rFonts w:ascii="Times New Roman" w:eastAsia="Calibri" w:hAnsi="Times New Roman" w:cs="Times New Roman"/>
          <w:noProof/>
          <w:sz w:val="24"/>
          <w:szCs w:val="24"/>
        </w:rPr>
        <w:t>to</w:t>
      </w:r>
      <w:r w:rsidRPr="002E3CCB">
        <w:rPr>
          <w:rFonts w:ascii="Times New Roman" w:eastAsia="Calibri" w:hAnsi="Times New Roman" w:cs="Times New Roman"/>
          <w:noProof/>
          <w:sz w:val="24"/>
          <w:szCs w:val="24"/>
        </w:rPr>
        <w:t xml:space="preserve"> innovative forms of deployment. </w:t>
      </w:r>
      <w:r>
        <w:rPr>
          <w:rFonts w:ascii="Times New Roman" w:eastAsia="Calibri" w:hAnsi="Times New Roman" w:cs="Times New Roman"/>
          <w:noProof/>
          <w:sz w:val="24"/>
          <w:szCs w:val="24"/>
        </w:rPr>
        <w:t xml:space="preserve">The upcoming 2023-2024 work programme will include a </w:t>
      </w:r>
      <w:r w:rsidRPr="006E3E62">
        <w:rPr>
          <w:rFonts w:ascii="Times New Roman" w:eastAsia="Calibri" w:hAnsi="Times New Roman" w:cs="Times New Roman"/>
          <w:b/>
          <w:noProof/>
          <w:sz w:val="24"/>
          <w:szCs w:val="24"/>
        </w:rPr>
        <w:t>flagship initiative to support solar energy research and innovation</w:t>
      </w:r>
      <w:r>
        <w:rPr>
          <w:rFonts w:ascii="Times New Roman" w:eastAsia="Calibri" w:hAnsi="Times New Roman" w:cs="Times New Roman"/>
          <w:noProof/>
          <w:sz w:val="24"/>
          <w:szCs w:val="24"/>
        </w:rPr>
        <w:t xml:space="preserve">, focused </w:t>
      </w:r>
      <w:r w:rsidR="00D803A7">
        <w:rPr>
          <w:rFonts w:ascii="Times New Roman" w:eastAsia="Calibri" w:hAnsi="Times New Roman" w:cs="Times New Roman"/>
          <w:i/>
          <w:noProof/>
          <w:sz w:val="24"/>
          <w:szCs w:val="24"/>
        </w:rPr>
        <w:t xml:space="preserve">inter alia </w:t>
      </w:r>
      <w:r>
        <w:rPr>
          <w:rFonts w:ascii="Times New Roman" w:eastAsia="Calibri" w:hAnsi="Times New Roman" w:cs="Times New Roman"/>
          <w:noProof/>
          <w:sz w:val="24"/>
          <w:szCs w:val="24"/>
        </w:rPr>
        <w:t xml:space="preserve">on novel technologies, environmental and socio-economic sustainability, </w:t>
      </w:r>
      <w:r w:rsidR="008144B0">
        <w:rPr>
          <w:rFonts w:ascii="Times New Roman" w:eastAsia="Calibri" w:hAnsi="Times New Roman" w:cs="Times New Roman"/>
          <w:noProof/>
          <w:sz w:val="24"/>
          <w:szCs w:val="24"/>
        </w:rPr>
        <w:t>and</w:t>
      </w:r>
      <w:r>
        <w:rPr>
          <w:rFonts w:ascii="Times New Roman" w:eastAsia="Calibri" w:hAnsi="Times New Roman" w:cs="Times New Roman"/>
          <w:noProof/>
          <w:sz w:val="24"/>
          <w:szCs w:val="24"/>
        </w:rPr>
        <w:t xml:space="preserve"> integrated design.</w:t>
      </w:r>
    </w:p>
    <w:p w14:paraId="3785EA28" w14:textId="77777777"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Also under Horizon Europe, t</w:t>
      </w:r>
      <w:r w:rsidRPr="002E3CCB">
        <w:rPr>
          <w:rFonts w:ascii="Times New Roman" w:eastAsia="Calibri" w:hAnsi="Times New Roman" w:cs="Times New Roman"/>
          <w:noProof/>
          <w:sz w:val="24"/>
          <w:szCs w:val="24"/>
        </w:rPr>
        <w:t xml:space="preserve">he </w:t>
      </w:r>
      <w:r w:rsidRPr="00424648">
        <w:rPr>
          <w:rFonts w:ascii="Times New Roman" w:eastAsia="Calibri" w:hAnsi="Times New Roman" w:cs="Times New Roman"/>
          <w:b/>
          <w:noProof/>
          <w:sz w:val="24"/>
          <w:szCs w:val="24"/>
        </w:rPr>
        <w:t>European Partnership for Clean Energy Transition</w:t>
      </w:r>
      <w:r w:rsidRPr="002E3CCB">
        <w:rPr>
          <w:rFonts w:ascii="Times New Roman" w:eastAsia="Calibri" w:hAnsi="Times New Roman" w:cs="Times New Roman"/>
          <w:noProof/>
          <w:sz w:val="24"/>
          <w:szCs w:val="24"/>
        </w:rPr>
        <w:t xml:space="preserve"> will </w:t>
      </w:r>
      <w:r w:rsidRPr="00424648">
        <w:rPr>
          <w:rFonts w:ascii="Times New Roman" w:eastAsia="Calibri" w:hAnsi="Times New Roman" w:cs="Times New Roman"/>
          <w:noProof/>
          <w:sz w:val="24"/>
          <w:szCs w:val="24"/>
        </w:rPr>
        <w:t>crowd in support from Member States, the energy industry and public organisations for research and innovation in solar energy</w:t>
      </w:r>
      <w:r w:rsidRPr="002E3CCB">
        <w:rPr>
          <w:rFonts w:ascii="Times New Roman" w:eastAsia="Calibri" w:hAnsi="Times New Roman" w:cs="Times New Roman"/>
          <w:noProof/>
          <w:sz w:val="24"/>
          <w:szCs w:val="24"/>
        </w:rPr>
        <w:t xml:space="preserve"> over the 2021-2027 period. </w:t>
      </w:r>
      <w:r>
        <w:rPr>
          <w:rFonts w:ascii="Times New Roman" w:eastAsia="Calibri" w:hAnsi="Times New Roman" w:cs="Times New Roman"/>
          <w:noProof/>
          <w:sz w:val="24"/>
          <w:szCs w:val="24"/>
        </w:rPr>
        <w:t>The collaboration with Member States can be further expanded by developing a common solar energy research and innovation agenda in the framework of the European Research Area. This initiative will build on the ongoing work of the Strategic Energy Technology Plan.</w:t>
      </w:r>
    </w:p>
    <w:p w14:paraId="2774D5E0" w14:textId="4448BAF1" w:rsidR="00ED58C6" w:rsidRPr="0071474B" w:rsidRDefault="00ED58C6" w:rsidP="00ED58C6">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Pr="009C05F0">
        <w:rPr>
          <w:rFonts w:ascii="Times New Roman" w:hAnsi="Times New Roman" w:cs="Times New Roman"/>
          <w:noProof/>
          <w:sz w:val="24"/>
          <w:szCs w:val="24"/>
        </w:rPr>
        <w:t xml:space="preserve">he </w:t>
      </w:r>
      <w:r w:rsidRPr="00321F98">
        <w:rPr>
          <w:rFonts w:ascii="Times New Roman" w:hAnsi="Times New Roman" w:cs="Times New Roman"/>
          <w:b/>
          <w:noProof/>
          <w:sz w:val="24"/>
          <w:szCs w:val="24"/>
        </w:rPr>
        <w:t>space sector</w:t>
      </w:r>
      <w:r w:rsidRPr="009C05F0">
        <w:rPr>
          <w:rFonts w:ascii="Times New Roman" w:hAnsi="Times New Roman" w:cs="Times New Roman"/>
          <w:noProof/>
          <w:sz w:val="24"/>
          <w:szCs w:val="24"/>
        </w:rPr>
        <w:t xml:space="preserve"> </w:t>
      </w:r>
      <w:r>
        <w:rPr>
          <w:rFonts w:ascii="Times New Roman" w:hAnsi="Times New Roman" w:cs="Times New Roman"/>
          <w:noProof/>
          <w:sz w:val="24"/>
          <w:szCs w:val="24"/>
        </w:rPr>
        <w:t>represents an additional innovation trigger. T</w:t>
      </w:r>
      <w:r w:rsidRPr="009C05F0">
        <w:rPr>
          <w:rFonts w:ascii="Times New Roman" w:hAnsi="Times New Roman" w:cs="Times New Roman"/>
          <w:noProof/>
          <w:sz w:val="24"/>
          <w:szCs w:val="24"/>
        </w:rPr>
        <w:t xml:space="preserve">his </w:t>
      </w:r>
      <w:r>
        <w:rPr>
          <w:rFonts w:ascii="Times New Roman" w:hAnsi="Times New Roman" w:cs="Times New Roman"/>
          <w:noProof/>
          <w:sz w:val="24"/>
          <w:szCs w:val="24"/>
        </w:rPr>
        <w:t xml:space="preserve">strategic </w:t>
      </w:r>
      <w:r w:rsidRPr="009C05F0">
        <w:rPr>
          <w:rFonts w:ascii="Times New Roman" w:hAnsi="Times New Roman" w:cs="Times New Roman"/>
          <w:noProof/>
          <w:sz w:val="24"/>
          <w:szCs w:val="24"/>
        </w:rPr>
        <w:t xml:space="preserve">sector </w:t>
      </w:r>
      <w:r>
        <w:rPr>
          <w:rFonts w:ascii="Times New Roman" w:hAnsi="Times New Roman" w:cs="Times New Roman"/>
          <w:noProof/>
          <w:sz w:val="24"/>
          <w:szCs w:val="24"/>
        </w:rPr>
        <w:t>needs the development of</w:t>
      </w:r>
      <w:r w:rsidRPr="009C05F0">
        <w:rPr>
          <w:rFonts w:ascii="Times New Roman" w:hAnsi="Times New Roman" w:cs="Times New Roman"/>
          <w:noProof/>
          <w:sz w:val="24"/>
          <w:szCs w:val="24"/>
        </w:rPr>
        <w:t xml:space="preserve"> high-performance solar cells, including </w:t>
      </w:r>
      <w:r w:rsidR="009471A8">
        <w:rPr>
          <w:rFonts w:ascii="Times New Roman" w:hAnsi="Times New Roman" w:cs="Times New Roman"/>
          <w:noProof/>
          <w:sz w:val="24"/>
          <w:szCs w:val="24"/>
        </w:rPr>
        <w:t>multi</w:t>
      </w:r>
      <w:r w:rsidRPr="009C05F0">
        <w:rPr>
          <w:rFonts w:ascii="Times New Roman" w:hAnsi="Times New Roman" w:cs="Times New Roman"/>
          <w:noProof/>
          <w:sz w:val="24"/>
          <w:szCs w:val="24"/>
        </w:rPr>
        <w:t>junction cells</w:t>
      </w:r>
      <w:r>
        <w:rPr>
          <w:noProof/>
        </w:rPr>
        <w:t xml:space="preserve">. </w:t>
      </w:r>
      <w:r w:rsidR="00BC1BD7" w:rsidRPr="0071474B">
        <w:rPr>
          <w:rFonts w:ascii="Times New Roman" w:hAnsi="Times New Roman" w:cs="Times New Roman"/>
          <w:noProof/>
          <w:sz w:val="24"/>
          <w:szCs w:val="24"/>
        </w:rPr>
        <w:t xml:space="preserve">The Commission </w:t>
      </w:r>
      <w:r w:rsidR="00FC5B82">
        <w:rPr>
          <w:rFonts w:ascii="Times New Roman" w:hAnsi="Times New Roman" w:cs="Times New Roman"/>
          <w:noProof/>
          <w:sz w:val="24"/>
          <w:szCs w:val="24"/>
        </w:rPr>
        <w:t xml:space="preserve">will continue to exploit </w:t>
      </w:r>
      <w:r w:rsidR="00BC1BD7" w:rsidRPr="0071474B">
        <w:rPr>
          <w:rFonts w:ascii="Times New Roman" w:hAnsi="Times New Roman" w:cs="Times New Roman"/>
          <w:noProof/>
          <w:sz w:val="24"/>
          <w:szCs w:val="24"/>
        </w:rPr>
        <w:t xml:space="preserve">synergies between </w:t>
      </w:r>
      <w:r w:rsidR="00FC5B82">
        <w:rPr>
          <w:rFonts w:ascii="Times New Roman" w:hAnsi="Times New Roman" w:cs="Times New Roman"/>
          <w:noProof/>
          <w:sz w:val="24"/>
          <w:szCs w:val="24"/>
        </w:rPr>
        <w:t xml:space="preserve">the </w:t>
      </w:r>
      <w:r w:rsidR="00BC1BD7" w:rsidRPr="0071474B">
        <w:rPr>
          <w:rFonts w:ascii="Times New Roman" w:hAnsi="Times New Roman" w:cs="Times New Roman"/>
          <w:noProof/>
          <w:sz w:val="24"/>
          <w:szCs w:val="24"/>
        </w:rPr>
        <w:t>space and terrestrial sector</w:t>
      </w:r>
      <w:r w:rsidR="00FC5B82">
        <w:rPr>
          <w:rFonts w:ascii="Times New Roman" w:hAnsi="Times New Roman" w:cs="Times New Roman"/>
          <w:noProof/>
          <w:sz w:val="24"/>
          <w:szCs w:val="24"/>
        </w:rPr>
        <w:t>s</w:t>
      </w:r>
      <w:r w:rsidR="00BC1BD7" w:rsidRPr="0071474B">
        <w:rPr>
          <w:rFonts w:ascii="Times New Roman" w:hAnsi="Times New Roman" w:cs="Times New Roman"/>
          <w:noProof/>
          <w:sz w:val="24"/>
          <w:szCs w:val="24"/>
        </w:rPr>
        <w:t xml:space="preserve"> in all initiatives critical for the EU space programme, including research and development.</w:t>
      </w:r>
    </w:p>
    <w:p w14:paraId="483DC7F1" w14:textId="35388798" w:rsidR="00ED58C6"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 xml:space="preserve">To bridge the gap between research results and commercial development, the </w:t>
      </w:r>
      <w:r w:rsidRPr="00321F98">
        <w:rPr>
          <w:rFonts w:ascii="Times New Roman" w:eastAsia="Calibri" w:hAnsi="Times New Roman" w:cs="Times New Roman"/>
          <w:b/>
          <w:noProof/>
          <w:sz w:val="24"/>
          <w:szCs w:val="24"/>
        </w:rPr>
        <w:t>Innovation Fund</w:t>
      </w:r>
      <w:r w:rsidRPr="002E3CCB">
        <w:rPr>
          <w:rFonts w:ascii="Times New Roman" w:eastAsia="Calibri" w:hAnsi="Times New Roman" w:cs="Times New Roman"/>
          <w:noProof/>
          <w:sz w:val="24"/>
          <w:szCs w:val="24"/>
        </w:rPr>
        <w:t xml:space="preserve"> will provide around EUR 25 billion of support over 2020-2030, depending on the carbon price, for the commercial demonstration of innovative low-carbon technologies</w:t>
      </w:r>
      <w:r w:rsidR="001C393E">
        <w:rPr>
          <w:rFonts w:ascii="Times New Roman" w:eastAsia="Calibri" w:hAnsi="Times New Roman" w:cs="Times New Roman"/>
          <w:noProof/>
          <w:sz w:val="24"/>
          <w:szCs w:val="24"/>
        </w:rPr>
        <w:t>, including solar energy</w:t>
      </w:r>
      <w:r w:rsidRPr="002E3CCB">
        <w:rPr>
          <w:rFonts w:ascii="Times New Roman" w:eastAsia="Calibri" w:hAnsi="Times New Roman" w:cs="Times New Roman"/>
          <w:noProof/>
          <w:sz w:val="24"/>
          <w:szCs w:val="24"/>
        </w:rPr>
        <w:t>. One of the seven large-scale projects selected in the first batch supports innovation in the solar sector.</w:t>
      </w:r>
      <w:r>
        <w:rPr>
          <w:rFonts w:ascii="Times New Roman" w:eastAsia="Calibri" w:hAnsi="Times New Roman" w:cs="Times New Roman"/>
          <w:noProof/>
          <w:sz w:val="24"/>
          <w:szCs w:val="24"/>
        </w:rPr>
        <w:t xml:space="preserve"> Finally</w:t>
      </w:r>
      <w:r w:rsidR="00ED0196">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Pr="005F3FAE">
        <w:rPr>
          <w:rFonts w:ascii="Times New Roman" w:eastAsia="Calibri" w:hAnsi="Times New Roman" w:cs="Times New Roman"/>
          <w:noProof/>
          <w:sz w:val="24"/>
          <w:szCs w:val="24"/>
        </w:rPr>
        <w:t xml:space="preserve">the European Regional Development Fund </w:t>
      </w:r>
      <w:r>
        <w:rPr>
          <w:rFonts w:ascii="Times New Roman" w:eastAsia="Calibri" w:hAnsi="Times New Roman" w:cs="Times New Roman"/>
          <w:noProof/>
          <w:sz w:val="24"/>
          <w:szCs w:val="24"/>
        </w:rPr>
        <w:t>supports</w:t>
      </w:r>
      <w:r w:rsidRPr="005F3FAE">
        <w:rPr>
          <w:rFonts w:ascii="Times New Roman" w:eastAsia="Calibri" w:hAnsi="Times New Roman" w:cs="Times New Roman"/>
          <w:noProof/>
          <w:sz w:val="24"/>
          <w:szCs w:val="24"/>
        </w:rPr>
        <w:t xml:space="preserve"> research and innovation in Member States and regions </w:t>
      </w:r>
      <w:r>
        <w:rPr>
          <w:rFonts w:ascii="Times New Roman" w:eastAsia="Calibri" w:hAnsi="Times New Roman" w:cs="Times New Roman"/>
          <w:noProof/>
          <w:sz w:val="24"/>
          <w:szCs w:val="24"/>
        </w:rPr>
        <w:t>in priority areas</w:t>
      </w:r>
      <w:r w:rsidRPr="005F3FAE">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identified through</w:t>
      </w:r>
      <w:r w:rsidRPr="005F3FAE">
        <w:rPr>
          <w:rFonts w:ascii="Times New Roman" w:eastAsia="Calibri" w:hAnsi="Times New Roman" w:cs="Times New Roman"/>
          <w:noProof/>
          <w:sz w:val="24"/>
          <w:szCs w:val="24"/>
        </w:rPr>
        <w:t xml:space="preserve"> the local smart specialisation strategies.</w:t>
      </w:r>
    </w:p>
    <w:p w14:paraId="052C5307" w14:textId="77777777" w:rsidR="00ED58C6" w:rsidRPr="002E3CCB" w:rsidRDefault="00ED58C6" w:rsidP="00ED58C6">
      <w:pPr>
        <w:spacing w:before="240" w:line="259"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 xml:space="preserve">Fostering the sustainability of </w:t>
      </w:r>
      <w:r w:rsidRPr="002E3CCB">
        <w:rPr>
          <w:rFonts w:ascii="Times New Roman" w:eastAsia="Calibri" w:hAnsi="Times New Roman" w:cs="Times New Roman"/>
          <w:i/>
          <w:noProof/>
          <w:sz w:val="24"/>
          <w:szCs w:val="24"/>
        </w:rPr>
        <w:t xml:space="preserve">PV systems installed in the EU </w:t>
      </w:r>
    </w:p>
    <w:p w14:paraId="1079EB4B" w14:textId="722F847B" w:rsidR="00ED58C6" w:rsidRPr="002E3CCB"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Over 20 years</w:t>
      </w:r>
      <w:r w:rsidR="00132F51">
        <w:rPr>
          <w:rFonts w:ascii="Times New Roman" w:eastAsia="Calibri" w:hAnsi="Times New Roman" w:cs="Times New Roman"/>
          <w:noProof/>
          <w:sz w:val="24"/>
          <w:szCs w:val="24"/>
        </w:rPr>
        <w:t xml:space="preserve"> of operation</w:t>
      </w:r>
      <w:r w:rsidRPr="002E3CCB">
        <w:rPr>
          <w:rFonts w:ascii="Times New Roman" w:eastAsia="Calibri" w:hAnsi="Times New Roman" w:cs="Times New Roman"/>
          <w:noProof/>
          <w:sz w:val="24"/>
          <w:szCs w:val="24"/>
        </w:rPr>
        <w:t>, today’s commercial PV systems can produce almost twenty times the energy needed to manufacture them</w:t>
      </w:r>
      <w:r w:rsidRPr="002E3CCB">
        <w:rPr>
          <w:rStyle w:val="FootnoteReference"/>
          <w:rFonts w:ascii="Times New Roman" w:eastAsia="Calibri" w:hAnsi="Times New Roman" w:cs="Times New Roman"/>
          <w:noProof/>
          <w:sz w:val="24"/>
          <w:szCs w:val="24"/>
        </w:rPr>
        <w:footnoteReference w:id="39"/>
      </w:r>
      <w:r w:rsidRPr="002E3CCB">
        <w:rPr>
          <w:rFonts w:ascii="Times New Roman" w:eastAsia="Calibri" w:hAnsi="Times New Roman" w:cs="Times New Roman"/>
          <w:noProof/>
          <w:sz w:val="24"/>
          <w:szCs w:val="24"/>
        </w:rPr>
        <w:t>.</w:t>
      </w:r>
      <w:r w:rsidR="00C97507">
        <w:rPr>
          <w:rFonts w:ascii="Times New Roman" w:eastAsia="Calibri" w:hAnsi="Times New Roman" w:cs="Times New Roman"/>
          <w:noProof/>
          <w:sz w:val="24"/>
          <w:szCs w:val="24"/>
        </w:rPr>
        <w:t xml:space="preserve"> </w:t>
      </w:r>
      <w:r w:rsidR="00C97507" w:rsidRPr="00C97507">
        <w:rPr>
          <w:rFonts w:ascii="Times New Roman" w:eastAsia="Calibri" w:hAnsi="Times New Roman" w:cs="Times New Roman"/>
          <w:noProof/>
          <w:sz w:val="24"/>
          <w:szCs w:val="24"/>
        </w:rPr>
        <w:t xml:space="preserve">However, </w:t>
      </w:r>
      <w:r>
        <w:rPr>
          <w:rFonts w:ascii="Times New Roman" w:eastAsia="Calibri" w:hAnsi="Times New Roman" w:cs="Times New Roman"/>
          <w:noProof/>
          <w:sz w:val="24"/>
          <w:szCs w:val="24"/>
        </w:rPr>
        <w:t>it is important to continue to reduce t</w:t>
      </w:r>
      <w:r w:rsidRPr="002E3CCB">
        <w:rPr>
          <w:rFonts w:ascii="Times New Roman" w:eastAsia="Calibri" w:hAnsi="Times New Roman" w:cs="Times New Roman"/>
          <w:noProof/>
          <w:sz w:val="24"/>
          <w:szCs w:val="24"/>
        </w:rPr>
        <w:t xml:space="preserve">he carbon </w:t>
      </w:r>
      <w:r w:rsidR="00C97507">
        <w:rPr>
          <w:rFonts w:ascii="Times New Roman" w:eastAsia="Calibri" w:hAnsi="Times New Roman" w:cs="Times New Roman"/>
          <w:noProof/>
          <w:sz w:val="24"/>
          <w:szCs w:val="24"/>
        </w:rPr>
        <w:t xml:space="preserve">and environmental </w:t>
      </w:r>
      <w:r w:rsidRPr="002E3CCB">
        <w:rPr>
          <w:rFonts w:ascii="Times New Roman" w:eastAsia="Calibri" w:hAnsi="Times New Roman" w:cs="Times New Roman"/>
          <w:noProof/>
          <w:sz w:val="24"/>
          <w:szCs w:val="24"/>
        </w:rPr>
        <w:t>footprint</w:t>
      </w:r>
      <w:r w:rsidR="00132F51">
        <w:rPr>
          <w:rFonts w:ascii="Times New Roman" w:eastAsia="Calibri" w:hAnsi="Times New Roman" w:cs="Times New Roman"/>
          <w:noProof/>
          <w:sz w:val="24"/>
          <w:szCs w:val="24"/>
        </w:rPr>
        <w:t xml:space="preserve"> associated with their manufacturing</w:t>
      </w:r>
      <w:r>
        <w:rPr>
          <w:rFonts w:ascii="Times New Roman" w:eastAsia="Calibri" w:hAnsi="Times New Roman" w:cs="Times New Roman"/>
          <w:noProof/>
          <w:sz w:val="24"/>
          <w:szCs w:val="24"/>
        </w:rPr>
        <w:t>.</w:t>
      </w:r>
    </w:p>
    <w:p w14:paraId="48823491" w14:textId="7A4D505C" w:rsidR="00ED58C6" w:rsidRDefault="00ED58C6" w:rsidP="005810E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w:t>
      </w:r>
      <w:r w:rsidRPr="002E3CCB">
        <w:rPr>
          <w:rFonts w:ascii="Times New Roman" w:eastAsia="Calibri" w:hAnsi="Times New Roman" w:cs="Times New Roman"/>
          <w:noProof/>
          <w:sz w:val="24"/>
          <w:szCs w:val="24"/>
        </w:rPr>
        <w:t xml:space="preserve">he </w:t>
      </w:r>
      <w:r>
        <w:rPr>
          <w:rFonts w:ascii="Times New Roman" w:eastAsia="Calibri" w:hAnsi="Times New Roman" w:cs="Times New Roman"/>
          <w:noProof/>
          <w:sz w:val="24"/>
          <w:szCs w:val="24"/>
        </w:rPr>
        <w:t xml:space="preserve">European Commission plans to propose in the first half of </w:t>
      </w:r>
      <w:r w:rsidRPr="006E3E62">
        <w:rPr>
          <w:rFonts w:ascii="Times New Roman" w:eastAsia="Calibri" w:hAnsi="Times New Roman" w:cs="Times New Roman"/>
          <w:noProof/>
          <w:sz w:val="24"/>
          <w:szCs w:val="24"/>
        </w:rPr>
        <w:t xml:space="preserve">2023 </w:t>
      </w:r>
      <w:r w:rsidRPr="00597F91">
        <w:rPr>
          <w:rFonts w:ascii="Times New Roman" w:hAnsi="Times New Roman"/>
          <w:noProof/>
          <w:sz w:val="24"/>
        </w:rPr>
        <w:t xml:space="preserve">two mandatory internal market instruments </w:t>
      </w:r>
      <w:r w:rsidRPr="006E3E62">
        <w:rPr>
          <w:rFonts w:ascii="Times New Roman" w:eastAsia="Calibri" w:hAnsi="Times New Roman" w:cs="Times New Roman"/>
          <w:noProof/>
          <w:sz w:val="24"/>
          <w:szCs w:val="24"/>
        </w:rPr>
        <w:t xml:space="preserve">that would apply </w:t>
      </w:r>
      <w:r w:rsidRPr="00597F91">
        <w:rPr>
          <w:rFonts w:ascii="Times New Roman" w:hAnsi="Times New Roman"/>
          <w:noProof/>
          <w:sz w:val="24"/>
        </w:rPr>
        <w:t xml:space="preserve">to solar PV </w:t>
      </w:r>
      <w:r w:rsidRPr="006E3E62">
        <w:rPr>
          <w:rFonts w:ascii="Times New Roman" w:eastAsia="Calibri" w:hAnsi="Times New Roman" w:cs="Times New Roman"/>
          <w:noProof/>
          <w:sz w:val="24"/>
          <w:szCs w:val="24"/>
        </w:rPr>
        <w:t xml:space="preserve">modules, inverters and </w:t>
      </w:r>
      <w:r w:rsidRPr="00597F91">
        <w:rPr>
          <w:rFonts w:ascii="Times New Roman" w:hAnsi="Times New Roman"/>
          <w:noProof/>
          <w:sz w:val="24"/>
        </w:rPr>
        <w:t>systems sold in the EU:</w:t>
      </w:r>
      <w:r w:rsidRPr="0051086F">
        <w:rPr>
          <w:rFonts w:ascii="Times New Roman" w:eastAsia="Calibri" w:hAnsi="Times New Roman" w:cs="Times New Roman"/>
          <w:b/>
          <w:noProof/>
          <w:sz w:val="24"/>
          <w:szCs w:val="24"/>
        </w:rPr>
        <w:t xml:space="preserve"> </w:t>
      </w:r>
      <w:r>
        <w:rPr>
          <w:rFonts w:ascii="Times New Roman" w:eastAsia="Calibri" w:hAnsi="Times New Roman" w:cs="Times New Roman"/>
          <w:b/>
          <w:noProof/>
          <w:sz w:val="24"/>
          <w:szCs w:val="24"/>
        </w:rPr>
        <w:t>an</w:t>
      </w:r>
      <w:r w:rsidRPr="0051086F">
        <w:rPr>
          <w:rFonts w:ascii="Times New Roman" w:eastAsia="Calibri" w:hAnsi="Times New Roman" w:cs="Times New Roman"/>
          <w:b/>
          <w:noProof/>
          <w:sz w:val="24"/>
          <w:szCs w:val="24"/>
        </w:rPr>
        <w:t xml:space="preserve"> Eco</w:t>
      </w:r>
      <w:r>
        <w:rPr>
          <w:rFonts w:ascii="Times New Roman" w:eastAsia="Calibri" w:hAnsi="Times New Roman" w:cs="Times New Roman"/>
          <w:b/>
          <w:noProof/>
          <w:sz w:val="24"/>
          <w:szCs w:val="24"/>
        </w:rPr>
        <w:t>d</w:t>
      </w:r>
      <w:r w:rsidRPr="0051086F">
        <w:rPr>
          <w:rFonts w:ascii="Times New Roman" w:eastAsia="Calibri" w:hAnsi="Times New Roman" w:cs="Times New Roman"/>
          <w:b/>
          <w:noProof/>
          <w:sz w:val="24"/>
          <w:szCs w:val="24"/>
        </w:rPr>
        <w:t xml:space="preserve">esign </w:t>
      </w:r>
      <w:r>
        <w:rPr>
          <w:rFonts w:ascii="Times New Roman" w:eastAsia="Calibri" w:hAnsi="Times New Roman" w:cs="Times New Roman"/>
          <w:b/>
          <w:noProof/>
          <w:sz w:val="24"/>
          <w:szCs w:val="24"/>
        </w:rPr>
        <w:t xml:space="preserve">Regulation </w:t>
      </w:r>
      <w:r w:rsidRPr="0051086F">
        <w:rPr>
          <w:rFonts w:ascii="Times New Roman" w:eastAsia="Calibri" w:hAnsi="Times New Roman" w:cs="Times New Roman"/>
          <w:b/>
          <w:noProof/>
          <w:sz w:val="24"/>
          <w:szCs w:val="24"/>
        </w:rPr>
        <w:t>and the Energy Labelling Regulation</w:t>
      </w:r>
      <w:r w:rsidRPr="002E3CCB">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The</w:t>
      </w:r>
      <w:r w:rsidR="008144B0">
        <w:rPr>
          <w:rFonts w:ascii="Times New Roman" w:eastAsia="Calibri" w:hAnsi="Times New Roman" w:cs="Times New Roman"/>
          <w:noProof/>
          <w:sz w:val="24"/>
          <w:szCs w:val="24"/>
        </w:rPr>
        <w:t>se</w:t>
      </w:r>
      <w:r>
        <w:rPr>
          <w:rFonts w:ascii="Times New Roman" w:eastAsia="Calibri" w:hAnsi="Times New Roman" w:cs="Times New Roman"/>
          <w:noProof/>
          <w:sz w:val="24"/>
          <w:szCs w:val="24"/>
        </w:rPr>
        <w:t xml:space="preserve"> measures </w:t>
      </w:r>
      <w:r w:rsidRPr="00372A34">
        <w:rPr>
          <w:rFonts w:ascii="Times New Roman" w:eastAsia="Calibri" w:hAnsi="Times New Roman" w:cs="Times New Roman"/>
          <w:noProof/>
          <w:sz w:val="24"/>
          <w:szCs w:val="24"/>
        </w:rPr>
        <w:t>would concern the efficiency, durability, reparability and recyclability of products and systems</w:t>
      </w:r>
      <w:r>
        <w:rPr>
          <w:rFonts w:ascii="Times New Roman" w:eastAsia="Calibri" w:hAnsi="Times New Roman" w:cs="Times New Roman"/>
          <w:noProof/>
          <w:sz w:val="24"/>
          <w:szCs w:val="24"/>
        </w:rPr>
        <w:t xml:space="preserve">, to </w:t>
      </w:r>
      <w:r w:rsidR="008F4AF6">
        <w:rPr>
          <w:rFonts w:ascii="Times New Roman" w:eastAsia="Calibri" w:hAnsi="Times New Roman" w:cs="Times New Roman"/>
          <w:noProof/>
          <w:sz w:val="24"/>
          <w:szCs w:val="24"/>
        </w:rPr>
        <w:t xml:space="preserve">incentivise </w:t>
      </w:r>
      <w:r>
        <w:rPr>
          <w:rFonts w:ascii="Times New Roman" w:eastAsia="Calibri" w:hAnsi="Times New Roman" w:cs="Times New Roman"/>
          <w:noProof/>
          <w:sz w:val="24"/>
          <w:szCs w:val="24"/>
        </w:rPr>
        <w:t>environmentally sustainable</w:t>
      </w:r>
      <w:r w:rsidR="008F4AF6" w:rsidRPr="008F4AF6">
        <w:rPr>
          <w:rFonts w:ascii="Times New Roman" w:eastAsia="Calibri" w:hAnsi="Times New Roman" w:cs="Times New Roman"/>
          <w:noProof/>
          <w:sz w:val="24"/>
          <w:szCs w:val="24"/>
        </w:rPr>
        <w:t xml:space="preserve"> </w:t>
      </w:r>
      <w:r w:rsidR="008F4AF6">
        <w:rPr>
          <w:rFonts w:ascii="Times New Roman" w:eastAsia="Calibri" w:hAnsi="Times New Roman" w:cs="Times New Roman"/>
          <w:noProof/>
          <w:sz w:val="24"/>
          <w:szCs w:val="24"/>
        </w:rPr>
        <w:t>devices</w:t>
      </w:r>
      <w:r w:rsidRPr="00372A34">
        <w:rPr>
          <w:rFonts w:ascii="Times New Roman" w:eastAsia="Calibri" w:hAnsi="Times New Roman" w:cs="Times New Roman"/>
          <w:noProof/>
          <w:sz w:val="24"/>
          <w:szCs w:val="24"/>
        </w:rPr>
        <w:t xml:space="preserve">. </w:t>
      </w:r>
      <w:r w:rsidR="00BC0007">
        <w:rPr>
          <w:rFonts w:ascii="Times New Roman" w:eastAsia="Calibri" w:hAnsi="Times New Roman" w:cs="Times New Roman"/>
          <w:noProof/>
          <w:sz w:val="24"/>
          <w:szCs w:val="24"/>
        </w:rPr>
        <w:t>The Commission is also assessing options covering</w:t>
      </w:r>
      <w:r w:rsidR="0041766B">
        <w:rPr>
          <w:rFonts w:ascii="Times New Roman" w:eastAsia="Calibri" w:hAnsi="Times New Roman" w:cs="Times New Roman"/>
          <w:noProof/>
          <w:sz w:val="24"/>
          <w:szCs w:val="24"/>
        </w:rPr>
        <w:t xml:space="preserve"> </w:t>
      </w:r>
      <w:r w:rsidR="00BC0007">
        <w:rPr>
          <w:rFonts w:ascii="Times New Roman" w:eastAsia="Calibri" w:hAnsi="Times New Roman" w:cs="Times New Roman"/>
          <w:noProof/>
          <w:sz w:val="24"/>
          <w:szCs w:val="24"/>
        </w:rPr>
        <w:t xml:space="preserve">the </w:t>
      </w:r>
      <w:r w:rsidRPr="00372A34">
        <w:rPr>
          <w:rFonts w:ascii="Times New Roman" w:eastAsia="Calibri" w:hAnsi="Times New Roman" w:cs="Times New Roman"/>
          <w:noProof/>
          <w:sz w:val="24"/>
          <w:szCs w:val="24"/>
        </w:rPr>
        <w:t>quality of the manufacturing process and the carbon footprint of PV modules</w:t>
      </w:r>
      <w:r w:rsidR="00BC0007">
        <w:rPr>
          <w:rFonts w:ascii="Times New Roman" w:eastAsia="Calibri" w:hAnsi="Times New Roman" w:cs="Times New Roman"/>
          <w:noProof/>
          <w:sz w:val="24"/>
          <w:szCs w:val="24"/>
        </w:rPr>
        <w:t>.</w:t>
      </w:r>
      <w:r w:rsidRPr="00372A34">
        <w:rPr>
          <w:rFonts w:ascii="Times New Roman" w:eastAsia="Calibri" w:hAnsi="Times New Roman" w:cs="Times New Roman"/>
          <w:noProof/>
          <w:sz w:val="24"/>
          <w:szCs w:val="24"/>
        </w:rPr>
        <w:t xml:space="preserve"> </w:t>
      </w:r>
      <w:r w:rsidR="0029049B">
        <w:rPr>
          <w:rFonts w:ascii="Times New Roman" w:eastAsia="Calibri" w:hAnsi="Times New Roman" w:cs="Times New Roman"/>
          <w:noProof/>
          <w:sz w:val="24"/>
          <w:szCs w:val="24"/>
        </w:rPr>
        <w:t>Apart from their sustainability impact, these measures are also expected to foster innovation</w:t>
      </w:r>
      <w:r w:rsidR="005810E6">
        <w:rPr>
          <w:rFonts w:ascii="Times New Roman" w:eastAsia="Calibri" w:hAnsi="Times New Roman" w:cs="Times New Roman"/>
          <w:noProof/>
          <w:sz w:val="24"/>
          <w:szCs w:val="24"/>
        </w:rPr>
        <w:t xml:space="preserve"> and </w:t>
      </w:r>
      <w:r>
        <w:rPr>
          <w:rFonts w:ascii="Times New Roman" w:eastAsia="Calibri" w:hAnsi="Times New Roman" w:cs="Times New Roman"/>
          <w:noProof/>
          <w:sz w:val="24"/>
          <w:szCs w:val="24"/>
        </w:rPr>
        <w:t>provide a common reference for potential buyers</w:t>
      </w:r>
      <w:r w:rsidRPr="006E3E62">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to compare different products.  </w:t>
      </w:r>
    </w:p>
    <w:p w14:paraId="74BCE0CF" w14:textId="5D1D3E44" w:rsidR="00ED58C6" w:rsidRPr="00372A34" w:rsidRDefault="00ED58C6"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also plans to propose a revision of the existing Ecodesign and Energy Labelling regulations </w:t>
      </w:r>
      <w:r w:rsidR="008144B0">
        <w:rPr>
          <w:rFonts w:ascii="Times New Roman" w:eastAsia="Calibri" w:hAnsi="Times New Roman" w:cs="Times New Roman"/>
          <w:noProof/>
          <w:sz w:val="24"/>
          <w:szCs w:val="24"/>
        </w:rPr>
        <w:t>for</w:t>
      </w:r>
      <w:r>
        <w:rPr>
          <w:rFonts w:ascii="Times New Roman" w:eastAsia="Calibri" w:hAnsi="Times New Roman" w:cs="Times New Roman"/>
          <w:noProof/>
          <w:sz w:val="24"/>
          <w:szCs w:val="24"/>
        </w:rPr>
        <w:t xml:space="preserve"> space and water heaters in 2023. The interaction between heaters and solar energy products is key for the integration of solar energy; these regulations would make their combined benefits more understandable and visible for consumers.</w:t>
      </w:r>
    </w:p>
    <w:p w14:paraId="0D09664E" w14:textId="68E789FD" w:rsidR="00ED58C6" w:rsidRPr="002E3CCB"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 xml:space="preserve">The EU </w:t>
      </w:r>
      <w:r>
        <w:rPr>
          <w:rFonts w:ascii="Times New Roman" w:eastAsia="Calibri" w:hAnsi="Times New Roman" w:cs="Times New Roman"/>
          <w:noProof/>
          <w:sz w:val="24"/>
          <w:szCs w:val="24"/>
        </w:rPr>
        <w:t>will</w:t>
      </w:r>
      <w:r w:rsidRPr="002E3CCB">
        <w:rPr>
          <w:rFonts w:ascii="Times New Roman" w:eastAsia="Calibri" w:hAnsi="Times New Roman" w:cs="Times New Roman"/>
          <w:noProof/>
          <w:sz w:val="24"/>
          <w:szCs w:val="24"/>
        </w:rPr>
        <w:t xml:space="preserve"> provide European consumers with guarantees that the products they buy have been made respe</w:t>
      </w:r>
      <w:r>
        <w:rPr>
          <w:rFonts w:ascii="Times New Roman" w:eastAsia="Calibri" w:hAnsi="Times New Roman" w:cs="Times New Roman"/>
          <w:noProof/>
          <w:sz w:val="24"/>
          <w:szCs w:val="24"/>
        </w:rPr>
        <w:t>cting human and labour rights.</w:t>
      </w:r>
      <w:r w:rsidRPr="002E3CCB">
        <w:rPr>
          <w:rFonts w:ascii="Times New Roman" w:eastAsia="Calibri" w:hAnsi="Times New Roman" w:cs="Times New Roman"/>
          <w:noProof/>
          <w:sz w:val="24"/>
          <w:szCs w:val="24"/>
        </w:rPr>
        <w:t xml:space="preserve"> </w:t>
      </w:r>
      <w:r w:rsidR="002C0C58">
        <w:rPr>
          <w:rFonts w:ascii="Times New Roman" w:eastAsia="Calibri" w:hAnsi="Times New Roman" w:cs="Times New Roman"/>
          <w:noProof/>
          <w:sz w:val="24"/>
          <w:szCs w:val="24"/>
        </w:rPr>
        <w:t>S</w:t>
      </w:r>
      <w:r w:rsidR="002C0C58" w:rsidRPr="002E3CCB">
        <w:rPr>
          <w:rFonts w:ascii="Times New Roman" w:eastAsia="Calibri" w:hAnsi="Times New Roman" w:cs="Times New Roman"/>
          <w:noProof/>
          <w:sz w:val="24"/>
          <w:szCs w:val="24"/>
        </w:rPr>
        <w:t>ince private actors play a central role in the fight against forced labour, the Commission has put forward detailed reporting requirements covering this and other labour rights aspects in its proposal for a Corporate Sustainability Reporting Directive</w:t>
      </w:r>
      <w:r w:rsidR="002C0C58">
        <w:rPr>
          <w:rStyle w:val="FootnoteReference"/>
          <w:rFonts w:ascii="Times New Roman" w:eastAsia="Calibri" w:hAnsi="Times New Roman" w:cs="Times New Roman"/>
          <w:noProof/>
          <w:sz w:val="24"/>
          <w:szCs w:val="24"/>
        </w:rPr>
        <w:footnoteReference w:id="40"/>
      </w:r>
      <w:r w:rsidR="002C0C58" w:rsidRPr="002E3CCB">
        <w:rPr>
          <w:rFonts w:ascii="Times New Roman" w:eastAsia="Calibri" w:hAnsi="Times New Roman" w:cs="Times New Roman"/>
          <w:noProof/>
          <w:sz w:val="24"/>
          <w:szCs w:val="24"/>
        </w:rPr>
        <w:t>.</w:t>
      </w:r>
      <w:r w:rsidRPr="002E3CCB">
        <w:rPr>
          <w:rFonts w:ascii="Times New Roman" w:eastAsia="Calibri" w:hAnsi="Times New Roman" w:cs="Times New Roman"/>
          <w:noProof/>
          <w:sz w:val="24"/>
          <w:szCs w:val="24"/>
        </w:rPr>
        <w:t xml:space="preserve">In </w:t>
      </w:r>
      <w:r w:rsidR="002C0C58">
        <w:rPr>
          <w:rFonts w:ascii="Times New Roman" w:eastAsia="Calibri" w:hAnsi="Times New Roman" w:cs="Times New Roman"/>
          <w:noProof/>
          <w:sz w:val="24"/>
          <w:szCs w:val="24"/>
        </w:rPr>
        <w:t>addition</w:t>
      </w:r>
      <w:r w:rsidRPr="002E3CCB">
        <w:rPr>
          <w:rFonts w:ascii="Times New Roman" w:eastAsia="Calibri" w:hAnsi="Times New Roman" w:cs="Times New Roman"/>
          <w:noProof/>
          <w:sz w:val="24"/>
          <w:szCs w:val="24"/>
        </w:rPr>
        <w:t xml:space="preserve">, the Commission has announced </w:t>
      </w:r>
      <w:r w:rsidRPr="006E3E62">
        <w:rPr>
          <w:rFonts w:ascii="Times New Roman" w:eastAsia="Calibri" w:hAnsi="Times New Roman" w:cs="Times New Roman"/>
          <w:noProof/>
          <w:sz w:val="24"/>
          <w:szCs w:val="24"/>
        </w:rPr>
        <w:t xml:space="preserve">a </w:t>
      </w:r>
      <w:r w:rsidRPr="00597F91">
        <w:rPr>
          <w:rFonts w:ascii="Times New Roman" w:hAnsi="Times New Roman"/>
          <w:noProof/>
          <w:sz w:val="24"/>
        </w:rPr>
        <w:t xml:space="preserve">new legislative initiative to </w:t>
      </w:r>
      <w:r w:rsidRPr="00CD1039">
        <w:rPr>
          <w:rFonts w:ascii="Times New Roman" w:eastAsia="Calibri" w:hAnsi="Times New Roman" w:cs="Times New Roman"/>
          <w:b/>
          <w:noProof/>
          <w:sz w:val="24"/>
          <w:szCs w:val="24"/>
        </w:rPr>
        <w:t>effectively prohibit the placing on the EU market of products made by forced labour</w:t>
      </w:r>
      <w:r w:rsidR="00F8497D">
        <w:rPr>
          <w:rStyle w:val="FootnoteReference"/>
          <w:rFonts w:ascii="Times New Roman" w:eastAsia="Calibri" w:hAnsi="Times New Roman" w:cs="Times New Roman"/>
          <w:b/>
          <w:noProof/>
          <w:sz w:val="24"/>
          <w:szCs w:val="24"/>
        </w:rPr>
        <w:footnoteReference w:id="41"/>
      </w:r>
      <w:r w:rsidRPr="002E3CCB">
        <w:rPr>
          <w:rFonts w:ascii="Times New Roman" w:eastAsia="Calibri" w:hAnsi="Times New Roman" w:cs="Times New Roman"/>
          <w:noProof/>
          <w:sz w:val="24"/>
          <w:szCs w:val="24"/>
        </w:rPr>
        <w:t xml:space="preserve">. </w:t>
      </w:r>
      <w:r w:rsidR="0077070F">
        <w:rPr>
          <w:rFonts w:ascii="Times New Roman" w:eastAsia="Calibri" w:hAnsi="Times New Roman" w:cs="Times New Roman"/>
          <w:noProof/>
          <w:sz w:val="24"/>
          <w:szCs w:val="24"/>
        </w:rPr>
        <w:t>It</w:t>
      </w:r>
      <w:r w:rsidR="002C0C58" w:rsidRPr="00683ECE">
        <w:rPr>
          <w:rFonts w:ascii="Times New Roman" w:eastAsia="Calibri" w:hAnsi="Times New Roman" w:cs="Times New Roman"/>
          <w:noProof/>
          <w:sz w:val="24"/>
          <w:szCs w:val="24"/>
        </w:rPr>
        <w:t xml:space="preserve"> will build on international standards and existing EU initiatives in particular due diligence and transparency obligations, and combine a ban with a risk based enforcement</w:t>
      </w:r>
      <w:r w:rsidR="002C0C58" w:rsidRPr="002E3CCB">
        <w:rPr>
          <w:rFonts w:ascii="Times New Roman" w:eastAsia="Calibri" w:hAnsi="Times New Roman" w:cs="Times New Roman"/>
          <w:noProof/>
          <w:sz w:val="24"/>
          <w:szCs w:val="24"/>
        </w:rPr>
        <w:t>.</w:t>
      </w:r>
    </w:p>
    <w:p w14:paraId="3CA6709D" w14:textId="77777777" w:rsidR="00ED58C6" w:rsidRPr="002E3CCB" w:rsidRDefault="00ED58C6" w:rsidP="00ED58C6">
      <w:pPr>
        <w:pStyle w:val="ListParagraph"/>
        <w:numPr>
          <w:ilvl w:val="1"/>
          <w:numId w:val="30"/>
        </w:numPr>
        <w:jc w:val="both"/>
        <w:rPr>
          <w:rFonts w:ascii="Times New Roman" w:eastAsia="Times New Roman" w:hAnsi="Times New Roman" w:cs="Times New Roman"/>
          <w:b/>
          <w:noProof/>
          <w:sz w:val="24"/>
          <w:szCs w:val="24"/>
          <w:lang w:eastAsia="nl-BE"/>
        </w:rPr>
      </w:pPr>
      <w:r w:rsidRPr="002E3CCB">
        <w:rPr>
          <w:rFonts w:ascii="Times New Roman" w:eastAsia="Times New Roman" w:hAnsi="Times New Roman" w:cs="Times New Roman"/>
          <w:b/>
          <w:noProof/>
          <w:sz w:val="24"/>
          <w:szCs w:val="24"/>
          <w:lang w:eastAsia="nl-BE"/>
        </w:rPr>
        <w:t>Supply chain resilience</w:t>
      </w:r>
    </w:p>
    <w:p w14:paraId="583B0C4D" w14:textId="77777777" w:rsidR="00ED58C6" w:rsidRPr="002E3CCB" w:rsidRDefault="00ED58C6" w:rsidP="00ED58C6">
      <w:pPr>
        <w:spacing w:line="259" w:lineRule="auto"/>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Raw materials reliance</w:t>
      </w:r>
    </w:p>
    <w:p w14:paraId="6C53DAEF" w14:textId="7295B102" w:rsidR="00ED58C6" w:rsidRPr="002E3CCB"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The use of raw materials for manufacturing of PV panels depends on the technology used. The market is currently dominated by crystalline silicon cells, which essentially rely on silicon. Thin-</w:t>
      </w:r>
      <w:r>
        <w:rPr>
          <w:rFonts w:ascii="Times New Roman" w:eastAsia="Calibri" w:hAnsi="Times New Roman" w:cs="Times New Roman"/>
          <w:noProof/>
          <w:sz w:val="24"/>
          <w:szCs w:val="24"/>
        </w:rPr>
        <w:t>film technologies,</w:t>
      </w:r>
      <w:r w:rsidRPr="002E3CC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which represent</w:t>
      </w:r>
      <w:r w:rsidRPr="002E3CCB">
        <w:rPr>
          <w:rFonts w:ascii="Times New Roman" w:eastAsia="Calibri" w:hAnsi="Times New Roman" w:cs="Times New Roman"/>
          <w:noProof/>
          <w:sz w:val="24"/>
          <w:szCs w:val="24"/>
        </w:rPr>
        <w:t xml:space="preserve"> less than 5% of the global supply</w:t>
      </w:r>
      <w:r>
        <w:rPr>
          <w:rFonts w:ascii="Times New Roman" w:eastAsia="Calibri" w:hAnsi="Times New Roman" w:cs="Times New Roman"/>
          <w:noProof/>
          <w:sz w:val="24"/>
          <w:szCs w:val="24"/>
        </w:rPr>
        <w:t>,</w:t>
      </w:r>
      <w:r w:rsidRPr="002E3CCB">
        <w:rPr>
          <w:rFonts w:ascii="Times New Roman" w:eastAsia="Calibri" w:hAnsi="Times New Roman" w:cs="Times New Roman"/>
          <w:noProof/>
          <w:sz w:val="24"/>
          <w:szCs w:val="24"/>
        </w:rPr>
        <w:t xml:space="preserve"> make a more heterogeneous use of raw materials</w:t>
      </w:r>
      <w:r w:rsidRPr="002E3CCB">
        <w:rPr>
          <w:rStyle w:val="FootnoteReference"/>
          <w:rFonts w:ascii="Times New Roman" w:eastAsia="Calibri" w:hAnsi="Times New Roman" w:cs="Times New Roman"/>
          <w:noProof/>
          <w:sz w:val="24"/>
          <w:szCs w:val="24"/>
        </w:rPr>
        <w:footnoteReference w:id="42"/>
      </w:r>
      <w:r w:rsidRPr="002E3CCB">
        <w:rPr>
          <w:rFonts w:ascii="Times New Roman" w:eastAsia="Calibri" w:hAnsi="Times New Roman" w:cs="Times New Roman"/>
          <w:noProof/>
          <w:sz w:val="24"/>
          <w:szCs w:val="24"/>
        </w:rPr>
        <w:t>. In addition, the manufacturing and installation of all PV modules requires glass, aluminium and steel</w:t>
      </w:r>
      <w:r>
        <w:rPr>
          <w:rFonts w:ascii="Times New Roman" w:eastAsia="Calibri" w:hAnsi="Times New Roman" w:cs="Times New Roman"/>
          <w:noProof/>
          <w:sz w:val="24"/>
          <w:szCs w:val="24"/>
        </w:rPr>
        <w:t>; copper is used for their connection to the grid</w:t>
      </w:r>
      <w:r w:rsidRPr="002E3CCB">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29049B">
        <w:rPr>
          <w:rFonts w:ascii="Times New Roman" w:eastAsia="Calibri" w:hAnsi="Times New Roman" w:cs="Times New Roman"/>
          <w:noProof/>
          <w:sz w:val="24"/>
          <w:szCs w:val="24"/>
        </w:rPr>
        <w:t>Suppliers from within t</w:t>
      </w:r>
      <w:r>
        <w:rPr>
          <w:rFonts w:ascii="Times New Roman" w:eastAsia="Calibri" w:hAnsi="Times New Roman" w:cs="Times New Roman"/>
          <w:noProof/>
          <w:sz w:val="24"/>
          <w:szCs w:val="24"/>
        </w:rPr>
        <w:t xml:space="preserve">he EU currently cover a small share of demand for processed materials and depends on international suppliers, often concentrated in </w:t>
      </w:r>
      <w:r w:rsidR="008144B0">
        <w:rPr>
          <w:rFonts w:ascii="Times New Roman" w:eastAsia="Calibri" w:hAnsi="Times New Roman" w:cs="Times New Roman"/>
          <w:noProof/>
          <w:sz w:val="24"/>
          <w:szCs w:val="24"/>
        </w:rPr>
        <w:t>one</w:t>
      </w:r>
      <w:r>
        <w:rPr>
          <w:rFonts w:ascii="Times New Roman" w:eastAsia="Calibri" w:hAnsi="Times New Roman" w:cs="Times New Roman"/>
          <w:noProof/>
          <w:sz w:val="24"/>
          <w:szCs w:val="24"/>
        </w:rPr>
        <w:t xml:space="preserve"> or </w:t>
      </w:r>
      <w:r w:rsidR="008144B0">
        <w:rPr>
          <w:rFonts w:ascii="Times New Roman" w:eastAsia="Calibri" w:hAnsi="Times New Roman" w:cs="Times New Roman"/>
          <w:noProof/>
          <w:sz w:val="24"/>
          <w:szCs w:val="24"/>
        </w:rPr>
        <w:t xml:space="preserve">a </w:t>
      </w:r>
      <w:r>
        <w:rPr>
          <w:rFonts w:ascii="Times New Roman" w:eastAsia="Calibri" w:hAnsi="Times New Roman" w:cs="Times New Roman"/>
          <w:noProof/>
          <w:sz w:val="24"/>
          <w:szCs w:val="24"/>
        </w:rPr>
        <w:t>small number of countries.</w:t>
      </w:r>
      <w:r w:rsidRPr="002E3CCB">
        <w:rPr>
          <w:rFonts w:ascii="Times New Roman" w:eastAsia="Calibri" w:hAnsi="Times New Roman" w:cs="Times New Roman"/>
          <w:noProof/>
          <w:sz w:val="24"/>
          <w:szCs w:val="24"/>
        </w:rPr>
        <w:t xml:space="preserve"> </w:t>
      </w:r>
    </w:p>
    <w:p w14:paraId="53F4739B" w14:textId="5F9A32DF"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Although m</w:t>
      </w:r>
      <w:r w:rsidRPr="002E3CCB">
        <w:rPr>
          <w:rFonts w:ascii="Times New Roman" w:eastAsia="Calibri" w:hAnsi="Times New Roman" w:cs="Times New Roman"/>
          <w:noProof/>
          <w:sz w:val="24"/>
          <w:szCs w:val="24"/>
        </w:rPr>
        <w:t xml:space="preserve">aterials intensity </w:t>
      </w:r>
      <w:r>
        <w:rPr>
          <w:rFonts w:ascii="Times New Roman" w:eastAsia="Calibri" w:hAnsi="Times New Roman" w:cs="Times New Roman"/>
          <w:noProof/>
          <w:sz w:val="24"/>
          <w:szCs w:val="24"/>
        </w:rPr>
        <w:t>is</w:t>
      </w:r>
      <w:r w:rsidRPr="002E3CCB">
        <w:rPr>
          <w:rFonts w:ascii="Times New Roman" w:eastAsia="Calibri" w:hAnsi="Times New Roman" w:cs="Times New Roman"/>
          <w:noProof/>
          <w:sz w:val="24"/>
          <w:szCs w:val="24"/>
        </w:rPr>
        <w:t xml:space="preserve"> set to decrease over time thanks to technological improvements</w:t>
      </w:r>
      <w:r>
        <w:rPr>
          <w:rFonts w:ascii="Times New Roman" w:eastAsia="Calibri" w:hAnsi="Times New Roman" w:cs="Times New Roman"/>
          <w:noProof/>
          <w:sz w:val="24"/>
          <w:szCs w:val="24"/>
        </w:rPr>
        <w:t xml:space="preserve">, </w:t>
      </w:r>
      <w:r w:rsidRPr="002E3CCB">
        <w:rPr>
          <w:rFonts w:ascii="Times New Roman" w:eastAsia="Calibri" w:hAnsi="Times New Roman" w:cs="Times New Roman"/>
          <w:noProof/>
          <w:sz w:val="24"/>
          <w:szCs w:val="24"/>
        </w:rPr>
        <w:t xml:space="preserve">silicon demand </w:t>
      </w:r>
      <w:r>
        <w:rPr>
          <w:rFonts w:ascii="Times New Roman" w:eastAsia="Calibri" w:hAnsi="Times New Roman" w:cs="Times New Roman"/>
          <w:noProof/>
          <w:sz w:val="24"/>
          <w:szCs w:val="24"/>
        </w:rPr>
        <w:t>is expected to</w:t>
      </w:r>
      <w:r w:rsidRPr="002E3CCB">
        <w:rPr>
          <w:rFonts w:ascii="Times New Roman" w:eastAsia="Calibri" w:hAnsi="Times New Roman" w:cs="Times New Roman"/>
          <w:noProof/>
          <w:sz w:val="24"/>
          <w:szCs w:val="24"/>
        </w:rPr>
        <w:t xml:space="preserve"> increase fourf</w:t>
      </w:r>
      <w:r>
        <w:rPr>
          <w:rFonts w:ascii="Times New Roman" w:eastAsia="Calibri" w:hAnsi="Times New Roman" w:cs="Times New Roman"/>
          <w:noProof/>
          <w:sz w:val="24"/>
          <w:szCs w:val="24"/>
        </w:rPr>
        <w:t>old by 2030 and then stabilise</w:t>
      </w:r>
      <w:r w:rsidRPr="002E3CCB">
        <w:rPr>
          <w:rStyle w:val="FootnoteReference"/>
          <w:rFonts w:ascii="Times New Roman" w:eastAsia="Calibri" w:hAnsi="Times New Roman" w:cs="Times New Roman"/>
          <w:noProof/>
          <w:sz w:val="24"/>
          <w:szCs w:val="24"/>
        </w:rPr>
        <w:footnoteReference w:id="43"/>
      </w:r>
      <w:r w:rsidRPr="002E3CCB">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Pr="002E3CCB">
        <w:rPr>
          <w:rFonts w:ascii="Times New Roman" w:eastAsia="Calibri" w:hAnsi="Times New Roman" w:cs="Times New Roman"/>
          <w:noProof/>
          <w:sz w:val="24"/>
          <w:szCs w:val="24"/>
        </w:rPr>
        <w:t>EU policy aims at building resilience in relation to critical raw materials, based on access to resources</w:t>
      </w:r>
      <w:r w:rsidR="00F9146A">
        <w:rPr>
          <w:rFonts w:ascii="Times New Roman" w:eastAsia="Calibri" w:hAnsi="Times New Roman" w:cs="Times New Roman"/>
          <w:noProof/>
          <w:sz w:val="24"/>
          <w:szCs w:val="24"/>
        </w:rPr>
        <w:t>, circular economy</w:t>
      </w:r>
      <w:r w:rsidRPr="002E3CCB">
        <w:rPr>
          <w:rFonts w:ascii="Times New Roman" w:eastAsia="Calibri" w:hAnsi="Times New Roman" w:cs="Times New Roman"/>
          <w:noProof/>
          <w:sz w:val="24"/>
          <w:szCs w:val="24"/>
        </w:rPr>
        <w:t xml:space="preserve"> and sustainability. </w:t>
      </w:r>
      <w:r>
        <w:rPr>
          <w:rFonts w:ascii="Times New Roman" w:eastAsia="Calibri" w:hAnsi="Times New Roman" w:cs="Times New Roman"/>
          <w:noProof/>
          <w:sz w:val="24"/>
          <w:szCs w:val="24"/>
        </w:rPr>
        <w:t>A</w:t>
      </w:r>
      <w:r w:rsidRPr="002E3CCB">
        <w:rPr>
          <w:rFonts w:ascii="Times New Roman" w:eastAsia="Calibri" w:hAnsi="Times New Roman" w:cs="Times New Roman"/>
          <w:noProof/>
          <w:sz w:val="24"/>
          <w:szCs w:val="24"/>
        </w:rPr>
        <w:t xml:space="preserve">chieving resource security requires </w:t>
      </w:r>
      <w:r w:rsidRPr="00597F91">
        <w:rPr>
          <w:rFonts w:ascii="Times New Roman" w:hAnsi="Times New Roman"/>
          <w:noProof/>
          <w:sz w:val="24"/>
        </w:rPr>
        <w:t xml:space="preserve">action </w:t>
      </w:r>
      <w:r w:rsidRPr="0051086F">
        <w:rPr>
          <w:rFonts w:ascii="Times New Roman" w:eastAsia="Calibri" w:hAnsi="Times New Roman" w:cs="Times New Roman"/>
          <w:b/>
          <w:noProof/>
          <w:sz w:val="24"/>
          <w:szCs w:val="24"/>
        </w:rPr>
        <w:t xml:space="preserve">to </w:t>
      </w:r>
      <w:r>
        <w:rPr>
          <w:rFonts w:ascii="Times New Roman" w:eastAsia="Calibri" w:hAnsi="Times New Roman" w:cs="Times New Roman"/>
          <w:b/>
          <w:noProof/>
          <w:sz w:val="24"/>
          <w:szCs w:val="24"/>
        </w:rPr>
        <w:t xml:space="preserve">ensure that global markets are not distorted and to </w:t>
      </w:r>
      <w:r w:rsidRPr="0051086F">
        <w:rPr>
          <w:rFonts w:ascii="Times New Roman" w:eastAsia="Calibri" w:hAnsi="Times New Roman" w:cs="Times New Roman"/>
          <w:b/>
          <w:noProof/>
          <w:sz w:val="24"/>
          <w:szCs w:val="24"/>
        </w:rPr>
        <w:t>diversify supply</w:t>
      </w:r>
      <w:r>
        <w:rPr>
          <w:rFonts w:ascii="Times New Roman" w:eastAsia="Calibri" w:hAnsi="Times New Roman" w:cs="Times New Roman"/>
          <w:b/>
          <w:noProof/>
          <w:sz w:val="24"/>
          <w:szCs w:val="24"/>
        </w:rPr>
        <w:t>.</w:t>
      </w:r>
      <w:r w:rsidRPr="00597F91">
        <w:rPr>
          <w:rFonts w:ascii="Times New Roman" w:hAnsi="Times New Roman"/>
          <w:b/>
          <w:noProof/>
          <w:sz w:val="24"/>
        </w:rPr>
        <w:t xml:space="preserve"> </w:t>
      </w:r>
      <w:r w:rsidRPr="002E3CCB">
        <w:rPr>
          <w:rFonts w:ascii="Times New Roman" w:eastAsia="Calibri" w:hAnsi="Times New Roman" w:cs="Times New Roman"/>
          <w:noProof/>
          <w:sz w:val="24"/>
          <w:szCs w:val="24"/>
        </w:rPr>
        <w:t>Strengthening the sustainable and responsible domestic sourcing of, in particular, silicon metal and polysilicon could also be envisaged.</w:t>
      </w:r>
    </w:p>
    <w:p w14:paraId="6403E410" w14:textId="291A2AEE"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I</w:t>
      </w:r>
      <w:r w:rsidRPr="0051086F">
        <w:rPr>
          <w:rFonts w:ascii="Times New Roman" w:eastAsia="Calibri" w:hAnsi="Times New Roman" w:cs="Times New Roman"/>
          <w:b/>
          <w:noProof/>
          <w:sz w:val="24"/>
          <w:szCs w:val="24"/>
        </w:rPr>
        <w:t>mprov</w:t>
      </w:r>
      <w:r>
        <w:rPr>
          <w:rFonts w:ascii="Times New Roman" w:eastAsia="Calibri" w:hAnsi="Times New Roman" w:cs="Times New Roman"/>
          <w:b/>
          <w:noProof/>
          <w:sz w:val="24"/>
          <w:szCs w:val="24"/>
        </w:rPr>
        <w:t>ing</w:t>
      </w:r>
      <w:r w:rsidRPr="0051086F">
        <w:rPr>
          <w:rFonts w:ascii="Times New Roman" w:eastAsia="Calibri" w:hAnsi="Times New Roman" w:cs="Times New Roman"/>
          <w:b/>
          <w:noProof/>
          <w:sz w:val="24"/>
          <w:szCs w:val="24"/>
        </w:rPr>
        <w:t xml:space="preserve"> resource efficiency</w:t>
      </w:r>
      <w:r w:rsidRPr="00597F91">
        <w:rPr>
          <w:rFonts w:ascii="Times New Roman" w:hAnsi="Times New Roman"/>
          <w:b/>
          <w:noProof/>
          <w:sz w:val="24"/>
        </w:rPr>
        <w:t xml:space="preserve"> and circularity</w:t>
      </w:r>
      <w:r w:rsidRPr="008D2D99">
        <w:rPr>
          <w:rFonts w:ascii="Times New Roman" w:eastAsia="Calibri" w:hAnsi="Times New Roman" w:cs="Times New Roman"/>
          <w:noProof/>
          <w:sz w:val="24"/>
          <w:szCs w:val="24"/>
        </w:rPr>
        <w:t xml:space="preserve"> is equally </w:t>
      </w:r>
      <w:r>
        <w:rPr>
          <w:rFonts w:ascii="Times New Roman" w:eastAsia="Calibri" w:hAnsi="Times New Roman" w:cs="Times New Roman"/>
          <w:noProof/>
          <w:sz w:val="24"/>
          <w:szCs w:val="24"/>
        </w:rPr>
        <w:t xml:space="preserve">important to address this challenge. </w:t>
      </w:r>
      <w:r w:rsidRPr="002E3CCB">
        <w:rPr>
          <w:rFonts w:ascii="Times New Roman" w:eastAsia="Calibri" w:hAnsi="Times New Roman" w:cs="Times New Roman"/>
          <w:noProof/>
          <w:sz w:val="24"/>
          <w:szCs w:val="24"/>
        </w:rPr>
        <w:t xml:space="preserve">Since 2012 EU legislation </w:t>
      </w:r>
      <w:r w:rsidR="008144B0">
        <w:rPr>
          <w:rFonts w:ascii="Times New Roman" w:eastAsia="Calibri" w:hAnsi="Times New Roman" w:cs="Times New Roman"/>
          <w:noProof/>
          <w:sz w:val="24"/>
          <w:szCs w:val="24"/>
        </w:rPr>
        <w:t xml:space="preserve">has </w:t>
      </w:r>
      <w:r w:rsidRPr="002E3CCB">
        <w:rPr>
          <w:rFonts w:ascii="Times New Roman" w:eastAsia="Calibri" w:hAnsi="Times New Roman" w:cs="Times New Roman"/>
          <w:noProof/>
          <w:sz w:val="24"/>
          <w:szCs w:val="24"/>
        </w:rPr>
        <w:t>call</w:t>
      </w:r>
      <w:r w:rsidR="008144B0">
        <w:rPr>
          <w:rFonts w:ascii="Times New Roman" w:eastAsia="Calibri" w:hAnsi="Times New Roman" w:cs="Times New Roman"/>
          <w:noProof/>
          <w:sz w:val="24"/>
          <w:szCs w:val="24"/>
        </w:rPr>
        <w:t>ed</w:t>
      </w:r>
      <w:r w:rsidRPr="002E3CCB">
        <w:rPr>
          <w:rFonts w:ascii="Times New Roman" w:eastAsia="Calibri" w:hAnsi="Times New Roman" w:cs="Times New Roman"/>
          <w:noProof/>
          <w:sz w:val="24"/>
          <w:szCs w:val="24"/>
        </w:rPr>
        <w:t xml:space="preserve"> for the </w:t>
      </w:r>
      <w:r>
        <w:rPr>
          <w:rFonts w:ascii="Times New Roman" w:eastAsia="Calibri" w:hAnsi="Times New Roman" w:cs="Times New Roman"/>
          <w:noProof/>
          <w:sz w:val="24"/>
          <w:szCs w:val="24"/>
        </w:rPr>
        <w:t>recovery, reuse</w:t>
      </w:r>
      <w:r w:rsidRPr="002E3CCB">
        <w:rPr>
          <w:rFonts w:ascii="Times New Roman" w:eastAsia="Calibri" w:hAnsi="Times New Roman" w:cs="Times New Roman"/>
          <w:noProof/>
          <w:sz w:val="24"/>
          <w:szCs w:val="24"/>
        </w:rPr>
        <w:t xml:space="preserve"> and recycling of PV modules. </w:t>
      </w:r>
      <w:r>
        <w:rPr>
          <w:rFonts w:ascii="Times New Roman" w:eastAsia="Calibri" w:hAnsi="Times New Roman" w:cs="Times New Roman"/>
          <w:noProof/>
          <w:sz w:val="24"/>
          <w:szCs w:val="24"/>
        </w:rPr>
        <w:t>T</w:t>
      </w:r>
      <w:r w:rsidRPr="002E3CCB">
        <w:rPr>
          <w:rFonts w:ascii="Times New Roman" w:eastAsia="Calibri" w:hAnsi="Times New Roman" w:cs="Times New Roman"/>
          <w:noProof/>
          <w:sz w:val="24"/>
          <w:szCs w:val="24"/>
        </w:rPr>
        <w:t xml:space="preserve">he recycling industry today can deliver </w:t>
      </w:r>
      <w:r>
        <w:rPr>
          <w:rFonts w:ascii="Times New Roman" w:eastAsia="Calibri" w:hAnsi="Times New Roman" w:cs="Times New Roman"/>
          <w:noProof/>
          <w:sz w:val="24"/>
          <w:szCs w:val="24"/>
        </w:rPr>
        <w:t>high levels of circularity</w:t>
      </w:r>
      <w:r w:rsidR="008144B0">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but further innovation is still needed</w:t>
      </w:r>
      <w:r w:rsidRPr="002E3CCB">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S</w:t>
      </w:r>
      <w:r w:rsidRPr="002E3CCB">
        <w:rPr>
          <w:rFonts w:ascii="Times New Roman" w:eastAsia="Calibri" w:hAnsi="Times New Roman" w:cs="Times New Roman"/>
          <w:noProof/>
          <w:sz w:val="24"/>
          <w:szCs w:val="24"/>
        </w:rPr>
        <w:t>tarting in 2025</w:t>
      </w:r>
      <w:r>
        <w:rPr>
          <w:rFonts w:ascii="Times New Roman" w:eastAsia="Calibri" w:hAnsi="Times New Roman" w:cs="Times New Roman"/>
          <w:noProof/>
          <w:sz w:val="24"/>
          <w:szCs w:val="24"/>
        </w:rPr>
        <w:t>, the</w:t>
      </w:r>
      <w:r w:rsidRPr="002E3CCB">
        <w:rPr>
          <w:rFonts w:ascii="Times New Roman" w:eastAsia="Calibri" w:hAnsi="Times New Roman" w:cs="Times New Roman"/>
          <w:noProof/>
          <w:sz w:val="24"/>
          <w:szCs w:val="24"/>
        </w:rPr>
        <w:t xml:space="preserve"> quantity of PV panels reaching </w:t>
      </w:r>
      <w:r w:rsidR="008144B0">
        <w:rPr>
          <w:rFonts w:ascii="Times New Roman" w:eastAsia="Calibri" w:hAnsi="Times New Roman" w:cs="Times New Roman"/>
          <w:noProof/>
          <w:sz w:val="24"/>
          <w:szCs w:val="24"/>
        </w:rPr>
        <w:t>their</w:t>
      </w:r>
      <w:r w:rsidRPr="002E3CCB">
        <w:rPr>
          <w:rFonts w:ascii="Times New Roman" w:eastAsia="Calibri" w:hAnsi="Times New Roman" w:cs="Times New Roman"/>
          <w:noProof/>
          <w:sz w:val="24"/>
          <w:szCs w:val="24"/>
        </w:rPr>
        <w:t xml:space="preserve"> end of life </w:t>
      </w:r>
      <w:r>
        <w:rPr>
          <w:rFonts w:ascii="Times New Roman" w:eastAsia="Calibri" w:hAnsi="Times New Roman" w:cs="Times New Roman"/>
          <w:noProof/>
          <w:sz w:val="24"/>
          <w:szCs w:val="24"/>
        </w:rPr>
        <w:t>will significantly increase</w:t>
      </w:r>
      <w:r w:rsidRPr="002E3CCB">
        <w:rPr>
          <w:rFonts w:ascii="Times New Roman" w:eastAsia="Calibri" w:hAnsi="Times New Roman" w:cs="Times New Roman"/>
          <w:noProof/>
          <w:sz w:val="24"/>
          <w:szCs w:val="24"/>
        </w:rPr>
        <w:t>. This will require</w:t>
      </w:r>
      <w:r>
        <w:rPr>
          <w:rFonts w:ascii="Times New Roman" w:eastAsia="Calibri" w:hAnsi="Times New Roman" w:cs="Times New Roman"/>
          <w:noProof/>
          <w:sz w:val="24"/>
          <w:szCs w:val="24"/>
        </w:rPr>
        <w:t xml:space="preserve"> ensuring reparability and recyclability by design for new equipment and</w:t>
      </w:r>
      <w:r w:rsidRPr="002E3CCB">
        <w:rPr>
          <w:rFonts w:ascii="Times New Roman" w:eastAsia="Calibri" w:hAnsi="Times New Roman" w:cs="Times New Roman"/>
          <w:noProof/>
          <w:sz w:val="24"/>
          <w:szCs w:val="24"/>
        </w:rPr>
        <w:t xml:space="preserve"> </w:t>
      </w:r>
      <w:r w:rsidRPr="0051086F">
        <w:rPr>
          <w:rFonts w:ascii="Times New Roman" w:eastAsia="Calibri" w:hAnsi="Times New Roman" w:cs="Times New Roman"/>
          <w:b/>
          <w:noProof/>
          <w:sz w:val="24"/>
          <w:szCs w:val="24"/>
        </w:rPr>
        <w:t xml:space="preserve">building up an ecosystem </w:t>
      </w:r>
      <w:r>
        <w:rPr>
          <w:rFonts w:ascii="Times New Roman" w:eastAsia="Calibri" w:hAnsi="Times New Roman" w:cs="Times New Roman"/>
          <w:b/>
          <w:noProof/>
          <w:sz w:val="24"/>
          <w:szCs w:val="24"/>
        </w:rPr>
        <w:t>for</w:t>
      </w:r>
      <w:r w:rsidRPr="0051086F">
        <w:rPr>
          <w:rFonts w:ascii="Times New Roman" w:eastAsia="Calibri" w:hAnsi="Times New Roman" w:cs="Times New Roman"/>
          <w:b/>
          <w:noProof/>
          <w:sz w:val="24"/>
          <w:szCs w:val="24"/>
        </w:rPr>
        <w:t xml:space="preserve"> the efficient recycling of used materials</w:t>
      </w:r>
      <w:r w:rsidRPr="002E3CCB">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T</w:t>
      </w:r>
      <w:r w:rsidRPr="002E3CCB">
        <w:rPr>
          <w:rFonts w:ascii="Times New Roman" w:eastAsia="Calibri" w:hAnsi="Times New Roman" w:cs="Times New Roman"/>
          <w:noProof/>
          <w:sz w:val="24"/>
          <w:szCs w:val="24"/>
        </w:rPr>
        <w:t xml:space="preserve">he Ecodesign </w:t>
      </w:r>
      <w:r>
        <w:rPr>
          <w:rFonts w:ascii="Times New Roman" w:eastAsia="Calibri" w:hAnsi="Times New Roman" w:cs="Times New Roman"/>
          <w:noProof/>
          <w:sz w:val="24"/>
          <w:szCs w:val="24"/>
        </w:rPr>
        <w:t xml:space="preserve">measures </w:t>
      </w:r>
      <w:r w:rsidRPr="002E3CCB">
        <w:rPr>
          <w:rFonts w:ascii="Times New Roman" w:eastAsia="Calibri" w:hAnsi="Times New Roman" w:cs="Times New Roman"/>
          <w:noProof/>
          <w:sz w:val="24"/>
          <w:szCs w:val="24"/>
        </w:rPr>
        <w:t>for PV systems</w:t>
      </w:r>
      <w:r>
        <w:rPr>
          <w:rFonts w:ascii="Times New Roman" w:eastAsia="Calibri" w:hAnsi="Times New Roman" w:cs="Times New Roman"/>
          <w:noProof/>
          <w:sz w:val="24"/>
          <w:szCs w:val="24"/>
        </w:rPr>
        <w:t xml:space="preserve"> would include</w:t>
      </w:r>
      <w:r w:rsidR="009C2139">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information requirements on these aspects to </w:t>
      </w:r>
      <w:r>
        <w:rPr>
          <w:rStyle w:val="eop"/>
          <w:rFonts w:ascii="Times New Roman" w:hAnsi="Times New Roman" w:cs="Times New Roman"/>
          <w:noProof/>
          <w:sz w:val="24"/>
          <w:szCs w:val="24"/>
        </w:rPr>
        <w:t>promote better</w:t>
      </w:r>
      <w:r w:rsidRPr="00E45852">
        <w:rPr>
          <w:rStyle w:val="normaltextrun"/>
          <w:rFonts w:ascii="Times New Roman" w:hAnsi="Times New Roman" w:cs="Times New Roman"/>
          <w:noProof/>
          <w:sz w:val="24"/>
          <w:szCs w:val="24"/>
        </w:rPr>
        <w:t xml:space="preserve"> product</w:t>
      </w:r>
      <w:r>
        <w:rPr>
          <w:rStyle w:val="normaltextrun"/>
          <w:rFonts w:ascii="Times New Roman" w:hAnsi="Times New Roman" w:cs="Times New Roman"/>
          <w:noProof/>
          <w:sz w:val="24"/>
          <w:szCs w:val="24"/>
        </w:rPr>
        <w:t xml:space="preserve"> design leading to</w:t>
      </w:r>
      <w:r w:rsidRPr="00E45852">
        <w:rPr>
          <w:rStyle w:val="normaltextrun"/>
          <w:rFonts w:ascii="Times New Roman" w:hAnsi="Times New Roman" w:cs="Times New Roman"/>
          <w:noProof/>
          <w:sz w:val="24"/>
          <w:szCs w:val="24"/>
        </w:rPr>
        <w:t xml:space="preserve"> </w:t>
      </w:r>
      <w:r>
        <w:rPr>
          <w:rStyle w:val="normaltextrun"/>
          <w:rFonts w:ascii="Times New Roman" w:hAnsi="Times New Roman" w:cs="Times New Roman"/>
          <w:noProof/>
          <w:sz w:val="24"/>
          <w:szCs w:val="24"/>
        </w:rPr>
        <w:t xml:space="preserve">higher </w:t>
      </w:r>
      <w:r w:rsidRPr="00E45852">
        <w:rPr>
          <w:rStyle w:val="normaltextrun"/>
          <w:rFonts w:ascii="Times New Roman" w:hAnsi="Times New Roman" w:cs="Times New Roman"/>
          <w:noProof/>
          <w:sz w:val="24"/>
          <w:szCs w:val="24"/>
        </w:rPr>
        <w:t xml:space="preserve">long-term energy </w:t>
      </w:r>
      <w:r w:rsidRPr="7DBD8E6B">
        <w:rPr>
          <w:rFonts w:ascii="Times New Roman" w:hAnsi="Times New Roman" w:cs="Times New Roman"/>
          <w:noProof/>
          <w:sz w:val="24"/>
          <w:szCs w:val="24"/>
        </w:rPr>
        <w:t>performance</w:t>
      </w:r>
      <w:r>
        <w:rPr>
          <w:rFonts w:ascii="Times New Roman" w:hAnsi="Times New Roman" w:cs="Times New Roman"/>
          <w:noProof/>
          <w:sz w:val="24"/>
          <w:szCs w:val="24"/>
        </w:rPr>
        <w:t xml:space="preserve"> and facilitating</w:t>
      </w:r>
      <w:r w:rsidRPr="7DBD8E6B">
        <w:rPr>
          <w:rFonts w:ascii="Times New Roman" w:hAnsi="Times New Roman" w:cs="Times New Roman"/>
          <w:noProof/>
          <w:sz w:val="24"/>
          <w:szCs w:val="24"/>
        </w:rPr>
        <w:t xml:space="preserve"> recycling and repair</w:t>
      </w:r>
      <w:r>
        <w:rPr>
          <w:rFonts w:ascii="Times New Roman" w:eastAsia="Calibri" w:hAnsi="Times New Roman" w:cs="Times New Roman"/>
          <w:noProof/>
          <w:sz w:val="24"/>
          <w:szCs w:val="24"/>
        </w:rPr>
        <w:t>.</w:t>
      </w:r>
    </w:p>
    <w:p w14:paraId="04512317" w14:textId="7CD4C284" w:rsidR="00ED58C6" w:rsidRPr="002E3CCB" w:rsidRDefault="00ED58C6" w:rsidP="00ED58C6">
      <w:pPr>
        <w:spacing w:line="259" w:lineRule="auto"/>
        <w:jc w:val="both"/>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Manufacturing</w:t>
      </w:r>
      <w:r>
        <w:rPr>
          <w:rFonts w:ascii="Times New Roman" w:eastAsia="Calibri" w:hAnsi="Times New Roman" w:cs="Times New Roman"/>
          <w:i/>
          <w:noProof/>
          <w:sz w:val="24"/>
          <w:szCs w:val="24"/>
        </w:rPr>
        <w:t>:</w:t>
      </w:r>
      <w:r w:rsidRPr="002E3CCB">
        <w:rPr>
          <w:rFonts w:ascii="Times New Roman" w:eastAsia="Calibri" w:hAnsi="Times New Roman" w:cs="Times New Roman"/>
          <w:i/>
          <w:noProof/>
          <w:sz w:val="24"/>
          <w:szCs w:val="24"/>
        </w:rPr>
        <w:t xml:space="preserve"> </w:t>
      </w:r>
      <w:r w:rsidR="00ED0196">
        <w:rPr>
          <w:rFonts w:ascii="Times New Roman" w:eastAsia="Calibri" w:hAnsi="Times New Roman" w:cs="Times New Roman"/>
          <w:i/>
          <w:noProof/>
          <w:sz w:val="24"/>
          <w:szCs w:val="24"/>
        </w:rPr>
        <w:t>a</w:t>
      </w:r>
      <w:r w:rsidR="00ED0196" w:rsidRPr="002E3CCB">
        <w:rPr>
          <w:rFonts w:ascii="Times New Roman" w:eastAsia="Calibri" w:hAnsi="Times New Roman" w:cs="Times New Roman"/>
          <w:i/>
          <w:noProof/>
          <w:sz w:val="24"/>
          <w:szCs w:val="24"/>
        </w:rPr>
        <w:t xml:space="preserve"> </w:t>
      </w:r>
      <w:r w:rsidRPr="002E3CCB">
        <w:rPr>
          <w:rFonts w:ascii="Times New Roman" w:eastAsia="Calibri" w:hAnsi="Times New Roman" w:cs="Times New Roman"/>
          <w:i/>
          <w:noProof/>
          <w:sz w:val="24"/>
          <w:szCs w:val="24"/>
        </w:rPr>
        <w:t xml:space="preserve">critical point </w:t>
      </w:r>
      <w:r>
        <w:rPr>
          <w:rFonts w:ascii="Times New Roman" w:eastAsia="Calibri" w:hAnsi="Times New Roman" w:cs="Times New Roman"/>
          <w:i/>
          <w:noProof/>
          <w:sz w:val="24"/>
          <w:szCs w:val="24"/>
        </w:rPr>
        <w:t xml:space="preserve">for </w:t>
      </w:r>
      <w:r w:rsidRPr="002E3CCB">
        <w:rPr>
          <w:rFonts w:ascii="Times New Roman" w:eastAsia="Calibri" w:hAnsi="Times New Roman" w:cs="Times New Roman"/>
          <w:i/>
          <w:noProof/>
          <w:sz w:val="24"/>
          <w:szCs w:val="24"/>
        </w:rPr>
        <w:t xml:space="preserve">resilience </w:t>
      </w:r>
    </w:p>
    <w:p w14:paraId="37BBE4B3" w14:textId="77777777" w:rsidR="00ED58C6" w:rsidRPr="002E3CCB"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 xml:space="preserve">The EU </w:t>
      </w:r>
      <w:r>
        <w:rPr>
          <w:rFonts w:ascii="Times New Roman" w:eastAsia="Calibri" w:hAnsi="Times New Roman" w:cs="Times New Roman"/>
          <w:noProof/>
          <w:sz w:val="24"/>
          <w:szCs w:val="24"/>
        </w:rPr>
        <w:t>industry holds strong positions</w:t>
      </w:r>
      <w:r w:rsidRPr="002E3CCB">
        <w:rPr>
          <w:rFonts w:ascii="Times New Roman" w:eastAsia="Calibri" w:hAnsi="Times New Roman" w:cs="Times New Roman"/>
          <w:noProof/>
          <w:sz w:val="24"/>
          <w:szCs w:val="24"/>
        </w:rPr>
        <w:t xml:space="preserve"> in several parts of th</w:t>
      </w:r>
      <w:r>
        <w:rPr>
          <w:rFonts w:ascii="Times New Roman" w:eastAsia="Calibri" w:hAnsi="Times New Roman" w:cs="Times New Roman"/>
          <w:noProof/>
          <w:sz w:val="24"/>
          <w:szCs w:val="24"/>
        </w:rPr>
        <w:t>e</w:t>
      </w:r>
      <w:r w:rsidRPr="002E3CC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solar PV </w:t>
      </w:r>
      <w:r w:rsidRPr="002E3CCB">
        <w:rPr>
          <w:rFonts w:ascii="Times New Roman" w:eastAsia="Calibri" w:hAnsi="Times New Roman" w:cs="Times New Roman"/>
          <w:noProof/>
          <w:sz w:val="24"/>
          <w:szCs w:val="24"/>
        </w:rPr>
        <w:t xml:space="preserve">value chain, starting with the polysilicon sector, </w:t>
      </w:r>
      <w:r>
        <w:rPr>
          <w:rFonts w:ascii="Times New Roman" w:eastAsia="Calibri" w:hAnsi="Times New Roman" w:cs="Times New Roman"/>
          <w:noProof/>
          <w:sz w:val="24"/>
          <w:szCs w:val="24"/>
        </w:rPr>
        <w:t xml:space="preserve">but </w:t>
      </w:r>
      <w:r w:rsidRPr="002E3CCB">
        <w:rPr>
          <w:rFonts w:ascii="Times New Roman" w:eastAsia="Calibri" w:hAnsi="Times New Roman" w:cs="Times New Roman"/>
          <w:noProof/>
          <w:sz w:val="24"/>
          <w:szCs w:val="24"/>
        </w:rPr>
        <w:t xml:space="preserve">especially </w:t>
      </w:r>
      <w:r>
        <w:rPr>
          <w:rFonts w:ascii="Times New Roman" w:eastAsia="Calibri" w:hAnsi="Times New Roman" w:cs="Times New Roman"/>
          <w:noProof/>
          <w:sz w:val="24"/>
          <w:szCs w:val="24"/>
        </w:rPr>
        <w:t>i</w:t>
      </w:r>
      <w:r w:rsidRPr="002E3CCB">
        <w:rPr>
          <w:rFonts w:ascii="Times New Roman" w:eastAsia="Calibri" w:hAnsi="Times New Roman" w:cs="Times New Roman"/>
          <w:noProof/>
          <w:sz w:val="24"/>
          <w:szCs w:val="24"/>
        </w:rPr>
        <w:t xml:space="preserve">n the downstream </w:t>
      </w:r>
      <w:r>
        <w:rPr>
          <w:rFonts w:ascii="Times New Roman" w:eastAsia="Calibri" w:hAnsi="Times New Roman" w:cs="Times New Roman"/>
          <w:noProof/>
          <w:sz w:val="24"/>
          <w:szCs w:val="24"/>
        </w:rPr>
        <w:t>segment</w:t>
      </w:r>
      <w:r w:rsidRPr="002E3CC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including </w:t>
      </w:r>
      <w:r w:rsidRPr="002E3CCB">
        <w:rPr>
          <w:rFonts w:ascii="Times New Roman" w:eastAsia="Calibri" w:hAnsi="Times New Roman" w:cs="Times New Roman"/>
          <w:noProof/>
          <w:sz w:val="24"/>
          <w:szCs w:val="24"/>
        </w:rPr>
        <w:t>inverter and solar trackers manufacturing</w:t>
      </w:r>
      <w:r>
        <w:rPr>
          <w:rFonts w:ascii="Times New Roman" w:eastAsia="Calibri" w:hAnsi="Times New Roman" w:cs="Times New Roman"/>
          <w:noProof/>
          <w:sz w:val="24"/>
          <w:szCs w:val="24"/>
        </w:rPr>
        <w:t xml:space="preserve"> or</w:t>
      </w:r>
      <w:r w:rsidRPr="003F6FA1">
        <w:rPr>
          <w:rFonts w:ascii="Times New Roman" w:eastAsia="Calibri" w:hAnsi="Times New Roman" w:cs="Times New Roman"/>
          <w:noProof/>
          <w:sz w:val="24"/>
          <w:szCs w:val="24"/>
        </w:rPr>
        <w:t xml:space="preserve"> </w:t>
      </w:r>
      <w:r w:rsidRPr="002E3CCB">
        <w:rPr>
          <w:rFonts w:ascii="Times New Roman" w:eastAsia="Calibri" w:hAnsi="Times New Roman" w:cs="Times New Roman"/>
          <w:noProof/>
          <w:sz w:val="24"/>
          <w:szCs w:val="24"/>
        </w:rPr>
        <w:t>monitoring and control. European companies have also maint</w:t>
      </w:r>
      <w:r>
        <w:rPr>
          <w:rFonts w:ascii="Times New Roman" w:eastAsia="Calibri" w:hAnsi="Times New Roman" w:cs="Times New Roman"/>
          <w:noProof/>
          <w:sz w:val="24"/>
          <w:szCs w:val="24"/>
        </w:rPr>
        <w:t xml:space="preserve">ained a leading position in the </w:t>
      </w:r>
      <w:r w:rsidRPr="002E3CCB">
        <w:rPr>
          <w:rFonts w:ascii="Times New Roman" w:eastAsia="Calibri" w:hAnsi="Times New Roman" w:cs="Times New Roman"/>
          <w:noProof/>
          <w:sz w:val="24"/>
          <w:szCs w:val="24"/>
        </w:rPr>
        <w:t>deployment</w:t>
      </w:r>
      <w:r>
        <w:rPr>
          <w:rFonts w:ascii="Times New Roman" w:eastAsia="Calibri" w:hAnsi="Times New Roman" w:cs="Times New Roman"/>
          <w:noProof/>
          <w:sz w:val="24"/>
          <w:szCs w:val="24"/>
        </w:rPr>
        <w:t xml:space="preserve"> sector</w:t>
      </w:r>
      <w:r w:rsidRPr="002E3CCB">
        <w:rPr>
          <w:rFonts w:ascii="Times New Roman" w:eastAsia="Calibri" w:hAnsi="Times New Roman" w:cs="Times New Roman"/>
          <w:noProof/>
          <w:sz w:val="24"/>
          <w:szCs w:val="24"/>
        </w:rPr>
        <w:t>. As shown in the figure below, downstream segments represent half of the value chain’s gross value added and the EU captures more than 10% of that value.</w:t>
      </w:r>
    </w:p>
    <w:p w14:paraId="3E417B79" w14:textId="77777777" w:rsidR="00ED58C6" w:rsidRPr="002E3CCB" w:rsidRDefault="00ED58C6" w:rsidP="00ED58C6">
      <w:pPr>
        <w:spacing w:after="240" w:line="240" w:lineRule="auto"/>
        <w:jc w:val="center"/>
        <w:rPr>
          <w:rFonts w:ascii="Times New Roman" w:eastAsia="Calibri" w:hAnsi="Times New Roman" w:cs="Times New Roman"/>
          <w:i/>
          <w:noProof/>
          <w:sz w:val="24"/>
          <w:szCs w:val="24"/>
        </w:rPr>
      </w:pPr>
      <w:r w:rsidRPr="002E3CCB">
        <w:rPr>
          <w:rFonts w:ascii="Times New Roman" w:eastAsia="Calibri" w:hAnsi="Times New Roman" w:cs="Times New Roman"/>
          <w:i/>
          <w:noProof/>
          <w:sz w:val="24"/>
          <w:szCs w:val="24"/>
        </w:rPr>
        <w:t>Figure: Breakdown of Gross Value Added throughout solar PV value chain</w:t>
      </w:r>
      <w:r w:rsidRPr="002E3CCB">
        <w:rPr>
          <w:rStyle w:val="FootnoteReference"/>
          <w:rFonts w:ascii="Times New Roman" w:eastAsia="Calibri" w:hAnsi="Times New Roman" w:cs="Times New Roman"/>
          <w:i/>
          <w:noProof/>
          <w:sz w:val="24"/>
          <w:szCs w:val="24"/>
        </w:rPr>
        <w:footnoteReference w:id="44"/>
      </w:r>
    </w:p>
    <w:p w14:paraId="712A9FA1" w14:textId="77777777" w:rsidR="00ED58C6" w:rsidRPr="002E3CCB"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lang w:eastAsia="en-GB"/>
        </w:rPr>
        <w:drawing>
          <wp:inline distT="0" distB="0" distL="0" distR="0" wp14:anchorId="1CA1D280" wp14:editId="07153BDD">
            <wp:extent cx="5760720" cy="2359762"/>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359762"/>
                    </a:xfrm>
                    <a:prstGeom prst="rect">
                      <a:avLst/>
                    </a:prstGeom>
                    <a:noFill/>
                    <a:ln>
                      <a:noFill/>
                    </a:ln>
                  </pic:spPr>
                </pic:pic>
              </a:graphicData>
            </a:graphic>
          </wp:inline>
        </w:drawing>
      </w:r>
    </w:p>
    <w:p w14:paraId="0B3AD90E" w14:textId="77777777" w:rsidR="00ED58C6" w:rsidRPr="008714A7" w:rsidRDefault="00ED58C6" w:rsidP="00ED58C6">
      <w:pPr>
        <w:spacing w:after="240" w:line="240" w:lineRule="auto"/>
        <w:jc w:val="center"/>
        <w:rPr>
          <w:rFonts w:ascii="Times New Roman" w:eastAsia="Calibri" w:hAnsi="Times New Roman" w:cs="Times New Roman"/>
          <w:i/>
          <w:noProof/>
          <w:szCs w:val="24"/>
        </w:rPr>
      </w:pPr>
      <w:r w:rsidRPr="008714A7">
        <w:rPr>
          <w:rFonts w:ascii="Times New Roman" w:eastAsia="Calibri" w:hAnsi="Times New Roman" w:cs="Times New Roman"/>
          <w:i/>
          <w:noProof/>
          <w:szCs w:val="24"/>
        </w:rPr>
        <w:t>Source: Guidehouse Insights, 2020</w:t>
      </w:r>
    </w:p>
    <w:p w14:paraId="6BA5A169" w14:textId="77777777" w:rsidR="00ED58C6"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 xml:space="preserve">At the same time, the EU is today a small actor in </w:t>
      </w:r>
      <w:r>
        <w:rPr>
          <w:rFonts w:ascii="Times New Roman" w:eastAsia="Calibri" w:hAnsi="Times New Roman" w:cs="Times New Roman"/>
          <w:noProof/>
          <w:sz w:val="24"/>
          <w:szCs w:val="24"/>
        </w:rPr>
        <w:t xml:space="preserve">several critical </w:t>
      </w:r>
      <w:r w:rsidRPr="002E3CCB">
        <w:rPr>
          <w:rFonts w:ascii="Times New Roman" w:eastAsia="Calibri" w:hAnsi="Times New Roman" w:cs="Times New Roman"/>
          <w:noProof/>
          <w:sz w:val="24"/>
          <w:szCs w:val="24"/>
        </w:rPr>
        <w:t xml:space="preserve">manufacturing </w:t>
      </w:r>
      <w:r>
        <w:rPr>
          <w:rFonts w:ascii="Times New Roman" w:eastAsia="Calibri" w:hAnsi="Times New Roman" w:cs="Times New Roman"/>
          <w:noProof/>
          <w:sz w:val="24"/>
          <w:szCs w:val="24"/>
        </w:rPr>
        <w:t xml:space="preserve">and assembly steps in the upstream value chain, including ingots, wafers and </w:t>
      </w:r>
      <w:r w:rsidRPr="002E3CCB">
        <w:rPr>
          <w:rFonts w:ascii="Times New Roman" w:eastAsia="Calibri" w:hAnsi="Times New Roman" w:cs="Times New Roman"/>
          <w:noProof/>
          <w:sz w:val="24"/>
          <w:szCs w:val="24"/>
        </w:rPr>
        <w:t>cells</w:t>
      </w:r>
      <w:r w:rsidRPr="002E3CCB">
        <w:rPr>
          <w:rStyle w:val="FootnoteReference"/>
          <w:rFonts w:ascii="Times New Roman" w:eastAsia="Calibri" w:hAnsi="Times New Roman" w:cs="Times New Roman"/>
          <w:noProof/>
          <w:sz w:val="24"/>
          <w:szCs w:val="24"/>
        </w:rPr>
        <w:footnoteReference w:id="45"/>
      </w:r>
      <w:r w:rsidRPr="002E3CCB">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If t</w:t>
      </w:r>
      <w:r w:rsidRPr="002E3CCB">
        <w:rPr>
          <w:rFonts w:ascii="Times New Roman" w:eastAsia="Calibri" w:hAnsi="Times New Roman" w:cs="Times New Roman"/>
          <w:noProof/>
          <w:sz w:val="24"/>
          <w:szCs w:val="24"/>
        </w:rPr>
        <w:t xml:space="preserve">he scarcity of EU-based manufacturing is </w:t>
      </w:r>
      <w:r>
        <w:rPr>
          <w:rFonts w:ascii="Times New Roman" w:eastAsia="Calibri" w:hAnsi="Times New Roman" w:cs="Times New Roman"/>
          <w:noProof/>
          <w:sz w:val="24"/>
          <w:szCs w:val="24"/>
        </w:rPr>
        <w:t xml:space="preserve">not remedied, it is </w:t>
      </w:r>
      <w:r w:rsidRPr="002E3CCB">
        <w:rPr>
          <w:rFonts w:ascii="Times New Roman" w:eastAsia="Calibri" w:hAnsi="Times New Roman" w:cs="Times New Roman"/>
          <w:noProof/>
          <w:sz w:val="24"/>
          <w:szCs w:val="24"/>
        </w:rPr>
        <w:t>poised to reduce the EU’s competitiveness in research and innovation, an area in which proximity to manufacturing clusters is often necessary.</w:t>
      </w:r>
    </w:p>
    <w:p w14:paraId="4C2E233E" w14:textId="29DEEF84"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w:t>
      </w:r>
      <w:r w:rsidRPr="002E3CCB">
        <w:rPr>
          <w:rFonts w:ascii="Times New Roman" w:eastAsia="Calibri" w:hAnsi="Times New Roman" w:cs="Times New Roman"/>
          <w:noProof/>
          <w:sz w:val="24"/>
          <w:szCs w:val="24"/>
        </w:rPr>
        <w:t xml:space="preserve">marginal EU contribution in the manufacturing and assembly stages of the supply chain, combined with the quasi-monopolistic role of one country at the components stage at global level, </w:t>
      </w:r>
      <w:r w:rsidR="00F20F10">
        <w:rPr>
          <w:rFonts w:ascii="Times New Roman" w:eastAsia="Calibri" w:hAnsi="Times New Roman" w:cs="Times New Roman"/>
          <w:noProof/>
          <w:sz w:val="24"/>
          <w:szCs w:val="24"/>
        </w:rPr>
        <w:t xml:space="preserve">diminishes the </w:t>
      </w:r>
      <w:r w:rsidR="00EA132C">
        <w:rPr>
          <w:rFonts w:ascii="Times New Roman" w:eastAsia="Calibri" w:hAnsi="Times New Roman" w:cs="Times New Roman"/>
          <w:noProof/>
          <w:sz w:val="24"/>
          <w:szCs w:val="24"/>
        </w:rPr>
        <w:t>EU’s resilience in case</w:t>
      </w:r>
      <w:r w:rsidR="009D4845">
        <w:rPr>
          <w:rFonts w:ascii="Times New Roman" w:eastAsia="Calibri" w:hAnsi="Times New Roman" w:cs="Times New Roman"/>
          <w:noProof/>
          <w:sz w:val="24"/>
          <w:szCs w:val="24"/>
        </w:rPr>
        <w:t xml:space="preserve"> </w:t>
      </w:r>
      <w:r w:rsidR="00EA132C">
        <w:rPr>
          <w:rFonts w:ascii="Times New Roman" w:eastAsia="Calibri" w:hAnsi="Times New Roman" w:cs="Times New Roman"/>
          <w:noProof/>
          <w:sz w:val="24"/>
          <w:szCs w:val="24"/>
        </w:rPr>
        <w:t>of extensive external supply disruptions</w:t>
      </w:r>
      <w:r w:rsidRPr="002E3CCB">
        <w:rPr>
          <w:rStyle w:val="FootnoteReference"/>
          <w:rFonts w:ascii="Times New Roman" w:eastAsia="Calibri" w:hAnsi="Times New Roman" w:cs="Times New Roman"/>
          <w:noProof/>
          <w:sz w:val="24"/>
          <w:szCs w:val="24"/>
        </w:rPr>
        <w:footnoteReference w:id="46"/>
      </w:r>
      <w:r>
        <w:rPr>
          <w:rFonts w:ascii="Times New Roman" w:eastAsia="Calibri" w:hAnsi="Times New Roman" w:cs="Times New Roman"/>
          <w:noProof/>
          <w:sz w:val="24"/>
          <w:szCs w:val="24"/>
        </w:rPr>
        <w:t>. This creates risks for accelerated solar energy deployment.</w:t>
      </w:r>
      <w:r w:rsidR="00F40C7D">
        <w:rPr>
          <w:rFonts w:ascii="Times New Roman" w:eastAsia="Calibri" w:hAnsi="Times New Roman" w:cs="Times New Roman"/>
          <w:noProof/>
          <w:sz w:val="24"/>
          <w:szCs w:val="24"/>
        </w:rPr>
        <w:t xml:space="preserve"> </w:t>
      </w:r>
    </w:p>
    <w:p w14:paraId="210AE328" w14:textId="745406A7" w:rsidR="00ED58C6" w:rsidRPr="002E3CCB" w:rsidRDefault="00ED58C6" w:rsidP="00ED58C6">
      <w:pPr>
        <w:pStyle w:val="ListParagraph"/>
        <w:numPr>
          <w:ilvl w:val="1"/>
          <w:numId w:val="30"/>
        </w:numPr>
        <w:jc w:val="both"/>
        <w:rPr>
          <w:rFonts w:ascii="Times New Roman" w:eastAsia="Times New Roman" w:hAnsi="Times New Roman" w:cs="Times New Roman"/>
          <w:b/>
          <w:noProof/>
          <w:sz w:val="24"/>
          <w:szCs w:val="24"/>
          <w:lang w:eastAsia="nl-BE"/>
        </w:rPr>
      </w:pPr>
      <w:r>
        <w:rPr>
          <w:rFonts w:ascii="Times New Roman" w:eastAsia="Times New Roman" w:hAnsi="Times New Roman" w:cs="Times New Roman"/>
          <w:b/>
          <w:noProof/>
          <w:sz w:val="24"/>
          <w:szCs w:val="24"/>
          <w:lang w:eastAsia="nl-BE"/>
        </w:rPr>
        <w:t xml:space="preserve">An EU Solar </w:t>
      </w:r>
      <w:r w:rsidR="009471A8">
        <w:rPr>
          <w:rFonts w:ascii="Times New Roman" w:eastAsia="Times New Roman" w:hAnsi="Times New Roman" w:cs="Times New Roman"/>
          <w:b/>
          <w:noProof/>
          <w:sz w:val="24"/>
          <w:szCs w:val="24"/>
          <w:lang w:eastAsia="nl-BE"/>
        </w:rPr>
        <w:t xml:space="preserve">PV </w:t>
      </w:r>
      <w:r>
        <w:rPr>
          <w:rFonts w:ascii="Times New Roman" w:eastAsia="Times New Roman" w:hAnsi="Times New Roman" w:cs="Times New Roman"/>
          <w:b/>
          <w:noProof/>
          <w:sz w:val="24"/>
          <w:szCs w:val="24"/>
          <w:lang w:eastAsia="nl-BE"/>
        </w:rPr>
        <w:t>Industry Alliance</w:t>
      </w:r>
      <w:r w:rsidR="00D329D1">
        <w:rPr>
          <w:rFonts w:ascii="Times New Roman" w:eastAsia="Times New Roman" w:hAnsi="Times New Roman" w:cs="Times New Roman"/>
          <w:b/>
          <w:noProof/>
          <w:sz w:val="24"/>
          <w:szCs w:val="24"/>
          <w:lang w:eastAsia="nl-BE"/>
        </w:rPr>
        <w:t xml:space="preserve"> </w:t>
      </w:r>
    </w:p>
    <w:p w14:paraId="39B94302" w14:textId="70EDD2EF" w:rsidR="00ED58C6"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Increased EU demand for PV</w:t>
      </w:r>
      <w:r>
        <w:rPr>
          <w:rFonts w:ascii="Times New Roman" w:eastAsia="Calibri" w:hAnsi="Times New Roman" w:cs="Times New Roman"/>
          <w:noProof/>
          <w:sz w:val="24"/>
          <w:szCs w:val="24"/>
        </w:rPr>
        <w:t xml:space="preserve">s </w:t>
      </w:r>
      <w:r w:rsidRPr="002E3CCB">
        <w:rPr>
          <w:rFonts w:ascii="Times New Roman" w:eastAsia="Calibri" w:hAnsi="Times New Roman" w:cs="Times New Roman"/>
          <w:noProof/>
          <w:sz w:val="24"/>
          <w:szCs w:val="24"/>
        </w:rPr>
        <w:t xml:space="preserve">and rising global </w:t>
      </w:r>
      <w:r>
        <w:rPr>
          <w:rFonts w:ascii="Times New Roman" w:eastAsia="Calibri" w:hAnsi="Times New Roman" w:cs="Times New Roman"/>
          <w:noProof/>
          <w:sz w:val="24"/>
          <w:szCs w:val="24"/>
        </w:rPr>
        <w:t xml:space="preserve">transport </w:t>
      </w:r>
      <w:r w:rsidRPr="002E3CCB">
        <w:rPr>
          <w:rFonts w:ascii="Times New Roman" w:eastAsia="Calibri" w:hAnsi="Times New Roman" w:cs="Times New Roman"/>
          <w:noProof/>
          <w:sz w:val="24"/>
          <w:szCs w:val="24"/>
        </w:rPr>
        <w:t xml:space="preserve">costs </w:t>
      </w:r>
      <w:r>
        <w:rPr>
          <w:rFonts w:ascii="Times New Roman" w:eastAsia="Calibri" w:hAnsi="Times New Roman" w:cs="Times New Roman"/>
          <w:noProof/>
          <w:sz w:val="24"/>
          <w:szCs w:val="24"/>
        </w:rPr>
        <w:t xml:space="preserve">are attracting interest in </w:t>
      </w:r>
      <w:r w:rsidRPr="002E3CCB">
        <w:rPr>
          <w:rFonts w:ascii="Times New Roman" w:eastAsia="Calibri" w:hAnsi="Times New Roman" w:cs="Times New Roman"/>
          <w:noProof/>
          <w:sz w:val="24"/>
          <w:szCs w:val="24"/>
        </w:rPr>
        <w:t xml:space="preserve">investments in PV manufacturing in the EU. </w:t>
      </w:r>
      <w:r>
        <w:rPr>
          <w:rFonts w:ascii="Times New Roman" w:eastAsia="Calibri" w:hAnsi="Times New Roman" w:cs="Times New Roman"/>
          <w:noProof/>
          <w:sz w:val="24"/>
          <w:szCs w:val="24"/>
        </w:rPr>
        <w:t xml:space="preserve">At the same time, the industry is finding it difficult to </w:t>
      </w:r>
      <w:r w:rsidR="005A6325">
        <w:rPr>
          <w:rFonts w:ascii="Times New Roman" w:eastAsia="Calibri" w:hAnsi="Times New Roman" w:cs="Times New Roman"/>
          <w:noProof/>
          <w:sz w:val="24"/>
          <w:szCs w:val="24"/>
        </w:rPr>
        <w:t xml:space="preserve">translate its innovative technological advantages into large scale production </w:t>
      </w:r>
      <w:r w:rsidR="00EA1B4E">
        <w:rPr>
          <w:rFonts w:ascii="Times New Roman" w:eastAsia="Calibri" w:hAnsi="Times New Roman" w:cs="Times New Roman"/>
          <w:noProof/>
          <w:sz w:val="24"/>
          <w:szCs w:val="24"/>
        </w:rPr>
        <w:t>and</w:t>
      </w:r>
      <w:r>
        <w:rPr>
          <w:rFonts w:ascii="Times New Roman" w:eastAsia="Calibri" w:hAnsi="Times New Roman" w:cs="Times New Roman"/>
          <w:noProof/>
          <w:sz w:val="24"/>
          <w:szCs w:val="24"/>
        </w:rPr>
        <w:t xml:space="preserve"> </w:t>
      </w:r>
      <w:r w:rsidR="00EA1B4E">
        <w:rPr>
          <w:rFonts w:ascii="Times New Roman" w:eastAsia="Calibri" w:hAnsi="Times New Roman" w:cs="Times New Roman"/>
          <w:noProof/>
          <w:sz w:val="24"/>
          <w:szCs w:val="24"/>
        </w:rPr>
        <w:t xml:space="preserve">build </w:t>
      </w:r>
      <w:r>
        <w:rPr>
          <w:rFonts w:ascii="Times New Roman" w:eastAsia="Calibri" w:hAnsi="Times New Roman" w:cs="Times New Roman"/>
          <w:noProof/>
          <w:sz w:val="24"/>
          <w:szCs w:val="24"/>
        </w:rPr>
        <w:t>economies of scale</w:t>
      </w:r>
      <w:r w:rsidR="005A6325">
        <w:rPr>
          <w:rFonts w:ascii="Times New Roman" w:eastAsia="Calibri" w:hAnsi="Times New Roman" w:cs="Times New Roman"/>
          <w:noProof/>
          <w:sz w:val="24"/>
          <w:szCs w:val="24"/>
        </w:rPr>
        <w:t>, notably due to high</w:t>
      </w:r>
      <w:r w:rsidR="00F87058">
        <w:rPr>
          <w:rFonts w:ascii="Times New Roman" w:eastAsia="Calibri" w:hAnsi="Times New Roman" w:cs="Times New Roman"/>
          <w:noProof/>
          <w:sz w:val="24"/>
          <w:szCs w:val="24"/>
        </w:rPr>
        <w:t xml:space="preserve"> </w:t>
      </w:r>
      <w:r w:rsidR="005A6325">
        <w:rPr>
          <w:rFonts w:ascii="Times New Roman" w:eastAsia="Calibri" w:hAnsi="Times New Roman" w:cs="Times New Roman"/>
          <w:noProof/>
          <w:sz w:val="24"/>
          <w:szCs w:val="24"/>
        </w:rPr>
        <w:t>perceived financing risks</w:t>
      </w:r>
      <w:r>
        <w:rPr>
          <w:rFonts w:ascii="Times New Roman" w:eastAsia="Calibri" w:hAnsi="Times New Roman" w:cs="Times New Roman"/>
          <w:noProof/>
          <w:sz w:val="24"/>
          <w:szCs w:val="24"/>
        </w:rPr>
        <w:t>.</w:t>
      </w:r>
    </w:p>
    <w:p w14:paraId="134C7686" w14:textId="2200BDDF"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Nevertheless, a</w:t>
      </w:r>
      <w:r w:rsidRPr="002E3CCB">
        <w:rPr>
          <w:rFonts w:ascii="Times New Roman" w:eastAsia="Calibri" w:hAnsi="Times New Roman" w:cs="Times New Roman"/>
          <w:noProof/>
          <w:sz w:val="24"/>
          <w:szCs w:val="24"/>
        </w:rPr>
        <w:t>t least 14 projects have been announced, covering ingots</w:t>
      </w:r>
      <w:r>
        <w:rPr>
          <w:rFonts w:ascii="Times New Roman" w:eastAsia="Calibri" w:hAnsi="Times New Roman" w:cs="Times New Roman"/>
          <w:noProof/>
          <w:sz w:val="24"/>
          <w:szCs w:val="24"/>
        </w:rPr>
        <w:t>,</w:t>
      </w:r>
      <w:r w:rsidRPr="002E3CCB">
        <w:rPr>
          <w:rFonts w:ascii="Times New Roman" w:eastAsia="Calibri" w:hAnsi="Times New Roman" w:cs="Times New Roman"/>
          <w:noProof/>
          <w:sz w:val="24"/>
          <w:szCs w:val="24"/>
        </w:rPr>
        <w:t xml:space="preserve"> wafers</w:t>
      </w:r>
      <w:r>
        <w:rPr>
          <w:rFonts w:ascii="Times New Roman" w:eastAsia="Calibri" w:hAnsi="Times New Roman" w:cs="Times New Roman"/>
          <w:noProof/>
          <w:sz w:val="24"/>
          <w:szCs w:val="24"/>
        </w:rPr>
        <w:t>,</w:t>
      </w:r>
      <w:r w:rsidRPr="002E3CCB">
        <w:rPr>
          <w:rFonts w:ascii="Times New Roman" w:eastAsia="Calibri" w:hAnsi="Times New Roman" w:cs="Times New Roman"/>
          <w:noProof/>
          <w:sz w:val="24"/>
          <w:szCs w:val="24"/>
        </w:rPr>
        <w:t xml:space="preserve"> cells</w:t>
      </w:r>
      <w:r>
        <w:rPr>
          <w:rFonts w:ascii="Times New Roman" w:eastAsia="Calibri" w:hAnsi="Times New Roman" w:cs="Times New Roman"/>
          <w:noProof/>
          <w:sz w:val="24"/>
          <w:szCs w:val="24"/>
        </w:rPr>
        <w:t xml:space="preserve"> and</w:t>
      </w:r>
      <w:r w:rsidRPr="002E3CCB">
        <w:rPr>
          <w:rFonts w:ascii="Times New Roman" w:eastAsia="Calibri" w:hAnsi="Times New Roman" w:cs="Times New Roman"/>
          <w:noProof/>
          <w:sz w:val="24"/>
          <w:szCs w:val="24"/>
        </w:rPr>
        <w:t xml:space="preserve"> modules, although many of them have not </w:t>
      </w:r>
      <w:r w:rsidR="008144B0" w:rsidRPr="002E3CCB">
        <w:rPr>
          <w:rFonts w:ascii="Times New Roman" w:eastAsia="Calibri" w:hAnsi="Times New Roman" w:cs="Times New Roman"/>
          <w:noProof/>
          <w:sz w:val="24"/>
          <w:szCs w:val="24"/>
        </w:rPr>
        <w:t xml:space="preserve">yet </w:t>
      </w:r>
      <w:r w:rsidRPr="002E3CCB">
        <w:rPr>
          <w:rFonts w:ascii="Times New Roman" w:eastAsia="Calibri" w:hAnsi="Times New Roman" w:cs="Times New Roman"/>
          <w:noProof/>
          <w:sz w:val="24"/>
          <w:szCs w:val="24"/>
        </w:rPr>
        <w:t>secured financing. This project pipeline would bring the industry close to achieving a manufacturing capacity equivalent to 20 GW of solar PV</w:t>
      </w:r>
      <w:r>
        <w:rPr>
          <w:rFonts w:ascii="Times New Roman" w:eastAsia="Calibri" w:hAnsi="Times New Roman" w:cs="Times New Roman"/>
          <w:noProof/>
          <w:sz w:val="24"/>
          <w:szCs w:val="24"/>
        </w:rPr>
        <w:t xml:space="preserve"> at each step of the value chain</w:t>
      </w:r>
      <w:r w:rsidRPr="002E3CCB">
        <w:rPr>
          <w:rFonts w:ascii="Times New Roman" w:eastAsia="Calibri" w:hAnsi="Times New Roman" w:cs="Times New Roman"/>
          <w:noProof/>
          <w:sz w:val="24"/>
          <w:szCs w:val="24"/>
        </w:rPr>
        <w:t xml:space="preserve"> - an objective set for 2025 by the European Solar Initiative</w:t>
      </w:r>
      <w:r>
        <w:rPr>
          <w:rFonts w:ascii="Times New Roman" w:eastAsia="Calibri" w:hAnsi="Times New Roman" w:cs="Times New Roman"/>
          <w:noProof/>
          <w:sz w:val="24"/>
          <w:szCs w:val="24"/>
        </w:rPr>
        <w:t xml:space="preserve">. It is estimated to require </w:t>
      </w:r>
      <w:r w:rsidRPr="002E3CCB">
        <w:rPr>
          <w:rFonts w:ascii="Times New Roman" w:eastAsia="Calibri" w:hAnsi="Times New Roman" w:cs="Times New Roman"/>
          <w:noProof/>
          <w:sz w:val="24"/>
          <w:szCs w:val="24"/>
        </w:rPr>
        <w:t>more than EUR 8 billion in investments.</w:t>
      </w:r>
      <w:r>
        <w:rPr>
          <w:rFonts w:ascii="Times New Roman" w:eastAsia="Calibri" w:hAnsi="Times New Roman" w:cs="Times New Roman"/>
          <w:noProof/>
          <w:sz w:val="24"/>
          <w:szCs w:val="24"/>
        </w:rPr>
        <w:t xml:space="preserve"> </w:t>
      </w:r>
    </w:p>
    <w:tbl>
      <w:tblPr>
        <w:tblStyle w:val="TableGrid"/>
        <w:tblW w:w="0" w:type="auto"/>
        <w:jc w:val="center"/>
        <w:shd w:val="clear" w:color="auto" w:fill="EEECE1" w:themeFill="background2"/>
        <w:tblLook w:val="04A0" w:firstRow="1" w:lastRow="0" w:firstColumn="1" w:lastColumn="0" w:noHBand="0" w:noVBand="1"/>
      </w:tblPr>
      <w:tblGrid>
        <w:gridCol w:w="9288"/>
      </w:tblGrid>
      <w:tr w:rsidR="00ED58C6" w:rsidRPr="002E3CCB" w14:paraId="34F54992" w14:textId="77777777" w:rsidTr="000F12C7">
        <w:trPr>
          <w:jc w:val="center"/>
        </w:trPr>
        <w:tc>
          <w:tcPr>
            <w:tcW w:w="9288" w:type="dxa"/>
            <w:shd w:val="clear" w:color="auto" w:fill="EEECE1" w:themeFill="background2"/>
          </w:tcPr>
          <w:p w14:paraId="776BC180" w14:textId="2879A7FC" w:rsidR="00ED58C6" w:rsidRPr="002E3CCB" w:rsidRDefault="00ED58C6" w:rsidP="000F12C7">
            <w:pPr>
              <w:spacing w:before="120" w:after="240"/>
              <w:jc w:val="center"/>
              <w:rPr>
                <w:rFonts w:ascii="Times New Roman" w:hAnsi="Times New Roman" w:cs="Times New Roman"/>
                <w:b/>
                <w:noProof/>
                <w:sz w:val="24"/>
                <w:szCs w:val="24"/>
              </w:rPr>
            </w:pPr>
            <w:r w:rsidRPr="001C2781">
              <w:rPr>
                <w:rFonts w:ascii="Times New Roman" w:hAnsi="Times New Roman" w:cs="Times New Roman"/>
                <w:b/>
                <w:bCs/>
                <w:noProof/>
                <w:sz w:val="24"/>
                <w:szCs w:val="24"/>
              </w:rPr>
              <w:t xml:space="preserve">EU Solar </w:t>
            </w:r>
            <w:r w:rsidR="009471A8">
              <w:rPr>
                <w:rFonts w:ascii="Times New Roman" w:hAnsi="Times New Roman" w:cs="Times New Roman"/>
                <w:b/>
                <w:bCs/>
                <w:noProof/>
                <w:sz w:val="24"/>
                <w:szCs w:val="24"/>
              </w:rPr>
              <w:t xml:space="preserve">PV </w:t>
            </w:r>
            <w:r w:rsidRPr="001C2781">
              <w:rPr>
                <w:rFonts w:ascii="Times New Roman" w:hAnsi="Times New Roman" w:cs="Times New Roman"/>
                <w:b/>
                <w:bCs/>
                <w:noProof/>
                <w:sz w:val="24"/>
                <w:szCs w:val="24"/>
              </w:rPr>
              <w:t>Industry Alliance</w:t>
            </w:r>
          </w:p>
          <w:p w14:paraId="7BEB4EFF" w14:textId="1E75CEC7" w:rsidR="00ED58C6" w:rsidRDefault="004E757E" w:rsidP="000F12C7">
            <w:pPr>
              <w:spacing w:before="120" w:after="120"/>
              <w:jc w:val="both"/>
              <w:rPr>
                <w:rFonts w:ascii="Times New Roman" w:hAnsi="Times New Roman" w:cs="Times New Roman"/>
                <w:i/>
                <w:noProof/>
                <w:sz w:val="24"/>
                <w:szCs w:val="24"/>
              </w:rPr>
            </w:pPr>
            <w:r w:rsidRPr="00D378DA">
              <w:rPr>
                <w:rFonts w:ascii="Times New Roman" w:hAnsi="Times New Roman" w:cs="Times New Roman"/>
                <w:i/>
                <w:noProof/>
                <w:sz w:val="24"/>
                <w:szCs w:val="24"/>
              </w:rPr>
              <w:t xml:space="preserve">Securing a diversification of supplies through more diverse imports and </w:t>
            </w:r>
            <w:r w:rsidR="005A6325">
              <w:rPr>
                <w:rFonts w:ascii="Times New Roman" w:hAnsi="Times New Roman" w:cs="Times New Roman"/>
                <w:i/>
                <w:noProof/>
                <w:sz w:val="24"/>
                <w:szCs w:val="24"/>
              </w:rPr>
              <w:t>scaled up</w:t>
            </w:r>
            <w:r w:rsidR="005A6325" w:rsidRPr="00D378DA">
              <w:rPr>
                <w:rFonts w:ascii="Times New Roman" w:hAnsi="Times New Roman" w:cs="Times New Roman"/>
                <w:i/>
                <w:noProof/>
                <w:sz w:val="24"/>
                <w:szCs w:val="24"/>
              </w:rPr>
              <w:t xml:space="preserve"> </w:t>
            </w:r>
            <w:r w:rsidRPr="00D378DA">
              <w:rPr>
                <w:rFonts w:ascii="Times New Roman" w:hAnsi="Times New Roman" w:cs="Times New Roman"/>
                <w:i/>
                <w:noProof/>
                <w:sz w:val="24"/>
                <w:szCs w:val="24"/>
              </w:rPr>
              <w:t>solar PV manufacturing in the EU</w:t>
            </w:r>
            <w:r w:rsidRPr="004E757E" w:rsidDel="003D3289">
              <w:rPr>
                <w:rFonts w:ascii="Times New Roman" w:hAnsi="Times New Roman" w:cs="Times New Roman"/>
                <w:i/>
                <w:noProof/>
                <w:sz w:val="24"/>
                <w:szCs w:val="24"/>
              </w:rPr>
              <w:t xml:space="preserve"> </w:t>
            </w:r>
            <w:r w:rsidR="00321F98">
              <w:rPr>
                <w:rFonts w:ascii="Times New Roman" w:hAnsi="Times New Roman" w:cs="Times New Roman"/>
                <w:i/>
                <w:noProof/>
                <w:sz w:val="24"/>
                <w:szCs w:val="24"/>
              </w:rPr>
              <w:t>of</w:t>
            </w:r>
            <w:r w:rsidR="00ED58C6" w:rsidRPr="001C2781">
              <w:rPr>
                <w:rFonts w:ascii="Times New Roman" w:hAnsi="Times New Roman" w:cs="Times New Roman"/>
                <w:i/>
                <w:noProof/>
                <w:sz w:val="24"/>
                <w:szCs w:val="24"/>
              </w:rPr>
              <w:t xml:space="preserve"> </w:t>
            </w:r>
            <w:r w:rsidR="00EB1B14">
              <w:rPr>
                <w:rFonts w:ascii="Times New Roman" w:hAnsi="Times New Roman" w:cs="Times New Roman"/>
                <w:i/>
                <w:noProof/>
                <w:sz w:val="24"/>
                <w:szCs w:val="24"/>
              </w:rPr>
              <w:t xml:space="preserve">innovative and sustainable </w:t>
            </w:r>
            <w:r w:rsidR="00ED58C6" w:rsidRPr="001C2781">
              <w:rPr>
                <w:rFonts w:ascii="Times New Roman" w:hAnsi="Times New Roman" w:cs="Times New Roman"/>
                <w:i/>
                <w:noProof/>
                <w:sz w:val="24"/>
                <w:szCs w:val="24"/>
              </w:rPr>
              <w:t xml:space="preserve">solar PVs </w:t>
            </w:r>
            <w:r w:rsidR="00EB1B14">
              <w:rPr>
                <w:rFonts w:ascii="Times New Roman" w:hAnsi="Times New Roman" w:cs="Times New Roman"/>
                <w:i/>
                <w:noProof/>
                <w:sz w:val="24"/>
                <w:szCs w:val="24"/>
              </w:rPr>
              <w:t>would contribute to mitigate supply risks</w:t>
            </w:r>
            <w:r>
              <w:rPr>
                <w:rFonts w:ascii="Times New Roman" w:hAnsi="Times New Roman" w:cs="Times New Roman"/>
                <w:i/>
                <w:noProof/>
                <w:sz w:val="24"/>
                <w:szCs w:val="24"/>
              </w:rPr>
              <w:t xml:space="preserve"> for the necessary massive deployment of solar energy in the EU</w:t>
            </w:r>
            <w:r w:rsidR="00ED58C6">
              <w:rPr>
                <w:rFonts w:ascii="Times New Roman" w:hAnsi="Times New Roman" w:cs="Times New Roman"/>
                <w:i/>
                <w:noProof/>
                <w:sz w:val="24"/>
                <w:szCs w:val="24"/>
              </w:rPr>
              <w:t xml:space="preserve">. </w:t>
            </w:r>
            <w:r w:rsidR="003D3289">
              <w:rPr>
                <w:rFonts w:ascii="Times New Roman" w:hAnsi="Times New Roman" w:cs="Times New Roman"/>
                <w:i/>
                <w:noProof/>
                <w:sz w:val="24"/>
                <w:szCs w:val="24"/>
              </w:rPr>
              <w:t xml:space="preserve">This objective </w:t>
            </w:r>
            <w:r w:rsidR="00ED58C6">
              <w:rPr>
                <w:rFonts w:ascii="Times New Roman" w:hAnsi="Times New Roman" w:cs="Times New Roman"/>
                <w:i/>
                <w:noProof/>
                <w:sz w:val="24"/>
                <w:szCs w:val="24"/>
              </w:rPr>
              <w:t>will be supported</w:t>
            </w:r>
            <w:r w:rsidR="00ED58C6" w:rsidRPr="001C2781">
              <w:rPr>
                <w:rFonts w:ascii="Times New Roman" w:hAnsi="Times New Roman" w:cs="Times New Roman"/>
                <w:i/>
                <w:noProof/>
                <w:sz w:val="24"/>
                <w:szCs w:val="24"/>
              </w:rPr>
              <w:t xml:space="preserve"> </w:t>
            </w:r>
            <w:r w:rsidR="003D3289">
              <w:rPr>
                <w:rFonts w:ascii="Times New Roman" w:hAnsi="Times New Roman" w:cs="Times New Roman"/>
                <w:i/>
                <w:noProof/>
                <w:sz w:val="24"/>
                <w:szCs w:val="24"/>
              </w:rPr>
              <w:t>by</w:t>
            </w:r>
            <w:r w:rsidR="003D3289" w:rsidRPr="001C2781">
              <w:rPr>
                <w:rFonts w:ascii="Times New Roman" w:hAnsi="Times New Roman" w:cs="Times New Roman"/>
                <w:i/>
                <w:noProof/>
                <w:sz w:val="24"/>
                <w:szCs w:val="24"/>
              </w:rPr>
              <w:t xml:space="preserve"> </w:t>
            </w:r>
            <w:r w:rsidR="00ED58C6" w:rsidRPr="001C2781">
              <w:rPr>
                <w:rFonts w:ascii="Times New Roman" w:hAnsi="Times New Roman" w:cs="Times New Roman"/>
                <w:i/>
                <w:noProof/>
                <w:sz w:val="24"/>
                <w:szCs w:val="24"/>
              </w:rPr>
              <w:t>an EU Solar Industry Alliance</w:t>
            </w:r>
            <w:r w:rsidR="00ED58C6">
              <w:rPr>
                <w:rFonts w:ascii="Times New Roman" w:hAnsi="Times New Roman" w:cs="Times New Roman"/>
                <w:i/>
                <w:noProof/>
                <w:sz w:val="24"/>
                <w:szCs w:val="24"/>
              </w:rPr>
              <w:t>.</w:t>
            </w:r>
          </w:p>
          <w:p w14:paraId="0D428473" w14:textId="589DA765" w:rsidR="00ED58C6" w:rsidRDefault="00ED58C6" w:rsidP="000F12C7">
            <w:pPr>
              <w:spacing w:before="120" w:after="120"/>
              <w:jc w:val="both"/>
              <w:rPr>
                <w:rFonts w:ascii="Times New Roman" w:hAnsi="Times New Roman" w:cs="Times New Roman"/>
                <w:i/>
                <w:noProof/>
                <w:sz w:val="24"/>
                <w:szCs w:val="24"/>
              </w:rPr>
            </w:pPr>
            <w:r w:rsidRPr="001C2781">
              <w:rPr>
                <w:rFonts w:ascii="Times New Roman" w:hAnsi="Times New Roman" w:cs="Times New Roman"/>
                <w:i/>
                <w:noProof/>
                <w:sz w:val="24"/>
                <w:szCs w:val="24"/>
              </w:rPr>
              <w:t>The alliance will bring together industrial actors, research institutes</w:t>
            </w:r>
            <w:r w:rsidR="007056D4">
              <w:rPr>
                <w:rFonts w:ascii="Times New Roman" w:hAnsi="Times New Roman" w:cs="Times New Roman"/>
                <w:i/>
                <w:noProof/>
                <w:sz w:val="24"/>
                <w:szCs w:val="24"/>
              </w:rPr>
              <w:t>, consumer associations</w:t>
            </w:r>
            <w:r w:rsidRPr="001C2781">
              <w:rPr>
                <w:rFonts w:ascii="Times New Roman" w:hAnsi="Times New Roman" w:cs="Times New Roman"/>
                <w:i/>
                <w:noProof/>
                <w:sz w:val="24"/>
                <w:szCs w:val="24"/>
              </w:rPr>
              <w:t xml:space="preserve"> and other stakeholders </w:t>
            </w:r>
            <w:r w:rsidR="00430B60">
              <w:rPr>
                <w:rFonts w:ascii="Times New Roman" w:hAnsi="Times New Roman" w:cs="Times New Roman"/>
                <w:i/>
                <w:noProof/>
                <w:sz w:val="24"/>
                <w:szCs w:val="24"/>
              </w:rPr>
              <w:t xml:space="preserve">with an interest </w:t>
            </w:r>
            <w:r w:rsidRPr="001C2781">
              <w:rPr>
                <w:rFonts w:ascii="Times New Roman" w:hAnsi="Times New Roman" w:cs="Times New Roman"/>
                <w:i/>
                <w:noProof/>
                <w:sz w:val="24"/>
                <w:szCs w:val="24"/>
              </w:rPr>
              <w:t xml:space="preserve">in the solar PV </w:t>
            </w:r>
            <w:r w:rsidR="00042938">
              <w:rPr>
                <w:rFonts w:ascii="Times New Roman" w:hAnsi="Times New Roman" w:cs="Times New Roman"/>
                <w:i/>
                <w:noProof/>
                <w:sz w:val="24"/>
                <w:szCs w:val="24"/>
              </w:rPr>
              <w:t>sector</w:t>
            </w:r>
            <w:r w:rsidRPr="001C2781">
              <w:rPr>
                <w:rFonts w:ascii="Times New Roman" w:hAnsi="Times New Roman" w:cs="Times New Roman"/>
                <w:i/>
                <w:noProof/>
                <w:sz w:val="24"/>
                <w:szCs w:val="24"/>
              </w:rPr>
              <w:t>, including the emergin</w:t>
            </w:r>
            <w:r>
              <w:rPr>
                <w:rFonts w:ascii="Times New Roman" w:hAnsi="Times New Roman" w:cs="Times New Roman"/>
                <w:i/>
                <w:noProof/>
                <w:sz w:val="24"/>
                <w:szCs w:val="24"/>
              </w:rPr>
              <w:t xml:space="preserve">g circularity industry. </w:t>
            </w:r>
            <w:r w:rsidR="005A6325">
              <w:rPr>
                <w:rFonts w:ascii="Times New Roman" w:hAnsi="Times New Roman" w:cs="Times New Roman"/>
                <w:i/>
                <w:noProof/>
                <w:sz w:val="24"/>
                <w:szCs w:val="24"/>
              </w:rPr>
              <w:t>The Alliance will work to i</w:t>
            </w:r>
            <w:r w:rsidR="005A6325">
              <w:rPr>
                <w:i/>
                <w:noProof/>
              </w:rPr>
              <w:t xml:space="preserve">dentify and </w:t>
            </w:r>
            <w:r w:rsidR="005A6325">
              <w:rPr>
                <w:rFonts w:ascii="Times New Roman" w:hAnsi="Times New Roman" w:cs="Times New Roman"/>
                <w:i/>
                <w:noProof/>
                <w:sz w:val="24"/>
                <w:szCs w:val="24"/>
              </w:rPr>
              <w:t>coordinate investment opportunities, project pipelines and technology portfolios and establish pathways for the solar industri</w:t>
            </w:r>
            <w:r w:rsidR="005A6325">
              <w:rPr>
                <w:i/>
                <w:noProof/>
              </w:rPr>
              <w:t>al ecosystem</w:t>
            </w:r>
            <w:r w:rsidR="005A6325">
              <w:rPr>
                <w:rFonts w:ascii="Times New Roman" w:hAnsi="Times New Roman" w:cs="Times New Roman"/>
                <w:i/>
                <w:noProof/>
                <w:sz w:val="24"/>
                <w:szCs w:val="24"/>
              </w:rPr>
              <w:t xml:space="preserve"> in Europe.</w:t>
            </w:r>
          </w:p>
          <w:p w14:paraId="22100C2C" w14:textId="4EEB8FD6" w:rsidR="007056D4" w:rsidRDefault="00ED58C6" w:rsidP="000F12C7">
            <w:pPr>
              <w:spacing w:before="120" w:after="120"/>
              <w:jc w:val="both"/>
              <w:rPr>
                <w:rFonts w:ascii="Times New Roman" w:hAnsi="Times New Roman" w:cs="Times New Roman"/>
                <w:i/>
                <w:noProof/>
                <w:sz w:val="24"/>
                <w:szCs w:val="24"/>
              </w:rPr>
            </w:pPr>
            <w:r w:rsidRPr="004E757E">
              <w:rPr>
                <w:rFonts w:ascii="Times New Roman" w:hAnsi="Times New Roman" w:cs="Times New Roman"/>
                <w:i/>
                <w:noProof/>
                <w:sz w:val="24"/>
                <w:szCs w:val="24"/>
              </w:rPr>
              <w:t>It will</w:t>
            </w:r>
            <w:r w:rsidR="00430B60" w:rsidRPr="004E757E">
              <w:rPr>
                <w:rFonts w:ascii="Times New Roman" w:hAnsi="Times New Roman" w:cs="Times New Roman"/>
                <w:i/>
                <w:noProof/>
                <w:sz w:val="24"/>
                <w:szCs w:val="24"/>
              </w:rPr>
              <w:t xml:space="preserve"> provide a framework for coordinating actions aimed at </w:t>
            </w:r>
            <w:r w:rsidR="00042938" w:rsidRPr="004E757E">
              <w:rPr>
                <w:rFonts w:ascii="Times New Roman" w:hAnsi="Times New Roman" w:cs="Times New Roman"/>
                <w:i/>
                <w:noProof/>
                <w:sz w:val="24"/>
                <w:szCs w:val="24"/>
              </w:rPr>
              <w:t>the development</w:t>
            </w:r>
            <w:r w:rsidR="00166256">
              <w:rPr>
                <w:rFonts w:ascii="Times New Roman" w:hAnsi="Times New Roman" w:cs="Times New Roman"/>
                <w:i/>
                <w:noProof/>
                <w:sz w:val="24"/>
                <w:szCs w:val="24"/>
              </w:rPr>
              <w:t xml:space="preserve"> and uptake</w:t>
            </w:r>
            <w:r w:rsidR="00042938" w:rsidRPr="004E757E">
              <w:rPr>
                <w:rFonts w:ascii="Times New Roman" w:hAnsi="Times New Roman" w:cs="Times New Roman"/>
                <w:i/>
                <w:noProof/>
                <w:sz w:val="24"/>
                <w:szCs w:val="24"/>
              </w:rPr>
              <w:t xml:space="preserve"> of</w:t>
            </w:r>
            <w:r w:rsidRPr="004E757E">
              <w:rPr>
                <w:rFonts w:ascii="Times New Roman" w:hAnsi="Times New Roman" w:cs="Times New Roman"/>
                <w:i/>
                <w:noProof/>
                <w:sz w:val="24"/>
                <w:szCs w:val="24"/>
              </w:rPr>
              <w:t xml:space="preserve"> new, more efficient and sustainable technologies</w:t>
            </w:r>
            <w:r w:rsidR="00042938" w:rsidRPr="004E757E">
              <w:rPr>
                <w:rFonts w:ascii="Times New Roman" w:hAnsi="Times New Roman" w:cs="Times New Roman"/>
                <w:i/>
                <w:noProof/>
                <w:sz w:val="24"/>
                <w:szCs w:val="24"/>
              </w:rPr>
              <w:t xml:space="preserve">. </w:t>
            </w:r>
            <w:r w:rsidR="004E757E" w:rsidRPr="004E757E">
              <w:rPr>
                <w:rFonts w:ascii="Times New Roman" w:hAnsi="Times New Roman" w:cs="Times New Roman"/>
                <w:i/>
                <w:noProof/>
                <w:sz w:val="24"/>
                <w:szCs w:val="24"/>
              </w:rPr>
              <w:t xml:space="preserve">It will cover </w:t>
            </w:r>
            <w:r w:rsidR="004E757E" w:rsidRPr="00D378DA">
              <w:rPr>
                <w:rFonts w:ascii="Times New Roman" w:hAnsi="Times New Roman" w:cs="Times New Roman"/>
                <w:i/>
                <w:noProof/>
                <w:sz w:val="24"/>
                <w:szCs w:val="24"/>
              </w:rPr>
              <w:t>innovation/technology, industrial supply chain, finance, regulation, skills and citizen engagement</w:t>
            </w:r>
            <w:r w:rsidR="004E757E">
              <w:rPr>
                <w:rFonts w:ascii="Times New Roman" w:hAnsi="Times New Roman" w:cs="Times New Roman"/>
                <w:i/>
                <w:noProof/>
                <w:sz w:val="24"/>
                <w:szCs w:val="24"/>
              </w:rPr>
              <w:t>, and provide advice to the EU and the Member States</w:t>
            </w:r>
            <w:r w:rsidR="004E757E" w:rsidRPr="00D378DA">
              <w:rPr>
                <w:rFonts w:ascii="Times New Roman" w:hAnsi="Times New Roman" w:cs="Times New Roman"/>
                <w:i/>
                <w:noProof/>
                <w:sz w:val="24"/>
                <w:szCs w:val="24"/>
              </w:rPr>
              <w:t>.</w:t>
            </w:r>
            <w:r w:rsidR="004E757E">
              <w:rPr>
                <w:rFonts w:ascii="Times New Roman" w:hAnsi="Times New Roman" w:cs="Times New Roman"/>
                <w:i/>
                <w:noProof/>
                <w:sz w:val="24"/>
                <w:szCs w:val="24"/>
              </w:rPr>
              <w:t xml:space="preserve"> T</w:t>
            </w:r>
            <w:r w:rsidR="00042938">
              <w:rPr>
                <w:rFonts w:ascii="Times New Roman" w:hAnsi="Times New Roman" w:cs="Times New Roman"/>
                <w:i/>
                <w:noProof/>
                <w:sz w:val="24"/>
                <w:szCs w:val="24"/>
              </w:rPr>
              <w:t>he alliance will</w:t>
            </w:r>
            <w:r w:rsidRPr="001C2781">
              <w:rPr>
                <w:rFonts w:ascii="Times New Roman" w:hAnsi="Times New Roman" w:cs="Times New Roman"/>
                <w:i/>
                <w:noProof/>
                <w:sz w:val="24"/>
                <w:szCs w:val="24"/>
              </w:rPr>
              <w:t xml:space="preserve"> </w:t>
            </w:r>
            <w:r w:rsidR="00EB1B14">
              <w:rPr>
                <w:rFonts w:ascii="Times New Roman" w:hAnsi="Times New Roman" w:cs="Times New Roman"/>
                <w:i/>
                <w:noProof/>
                <w:sz w:val="24"/>
                <w:szCs w:val="24"/>
              </w:rPr>
              <w:t>map</w:t>
            </w:r>
            <w:r w:rsidR="00042938">
              <w:rPr>
                <w:rFonts w:ascii="Times New Roman" w:hAnsi="Times New Roman" w:cs="Times New Roman"/>
                <w:i/>
                <w:noProof/>
                <w:sz w:val="24"/>
                <w:szCs w:val="24"/>
              </w:rPr>
              <w:t xml:space="preserve"> the</w:t>
            </w:r>
            <w:r w:rsidR="00EB1B14">
              <w:rPr>
                <w:rFonts w:ascii="Times New Roman" w:hAnsi="Times New Roman" w:cs="Times New Roman"/>
                <w:i/>
                <w:noProof/>
                <w:sz w:val="24"/>
                <w:szCs w:val="24"/>
              </w:rPr>
              <w:t xml:space="preserve"> availability of </w:t>
            </w:r>
            <w:r>
              <w:rPr>
                <w:rFonts w:ascii="Times New Roman" w:hAnsi="Times New Roman" w:cs="Times New Roman"/>
                <w:i/>
                <w:noProof/>
                <w:sz w:val="24"/>
                <w:szCs w:val="24"/>
              </w:rPr>
              <w:t>financial support</w:t>
            </w:r>
            <w:r w:rsidR="00590BE4">
              <w:rPr>
                <w:rFonts w:ascii="Times New Roman" w:hAnsi="Times New Roman" w:cs="Times New Roman"/>
                <w:i/>
                <w:noProof/>
                <w:sz w:val="24"/>
                <w:szCs w:val="24"/>
              </w:rPr>
              <w:t xml:space="preserve">, attract private investment and facilitate </w:t>
            </w:r>
            <w:r w:rsidR="00DB6101">
              <w:rPr>
                <w:rFonts w:ascii="Times New Roman" w:hAnsi="Times New Roman" w:cs="Times New Roman"/>
                <w:i/>
                <w:noProof/>
                <w:sz w:val="24"/>
                <w:szCs w:val="24"/>
              </w:rPr>
              <w:t xml:space="preserve">the dialogue and </w:t>
            </w:r>
            <w:r w:rsidR="00590BE4">
              <w:rPr>
                <w:rFonts w:ascii="Times New Roman" w:hAnsi="Times New Roman" w:cs="Times New Roman"/>
                <w:i/>
                <w:noProof/>
                <w:sz w:val="24"/>
                <w:szCs w:val="24"/>
              </w:rPr>
              <w:t xml:space="preserve">match-making </w:t>
            </w:r>
            <w:r w:rsidR="00DB6101">
              <w:rPr>
                <w:rFonts w:ascii="Times New Roman" w:hAnsi="Times New Roman" w:cs="Times New Roman"/>
                <w:i/>
                <w:noProof/>
                <w:sz w:val="24"/>
                <w:szCs w:val="24"/>
              </w:rPr>
              <w:t>between producers and offtakers</w:t>
            </w:r>
            <w:r w:rsidR="00042938">
              <w:rPr>
                <w:rFonts w:ascii="Times New Roman" w:hAnsi="Times New Roman" w:cs="Times New Roman"/>
                <w:i/>
                <w:noProof/>
                <w:sz w:val="24"/>
                <w:szCs w:val="24"/>
              </w:rPr>
              <w:t xml:space="preserve">. </w:t>
            </w:r>
          </w:p>
          <w:p w14:paraId="69AD68CC" w14:textId="339624D7" w:rsidR="00ED58C6" w:rsidRDefault="00ED58C6" w:rsidP="000F12C7">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 xml:space="preserve">At EU level, </w:t>
            </w:r>
            <w:r w:rsidR="00B105DC">
              <w:rPr>
                <w:rFonts w:ascii="Times New Roman" w:hAnsi="Times New Roman" w:cs="Times New Roman"/>
                <w:i/>
                <w:noProof/>
                <w:sz w:val="24"/>
                <w:szCs w:val="24"/>
              </w:rPr>
              <w:t>the following</w:t>
            </w:r>
            <w:r w:rsidRPr="00601342">
              <w:rPr>
                <w:rFonts w:ascii="Times New Roman" w:hAnsi="Times New Roman" w:cs="Times New Roman"/>
                <w:i/>
                <w:noProof/>
                <w:sz w:val="24"/>
                <w:szCs w:val="24"/>
              </w:rPr>
              <w:t xml:space="preserve"> EU program</w:t>
            </w:r>
            <w:r w:rsidR="008144B0">
              <w:rPr>
                <w:rFonts w:ascii="Times New Roman" w:hAnsi="Times New Roman" w:cs="Times New Roman"/>
                <w:i/>
                <w:noProof/>
                <w:sz w:val="24"/>
                <w:szCs w:val="24"/>
              </w:rPr>
              <w:t>me</w:t>
            </w:r>
            <w:r w:rsidRPr="00601342">
              <w:rPr>
                <w:rFonts w:ascii="Times New Roman" w:hAnsi="Times New Roman" w:cs="Times New Roman"/>
                <w:i/>
                <w:noProof/>
                <w:sz w:val="24"/>
                <w:szCs w:val="24"/>
              </w:rPr>
              <w:t>s</w:t>
            </w:r>
            <w:r w:rsidR="00B105DC">
              <w:rPr>
                <w:rFonts w:ascii="Times New Roman" w:hAnsi="Times New Roman" w:cs="Times New Roman"/>
                <w:i/>
                <w:noProof/>
                <w:sz w:val="24"/>
                <w:szCs w:val="24"/>
              </w:rPr>
              <w:t xml:space="preserve"> are </w:t>
            </w:r>
            <w:r w:rsidR="00590BE4">
              <w:rPr>
                <w:rFonts w:ascii="Times New Roman" w:hAnsi="Times New Roman" w:cs="Times New Roman"/>
                <w:i/>
                <w:noProof/>
                <w:sz w:val="24"/>
                <w:szCs w:val="24"/>
              </w:rPr>
              <w:t xml:space="preserve">particularly </w:t>
            </w:r>
            <w:r w:rsidR="00B105DC">
              <w:rPr>
                <w:rFonts w:ascii="Times New Roman" w:hAnsi="Times New Roman" w:cs="Times New Roman"/>
                <w:i/>
                <w:noProof/>
                <w:sz w:val="24"/>
                <w:szCs w:val="24"/>
              </w:rPr>
              <w:t>relevant</w:t>
            </w:r>
            <w:r w:rsidR="00590BE4">
              <w:rPr>
                <w:rFonts w:ascii="Times New Roman" w:hAnsi="Times New Roman" w:cs="Times New Roman"/>
                <w:i/>
                <w:noProof/>
                <w:sz w:val="24"/>
                <w:szCs w:val="24"/>
              </w:rPr>
              <w:t>:</w:t>
            </w:r>
          </w:p>
          <w:p w14:paraId="3C9A46FB" w14:textId="7D97985E" w:rsidR="00ED58C6" w:rsidRPr="001C2781" w:rsidRDefault="00ED58C6" w:rsidP="00ED58C6">
            <w:pPr>
              <w:pStyle w:val="ListParagraph"/>
              <w:numPr>
                <w:ilvl w:val="0"/>
                <w:numId w:val="38"/>
              </w:numPr>
              <w:spacing w:before="120" w:after="120" w:line="240" w:lineRule="auto"/>
              <w:contextualSpacing w:val="0"/>
              <w:jc w:val="both"/>
              <w:rPr>
                <w:rFonts w:ascii="Times New Roman" w:hAnsi="Times New Roman" w:cs="Times New Roman"/>
                <w:i/>
                <w:noProof/>
                <w:sz w:val="24"/>
                <w:szCs w:val="24"/>
              </w:rPr>
            </w:pPr>
            <w:r w:rsidRPr="008D2D99">
              <w:rPr>
                <w:rFonts w:ascii="Times New Roman" w:hAnsi="Times New Roman" w:cs="Times New Roman"/>
                <w:i/>
                <w:noProof/>
                <w:sz w:val="24"/>
                <w:szCs w:val="24"/>
              </w:rPr>
              <w:t xml:space="preserve">InvestEU </w:t>
            </w:r>
            <w:r w:rsidR="00EB1B14">
              <w:rPr>
                <w:rFonts w:ascii="Times New Roman" w:hAnsi="Times New Roman" w:cs="Times New Roman"/>
                <w:i/>
                <w:noProof/>
                <w:sz w:val="24"/>
                <w:szCs w:val="24"/>
              </w:rPr>
              <w:t xml:space="preserve">can </w:t>
            </w:r>
            <w:r w:rsidRPr="008D2D99">
              <w:rPr>
                <w:rFonts w:ascii="Times New Roman" w:hAnsi="Times New Roman" w:cs="Times New Roman"/>
                <w:i/>
                <w:noProof/>
                <w:sz w:val="24"/>
                <w:szCs w:val="24"/>
              </w:rPr>
              <w:t>provide de-risk</w:t>
            </w:r>
            <w:r w:rsidR="00166256">
              <w:rPr>
                <w:rFonts w:ascii="Times New Roman" w:hAnsi="Times New Roman" w:cs="Times New Roman"/>
                <w:i/>
                <w:noProof/>
                <w:sz w:val="24"/>
                <w:szCs w:val="24"/>
              </w:rPr>
              <w:t>ed</w:t>
            </w:r>
            <w:r w:rsidRPr="008D2D99">
              <w:rPr>
                <w:rFonts w:ascii="Times New Roman" w:hAnsi="Times New Roman" w:cs="Times New Roman"/>
                <w:i/>
                <w:noProof/>
                <w:sz w:val="24"/>
                <w:szCs w:val="24"/>
              </w:rPr>
              <w:t xml:space="preserve"> financing to private investments </w:t>
            </w:r>
            <w:r w:rsidR="00166256">
              <w:rPr>
                <w:rFonts w:ascii="Times New Roman" w:hAnsi="Times New Roman" w:cs="Times New Roman"/>
                <w:i/>
                <w:noProof/>
                <w:sz w:val="24"/>
                <w:szCs w:val="24"/>
              </w:rPr>
              <w:t>channelled via the European Investment Bank and other public finance institutions</w:t>
            </w:r>
            <w:r w:rsidRPr="001C2781">
              <w:rPr>
                <w:rFonts w:ascii="Times New Roman" w:hAnsi="Times New Roman" w:cs="Times New Roman"/>
                <w:i/>
                <w:noProof/>
                <w:sz w:val="24"/>
                <w:szCs w:val="24"/>
              </w:rPr>
              <w:t>.</w:t>
            </w:r>
          </w:p>
          <w:p w14:paraId="05A1E21B" w14:textId="61D2BB55" w:rsidR="00ED58C6" w:rsidRDefault="00ED58C6" w:rsidP="00ED58C6">
            <w:pPr>
              <w:pStyle w:val="ListParagraph"/>
              <w:numPr>
                <w:ilvl w:val="0"/>
                <w:numId w:val="38"/>
              </w:numPr>
              <w:spacing w:before="120" w:after="120" w:line="240" w:lineRule="auto"/>
              <w:contextualSpacing w:val="0"/>
              <w:jc w:val="both"/>
              <w:rPr>
                <w:rFonts w:ascii="Times New Roman" w:hAnsi="Times New Roman" w:cs="Times New Roman"/>
                <w:i/>
                <w:noProof/>
                <w:sz w:val="24"/>
                <w:szCs w:val="24"/>
              </w:rPr>
            </w:pPr>
            <w:r w:rsidRPr="008D2D99">
              <w:rPr>
                <w:rFonts w:ascii="Times New Roman" w:hAnsi="Times New Roman" w:cs="Times New Roman"/>
                <w:i/>
                <w:noProof/>
                <w:sz w:val="24"/>
                <w:szCs w:val="24"/>
              </w:rPr>
              <w:t xml:space="preserve">The Innovation Fund </w:t>
            </w:r>
            <w:r w:rsidR="00EB1B14">
              <w:rPr>
                <w:rFonts w:ascii="Times New Roman" w:hAnsi="Times New Roman" w:cs="Times New Roman"/>
                <w:i/>
                <w:noProof/>
                <w:sz w:val="24"/>
                <w:szCs w:val="24"/>
              </w:rPr>
              <w:t xml:space="preserve">can </w:t>
            </w:r>
            <w:r w:rsidRPr="008D2D99">
              <w:rPr>
                <w:rFonts w:ascii="Times New Roman" w:hAnsi="Times New Roman" w:cs="Times New Roman"/>
                <w:i/>
                <w:noProof/>
                <w:sz w:val="24"/>
                <w:szCs w:val="24"/>
              </w:rPr>
              <w:t xml:space="preserve">also channel funding towards innovative zero and low-carbon equipment, such as solar panels and their components. </w:t>
            </w:r>
          </w:p>
          <w:p w14:paraId="2E6BCDE6" w14:textId="6BBAE425" w:rsidR="00ED58C6" w:rsidRPr="008D2D99" w:rsidRDefault="00166256" w:rsidP="00ED58C6">
            <w:pPr>
              <w:pStyle w:val="ListParagraph"/>
              <w:numPr>
                <w:ilvl w:val="0"/>
                <w:numId w:val="38"/>
              </w:numPr>
              <w:spacing w:before="120"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 xml:space="preserve">Recovery and resilience and </w:t>
            </w:r>
            <w:r w:rsidR="00ED58C6">
              <w:rPr>
                <w:rFonts w:ascii="Times New Roman" w:hAnsi="Times New Roman" w:cs="Times New Roman"/>
                <w:i/>
                <w:noProof/>
                <w:sz w:val="24"/>
                <w:szCs w:val="24"/>
              </w:rPr>
              <w:t>C</w:t>
            </w:r>
            <w:r w:rsidR="00ED58C6" w:rsidRPr="008D2D99">
              <w:rPr>
                <w:rFonts w:ascii="Times New Roman" w:hAnsi="Times New Roman" w:cs="Times New Roman"/>
                <w:i/>
                <w:noProof/>
                <w:sz w:val="24"/>
                <w:szCs w:val="24"/>
              </w:rPr>
              <w:t xml:space="preserve">ohesion </w:t>
            </w:r>
            <w:r w:rsidR="00ED58C6">
              <w:rPr>
                <w:rFonts w:ascii="Times New Roman" w:hAnsi="Times New Roman" w:cs="Times New Roman"/>
                <w:i/>
                <w:noProof/>
                <w:sz w:val="24"/>
                <w:szCs w:val="24"/>
              </w:rPr>
              <w:t>policy f</w:t>
            </w:r>
            <w:r w:rsidR="00ED58C6" w:rsidRPr="008D2D99">
              <w:rPr>
                <w:rFonts w:ascii="Times New Roman" w:hAnsi="Times New Roman" w:cs="Times New Roman"/>
                <w:i/>
                <w:noProof/>
                <w:sz w:val="24"/>
                <w:szCs w:val="24"/>
              </w:rPr>
              <w:t xml:space="preserve">unds </w:t>
            </w:r>
            <w:r w:rsidR="00B105DC">
              <w:rPr>
                <w:rFonts w:ascii="Times New Roman" w:hAnsi="Times New Roman" w:cs="Times New Roman"/>
                <w:i/>
                <w:noProof/>
                <w:sz w:val="24"/>
                <w:szCs w:val="24"/>
              </w:rPr>
              <w:t>can</w:t>
            </w:r>
            <w:r w:rsidR="00B105DC" w:rsidRPr="008D2D99">
              <w:rPr>
                <w:rFonts w:ascii="Times New Roman" w:hAnsi="Times New Roman" w:cs="Times New Roman"/>
                <w:i/>
                <w:noProof/>
                <w:sz w:val="24"/>
                <w:szCs w:val="24"/>
              </w:rPr>
              <w:t xml:space="preserve"> </w:t>
            </w:r>
            <w:r w:rsidR="00ED58C6" w:rsidRPr="008D2D99">
              <w:rPr>
                <w:rFonts w:ascii="Times New Roman" w:hAnsi="Times New Roman" w:cs="Times New Roman"/>
                <w:i/>
                <w:noProof/>
                <w:sz w:val="24"/>
                <w:szCs w:val="24"/>
              </w:rPr>
              <w:t xml:space="preserve">support </w:t>
            </w:r>
            <w:r w:rsidR="00ED58C6">
              <w:rPr>
                <w:rFonts w:ascii="Times New Roman" w:hAnsi="Times New Roman" w:cs="Times New Roman"/>
                <w:i/>
                <w:noProof/>
                <w:sz w:val="24"/>
                <w:szCs w:val="24"/>
              </w:rPr>
              <w:t xml:space="preserve">relevant </w:t>
            </w:r>
            <w:r w:rsidR="00ED58C6" w:rsidRPr="008D2D99">
              <w:rPr>
                <w:rFonts w:ascii="Times New Roman" w:hAnsi="Times New Roman" w:cs="Times New Roman"/>
                <w:i/>
                <w:noProof/>
                <w:sz w:val="24"/>
                <w:szCs w:val="24"/>
              </w:rPr>
              <w:t xml:space="preserve">projects </w:t>
            </w:r>
            <w:r w:rsidR="00ED58C6">
              <w:rPr>
                <w:rFonts w:ascii="Times New Roman" w:hAnsi="Times New Roman" w:cs="Times New Roman"/>
                <w:i/>
                <w:noProof/>
                <w:sz w:val="24"/>
                <w:szCs w:val="24"/>
              </w:rPr>
              <w:t>boosting</w:t>
            </w:r>
            <w:r w:rsidR="00ED58C6" w:rsidRPr="008D2D99">
              <w:rPr>
                <w:rFonts w:ascii="Times New Roman" w:hAnsi="Times New Roman" w:cs="Times New Roman"/>
                <w:i/>
                <w:noProof/>
                <w:sz w:val="24"/>
                <w:szCs w:val="24"/>
              </w:rPr>
              <w:t xml:space="preserve"> local development.</w:t>
            </w:r>
          </w:p>
          <w:p w14:paraId="78C6AAD9" w14:textId="21606061" w:rsidR="00ED58C6" w:rsidRDefault="00ED58C6" w:rsidP="000F12C7">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The a</w:t>
            </w:r>
            <w:r w:rsidRPr="005F325C">
              <w:rPr>
                <w:rFonts w:ascii="Times New Roman" w:hAnsi="Times New Roman" w:cs="Times New Roman"/>
                <w:i/>
                <w:noProof/>
                <w:sz w:val="24"/>
                <w:szCs w:val="24"/>
              </w:rPr>
              <w:t xml:space="preserve">lliance will include a research and innovation pillar with strong links </w:t>
            </w:r>
            <w:r>
              <w:rPr>
                <w:rFonts w:ascii="Times New Roman" w:hAnsi="Times New Roman" w:cs="Times New Roman"/>
                <w:i/>
                <w:noProof/>
                <w:sz w:val="24"/>
                <w:szCs w:val="24"/>
              </w:rPr>
              <w:t xml:space="preserve">to </w:t>
            </w:r>
            <w:r w:rsidRPr="005F325C">
              <w:rPr>
                <w:rFonts w:ascii="Times New Roman" w:hAnsi="Times New Roman" w:cs="Times New Roman"/>
                <w:i/>
                <w:noProof/>
                <w:sz w:val="24"/>
                <w:szCs w:val="24"/>
              </w:rPr>
              <w:t>Horizon Europe.</w:t>
            </w:r>
          </w:p>
          <w:p w14:paraId="78952CCE" w14:textId="095E2782" w:rsidR="00ED58C6" w:rsidRDefault="00ED58C6" w:rsidP="000F12C7">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C</w:t>
            </w:r>
            <w:r w:rsidRPr="007D29BA">
              <w:rPr>
                <w:rFonts w:ascii="Times New Roman" w:hAnsi="Times New Roman" w:cs="Times New Roman"/>
                <w:i/>
                <w:noProof/>
                <w:sz w:val="24"/>
                <w:szCs w:val="24"/>
              </w:rPr>
              <w:t>ircularity and sustainability</w:t>
            </w:r>
            <w:r>
              <w:rPr>
                <w:rFonts w:ascii="Times New Roman" w:hAnsi="Times New Roman" w:cs="Times New Roman"/>
                <w:i/>
                <w:noProof/>
                <w:sz w:val="24"/>
                <w:szCs w:val="24"/>
              </w:rPr>
              <w:t xml:space="preserve"> will also be in its focus</w:t>
            </w:r>
            <w:r w:rsidRPr="007D29BA">
              <w:rPr>
                <w:rFonts w:ascii="Times New Roman" w:hAnsi="Times New Roman" w:cs="Times New Roman"/>
                <w:i/>
                <w:noProof/>
                <w:sz w:val="24"/>
                <w:szCs w:val="24"/>
              </w:rPr>
              <w:t xml:space="preserve">. </w:t>
            </w:r>
            <w:r>
              <w:rPr>
                <w:rFonts w:ascii="Times New Roman" w:hAnsi="Times New Roman" w:cs="Times New Roman"/>
                <w:i/>
                <w:noProof/>
                <w:sz w:val="24"/>
                <w:szCs w:val="24"/>
              </w:rPr>
              <w:t>It will promote</w:t>
            </w:r>
            <w:r w:rsidRPr="007D29BA">
              <w:rPr>
                <w:rFonts w:ascii="Times New Roman" w:hAnsi="Times New Roman" w:cs="Times New Roman"/>
                <w:i/>
                <w:noProof/>
                <w:sz w:val="24"/>
                <w:szCs w:val="24"/>
              </w:rPr>
              <w:t xml:space="preserve"> coordination acros</w:t>
            </w:r>
            <w:r>
              <w:rPr>
                <w:rFonts w:ascii="Times New Roman" w:hAnsi="Times New Roman" w:cs="Times New Roman"/>
                <w:i/>
                <w:noProof/>
                <w:sz w:val="24"/>
                <w:szCs w:val="24"/>
              </w:rPr>
              <w:t>s the value chain to facilitate</w:t>
            </w:r>
            <w:r w:rsidRPr="007D29BA">
              <w:rPr>
                <w:rFonts w:ascii="Times New Roman" w:hAnsi="Times New Roman" w:cs="Times New Roman"/>
                <w:i/>
                <w:noProof/>
                <w:sz w:val="24"/>
                <w:szCs w:val="24"/>
              </w:rPr>
              <w:t xml:space="preserve"> </w:t>
            </w:r>
            <w:r>
              <w:rPr>
                <w:rFonts w:ascii="Times New Roman" w:hAnsi="Times New Roman" w:cs="Times New Roman"/>
                <w:i/>
                <w:noProof/>
                <w:sz w:val="24"/>
                <w:szCs w:val="24"/>
              </w:rPr>
              <w:t>higher recycling efficiencies.</w:t>
            </w:r>
            <w:r w:rsidRPr="007D29BA">
              <w:rPr>
                <w:rFonts w:ascii="Times New Roman" w:hAnsi="Times New Roman" w:cs="Times New Roman"/>
                <w:i/>
                <w:noProof/>
                <w:sz w:val="24"/>
                <w:szCs w:val="24"/>
              </w:rPr>
              <w:t xml:space="preserve"> </w:t>
            </w:r>
            <w:r>
              <w:rPr>
                <w:rFonts w:ascii="Times New Roman" w:hAnsi="Times New Roman" w:cs="Times New Roman"/>
                <w:i/>
                <w:noProof/>
                <w:sz w:val="24"/>
                <w:szCs w:val="24"/>
              </w:rPr>
              <w:t xml:space="preserve">It will monitor developments in this sector and </w:t>
            </w:r>
            <w:r w:rsidRPr="007D29BA">
              <w:rPr>
                <w:rFonts w:ascii="Times New Roman" w:hAnsi="Times New Roman" w:cs="Times New Roman"/>
                <w:i/>
                <w:noProof/>
                <w:sz w:val="24"/>
                <w:szCs w:val="24"/>
              </w:rPr>
              <w:t>anticipate possible bottlenecks, in particular with regard to access to safe and sustainable raw materials</w:t>
            </w:r>
            <w:r>
              <w:rPr>
                <w:rFonts w:ascii="Times New Roman" w:hAnsi="Times New Roman" w:cs="Times New Roman"/>
                <w:i/>
                <w:noProof/>
                <w:sz w:val="24"/>
                <w:szCs w:val="24"/>
              </w:rPr>
              <w:t>.</w:t>
            </w:r>
            <w:r w:rsidRPr="007D29BA">
              <w:rPr>
                <w:rFonts w:ascii="Times New Roman" w:hAnsi="Times New Roman" w:cs="Times New Roman"/>
                <w:i/>
                <w:noProof/>
                <w:sz w:val="24"/>
                <w:szCs w:val="24"/>
              </w:rPr>
              <w:t xml:space="preserve"> </w:t>
            </w:r>
            <w:r>
              <w:rPr>
                <w:rFonts w:ascii="Times New Roman" w:hAnsi="Times New Roman" w:cs="Times New Roman"/>
                <w:i/>
                <w:noProof/>
                <w:sz w:val="24"/>
                <w:szCs w:val="24"/>
              </w:rPr>
              <w:t xml:space="preserve">It </w:t>
            </w:r>
            <w:r w:rsidR="0061640F">
              <w:rPr>
                <w:rFonts w:ascii="Times New Roman" w:hAnsi="Times New Roman" w:cs="Times New Roman"/>
                <w:i/>
                <w:noProof/>
                <w:sz w:val="24"/>
                <w:szCs w:val="24"/>
              </w:rPr>
              <w:t>could discuss</w:t>
            </w:r>
            <w:r>
              <w:rPr>
                <w:rFonts w:ascii="Times New Roman" w:hAnsi="Times New Roman" w:cs="Times New Roman"/>
                <w:i/>
                <w:noProof/>
                <w:sz w:val="24"/>
                <w:szCs w:val="24"/>
              </w:rPr>
              <w:t xml:space="preserve"> </w:t>
            </w:r>
            <w:r w:rsidRPr="007D29BA">
              <w:rPr>
                <w:rFonts w:ascii="Times New Roman" w:hAnsi="Times New Roman" w:cs="Times New Roman"/>
                <w:i/>
                <w:noProof/>
                <w:sz w:val="24"/>
                <w:szCs w:val="24"/>
              </w:rPr>
              <w:t xml:space="preserve">potential </w:t>
            </w:r>
            <w:r>
              <w:rPr>
                <w:rFonts w:ascii="Times New Roman" w:hAnsi="Times New Roman" w:cs="Times New Roman"/>
                <w:i/>
                <w:noProof/>
                <w:sz w:val="24"/>
                <w:szCs w:val="24"/>
              </w:rPr>
              <w:t xml:space="preserve">targets for material recovery </w:t>
            </w:r>
            <w:r w:rsidRPr="007D29BA">
              <w:rPr>
                <w:rFonts w:ascii="Times New Roman" w:hAnsi="Times New Roman" w:cs="Times New Roman"/>
                <w:i/>
                <w:noProof/>
                <w:sz w:val="24"/>
                <w:szCs w:val="24"/>
              </w:rPr>
              <w:t xml:space="preserve">rates. </w:t>
            </w:r>
          </w:p>
          <w:p w14:paraId="0DE4E349" w14:textId="7C1E5787" w:rsidR="00ED58C6" w:rsidRDefault="00ED58C6" w:rsidP="000F12C7">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 xml:space="preserve">Finally, the alliance will cooperate with the EU </w:t>
            </w:r>
            <w:r w:rsidR="00D91AFB">
              <w:rPr>
                <w:rFonts w:ascii="Times New Roman" w:hAnsi="Times New Roman" w:cs="Times New Roman"/>
                <w:i/>
                <w:noProof/>
                <w:sz w:val="24"/>
                <w:szCs w:val="24"/>
              </w:rPr>
              <w:t>large-scale</w:t>
            </w:r>
            <w:r>
              <w:rPr>
                <w:rFonts w:ascii="Times New Roman" w:hAnsi="Times New Roman" w:cs="Times New Roman"/>
                <w:i/>
                <w:noProof/>
                <w:sz w:val="24"/>
                <w:szCs w:val="24"/>
              </w:rPr>
              <w:t xml:space="preserve"> Skills Partnership </w:t>
            </w:r>
            <w:r w:rsidR="00D91AFB">
              <w:rPr>
                <w:rFonts w:ascii="Times New Roman" w:hAnsi="Times New Roman" w:cs="Times New Roman"/>
                <w:i/>
                <w:noProof/>
                <w:sz w:val="24"/>
                <w:szCs w:val="24"/>
              </w:rPr>
              <w:t xml:space="preserve">for onshore renewables </w:t>
            </w:r>
            <w:r>
              <w:rPr>
                <w:rFonts w:ascii="Times New Roman" w:hAnsi="Times New Roman" w:cs="Times New Roman"/>
                <w:i/>
                <w:noProof/>
                <w:sz w:val="24"/>
                <w:szCs w:val="24"/>
              </w:rPr>
              <w:t>to promote the development of a skilled workforce for the solar manufacturing sector.</w:t>
            </w:r>
          </w:p>
          <w:p w14:paraId="20F01228" w14:textId="34A145CF" w:rsidR="0061640F" w:rsidRPr="007978DA" w:rsidRDefault="00B105DC" w:rsidP="0077070F">
            <w:pPr>
              <w:spacing w:before="120" w:after="120"/>
              <w:jc w:val="both"/>
              <w:rPr>
                <w:rFonts w:ascii="Times New Roman" w:hAnsi="Times New Roman" w:cs="Times New Roman"/>
                <w:i/>
                <w:noProof/>
                <w:sz w:val="24"/>
                <w:szCs w:val="24"/>
              </w:rPr>
            </w:pPr>
            <w:r>
              <w:rPr>
                <w:rFonts w:ascii="Times New Roman" w:hAnsi="Times New Roman" w:cs="Times New Roman"/>
                <w:i/>
                <w:noProof/>
                <w:sz w:val="24"/>
                <w:szCs w:val="24"/>
              </w:rPr>
              <w:t>T</w:t>
            </w:r>
            <w:r w:rsidR="0061640F" w:rsidRPr="003A0969">
              <w:rPr>
                <w:rFonts w:ascii="Times New Roman" w:hAnsi="Times New Roman" w:cs="Times New Roman"/>
                <w:i/>
                <w:noProof/>
                <w:sz w:val="24"/>
                <w:szCs w:val="24"/>
              </w:rPr>
              <w:t xml:space="preserve">he Alliance will </w:t>
            </w:r>
            <w:r w:rsidRPr="006A4D31">
              <w:rPr>
                <w:rFonts w:ascii="Times New Roman" w:hAnsi="Times New Roman" w:cs="Times New Roman"/>
                <w:i/>
                <w:noProof/>
                <w:sz w:val="24"/>
                <w:szCs w:val="24"/>
              </w:rPr>
              <w:t>full</w:t>
            </w:r>
            <w:r>
              <w:rPr>
                <w:rFonts w:ascii="Times New Roman" w:hAnsi="Times New Roman" w:cs="Times New Roman"/>
                <w:i/>
                <w:noProof/>
                <w:sz w:val="24"/>
                <w:szCs w:val="24"/>
              </w:rPr>
              <w:t>y comply</w:t>
            </w:r>
            <w:r w:rsidRPr="006A4D31">
              <w:rPr>
                <w:rFonts w:ascii="Times New Roman" w:hAnsi="Times New Roman" w:cs="Times New Roman"/>
                <w:i/>
                <w:noProof/>
                <w:sz w:val="24"/>
                <w:szCs w:val="24"/>
              </w:rPr>
              <w:t xml:space="preserve"> with EU competition rules, in particular Article 101 TFEU</w:t>
            </w:r>
            <w:r>
              <w:rPr>
                <w:rFonts w:ascii="Times New Roman" w:hAnsi="Times New Roman" w:cs="Times New Roman"/>
                <w:i/>
                <w:noProof/>
                <w:sz w:val="24"/>
                <w:szCs w:val="24"/>
              </w:rPr>
              <w:t>, in both its setting-up and its</w:t>
            </w:r>
            <w:r w:rsidR="0061640F" w:rsidRPr="003A0969">
              <w:rPr>
                <w:rFonts w:ascii="Times New Roman" w:hAnsi="Times New Roman" w:cs="Times New Roman"/>
                <w:i/>
                <w:noProof/>
                <w:sz w:val="24"/>
                <w:szCs w:val="24"/>
              </w:rPr>
              <w:t xml:space="preserve"> activities</w:t>
            </w:r>
            <w:r w:rsidR="0077070F">
              <w:rPr>
                <w:rStyle w:val="FootnoteReference"/>
                <w:rFonts w:ascii="Times New Roman" w:hAnsi="Times New Roman" w:cs="Times New Roman"/>
                <w:i/>
                <w:noProof/>
                <w:sz w:val="24"/>
                <w:szCs w:val="24"/>
              </w:rPr>
              <w:footnoteReference w:id="47"/>
            </w:r>
            <w:r w:rsidR="0061640F" w:rsidRPr="003A0969">
              <w:rPr>
                <w:rFonts w:ascii="Times New Roman" w:hAnsi="Times New Roman" w:cs="Times New Roman"/>
                <w:i/>
                <w:noProof/>
                <w:sz w:val="24"/>
                <w:szCs w:val="24"/>
              </w:rPr>
              <w:t xml:space="preserve">. </w:t>
            </w:r>
          </w:p>
        </w:tc>
      </w:tr>
    </w:tbl>
    <w:p w14:paraId="09E1EFDB" w14:textId="02C4C605" w:rsidR="00706C74" w:rsidRDefault="00ED58C6" w:rsidP="00ED58C6">
      <w:pPr>
        <w:spacing w:before="240" w:after="240" w:line="240" w:lineRule="auto"/>
        <w:jc w:val="both"/>
        <w:rPr>
          <w:rFonts w:ascii="Times New Roman" w:eastAsia="Calibri" w:hAnsi="Times New Roman" w:cs="Times New Roman"/>
          <w:noProof/>
          <w:sz w:val="24"/>
          <w:szCs w:val="24"/>
        </w:rPr>
      </w:pPr>
      <w:r w:rsidRPr="0076520B">
        <w:rPr>
          <w:rFonts w:ascii="Times New Roman" w:eastAsia="Calibri" w:hAnsi="Times New Roman" w:cs="Times New Roman"/>
          <w:noProof/>
          <w:sz w:val="24"/>
          <w:szCs w:val="24"/>
        </w:rPr>
        <w:t xml:space="preserve">The </w:t>
      </w:r>
      <w:r w:rsidR="00BE39AF">
        <w:rPr>
          <w:rFonts w:ascii="Times New Roman" w:eastAsia="Calibri" w:hAnsi="Times New Roman" w:cs="Times New Roman"/>
          <w:noProof/>
          <w:sz w:val="24"/>
          <w:szCs w:val="24"/>
        </w:rPr>
        <w:t xml:space="preserve">Commission will work on a guidance on </w:t>
      </w:r>
      <w:r w:rsidRPr="0076520B">
        <w:rPr>
          <w:rFonts w:ascii="Times New Roman" w:eastAsia="Calibri" w:hAnsi="Times New Roman" w:cs="Times New Roman"/>
          <w:noProof/>
          <w:sz w:val="24"/>
          <w:szCs w:val="24"/>
        </w:rPr>
        <w:t>permitting procedures for new manufacturing</w:t>
      </w:r>
      <w:r w:rsidR="006C66EF">
        <w:rPr>
          <w:rFonts w:ascii="Times New Roman" w:eastAsia="Calibri" w:hAnsi="Times New Roman" w:cs="Times New Roman"/>
          <w:noProof/>
          <w:sz w:val="24"/>
          <w:szCs w:val="24"/>
        </w:rPr>
        <w:t xml:space="preserve"> plants</w:t>
      </w:r>
      <w:r w:rsidRPr="0076520B">
        <w:rPr>
          <w:rFonts w:ascii="Times New Roman" w:eastAsia="Calibri" w:hAnsi="Times New Roman" w:cs="Times New Roman"/>
          <w:noProof/>
          <w:sz w:val="24"/>
          <w:szCs w:val="24"/>
        </w:rPr>
        <w:t>.</w:t>
      </w:r>
    </w:p>
    <w:p w14:paraId="24843FC0" w14:textId="4B755846" w:rsidR="00BE39AF" w:rsidRPr="0007349A" w:rsidRDefault="00BE39AF" w:rsidP="0007349A">
      <w:pPr>
        <w:spacing w:before="240" w:after="240" w:line="240" w:lineRule="auto"/>
        <w:jc w:val="both"/>
        <w:rPr>
          <w:rFonts w:ascii="Times New Roman" w:eastAsia="Calibri" w:hAnsi="Times New Roman" w:cs="Times New Roman"/>
          <w:noProof/>
          <w:sz w:val="24"/>
          <w:szCs w:val="24"/>
        </w:rPr>
      </w:pPr>
      <w:r w:rsidRPr="0007349A">
        <w:rPr>
          <w:rFonts w:ascii="Times New Roman" w:eastAsia="Calibri" w:hAnsi="Times New Roman" w:cs="Times New Roman"/>
          <w:noProof/>
          <w:sz w:val="24"/>
          <w:szCs w:val="24"/>
        </w:rPr>
        <w:t>The Commission will support efforts from Member States to pool their public resources via a potential Important Project</w:t>
      </w:r>
      <w:r w:rsidR="0013615D">
        <w:rPr>
          <w:rFonts w:ascii="Times New Roman" w:eastAsia="Calibri" w:hAnsi="Times New Roman" w:cs="Times New Roman"/>
          <w:noProof/>
          <w:sz w:val="24"/>
          <w:szCs w:val="24"/>
        </w:rPr>
        <w:t>s</w:t>
      </w:r>
      <w:r w:rsidRPr="0007349A">
        <w:rPr>
          <w:rFonts w:ascii="Times New Roman" w:eastAsia="Calibri" w:hAnsi="Times New Roman" w:cs="Times New Roman"/>
          <w:noProof/>
          <w:sz w:val="24"/>
          <w:szCs w:val="24"/>
        </w:rPr>
        <w:t xml:space="preserve"> of Common European Interest (IPCEI) focused on breakthrough technologies and innovat</w:t>
      </w:r>
      <w:r w:rsidRPr="0013615D">
        <w:rPr>
          <w:rFonts w:ascii="Times New Roman" w:eastAsia="Calibri" w:hAnsi="Times New Roman" w:cs="Times New Roman"/>
          <w:noProof/>
          <w:sz w:val="24"/>
          <w:szCs w:val="24"/>
        </w:rPr>
        <w:t>ion along the solar value chain</w:t>
      </w:r>
      <w:r w:rsidRPr="0007349A">
        <w:rPr>
          <w:rFonts w:ascii="Times New Roman" w:eastAsia="Calibri" w:hAnsi="Times New Roman" w:cs="Times New Roman"/>
          <w:noProof/>
          <w:sz w:val="24"/>
          <w:szCs w:val="24"/>
        </w:rPr>
        <w:t xml:space="preserve">. </w:t>
      </w:r>
    </w:p>
    <w:p w14:paraId="5873AC57" w14:textId="77777777" w:rsidR="00ED58C6" w:rsidRPr="002E3CCB" w:rsidRDefault="00ED58C6" w:rsidP="00ED58C6">
      <w:pPr>
        <w:spacing w:after="240" w:line="240" w:lineRule="auto"/>
        <w:jc w:val="both"/>
        <w:rPr>
          <w:rFonts w:ascii="Times New Roman" w:eastAsia="Calibri" w:hAnsi="Times New Roman" w:cs="Times New Roman"/>
          <w:noProof/>
          <w:sz w:val="24"/>
          <w:szCs w:val="24"/>
        </w:rPr>
      </w:pPr>
      <w:r w:rsidRPr="002E3CCB">
        <w:rPr>
          <w:rFonts w:ascii="Times New Roman" w:eastAsia="Calibri" w:hAnsi="Times New Roman" w:cs="Times New Roman"/>
          <w:noProof/>
          <w:sz w:val="24"/>
          <w:szCs w:val="24"/>
        </w:rPr>
        <w:t xml:space="preserve">The innovative forms of deployment highlighted above, such as product-integrated PV or </w:t>
      </w:r>
      <w:r>
        <w:rPr>
          <w:rFonts w:ascii="Times New Roman" w:eastAsia="Calibri" w:hAnsi="Times New Roman" w:cs="Times New Roman"/>
          <w:noProof/>
          <w:sz w:val="24"/>
          <w:szCs w:val="24"/>
        </w:rPr>
        <w:t>multiple</w:t>
      </w:r>
      <w:r w:rsidRPr="002E3CCB">
        <w:rPr>
          <w:rFonts w:ascii="Times New Roman" w:eastAsia="Calibri" w:hAnsi="Times New Roman" w:cs="Times New Roman"/>
          <w:noProof/>
          <w:sz w:val="24"/>
          <w:szCs w:val="24"/>
        </w:rPr>
        <w:t xml:space="preserve"> use of space, also tend to require product innovation and customisation to specific needs. As PV expands beyond the current model of modular rooftop and utility-scale installations, a </w:t>
      </w:r>
      <w:r>
        <w:rPr>
          <w:rFonts w:ascii="Times New Roman" w:eastAsia="Calibri" w:hAnsi="Times New Roman" w:cs="Times New Roman"/>
          <w:noProof/>
          <w:sz w:val="24"/>
          <w:szCs w:val="24"/>
        </w:rPr>
        <w:t>pro</w:t>
      </w:r>
      <w:r w:rsidRPr="002E3CCB">
        <w:rPr>
          <w:rFonts w:ascii="Times New Roman" w:eastAsia="Calibri" w:hAnsi="Times New Roman" w:cs="Times New Roman"/>
          <w:noProof/>
          <w:sz w:val="24"/>
          <w:szCs w:val="24"/>
        </w:rPr>
        <w:t>active</w:t>
      </w:r>
      <w:r>
        <w:rPr>
          <w:rFonts w:ascii="Times New Roman" w:eastAsia="Calibri" w:hAnsi="Times New Roman" w:cs="Times New Roman"/>
          <w:noProof/>
          <w:sz w:val="24"/>
          <w:szCs w:val="24"/>
        </w:rPr>
        <w:t>, innovative</w:t>
      </w:r>
      <w:r w:rsidRPr="002E3CCB">
        <w:rPr>
          <w:rFonts w:ascii="Times New Roman" w:eastAsia="Calibri" w:hAnsi="Times New Roman" w:cs="Times New Roman"/>
          <w:noProof/>
          <w:sz w:val="24"/>
          <w:szCs w:val="24"/>
        </w:rPr>
        <w:t xml:space="preserve"> EU industry can fill the emerging gaps on the supply side.</w:t>
      </w:r>
    </w:p>
    <w:p w14:paraId="68A7601E" w14:textId="77777777"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the context of rapid innovation,</w:t>
      </w:r>
      <w:r w:rsidRPr="002E3CCB">
        <w:rPr>
          <w:rFonts w:ascii="Times New Roman" w:eastAsia="Calibri" w:hAnsi="Times New Roman" w:cs="Times New Roman"/>
          <w:noProof/>
          <w:sz w:val="24"/>
          <w:szCs w:val="24"/>
        </w:rPr>
        <w:t xml:space="preserve"> the EU must strive to </w:t>
      </w:r>
      <w:r w:rsidRPr="00597F91">
        <w:rPr>
          <w:rFonts w:ascii="Times New Roman" w:hAnsi="Times New Roman"/>
          <w:noProof/>
          <w:sz w:val="24"/>
        </w:rPr>
        <w:t xml:space="preserve">maintain its competitiveness in the value-chain segments </w:t>
      </w:r>
      <w:r w:rsidRPr="007978DA">
        <w:rPr>
          <w:rFonts w:ascii="Times New Roman" w:eastAsia="Calibri" w:hAnsi="Times New Roman" w:cs="Times New Roman"/>
          <w:noProof/>
          <w:sz w:val="24"/>
          <w:szCs w:val="24"/>
        </w:rPr>
        <w:t xml:space="preserve">where </w:t>
      </w:r>
      <w:r w:rsidRPr="00597F91">
        <w:rPr>
          <w:rFonts w:ascii="Times New Roman" w:hAnsi="Times New Roman"/>
          <w:noProof/>
          <w:sz w:val="24"/>
        </w:rPr>
        <w:t xml:space="preserve">it </w:t>
      </w:r>
      <w:r w:rsidRPr="007978DA">
        <w:rPr>
          <w:rFonts w:ascii="Times New Roman" w:eastAsia="Calibri" w:hAnsi="Times New Roman" w:cs="Times New Roman"/>
          <w:noProof/>
          <w:sz w:val="24"/>
          <w:szCs w:val="24"/>
        </w:rPr>
        <w:t>is stronger</w:t>
      </w:r>
      <w:r w:rsidRPr="002E3CCB">
        <w:rPr>
          <w:rFonts w:ascii="Times New Roman" w:eastAsia="Calibri" w:hAnsi="Times New Roman" w:cs="Times New Roman"/>
          <w:noProof/>
          <w:sz w:val="24"/>
          <w:szCs w:val="24"/>
        </w:rPr>
        <w:t>, such as trackers or inverters, as well as engineering, procurement, and construction.</w:t>
      </w:r>
    </w:p>
    <w:p w14:paraId="781F48EB" w14:textId="77777777" w:rsidR="00ED58C6" w:rsidRPr="002E3CCB" w:rsidRDefault="00ED58C6" w:rsidP="00ED58C6">
      <w:pPr>
        <w:spacing w:after="120" w:line="240" w:lineRule="auto"/>
        <w:jc w:val="both"/>
        <w:rPr>
          <w:rFonts w:ascii="Times New Roman" w:hAnsi="Times New Roman" w:cs="Times New Roman"/>
          <w:noProof/>
          <w:sz w:val="24"/>
          <w:szCs w:val="24"/>
        </w:rPr>
      </w:pPr>
    </w:p>
    <w:p w14:paraId="633D6065" w14:textId="77777777" w:rsidR="00ED58C6" w:rsidRPr="002E3CCB" w:rsidRDefault="00ED58C6" w:rsidP="00ED58C6">
      <w:pPr>
        <w:pStyle w:val="ListParagraph"/>
        <w:numPr>
          <w:ilvl w:val="0"/>
          <w:numId w:val="30"/>
        </w:numPr>
        <w:rPr>
          <w:rFonts w:ascii="Times New Roman" w:eastAsia="Times New Roman" w:hAnsi="Times New Roman" w:cs="Times New Roman"/>
          <w:b/>
          <w:smallCaps/>
          <w:noProof/>
          <w:sz w:val="24"/>
          <w:szCs w:val="24"/>
        </w:rPr>
      </w:pPr>
      <w:r w:rsidRPr="002E3CCB">
        <w:rPr>
          <w:rFonts w:ascii="Times New Roman" w:eastAsia="Times New Roman" w:hAnsi="Times New Roman" w:cs="Times New Roman"/>
          <w:b/>
          <w:smallCaps/>
          <w:noProof/>
          <w:sz w:val="24"/>
          <w:szCs w:val="24"/>
        </w:rPr>
        <w:t>International cooperation in the field of solar energy</w:t>
      </w:r>
    </w:p>
    <w:p w14:paraId="44A7FACD" w14:textId="77777777" w:rsidR="00ED58C6" w:rsidRPr="002E3CCB"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Solar energy is a cornerstone of the global transition to clean energy</w:t>
      </w:r>
      <w:r>
        <w:rPr>
          <w:rFonts w:ascii="Times New Roman" w:hAnsi="Times New Roman" w:cs="Times New Roman"/>
          <w:noProof/>
          <w:sz w:val="24"/>
          <w:szCs w:val="24"/>
        </w:rPr>
        <w:t xml:space="preserve"> and net zero emissions</w:t>
      </w:r>
      <w:r w:rsidRPr="002E3CCB">
        <w:rPr>
          <w:rFonts w:ascii="Times New Roman" w:hAnsi="Times New Roman" w:cs="Times New Roman"/>
          <w:noProof/>
          <w:sz w:val="24"/>
          <w:szCs w:val="24"/>
        </w:rPr>
        <w:t>.</w:t>
      </w:r>
      <w:r>
        <w:rPr>
          <w:rFonts w:ascii="Times New Roman" w:hAnsi="Times New Roman" w:cs="Times New Roman"/>
          <w:noProof/>
          <w:sz w:val="24"/>
          <w:szCs w:val="24"/>
        </w:rPr>
        <w:t xml:space="preserve"> While m</w:t>
      </w:r>
      <w:r w:rsidRPr="002E3CCB">
        <w:rPr>
          <w:rFonts w:ascii="Times New Roman" w:hAnsi="Times New Roman" w:cs="Times New Roman"/>
          <w:noProof/>
          <w:sz w:val="24"/>
          <w:szCs w:val="24"/>
        </w:rPr>
        <w:t xml:space="preserve">any of the least developed and most vulnerable countries are the most endowed in terms of potential, </w:t>
      </w:r>
      <w:r>
        <w:rPr>
          <w:rFonts w:ascii="Times New Roman" w:hAnsi="Times New Roman" w:cs="Times New Roman"/>
          <w:noProof/>
          <w:sz w:val="24"/>
          <w:szCs w:val="24"/>
        </w:rPr>
        <w:t>a range of factors have</w:t>
      </w:r>
      <w:r w:rsidRPr="002E3CCB">
        <w:rPr>
          <w:rFonts w:ascii="Times New Roman" w:hAnsi="Times New Roman" w:cs="Times New Roman"/>
          <w:noProof/>
          <w:sz w:val="24"/>
          <w:szCs w:val="24"/>
        </w:rPr>
        <w:t xml:space="preserve"> hampered the uptake and development of solar in these regions. By the end of 202</w:t>
      </w:r>
      <w:r>
        <w:rPr>
          <w:rFonts w:ascii="Times New Roman" w:hAnsi="Times New Roman" w:cs="Times New Roman"/>
          <w:noProof/>
          <w:sz w:val="24"/>
          <w:szCs w:val="24"/>
        </w:rPr>
        <w:t>1</w:t>
      </w:r>
      <w:r w:rsidRPr="002E3CCB">
        <w:rPr>
          <w:rFonts w:ascii="Times New Roman" w:hAnsi="Times New Roman" w:cs="Times New Roman"/>
          <w:noProof/>
          <w:sz w:val="24"/>
          <w:szCs w:val="24"/>
        </w:rPr>
        <w:t xml:space="preserve">, </w:t>
      </w:r>
      <w:r>
        <w:rPr>
          <w:rFonts w:ascii="Times New Roman" w:hAnsi="Times New Roman" w:cs="Times New Roman"/>
          <w:noProof/>
          <w:sz w:val="24"/>
          <w:szCs w:val="24"/>
        </w:rPr>
        <w:t>843</w:t>
      </w:r>
      <w:r w:rsidRPr="002E3CCB">
        <w:rPr>
          <w:rFonts w:ascii="Times New Roman" w:hAnsi="Times New Roman" w:cs="Times New Roman"/>
          <w:noProof/>
          <w:sz w:val="24"/>
          <w:szCs w:val="24"/>
        </w:rPr>
        <w:t xml:space="preserve"> GW were installed worldwide, more than double the capacity installed just four years earlier</w:t>
      </w:r>
      <w:r w:rsidRPr="002E3CCB">
        <w:rPr>
          <w:rStyle w:val="FootnoteReference"/>
          <w:rFonts w:ascii="Times New Roman" w:hAnsi="Times New Roman" w:cs="Times New Roman"/>
          <w:noProof/>
          <w:sz w:val="24"/>
          <w:szCs w:val="24"/>
        </w:rPr>
        <w:footnoteReference w:id="48"/>
      </w:r>
      <w:r w:rsidRPr="002E3CCB">
        <w:rPr>
          <w:rFonts w:ascii="Times New Roman" w:hAnsi="Times New Roman" w:cs="Times New Roman"/>
          <w:noProof/>
          <w:sz w:val="24"/>
          <w:szCs w:val="24"/>
        </w:rPr>
        <w:t>. And yet, furthe</w:t>
      </w:r>
      <w:r>
        <w:rPr>
          <w:rFonts w:ascii="Times New Roman" w:hAnsi="Times New Roman" w:cs="Times New Roman"/>
          <w:noProof/>
          <w:sz w:val="24"/>
          <w:szCs w:val="24"/>
        </w:rPr>
        <w:t>r acceleration in solar energy</w:t>
      </w:r>
      <w:r w:rsidRPr="002E3CCB">
        <w:rPr>
          <w:rFonts w:ascii="Times New Roman" w:hAnsi="Times New Roman" w:cs="Times New Roman"/>
          <w:noProof/>
          <w:sz w:val="24"/>
          <w:szCs w:val="24"/>
        </w:rPr>
        <w:t xml:space="preserve"> deployment and integration is still required to achieve the objectives enshrined in the Paris Agreement.</w:t>
      </w:r>
    </w:p>
    <w:p w14:paraId="7B4D6AD4" w14:textId="77777777" w:rsidR="00ED58C6" w:rsidRPr="002E3CCB"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The EU has developed an energy model that creates the incentives to attract investments in renewable energy and integrate them into the grid. Many partner countries in the EU’s neighbourhood, such as those belonging to the Energy Community, are interested in replicating this model, backed by regional electricity markets and cross-border cooperation and infrastructure. </w:t>
      </w:r>
      <w:r>
        <w:rPr>
          <w:rFonts w:ascii="Times New Roman" w:hAnsi="Times New Roman" w:cs="Times New Roman"/>
          <w:noProof/>
          <w:sz w:val="24"/>
          <w:szCs w:val="24"/>
        </w:rPr>
        <w:t xml:space="preserve">The EU, via its diplomatic efforts and strategic engagement with third countries will be working on </w:t>
      </w:r>
      <w:r w:rsidRPr="00597F91">
        <w:rPr>
          <w:rFonts w:ascii="Times New Roman" w:hAnsi="Times New Roman"/>
          <w:noProof/>
          <w:sz w:val="24"/>
        </w:rPr>
        <w:t>expanding solar energy and other renewables to reduce exposure to fossil fuel volatility and geopolitical risks</w:t>
      </w:r>
      <w:r w:rsidRPr="007978DA">
        <w:rPr>
          <w:rFonts w:ascii="Times New Roman" w:hAnsi="Times New Roman" w:cs="Times New Roman"/>
          <w:noProof/>
          <w:sz w:val="24"/>
          <w:szCs w:val="24"/>
        </w:rPr>
        <w:t xml:space="preserve">. </w:t>
      </w:r>
    </w:p>
    <w:p w14:paraId="6408377B" w14:textId="77777777" w:rsidR="00ED58C6" w:rsidRPr="002E3CCB"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Beyond Europe and its neighbourhood, many countries a</w:t>
      </w:r>
      <w:r>
        <w:rPr>
          <w:rFonts w:ascii="Times New Roman" w:hAnsi="Times New Roman" w:cs="Times New Roman"/>
          <w:noProof/>
          <w:sz w:val="24"/>
          <w:szCs w:val="24"/>
        </w:rPr>
        <w:t>re</w:t>
      </w:r>
      <w:r w:rsidRPr="002E3CCB">
        <w:rPr>
          <w:rFonts w:ascii="Times New Roman" w:hAnsi="Times New Roman" w:cs="Times New Roman"/>
          <w:noProof/>
          <w:sz w:val="24"/>
          <w:szCs w:val="24"/>
        </w:rPr>
        <w:t xml:space="preserve"> firm</w:t>
      </w:r>
      <w:r>
        <w:rPr>
          <w:rFonts w:ascii="Times New Roman" w:hAnsi="Times New Roman" w:cs="Times New Roman"/>
          <w:noProof/>
          <w:sz w:val="24"/>
          <w:szCs w:val="24"/>
        </w:rPr>
        <w:t>ly committed</w:t>
      </w:r>
      <w:r w:rsidRPr="002E3CCB">
        <w:rPr>
          <w:rFonts w:ascii="Times New Roman" w:hAnsi="Times New Roman" w:cs="Times New Roman"/>
          <w:noProof/>
          <w:sz w:val="24"/>
          <w:szCs w:val="24"/>
        </w:rPr>
        <w:t xml:space="preserve"> to solar energy deployment. India is an example and the EU is offering its support through technical cooperation and business-to-business interactions, under the </w:t>
      </w:r>
      <w:r w:rsidRPr="0051086F">
        <w:rPr>
          <w:rFonts w:ascii="Times New Roman" w:hAnsi="Times New Roman" w:cs="Times New Roman"/>
          <w:b/>
          <w:noProof/>
          <w:sz w:val="24"/>
          <w:szCs w:val="24"/>
        </w:rPr>
        <w:t>EU-India Clean Energy and Climate Partnership.</w:t>
      </w:r>
      <w:r w:rsidRPr="002E3CCB">
        <w:rPr>
          <w:rFonts w:ascii="Times New Roman" w:hAnsi="Times New Roman" w:cs="Times New Roman"/>
          <w:noProof/>
          <w:sz w:val="24"/>
          <w:szCs w:val="24"/>
        </w:rPr>
        <w:t xml:space="preserve"> The exponential growth of PV markets also demonstrates the versatility of solar technologies in countries such as Vietnam or Japan.</w:t>
      </w:r>
      <w:r>
        <w:rPr>
          <w:rFonts w:ascii="Times New Roman" w:hAnsi="Times New Roman" w:cs="Times New Roman"/>
          <w:noProof/>
          <w:sz w:val="24"/>
          <w:szCs w:val="24"/>
        </w:rPr>
        <w:t xml:space="preserve"> </w:t>
      </w:r>
    </w:p>
    <w:p w14:paraId="2A455C40" w14:textId="2435E526" w:rsidR="00ED58C6" w:rsidRPr="002E3CCB"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While solar power is the cheapest source of electricity in most countries today, it is still prevented from competing on equal terms by market distortions, subsidies or advantages to incumbent energy producers. The EU is </w:t>
      </w:r>
      <w:r w:rsidRPr="00321F98">
        <w:rPr>
          <w:rFonts w:ascii="Times New Roman" w:hAnsi="Times New Roman" w:cs="Times New Roman"/>
          <w:noProof/>
          <w:sz w:val="24"/>
          <w:szCs w:val="24"/>
        </w:rPr>
        <w:t xml:space="preserve">actively supporting the phasing out of fossil fuel subsidies worldwide and the promotion of open, transparent and competitive investment conditions. The EU will also work with its partners to remove trade and investment barriers such as local content requirements </w:t>
      </w:r>
      <w:r w:rsidR="00D92416" w:rsidRPr="00321F98">
        <w:rPr>
          <w:rFonts w:ascii="Times New Roman" w:hAnsi="Times New Roman" w:cs="Times New Roman"/>
          <w:noProof/>
          <w:sz w:val="24"/>
          <w:szCs w:val="24"/>
        </w:rPr>
        <w:t>and</w:t>
      </w:r>
      <w:r w:rsidR="00D92416">
        <w:rPr>
          <w:rFonts w:ascii="Times New Roman" w:hAnsi="Times New Roman" w:cs="Times New Roman"/>
          <w:noProof/>
          <w:sz w:val="24"/>
          <w:szCs w:val="24"/>
        </w:rPr>
        <w:t xml:space="preserve"> to promote transparent and competitive procurement procedures</w:t>
      </w:r>
      <w:r w:rsidRPr="002E3CCB">
        <w:rPr>
          <w:rFonts w:ascii="Times New Roman" w:hAnsi="Times New Roman" w:cs="Times New Roman"/>
          <w:noProof/>
          <w:sz w:val="24"/>
          <w:szCs w:val="24"/>
        </w:rPr>
        <w:t>.</w:t>
      </w:r>
      <w:r>
        <w:rPr>
          <w:rFonts w:ascii="Times New Roman" w:hAnsi="Times New Roman" w:cs="Times New Roman"/>
          <w:noProof/>
          <w:sz w:val="24"/>
          <w:szCs w:val="24"/>
        </w:rPr>
        <w:t xml:space="preserve"> </w:t>
      </w:r>
      <w:r w:rsidR="00F20F10" w:rsidRPr="00510BB6">
        <w:rPr>
          <w:rFonts w:ascii="Times New Roman" w:hAnsi="Times New Roman" w:cs="Times New Roman"/>
          <w:noProof/>
          <w:sz w:val="24"/>
          <w:szCs w:val="24"/>
        </w:rPr>
        <w:t xml:space="preserve">Promoting a more favourable business environment </w:t>
      </w:r>
      <w:r>
        <w:rPr>
          <w:rFonts w:ascii="Times New Roman" w:hAnsi="Times New Roman" w:cs="Times New Roman"/>
          <w:noProof/>
          <w:sz w:val="24"/>
          <w:szCs w:val="24"/>
        </w:rPr>
        <w:t xml:space="preserve">will also be an objective of future trade agreement negotiations. In the context of the </w:t>
      </w:r>
      <w:r w:rsidRPr="007978DA">
        <w:rPr>
          <w:rFonts w:ascii="Times New Roman" w:hAnsi="Times New Roman" w:cs="Times New Roman"/>
          <w:b/>
          <w:noProof/>
          <w:sz w:val="24"/>
          <w:szCs w:val="24"/>
        </w:rPr>
        <w:t>EU-US Trade and Technology Council</w:t>
      </w:r>
      <w:r>
        <w:rPr>
          <w:rFonts w:ascii="Times New Roman" w:hAnsi="Times New Roman" w:cs="Times New Roman"/>
          <w:noProof/>
          <w:sz w:val="24"/>
          <w:szCs w:val="24"/>
        </w:rPr>
        <w:t xml:space="preserve">, both sides are discussing </w:t>
      </w:r>
      <w:r w:rsidR="009278E6">
        <w:rPr>
          <w:rFonts w:ascii="Times New Roman" w:hAnsi="Times New Roman" w:cs="Times New Roman"/>
          <w:noProof/>
          <w:sz w:val="24"/>
          <w:szCs w:val="24"/>
        </w:rPr>
        <w:t xml:space="preserve">supply chain resilience </w:t>
      </w:r>
      <w:r>
        <w:rPr>
          <w:rFonts w:ascii="Times New Roman" w:hAnsi="Times New Roman" w:cs="Times New Roman"/>
          <w:noProof/>
          <w:sz w:val="24"/>
          <w:szCs w:val="24"/>
        </w:rPr>
        <w:t>in the solar value chain</w:t>
      </w:r>
      <w:r w:rsidR="009278E6">
        <w:rPr>
          <w:rFonts w:ascii="Times New Roman" w:hAnsi="Times New Roman" w:cs="Times New Roman"/>
          <w:noProof/>
          <w:sz w:val="24"/>
          <w:szCs w:val="24"/>
        </w:rPr>
        <w:t xml:space="preserve"> with regard to </w:t>
      </w:r>
      <w:r>
        <w:rPr>
          <w:rFonts w:ascii="Times New Roman" w:hAnsi="Times New Roman" w:cs="Times New Roman"/>
          <w:noProof/>
          <w:sz w:val="24"/>
          <w:szCs w:val="24"/>
        </w:rPr>
        <w:t>transparency</w:t>
      </w:r>
      <w:r w:rsidR="009278E6">
        <w:rPr>
          <w:rFonts w:ascii="Times New Roman" w:hAnsi="Times New Roman" w:cs="Times New Roman"/>
          <w:noProof/>
          <w:sz w:val="24"/>
          <w:szCs w:val="24"/>
        </w:rPr>
        <w:t xml:space="preserve"> and</w:t>
      </w:r>
      <w:r>
        <w:rPr>
          <w:rFonts w:ascii="Times New Roman" w:hAnsi="Times New Roman" w:cs="Times New Roman"/>
          <w:noProof/>
          <w:sz w:val="24"/>
          <w:szCs w:val="24"/>
        </w:rPr>
        <w:t xml:space="preserve"> sustainability.</w:t>
      </w:r>
    </w:p>
    <w:p w14:paraId="41F0D2AD" w14:textId="77777777" w:rsidR="00ED58C6" w:rsidRPr="002E3CCB"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The EU stands ready to support its partners around the world in making use of this technology to accelerate their transition towards universal access to affordable, reliable, and modern energy services, as enshrined in the 7</w:t>
      </w:r>
      <w:r w:rsidRPr="002E3CCB">
        <w:rPr>
          <w:rFonts w:ascii="Times New Roman" w:hAnsi="Times New Roman" w:cs="Times New Roman"/>
          <w:noProof/>
          <w:sz w:val="24"/>
          <w:szCs w:val="24"/>
          <w:vertAlign w:val="superscript"/>
        </w:rPr>
        <w:t>th</w:t>
      </w:r>
      <w:r w:rsidRPr="002E3CCB">
        <w:rPr>
          <w:rFonts w:ascii="Times New Roman" w:hAnsi="Times New Roman" w:cs="Times New Roman"/>
          <w:noProof/>
          <w:sz w:val="24"/>
          <w:szCs w:val="24"/>
        </w:rPr>
        <w:t xml:space="preserve"> UN Sustainable Development Goal for 2030. Solar energy’s accessibility, modularity and flexibility makes it suitable both for centralised and decentralised grid systems.</w:t>
      </w:r>
    </w:p>
    <w:p w14:paraId="4ECEFF01" w14:textId="35A753EB" w:rsidR="00ED58C6" w:rsidRPr="002E3CCB" w:rsidRDefault="00D92416" w:rsidP="00ED58C6">
      <w:pPr>
        <w:spacing w:after="240" w:line="240" w:lineRule="auto"/>
        <w:jc w:val="both"/>
        <w:rPr>
          <w:rFonts w:ascii="Times New Roman" w:hAnsi="Times New Roman" w:cs="Times New Roman"/>
          <w:noProof/>
          <w:sz w:val="24"/>
          <w:szCs w:val="24"/>
        </w:rPr>
      </w:pPr>
      <w:r w:rsidRPr="00F56748">
        <w:rPr>
          <w:rFonts w:ascii="Times New Roman" w:hAnsi="Times New Roman" w:cs="Times New Roman"/>
          <w:noProof/>
          <w:sz w:val="24"/>
          <w:szCs w:val="24"/>
        </w:rPr>
        <w:t>Africa</w:t>
      </w:r>
      <w:r>
        <w:rPr>
          <w:rFonts w:ascii="Times New Roman" w:hAnsi="Times New Roman" w:cs="Times New Roman"/>
          <w:noProof/>
          <w:sz w:val="24"/>
          <w:szCs w:val="24"/>
        </w:rPr>
        <w:t>, which has</w:t>
      </w:r>
      <w:r w:rsidRPr="00F56748">
        <w:rPr>
          <w:rFonts w:ascii="Times New Roman" w:hAnsi="Times New Roman" w:cs="Times New Roman"/>
          <w:noProof/>
          <w:sz w:val="24"/>
          <w:szCs w:val="24"/>
        </w:rPr>
        <w:t xml:space="preserve"> the richest solar resources on the planet, installed </w:t>
      </w:r>
      <w:r w:rsidRPr="004B787A">
        <w:rPr>
          <w:rFonts w:ascii="Times New Roman" w:hAnsi="Times New Roman" w:cs="Times New Roman"/>
          <w:noProof/>
          <w:sz w:val="24"/>
          <w:szCs w:val="24"/>
        </w:rPr>
        <w:t xml:space="preserve">only </w:t>
      </w:r>
      <w:r w:rsidRPr="00F56748">
        <w:rPr>
          <w:rFonts w:ascii="Times New Roman" w:hAnsi="Times New Roman" w:cs="Times New Roman"/>
          <w:noProof/>
          <w:sz w:val="24"/>
          <w:szCs w:val="24"/>
        </w:rPr>
        <w:t xml:space="preserve">5 GWs </w:t>
      </w:r>
      <w:r>
        <w:rPr>
          <w:rFonts w:ascii="Times New Roman" w:hAnsi="Times New Roman" w:cs="Times New Roman"/>
          <w:noProof/>
          <w:sz w:val="24"/>
          <w:szCs w:val="24"/>
        </w:rPr>
        <w:t xml:space="preserve">of solar PV </w:t>
      </w:r>
      <w:r w:rsidRPr="00F56748">
        <w:rPr>
          <w:rFonts w:ascii="Times New Roman" w:hAnsi="Times New Roman" w:cs="Times New Roman"/>
          <w:noProof/>
          <w:sz w:val="24"/>
          <w:szCs w:val="24"/>
        </w:rPr>
        <w:t>in 2019</w:t>
      </w:r>
      <w:r>
        <w:rPr>
          <w:rFonts w:ascii="Times New Roman" w:hAnsi="Times New Roman" w:cs="Times New Roman"/>
          <w:noProof/>
          <w:sz w:val="24"/>
          <w:szCs w:val="24"/>
        </w:rPr>
        <w:t>. At the same time, i</w:t>
      </w:r>
      <w:r w:rsidR="00ED58C6" w:rsidRPr="002E3CCB">
        <w:rPr>
          <w:rFonts w:ascii="Times New Roman" w:hAnsi="Times New Roman" w:cs="Times New Roman"/>
          <w:noProof/>
          <w:sz w:val="24"/>
          <w:szCs w:val="24"/>
        </w:rPr>
        <w:t xml:space="preserve">n sub-Saharan Africa, 570 million people do not have access to electricity. Last February, </w:t>
      </w:r>
      <w:r w:rsidR="00E21B9C">
        <w:rPr>
          <w:rFonts w:ascii="Times New Roman" w:hAnsi="Times New Roman" w:cs="Times New Roman"/>
          <w:noProof/>
          <w:sz w:val="24"/>
          <w:szCs w:val="24"/>
        </w:rPr>
        <w:t xml:space="preserve">during </w:t>
      </w:r>
      <w:r w:rsidR="00ED58C6" w:rsidRPr="002E3CCB">
        <w:rPr>
          <w:rFonts w:ascii="Times New Roman" w:hAnsi="Times New Roman" w:cs="Times New Roman"/>
          <w:noProof/>
          <w:sz w:val="24"/>
          <w:szCs w:val="24"/>
        </w:rPr>
        <w:t>the 6</w:t>
      </w:r>
      <w:r w:rsidR="00ED58C6" w:rsidRPr="002E3CCB">
        <w:rPr>
          <w:rFonts w:ascii="Times New Roman" w:hAnsi="Times New Roman" w:cs="Times New Roman"/>
          <w:noProof/>
          <w:sz w:val="24"/>
          <w:szCs w:val="24"/>
          <w:vertAlign w:val="superscript"/>
        </w:rPr>
        <w:t>th</w:t>
      </w:r>
      <w:r w:rsidR="00ED58C6" w:rsidRPr="002E3CCB">
        <w:rPr>
          <w:rFonts w:ascii="Times New Roman" w:hAnsi="Times New Roman" w:cs="Times New Roman"/>
          <w:noProof/>
          <w:sz w:val="24"/>
          <w:szCs w:val="24"/>
        </w:rPr>
        <w:t xml:space="preserve"> EU–African Union Summit</w:t>
      </w:r>
      <w:r w:rsidR="00E21B9C">
        <w:rPr>
          <w:rFonts w:ascii="Times New Roman" w:hAnsi="Times New Roman" w:cs="Times New Roman"/>
          <w:noProof/>
          <w:sz w:val="24"/>
          <w:szCs w:val="24"/>
        </w:rPr>
        <w:t>, the Commission presented</w:t>
      </w:r>
      <w:r w:rsidR="00ED58C6" w:rsidRPr="002E3CCB">
        <w:rPr>
          <w:rFonts w:ascii="Times New Roman" w:hAnsi="Times New Roman" w:cs="Times New Roman"/>
          <w:noProof/>
          <w:sz w:val="24"/>
          <w:szCs w:val="24"/>
        </w:rPr>
        <w:t xml:space="preserve"> the </w:t>
      </w:r>
      <w:r w:rsidR="00ED58C6" w:rsidRPr="002E3CCB">
        <w:rPr>
          <w:rFonts w:ascii="Times New Roman" w:hAnsi="Times New Roman" w:cs="Times New Roman"/>
          <w:b/>
          <w:noProof/>
          <w:sz w:val="24"/>
          <w:szCs w:val="24"/>
        </w:rPr>
        <w:t>Africa-EU Green Energy Initiative</w:t>
      </w:r>
      <w:r w:rsidR="00ED58C6" w:rsidRPr="002E3CCB">
        <w:rPr>
          <w:rFonts w:ascii="Times New Roman" w:hAnsi="Times New Roman" w:cs="Times New Roman"/>
          <w:noProof/>
          <w:sz w:val="24"/>
          <w:szCs w:val="24"/>
        </w:rPr>
        <w:t xml:space="preserve"> to support Africa’s green transition in the energy sector by increasing renewable energy capacity and the number of people gaining access to affordable and reliable energy. The EU can </w:t>
      </w:r>
      <w:r w:rsidR="00E21B9C">
        <w:rPr>
          <w:rFonts w:ascii="Times New Roman" w:hAnsi="Times New Roman" w:cs="Times New Roman"/>
          <w:noProof/>
          <w:sz w:val="24"/>
          <w:szCs w:val="24"/>
        </w:rPr>
        <w:t>assist</w:t>
      </w:r>
      <w:r w:rsidR="00E21B9C" w:rsidRPr="002E3CCB">
        <w:rPr>
          <w:rFonts w:ascii="Times New Roman" w:hAnsi="Times New Roman" w:cs="Times New Roman"/>
          <w:noProof/>
          <w:sz w:val="24"/>
          <w:szCs w:val="24"/>
        </w:rPr>
        <w:t xml:space="preserve"> </w:t>
      </w:r>
      <w:r w:rsidR="00ED58C6" w:rsidRPr="002E3CCB">
        <w:rPr>
          <w:rFonts w:ascii="Times New Roman" w:hAnsi="Times New Roman" w:cs="Times New Roman"/>
          <w:noProof/>
          <w:sz w:val="24"/>
          <w:szCs w:val="24"/>
        </w:rPr>
        <w:t>Africa</w:t>
      </w:r>
      <w:r w:rsidR="00E21B9C">
        <w:rPr>
          <w:rFonts w:ascii="Times New Roman" w:hAnsi="Times New Roman" w:cs="Times New Roman"/>
          <w:noProof/>
          <w:sz w:val="24"/>
          <w:szCs w:val="24"/>
        </w:rPr>
        <w:t>’s efforts</w:t>
      </w:r>
      <w:r w:rsidR="00ED58C6" w:rsidRPr="002E3CCB">
        <w:rPr>
          <w:rFonts w:ascii="Times New Roman" w:hAnsi="Times New Roman" w:cs="Times New Roman"/>
          <w:noProof/>
          <w:sz w:val="24"/>
          <w:szCs w:val="24"/>
        </w:rPr>
        <w:t xml:space="preserve"> to adopt innovative technologies maximising solar energy resources</w:t>
      </w:r>
      <w:r w:rsidR="008144B0">
        <w:rPr>
          <w:rFonts w:ascii="Times New Roman" w:hAnsi="Times New Roman" w:cs="Times New Roman"/>
          <w:noProof/>
          <w:sz w:val="24"/>
          <w:szCs w:val="24"/>
        </w:rPr>
        <w:t>, that is</w:t>
      </w:r>
      <w:r w:rsidR="00ED58C6" w:rsidRPr="002E3CCB">
        <w:rPr>
          <w:rFonts w:ascii="Times New Roman" w:hAnsi="Times New Roman" w:cs="Times New Roman"/>
          <w:noProof/>
          <w:sz w:val="24"/>
          <w:szCs w:val="24"/>
        </w:rPr>
        <w:t xml:space="preserve"> through agri</w:t>
      </w:r>
      <w:r w:rsidR="008144B0">
        <w:rPr>
          <w:rFonts w:ascii="Times New Roman" w:hAnsi="Times New Roman" w:cs="Times New Roman"/>
          <w:noProof/>
          <w:sz w:val="24"/>
          <w:szCs w:val="24"/>
        </w:rPr>
        <w:t>-PV</w:t>
      </w:r>
      <w:r w:rsidR="00ED58C6" w:rsidRPr="002E3CCB">
        <w:rPr>
          <w:rFonts w:ascii="Times New Roman" w:hAnsi="Times New Roman" w:cs="Times New Roman"/>
          <w:noProof/>
          <w:sz w:val="24"/>
          <w:szCs w:val="24"/>
        </w:rPr>
        <w:t xml:space="preserve"> or floating solar on artificial lakes</w:t>
      </w:r>
      <w:r w:rsidR="00ED58C6">
        <w:rPr>
          <w:rStyle w:val="FootnoteReference"/>
          <w:rFonts w:ascii="Times New Roman" w:hAnsi="Times New Roman" w:cs="Times New Roman"/>
          <w:noProof/>
          <w:sz w:val="24"/>
          <w:szCs w:val="24"/>
        </w:rPr>
        <w:footnoteReference w:id="49"/>
      </w:r>
      <w:r w:rsidR="00ED58C6" w:rsidRPr="002E3CCB">
        <w:rPr>
          <w:rFonts w:ascii="Times New Roman" w:hAnsi="Times New Roman" w:cs="Times New Roman"/>
          <w:noProof/>
          <w:sz w:val="24"/>
          <w:szCs w:val="24"/>
        </w:rPr>
        <w:t xml:space="preserve">. As part of the </w:t>
      </w:r>
      <w:r w:rsidR="00ED58C6" w:rsidRPr="002E3CCB">
        <w:rPr>
          <w:rFonts w:ascii="Times New Roman" w:hAnsi="Times New Roman" w:cs="Times New Roman"/>
          <w:b/>
          <w:noProof/>
          <w:sz w:val="24"/>
          <w:szCs w:val="24"/>
        </w:rPr>
        <w:t>Global Gateway EU-Africa investment package</w:t>
      </w:r>
      <w:r w:rsidR="00ED58C6" w:rsidRPr="002E3CCB">
        <w:rPr>
          <w:rFonts w:ascii="Times New Roman" w:hAnsi="Times New Roman" w:cs="Times New Roman"/>
          <w:noProof/>
          <w:sz w:val="24"/>
          <w:szCs w:val="24"/>
        </w:rPr>
        <w:t xml:space="preserve">, the EU will support the development of regional electricity markets across the five continental African power pools through technical assistance and funding for electricity interconnections and transmission lines. To diversify its suppliers, </w:t>
      </w:r>
      <w:r w:rsidR="00E21B9C" w:rsidRPr="004461C5">
        <w:rPr>
          <w:rFonts w:ascii="Times New Roman" w:hAnsi="Times New Roman" w:cs="Times New Roman"/>
          <w:noProof/>
          <w:sz w:val="24"/>
          <w:szCs w:val="24"/>
        </w:rPr>
        <w:t>promote sustainable development and local value in partner countries</w:t>
      </w:r>
      <w:r w:rsidR="00E21B9C">
        <w:rPr>
          <w:rFonts w:ascii="Times New Roman" w:hAnsi="Times New Roman" w:cs="Times New Roman"/>
          <w:noProof/>
          <w:sz w:val="24"/>
          <w:szCs w:val="24"/>
        </w:rPr>
        <w:t>,</w:t>
      </w:r>
      <w:r w:rsidR="00E21B9C" w:rsidRPr="002E3CCB">
        <w:rPr>
          <w:rFonts w:ascii="Times New Roman" w:hAnsi="Times New Roman" w:cs="Times New Roman"/>
          <w:noProof/>
          <w:sz w:val="24"/>
          <w:szCs w:val="24"/>
        </w:rPr>
        <w:t xml:space="preserve"> </w:t>
      </w:r>
      <w:r w:rsidR="00ED58C6" w:rsidRPr="002E3CCB">
        <w:rPr>
          <w:rFonts w:ascii="Times New Roman" w:hAnsi="Times New Roman" w:cs="Times New Roman"/>
          <w:noProof/>
          <w:sz w:val="24"/>
          <w:szCs w:val="24"/>
        </w:rPr>
        <w:t>the EU is also exploring opportunities to engage with selected countries in</w:t>
      </w:r>
      <w:r w:rsidR="00E21B9C">
        <w:rPr>
          <w:rFonts w:ascii="Times New Roman" w:hAnsi="Times New Roman" w:cs="Times New Roman"/>
          <w:noProof/>
          <w:sz w:val="24"/>
          <w:szCs w:val="24"/>
        </w:rPr>
        <w:t xml:space="preserve"> sustainable</w:t>
      </w:r>
      <w:r w:rsidR="00ED58C6" w:rsidRPr="002E3CCB">
        <w:rPr>
          <w:rFonts w:ascii="Times New Roman" w:hAnsi="Times New Roman" w:cs="Times New Roman"/>
          <w:noProof/>
          <w:sz w:val="24"/>
          <w:szCs w:val="24"/>
        </w:rPr>
        <w:t xml:space="preserve"> raw material value chains partnerships to support alternative sources of materials needed for the solar industry.</w:t>
      </w:r>
    </w:p>
    <w:p w14:paraId="7619A021" w14:textId="77777777" w:rsidR="00ED58C6" w:rsidRPr="00FC64FE" w:rsidRDefault="00ED58C6" w:rsidP="00ED58C6">
      <w:pPr>
        <w:spacing w:after="240" w:line="240" w:lineRule="auto"/>
        <w:jc w:val="both"/>
        <w:rPr>
          <w:rFonts w:ascii="Times New Roman" w:hAnsi="Times New Roman" w:cs="Times New Roman"/>
          <w:noProof/>
          <w:sz w:val="24"/>
          <w:szCs w:val="24"/>
        </w:rPr>
      </w:pPr>
      <w:r w:rsidRPr="002E3CCB">
        <w:rPr>
          <w:rFonts w:ascii="Times New Roman" w:hAnsi="Times New Roman" w:cs="Times New Roman"/>
          <w:noProof/>
          <w:sz w:val="24"/>
          <w:szCs w:val="24"/>
        </w:rPr>
        <w:t xml:space="preserve">In cooperation with the </w:t>
      </w:r>
      <w:r w:rsidRPr="002E3CCB">
        <w:rPr>
          <w:rFonts w:ascii="Times New Roman" w:hAnsi="Times New Roman" w:cs="Times New Roman"/>
          <w:b/>
          <w:noProof/>
          <w:sz w:val="24"/>
          <w:szCs w:val="24"/>
        </w:rPr>
        <w:t>International Renewable Energy Agency</w:t>
      </w:r>
      <w:r w:rsidRPr="002E3CCB">
        <w:rPr>
          <w:rFonts w:ascii="Times New Roman" w:hAnsi="Times New Roman" w:cs="Times New Roman"/>
          <w:noProof/>
          <w:sz w:val="24"/>
          <w:szCs w:val="24"/>
        </w:rPr>
        <w:t xml:space="preserve">, the EU is also preparing Regional Energy Transition Outlooks for Africa, Latin America and the Caribbean and Europe, providing a thorough analysis of the regions' potential and options in terms of renewable energy, energy efficiency, infrastructure, energy access and cross-border cooperation. The EU is also cooperating with the </w:t>
      </w:r>
      <w:r w:rsidRPr="002E3CCB">
        <w:rPr>
          <w:rFonts w:ascii="Times New Roman" w:hAnsi="Times New Roman" w:cs="Times New Roman"/>
          <w:b/>
          <w:noProof/>
          <w:sz w:val="24"/>
          <w:szCs w:val="24"/>
        </w:rPr>
        <w:t>International Solar Alliance</w:t>
      </w:r>
      <w:r w:rsidRPr="002E3CCB">
        <w:rPr>
          <w:rFonts w:ascii="Times New Roman" w:hAnsi="Times New Roman" w:cs="Times New Roman"/>
          <w:noProof/>
          <w:sz w:val="24"/>
          <w:szCs w:val="24"/>
        </w:rPr>
        <w:t xml:space="preserve"> to disseminate its experience in solar energy technologies, policies and practices. With the </w:t>
      </w:r>
      <w:r w:rsidRPr="002E3CCB">
        <w:rPr>
          <w:rFonts w:ascii="Times New Roman" w:hAnsi="Times New Roman" w:cs="Times New Roman"/>
          <w:b/>
          <w:noProof/>
          <w:sz w:val="24"/>
          <w:szCs w:val="24"/>
        </w:rPr>
        <w:t>International Energy Agency</w:t>
      </w:r>
      <w:r w:rsidRPr="002E3CCB">
        <w:rPr>
          <w:rFonts w:ascii="Times New Roman" w:hAnsi="Times New Roman" w:cs="Times New Roman"/>
          <w:noProof/>
          <w:sz w:val="24"/>
          <w:szCs w:val="24"/>
        </w:rPr>
        <w:t>, the EU will also prepare zero-emission energy roadmaps for just and socially fair transitions in countries dependent on coal.</w:t>
      </w:r>
    </w:p>
    <w:p w14:paraId="5020F8DD" w14:textId="77777777" w:rsidR="00ED58C6" w:rsidRDefault="00ED58C6" w:rsidP="00ED58C6">
      <w:pPr>
        <w:rPr>
          <w:rFonts w:ascii="Times New Roman" w:eastAsia="Times New Roman" w:hAnsi="Times New Roman" w:cs="Times New Roman"/>
          <w:b/>
          <w:smallCaps/>
          <w:noProof/>
          <w:sz w:val="24"/>
          <w:szCs w:val="24"/>
        </w:rPr>
      </w:pPr>
    </w:p>
    <w:p w14:paraId="1BF81F43" w14:textId="77777777" w:rsidR="00ED58C6" w:rsidRPr="002E3CCB" w:rsidRDefault="00ED58C6" w:rsidP="00ED58C6">
      <w:pPr>
        <w:pStyle w:val="ListParagraph"/>
        <w:numPr>
          <w:ilvl w:val="0"/>
          <w:numId w:val="30"/>
        </w:numPr>
        <w:rPr>
          <w:rFonts w:ascii="Times New Roman" w:eastAsia="Times New Roman" w:hAnsi="Times New Roman" w:cs="Times New Roman"/>
          <w:b/>
          <w:smallCaps/>
          <w:noProof/>
          <w:sz w:val="24"/>
          <w:szCs w:val="24"/>
        </w:rPr>
      </w:pPr>
      <w:r w:rsidRPr="002E3CCB">
        <w:rPr>
          <w:rFonts w:ascii="Times New Roman" w:eastAsia="Times New Roman" w:hAnsi="Times New Roman" w:cs="Times New Roman"/>
          <w:b/>
          <w:smallCaps/>
          <w:noProof/>
          <w:sz w:val="24"/>
          <w:szCs w:val="24"/>
        </w:rPr>
        <w:t xml:space="preserve">Conclusions </w:t>
      </w:r>
    </w:p>
    <w:p w14:paraId="18D4132D" w14:textId="6F4B3669" w:rsidR="00ED58C6" w:rsidRDefault="00ED58C6" w:rsidP="00ED58C6">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EU solar energy has a significant potential to rapidly become a mainstream part of our power and heat systems and a main lever to achieve the European Green Deal objectives while phasing out our dependence on Russian fossil fuels. This strategy proposes to seize the plentiful opportunities offered by energy technologies that run on sunshine. It sets out a roadmap to achieve this while allowing citizens to directly reap the benefits of solar energy technologies and the EU industry to capture this growth opportunity, creating jobs and added value for the EU.</w:t>
      </w:r>
    </w:p>
    <w:p w14:paraId="1AF063EA" w14:textId="6813A00B" w:rsidR="00ED58C6" w:rsidRDefault="00ED58C6" w:rsidP="00ED58C6">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With the </w:t>
      </w:r>
      <w:r w:rsidRPr="00321F98">
        <w:rPr>
          <w:rFonts w:ascii="Times New Roman" w:hAnsi="Times New Roman" w:cs="Times New Roman"/>
          <w:b/>
          <w:noProof/>
          <w:sz w:val="24"/>
          <w:szCs w:val="24"/>
        </w:rPr>
        <w:t>European Solar Rooftops Initiative</w:t>
      </w:r>
      <w:r>
        <w:rPr>
          <w:rFonts w:ascii="Times New Roman" w:hAnsi="Times New Roman" w:cs="Times New Roman"/>
          <w:noProof/>
          <w:sz w:val="24"/>
          <w:szCs w:val="24"/>
        </w:rPr>
        <w:t>, the EU will make use of this simple and abundant resource to power our houses, offices, shops</w:t>
      </w:r>
      <w:r w:rsidR="00316968">
        <w:rPr>
          <w:rFonts w:ascii="Times New Roman" w:hAnsi="Times New Roman" w:cs="Times New Roman"/>
          <w:noProof/>
          <w:sz w:val="24"/>
          <w:szCs w:val="24"/>
        </w:rPr>
        <w:t>,</w:t>
      </w:r>
      <w:r>
        <w:rPr>
          <w:rFonts w:ascii="Times New Roman" w:hAnsi="Times New Roman" w:cs="Times New Roman"/>
          <w:noProof/>
          <w:sz w:val="24"/>
          <w:szCs w:val="24"/>
        </w:rPr>
        <w:t xml:space="preserve"> and factories, by decisively lifting the barriers that are still preventing that momentous shift </w:t>
      </w:r>
      <w:r w:rsidR="00316968">
        <w:rPr>
          <w:rFonts w:ascii="Times New Roman" w:hAnsi="Times New Roman" w:cs="Times New Roman"/>
          <w:noProof/>
          <w:sz w:val="24"/>
          <w:szCs w:val="24"/>
        </w:rPr>
        <w:t>from</w:t>
      </w:r>
      <w:r>
        <w:rPr>
          <w:rFonts w:ascii="Times New Roman" w:hAnsi="Times New Roman" w:cs="Times New Roman"/>
          <w:noProof/>
          <w:sz w:val="24"/>
          <w:szCs w:val="24"/>
        </w:rPr>
        <w:t xml:space="preserve"> tak</w:t>
      </w:r>
      <w:r w:rsidR="00316968">
        <w:rPr>
          <w:rFonts w:ascii="Times New Roman" w:hAnsi="Times New Roman" w:cs="Times New Roman"/>
          <w:noProof/>
          <w:sz w:val="24"/>
          <w:szCs w:val="24"/>
        </w:rPr>
        <w:t>ing</w:t>
      </w:r>
      <w:r>
        <w:rPr>
          <w:rFonts w:ascii="Times New Roman" w:hAnsi="Times New Roman" w:cs="Times New Roman"/>
          <w:noProof/>
          <w:sz w:val="24"/>
          <w:szCs w:val="24"/>
        </w:rPr>
        <w:t xml:space="preserve"> place.</w:t>
      </w:r>
    </w:p>
    <w:p w14:paraId="1335D530" w14:textId="23F56299" w:rsidR="00ED58C6" w:rsidRDefault="00ED58C6" w:rsidP="00ED58C6">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Pr="00321F98">
        <w:rPr>
          <w:rFonts w:ascii="Times New Roman" w:hAnsi="Times New Roman" w:cs="Times New Roman"/>
          <w:b/>
          <w:noProof/>
          <w:sz w:val="24"/>
          <w:szCs w:val="24"/>
        </w:rPr>
        <w:t xml:space="preserve">EU </w:t>
      </w:r>
      <w:r w:rsidR="00D91AFB" w:rsidRPr="00321F98">
        <w:rPr>
          <w:rFonts w:ascii="Times New Roman" w:hAnsi="Times New Roman" w:cs="Times New Roman"/>
          <w:b/>
          <w:noProof/>
          <w:sz w:val="24"/>
          <w:szCs w:val="24"/>
        </w:rPr>
        <w:t xml:space="preserve">large-scale </w:t>
      </w:r>
      <w:r w:rsidR="003862D7" w:rsidRPr="00321F98">
        <w:rPr>
          <w:rFonts w:ascii="Times New Roman" w:hAnsi="Times New Roman" w:cs="Times New Roman"/>
          <w:b/>
          <w:noProof/>
          <w:sz w:val="24"/>
          <w:szCs w:val="24"/>
        </w:rPr>
        <w:t>s</w:t>
      </w:r>
      <w:r w:rsidRPr="00321F98">
        <w:rPr>
          <w:rFonts w:ascii="Times New Roman" w:hAnsi="Times New Roman" w:cs="Times New Roman"/>
          <w:b/>
          <w:noProof/>
          <w:sz w:val="24"/>
          <w:szCs w:val="24"/>
        </w:rPr>
        <w:t xml:space="preserve">kills </w:t>
      </w:r>
      <w:r w:rsidR="003862D7" w:rsidRPr="00321F98">
        <w:rPr>
          <w:rFonts w:ascii="Times New Roman" w:hAnsi="Times New Roman" w:cs="Times New Roman"/>
          <w:b/>
          <w:noProof/>
          <w:sz w:val="24"/>
          <w:szCs w:val="24"/>
        </w:rPr>
        <w:t>p</w:t>
      </w:r>
      <w:r w:rsidRPr="00321F98">
        <w:rPr>
          <w:rFonts w:ascii="Times New Roman" w:hAnsi="Times New Roman" w:cs="Times New Roman"/>
          <w:b/>
          <w:noProof/>
          <w:sz w:val="24"/>
          <w:szCs w:val="24"/>
        </w:rPr>
        <w:t>artnership</w:t>
      </w:r>
      <w:r w:rsidR="00D91AFB">
        <w:rPr>
          <w:rFonts w:ascii="Times New Roman" w:hAnsi="Times New Roman" w:cs="Times New Roman"/>
          <w:noProof/>
          <w:sz w:val="24"/>
          <w:szCs w:val="24"/>
        </w:rPr>
        <w:t xml:space="preserve"> for onshore renewables, including solar energy</w:t>
      </w:r>
      <w:r w:rsidR="0003504E">
        <w:rPr>
          <w:rFonts w:ascii="Times New Roman" w:hAnsi="Times New Roman" w:cs="Times New Roman"/>
          <w:noProof/>
          <w:sz w:val="24"/>
          <w:szCs w:val="24"/>
        </w:rPr>
        <w:t>,</w:t>
      </w:r>
      <w:r>
        <w:rPr>
          <w:rFonts w:ascii="Times New Roman" w:hAnsi="Times New Roman" w:cs="Times New Roman"/>
          <w:noProof/>
          <w:sz w:val="24"/>
          <w:szCs w:val="24"/>
        </w:rPr>
        <w:t xml:space="preserve"> will turn the growing bottleneck in the skilled workforce needed to manufacture, deploy and maintain solar energy into an opportunity for new green jobs at the service of the clean energy transition.</w:t>
      </w:r>
    </w:p>
    <w:p w14:paraId="1340495D" w14:textId="7A42B485" w:rsidR="00ED58C6" w:rsidRDefault="00ED58C6" w:rsidP="00ED58C6">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 the supply side the </w:t>
      </w:r>
      <w:r w:rsidR="00B105DC">
        <w:rPr>
          <w:rFonts w:ascii="Times New Roman" w:hAnsi="Times New Roman" w:cs="Times New Roman"/>
          <w:noProof/>
          <w:sz w:val="24"/>
          <w:szCs w:val="24"/>
        </w:rPr>
        <w:t xml:space="preserve">proposed </w:t>
      </w:r>
      <w:r w:rsidRPr="00321F98">
        <w:rPr>
          <w:rFonts w:ascii="Times New Roman" w:hAnsi="Times New Roman" w:cs="Times New Roman"/>
          <w:b/>
          <w:noProof/>
          <w:sz w:val="24"/>
          <w:szCs w:val="24"/>
        </w:rPr>
        <w:t xml:space="preserve">EU Solar </w:t>
      </w:r>
      <w:r w:rsidR="009471A8" w:rsidRPr="00321F98">
        <w:rPr>
          <w:rFonts w:ascii="Times New Roman" w:hAnsi="Times New Roman" w:cs="Times New Roman"/>
          <w:b/>
          <w:noProof/>
          <w:sz w:val="24"/>
          <w:szCs w:val="24"/>
        </w:rPr>
        <w:t xml:space="preserve">PV </w:t>
      </w:r>
      <w:r w:rsidRPr="00321F98">
        <w:rPr>
          <w:rFonts w:ascii="Times New Roman" w:hAnsi="Times New Roman" w:cs="Times New Roman"/>
          <w:b/>
          <w:noProof/>
          <w:sz w:val="24"/>
          <w:szCs w:val="24"/>
        </w:rPr>
        <w:t>Industry Alliance</w:t>
      </w:r>
      <w:r w:rsidR="00B105DC">
        <w:rPr>
          <w:rFonts w:ascii="Times New Roman" w:hAnsi="Times New Roman" w:cs="Times New Roman"/>
          <w:noProof/>
          <w:sz w:val="24"/>
          <w:szCs w:val="24"/>
        </w:rPr>
        <w:t xml:space="preserve"> should </w:t>
      </w:r>
      <w:r w:rsidR="004B5E93">
        <w:rPr>
          <w:rFonts w:ascii="Times New Roman" w:hAnsi="Times New Roman" w:cs="Times New Roman"/>
          <w:noProof/>
          <w:sz w:val="24"/>
          <w:szCs w:val="24"/>
        </w:rPr>
        <w:t xml:space="preserve">help diversify our supply chains, </w:t>
      </w:r>
      <w:r w:rsidR="00B105DC">
        <w:rPr>
          <w:rFonts w:ascii="Times New Roman" w:hAnsi="Times New Roman" w:cs="Times New Roman"/>
          <w:noProof/>
          <w:sz w:val="24"/>
          <w:szCs w:val="24"/>
        </w:rPr>
        <w:t>retain more value in the EU and deliver efficient and sustainable products based on next-generation technologies.</w:t>
      </w:r>
    </w:p>
    <w:p w14:paraId="244B2DBC" w14:textId="70A718ED" w:rsidR="00360240" w:rsidRDefault="00ED58C6" w:rsidP="008714A7">
      <w:pPr>
        <w:spacing w:after="120" w:line="240" w:lineRule="auto"/>
        <w:jc w:val="both"/>
        <w:rPr>
          <w:noProof/>
        </w:rPr>
      </w:pPr>
      <w:r>
        <w:rPr>
          <w:rFonts w:ascii="Times New Roman" w:hAnsi="Times New Roman" w:cs="Times New Roman"/>
          <w:noProof/>
          <w:sz w:val="24"/>
          <w:szCs w:val="24"/>
        </w:rPr>
        <w:t xml:space="preserve">Amid the energy crisis and geopolitical tensions, the implementation of the Strategy and these key solar initiatives proposed for the EU and its Member States is of utmost urgency. </w:t>
      </w:r>
      <w:r w:rsidR="004B5E93">
        <w:rPr>
          <w:rFonts w:ascii="Times New Roman" w:hAnsi="Times New Roman" w:cs="Times New Roman"/>
          <w:noProof/>
          <w:sz w:val="24"/>
          <w:szCs w:val="24"/>
        </w:rPr>
        <w:t>The Commission invites the European Council</w:t>
      </w:r>
      <w:r w:rsidR="0080310A">
        <w:rPr>
          <w:rFonts w:ascii="Times New Roman" w:hAnsi="Times New Roman" w:cs="Times New Roman"/>
          <w:noProof/>
          <w:sz w:val="24"/>
          <w:szCs w:val="24"/>
        </w:rPr>
        <w:t>,</w:t>
      </w:r>
      <w:r w:rsidR="004B5E93">
        <w:rPr>
          <w:rFonts w:ascii="Times New Roman" w:hAnsi="Times New Roman" w:cs="Times New Roman"/>
          <w:noProof/>
          <w:sz w:val="24"/>
          <w:szCs w:val="24"/>
        </w:rPr>
        <w:t xml:space="preserve"> the Council </w:t>
      </w:r>
      <w:r w:rsidR="0080310A">
        <w:rPr>
          <w:rFonts w:ascii="Times New Roman" w:hAnsi="Times New Roman" w:cs="Times New Roman"/>
          <w:noProof/>
          <w:sz w:val="24"/>
          <w:szCs w:val="24"/>
        </w:rPr>
        <w:t xml:space="preserve">and the European Parliament </w:t>
      </w:r>
      <w:r w:rsidR="004B5E93">
        <w:rPr>
          <w:rFonts w:ascii="Times New Roman" w:hAnsi="Times New Roman" w:cs="Times New Roman"/>
          <w:noProof/>
          <w:sz w:val="24"/>
          <w:szCs w:val="24"/>
        </w:rPr>
        <w:t>to endorse this Strategy, including its key initiatives.</w:t>
      </w:r>
    </w:p>
    <w:sectPr w:rsidR="00360240" w:rsidSect="00ED58C6">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2717C" w14:textId="77777777" w:rsidR="0007349A" w:rsidRDefault="0007349A" w:rsidP="00ED58C6">
      <w:pPr>
        <w:spacing w:after="0" w:line="240" w:lineRule="auto"/>
      </w:pPr>
      <w:r>
        <w:separator/>
      </w:r>
    </w:p>
  </w:endnote>
  <w:endnote w:type="continuationSeparator" w:id="0">
    <w:p w14:paraId="0DA3AE95" w14:textId="77777777" w:rsidR="0007349A" w:rsidRDefault="0007349A" w:rsidP="00ED58C6">
      <w:pPr>
        <w:spacing w:after="0" w:line="240" w:lineRule="auto"/>
      </w:pPr>
      <w:r>
        <w:continuationSeparator/>
      </w:r>
    </w:p>
  </w:endnote>
  <w:endnote w:type="continuationNotice" w:id="1">
    <w:p w14:paraId="07E7203C" w14:textId="77777777" w:rsidR="0007349A" w:rsidRDefault="000734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27EA6" w14:textId="77777777" w:rsidR="0093237A" w:rsidRPr="0093237A" w:rsidRDefault="0093237A" w:rsidP="009323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F41D" w14:textId="18580D3F" w:rsidR="003F71BE" w:rsidRPr="0093237A" w:rsidRDefault="0093237A" w:rsidP="0093237A">
    <w:pPr>
      <w:pStyle w:val="FooterCoverPage"/>
      <w:rPr>
        <w:rFonts w:ascii="Arial" w:hAnsi="Arial" w:cs="Arial"/>
        <w:b/>
        <w:sz w:val="48"/>
      </w:rPr>
    </w:pPr>
    <w:r w:rsidRPr="0093237A">
      <w:rPr>
        <w:rFonts w:ascii="Arial" w:hAnsi="Arial" w:cs="Arial"/>
        <w:b/>
        <w:sz w:val="48"/>
      </w:rPr>
      <w:t>EN</w:t>
    </w:r>
    <w:r w:rsidRPr="0093237A">
      <w:rPr>
        <w:rFonts w:ascii="Arial" w:hAnsi="Arial" w:cs="Arial"/>
        <w:b/>
        <w:sz w:val="48"/>
      </w:rPr>
      <w:tab/>
    </w:r>
    <w:r w:rsidRPr="0093237A">
      <w:rPr>
        <w:rFonts w:ascii="Arial" w:hAnsi="Arial" w:cs="Arial"/>
        <w:b/>
        <w:sz w:val="48"/>
      </w:rPr>
      <w:tab/>
    </w:r>
    <w:r w:rsidRPr="0093237A">
      <w:tab/>
    </w:r>
    <w:r w:rsidRPr="0093237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AB974" w14:textId="77777777" w:rsidR="0093237A" w:rsidRPr="0093237A" w:rsidRDefault="0093237A" w:rsidP="009323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F8217" w14:textId="77777777" w:rsidR="003F71BE" w:rsidRDefault="003F71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121149"/>
      <w:docPartObj>
        <w:docPartGallery w:val="Page Numbers (Bottom of Page)"/>
        <w:docPartUnique/>
      </w:docPartObj>
    </w:sdtPr>
    <w:sdtEndPr>
      <w:rPr>
        <w:noProof/>
        <w:sz w:val="20"/>
        <w:szCs w:val="20"/>
      </w:rPr>
    </w:sdtEndPr>
    <w:sdtContent>
      <w:p w14:paraId="68735F25" w14:textId="3FCC5769" w:rsidR="003F71BE" w:rsidRPr="0024406A" w:rsidRDefault="003F71BE">
        <w:pPr>
          <w:pStyle w:val="Footer"/>
          <w:jc w:val="center"/>
          <w:rPr>
            <w:sz w:val="20"/>
            <w:szCs w:val="20"/>
          </w:rPr>
        </w:pPr>
        <w:r w:rsidRPr="0024406A">
          <w:rPr>
            <w:sz w:val="20"/>
            <w:szCs w:val="20"/>
          </w:rPr>
          <w:fldChar w:fldCharType="begin"/>
        </w:r>
        <w:r w:rsidRPr="0024406A">
          <w:rPr>
            <w:sz w:val="20"/>
            <w:szCs w:val="20"/>
          </w:rPr>
          <w:instrText xml:space="preserve"> PAGE   \* MERGEFORMAT </w:instrText>
        </w:r>
        <w:r w:rsidRPr="0024406A">
          <w:rPr>
            <w:sz w:val="20"/>
            <w:szCs w:val="20"/>
          </w:rPr>
          <w:fldChar w:fldCharType="separate"/>
        </w:r>
        <w:r w:rsidR="0093237A">
          <w:rPr>
            <w:noProof/>
            <w:sz w:val="20"/>
            <w:szCs w:val="20"/>
          </w:rPr>
          <w:t>1</w:t>
        </w:r>
        <w:r w:rsidRPr="0024406A">
          <w:rPr>
            <w:noProof/>
            <w:sz w:val="20"/>
            <w:szCs w:val="20"/>
          </w:rPr>
          <w:fldChar w:fldCharType="end"/>
        </w:r>
      </w:p>
    </w:sdtContent>
  </w:sdt>
  <w:p w14:paraId="2D15FFBC" w14:textId="77777777" w:rsidR="003F71BE" w:rsidRDefault="003F71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33C0D" w14:textId="77777777" w:rsidR="003F71BE" w:rsidRDefault="003F7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C1A42" w14:textId="77777777" w:rsidR="0007349A" w:rsidRDefault="0007349A" w:rsidP="00ED58C6">
      <w:pPr>
        <w:spacing w:after="0" w:line="240" w:lineRule="auto"/>
      </w:pPr>
      <w:r>
        <w:separator/>
      </w:r>
    </w:p>
  </w:footnote>
  <w:footnote w:type="continuationSeparator" w:id="0">
    <w:p w14:paraId="2CABDA59" w14:textId="77777777" w:rsidR="0007349A" w:rsidRDefault="0007349A" w:rsidP="00ED58C6">
      <w:pPr>
        <w:spacing w:after="0" w:line="240" w:lineRule="auto"/>
      </w:pPr>
      <w:r>
        <w:continuationSeparator/>
      </w:r>
    </w:p>
  </w:footnote>
  <w:footnote w:type="continuationNotice" w:id="1">
    <w:p w14:paraId="70323CAC" w14:textId="77777777" w:rsidR="0007349A" w:rsidRDefault="0007349A">
      <w:pPr>
        <w:spacing w:after="0" w:line="240" w:lineRule="auto"/>
      </w:pPr>
    </w:p>
  </w:footnote>
  <w:footnote w:id="2">
    <w:p w14:paraId="44E13072" w14:textId="77777777" w:rsidR="003F71BE" w:rsidRPr="008D2D99" w:rsidRDefault="003F71BE" w:rsidP="002346F5">
      <w:pPr>
        <w:pStyle w:val="FootnoteText"/>
        <w:spacing w:line="240" w:lineRule="auto"/>
        <w:jc w:val="both"/>
        <w:rPr>
          <w:rFonts w:ascii="Times New Roman" w:hAnsi="Times New Roman" w:cs="Times New Roman"/>
        </w:rPr>
      </w:pPr>
      <w:r w:rsidRPr="008D2D99">
        <w:rPr>
          <w:rStyle w:val="FootnoteReference"/>
          <w:rFonts w:ascii="Times New Roman" w:hAnsi="Times New Roman" w:cs="Times New Roman"/>
        </w:rPr>
        <w:footnoteRef/>
      </w:r>
      <w:r w:rsidRPr="008D2D99">
        <w:rPr>
          <w:rFonts w:ascii="Times New Roman" w:hAnsi="Times New Roman" w:cs="Times New Roman"/>
        </w:rPr>
        <w:t xml:space="preserve"> All values on electricity generation capacity refer </w:t>
      </w:r>
      <w:r>
        <w:rPr>
          <w:rFonts w:ascii="Times New Roman" w:hAnsi="Times New Roman" w:cs="Times New Roman"/>
        </w:rPr>
        <w:t xml:space="preserve">to </w:t>
      </w:r>
      <w:r w:rsidRPr="008D2D99">
        <w:rPr>
          <w:rFonts w:ascii="Times New Roman" w:hAnsi="Times New Roman" w:cs="Times New Roman"/>
        </w:rPr>
        <w:t>alternating current (AC).</w:t>
      </w:r>
    </w:p>
  </w:footnote>
  <w:footnote w:id="3">
    <w:p w14:paraId="0E0C67CC" w14:textId="77777777" w:rsidR="003F71BE" w:rsidRPr="0007349A" w:rsidRDefault="003F71BE" w:rsidP="002346F5">
      <w:pPr>
        <w:pStyle w:val="FootnoteText"/>
        <w:spacing w:line="240" w:lineRule="auto"/>
        <w:jc w:val="both"/>
        <w:rPr>
          <w:rFonts w:ascii="Times New Roman" w:hAnsi="Times New Roman"/>
          <w:lang w:val="pt-PT"/>
        </w:rPr>
      </w:pPr>
      <w:r w:rsidRPr="00597F91">
        <w:rPr>
          <w:rStyle w:val="FootnoteReference"/>
          <w:rFonts w:ascii="Times New Roman" w:hAnsi="Times New Roman"/>
        </w:rPr>
        <w:footnoteRef/>
      </w:r>
      <w:r w:rsidRPr="0007349A">
        <w:rPr>
          <w:rFonts w:ascii="Times New Roman" w:hAnsi="Times New Roman"/>
          <w:lang w:val="pt-PT"/>
        </w:rPr>
        <w:t xml:space="preserve"> See IRENA Data Centre</w:t>
      </w:r>
    </w:p>
  </w:footnote>
  <w:footnote w:id="4">
    <w:p w14:paraId="0CF6C38C" w14:textId="77777777" w:rsidR="003F71BE" w:rsidRPr="0007349A" w:rsidRDefault="003F71BE" w:rsidP="002346F5">
      <w:pPr>
        <w:pStyle w:val="FootnoteText"/>
        <w:spacing w:line="240" w:lineRule="auto"/>
        <w:jc w:val="both"/>
        <w:rPr>
          <w:rFonts w:ascii="Times New Roman" w:hAnsi="Times New Roman"/>
          <w:lang w:val="pt-PT"/>
        </w:rPr>
      </w:pPr>
      <w:r w:rsidRPr="00746EC3">
        <w:rPr>
          <w:rStyle w:val="FootnoteReference"/>
          <w:rFonts w:ascii="Times New Roman" w:hAnsi="Times New Roman" w:cs="Times New Roman"/>
        </w:rPr>
        <w:footnoteRef/>
      </w:r>
      <w:r w:rsidRPr="0007349A">
        <w:rPr>
          <w:rFonts w:ascii="Times New Roman" w:hAnsi="Times New Roman"/>
          <w:lang w:val="pt-PT"/>
        </w:rPr>
        <w:t xml:space="preserve"> </w:t>
      </w:r>
      <w:r w:rsidRPr="0007349A">
        <w:rPr>
          <w:rStyle w:val="markedcontent"/>
          <w:rFonts w:ascii="Times New Roman" w:hAnsi="Times New Roman"/>
          <w:lang w:val="pt-PT"/>
        </w:rPr>
        <w:t>COM(2020) 274 final, 1 June 2020</w:t>
      </w:r>
    </w:p>
  </w:footnote>
  <w:footnote w:id="5">
    <w:p w14:paraId="71B87B71" w14:textId="77777777" w:rsidR="003F71BE" w:rsidRPr="005E6AFD" w:rsidRDefault="003F71BE" w:rsidP="002346F5">
      <w:pPr>
        <w:pStyle w:val="FootnoteText"/>
        <w:spacing w:line="240" w:lineRule="auto"/>
        <w:jc w:val="both"/>
        <w:rPr>
          <w:rFonts w:ascii="Times New Roman" w:hAnsi="Times New Roman" w:cs="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Estimated at 24-42 EUR/MWh depending on the location within the EU </w:t>
      </w:r>
      <w:r w:rsidRPr="00FA0875">
        <w:rPr>
          <w:rFonts w:ascii="Times New Roman" w:hAnsi="Times New Roman" w:cs="Times New Roman"/>
          <w:i/>
        </w:rPr>
        <w:t>in</w:t>
      </w:r>
      <w:r w:rsidRPr="00FA0875">
        <w:rPr>
          <w:rFonts w:ascii="Times New Roman" w:hAnsi="Times New Roman" w:cs="Times New Roman"/>
        </w:rPr>
        <w:t xml:space="preserve"> Eero Vart</w:t>
      </w:r>
      <w:r w:rsidRPr="00440BC1">
        <w:rPr>
          <w:rFonts w:ascii="Times New Roman" w:hAnsi="Times New Roman" w:cs="Times New Roman"/>
        </w:rPr>
        <w:t>iainen, Gaëtan Masson, Christian Breyer, David Moser, Eduardo Román Medina “Impact of weighted average cost of capital, capital expenditure, and other parameters on future utility-scale PV levelised cost of electricity” – Estimated at 32-74 EUR/KWh dependi</w:t>
      </w:r>
      <w:r w:rsidRPr="0009270C">
        <w:rPr>
          <w:rFonts w:ascii="Times New Roman" w:hAnsi="Times New Roman" w:cs="Times New Roman"/>
        </w:rPr>
        <w:t xml:space="preserve">ng on the location within the EU </w:t>
      </w:r>
      <w:r w:rsidRPr="005E6AFD">
        <w:rPr>
          <w:rFonts w:ascii="Times New Roman" w:hAnsi="Times New Roman" w:cs="Times New Roman"/>
          <w:i/>
        </w:rPr>
        <w:t>in</w:t>
      </w:r>
      <w:r w:rsidRPr="005E6AFD">
        <w:rPr>
          <w:rFonts w:ascii="Times New Roman" w:hAnsi="Times New Roman" w:cs="Times New Roman"/>
        </w:rPr>
        <w:t xml:space="preserve"> Lugo-Laguna, D.; Arcos-Vargas, A.; Nuñez-Hernandez, F. A European Assessment of the Solar Energy Cost: Key Factors and Optimal Technology. Sustainability 2021, 13, 3238.</w:t>
      </w:r>
      <w:r>
        <w:rPr>
          <w:rFonts w:ascii="Times New Roman" w:hAnsi="Times New Roman" w:cs="Times New Roman"/>
        </w:rPr>
        <w:t xml:space="preserve"> </w:t>
      </w:r>
      <w:r w:rsidRPr="009C147F">
        <w:rPr>
          <w:rFonts w:ascii="Times New Roman" w:hAnsi="Times New Roman" w:cs="Times New Roman"/>
        </w:rPr>
        <w:t xml:space="preserve">Estimated at </w:t>
      </w:r>
      <w:r>
        <w:rPr>
          <w:rFonts w:ascii="Times New Roman" w:hAnsi="Times New Roman" w:cs="Times New Roman"/>
        </w:rPr>
        <w:t>an average of 60 USD/MWh in the EU</w:t>
      </w:r>
      <w:r w:rsidRPr="009C147F">
        <w:rPr>
          <w:rFonts w:ascii="Times New Roman" w:hAnsi="Times New Roman" w:cs="Times New Roman"/>
        </w:rPr>
        <w:t xml:space="preserve"> according to IEA World Energy Outlook 2021. Estimated at 75-131 USD/MWh across Italy, Spain, France and Germany according to IRENA Technical Report “Renewable Power Generation Costs 2020”</w:t>
      </w:r>
      <w:r>
        <w:rPr>
          <w:rFonts w:ascii="Times New Roman" w:hAnsi="Times New Roman" w:cs="Times New Roman"/>
        </w:rPr>
        <w:t>.</w:t>
      </w:r>
    </w:p>
  </w:footnote>
  <w:footnote w:id="6">
    <w:p w14:paraId="4D6496FC" w14:textId="77777777" w:rsidR="003F71BE" w:rsidRPr="00FA0875" w:rsidRDefault="003F71BE" w:rsidP="002346F5">
      <w:pPr>
        <w:pStyle w:val="FootnoteText"/>
        <w:spacing w:line="240" w:lineRule="auto"/>
        <w:jc w:val="both"/>
        <w:rPr>
          <w:rFonts w:ascii="Times New Roman" w:hAnsi="Times New Roman" w:cs="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Eurostat</w:t>
      </w:r>
    </w:p>
  </w:footnote>
  <w:footnote w:id="7">
    <w:p w14:paraId="270121FB" w14:textId="77777777" w:rsidR="003F71BE" w:rsidRPr="00FA0875" w:rsidRDefault="003F71BE" w:rsidP="002346F5">
      <w:pPr>
        <w:pStyle w:val="FootnoteText"/>
        <w:spacing w:line="240" w:lineRule="auto"/>
        <w:jc w:val="both"/>
        <w:rPr>
          <w:rFonts w:ascii="Times New Roman" w:hAnsi="Times New Roman" w:cs="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w:t>
      </w:r>
      <w:r w:rsidRPr="00FA0875">
        <w:rPr>
          <w:rFonts w:ascii="Times New Roman" w:hAnsi="Times New Roman" w:cs="Times New Roman"/>
        </w:rPr>
        <w:t>Competitiveness of the heating and cooling industry and services - Publications Office of the EU (europa.eu)</w:t>
      </w:r>
    </w:p>
  </w:footnote>
  <w:footnote w:id="8">
    <w:p w14:paraId="71816B41" w14:textId="77777777" w:rsidR="003F71BE" w:rsidRPr="0009270C" w:rsidRDefault="003F71BE" w:rsidP="002346F5">
      <w:pPr>
        <w:pStyle w:val="FootnoteText"/>
        <w:spacing w:line="240" w:lineRule="auto"/>
        <w:jc w:val="both"/>
        <w:rPr>
          <w:rFonts w:ascii="Times New Roman" w:hAnsi="Times New Roman" w:cs="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w:t>
      </w:r>
      <w:r w:rsidRPr="00FA0875">
        <w:rPr>
          <w:rFonts w:ascii="Times New Roman" w:hAnsi="Times New Roman" w:cs="Times New Roman"/>
        </w:rPr>
        <w:t>Solar heat accounted for 38 GW</w:t>
      </w:r>
      <w:r w:rsidRPr="00FA0875">
        <w:rPr>
          <w:rFonts w:ascii="Times New Roman" w:hAnsi="Times New Roman" w:cs="Times New Roman"/>
          <w:vertAlign w:val="subscript"/>
        </w:rPr>
        <w:t>th</w:t>
      </w:r>
      <w:r w:rsidRPr="00FA0875">
        <w:rPr>
          <w:rFonts w:ascii="Times New Roman" w:hAnsi="Times New Roman" w:cs="Times New Roman"/>
        </w:rPr>
        <w:t>, primarily in the form of solar heating systems for domestic hot water in residential homes, with 1.6 GW</w:t>
      </w:r>
      <w:r w:rsidRPr="00440BC1">
        <w:rPr>
          <w:rFonts w:ascii="Times New Roman" w:hAnsi="Times New Roman" w:cs="Times New Roman"/>
          <w:vertAlign w:val="subscript"/>
        </w:rPr>
        <w:t>th</w:t>
      </w:r>
      <w:r w:rsidRPr="0009270C">
        <w:rPr>
          <w:rFonts w:ascii="Times New Roman" w:hAnsi="Times New Roman" w:cs="Times New Roman"/>
        </w:rPr>
        <w:t xml:space="preserve"> added in 2019. Eurostat</w:t>
      </w:r>
    </w:p>
  </w:footnote>
  <w:footnote w:id="9">
    <w:p w14:paraId="0C964A2C" w14:textId="77777777" w:rsidR="003F71BE" w:rsidRPr="00C847EE" w:rsidRDefault="003F71BE" w:rsidP="000D65E7">
      <w:pPr>
        <w:pStyle w:val="FootnoteText"/>
        <w:spacing w:line="240" w:lineRule="auto"/>
        <w:jc w:val="both"/>
        <w:rPr>
          <w:rFonts w:ascii="Times New Roman" w:hAnsi="Times New Roman" w:cs="Times New Roman"/>
        </w:rPr>
      </w:pPr>
      <w:r w:rsidRPr="00C847EE">
        <w:rPr>
          <w:rStyle w:val="FootnoteReference"/>
          <w:rFonts w:ascii="Times New Roman" w:hAnsi="Times New Roman" w:cs="Times New Roman"/>
        </w:rPr>
        <w:footnoteRef/>
      </w:r>
      <w:r w:rsidRPr="00C847EE">
        <w:rPr>
          <w:rFonts w:ascii="Times New Roman" w:hAnsi="Times New Roman" w:cs="Times New Roman"/>
        </w:rPr>
        <w:t xml:space="preserve"> Bódis, K., Kougias, I., Jäger-Waldau, A., Taylor, N., Szabó, S.: A high-resolution geospatial assessment of the rooftop solar photovoltaic potential in the European Union (2019) Renewable and Sustainable Energy Reviews, 114, art. no. 109309</w:t>
      </w:r>
    </w:p>
  </w:footnote>
  <w:footnote w:id="10">
    <w:p w14:paraId="5956E0E7" w14:textId="33C5F39A" w:rsidR="003F71BE" w:rsidRDefault="003F71BE" w:rsidP="007A2A9D">
      <w:pPr>
        <w:pStyle w:val="FootnoteText"/>
        <w:spacing w:line="240" w:lineRule="auto"/>
        <w:jc w:val="both"/>
      </w:pPr>
      <w:r>
        <w:rPr>
          <w:rStyle w:val="FootnoteReference"/>
        </w:rPr>
        <w:footnoteRef/>
      </w:r>
      <w:r>
        <w:t xml:space="preserve"> </w:t>
      </w:r>
      <w:r w:rsidRPr="00444EB1">
        <w:rPr>
          <w:rFonts w:ascii="Times New Roman" w:hAnsi="Times New Roman" w:cs="Times New Roman"/>
        </w:rPr>
        <w:t>Both the Directive (EU) 2018/2001 of the European Parliament and of the Council of 11 December 2018 on the promotion of the use of energy from renewable sources</w:t>
      </w:r>
      <w:r>
        <w:rPr>
          <w:rFonts w:ascii="Times New Roman" w:hAnsi="Times New Roman" w:cs="Times New Roman"/>
        </w:rPr>
        <w:t xml:space="preserve"> and the </w:t>
      </w:r>
      <w:r w:rsidRPr="000C3DD3">
        <w:rPr>
          <w:rFonts w:ascii="Times New Roman" w:hAnsi="Times New Roman" w:cs="Times New Roman"/>
        </w:rPr>
        <w:t>Directive (EU) 2019/944 of the European Parliament and of the Council of 5 June 2019 on common rules for the internal market for electricity contain p</w:t>
      </w:r>
      <w:r w:rsidRPr="00444EB1">
        <w:rPr>
          <w:rFonts w:ascii="Times New Roman" w:hAnsi="Times New Roman" w:cs="Times New Roman"/>
        </w:rPr>
        <w:t>rovisions on collective self-consumption</w:t>
      </w:r>
      <w:r>
        <w:rPr>
          <w:rFonts w:ascii="Times New Roman" w:hAnsi="Times New Roman" w:cs="Times New Roman"/>
        </w:rPr>
        <w:t>.</w:t>
      </w:r>
    </w:p>
  </w:footnote>
  <w:footnote w:id="11">
    <w:p w14:paraId="794757EB" w14:textId="48F1D1AB" w:rsidR="003F71BE" w:rsidRPr="009639CA" w:rsidRDefault="003F71BE" w:rsidP="009639CA">
      <w:pPr>
        <w:pStyle w:val="FootnoteText"/>
        <w:spacing w:line="240" w:lineRule="auto"/>
        <w:jc w:val="both"/>
        <w:rPr>
          <w:rFonts w:ascii="Times New Roman" w:hAnsi="Times New Roman" w:cs="Times New Roman"/>
        </w:rPr>
      </w:pPr>
      <w:r w:rsidRPr="009639CA">
        <w:rPr>
          <w:rStyle w:val="FootnoteReference"/>
          <w:rFonts w:ascii="Times New Roman" w:hAnsi="Times New Roman" w:cs="Times New Roman"/>
        </w:rPr>
        <w:footnoteRef/>
      </w:r>
      <w:r w:rsidRPr="009639CA">
        <w:rPr>
          <w:rFonts w:ascii="Times New Roman" w:hAnsi="Times New Roman" w:cs="Times New Roman"/>
        </w:rPr>
        <w:t xml:space="preserve"> </w:t>
      </w:r>
      <w:r w:rsidRPr="00190187">
        <w:rPr>
          <w:rFonts w:ascii="Times New Roman" w:hAnsi="Times New Roman" w:cs="Times New Roman"/>
        </w:rPr>
        <w:t>Based on the 22</w:t>
      </w:r>
      <w:r w:rsidRPr="009639CA">
        <w:rPr>
          <w:rFonts w:ascii="Times New Roman" w:hAnsi="Times New Roman" w:cs="Times New Roman"/>
        </w:rPr>
        <w:t xml:space="preserve"> Recovery and Resilience Plans</w:t>
      </w:r>
      <w:r>
        <w:rPr>
          <w:rFonts w:ascii="Times New Roman" w:hAnsi="Times New Roman" w:cs="Times New Roman"/>
        </w:rPr>
        <w:t xml:space="preserve"> (RRP)</w:t>
      </w:r>
      <w:r w:rsidRPr="009639CA">
        <w:rPr>
          <w:rFonts w:ascii="Times New Roman" w:hAnsi="Times New Roman" w:cs="Times New Roman"/>
        </w:rPr>
        <w:t xml:space="preserve"> adopted by the Council of the EU and the two </w:t>
      </w:r>
      <w:r>
        <w:rPr>
          <w:rFonts w:ascii="Times New Roman" w:hAnsi="Times New Roman" w:cs="Times New Roman"/>
        </w:rPr>
        <w:t xml:space="preserve">RRPs </w:t>
      </w:r>
      <w:r w:rsidRPr="009639CA">
        <w:rPr>
          <w:rFonts w:ascii="Times New Roman" w:hAnsi="Times New Roman" w:cs="Times New Roman"/>
        </w:rPr>
        <w:t>of Sweden and Bulgaria endorsed by the Commission on 29 March 2022 and 7 April 2022 respectively.</w:t>
      </w:r>
    </w:p>
  </w:footnote>
  <w:footnote w:id="12">
    <w:p w14:paraId="4F6CAE74" w14:textId="77777777" w:rsidR="003F71BE" w:rsidRPr="008D2D99" w:rsidRDefault="003F71BE" w:rsidP="009639CA">
      <w:pPr>
        <w:pStyle w:val="FootnoteText"/>
        <w:spacing w:line="240" w:lineRule="auto"/>
        <w:jc w:val="both"/>
        <w:rPr>
          <w:rFonts w:ascii="Times New Roman" w:hAnsi="Times New Roman" w:cs="Times New Roman"/>
        </w:rPr>
      </w:pPr>
      <w:r w:rsidRPr="008D2D99">
        <w:rPr>
          <w:rStyle w:val="FootnoteReference"/>
          <w:rFonts w:ascii="Times New Roman" w:hAnsi="Times New Roman" w:cs="Times New Roman"/>
        </w:rPr>
        <w:footnoteRef/>
      </w:r>
      <w:r w:rsidRPr="008D2D99">
        <w:rPr>
          <w:rFonts w:ascii="Times New Roman" w:hAnsi="Times New Roman" w:cs="Times New Roman"/>
        </w:rPr>
        <w:t xml:space="preserve"> </w:t>
      </w:r>
      <w:r>
        <w:rPr>
          <w:rFonts w:ascii="Times New Roman" w:hAnsi="Times New Roman" w:cs="Times New Roman"/>
        </w:rPr>
        <w:t>Communication from the C</w:t>
      </w:r>
      <w:r w:rsidRPr="00A71918">
        <w:rPr>
          <w:rFonts w:ascii="Times New Roman" w:hAnsi="Times New Roman" w:cs="Times New Roman"/>
        </w:rPr>
        <w:t>ommission</w:t>
      </w:r>
      <w:r>
        <w:rPr>
          <w:rFonts w:ascii="Times New Roman" w:hAnsi="Times New Roman" w:cs="Times New Roman"/>
        </w:rPr>
        <w:t xml:space="preserve"> -</w:t>
      </w:r>
      <w:r w:rsidRPr="008D2D99">
        <w:rPr>
          <w:rFonts w:ascii="Times New Roman" w:hAnsi="Times New Roman" w:cs="Times New Roman"/>
        </w:rPr>
        <w:t xml:space="preserve"> Guidelines on State aid for climate, environmental protection and energy 2022 (2022/C 80/01)</w:t>
      </w:r>
    </w:p>
  </w:footnote>
  <w:footnote w:id="13">
    <w:p w14:paraId="176D67DE" w14:textId="77777777" w:rsidR="003F71BE" w:rsidRPr="00FA0875" w:rsidRDefault="003F71BE" w:rsidP="009639CA">
      <w:pPr>
        <w:pStyle w:val="FootnoteText"/>
        <w:spacing w:line="240" w:lineRule="auto"/>
        <w:jc w:val="both"/>
        <w:rPr>
          <w:rFonts w:ascii="Times New Roman" w:hAnsi="Times New Roman" w:cs="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CEER report (2020): 2nd CEER Report on Tendering Procedures for RES in Europe; AURES II project auction database. </w:t>
      </w:r>
    </w:p>
  </w:footnote>
  <w:footnote w:id="14">
    <w:p w14:paraId="5B366D50" w14:textId="77777777" w:rsidR="003F71BE" w:rsidRPr="00FA0875" w:rsidRDefault="003F71BE" w:rsidP="009639CA">
      <w:pPr>
        <w:pStyle w:val="FootnoteText"/>
        <w:spacing w:line="240" w:lineRule="auto"/>
        <w:jc w:val="both"/>
        <w:rPr>
          <w:rFonts w:ascii="Times New Roman" w:hAnsi="Times New Roman" w:cs="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For instance, under a two-way contract-for-difference premium model, the State pays the renewable electricity producer the difference between the actual electricity price and a reference price when the former is lower; vice-versa, the producer pays to the</w:t>
      </w:r>
      <w:r w:rsidRPr="00FA0875">
        <w:rPr>
          <w:rFonts w:ascii="Times New Roman" w:hAnsi="Times New Roman" w:cs="Times New Roman"/>
        </w:rPr>
        <w:t xml:space="preserve"> State the difference when the electricity price is above the reference price (see </w:t>
      </w:r>
      <w:hyperlink r:id="rId1" w:history="1">
        <w:r w:rsidRPr="00D0425C">
          <w:rPr>
            <w:rStyle w:val="Hyperlink"/>
            <w:rFonts w:ascii="Times New Roman" w:hAnsi="Times New Roman" w:cs="Times New Roman"/>
          </w:rPr>
          <w:t>http://aures2project.eu</w:t>
        </w:r>
      </w:hyperlink>
      <w:r w:rsidRPr="00FA0875">
        <w:rPr>
          <w:rFonts w:ascii="Times New Roman" w:hAnsi="Times New Roman" w:cs="Times New Roman"/>
        </w:rPr>
        <w:t>)</w:t>
      </w:r>
    </w:p>
  </w:footnote>
  <w:footnote w:id="15">
    <w:p w14:paraId="520C82B5" w14:textId="77777777" w:rsidR="003F71BE" w:rsidRPr="00FA0875" w:rsidRDefault="003F71BE" w:rsidP="009639CA">
      <w:pPr>
        <w:pStyle w:val="FootnoteText"/>
        <w:spacing w:line="240" w:lineRule="auto"/>
        <w:jc w:val="both"/>
        <w:rPr>
          <w:rFonts w:ascii="Times New Roman" w:hAnsi="Times New Roman" w:cs="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Article 6 of Directive (EU) 2018/2001 of the European Parliament and of the Council of 11 December 2018 on the promotion of the use of energy from</w:t>
      </w:r>
      <w:r w:rsidRPr="00FA0875">
        <w:rPr>
          <w:rFonts w:ascii="Times New Roman" w:hAnsi="Times New Roman" w:cs="Times New Roman"/>
        </w:rPr>
        <w:t xml:space="preserve"> renewable sources.</w:t>
      </w:r>
    </w:p>
  </w:footnote>
  <w:footnote w:id="16">
    <w:p w14:paraId="514EF8A3" w14:textId="208A6D66" w:rsidR="003F71BE" w:rsidRPr="009639CA" w:rsidRDefault="003F71BE" w:rsidP="009639CA">
      <w:pPr>
        <w:pStyle w:val="FootnoteText"/>
        <w:spacing w:line="240" w:lineRule="auto"/>
        <w:jc w:val="both"/>
        <w:rPr>
          <w:rFonts w:ascii="Times New Roman" w:hAnsi="Times New Roman" w:cs="Times New Roman"/>
        </w:rPr>
      </w:pPr>
      <w:r w:rsidRPr="009639CA">
        <w:rPr>
          <w:rStyle w:val="FootnoteReference"/>
          <w:rFonts w:ascii="Times New Roman" w:hAnsi="Times New Roman" w:cs="Times New Roman"/>
        </w:rPr>
        <w:footnoteRef/>
      </w:r>
      <w:r w:rsidRPr="009639CA">
        <w:rPr>
          <w:rFonts w:ascii="Times New Roman" w:hAnsi="Times New Roman" w:cs="Times New Roman"/>
        </w:rPr>
        <w:t xml:space="preserve"> Proposal for a </w:t>
      </w:r>
      <w:r>
        <w:rPr>
          <w:rFonts w:ascii="Times New Roman" w:hAnsi="Times New Roman" w:cs="Times New Roman"/>
        </w:rPr>
        <w:t>Directive of the European Parliament and of t</w:t>
      </w:r>
      <w:r w:rsidRPr="0006744D">
        <w:rPr>
          <w:rFonts w:ascii="Times New Roman" w:hAnsi="Times New Roman" w:cs="Times New Roman"/>
        </w:rPr>
        <w:t xml:space="preserve">he Council </w:t>
      </w:r>
      <w:r w:rsidRPr="009639CA">
        <w:rPr>
          <w:rFonts w:ascii="Times New Roman" w:hAnsi="Times New Roman" w:cs="Times New Roman"/>
        </w:rPr>
        <w:t xml:space="preserve">amending Directive (EU) 2018/2001, Regulation (EU) 2018/1999 and Directive 98/70/EC </w:t>
      </w:r>
      <w:r>
        <w:rPr>
          <w:rFonts w:ascii="Times New Roman" w:hAnsi="Times New Roman" w:cs="Times New Roman"/>
        </w:rPr>
        <w:t xml:space="preserve">on </w:t>
      </w:r>
      <w:r w:rsidRPr="009639CA">
        <w:rPr>
          <w:rFonts w:ascii="Times New Roman" w:hAnsi="Times New Roman" w:cs="Times New Roman"/>
        </w:rPr>
        <w:t>the promotion of energy from renewable sources, and repealing Council Directive (EU) 2015/652</w:t>
      </w:r>
      <w:r>
        <w:rPr>
          <w:rFonts w:ascii="Times New Roman" w:hAnsi="Times New Roman" w:cs="Times New Roman"/>
        </w:rPr>
        <w:t xml:space="preserve"> (COM(</w:t>
      </w:r>
      <w:r w:rsidRPr="009639CA">
        <w:rPr>
          <w:rFonts w:ascii="Times New Roman" w:hAnsi="Times New Roman" w:cs="Times New Roman"/>
        </w:rPr>
        <w:t>2021</w:t>
      </w:r>
      <w:r>
        <w:rPr>
          <w:rFonts w:ascii="Times New Roman" w:hAnsi="Times New Roman" w:cs="Times New Roman"/>
        </w:rPr>
        <w:t xml:space="preserve">) </w:t>
      </w:r>
      <w:r w:rsidRPr="009639CA">
        <w:rPr>
          <w:rFonts w:ascii="Times New Roman" w:hAnsi="Times New Roman" w:cs="Times New Roman"/>
        </w:rPr>
        <w:t>557 final</w:t>
      </w:r>
      <w:r>
        <w:rPr>
          <w:rFonts w:ascii="Times New Roman" w:hAnsi="Times New Roman" w:cs="Times New Roman"/>
        </w:rPr>
        <w:t>)</w:t>
      </w:r>
    </w:p>
  </w:footnote>
  <w:footnote w:id="17">
    <w:p w14:paraId="44FF4221" w14:textId="3630D0E0" w:rsidR="003F71BE" w:rsidRPr="00FA0875" w:rsidRDefault="003F71BE" w:rsidP="009639CA">
      <w:pPr>
        <w:pStyle w:val="FootnoteText"/>
        <w:spacing w:line="240" w:lineRule="auto"/>
        <w:jc w:val="both"/>
        <w:rPr>
          <w:rFonts w:ascii="Times New Roman" w:hAnsi="Times New Roman" w:cs="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w:t>
      </w:r>
      <w:r w:rsidRPr="000F12C7">
        <w:rPr>
          <w:rFonts w:ascii="Times New Roman" w:hAnsi="Times New Roman" w:cs="Times New Roman"/>
        </w:rPr>
        <w:t>Barron-Gafford, G.A., Pavao-Zuckerman, M.A., Minor, R.L. et al. Agrivoltaics provide mutual benefits across the food–energy–water nexus in drylands. Nat</w:t>
      </w:r>
      <w:r>
        <w:rPr>
          <w:rFonts w:ascii="Times New Roman" w:hAnsi="Times New Roman" w:cs="Times New Roman"/>
        </w:rPr>
        <w:t>ure</w:t>
      </w:r>
      <w:r w:rsidRPr="000F12C7">
        <w:rPr>
          <w:rFonts w:ascii="Times New Roman" w:hAnsi="Times New Roman" w:cs="Times New Roman"/>
        </w:rPr>
        <w:t xml:space="preserve"> Sustain</w:t>
      </w:r>
      <w:r>
        <w:rPr>
          <w:rFonts w:ascii="Times New Roman" w:hAnsi="Times New Roman" w:cs="Times New Roman"/>
        </w:rPr>
        <w:t>ability</w:t>
      </w:r>
      <w:r w:rsidRPr="000F12C7">
        <w:rPr>
          <w:rFonts w:ascii="Times New Roman" w:hAnsi="Times New Roman" w:cs="Times New Roman"/>
        </w:rPr>
        <w:t xml:space="preserve"> 2, 848–855 (2019). </w:t>
      </w:r>
      <w:r w:rsidRPr="00B022AE">
        <w:rPr>
          <w:rFonts w:ascii="Times New Roman" w:hAnsi="Times New Roman" w:cs="Times New Roman"/>
        </w:rPr>
        <w:t xml:space="preserve">See </w:t>
      </w:r>
      <w:r>
        <w:rPr>
          <w:rFonts w:ascii="Times New Roman" w:hAnsi="Times New Roman" w:cs="Times New Roman"/>
        </w:rPr>
        <w:t xml:space="preserve">also </w:t>
      </w:r>
      <w:r w:rsidRPr="00B022AE">
        <w:rPr>
          <w:rFonts w:ascii="Times New Roman" w:hAnsi="Times New Roman" w:cs="Times New Roman"/>
        </w:rPr>
        <w:t xml:space="preserve">research developed by Fraunhofer ISE on the topic: </w:t>
      </w:r>
      <w:hyperlink r:id="rId2" w:history="1">
        <w:r w:rsidRPr="00D0425C">
          <w:rPr>
            <w:rStyle w:val="Hyperlink"/>
            <w:rFonts w:ascii="Times New Roman" w:hAnsi="Times New Roman" w:cs="Times New Roman"/>
          </w:rPr>
          <w:t>https://agri-pv.org/</w:t>
        </w:r>
      </w:hyperlink>
      <w:r>
        <w:rPr>
          <w:rFonts w:ascii="Times New Roman" w:hAnsi="Times New Roman" w:cs="Times New Roman"/>
        </w:rPr>
        <w:t xml:space="preserve"> </w:t>
      </w:r>
    </w:p>
  </w:footnote>
  <w:footnote w:id="18">
    <w:p w14:paraId="0F98C6CE" w14:textId="6DE4B0CA" w:rsidR="003F71BE" w:rsidRPr="006300D4" w:rsidRDefault="003F71BE" w:rsidP="009639CA">
      <w:pPr>
        <w:pStyle w:val="FootnoteText"/>
        <w:spacing w:line="240" w:lineRule="auto"/>
        <w:jc w:val="both"/>
        <w:rPr>
          <w:rFonts w:ascii="Times New Roman" w:hAnsi="Times New Roman" w:cs="Times New Roman"/>
        </w:rPr>
      </w:pPr>
      <w:r w:rsidRPr="006300D4">
        <w:rPr>
          <w:rStyle w:val="FootnoteReference"/>
          <w:rFonts w:ascii="Times New Roman" w:hAnsi="Times New Roman" w:cs="Times New Roman"/>
        </w:rPr>
        <w:footnoteRef/>
      </w:r>
      <w:r w:rsidRPr="006300D4">
        <w:rPr>
          <w:rFonts w:ascii="Times New Roman" w:hAnsi="Times New Roman" w:cs="Times New Roman"/>
        </w:rPr>
        <w:t xml:space="preserve"> </w:t>
      </w:r>
      <w:r>
        <w:rPr>
          <w:rFonts w:ascii="Times New Roman" w:hAnsi="Times New Roman" w:cs="Times New Roman"/>
        </w:rPr>
        <w:t>Communication from the Commission to the European Parliament, the Council, the European Economic and Social Committee and the Committee of the R</w:t>
      </w:r>
      <w:r w:rsidRPr="006300D4">
        <w:rPr>
          <w:rFonts w:ascii="Times New Roman" w:hAnsi="Times New Roman" w:cs="Times New Roman"/>
        </w:rPr>
        <w:t>egions</w:t>
      </w:r>
      <w:r>
        <w:rPr>
          <w:rFonts w:ascii="Times New Roman" w:hAnsi="Times New Roman" w:cs="Times New Roman"/>
        </w:rPr>
        <w:t xml:space="preserve"> -</w:t>
      </w:r>
      <w:r w:rsidRPr="006300D4">
        <w:rPr>
          <w:rFonts w:ascii="Times New Roman" w:hAnsi="Times New Roman" w:cs="Times New Roman"/>
        </w:rPr>
        <w:t xml:space="preserve"> An EU Strategy to harness the potential of offshore renewable ener</w:t>
      </w:r>
      <w:r>
        <w:rPr>
          <w:rFonts w:ascii="Times New Roman" w:hAnsi="Times New Roman" w:cs="Times New Roman"/>
        </w:rPr>
        <w:t xml:space="preserve">gy for a climate neutral future </w:t>
      </w:r>
      <w:r w:rsidRPr="006300D4">
        <w:rPr>
          <w:rFonts w:ascii="Times New Roman" w:hAnsi="Times New Roman" w:cs="Times New Roman"/>
        </w:rPr>
        <w:t>COM</w:t>
      </w:r>
      <w:r>
        <w:rPr>
          <w:rFonts w:ascii="Times New Roman" w:hAnsi="Times New Roman" w:cs="Times New Roman"/>
        </w:rPr>
        <w:t>(</w:t>
      </w:r>
      <w:r w:rsidRPr="006300D4">
        <w:rPr>
          <w:rFonts w:ascii="Times New Roman" w:hAnsi="Times New Roman" w:cs="Times New Roman"/>
        </w:rPr>
        <w:t>202</w:t>
      </w:r>
      <w:r>
        <w:rPr>
          <w:rFonts w:ascii="Times New Roman" w:hAnsi="Times New Roman" w:cs="Times New Roman"/>
        </w:rPr>
        <w:t>0) 741</w:t>
      </w:r>
    </w:p>
  </w:footnote>
  <w:footnote w:id="19">
    <w:p w14:paraId="730F8601" w14:textId="795F18A9" w:rsidR="003F71BE" w:rsidRPr="006300D4" w:rsidRDefault="003F71BE" w:rsidP="009639CA">
      <w:pPr>
        <w:pStyle w:val="FootnoteText"/>
        <w:spacing w:line="240" w:lineRule="auto"/>
        <w:jc w:val="both"/>
        <w:rPr>
          <w:rFonts w:ascii="Times New Roman" w:hAnsi="Times New Roman" w:cs="Times New Roman"/>
        </w:rPr>
      </w:pPr>
      <w:r w:rsidRPr="006300D4">
        <w:rPr>
          <w:rStyle w:val="FootnoteReference"/>
          <w:rFonts w:ascii="Times New Roman" w:hAnsi="Times New Roman" w:cs="Times New Roman"/>
        </w:rPr>
        <w:footnoteRef/>
      </w:r>
      <w:r w:rsidRPr="006300D4">
        <w:rPr>
          <w:rFonts w:ascii="Times New Roman" w:hAnsi="Times New Roman" w:cs="Times New Roman"/>
        </w:rPr>
        <w:t xml:space="preserve"> Directive 2000/60/EC of the European Parliament and of the Council establishing a framework for Community action in the field of water policy</w:t>
      </w:r>
      <w:r>
        <w:rPr>
          <w:rFonts w:ascii="Times New Roman" w:hAnsi="Times New Roman" w:cs="Times New Roman"/>
        </w:rPr>
        <w:t xml:space="preserve">; </w:t>
      </w:r>
      <w:r w:rsidRPr="00321DC1">
        <w:rPr>
          <w:rFonts w:ascii="Times New Roman" w:hAnsi="Times New Roman" w:cs="Times New Roman"/>
        </w:rPr>
        <w:t xml:space="preserve">Directive 2008/56/EC of the European Parliament and of the Council establishing a framework for community action in the field </w:t>
      </w:r>
      <w:r>
        <w:rPr>
          <w:rFonts w:ascii="Times New Roman" w:hAnsi="Times New Roman" w:cs="Times New Roman"/>
        </w:rPr>
        <w:t>of marine environmental policy</w:t>
      </w:r>
    </w:p>
  </w:footnote>
  <w:footnote w:id="20">
    <w:p w14:paraId="3594C4E8" w14:textId="77777777" w:rsidR="003F71BE" w:rsidRPr="006300D4" w:rsidRDefault="003F71BE" w:rsidP="009639CA">
      <w:pPr>
        <w:pStyle w:val="FootnoteText"/>
        <w:spacing w:line="240" w:lineRule="auto"/>
        <w:jc w:val="both"/>
        <w:rPr>
          <w:rFonts w:ascii="Times New Roman" w:hAnsi="Times New Roman" w:cs="Times New Roman"/>
        </w:rPr>
      </w:pPr>
      <w:r w:rsidRPr="006300D4">
        <w:rPr>
          <w:rStyle w:val="FootnoteReference"/>
          <w:rFonts w:ascii="Times New Roman" w:hAnsi="Times New Roman" w:cs="Times New Roman"/>
        </w:rPr>
        <w:footnoteRef/>
      </w:r>
      <w:r w:rsidRPr="006300D4">
        <w:rPr>
          <w:rFonts w:ascii="Times New Roman" w:hAnsi="Times New Roman" w:cs="Times New Roman"/>
        </w:rPr>
        <w:t xml:space="preserve"> Solar Highways: solar panels as integrated constructive elements in highway noise barriers. A multifaceted research into the design, construction and yield of a bifacial solar noise barrier. A LIFE + programme project executed by Rijkswaterstaat and TNO. ‘Layman’s report’ Author: Minne de Jong, June 2020</w:t>
      </w:r>
    </w:p>
  </w:footnote>
  <w:footnote w:id="21">
    <w:p w14:paraId="2752CB87" w14:textId="77777777" w:rsidR="003F71BE" w:rsidRPr="006300D4" w:rsidRDefault="003F71BE" w:rsidP="009639CA">
      <w:pPr>
        <w:pStyle w:val="FootnoteText"/>
        <w:spacing w:line="240" w:lineRule="auto"/>
        <w:jc w:val="both"/>
        <w:rPr>
          <w:rFonts w:ascii="Times New Roman" w:hAnsi="Times New Roman" w:cs="Times New Roman"/>
        </w:rPr>
      </w:pPr>
      <w:r w:rsidRPr="006300D4">
        <w:rPr>
          <w:rStyle w:val="FootnoteReference"/>
          <w:rFonts w:ascii="Times New Roman" w:hAnsi="Times New Roman" w:cs="Times New Roman"/>
        </w:rPr>
        <w:footnoteRef/>
      </w:r>
      <w:r w:rsidRPr="006300D4">
        <w:rPr>
          <w:rFonts w:ascii="Times New Roman" w:hAnsi="Times New Roman" w:cs="Times New Roman"/>
        </w:rPr>
        <w:t xml:space="preserve"> SolarPower Europe, EU Solar Jobs Report 2021.</w:t>
      </w:r>
    </w:p>
  </w:footnote>
  <w:footnote w:id="22">
    <w:p w14:paraId="080FC431" w14:textId="77777777" w:rsidR="003F71BE" w:rsidRPr="0071474B" w:rsidRDefault="003F71BE" w:rsidP="00E116F2">
      <w:pPr>
        <w:pStyle w:val="FootnoteText"/>
        <w:spacing w:line="240" w:lineRule="auto"/>
        <w:jc w:val="both"/>
        <w:rPr>
          <w:rFonts w:ascii="Times New Roman" w:hAnsi="Times New Roman" w:cs="Times New Roman"/>
        </w:rPr>
      </w:pPr>
      <w:r w:rsidRPr="0071474B">
        <w:rPr>
          <w:rStyle w:val="FootnoteReference"/>
          <w:rFonts w:ascii="Times New Roman" w:hAnsi="Times New Roman" w:cs="Times New Roman"/>
        </w:rPr>
        <w:footnoteRef/>
      </w:r>
      <w:r w:rsidRPr="0071474B">
        <w:rPr>
          <w:rFonts w:ascii="Times New Roman" w:hAnsi="Times New Roman" w:cs="Times New Roman"/>
        </w:rPr>
        <w:t xml:space="preserve"> COM(2021) 801, </w:t>
      </w:r>
      <w:r w:rsidRPr="00075C03">
        <w:rPr>
          <w:rFonts w:ascii="Times New Roman" w:hAnsi="Times New Roman" w:cs="Times New Roman"/>
        </w:rPr>
        <w:t>SWD(2021) 452 final.</w:t>
      </w:r>
      <w:r w:rsidRPr="0071474B">
        <w:rPr>
          <w:rFonts w:ascii="Times New Roman" w:hAnsi="Times New Roman" w:cs="Times New Roman"/>
        </w:rPr>
        <w:t xml:space="preserve"> </w:t>
      </w:r>
      <w:r w:rsidRPr="00075C03">
        <w:rPr>
          <w:rFonts w:ascii="Times New Roman" w:hAnsi="Times New Roman" w:cs="Times New Roman"/>
        </w:rPr>
        <w:t>A</w:t>
      </w:r>
      <w:r w:rsidRPr="0071474B">
        <w:rPr>
          <w:rFonts w:ascii="Times New Roman" w:hAnsi="Times New Roman" w:cs="Times New Roman"/>
        </w:rPr>
        <w:t>nnex 3</w:t>
      </w:r>
      <w:r w:rsidRPr="00075C03">
        <w:rPr>
          <w:rFonts w:ascii="Times New Roman" w:hAnsi="Times New Roman" w:cs="Times New Roman"/>
        </w:rPr>
        <w:t xml:space="preserve"> provides</w:t>
      </w:r>
      <w:r w:rsidRPr="0071474B">
        <w:rPr>
          <w:rFonts w:ascii="Times New Roman" w:hAnsi="Times New Roman" w:cs="Times New Roman"/>
        </w:rPr>
        <w:t xml:space="preserve"> an overview of funding supporting the fair transition to climate neutralit</w:t>
      </w:r>
      <w:r w:rsidRPr="00075C03">
        <w:rPr>
          <w:rFonts w:ascii="Times New Roman" w:hAnsi="Times New Roman" w:cs="Times New Roman"/>
        </w:rPr>
        <w:t>y and the online source “</w:t>
      </w:r>
      <w:r w:rsidRPr="0071474B">
        <w:rPr>
          <w:rFonts w:ascii="Times New Roman" w:hAnsi="Times New Roman" w:cs="Times New Roman"/>
        </w:rPr>
        <w:t>EU funding instrument</w:t>
      </w:r>
      <w:r w:rsidRPr="00075C03">
        <w:rPr>
          <w:rFonts w:ascii="Times New Roman" w:hAnsi="Times New Roman" w:cs="Times New Roman"/>
        </w:rPr>
        <w:t>s for upskilling and reskilling”</w:t>
      </w:r>
    </w:p>
  </w:footnote>
  <w:footnote w:id="23">
    <w:p w14:paraId="5922A2E3" w14:textId="7B000BA2" w:rsidR="003F71BE" w:rsidRPr="00075C03" w:rsidRDefault="003F71BE" w:rsidP="0071474B">
      <w:pPr>
        <w:pStyle w:val="FootnoteText"/>
        <w:spacing w:line="240" w:lineRule="auto"/>
        <w:jc w:val="both"/>
      </w:pPr>
      <w:r w:rsidRPr="0071474B">
        <w:rPr>
          <w:rStyle w:val="FootnoteReference"/>
          <w:rFonts w:ascii="Times New Roman" w:hAnsi="Times New Roman" w:cs="Times New Roman"/>
        </w:rPr>
        <w:footnoteRef/>
      </w:r>
      <w:r w:rsidRPr="0071474B">
        <w:rPr>
          <w:rFonts w:ascii="Times New Roman" w:hAnsi="Times New Roman" w:cs="Times New Roman"/>
        </w:rPr>
        <w:t xml:space="preserve"> Proposal for a Council Directive restructuring the Union framework for the taxation of energy products and electricity (recast) COM</w:t>
      </w:r>
      <w:r>
        <w:rPr>
          <w:rFonts w:ascii="Times New Roman" w:hAnsi="Times New Roman" w:cs="Times New Roman"/>
        </w:rPr>
        <w:t>(</w:t>
      </w:r>
      <w:r w:rsidRPr="0071474B">
        <w:rPr>
          <w:rFonts w:ascii="Times New Roman" w:hAnsi="Times New Roman" w:cs="Times New Roman"/>
        </w:rPr>
        <w:t>2021</w:t>
      </w:r>
      <w:r>
        <w:rPr>
          <w:rFonts w:ascii="Times New Roman" w:hAnsi="Times New Roman" w:cs="Times New Roman"/>
        </w:rPr>
        <w:t xml:space="preserve">) </w:t>
      </w:r>
      <w:r w:rsidRPr="0071474B">
        <w:rPr>
          <w:rFonts w:ascii="Times New Roman" w:hAnsi="Times New Roman" w:cs="Times New Roman"/>
        </w:rPr>
        <w:t>563 final</w:t>
      </w:r>
    </w:p>
  </w:footnote>
  <w:footnote w:id="24">
    <w:p w14:paraId="2E56CC51" w14:textId="77777777" w:rsidR="003F71BE" w:rsidRPr="0071474B" w:rsidRDefault="003F71BE" w:rsidP="00C10470">
      <w:pPr>
        <w:pStyle w:val="FootnoteText"/>
        <w:spacing w:line="240" w:lineRule="auto"/>
        <w:jc w:val="both"/>
        <w:rPr>
          <w:rFonts w:ascii="Times New Roman" w:hAnsi="Times New Roman" w:cs="Times New Roman"/>
        </w:rPr>
      </w:pPr>
      <w:r w:rsidRPr="0071474B">
        <w:rPr>
          <w:rStyle w:val="FootnoteReference"/>
          <w:rFonts w:ascii="Times New Roman" w:hAnsi="Times New Roman" w:cs="Times New Roman"/>
        </w:rPr>
        <w:footnoteRef/>
      </w:r>
      <w:r w:rsidRPr="0071474B">
        <w:rPr>
          <w:rFonts w:ascii="Times New Roman" w:hAnsi="Times New Roman" w:cs="Times New Roman"/>
        </w:rPr>
        <w:t xml:space="preserve"> The EU counts nine outermost regions - French Guiana, Guadeloupe, Martinique, Mayotte, Reunion Island and Saint-Martin (France), Azores and Madeira (Portugal), and the Canary Islands (Spain). They are located in the western Atlantic Ocean, the Caribbean basin, the Amazonian forest and the Indian Ocean and are home to 4.8 million EU citizens</w:t>
      </w:r>
    </w:p>
  </w:footnote>
  <w:footnote w:id="25">
    <w:p w14:paraId="52E903D6" w14:textId="77777777" w:rsidR="003F71BE" w:rsidRPr="00D46973" w:rsidRDefault="003F71BE" w:rsidP="00C10470">
      <w:pPr>
        <w:pStyle w:val="FootnoteText"/>
        <w:spacing w:line="240" w:lineRule="auto"/>
        <w:jc w:val="both"/>
      </w:pPr>
      <w:r>
        <w:rPr>
          <w:rStyle w:val="FootnoteReference"/>
        </w:rPr>
        <w:footnoteRef/>
      </w:r>
      <w:r>
        <w:t xml:space="preserve"> </w:t>
      </w:r>
      <w:hyperlink r:id="rId3" w:history="1">
        <w:r w:rsidRPr="00B12213">
          <w:rPr>
            <w:rStyle w:val="Hyperlink"/>
            <w:rFonts w:ascii="Times New Roman" w:hAnsi="Times New Roman" w:cs="Times New Roman"/>
          </w:rPr>
          <w:t>Council Directive (EU) 2022/542 of 5 April 2022 amending Directives 2006/112/EC and (EU) 2020/285 as regards rates of value added tax</w:t>
        </w:r>
      </w:hyperlink>
    </w:p>
  </w:footnote>
  <w:footnote w:id="26">
    <w:p w14:paraId="5044FC5D" w14:textId="77777777" w:rsidR="003F71BE" w:rsidRPr="006A7CFA" w:rsidRDefault="003F71BE" w:rsidP="00C10470">
      <w:pPr>
        <w:pStyle w:val="FootnoteText"/>
        <w:spacing w:line="240" w:lineRule="auto"/>
        <w:jc w:val="both"/>
        <w:rPr>
          <w:rFonts w:ascii="Times New Roman" w:hAnsi="Times New Roman" w:cs="Times New Roman"/>
        </w:rPr>
      </w:pPr>
      <w:r w:rsidRPr="006A7CFA">
        <w:rPr>
          <w:rStyle w:val="FootnoteReference"/>
          <w:rFonts w:ascii="Times New Roman" w:hAnsi="Times New Roman" w:cs="Times New Roman"/>
        </w:rPr>
        <w:footnoteRef/>
      </w:r>
      <w:r w:rsidRPr="006A7CFA">
        <w:rPr>
          <w:rFonts w:ascii="Times New Roman" w:hAnsi="Times New Roman" w:cs="Times New Roman"/>
        </w:rPr>
        <w:t xml:space="preserve"> See annex III of Council Directive (EU) 2022/543.</w:t>
      </w:r>
    </w:p>
  </w:footnote>
  <w:footnote w:id="27">
    <w:p w14:paraId="01924A8A" w14:textId="77777777" w:rsidR="003F71BE" w:rsidRPr="008D2D99" w:rsidRDefault="003F71BE" w:rsidP="00C10470">
      <w:pPr>
        <w:pStyle w:val="FootnoteText"/>
        <w:spacing w:line="240" w:lineRule="auto"/>
        <w:jc w:val="both"/>
        <w:rPr>
          <w:rFonts w:ascii="Times New Roman" w:hAnsi="Times New Roman" w:cs="Times New Roman"/>
        </w:rPr>
      </w:pPr>
      <w:r w:rsidRPr="008D2D99">
        <w:rPr>
          <w:rStyle w:val="FootnoteReference"/>
          <w:rFonts w:ascii="Times New Roman" w:hAnsi="Times New Roman" w:cs="Times New Roman"/>
        </w:rPr>
        <w:footnoteRef/>
      </w:r>
      <w:r w:rsidRPr="008D2D99">
        <w:rPr>
          <w:rFonts w:ascii="Times New Roman" w:hAnsi="Times New Roman" w:cs="Times New Roman"/>
        </w:rPr>
        <w:t xml:space="preserve"> </w:t>
      </w:r>
      <w:hyperlink r:id="rId4" w:history="1">
        <w:r w:rsidRPr="007022C7">
          <w:rPr>
            <w:rStyle w:val="Hyperlink"/>
            <w:rFonts w:ascii="Times New Roman" w:hAnsi="Times New Roman" w:cs="Times New Roman"/>
          </w:rPr>
          <w:t>https://joint-research-centre.ec.europa.eu/pvgis-photovoltaic-geographical-information-system_en</w:t>
        </w:r>
      </w:hyperlink>
    </w:p>
  </w:footnote>
  <w:footnote w:id="28">
    <w:p w14:paraId="64423FEF" w14:textId="6D51A214" w:rsidR="003F71BE" w:rsidRPr="00C31C45" w:rsidRDefault="003F71BE" w:rsidP="0071474B">
      <w:pPr>
        <w:pStyle w:val="FootnoteText"/>
        <w:spacing w:line="240" w:lineRule="auto"/>
        <w:jc w:val="both"/>
        <w:rPr>
          <w:rFonts w:ascii="Times New Roman" w:hAnsi="Times New Roman" w:cs="Times New Roman"/>
        </w:rPr>
      </w:pPr>
      <w:r w:rsidRPr="00C31C45">
        <w:rPr>
          <w:rStyle w:val="FootnoteReference"/>
          <w:rFonts w:ascii="Times New Roman" w:hAnsi="Times New Roman" w:cs="Times New Roman"/>
        </w:rPr>
        <w:footnoteRef/>
      </w:r>
      <w:r w:rsidRPr="00C31C45">
        <w:rPr>
          <w:rFonts w:ascii="Times New Roman" w:hAnsi="Times New Roman" w:cs="Times New Roman"/>
        </w:rPr>
        <w:t xml:space="preserve"> Report from the Commission “EU Border Regions: Living lab</w:t>
      </w:r>
      <w:r>
        <w:rPr>
          <w:rFonts w:ascii="Times New Roman" w:hAnsi="Times New Roman" w:cs="Times New Roman"/>
        </w:rPr>
        <w:t>s of European integration”, COM(</w:t>
      </w:r>
      <w:r w:rsidRPr="00C31C45">
        <w:rPr>
          <w:rFonts w:ascii="Times New Roman" w:hAnsi="Times New Roman" w:cs="Times New Roman"/>
        </w:rPr>
        <w:t>2021</w:t>
      </w:r>
      <w:r>
        <w:rPr>
          <w:rFonts w:ascii="Times New Roman" w:hAnsi="Times New Roman" w:cs="Times New Roman"/>
        </w:rPr>
        <w:t xml:space="preserve">) </w:t>
      </w:r>
      <w:r w:rsidRPr="00C31C45">
        <w:rPr>
          <w:rFonts w:ascii="Times New Roman" w:hAnsi="Times New Roman" w:cs="Times New Roman"/>
        </w:rPr>
        <w:t>393 final.</w:t>
      </w:r>
    </w:p>
  </w:footnote>
  <w:footnote w:id="29">
    <w:p w14:paraId="5BAF952E" w14:textId="77777777" w:rsidR="003F71BE" w:rsidRPr="00B96A8B" w:rsidRDefault="003F71BE" w:rsidP="0071474B">
      <w:pPr>
        <w:pStyle w:val="FootnoteText"/>
        <w:spacing w:line="240" w:lineRule="auto"/>
        <w:jc w:val="both"/>
        <w:rPr>
          <w:rFonts w:ascii="Times New Roman" w:hAnsi="Times New Roman" w:cs="Times New Roman"/>
        </w:rPr>
      </w:pPr>
      <w:r w:rsidRPr="00B96A8B">
        <w:rPr>
          <w:rStyle w:val="FootnoteReference"/>
          <w:rFonts w:ascii="Times New Roman" w:hAnsi="Times New Roman" w:cs="Times New Roman"/>
        </w:rPr>
        <w:footnoteRef/>
      </w:r>
      <w:r w:rsidRPr="00B96A8B">
        <w:rPr>
          <w:rFonts w:ascii="Times New Roman" w:hAnsi="Times New Roman" w:cs="Times New Roman"/>
        </w:rPr>
        <w:t xml:space="preserve"> Thiel, C., Gracia Amillo, A., Tansini, A., Tsakalidis, A., Fontaras, G., Dunlop, E., Taylor, N., Jäger-Waldau, A., Araki, K., Nishioka, K., Ota, Y., Yamaguchi, M.: Impact of climatic conditions on prospects for integrated photovoltaics in electric vehicles (2022). Renewable and Sustainable Energy Reviews, 158, art. no. 112109</w:t>
      </w:r>
    </w:p>
  </w:footnote>
  <w:footnote w:id="30">
    <w:p w14:paraId="79FADFEC" w14:textId="77777777" w:rsidR="003F71BE" w:rsidRPr="00B96A8B" w:rsidRDefault="003F71BE" w:rsidP="0071474B">
      <w:pPr>
        <w:pStyle w:val="FootnoteText"/>
        <w:spacing w:line="240" w:lineRule="auto"/>
        <w:jc w:val="both"/>
        <w:rPr>
          <w:rFonts w:ascii="Times New Roman" w:hAnsi="Times New Roman" w:cs="Times New Roman"/>
        </w:rPr>
      </w:pPr>
      <w:r w:rsidRPr="00B96A8B">
        <w:rPr>
          <w:rStyle w:val="FootnoteReference"/>
          <w:rFonts w:ascii="Times New Roman" w:hAnsi="Times New Roman" w:cs="Times New Roman"/>
        </w:rPr>
        <w:footnoteRef/>
      </w:r>
      <w:r w:rsidRPr="00B96A8B">
        <w:rPr>
          <w:rFonts w:ascii="Times New Roman" w:hAnsi="Times New Roman" w:cs="Times New Roman"/>
        </w:rPr>
        <w:t xml:space="preserve"> Pilot Project – Effect of Energy-efficient and Solar Power Generating Vehicles on Overall Energy Demand in the EU Transport Sector (2022/S 053-136682) – Contract notice published on 16/03/2022</w:t>
      </w:r>
      <w:r>
        <w:rPr>
          <w:rFonts w:ascii="Times New Roman" w:hAnsi="Times New Roman" w:cs="Times New Roman"/>
        </w:rPr>
        <w:t>.</w:t>
      </w:r>
      <w:r w:rsidRPr="00B96A8B">
        <w:rPr>
          <w:rFonts w:ascii="Times New Roman" w:hAnsi="Times New Roman" w:cs="Times New Roman"/>
        </w:rPr>
        <w:t xml:space="preserve"> </w:t>
      </w:r>
    </w:p>
  </w:footnote>
  <w:footnote w:id="31">
    <w:p w14:paraId="286D5540" w14:textId="77777777" w:rsidR="003F71BE" w:rsidRPr="00B96A8B" w:rsidRDefault="003F71BE" w:rsidP="0071474B">
      <w:pPr>
        <w:pStyle w:val="FootnoteText"/>
        <w:spacing w:line="240" w:lineRule="auto"/>
        <w:jc w:val="both"/>
        <w:rPr>
          <w:rFonts w:ascii="Times New Roman" w:hAnsi="Times New Roman" w:cs="Times New Roman"/>
        </w:rPr>
      </w:pPr>
      <w:r w:rsidRPr="00B96A8B">
        <w:rPr>
          <w:rStyle w:val="FootnoteReference"/>
          <w:rFonts w:ascii="Times New Roman" w:hAnsi="Times New Roman" w:cs="Times New Roman"/>
        </w:rPr>
        <w:footnoteRef/>
      </w:r>
      <w:r w:rsidRPr="00B96A8B">
        <w:rPr>
          <w:rFonts w:ascii="Times New Roman" w:hAnsi="Times New Roman" w:cs="Times New Roman"/>
        </w:rPr>
        <w:t xml:space="preserve"> Proposal for a regulation of the European Parliament and of the Council on harmonised rules on fair access to and use of data (Data Act) COM(2022) 68 final</w:t>
      </w:r>
    </w:p>
  </w:footnote>
  <w:footnote w:id="32">
    <w:p w14:paraId="056C3D1D" w14:textId="77777777" w:rsidR="003F71BE" w:rsidRPr="008D2D99" w:rsidRDefault="003F71BE" w:rsidP="0071474B">
      <w:pPr>
        <w:pStyle w:val="FootnoteText"/>
        <w:spacing w:line="240" w:lineRule="auto"/>
        <w:jc w:val="both"/>
        <w:rPr>
          <w:rFonts w:ascii="Times New Roman" w:hAnsi="Times New Roman" w:cs="Times New Roman"/>
          <w:lang w:val="en-IE"/>
        </w:rPr>
      </w:pPr>
      <w:r w:rsidRPr="00B96A8B">
        <w:rPr>
          <w:rStyle w:val="FootnoteReference"/>
          <w:rFonts w:ascii="Times New Roman" w:hAnsi="Times New Roman" w:cs="Times New Roman"/>
        </w:rPr>
        <w:footnoteRef/>
      </w:r>
      <w:r w:rsidRPr="00B96A8B">
        <w:rPr>
          <w:rFonts w:ascii="Times New Roman" w:hAnsi="Times New Roman" w:cs="Times New Roman"/>
        </w:rPr>
        <w:t xml:space="preserve"> </w:t>
      </w:r>
      <w:r>
        <w:rPr>
          <w:rFonts w:ascii="Times New Roman" w:hAnsi="Times New Roman" w:cs="Times New Roman"/>
        </w:rPr>
        <w:t xml:space="preserve">See the work carried out by the JRC in this area: </w:t>
      </w:r>
      <w:hyperlink r:id="rId5" w:history="1">
        <w:r w:rsidRPr="00D0425C">
          <w:rPr>
            <w:rStyle w:val="Hyperlink"/>
            <w:rFonts w:ascii="Times New Roman" w:hAnsi="Times New Roman" w:cs="Times New Roman"/>
          </w:rPr>
          <w:t>https://ses.jrc.ec.europa.eu/development-of-policy-proposals-for-energy-smart-appliances</w:t>
        </w:r>
      </w:hyperlink>
      <w:r>
        <w:rPr>
          <w:rFonts w:ascii="Times New Roman" w:hAnsi="Times New Roman" w:cs="Times New Roman"/>
        </w:rPr>
        <w:t xml:space="preserve"> </w:t>
      </w:r>
    </w:p>
  </w:footnote>
  <w:footnote w:id="33">
    <w:p w14:paraId="70A95AAD" w14:textId="77777777" w:rsidR="00DD1E93" w:rsidRPr="008D2D99" w:rsidRDefault="00DD1E93" w:rsidP="00DD1E93">
      <w:pPr>
        <w:pStyle w:val="FootnoteText"/>
        <w:spacing w:line="240" w:lineRule="auto"/>
        <w:jc w:val="both"/>
        <w:rPr>
          <w:rFonts w:ascii="Times New Roman" w:hAnsi="Times New Roman" w:cs="Times New Roman"/>
        </w:rPr>
      </w:pPr>
      <w:r w:rsidRPr="008D2D99">
        <w:rPr>
          <w:rStyle w:val="FootnoteReference"/>
          <w:rFonts w:ascii="Times New Roman" w:hAnsi="Times New Roman" w:cs="Times New Roman"/>
        </w:rPr>
        <w:footnoteRef/>
      </w:r>
      <w:r w:rsidRPr="008D2D99">
        <w:rPr>
          <w:rFonts w:ascii="Times New Roman" w:hAnsi="Times New Roman" w:cs="Times New Roman"/>
        </w:rPr>
        <w:t xml:space="preserve"> Proposal for a directive of the European Parliament and of the Council on the energy performance of buildings (recast) </w:t>
      </w:r>
      <w:r w:rsidRPr="00AE78FC">
        <w:rPr>
          <w:rFonts w:ascii="Times New Roman" w:hAnsi="Times New Roman" w:cs="Times New Roman"/>
        </w:rPr>
        <w:t>COM</w:t>
      </w:r>
      <w:r>
        <w:rPr>
          <w:rFonts w:ascii="Times New Roman" w:hAnsi="Times New Roman" w:cs="Times New Roman"/>
        </w:rPr>
        <w:t>(</w:t>
      </w:r>
      <w:r w:rsidRPr="00AE78FC">
        <w:rPr>
          <w:rFonts w:ascii="Times New Roman" w:hAnsi="Times New Roman" w:cs="Times New Roman"/>
        </w:rPr>
        <w:t>2021</w:t>
      </w:r>
      <w:r>
        <w:rPr>
          <w:rFonts w:ascii="Times New Roman" w:hAnsi="Times New Roman" w:cs="Times New Roman"/>
        </w:rPr>
        <w:t xml:space="preserve">) </w:t>
      </w:r>
      <w:r w:rsidRPr="00AE78FC">
        <w:rPr>
          <w:rFonts w:ascii="Times New Roman" w:hAnsi="Times New Roman" w:cs="Times New Roman"/>
        </w:rPr>
        <w:t>802</w:t>
      </w:r>
    </w:p>
  </w:footnote>
  <w:footnote w:id="34">
    <w:p w14:paraId="25A12A8C" w14:textId="77777777" w:rsidR="003F71BE" w:rsidRPr="008D2D99" w:rsidRDefault="003F71BE" w:rsidP="0071474B">
      <w:pPr>
        <w:pStyle w:val="FootnoteText"/>
        <w:spacing w:line="240" w:lineRule="auto"/>
        <w:jc w:val="both"/>
        <w:rPr>
          <w:rFonts w:ascii="Times New Roman" w:hAnsi="Times New Roman" w:cs="Times New Roman"/>
        </w:rPr>
      </w:pPr>
      <w:r w:rsidRPr="008D2D99">
        <w:rPr>
          <w:rStyle w:val="FootnoteReference"/>
          <w:rFonts w:ascii="Times New Roman" w:hAnsi="Times New Roman" w:cs="Times New Roman"/>
        </w:rPr>
        <w:footnoteRef/>
      </w:r>
      <w:r w:rsidRPr="008D2D99">
        <w:rPr>
          <w:rFonts w:ascii="Times New Roman" w:hAnsi="Times New Roman" w:cs="Times New Roman"/>
        </w:rPr>
        <w:t xml:space="preserve"> JRC Policy Brief (JRC120970): How Photovoltaics can ride the EU Building Renovation Wave</w:t>
      </w:r>
    </w:p>
  </w:footnote>
  <w:footnote w:id="35">
    <w:p w14:paraId="32EA1547" w14:textId="77777777" w:rsidR="003F71BE" w:rsidRDefault="003F71BE" w:rsidP="0071474B">
      <w:pPr>
        <w:pStyle w:val="FootnoteText"/>
        <w:spacing w:line="240" w:lineRule="auto"/>
        <w:jc w:val="both"/>
      </w:pPr>
      <w:r w:rsidRPr="008D2D99">
        <w:rPr>
          <w:rStyle w:val="FootnoteReference"/>
          <w:rFonts w:ascii="Times New Roman" w:hAnsi="Times New Roman" w:cs="Times New Roman"/>
        </w:rPr>
        <w:footnoteRef/>
      </w:r>
      <w:r w:rsidRPr="008D2D99">
        <w:rPr>
          <w:rFonts w:ascii="Times New Roman" w:hAnsi="Times New Roman" w:cs="Times New Roman"/>
        </w:rPr>
        <w:t xml:space="preserve"> RE-Source platform (2021)</w:t>
      </w:r>
    </w:p>
  </w:footnote>
  <w:footnote w:id="36">
    <w:p w14:paraId="61B5AA7E" w14:textId="078AFE90" w:rsidR="003F71BE" w:rsidRPr="00416448" w:rsidRDefault="003F71BE" w:rsidP="00424648">
      <w:pPr>
        <w:pStyle w:val="FootnoteText"/>
        <w:spacing w:line="240" w:lineRule="auto"/>
        <w:jc w:val="both"/>
        <w:rPr>
          <w:rFonts w:ascii="Times New Roman" w:hAnsi="Times New Roman" w:cs="Times New Roman"/>
        </w:rPr>
      </w:pPr>
      <w:r w:rsidRPr="00416448">
        <w:rPr>
          <w:rStyle w:val="FootnoteReference"/>
          <w:rFonts w:ascii="Times New Roman" w:hAnsi="Times New Roman" w:cs="Times New Roman"/>
        </w:rPr>
        <w:footnoteRef/>
      </w:r>
      <w:r w:rsidRPr="00416448">
        <w:rPr>
          <w:rFonts w:ascii="Times New Roman" w:hAnsi="Times New Roman" w:cs="Times New Roman"/>
        </w:rPr>
        <w:t xml:space="preserve"> Proposal for a </w:t>
      </w:r>
      <w:r>
        <w:rPr>
          <w:rFonts w:ascii="Times New Roman" w:hAnsi="Times New Roman" w:cs="Times New Roman"/>
        </w:rPr>
        <w:t>regulation of the European Parliament and of the C</w:t>
      </w:r>
      <w:r w:rsidRPr="00416448">
        <w:rPr>
          <w:rFonts w:ascii="Times New Roman" w:hAnsi="Times New Roman" w:cs="Times New Roman"/>
        </w:rPr>
        <w:t>ouncil on guidelines for trans-European energy infrastructure and repealing Regulation (EU) No 347/2013</w:t>
      </w:r>
      <w:r>
        <w:rPr>
          <w:rFonts w:ascii="Times New Roman" w:hAnsi="Times New Roman" w:cs="Times New Roman"/>
        </w:rPr>
        <w:t xml:space="preserve"> – </w:t>
      </w:r>
      <w:r w:rsidRPr="00416448">
        <w:rPr>
          <w:rFonts w:ascii="Times New Roman" w:hAnsi="Times New Roman" w:cs="Times New Roman"/>
        </w:rPr>
        <w:t>COM</w:t>
      </w:r>
      <w:r>
        <w:rPr>
          <w:rFonts w:ascii="Times New Roman" w:hAnsi="Times New Roman" w:cs="Times New Roman"/>
        </w:rPr>
        <w:t xml:space="preserve"> (</w:t>
      </w:r>
      <w:r w:rsidRPr="00416448">
        <w:rPr>
          <w:rFonts w:ascii="Times New Roman" w:hAnsi="Times New Roman" w:cs="Times New Roman"/>
        </w:rPr>
        <w:t>2020</w:t>
      </w:r>
      <w:r>
        <w:rPr>
          <w:rFonts w:ascii="Times New Roman" w:hAnsi="Times New Roman" w:cs="Times New Roman"/>
        </w:rPr>
        <w:t xml:space="preserve">) </w:t>
      </w:r>
      <w:r w:rsidRPr="00416448">
        <w:rPr>
          <w:rFonts w:ascii="Times New Roman" w:hAnsi="Times New Roman" w:cs="Times New Roman"/>
        </w:rPr>
        <w:t>824 final</w:t>
      </w:r>
    </w:p>
  </w:footnote>
  <w:footnote w:id="37">
    <w:p w14:paraId="7CCCF87B" w14:textId="0234D811" w:rsidR="003F71BE" w:rsidRPr="0071474B" w:rsidRDefault="003F71BE" w:rsidP="00424648">
      <w:pPr>
        <w:pStyle w:val="FootnoteText"/>
        <w:spacing w:line="240" w:lineRule="auto"/>
        <w:jc w:val="both"/>
        <w:rPr>
          <w:rFonts w:ascii="Times New Roman" w:hAnsi="Times New Roman" w:cs="Times New Roman"/>
        </w:rPr>
      </w:pPr>
      <w:r w:rsidRPr="0071474B">
        <w:rPr>
          <w:rStyle w:val="FootnoteReference"/>
          <w:rFonts w:ascii="Times New Roman" w:hAnsi="Times New Roman" w:cs="Times New Roman"/>
        </w:rPr>
        <w:footnoteRef/>
      </w:r>
      <w:r w:rsidRPr="0071474B">
        <w:rPr>
          <w:rFonts w:ascii="Times New Roman" w:hAnsi="Times New Roman" w:cs="Times New Roman"/>
        </w:rPr>
        <w:t xml:space="preserve"> </w:t>
      </w:r>
      <w:r w:rsidRPr="00190187">
        <w:rPr>
          <w:rFonts w:ascii="Times New Roman" w:hAnsi="Times New Roman" w:cs="Times New Roman"/>
        </w:rPr>
        <w:t>Based on the 22</w:t>
      </w:r>
      <w:r w:rsidRPr="00BA252E">
        <w:rPr>
          <w:rFonts w:ascii="Times New Roman" w:hAnsi="Times New Roman" w:cs="Times New Roman"/>
        </w:rPr>
        <w:t xml:space="preserve"> Recovery and Resilience Plans</w:t>
      </w:r>
      <w:r>
        <w:rPr>
          <w:rFonts w:ascii="Times New Roman" w:hAnsi="Times New Roman" w:cs="Times New Roman"/>
        </w:rPr>
        <w:t xml:space="preserve"> (RRP)</w:t>
      </w:r>
      <w:r w:rsidRPr="00BA252E">
        <w:rPr>
          <w:rFonts w:ascii="Times New Roman" w:hAnsi="Times New Roman" w:cs="Times New Roman"/>
        </w:rPr>
        <w:t xml:space="preserve"> adopted by the Council of the EU and the two </w:t>
      </w:r>
      <w:r>
        <w:rPr>
          <w:rFonts w:ascii="Times New Roman" w:hAnsi="Times New Roman" w:cs="Times New Roman"/>
        </w:rPr>
        <w:t xml:space="preserve">RRPs </w:t>
      </w:r>
      <w:r w:rsidRPr="00BA252E">
        <w:rPr>
          <w:rFonts w:ascii="Times New Roman" w:hAnsi="Times New Roman" w:cs="Times New Roman"/>
        </w:rPr>
        <w:t>of Sweden and Bulgaria endorsed by the Commission on 29 March 2022 and 7 April 2022 respectively.</w:t>
      </w:r>
    </w:p>
  </w:footnote>
  <w:footnote w:id="38">
    <w:p w14:paraId="115A913F" w14:textId="53806988" w:rsidR="003F71BE" w:rsidRPr="008D2D99" w:rsidRDefault="003F71BE" w:rsidP="00424648">
      <w:pPr>
        <w:pStyle w:val="FootnoteText"/>
        <w:spacing w:line="240" w:lineRule="auto"/>
        <w:jc w:val="both"/>
        <w:rPr>
          <w:rFonts w:ascii="Times New Roman" w:hAnsi="Times New Roman" w:cs="Times New Roman"/>
        </w:rPr>
      </w:pPr>
      <w:r w:rsidRPr="008D2D99">
        <w:rPr>
          <w:rStyle w:val="FootnoteReference"/>
          <w:rFonts w:ascii="Times New Roman" w:hAnsi="Times New Roman" w:cs="Times New Roman"/>
        </w:rPr>
        <w:footnoteRef/>
      </w:r>
      <w:r w:rsidRPr="008D2D99">
        <w:rPr>
          <w:rFonts w:ascii="Times New Roman" w:hAnsi="Times New Roman" w:cs="Times New Roman"/>
        </w:rPr>
        <w:t xml:space="preserve"> Eurostat - International trade in products related to green energy.</w:t>
      </w:r>
    </w:p>
  </w:footnote>
  <w:footnote w:id="39">
    <w:p w14:paraId="5A82DFD3" w14:textId="77777777" w:rsidR="003F71BE" w:rsidRPr="00FA0875" w:rsidRDefault="003F71BE" w:rsidP="0071474B">
      <w:pPr>
        <w:pStyle w:val="FootnoteText"/>
        <w:spacing w:line="240" w:lineRule="auto"/>
        <w:jc w:val="both"/>
        <w:rPr>
          <w:rFonts w:ascii="Times New Roman" w:hAnsi="Times New Roman" w:cs="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Photovoltaics report, Fraunhofer Institute for Solar Energy Systems, February 2022</w:t>
      </w:r>
    </w:p>
  </w:footnote>
  <w:footnote w:id="40">
    <w:p w14:paraId="473D0D02" w14:textId="68EA1CBF" w:rsidR="003F71BE" w:rsidRPr="008D2D99" w:rsidRDefault="003F71BE" w:rsidP="00843198">
      <w:pPr>
        <w:pStyle w:val="FootnoteText"/>
        <w:spacing w:line="240" w:lineRule="auto"/>
        <w:jc w:val="both"/>
        <w:rPr>
          <w:rFonts w:ascii="Times New Roman" w:hAnsi="Times New Roman" w:cs="Times New Roman"/>
        </w:rPr>
      </w:pPr>
      <w:r w:rsidRPr="008D2D99">
        <w:rPr>
          <w:rStyle w:val="FootnoteReference"/>
          <w:rFonts w:ascii="Times New Roman" w:hAnsi="Times New Roman" w:cs="Times New Roman"/>
        </w:rPr>
        <w:footnoteRef/>
      </w:r>
      <w:r w:rsidRPr="008D2D99">
        <w:rPr>
          <w:rFonts w:ascii="Times New Roman" w:hAnsi="Times New Roman" w:cs="Times New Roman"/>
        </w:rPr>
        <w:t xml:space="preserve"> Proposal for a directive of the European Parliament and of the Council amending Directive 2013/34/EU, Directive 2004/109/EC, Directive 2006/43/EC and Regulation (EU) No 537/2014, as regards corporate sustainability reporting COM</w:t>
      </w:r>
      <w:r>
        <w:rPr>
          <w:rFonts w:ascii="Times New Roman" w:hAnsi="Times New Roman" w:cs="Times New Roman"/>
        </w:rPr>
        <w:t>(</w:t>
      </w:r>
      <w:r w:rsidRPr="008D2D99">
        <w:rPr>
          <w:rFonts w:ascii="Times New Roman" w:hAnsi="Times New Roman" w:cs="Times New Roman"/>
        </w:rPr>
        <w:t>2021</w:t>
      </w:r>
      <w:r>
        <w:rPr>
          <w:rFonts w:ascii="Times New Roman" w:hAnsi="Times New Roman" w:cs="Times New Roman"/>
        </w:rPr>
        <w:t xml:space="preserve">) </w:t>
      </w:r>
      <w:r w:rsidRPr="008D2D99">
        <w:rPr>
          <w:rFonts w:ascii="Times New Roman" w:hAnsi="Times New Roman" w:cs="Times New Roman"/>
        </w:rPr>
        <w:t>189 final</w:t>
      </w:r>
    </w:p>
  </w:footnote>
  <w:footnote w:id="41">
    <w:p w14:paraId="7B111855" w14:textId="36CACDAC" w:rsidR="003F71BE" w:rsidRPr="00D378DA" w:rsidRDefault="003F71BE" w:rsidP="00D378DA">
      <w:pPr>
        <w:pStyle w:val="FootnoteText"/>
        <w:spacing w:line="240" w:lineRule="auto"/>
        <w:jc w:val="both"/>
        <w:rPr>
          <w:rFonts w:ascii="Times New Roman" w:hAnsi="Times New Roman" w:cs="Times New Roman"/>
        </w:rPr>
      </w:pPr>
      <w:r w:rsidRPr="00D378DA">
        <w:rPr>
          <w:rStyle w:val="FootnoteReference"/>
          <w:rFonts w:ascii="Times New Roman" w:hAnsi="Times New Roman" w:cs="Times New Roman"/>
        </w:rPr>
        <w:footnoteRef/>
      </w:r>
      <w:r w:rsidRPr="00D378DA">
        <w:rPr>
          <w:rFonts w:ascii="Times New Roman" w:hAnsi="Times New Roman" w:cs="Times New Roman"/>
        </w:rPr>
        <w:t xml:space="preserve"> Commission Communication </w:t>
      </w:r>
      <w:r>
        <w:rPr>
          <w:rFonts w:ascii="Times New Roman" w:hAnsi="Times New Roman" w:cs="Times New Roman"/>
        </w:rPr>
        <w:t>o</w:t>
      </w:r>
      <w:r w:rsidRPr="00D378DA">
        <w:rPr>
          <w:rFonts w:ascii="Times New Roman" w:hAnsi="Times New Roman" w:cs="Times New Roman"/>
        </w:rPr>
        <w:t>n decent work worldwide for a global just transition and a sustainable recovery (COM(2022) 66 final)</w:t>
      </w:r>
    </w:p>
  </w:footnote>
  <w:footnote w:id="42">
    <w:p w14:paraId="23956CCB" w14:textId="77777777" w:rsidR="003F71BE" w:rsidRPr="00AE78FC" w:rsidRDefault="003F71BE" w:rsidP="00D378DA">
      <w:pPr>
        <w:pStyle w:val="FootnoteText"/>
        <w:spacing w:line="240" w:lineRule="auto"/>
        <w:jc w:val="both"/>
        <w:rPr>
          <w:rFonts w:ascii="Times New Roman" w:hAnsi="Times New Roman" w:cs="Times New Roman"/>
        </w:rPr>
      </w:pPr>
      <w:r w:rsidRPr="00AE78FC">
        <w:rPr>
          <w:rStyle w:val="FootnoteReference"/>
          <w:rFonts w:ascii="Times New Roman" w:hAnsi="Times New Roman" w:cs="Times New Roman"/>
        </w:rPr>
        <w:footnoteRef/>
      </w:r>
      <w:r w:rsidRPr="00AE78FC">
        <w:rPr>
          <w:rFonts w:ascii="Times New Roman" w:hAnsi="Times New Roman" w:cs="Times New Roman"/>
        </w:rPr>
        <w:t xml:space="preserve"> There are three main categories of thin film solar cells: cadmium telluride (CdTe), copper indium gallium diselenide (CIGS), and amorphous thin-film silicon (a-Si, TF-Si).</w:t>
      </w:r>
    </w:p>
  </w:footnote>
  <w:footnote w:id="43">
    <w:p w14:paraId="367B718D" w14:textId="77777777" w:rsidR="003F71BE" w:rsidRPr="00AE78FC" w:rsidRDefault="003F71BE" w:rsidP="00D378DA">
      <w:pPr>
        <w:pStyle w:val="FootnoteText"/>
        <w:spacing w:line="240" w:lineRule="auto"/>
        <w:jc w:val="both"/>
        <w:rPr>
          <w:rFonts w:ascii="Times New Roman" w:hAnsi="Times New Roman" w:cs="Times New Roman"/>
        </w:rPr>
      </w:pPr>
      <w:r w:rsidRPr="00AE78FC">
        <w:rPr>
          <w:rStyle w:val="FootnoteReference"/>
          <w:rFonts w:ascii="Times New Roman" w:hAnsi="Times New Roman" w:cs="Times New Roman"/>
        </w:rPr>
        <w:footnoteRef/>
      </w:r>
      <w:r w:rsidRPr="00AE78FC">
        <w:rPr>
          <w:rFonts w:ascii="Times New Roman" w:hAnsi="Times New Roman" w:cs="Times New Roman"/>
        </w:rPr>
        <w:t xml:space="preserve"> </w:t>
      </w:r>
      <w:r w:rsidRPr="00D609C2">
        <w:rPr>
          <w:rFonts w:ascii="Times New Roman" w:hAnsi="Times New Roman" w:cs="Times New Roman"/>
        </w:rPr>
        <w:t>JRC, Joint Research Centre (Carrara, S., Alves Dias, P., Plazzotta, B., Pavel, C.), (2020a), Raw materials demand for wind and solar PV technologies in the transition towards a decarbonised energy system</w:t>
      </w:r>
      <w:r>
        <w:rPr>
          <w:rFonts w:ascii="Times New Roman" w:hAnsi="Times New Roman" w:cs="Times New Roman"/>
        </w:rPr>
        <w:t>.</w:t>
      </w:r>
    </w:p>
  </w:footnote>
  <w:footnote w:id="44">
    <w:p w14:paraId="3986850C" w14:textId="77777777" w:rsidR="003F71BE" w:rsidRPr="00FA0875" w:rsidRDefault="003F71BE" w:rsidP="00D378DA">
      <w:pPr>
        <w:pStyle w:val="FootnoteText"/>
        <w:spacing w:line="240" w:lineRule="auto"/>
        <w:jc w:val="both"/>
        <w:rPr>
          <w:rFonts w:ascii="Times New Roman" w:hAnsi="Times New Roman" w:cs="Times New Roman"/>
        </w:rPr>
      </w:pPr>
      <w:r w:rsidRPr="00DD2637">
        <w:rPr>
          <w:rStyle w:val="FootnoteReference"/>
          <w:rFonts w:ascii="Times New Roman" w:hAnsi="Times New Roman" w:cs="Times New Roman"/>
        </w:rPr>
        <w:footnoteRef/>
      </w:r>
      <w:r w:rsidRPr="00DD2637">
        <w:rPr>
          <w:rFonts w:ascii="Times New Roman" w:hAnsi="Times New Roman" w:cs="Times New Roman"/>
        </w:rPr>
        <w:t xml:space="preserve"> First published in the European Commission Staff Working Document accompanying the report from the Commission to the European Parliament and the Council “Progress on competitiveness of clean energy technologies” (COM(2021) 950, COM(2021) 952)</w:t>
      </w:r>
    </w:p>
  </w:footnote>
  <w:footnote w:id="45">
    <w:p w14:paraId="78AAE822" w14:textId="77777777" w:rsidR="003F71BE" w:rsidRPr="00FA0875" w:rsidRDefault="003F71BE" w:rsidP="00D378DA">
      <w:pPr>
        <w:pStyle w:val="FootnoteText"/>
        <w:spacing w:line="240" w:lineRule="auto"/>
        <w:jc w:val="both"/>
        <w:rPr>
          <w:rFonts w:ascii="Times New Roman" w:hAnsi="Times New Roman" w:cs="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European Commission, Report from the Commission to the European Parliament and the Council: Progress on competitiveness of clean energy technologies (COM(2021) 950 final) – (SWD(2021) 307 final). Figures cited cover</w:t>
      </w:r>
      <w:r w:rsidRPr="00FA0875">
        <w:rPr>
          <w:rFonts w:ascii="Times New Roman" w:hAnsi="Times New Roman" w:cs="Times New Roman"/>
        </w:rPr>
        <w:t xml:space="preserve"> EU + Norway.</w:t>
      </w:r>
    </w:p>
  </w:footnote>
  <w:footnote w:id="46">
    <w:p w14:paraId="4F986B31" w14:textId="77777777" w:rsidR="003F71BE" w:rsidRPr="00597F91" w:rsidRDefault="003F71BE" w:rsidP="00D378DA">
      <w:pPr>
        <w:pStyle w:val="FootnoteText"/>
        <w:spacing w:line="240" w:lineRule="auto"/>
        <w:jc w:val="both"/>
        <w:rPr>
          <w:rFonts w:ascii="Times New Roman" w:hAnsi="Times New Roman"/>
        </w:rPr>
      </w:pPr>
      <w:r w:rsidRPr="00B022AE">
        <w:rPr>
          <w:rStyle w:val="FootnoteReference"/>
          <w:rFonts w:ascii="Times New Roman" w:hAnsi="Times New Roman" w:cs="Times New Roman"/>
        </w:rPr>
        <w:footnoteRef/>
      </w:r>
      <w:r w:rsidRPr="00B022AE">
        <w:rPr>
          <w:rFonts w:ascii="Times New Roman" w:hAnsi="Times New Roman" w:cs="Times New Roman"/>
        </w:rPr>
        <w:t xml:space="preserve"> European Commission, Directorate-General for Energy, Guevara Opinska, L., Gérard, F., Hoogland, O., et al., Study on the resilience of critical supply chains for energy security and clean energy transition during and after the COVID-19 cris</w:t>
      </w:r>
      <w:r w:rsidRPr="00FA0875">
        <w:rPr>
          <w:rFonts w:ascii="Times New Roman" w:hAnsi="Times New Roman" w:cs="Times New Roman"/>
        </w:rPr>
        <w:t>is : final report, 2021</w:t>
      </w:r>
    </w:p>
  </w:footnote>
  <w:footnote w:id="47">
    <w:p w14:paraId="337FB5AD" w14:textId="5D1687FF" w:rsidR="003F71BE" w:rsidRPr="003A0969" w:rsidRDefault="003F71BE" w:rsidP="00321F98">
      <w:pPr>
        <w:pStyle w:val="FootnoteText"/>
        <w:spacing w:line="240" w:lineRule="auto"/>
        <w:jc w:val="both"/>
        <w:rPr>
          <w:rFonts w:ascii="Times New Roman" w:hAnsi="Times New Roman" w:cs="Times New Roman"/>
          <w:lang w:val="en-IE"/>
        </w:rPr>
      </w:pPr>
      <w:r w:rsidRPr="003A0969">
        <w:rPr>
          <w:rStyle w:val="FootnoteReference"/>
          <w:rFonts w:ascii="Times New Roman" w:hAnsi="Times New Roman" w:cs="Times New Roman"/>
        </w:rPr>
        <w:footnoteRef/>
      </w:r>
      <w:r w:rsidRPr="003A0969">
        <w:rPr>
          <w:rFonts w:ascii="Times New Roman" w:hAnsi="Times New Roman" w:cs="Times New Roman"/>
        </w:rPr>
        <w:t xml:space="preserve"> Competition rules should in particular be safeguarded by reporting on meetings, discussions, information exchanged and agreements reached and making these available to the Commission on request. Furthermore, the members of the alliance will sign a code of conduct including a competition compliance programme.</w:t>
      </w:r>
    </w:p>
  </w:footnote>
  <w:footnote w:id="48">
    <w:p w14:paraId="255526F8" w14:textId="77777777" w:rsidR="003F71BE" w:rsidRPr="00FA0875" w:rsidRDefault="003F71BE" w:rsidP="003A0969">
      <w:pPr>
        <w:pStyle w:val="FootnoteText"/>
        <w:jc w:val="both"/>
        <w:rPr>
          <w:rFonts w:ascii="Times New Roman" w:hAnsi="Times New Roman" w:cs="Times New Roman"/>
        </w:rPr>
      </w:pPr>
      <w:r w:rsidRPr="003A0969">
        <w:rPr>
          <w:rStyle w:val="FootnoteReference"/>
          <w:rFonts w:ascii="Times New Roman" w:hAnsi="Times New Roman" w:cs="Times New Roman"/>
        </w:rPr>
        <w:footnoteRef/>
      </w:r>
      <w:r w:rsidRPr="003A0969">
        <w:rPr>
          <w:rFonts w:ascii="Times New Roman" w:hAnsi="Times New Roman" w:cs="Times New Roman"/>
        </w:rPr>
        <w:t xml:space="preserve"> IRENA statistics</w:t>
      </w:r>
    </w:p>
  </w:footnote>
  <w:footnote w:id="49">
    <w:p w14:paraId="4EC4CEB6" w14:textId="77777777" w:rsidR="003F71BE" w:rsidRPr="008D2D99" w:rsidRDefault="003F71BE" w:rsidP="003A0969">
      <w:pPr>
        <w:pStyle w:val="FootnoteText"/>
        <w:spacing w:line="240" w:lineRule="auto"/>
        <w:jc w:val="both"/>
        <w:rPr>
          <w:rFonts w:ascii="Times New Roman" w:hAnsi="Times New Roman" w:cs="Times New Roman"/>
        </w:rPr>
      </w:pPr>
      <w:r w:rsidRPr="008D2D99">
        <w:rPr>
          <w:rStyle w:val="FootnoteReference"/>
          <w:rFonts w:ascii="Times New Roman" w:hAnsi="Times New Roman" w:cs="Times New Roman"/>
        </w:rPr>
        <w:footnoteRef/>
      </w:r>
      <w:r w:rsidRPr="008D2D99">
        <w:rPr>
          <w:rFonts w:ascii="Times New Roman" w:hAnsi="Times New Roman" w:cs="Times New Roman"/>
        </w:rPr>
        <w:t xml:space="preserve"> Gonzalez Sanchez, R., Kougias, I., Moner-Girona, M., Fahl, F., Jäger-Waldau, A.: Assessment of floating solar photovoltaics potential in existing hydropower reservoirs in Africa (2021). Renewable Energy, 169, pp. 687-699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E75E6" w14:textId="77777777" w:rsidR="0093237A" w:rsidRPr="0093237A" w:rsidRDefault="0093237A" w:rsidP="009323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F3C2E" w14:textId="77777777" w:rsidR="0093237A" w:rsidRPr="0093237A" w:rsidRDefault="0093237A" w:rsidP="009323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EFB3C" w14:textId="77777777" w:rsidR="0093237A" w:rsidRPr="0093237A" w:rsidRDefault="0093237A" w:rsidP="009323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16766" w14:textId="77777777" w:rsidR="003F71BE" w:rsidRDefault="003F71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73357" w14:textId="77777777" w:rsidR="003F71BE" w:rsidRDefault="003F71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48D2E" w14:textId="77777777" w:rsidR="003F71BE" w:rsidRDefault="003F7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F8A68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9768C0"/>
    <w:multiLevelType w:val="multilevel"/>
    <w:tmpl w:val="54C6BB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751731"/>
    <w:multiLevelType w:val="hybridMultilevel"/>
    <w:tmpl w:val="E190054A"/>
    <w:lvl w:ilvl="0" w:tplc="5C24634E">
      <w:start w:val="1"/>
      <w:numFmt w:val="decimal"/>
      <w:lvlText w:val="%1."/>
      <w:lvlJc w:val="left"/>
      <w:pPr>
        <w:ind w:left="1080" w:hanging="360"/>
      </w:pPr>
      <w:rPr>
        <w:rFonts w:ascii="Times New Roman Bold" w:hAnsi="Times New Roman Bold" w:hint="default"/>
        <w:b/>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74064DF"/>
    <w:multiLevelType w:val="multilevel"/>
    <w:tmpl w:val="3D66F4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875606"/>
    <w:multiLevelType w:val="multilevel"/>
    <w:tmpl w:val="2E025512"/>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A47F21"/>
    <w:multiLevelType w:val="singleLevel"/>
    <w:tmpl w:val="E632BF7E"/>
    <w:lvl w:ilvl="0">
      <w:start w:val="1"/>
      <w:numFmt w:val="bullet"/>
      <w:pStyle w:val="ListBulletlast"/>
      <w:lvlText w:val=""/>
      <w:lvlJc w:val="left"/>
      <w:pPr>
        <w:ind w:left="360" w:hanging="360"/>
      </w:pPr>
      <w:rPr>
        <w:rFonts w:ascii="Symbol" w:hAnsi="Symbol" w:hint="default"/>
        <w:color w:val="002060"/>
      </w:rPr>
    </w:lvl>
  </w:abstractNum>
  <w:abstractNum w:abstractNumId="6" w15:restartNumberingAfterBreak="0">
    <w:nsid w:val="15191B62"/>
    <w:multiLevelType w:val="hybridMultilevel"/>
    <w:tmpl w:val="685882A2"/>
    <w:lvl w:ilvl="0" w:tplc="69987A0C">
      <w:numFmt w:val="bullet"/>
      <w:lvlText w:val="-"/>
      <w:lvlJc w:val="left"/>
      <w:pPr>
        <w:ind w:left="720" w:hanging="720"/>
      </w:pPr>
      <w:rPr>
        <w:rFonts w:ascii="Times New Roman" w:eastAsia="Calibr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1B147DA3"/>
    <w:multiLevelType w:val="hybridMultilevel"/>
    <w:tmpl w:val="99A6135A"/>
    <w:lvl w:ilvl="0" w:tplc="69987A0C">
      <w:numFmt w:val="bullet"/>
      <w:lvlText w:val="-"/>
      <w:lvlJc w:val="left"/>
      <w:pPr>
        <w:ind w:left="1080" w:hanging="720"/>
      </w:pPr>
      <w:rPr>
        <w:rFonts w:ascii="Times New Roman" w:eastAsia="Calibr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F734306"/>
    <w:multiLevelType w:val="multilevel"/>
    <w:tmpl w:val="3AB6BC30"/>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429"/>
        </w:tabs>
        <w:ind w:left="1429" w:hanging="720"/>
      </w:pPr>
      <w:rPr>
        <w:rFonts w:hint="default"/>
        <w:b/>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928"/>
        </w:tabs>
        <w:ind w:left="928"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165476C"/>
    <w:multiLevelType w:val="hybridMultilevel"/>
    <w:tmpl w:val="D89A2D34"/>
    <w:lvl w:ilvl="0" w:tplc="3CEA461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27D5017"/>
    <w:multiLevelType w:val="hybridMultilevel"/>
    <w:tmpl w:val="CBF2B562"/>
    <w:lvl w:ilvl="0" w:tplc="744AB942">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A3D23F00">
      <w:start w:val="1"/>
      <w:numFmt w:val="decimal"/>
      <w:lvlText w:val="%4."/>
      <w:lvlJc w:val="left"/>
      <w:pPr>
        <w:ind w:left="2880" w:hanging="360"/>
      </w:pPr>
    </w:lvl>
    <w:lvl w:ilvl="4" w:tplc="648AA1AE">
      <w:start w:val="1"/>
      <w:numFmt w:val="lowerLetter"/>
      <w:lvlText w:val="%5."/>
      <w:lvlJc w:val="left"/>
      <w:pPr>
        <w:ind w:left="3600" w:hanging="360"/>
      </w:pPr>
    </w:lvl>
    <w:lvl w:ilvl="5" w:tplc="0226E5A4">
      <w:start w:val="1"/>
      <w:numFmt w:val="lowerRoman"/>
      <w:lvlText w:val="%6."/>
      <w:lvlJc w:val="right"/>
      <w:pPr>
        <w:ind w:left="4320" w:hanging="180"/>
      </w:pPr>
    </w:lvl>
    <w:lvl w:ilvl="6" w:tplc="560A57B6">
      <w:start w:val="1"/>
      <w:numFmt w:val="decimal"/>
      <w:lvlText w:val="%7."/>
      <w:lvlJc w:val="left"/>
      <w:pPr>
        <w:ind w:left="5040" w:hanging="360"/>
      </w:pPr>
    </w:lvl>
    <w:lvl w:ilvl="7" w:tplc="59F46C42">
      <w:start w:val="1"/>
      <w:numFmt w:val="lowerLetter"/>
      <w:lvlText w:val="%8."/>
      <w:lvlJc w:val="left"/>
      <w:pPr>
        <w:ind w:left="5760" w:hanging="360"/>
      </w:pPr>
    </w:lvl>
    <w:lvl w:ilvl="8" w:tplc="7A7C64F6">
      <w:start w:val="1"/>
      <w:numFmt w:val="lowerRoman"/>
      <w:lvlText w:val="%9."/>
      <w:lvlJc w:val="right"/>
      <w:pPr>
        <w:ind w:left="6480" w:hanging="180"/>
      </w:pPr>
    </w:lvl>
  </w:abstractNum>
  <w:abstractNum w:abstractNumId="11" w15:restartNumberingAfterBreak="0">
    <w:nsid w:val="2C3E11A3"/>
    <w:multiLevelType w:val="hybridMultilevel"/>
    <w:tmpl w:val="962EE4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1070C1B"/>
    <w:multiLevelType w:val="hybridMultilevel"/>
    <w:tmpl w:val="5AC471F0"/>
    <w:lvl w:ilvl="0" w:tplc="A314B902">
      <w:start w:val="1"/>
      <w:numFmt w:val="decimal"/>
      <w:lvlText w:val="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A73223"/>
    <w:multiLevelType w:val="hybridMultilevel"/>
    <w:tmpl w:val="34BC6158"/>
    <w:lvl w:ilvl="0" w:tplc="69987A0C">
      <w:numFmt w:val="bullet"/>
      <w:lvlText w:val="-"/>
      <w:lvlJc w:val="left"/>
      <w:pPr>
        <w:ind w:left="1080" w:hanging="720"/>
      </w:pPr>
      <w:rPr>
        <w:rFonts w:ascii="Times New Roman" w:eastAsia="Calibri" w:hAnsi="Times New Roman" w:cs="Times New Roman" w:hint="default"/>
      </w:rPr>
    </w:lvl>
    <w:lvl w:ilvl="1" w:tplc="69987A0C">
      <w:numFmt w:val="bullet"/>
      <w:lvlText w:val="-"/>
      <w:lvlJc w:val="left"/>
      <w:pPr>
        <w:ind w:left="1440" w:hanging="360"/>
      </w:pPr>
      <w:rPr>
        <w:rFonts w:ascii="Times New Roman" w:eastAsia="Calibri"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B025C8D"/>
    <w:multiLevelType w:val="hybridMultilevel"/>
    <w:tmpl w:val="F2B8074A"/>
    <w:lvl w:ilvl="0" w:tplc="025E41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FD5241"/>
    <w:multiLevelType w:val="hybridMultilevel"/>
    <w:tmpl w:val="AF12B7F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39608D4"/>
    <w:multiLevelType w:val="hybridMultilevel"/>
    <w:tmpl w:val="FFC852EA"/>
    <w:lvl w:ilvl="0" w:tplc="D5C0DFB0">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740B1E68"/>
    <w:multiLevelType w:val="hybridMultilevel"/>
    <w:tmpl w:val="50CE760E"/>
    <w:lvl w:ilvl="0" w:tplc="69987A0C">
      <w:numFmt w:val="bullet"/>
      <w:lvlText w:val="-"/>
      <w:lvlJc w:val="left"/>
      <w:pPr>
        <w:ind w:left="1080" w:hanging="72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74233697"/>
    <w:multiLevelType w:val="multilevel"/>
    <w:tmpl w:val="EDCA1094"/>
    <w:lvl w:ilvl="0">
      <w:start w:val="1"/>
      <w:numFmt w:val="decimal"/>
      <w:pStyle w:val="Heading1"/>
      <w:lvlText w:val="%1"/>
      <w:lvlJc w:val="left"/>
      <w:pPr>
        <w:ind w:left="716" w:hanging="432"/>
      </w:pPr>
      <w:rPr>
        <w:rFonts w:hint="default"/>
      </w:rPr>
    </w:lvl>
    <w:lvl w:ilvl="1">
      <w:start w:val="1"/>
      <w:numFmt w:val="decimal"/>
      <w:lvlText w:val="%1.%2"/>
      <w:lvlJc w:val="left"/>
      <w:pPr>
        <w:ind w:left="576" w:hanging="576"/>
      </w:pPr>
      <w:rPr>
        <w:rFonts w:hint="default"/>
        <w:lang w:val="en-GB"/>
      </w:r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75A466A7"/>
    <w:multiLevelType w:val="hybridMultilevel"/>
    <w:tmpl w:val="BB36B3E0"/>
    <w:lvl w:ilvl="0" w:tplc="69987A0C">
      <w:numFmt w:val="bullet"/>
      <w:lvlText w:val="-"/>
      <w:lvlJc w:val="left"/>
      <w:pPr>
        <w:ind w:left="1080" w:hanging="72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5"/>
  </w:num>
  <w:num w:numId="4">
    <w:abstractNumId w:val="4"/>
  </w:num>
  <w:num w:numId="5">
    <w:abstractNumId w:val="15"/>
  </w:num>
  <w:num w:numId="6">
    <w:abstractNumId w:val="13"/>
  </w:num>
  <w:num w:numId="7">
    <w:abstractNumId w:val="2"/>
  </w:num>
  <w:num w:numId="8">
    <w:abstractNumId w:val="3"/>
  </w:num>
  <w:num w:numId="9">
    <w:abstractNumId w:val="1"/>
  </w:num>
  <w:num w:numId="10">
    <w:abstractNumId w:val="3"/>
  </w:num>
  <w:num w:numId="11">
    <w:abstractNumId w:val="1"/>
  </w:num>
  <w:num w:numId="12">
    <w:abstractNumId w:val="3"/>
  </w:num>
  <w:num w:numId="13">
    <w:abstractNumId w:val="1"/>
  </w:num>
  <w:num w:numId="14">
    <w:abstractNumId w:val="19"/>
  </w:num>
  <w:num w:numId="15">
    <w:abstractNumId w:val="19"/>
  </w:num>
  <w:num w:numId="16">
    <w:abstractNumId w:val="0"/>
  </w:num>
  <w:num w:numId="17">
    <w:abstractNumId w:val="5"/>
  </w:num>
  <w:num w:numId="18">
    <w:abstractNumId w:val="19"/>
  </w:num>
  <w:num w:numId="19">
    <w:abstractNumId w:val="19"/>
  </w:num>
  <w:num w:numId="20">
    <w:abstractNumId w:val="19"/>
  </w:num>
  <w:num w:numId="21">
    <w:abstractNumId w:val="19"/>
  </w:num>
  <w:num w:numId="22">
    <w:abstractNumId w:val="19"/>
  </w:num>
  <w:num w:numId="23">
    <w:abstractNumId w:val="19"/>
  </w:num>
  <w:num w:numId="24">
    <w:abstractNumId w:val="19"/>
  </w:num>
  <w:num w:numId="25">
    <w:abstractNumId w:val="19"/>
  </w:num>
  <w:num w:numId="26">
    <w:abstractNumId w:val="19"/>
  </w:num>
  <w:num w:numId="27">
    <w:abstractNumId w:val="19"/>
  </w:num>
  <w:num w:numId="28">
    <w:abstractNumId w:val="19"/>
  </w:num>
  <w:num w:numId="29">
    <w:abstractNumId w:val="5"/>
  </w:num>
  <w:num w:numId="30">
    <w:abstractNumId w:val="8"/>
  </w:num>
  <w:num w:numId="31">
    <w:abstractNumId w:val="11"/>
  </w:num>
  <w:num w:numId="32">
    <w:abstractNumId w:val="12"/>
  </w:num>
  <w:num w:numId="33">
    <w:abstractNumId w:val="10"/>
  </w:num>
  <w:num w:numId="34">
    <w:abstractNumId w:val="17"/>
  </w:num>
  <w:num w:numId="35">
    <w:abstractNumId w:val="16"/>
  </w:num>
  <w:num w:numId="36">
    <w:abstractNumId w:val="7"/>
  </w:num>
  <w:num w:numId="37">
    <w:abstractNumId w:val="6"/>
  </w:num>
  <w:num w:numId="38">
    <w:abstractNumId w:val="20"/>
  </w:num>
  <w:num w:numId="39">
    <w:abstractNumId w:val="9"/>
  </w:num>
  <w:num w:numId="40">
    <w:abstractNumId w:val="14"/>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pt-PT" w:vendorID="64" w:dllVersion="0" w:nlCheck="1" w:checkStyle="0"/>
  <w:activeWritingStyle w:appName="MSWord" w:lang="en-GB" w:vendorID="64" w:dllVersion="131078" w:nlCheck="1" w:checkStyle="1"/>
  <w:activeWritingStyle w:appName="MSWord" w:lang="pt-PT" w:vendorID="64" w:dllVersion="131078" w:nlCheck="1" w:checkStyle="0"/>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Red"/>
    <w:docVar w:name="LW_CORRIGENDUM" w:val="&lt;UNUSED&gt;"/>
    <w:docVar w:name="LW_COVERPAGE_EXISTS" w:val="True"/>
    <w:docVar w:name="LW_COVERPAGE_GUID" w:val="40B24EE9-751C-432B-AAD4-921FAF81DED1"/>
    <w:docVar w:name="LW_COVERPAGE_TYPE" w:val="1"/>
    <w:docVar w:name="LW_CROSSREFERENCE" w:val="{SWD(2022) 148 final}"/>
    <w:docVar w:name="LW_DocType" w:val="NORMAL"/>
    <w:docVar w:name="LW_EMISSION" w:val="18.5.2022"/>
    <w:docVar w:name="LW_EMISSION_ISODATE" w:val="2022-05-1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2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EU Solar Energy Strategy&lt;/FMT&gt;"/>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ED58C6"/>
    <w:rsid w:val="000111EF"/>
    <w:rsid w:val="00020479"/>
    <w:rsid w:val="00025FA1"/>
    <w:rsid w:val="00033AE7"/>
    <w:rsid w:val="0003504E"/>
    <w:rsid w:val="00042938"/>
    <w:rsid w:val="00044708"/>
    <w:rsid w:val="000456A4"/>
    <w:rsid w:val="00060FF8"/>
    <w:rsid w:val="0006744D"/>
    <w:rsid w:val="0007349A"/>
    <w:rsid w:val="00075C03"/>
    <w:rsid w:val="00081284"/>
    <w:rsid w:val="00082D86"/>
    <w:rsid w:val="00092543"/>
    <w:rsid w:val="000A0A99"/>
    <w:rsid w:val="000B0D5D"/>
    <w:rsid w:val="000D4EDC"/>
    <w:rsid w:val="000D65E7"/>
    <w:rsid w:val="000D78A8"/>
    <w:rsid w:val="000F12C7"/>
    <w:rsid w:val="00105AD2"/>
    <w:rsid w:val="00106017"/>
    <w:rsid w:val="00124D2A"/>
    <w:rsid w:val="00132F51"/>
    <w:rsid w:val="0013615D"/>
    <w:rsid w:val="001403C1"/>
    <w:rsid w:val="00166256"/>
    <w:rsid w:val="00190187"/>
    <w:rsid w:val="001C393E"/>
    <w:rsid w:val="001D1098"/>
    <w:rsid w:val="001D51DB"/>
    <w:rsid w:val="001E5485"/>
    <w:rsid w:val="00222CEF"/>
    <w:rsid w:val="002346F5"/>
    <w:rsid w:val="002615B2"/>
    <w:rsid w:val="00272F85"/>
    <w:rsid w:val="0029049B"/>
    <w:rsid w:val="002928D7"/>
    <w:rsid w:val="002A0A4D"/>
    <w:rsid w:val="002C0C58"/>
    <w:rsid w:val="002D3811"/>
    <w:rsid w:val="002D739A"/>
    <w:rsid w:val="002D7E39"/>
    <w:rsid w:val="002E0A9C"/>
    <w:rsid w:val="002E112B"/>
    <w:rsid w:val="002E480A"/>
    <w:rsid w:val="002F5C4A"/>
    <w:rsid w:val="003020B7"/>
    <w:rsid w:val="00304731"/>
    <w:rsid w:val="00316968"/>
    <w:rsid w:val="00321DC1"/>
    <w:rsid w:val="00321F98"/>
    <w:rsid w:val="00342C68"/>
    <w:rsid w:val="00343424"/>
    <w:rsid w:val="003465F9"/>
    <w:rsid w:val="00360240"/>
    <w:rsid w:val="00361F2A"/>
    <w:rsid w:val="00367E07"/>
    <w:rsid w:val="00375A56"/>
    <w:rsid w:val="003862D7"/>
    <w:rsid w:val="003A0969"/>
    <w:rsid w:val="003A3050"/>
    <w:rsid w:val="003B212B"/>
    <w:rsid w:val="003B2865"/>
    <w:rsid w:val="003B3124"/>
    <w:rsid w:val="003B4CD9"/>
    <w:rsid w:val="003D258E"/>
    <w:rsid w:val="003D3289"/>
    <w:rsid w:val="003F45A5"/>
    <w:rsid w:val="003F71BE"/>
    <w:rsid w:val="00403CC7"/>
    <w:rsid w:val="00413D70"/>
    <w:rsid w:val="0041766B"/>
    <w:rsid w:val="004213AE"/>
    <w:rsid w:val="00424648"/>
    <w:rsid w:val="00425A7E"/>
    <w:rsid w:val="00430B60"/>
    <w:rsid w:val="00430B95"/>
    <w:rsid w:val="00450DA9"/>
    <w:rsid w:val="0045161E"/>
    <w:rsid w:val="00463E31"/>
    <w:rsid w:val="00470DEE"/>
    <w:rsid w:val="00475EB9"/>
    <w:rsid w:val="00491E52"/>
    <w:rsid w:val="004B57B8"/>
    <w:rsid w:val="004B5E93"/>
    <w:rsid w:val="004C6814"/>
    <w:rsid w:val="004D03E5"/>
    <w:rsid w:val="004D18B9"/>
    <w:rsid w:val="004D3B5E"/>
    <w:rsid w:val="004E34C5"/>
    <w:rsid w:val="004E757E"/>
    <w:rsid w:val="004F76E0"/>
    <w:rsid w:val="00500081"/>
    <w:rsid w:val="00533C02"/>
    <w:rsid w:val="00537FAC"/>
    <w:rsid w:val="005534F0"/>
    <w:rsid w:val="00553E98"/>
    <w:rsid w:val="005810E6"/>
    <w:rsid w:val="00590BE4"/>
    <w:rsid w:val="005A6325"/>
    <w:rsid w:val="005D71CD"/>
    <w:rsid w:val="005F0FE8"/>
    <w:rsid w:val="00606503"/>
    <w:rsid w:val="006150E8"/>
    <w:rsid w:val="0061640F"/>
    <w:rsid w:val="0061747F"/>
    <w:rsid w:val="0061767B"/>
    <w:rsid w:val="00647871"/>
    <w:rsid w:val="00653CEB"/>
    <w:rsid w:val="00654C39"/>
    <w:rsid w:val="006561D3"/>
    <w:rsid w:val="006937FF"/>
    <w:rsid w:val="006956CF"/>
    <w:rsid w:val="00695CDB"/>
    <w:rsid w:val="00696DC8"/>
    <w:rsid w:val="006B39ED"/>
    <w:rsid w:val="006C0102"/>
    <w:rsid w:val="006C66EF"/>
    <w:rsid w:val="006F1819"/>
    <w:rsid w:val="006F2CF2"/>
    <w:rsid w:val="006F6054"/>
    <w:rsid w:val="007056D4"/>
    <w:rsid w:val="00706C74"/>
    <w:rsid w:val="0071474B"/>
    <w:rsid w:val="00721636"/>
    <w:rsid w:val="007305C0"/>
    <w:rsid w:val="00754A33"/>
    <w:rsid w:val="0077070F"/>
    <w:rsid w:val="00776200"/>
    <w:rsid w:val="007A0847"/>
    <w:rsid w:val="007A2A9D"/>
    <w:rsid w:val="007B1B05"/>
    <w:rsid w:val="007D2F62"/>
    <w:rsid w:val="00802551"/>
    <w:rsid w:val="0080310A"/>
    <w:rsid w:val="008144B0"/>
    <w:rsid w:val="00830B7B"/>
    <w:rsid w:val="00843198"/>
    <w:rsid w:val="008714A7"/>
    <w:rsid w:val="00883B1A"/>
    <w:rsid w:val="00897756"/>
    <w:rsid w:val="008A0AF3"/>
    <w:rsid w:val="008A4593"/>
    <w:rsid w:val="008A505C"/>
    <w:rsid w:val="008B6203"/>
    <w:rsid w:val="008C7CD6"/>
    <w:rsid w:val="008E205A"/>
    <w:rsid w:val="008E2CCF"/>
    <w:rsid w:val="008E79C6"/>
    <w:rsid w:val="008F4AF6"/>
    <w:rsid w:val="00901F67"/>
    <w:rsid w:val="0090615B"/>
    <w:rsid w:val="00910456"/>
    <w:rsid w:val="009206D8"/>
    <w:rsid w:val="009278E6"/>
    <w:rsid w:val="0093237A"/>
    <w:rsid w:val="00934D5A"/>
    <w:rsid w:val="00935880"/>
    <w:rsid w:val="00941460"/>
    <w:rsid w:val="009471A8"/>
    <w:rsid w:val="00953634"/>
    <w:rsid w:val="009639CA"/>
    <w:rsid w:val="00973F6E"/>
    <w:rsid w:val="009826BE"/>
    <w:rsid w:val="0098359C"/>
    <w:rsid w:val="00991635"/>
    <w:rsid w:val="009A67E8"/>
    <w:rsid w:val="009C2139"/>
    <w:rsid w:val="009D4845"/>
    <w:rsid w:val="009F5ECA"/>
    <w:rsid w:val="00A20FB4"/>
    <w:rsid w:val="00A926D8"/>
    <w:rsid w:val="00A92E2D"/>
    <w:rsid w:val="00A960B7"/>
    <w:rsid w:val="00AA1F18"/>
    <w:rsid w:val="00AF1620"/>
    <w:rsid w:val="00B105DC"/>
    <w:rsid w:val="00B36D06"/>
    <w:rsid w:val="00B57C64"/>
    <w:rsid w:val="00B836E8"/>
    <w:rsid w:val="00BC0007"/>
    <w:rsid w:val="00BC1BD7"/>
    <w:rsid w:val="00BC63BF"/>
    <w:rsid w:val="00BE39AF"/>
    <w:rsid w:val="00C10470"/>
    <w:rsid w:val="00C20048"/>
    <w:rsid w:val="00C3306C"/>
    <w:rsid w:val="00C56DB2"/>
    <w:rsid w:val="00C905A4"/>
    <w:rsid w:val="00C96B9F"/>
    <w:rsid w:val="00C97507"/>
    <w:rsid w:val="00CA1268"/>
    <w:rsid w:val="00CA67AD"/>
    <w:rsid w:val="00CA7C5F"/>
    <w:rsid w:val="00CB49EF"/>
    <w:rsid w:val="00CE313F"/>
    <w:rsid w:val="00CF2448"/>
    <w:rsid w:val="00D07E04"/>
    <w:rsid w:val="00D214AF"/>
    <w:rsid w:val="00D329D1"/>
    <w:rsid w:val="00D378DA"/>
    <w:rsid w:val="00D605D9"/>
    <w:rsid w:val="00D61DF5"/>
    <w:rsid w:val="00D803A7"/>
    <w:rsid w:val="00D86DB4"/>
    <w:rsid w:val="00D91AFB"/>
    <w:rsid w:val="00D92416"/>
    <w:rsid w:val="00D95BFA"/>
    <w:rsid w:val="00DB6101"/>
    <w:rsid w:val="00DB7560"/>
    <w:rsid w:val="00DC195C"/>
    <w:rsid w:val="00DD1E93"/>
    <w:rsid w:val="00DF1172"/>
    <w:rsid w:val="00E116F2"/>
    <w:rsid w:val="00E21B9C"/>
    <w:rsid w:val="00E25CC7"/>
    <w:rsid w:val="00E3116C"/>
    <w:rsid w:val="00E4633B"/>
    <w:rsid w:val="00E569AE"/>
    <w:rsid w:val="00E612A0"/>
    <w:rsid w:val="00E626CA"/>
    <w:rsid w:val="00E829ED"/>
    <w:rsid w:val="00EA132C"/>
    <w:rsid w:val="00EA1B4E"/>
    <w:rsid w:val="00EB1B14"/>
    <w:rsid w:val="00EB2949"/>
    <w:rsid w:val="00EC317E"/>
    <w:rsid w:val="00EC52A0"/>
    <w:rsid w:val="00ED0196"/>
    <w:rsid w:val="00ED58C6"/>
    <w:rsid w:val="00ED7937"/>
    <w:rsid w:val="00EF1DC8"/>
    <w:rsid w:val="00EF2718"/>
    <w:rsid w:val="00F17FB9"/>
    <w:rsid w:val="00F20F10"/>
    <w:rsid w:val="00F40C7D"/>
    <w:rsid w:val="00F45DE1"/>
    <w:rsid w:val="00F52F4B"/>
    <w:rsid w:val="00F81F71"/>
    <w:rsid w:val="00F8497D"/>
    <w:rsid w:val="00F87058"/>
    <w:rsid w:val="00F90656"/>
    <w:rsid w:val="00F9146A"/>
    <w:rsid w:val="00F91DE3"/>
    <w:rsid w:val="00F9587F"/>
    <w:rsid w:val="00FA645F"/>
    <w:rsid w:val="00FB36A7"/>
    <w:rsid w:val="00FB40C5"/>
    <w:rsid w:val="00FC5B8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9F52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8C6"/>
    <w:pPr>
      <w:spacing w:after="200" w:line="276" w:lineRule="auto"/>
    </w:pPr>
    <w:rPr>
      <w:rFonts w:asciiTheme="minorHAnsi" w:eastAsiaTheme="minorHAnsi" w:hAnsiTheme="minorHAnsi" w:cstheme="minorBidi"/>
      <w:sz w:val="22"/>
      <w:szCs w:val="22"/>
      <w:lang w:eastAsia="en-US"/>
    </w:rPr>
  </w:style>
  <w:style w:type="paragraph" w:styleId="Heading1">
    <w:name w:val="heading 1"/>
    <w:aliases w:val=" Char,(Section),MOVE-it 1,Heading 11,Hoofdstuk,Επικεφαλίδα 1 ΌΧΙ,Heading 1 - Main Heading of Document,F3 Heading 1 - Section,Numbered - 1,Section,Chapter Hdg,h1,CH TITLE 1,Chapter Heading,AChapter,Sub code header,Section Heading,Do Not Use,1"/>
    <w:basedOn w:val="Normal"/>
    <w:next w:val="Normal"/>
    <w:link w:val="Heading1Char"/>
    <w:qFormat/>
    <w:rsid w:val="00830B7B"/>
    <w:pPr>
      <w:keepNext/>
      <w:numPr>
        <w:numId w:val="28"/>
      </w:numPr>
      <w:spacing w:before="360" w:after="180"/>
      <w:outlineLvl w:val="0"/>
    </w:pPr>
    <w:rPr>
      <w:rFonts w:eastAsiaTheme="majorEastAsia" w:cstheme="majorBidi"/>
      <w:b/>
      <w:bCs/>
      <w:kern w:val="32"/>
      <w:sz w:val="32"/>
      <w:szCs w:val="32"/>
    </w:rPr>
  </w:style>
  <w:style w:type="paragraph" w:styleId="Heading2">
    <w:name w:val="heading 2"/>
    <w:aliases w:val="Heading Two,h2,(1.1,1.2,1.3 etc),Prophead 2,2,RFP Heading 2,Activit...,Activity,l2,H2,2/1,Heading 21,Paragraaf,cv titles,(SubSection),F4 Heading 2 - SubSection,(Main Heading),ASection,Heading 2 - Main Heading within Document,Major,Outline2,Par"/>
    <w:basedOn w:val="Normal"/>
    <w:link w:val="Heading2Char"/>
    <w:autoRedefine/>
    <w:qFormat/>
    <w:rsid w:val="00830B7B"/>
    <w:pPr>
      <w:spacing w:before="240" w:after="240"/>
      <w:outlineLvl w:val="1"/>
    </w:pPr>
    <w:rPr>
      <w:lang w:val="en-US"/>
    </w:rPr>
  </w:style>
  <w:style w:type="paragraph" w:styleId="Heading3">
    <w:name w:val="heading 3"/>
    <w:aliases w:val="H3,Prophead 3,h3,HHHeading,Heading 31,Heading 32,Heading 33,Heading...,Subparagraaf,Heading 3 - Bold heading for document - will appear in index,Outline3,F5 Heading 3,Numbered - 3,Heading level 3,l3,CT,h3 sub heading,Head 3,3m,H31,(Alt+3),1.2."/>
    <w:basedOn w:val="Normal"/>
    <w:next w:val="Normal"/>
    <w:link w:val="Heading3Char"/>
    <w:unhideWhenUsed/>
    <w:qFormat/>
    <w:rsid w:val="00830B7B"/>
    <w:pPr>
      <w:keepNext/>
      <w:numPr>
        <w:ilvl w:val="2"/>
        <w:numId w:val="28"/>
      </w:numPr>
      <w:spacing w:before="240" w:after="480"/>
      <w:outlineLvl w:val="2"/>
    </w:pPr>
    <w:rPr>
      <w:b/>
      <w:bCs/>
    </w:rPr>
  </w:style>
  <w:style w:type="paragraph" w:styleId="Heading4">
    <w:name w:val="heading 4"/>
    <w:aliases w:val="ALK_K4,NEA4,Kopje,Tussenkop,NEAbijlage,12u,ADVICE 4,Kop 4 Char,12u Char,ADVICE 4 Char,H4,h4,Kop 4 Char1,NEA4 Char1,12u Char1,ADVICE 4 Char1,Kop 4 Char Char,NEAbijlage Char Char,12u Char Char"/>
    <w:basedOn w:val="Normal"/>
    <w:next w:val="Normal"/>
    <w:link w:val="Heading4Char"/>
    <w:qFormat/>
    <w:rsid w:val="00830B7B"/>
    <w:pPr>
      <w:keepNext/>
      <w:numPr>
        <w:ilvl w:val="3"/>
        <w:numId w:val="28"/>
      </w:numPr>
      <w:spacing w:before="120" w:after="120"/>
      <w:outlineLvl w:val="3"/>
    </w:pPr>
    <w:rPr>
      <w:b/>
      <w:bCs/>
      <w:szCs w:val="28"/>
    </w:rPr>
  </w:style>
  <w:style w:type="paragraph" w:styleId="Heading5">
    <w:name w:val="heading 5"/>
    <w:basedOn w:val="Normal"/>
    <w:next w:val="Normal"/>
    <w:link w:val="Heading5Char"/>
    <w:unhideWhenUsed/>
    <w:qFormat/>
    <w:rsid w:val="00830B7B"/>
    <w:pPr>
      <w:keepNext/>
      <w:keepLines/>
      <w:numPr>
        <w:ilvl w:val="4"/>
        <w:numId w:val="28"/>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830B7B"/>
    <w:pPr>
      <w:keepNext/>
      <w:keepLines/>
      <w:numPr>
        <w:ilvl w:val="5"/>
        <w:numId w:val="2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830B7B"/>
    <w:pPr>
      <w:numPr>
        <w:ilvl w:val="6"/>
        <w:numId w:val="28"/>
      </w:numPr>
      <w:spacing w:before="240" w:after="60"/>
      <w:outlineLvl w:val="6"/>
    </w:pPr>
    <w:rPr>
      <w:rFonts w:ascii="Arial" w:hAnsi="Arial"/>
      <w:sz w:val="20"/>
      <w:szCs w:val="20"/>
    </w:rPr>
  </w:style>
  <w:style w:type="paragraph" w:styleId="Heading8">
    <w:name w:val="heading 8"/>
    <w:basedOn w:val="Normal"/>
    <w:next w:val="Normal"/>
    <w:link w:val="Heading8Char"/>
    <w:qFormat/>
    <w:rsid w:val="00830B7B"/>
    <w:pPr>
      <w:numPr>
        <w:ilvl w:val="7"/>
        <w:numId w:val="28"/>
      </w:numPr>
      <w:spacing w:before="240" w:after="60"/>
      <w:outlineLvl w:val="7"/>
    </w:pPr>
    <w:rPr>
      <w:rFonts w:ascii="Arial" w:hAnsi="Arial"/>
      <w:i/>
      <w:sz w:val="20"/>
      <w:szCs w:val="20"/>
    </w:rPr>
  </w:style>
  <w:style w:type="paragraph" w:styleId="Heading9">
    <w:name w:val="heading 9"/>
    <w:basedOn w:val="Normal"/>
    <w:next w:val="Normal"/>
    <w:link w:val="Heading9Char"/>
    <w:qFormat/>
    <w:rsid w:val="00830B7B"/>
    <w:pPr>
      <w:numPr>
        <w:ilvl w:val="8"/>
        <w:numId w:val="28"/>
      </w:numPr>
      <w:spacing w:before="240" w:after="60"/>
      <w:outlineLvl w:val="8"/>
    </w:pPr>
    <w:rPr>
      <w:rFonts w:ascii="Arial" w:hAnsi="Arial" w:cs="Arial"/>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IIIA">
    <w:name w:val="Heading II IA"/>
    <w:basedOn w:val="Normal"/>
    <w:link w:val="HeadingIIIAChar"/>
    <w:autoRedefine/>
    <w:rsid w:val="004213AE"/>
    <w:pPr>
      <w:autoSpaceDE w:val="0"/>
      <w:autoSpaceDN w:val="0"/>
      <w:adjustRightInd w:val="0"/>
      <w:spacing w:before="120" w:after="120"/>
      <w:ind w:left="720" w:hanging="360"/>
    </w:pPr>
    <w:rPr>
      <w:b/>
      <w:bCs/>
      <w:color w:val="000000"/>
    </w:rPr>
  </w:style>
  <w:style w:type="character" w:customStyle="1" w:styleId="HeadingIIIAChar">
    <w:name w:val="Heading II IA Char"/>
    <w:basedOn w:val="DefaultParagraphFont"/>
    <w:link w:val="HeadingIIIA"/>
    <w:rsid w:val="004213AE"/>
    <w:rPr>
      <w:b/>
      <w:bCs/>
      <w:color w:val="000000"/>
    </w:rPr>
  </w:style>
  <w:style w:type="paragraph" w:customStyle="1" w:styleId="Style1">
    <w:name w:val="Style1"/>
    <w:basedOn w:val="Heading1"/>
    <w:link w:val="Style1Char"/>
    <w:rsid w:val="004213AE"/>
    <w:pPr>
      <w:numPr>
        <w:numId w:val="0"/>
      </w:numPr>
      <w:autoSpaceDE w:val="0"/>
      <w:autoSpaceDN w:val="0"/>
      <w:adjustRightInd w:val="0"/>
      <w:spacing w:before="120" w:after="120"/>
      <w:ind w:left="1080" w:hanging="360"/>
    </w:pPr>
    <w:rPr>
      <w:rFonts w:ascii="Cambria" w:eastAsia="Times New Roman" w:hAnsi="Cambria" w:cs="Times New Roman"/>
      <w:b w:val="0"/>
      <w:bCs w:val="0"/>
      <w:sz w:val="28"/>
      <w:szCs w:val="23"/>
    </w:rPr>
  </w:style>
  <w:style w:type="character" w:customStyle="1" w:styleId="Style1Char">
    <w:name w:val="Style1 Char"/>
    <w:basedOn w:val="ListParagraphChar"/>
    <w:link w:val="Style1"/>
    <w:rsid w:val="004213AE"/>
    <w:rPr>
      <w:rFonts w:ascii="Cambria" w:hAnsi="Cambria"/>
      <w:color w:val="000000"/>
      <w:kern w:val="32"/>
      <w:sz w:val="28"/>
      <w:szCs w:val="23"/>
      <w:lang w:eastAsia="en-US"/>
    </w:rPr>
  </w:style>
  <w:style w:type="character" w:customStyle="1" w:styleId="Heading1Char">
    <w:name w:val="Heading 1 Char"/>
    <w:aliases w:val=" Char Char,(Section) Char,MOVE-it 1 Char,Heading 11 Char,Hoofdstuk Char,Επικεφαλίδα 1 ΌΧΙ Char,Heading 1 - Main Heading of Document Char,F3 Heading 1 - Section Char,Numbered - 1 Char,Section Char,Chapter Hdg Char,h1 Char,CH TITLE 1 Char"/>
    <w:link w:val="Heading1"/>
    <w:rsid w:val="00830B7B"/>
    <w:rPr>
      <w:rFonts w:eastAsiaTheme="majorEastAsia" w:cstheme="majorBidi"/>
      <w:b/>
      <w:bCs/>
      <w:kern w:val="32"/>
      <w:sz w:val="32"/>
      <w:szCs w:val="32"/>
    </w:rPr>
  </w:style>
  <w:style w:type="character" w:customStyle="1" w:styleId="Heading2Char">
    <w:name w:val="Heading 2 Char"/>
    <w:aliases w:val="Heading Two Char,h2 Char,(1.1 Char,1.2 Char,1.3 etc) Char,Prophead 2 Char,2 Char,RFP Heading 2 Char,Activit... Char,Activity Char,l2 Char,H2 Char,2/1 Char,Heading 21 Char,Paragraaf Char,cv titles Char,(SubSection) Char,(Main Heading) Char"/>
    <w:link w:val="Heading2"/>
    <w:rsid w:val="00830B7B"/>
    <w:rPr>
      <w:lang w:val="en-US"/>
    </w:rPr>
  </w:style>
  <w:style w:type="character" w:customStyle="1" w:styleId="Heading3Char">
    <w:name w:val="Heading 3 Char"/>
    <w:aliases w:val="H3 Char,Prophead 3 Char,h3 Char,HHHeading Char,Heading 31 Char,Heading 32 Char,Heading 33 Char,Heading... Char,Subparagraaf Char,Heading 3 - Bold heading for document - will appear in index Char,Outline3 Char,F5 Heading 3 Char,l3 Char"/>
    <w:link w:val="Heading3"/>
    <w:rsid w:val="00830B7B"/>
    <w:rPr>
      <w:b/>
      <w:bCs/>
    </w:rPr>
  </w:style>
  <w:style w:type="character" w:customStyle="1" w:styleId="Heading4Char">
    <w:name w:val="Heading 4 Char"/>
    <w:aliases w:val="ALK_K4 Char,NEA4 Char,Kopje Char,Tussenkop Char,NEAbijlage Char,12u Char2,ADVICE 4 Char2,Kop 4 Char Char1,12u Char Char1,ADVICE 4 Char Char,H4 Char,h4 Char,Kop 4 Char1 Char,NEA4 Char1 Char,12u Char1 Char,ADVICE 4 Char1 Char"/>
    <w:link w:val="Heading4"/>
    <w:rsid w:val="00830B7B"/>
    <w:rPr>
      <w:b/>
      <w:bCs/>
      <w:szCs w:val="28"/>
    </w:rPr>
  </w:style>
  <w:style w:type="character" w:customStyle="1" w:styleId="Heading5Char">
    <w:name w:val="Heading 5 Char"/>
    <w:basedOn w:val="DefaultParagraphFont"/>
    <w:link w:val="Heading5"/>
    <w:rsid w:val="00830B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830B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rsid w:val="00830B7B"/>
    <w:rPr>
      <w:rFonts w:ascii="Arial" w:hAnsi="Arial"/>
      <w:sz w:val="20"/>
      <w:szCs w:val="20"/>
    </w:rPr>
  </w:style>
  <w:style w:type="character" w:customStyle="1" w:styleId="Heading8Char">
    <w:name w:val="Heading 8 Char"/>
    <w:basedOn w:val="DefaultParagraphFont"/>
    <w:link w:val="Heading8"/>
    <w:rsid w:val="00830B7B"/>
    <w:rPr>
      <w:rFonts w:ascii="Arial" w:hAnsi="Arial"/>
      <w:i/>
      <w:sz w:val="20"/>
      <w:szCs w:val="20"/>
    </w:rPr>
  </w:style>
  <w:style w:type="character" w:customStyle="1" w:styleId="Heading9Char">
    <w:name w:val="Heading 9 Char"/>
    <w:basedOn w:val="DefaultParagraphFont"/>
    <w:link w:val="Heading9"/>
    <w:rsid w:val="00830B7B"/>
    <w:rPr>
      <w:rFonts w:ascii="Arial" w:hAnsi="Arial" w:cs="Arial"/>
      <w:i/>
      <w:sz w:val="18"/>
      <w:szCs w:val="20"/>
    </w:rPr>
  </w:style>
  <w:style w:type="paragraph" w:styleId="TOC1">
    <w:name w:val="toc 1"/>
    <w:basedOn w:val="Normal"/>
    <w:next w:val="Normal"/>
    <w:autoRedefine/>
    <w:uiPriority w:val="39"/>
    <w:unhideWhenUsed/>
    <w:rsid w:val="0061767B"/>
    <w:pPr>
      <w:tabs>
        <w:tab w:val="left" w:pos="440"/>
        <w:tab w:val="right" w:leader="dot" w:pos="9062"/>
      </w:tabs>
    </w:pPr>
    <w:rPr>
      <w:noProof/>
      <w:sz w:val="32"/>
      <w:szCs w:val="32"/>
    </w:rPr>
  </w:style>
  <w:style w:type="paragraph" w:styleId="TOC2">
    <w:name w:val="toc 2"/>
    <w:basedOn w:val="Normal"/>
    <w:next w:val="Normal"/>
    <w:autoRedefine/>
    <w:uiPriority w:val="39"/>
    <w:unhideWhenUsed/>
    <w:rsid w:val="0061767B"/>
    <w:pPr>
      <w:ind w:left="220"/>
    </w:pPr>
  </w:style>
  <w:style w:type="paragraph" w:styleId="TOC3">
    <w:name w:val="toc 3"/>
    <w:basedOn w:val="Normal"/>
    <w:next w:val="Normal"/>
    <w:autoRedefine/>
    <w:uiPriority w:val="39"/>
    <w:unhideWhenUsed/>
    <w:rsid w:val="0061767B"/>
    <w:pPr>
      <w:ind w:left="440"/>
    </w:pPr>
  </w:style>
  <w:style w:type="paragraph" w:styleId="FootnoteText">
    <w:name w:val="footnote text"/>
    <w:aliases w:val="-E Fußnotentext,Fußnotentext Ursprung,-E Fußnotentext1,-E Fußnotentext2,-E Fußnotentext3,Schriftart: 9 pt,Schriftart: 10 pt,Schriftart: 8 pt,WB-Fußnotentext,fn,Footnotes,Footnote ak,Char,Fußnote,Carattere,Footnote Text Char1,fn Char Char,f"/>
    <w:basedOn w:val="Normal"/>
    <w:link w:val="FootnoteTextChar"/>
    <w:uiPriority w:val="99"/>
    <w:qFormat/>
    <w:rsid w:val="00830B7B"/>
    <w:pPr>
      <w:spacing w:after="0"/>
    </w:pPr>
    <w:rPr>
      <w:sz w:val="20"/>
      <w:szCs w:val="20"/>
    </w:rPr>
  </w:style>
  <w:style w:type="character" w:customStyle="1" w:styleId="FootnoteTextChar">
    <w:name w:val="Footnote Text Char"/>
    <w:aliases w:val="-E Fußnotentext Char,Fußnotentext Ursprung Char,-E Fußnotentext1 Char,-E Fußnotentext2 Char,-E Fußnotentext3 Char,Schriftart: 9 pt Char,Schriftart: 10 pt Char,Schriftart: 8 pt Char,WB-Fußnotentext Char,fn Char,Footnotes Char,Char Char"/>
    <w:basedOn w:val="DefaultParagraphFont"/>
    <w:link w:val="FootnoteText"/>
    <w:uiPriority w:val="99"/>
    <w:rsid w:val="00830B7B"/>
    <w:rPr>
      <w:sz w:val="20"/>
      <w:szCs w:val="20"/>
    </w:rPr>
  </w:style>
  <w:style w:type="paragraph" w:styleId="Caption">
    <w:name w:val="caption"/>
    <w:aliases w:val="caption for tables,figures,Beschriftung Char1 Cha...,Beschriftung Char2,Beschriftung Char1 Char1,Beschriftung Char Char Char1,Beschriftung Char1 Char Char,Beschriftung Char Char Char Char,Beschriftung Char Char1 Char,Tasks"/>
    <w:basedOn w:val="Normal"/>
    <w:next w:val="Normal"/>
    <w:link w:val="CaptionChar"/>
    <w:uiPriority w:val="99"/>
    <w:unhideWhenUsed/>
    <w:qFormat/>
    <w:rsid w:val="00830B7B"/>
    <w:rPr>
      <w:b/>
      <w:bCs/>
      <w:sz w:val="20"/>
      <w:szCs w:val="20"/>
    </w:rPr>
  </w:style>
  <w:style w:type="character" w:customStyle="1" w:styleId="CaptionChar">
    <w:name w:val="Caption Char"/>
    <w:aliases w:val="caption for tables Char,figures Char,Beschriftung Char1 Cha... Char,Beschriftung Char2 Char,Beschriftung Char1 Char1 Char,Beschriftung Char Char Char1 Char,Beschriftung Char1 Char Char Char,Beschriftung Char Char Char Char Char,Tasks Char"/>
    <w:link w:val="Caption"/>
    <w:uiPriority w:val="99"/>
    <w:locked/>
    <w:rsid w:val="00830B7B"/>
    <w:rPr>
      <w:b/>
      <w:bCs/>
      <w:sz w:val="20"/>
      <w:szCs w:val="20"/>
    </w:rPr>
  </w:style>
  <w:style w:type="character" w:styleId="FootnoteReference">
    <w:name w:val="footnote reference"/>
    <w:aliases w:val="SUPERS,Footnote symbol,Footnote,Voetnootverwijzing,Footnote number,fr,o,Footnotemark,FR,Footnotemark1,Footnotemark2,FR1,Footnotemark3,FR2,Footnotemark4,FR3,Footnotemark5,FR4,Footnotemark6,Footnotemark7,Footnotemark8,FR5,Footnotemark11"/>
    <w:link w:val="FootnotesymbolCharCharChar"/>
    <w:uiPriority w:val="99"/>
    <w:qFormat/>
    <w:rsid w:val="0061767B"/>
    <w:rPr>
      <w:vertAlign w:val="superscript"/>
    </w:rPr>
  </w:style>
  <w:style w:type="character" w:styleId="Emphasis">
    <w:name w:val="Emphasis"/>
    <w:qFormat/>
    <w:rsid w:val="0061767B"/>
    <w:rPr>
      <w:i/>
      <w:iCs/>
    </w:rPr>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rsid w:val="00830B7B"/>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rsid w:val="00830B7B"/>
  </w:style>
  <w:style w:type="paragraph" w:styleId="TOCHeading">
    <w:name w:val="TOC Heading"/>
    <w:basedOn w:val="Heading1"/>
    <w:next w:val="Normal"/>
    <w:unhideWhenUsed/>
    <w:qFormat/>
    <w:rsid w:val="00830B7B"/>
    <w:pPr>
      <w:keepLines/>
      <w:numPr>
        <w:numId w:val="0"/>
      </w:numPr>
      <w:spacing w:before="480" w:after="0"/>
      <w:outlineLvl w:val="9"/>
    </w:pPr>
    <w:rPr>
      <w:rFonts w:eastAsia="MS Gothic" w:cs="Times New Roman"/>
      <w:color w:val="365F91"/>
      <w:kern w:val="0"/>
      <w:sz w:val="28"/>
      <w:szCs w:val="28"/>
      <w:lang w:val="en-US" w:eastAsia="ja-JP"/>
    </w:rPr>
  </w:style>
  <w:style w:type="paragraph" w:customStyle="1" w:styleId="Style3heading3">
    <w:name w:val="Style3_heading 3"/>
    <w:basedOn w:val="Heading3"/>
    <w:link w:val="Style3heading3Char"/>
    <w:qFormat/>
    <w:rsid w:val="00830B7B"/>
    <w:pPr>
      <w:numPr>
        <w:ilvl w:val="0"/>
        <w:numId w:val="0"/>
      </w:numPr>
      <w:ind w:left="720" w:hanging="720"/>
    </w:pPr>
    <w:rPr>
      <w:b w:val="0"/>
      <w:i/>
    </w:rPr>
  </w:style>
  <w:style w:type="character" w:customStyle="1" w:styleId="Style3heading3Char">
    <w:name w:val="Style3_heading 3 Char"/>
    <w:basedOn w:val="DefaultParagraphFont"/>
    <w:link w:val="Style3heading3"/>
    <w:locked/>
    <w:rsid w:val="00830B7B"/>
    <w:rPr>
      <w:bCs/>
      <w:i/>
    </w:rPr>
  </w:style>
  <w:style w:type="paragraph" w:customStyle="1" w:styleId="Style2Heading2">
    <w:name w:val="Style2_Heading 2"/>
    <w:basedOn w:val="Heading3"/>
    <w:link w:val="Style2Heading2Char"/>
    <w:qFormat/>
    <w:rsid w:val="00830B7B"/>
    <w:pPr>
      <w:numPr>
        <w:ilvl w:val="0"/>
        <w:numId w:val="0"/>
      </w:numPr>
      <w:ind w:left="720" w:hanging="720"/>
    </w:pPr>
  </w:style>
  <w:style w:type="character" w:customStyle="1" w:styleId="Style2Heading2Char">
    <w:name w:val="Style2_Heading 2 Char"/>
    <w:basedOn w:val="Heading3Char"/>
    <w:link w:val="Style2Heading2"/>
    <w:rsid w:val="00830B7B"/>
    <w:rPr>
      <w:b/>
      <w:bCs/>
    </w:rPr>
  </w:style>
  <w:style w:type="paragraph" w:customStyle="1" w:styleId="Releasable">
    <w:name w:val="Releasable"/>
    <w:basedOn w:val="Normal"/>
    <w:qFormat/>
    <w:rsid w:val="00830B7B"/>
    <w:pPr>
      <w:spacing w:after="0"/>
      <w:jc w:val="center"/>
    </w:pPr>
    <w:rPr>
      <w:b/>
      <w:caps/>
      <w:sz w:val="32"/>
      <w:szCs w:val="20"/>
      <w:lang w:val="de-DE"/>
    </w:rPr>
  </w:style>
  <w:style w:type="paragraph" w:customStyle="1" w:styleId="Normaldense">
    <w:name w:val="Normal dense"/>
    <w:basedOn w:val="Normal"/>
    <w:link w:val="NormaldenseChar"/>
    <w:qFormat/>
    <w:rsid w:val="00830B7B"/>
    <w:pPr>
      <w:spacing w:after="180"/>
    </w:pPr>
    <w:rPr>
      <w:sz w:val="20"/>
      <w:szCs w:val="20"/>
      <w:lang w:eastAsia="ja-JP"/>
    </w:rPr>
  </w:style>
  <w:style w:type="character" w:customStyle="1" w:styleId="NormaldenseChar">
    <w:name w:val="Normal dense Char"/>
    <w:basedOn w:val="DefaultParagraphFont"/>
    <w:link w:val="Normaldense"/>
    <w:rsid w:val="00830B7B"/>
    <w:rPr>
      <w:rFonts w:asciiTheme="minorHAnsi" w:eastAsiaTheme="minorHAnsi" w:hAnsiTheme="minorHAnsi" w:cstheme="minorBidi"/>
      <w:sz w:val="20"/>
      <w:szCs w:val="20"/>
      <w:lang w:eastAsia="ja-JP"/>
    </w:rPr>
  </w:style>
  <w:style w:type="paragraph" w:customStyle="1" w:styleId="ListBulletlast">
    <w:name w:val="List Bullet last"/>
    <w:basedOn w:val="ListBullet"/>
    <w:next w:val="BodyText"/>
    <w:qFormat/>
    <w:rsid w:val="00830B7B"/>
    <w:pPr>
      <w:numPr>
        <w:numId w:val="29"/>
      </w:numPr>
      <w:tabs>
        <w:tab w:val="left" w:pos="6840"/>
      </w:tabs>
      <w:spacing w:after="240" w:line="280" w:lineRule="exact"/>
      <w:contextualSpacing w:val="0"/>
    </w:pPr>
    <w:rPr>
      <w:rFonts w:ascii="Arial" w:hAnsi="Arial"/>
      <w:snapToGrid w:val="0"/>
      <w:szCs w:val="20"/>
    </w:rPr>
  </w:style>
  <w:style w:type="paragraph" w:styleId="ListBullet">
    <w:name w:val="List Bullet"/>
    <w:basedOn w:val="Normal"/>
    <w:uiPriority w:val="99"/>
    <w:semiHidden/>
    <w:unhideWhenUsed/>
    <w:rsid w:val="00830B7B"/>
    <w:pPr>
      <w:numPr>
        <w:numId w:val="16"/>
      </w:numPr>
      <w:contextualSpacing/>
    </w:pPr>
  </w:style>
  <w:style w:type="paragraph" w:styleId="BodyText">
    <w:name w:val="Body Text"/>
    <w:basedOn w:val="Normal"/>
    <w:link w:val="BodyTextChar"/>
    <w:uiPriority w:val="1"/>
    <w:qFormat/>
    <w:rsid w:val="00830B7B"/>
    <w:pPr>
      <w:widowControl w:val="0"/>
      <w:spacing w:after="0"/>
    </w:pPr>
    <w:rPr>
      <w:lang w:val="en-US"/>
    </w:rPr>
  </w:style>
  <w:style w:type="character" w:customStyle="1" w:styleId="BodyTextChar">
    <w:name w:val="Body Text Char"/>
    <w:basedOn w:val="DefaultParagraphFont"/>
    <w:link w:val="BodyText"/>
    <w:uiPriority w:val="1"/>
    <w:rsid w:val="00830B7B"/>
    <w:rPr>
      <w:sz w:val="22"/>
      <w:szCs w:val="22"/>
      <w:lang w:val="en-US"/>
    </w:rPr>
  </w:style>
  <w:style w:type="paragraph" w:styleId="Title">
    <w:name w:val="Title"/>
    <w:basedOn w:val="Normal"/>
    <w:next w:val="Normal"/>
    <w:link w:val="TitleChar"/>
    <w:qFormat/>
    <w:rsid w:val="00830B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830B7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qFormat/>
    <w:rsid w:val="00830B7B"/>
    <w:pPr>
      <w:numPr>
        <w:ilvl w:val="1"/>
      </w:numPr>
    </w:pPr>
    <w:rPr>
      <w:rFonts w:eastAsiaTheme="majorEastAsia" w:cstheme="majorBidi"/>
      <w:iCs/>
      <w:spacing w:val="15"/>
      <w:sz w:val="20"/>
    </w:rPr>
  </w:style>
  <w:style w:type="character" w:customStyle="1" w:styleId="SubtitleChar">
    <w:name w:val="Subtitle Char"/>
    <w:basedOn w:val="DefaultParagraphFont"/>
    <w:link w:val="Subtitle"/>
    <w:rsid w:val="00830B7B"/>
    <w:rPr>
      <w:rFonts w:eastAsiaTheme="majorEastAsia" w:cstheme="majorBidi"/>
      <w:iCs/>
      <w:spacing w:val="15"/>
      <w:sz w:val="20"/>
    </w:rPr>
  </w:style>
  <w:style w:type="character" w:styleId="Strong">
    <w:name w:val="Strong"/>
    <w:basedOn w:val="DefaultParagraphFont"/>
    <w:uiPriority w:val="22"/>
    <w:qFormat/>
    <w:rsid w:val="00830B7B"/>
    <w:rPr>
      <w:b/>
      <w:bCs/>
    </w:rPr>
  </w:style>
  <w:style w:type="character" w:styleId="BookTitle">
    <w:name w:val="Book Title"/>
    <w:basedOn w:val="DefaultParagraphFont"/>
    <w:uiPriority w:val="99"/>
    <w:qFormat/>
    <w:rsid w:val="00830B7B"/>
    <w:rPr>
      <w:rFonts w:ascii="Times New Roman" w:hAnsi="Times New Roman" w:cs="Times New Roman" w:hint="default"/>
      <w:b/>
      <w:bCs/>
      <w:smallCaps/>
      <w:spacing w:val="5"/>
    </w:rPr>
  </w:style>
  <w:style w:type="character" w:customStyle="1" w:styleId="Marker">
    <w:name w:val="Marker"/>
    <w:basedOn w:val="DefaultParagraphFont"/>
    <w:rsid w:val="00ED58C6"/>
    <w:rPr>
      <w:color w:val="0000FF"/>
      <w:shd w:val="clear" w:color="auto" w:fill="auto"/>
    </w:rPr>
  </w:style>
  <w:style w:type="paragraph" w:customStyle="1" w:styleId="Pagedecouverture">
    <w:name w:val="Page de couverture"/>
    <w:basedOn w:val="Normal"/>
    <w:next w:val="Normal"/>
    <w:rsid w:val="00ED58C6"/>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ED58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8C6"/>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ED58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8C6"/>
    <w:rPr>
      <w:rFonts w:asciiTheme="minorHAnsi" w:eastAsiaTheme="minorHAnsi" w:hAnsiTheme="minorHAnsi" w:cstheme="minorBidi"/>
      <w:sz w:val="22"/>
      <w:szCs w:val="22"/>
      <w:lang w:eastAsia="en-US"/>
    </w:rPr>
  </w:style>
  <w:style w:type="paragraph" w:customStyle="1" w:styleId="FooterCoverPage">
    <w:name w:val="Footer Cover Page"/>
    <w:basedOn w:val="Normal"/>
    <w:link w:val="FooterCoverPageChar"/>
    <w:rsid w:val="00ED58C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D58C6"/>
    <w:rPr>
      <w:rFonts w:eastAsiaTheme="minorHAnsi"/>
      <w:szCs w:val="22"/>
      <w:lang w:eastAsia="en-US"/>
    </w:rPr>
  </w:style>
  <w:style w:type="paragraph" w:customStyle="1" w:styleId="FooterSensitivity">
    <w:name w:val="Footer Sensitivity"/>
    <w:basedOn w:val="Normal"/>
    <w:link w:val="FooterSensitivityChar"/>
    <w:rsid w:val="00ED58C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D58C6"/>
    <w:rPr>
      <w:rFonts w:eastAsiaTheme="minorHAnsi"/>
      <w:b/>
      <w:sz w:val="32"/>
      <w:szCs w:val="22"/>
      <w:lang w:eastAsia="en-US"/>
    </w:rPr>
  </w:style>
  <w:style w:type="paragraph" w:customStyle="1" w:styleId="HeaderCoverPage">
    <w:name w:val="Header Cover Page"/>
    <w:basedOn w:val="Normal"/>
    <w:link w:val="HeaderCoverPageChar"/>
    <w:rsid w:val="00ED58C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D58C6"/>
    <w:rPr>
      <w:rFonts w:eastAsiaTheme="minorHAnsi"/>
      <w:szCs w:val="22"/>
      <w:lang w:eastAsia="en-US"/>
    </w:rPr>
  </w:style>
  <w:style w:type="paragraph" w:customStyle="1" w:styleId="HeaderSensitivity">
    <w:name w:val="Header Sensitivity"/>
    <w:basedOn w:val="Normal"/>
    <w:link w:val="HeaderSensitivityChar"/>
    <w:rsid w:val="00ED58C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D58C6"/>
    <w:rPr>
      <w:rFonts w:eastAsiaTheme="minorHAnsi"/>
      <w:b/>
      <w:sz w:val="32"/>
      <w:szCs w:val="22"/>
      <w:lang w:eastAsia="en-US"/>
    </w:rPr>
  </w:style>
  <w:style w:type="paragraph" w:customStyle="1" w:styleId="HeaderSensitivityRight">
    <w:name w:val="Header Sensitivity Right"/>
    <w:basedOn w:val="Normal"/>
    <w:link w:val="HeaderSensitivityRightChar"/>
    <w:rsid w:val="00ED58C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D58C6"/>
    <w:rPr>
      <w:rFonts w:eastAsiaTheme="minorHAnsi"/>
      <w:sz w:val="28"/>
      <w:szCs w:val="22"/>
      <w:lang w:eastAsia="en-US"/>
    </w:rPr>
  </w:style>
  <w:style w:type="character" w:styleId="CommentReference">
    <w:name w:val="annotation reference"/>
    <w:basedOn w:val="DefaultParagraphFont"/>
    <w:uiPriority w:val="99"/>
    <w:semiHidden/>
    <w:unhideWhenUsed/>
    <w:rsid w:val="00ED58C6"/>
    <w:rPr>
      <w:sz w:val="16"/>
      <w:szCs w:val="16"/>
    </w:rPr>
  </w:style>
  <w:style w:type="paragraph" w:styleId="CommentText">
    <w:name w:val="annotation text"/>
    <w:basedOn w:val="Normal"/>
    <w:link w:val="CommentTextChar"/>
    <w:uiPriority w:val="99"/>
    <w:unhideWhenUsed/>
    <w:rsid w:val="00ED58C6"/>
    <w:pPr>
      <w:spacing w:line="240" w:lineRule="auto"/>
    </w:pPr>
    <w:rPr>
      <w:sz w:val="20"/>
      <w:szCs w:val="20"/>
    </w:rPr>
  </w:style>
  <w:style w:type="character" w:customStyle="1" w:styleId="CommentTextChar">
    <w:name w:val="Comment Text Char"/>
    <w:basedOn w:val="DefaultParagraphFont"/>
    <w:link w:val="CommentText"/>
    <w:uiPriority w:val="99"/>
    <w:rsid w:val="00ED58C6"/>
    <w:rPr>
      <w:rFonts w:asciiTheme="minorHAnsi" w:eastAsiaTheme="minorHAnsi" w:hAnsiTheme="minorHAnsi" w:cstheme="minorBidi"/>
      <w:sz w:val="20"/>
      <w:szCs w:val="20"/>
      <w:lang w:eastAsia="en-US"/>
    </w:rPr>
  </w:style>
  <w:style w:type="paragraph" w:styleId="BalloonText">
    <w:name w:val="Balloon Text"/>
    <w:basedOn w:val="Normal"/>
    <w:link w:val="BalloonTextChar"/>
    <w:uiPriority w:val="99"/>
    <w:semiHidden/>
    <w:unhideWhenUsed/>
    <w:rsid w:val="00ED58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8C6"/>
    <w:rPr>
      <w:rFonts w:ascii="Segoe UI" w:eastAsiaTheme="minorHAnsi" w:hAnsi="Segoe UI" w:cs="Segoe UI"/>
      <w:sz w:val="18"/>
      <w:szCs w:val="18"/>
      <w:lang w:eastAsia="en-US"/>
    </w:rPr>
  </w:style>
  <w:style w:type="table" w:styleId="TableGrid">
    <w:name w:val="Table Grid"/>
    <w:basedOn w:val="TableNormal"/>
    <w:uiPriority w:val="59"/>
    <w:rsid w:val="00ED58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D58C6"/>
    <w:rPr>
      <w:b/>
      <w:bCs/>
    </w:rPr>
  </w:style>
  <w:style w:type="character" w:customStyle="1" w:styleId="CommentSubjectChar">
    <w:name w:val="Comment Subject Char"/>
    <w:basedOn w:val="CommentTextChar"/>
    <w:link w:val="CommentSubject"/>
    <w:uiPriority w:val="99"/>
    <w:semiHidden/>
    <w:rsid w:val="00ED58C6"/>
    <w:rPr>
      <w:rFonts w:asciiTheme="minorHAnsi" w:eastAsiaTheme="minorHAnsi" w:hAnsiTheme="minorHAnsi" w:cstheme="minorBidi"/>
      <w:b/>
      <w:bCs/>
      <w:sz w:val="20"/>
      <w:szCs w:val="20"/>
      <w:lang w:eastAsia="en-US"/>
    </w:rPr>
  </w:style>
  <w:style w:type="paragraph" w:styleId="Revision">
    <w:name w:val="Revision"/>
    <w:hidden/>
    <w:uiPriority w:val="99"/>
    <w:semiHidden/>
    <w:rsid w:val="00ED58C6"/>
    <w:rPr>
      <w:rFonts w:asciiTheme="minorHAnsi" w:eastAsiaTheme="minorHAnsi" w:hAnsiTheme="minorHAnsi" w:cstheme="minorBidi"/>
      <w:sz w:val="22"/>
      <w:szCs w:val="22"/>
      <w:lang w:eastAsia="en-US"/>
    </w:rPr>
  </w:style>
  <w:style w:type="paragraph" w:customStyle="1" w:styleId="Default">
    <w:name w:val="Default"/>
    <w:rsid w:val="00ED58C6"/>
    <w:pPr>
      <w:autoSpaceDE w:val="0"/>
      <w:autoSpaceDN w:val="0"/>
      <w:adjustRightInd w:val="0"/>
    </w:pPr>
    <w:rPr>
      <w:rFonts w:ascii="Calibri" w:eastAsiaTheme="minorHAnsi" w:hAnsi="Calibri" w:cs="Calibri"/>
      <w:color w:val="000000"/>
      <w:lang w:eastAsia="en-US"/>
    </w:rPr>
  </w:style>
  <w:style w:type="character" w:styleId="Hyperlink">
    <w:name w:val="Hyperlink"/>
    <w:basedOn w:val="DefaultParagraphFont"/>
    <w:uiPriority w:val="99"/>
    <w:unhideWhenUsed/>
    <w:rsid w:val="00ED58C6"/>
    <w:rPr>
      <w:color w:val="0000FF"/>
      <w:u w:val="single"/>
    </w:rPr>
  </w:style>
  <w:style w:type="paragraph" w:customStyle="1" w:styleId="LegalNumPar">
    <w:name w:val="LegalNumPar"/>
    <w:basedOn w:val="Normal"/>
    <w:rsid w:val="00ED58C6"/>
    <w:pPr>
      <w:numPr>
        <w:numId w:val="32"/>
      </w:numPr>
      <w:spacing w:line="360" w:lineRule="auto"/>
    </w:pPr>
    <w:rPr>
      <w:sz w:val="24"/>
    </w:rPr>
  </w:style>
  <w:style w:type="paragraph" w:customStyle="1" w:styleId="LegalNumPar2">
    <w:name w:val="LegalNumPar2"/>
    <w:basedOn w:val="Normal"/>
    <w:rsid w:val="00ED58C6"/>
    <w:pPr>
      <w:numPr>
        <w:ilvl w:val="1"/>
        <w:numId w:val="32"/>
      </w:numPr>
      <w:spacing w:line="360" w:lineRule="auto"/>
    </w:pPr>
    <w:rPr>
      <w:sz w:val="24"/>
    </w:rPr>
  </w:style>
  <w:style w:type="paragraph" w:customStyle="1" w:styleId="LegalNumPar3">
    <w:name w:val="LegalNumPar3"/>
    <w:basedOn w:val="Normal"/>
    <w:rsid w:val="00ED58C6"/>
    <w:pPr>
      <w:numPr>
        <w:ilvl w:val="2"/>
        <w:numId w:val="32"/>
      </w:numPr>
      <w:spacing w:line="360" w:lineRule="auto"/>
    </w:pPr>
    <w:rPr>
      <w:sz w:val="24"/>
    </w:rPr>
  </w:style>
  <w:style w:type="paragraph" w:customStyle="1" w:styleId="IEAKeyDataBoxtext">
    <w:name w:val="IEA_KeyDataBox_text"/>
    <w:basedOn w:val="Normal"/>
    <w:qFormat/>
    <w:rsid w:val="00ED58C6"/>
    <w:pPr>
      <w:spacing w:before="100" w:after="0" w:line="288" w:lineRule="auto"/>
      <w:jc w:val="both"/>
    </w:pPr>
    <w:rPr>
      <w:rFonts w:ascii="Arial" w:eastAsia="Calibri" w:hAnsi="Arial" w:cs="Times New Roman"/>
      <w:sz w:val="20"/>
    </w:rPr>
  </w:style>
  <w:style w:type="paragraph" w:styleId="PlainText">
    <w:name w:val="Plain Text"/>
    <w:basedOn w:val="Normal"/>
    <w:link w:val="PlainTextChar"/>
    <w:uiPriority w:val="99"/>
    <w:unhideWhenUsed/>
    <w:rsid w:val="00ED58C6"/>
    <w:pPr>
      <w:spacing w:after="0" w:line="240" w:lineRule="auto"/>
    </w:pPr>
    <w:rPr>
      <w:rFonts w:ascii="Calibri" w:hAnsi="Calibri"/>
      <w:szCs w:val="21"/>
      <w:lang w:val="es-ES_tradnl"/>
    </w:rPr>
  </w:style>
  <w:style w:type="character" w:customStyle="1" w:styleId="PlainTextChar">
    <w:name w:val="Plain Text Char"/>
    <w:basedOn w:val="DefaultParagraphFont"/>
    <w:link w:val="PlainText"/>
    <w:uiPriority w:val="99"/>
    <w:rsid w:val="00ED58C6"/>
    <w:rPr>
      <w:rFonts w:ascii="Calibri" w:eastAsiaTheme="minorHAnsi" w:hAnsi="Calibri" w:cstheme="minorBidi"/>
      <w:sz w:val="22"/>
      <w:szCs w:val="21"/>
      <w:lang w:val="es-ES_tradnl" w:eastAsia="en-US"/>
    </w:rPr>
  </w:style>
  <w:style w:type="paragraph" w:customStyle="1" w:styleId="Briefingtext">
    <w:name w:val="Briefing text"/>
    <w:basedOn w:val="Normal"/>
    <w:link w:val="BriefingtextChar"/>
    <w:rsid w:val="00ED58C6"/>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ED58C6"/>
    <w:rPr>
      <w:rFonts w:ascii="Arial" w:hAnsi="Arial" w:cs="Arial"/>
      <w:sz w:val="22"/>
      <w:lang w:eastAsia="en-US"/>
    </w:rPr>
  </w:style>
  <w:style w:type="paragraph" w:customStyle="1" w:styleId="Disclaimer">
    <w:name w:val="Disclaimer"/>
    <w:basedOn w:val="Normal"/>
    <w:rsid w:val="00ED58C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ED58C6"/>
    <w:pPr>
      <w:spacing w:after="0"/>
      <w:ind w:left="5103"/>
    </w:pPr>
    <w:rPr>
      <w:rFonts w:ascii="Times New Roman" w:hAnsi="Times New Roman" w:cs="Times New Roman"/>
      <w:sz w:val="28"/>
    </w:rPr>
  </w:style>
  <w:style w:type="paragraph" w:customStyle="1" w:styleId="DateMarking">
    <w:name w:val="DateMarking"/>
    <w:basedOn w:val="Normal"/>
    <w:rsid w:val="00ED58C6"/>
    <w:pPr>
      <w:spacing w:after="0"/>
      <w:ind w:left="5103"/>
    </w:pPr>
    <w:rPr>
      <w:rFonts w:ascii="Times New Roman" w:hAnsi="Times New Roman" w:cs="Times New Roman"/>
      <w:i/>
      <w:sz w:val="28"/>
    </w:rPr>
  </w:style>
  <w:style w:type="paragraph" w:customStyle="1" w:styleId="ReleasableTo">
    <w:name w:val="ReleasableTo"/>
    <w:basedOn w:val="Normal"/>
    <w:rsid w:val="00ED58C6"/>
    <w:pPr>
      <w:spacing w:after="0"/>
      <w:ind w:left="5103"/>
    </w:pPr>
    <w:rPr>
      <w:rFonts w:ascii="Times New Roman" w:hAnsi="Times New Roman" w:cs="Times New Roman"/>
      <w:i/>
      <w:sz w:val="28"/>
    </w:rPr>
  </w:style>
  <w:style w:type="paragraph" w:styleId="NormalWeb">
    <w:name w:val="Normal (Web)"/>
    <w:basedOn w:val="Normal"/>
    <w:uiPriority w:val="99"/>
    <w:semiHidden/>
    <w:unhideWhenUsed/>
    <w:rsid w:val="00ED58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ED58C6"/>
  </w:style>
  <w:style w:type="character" w:customStyle="1" w:styleId="None">
    <w:name w:val="None"/>
    <w:rsid w:val="00ED58C6"/>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rsid w:val="00ED58C6"/>
    <w:pPr>
      <w:spacing w:after="160" w:line="240" w:lineRule="exact"/>
    </w:pPr>
    <w:rPr>
      <w:rFonts w:ascii="Times New Roman" w:eastAsia="Times New Roman" w:hAnsi="Times New Roman" w:cs="Times New Roman"/>
      <w:sz w:val="24"/>
      <w:szCs w:val="24"/>
      <w:vertAlign w:val="superscript"/>
      <w:lang w:eastAsia="en-GB"/>
    </w:rPr>
  </w:style>
  <w:style w:type="character" w:customStyle="1" w:styleId="normaltextrun">
    <w:name w:val="normaltextrun"/>
    <w:basedOn w:val="DefaultParagraphFont"/>
    <w:rsid w:val="00ED58C6"/>
  </w:style>
  <w:style w:type="character" w:customStyle="1" w:styleId="eop">
    <w:name w:val="eop"/>
    <w:basedOn w:val="DefaultParagraphFont"/>
    <w:rsid w:val="00ED58C6"/>
  </w:style>
  <w:style w:type="character" w:customStyle="1" w:styleId="markedcontent">
    <w:name w:val="markedcontent"/>
    <w:basedOn w:val="DefaultParagraphFont"/>
    <w:rsid w:val="00ED5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32022L0542&amp;qid=1650480530773" TargetMode="External"/><Relationship Id="rId2" Type="http://schemas.openxmlformats.org/officeDocument/2006/relationships/hyperlink" Target="https://agri-pv.org/" TargetMode="External"/><Relationship Id="rId1" Type="http://schemas.openxmlformats.org/officeDocument/2006/relationships/hyperlink" Target="http://aures2project.eu" TargetMode="External"/><Relationship Id="rId5" Type="http://schemas.openxmlformats.org/officeDocument/2006/relationships/hyperlink" Target="https://ses.jrc.ec.europa.eu/development-of-policy-proposals-for-energy-smart-appliances" TargetMode="External"/><Relationship Id="rId4" Type="http://schemas.openxmlformats.org/officeDocument/2006/relationships/hyperlink" Target="https://joint-research-centre.ec.europa.eu/pvgis-photovoltaic-geographical-information-syste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4E003-7C60-4660-8CAF-6477ACDC9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8579</Words>
  <Characters>49588</Characters>
  <Application>Microsoft Office Word</Application>
  <DocSecurity>0</DocSecurity>
  <Lines>751</Lines>
  <Paragraphs>213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2022-05-17T19:44:00Z</dcterms:created>
  <dcterms:modified xsi:type="dcterms:W3CDTF">2022-05-17T20:56:00Z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2022-05-14T21:30:39Z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e5c58da5-e869-4ae4-a549-059c8c9a93cf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8.0, Build 20220128</vt:lpwstr>
  </property>
  <property fmtid="{D5CDD505-2E9C-101B-9397-08002B2CF9AE}" pid="15" name="Created using">
    <vt:lpwstr>LW 8.0, Build 20220128</vt:lpwstr>
  </property>
</Properties>
</file>