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E9CE66" w14:textId="0BE44095" w:rsidR="00773078" w:rsidRDefault="003436ED" w:rsidP="003436ED">
      <w:pPr>
        <w:pStyle w:val="Pagedecouverture"/>
        <w:rPr>
          <w:noProof/>
        </w:rPr>
      </w:pPr>
      <w:bookmarkStart w:id="0" w:name="LW_BM_COVERPAGE"/>
      <w:r>
        <w:rPr>
          <w:noProof/>
        </w:rPr>
        <w:pict w14:anchorId="1C5B04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4B9F63A7-3511-48B7-AB3E-36D3B486FEBF" style="width:455.25pt;height:351.75pt">
            <v:imagedata r:id="rId11" o:title=""/>
          </v:shape>
        </w:pict>
      </w:r>
    </w:p>
    <w:bookmarkEnd w:id="0"/>
    <w:p w14:paraId="3B9FCD70" w14:textId="77777777" w:rsidR="00267C86" w:rsidRPr="00267C86" w:rsidRDefault="00267C86" w:rsidP="00267C86">
      <w:pPr>
        <w:pStyle w:val="Pagedecouverture"/>
        <w:rPr>
          <w:noProof/>
        </w:rPr>
        <w:sectPr w:rsidR="00267C86" w:rsidRPr="00267C86" w:rsidSect="003436E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C9905DE" w14:textId="77777777" w:rsidR="00755275" w:rsidRPr="00FD1FF5" w:rsidRDefault="00755275" w:rsidP="004A1B47">
      <w:pPr>
        <w:pStyle w:val="Heading1"/>
        <w:numPr>
          <w:ilvl w:val="0"/>
          <w:numId w:val="39"/>
        </w:numPr>
        <w:ind w:hanging="1068"/>
        <w:rPr>
          <w:i/>
          <w:noProof/>
        </w:rPr>
      </w:pPr>
      <w:bookmarkStart w:id="1" w:name="_GoBack"/>
      <w:bookmarkEnd w:id="1"/>
      <w:r w:rsidRPr="00013DD9">
        <w:rPr>
          <w:noProof/>
        </w:rPr>
        <w:lastRenderedPageBreak/>
        <w:t>INTRODUCTION</w:t>
      </w:r>
    </w:p>
    <w:p w14:paraId="15832118" w14:textId="77777777" w:rsidR="005737A2" w:rsidRPr="00A32A46" w:rsidRDefault="005737A2" w:rsidP="00BA312F">
      <w:pPr>
        <w:jc w:val="both"/>
        <w:rPr>
          <w:rFonts w:ascii="Times New Roman" w:hAnsi="Times New Roman"/>
          <w:b/>
          <w:bCs/>
          <w:iCs/>
          <w:noProof/>
          <w:sz w:val="24"/>
          <w:szCs w:val="24"/>
        </w:rPr>
      </w:pPr>
      <w:r w:rsidRPr="00A32A46">
        <w:rPr>
          <w:rFonts w:ascii="Times New Roman" w:hAnsi="Times New Roman"/>
          <w:b/>
          <w:bCs/>
          <w:iCs/>
          <w:noProof/>
          <w:sz w:val="24"/>
          <w:szCs w:val="24"/>
        </w:rPr>
        <w:t xml:space="preserve">Social dialogue is a </w:t>
      </w:r>
      <w:r w:rsidR="00C3326D" w:rsidRPr="00A32A46">
        <w:rPr>
          <w:rFonts w:ascii="Times New Roman" w:hAnsi="Times New Roman"/>
          <w:b/>
          <w:bCs/>
          <w:iCs/>
          <w:noProof/>
          <w:sz w:val="24"/>
          <w:szCs w:val="24"/>
        </w:rPr>
        <w:t>cornerstone</w:t>
      </w:r>
      <w:r w:rsidRPr="00A32A46">
        <w:rPr>
          <w:rFonts w:ascii="Times New Roman" w:hAnsi="Times New Roman"/>
          <w:b/>
          <w:bCs/>
          <w:iCs/>
          <w:noProof/>
          <w:sz w:val="24"/>
          <w:szCs w:val="24"/>
        </w:rPr>
        <w:t xml:space="preserve"> of the European social model</w:t>
      </w:r>
      <w:r w:rsidRPr="00A32A46">
        <w:rPr>
          <w:rFonts w:ascii="Times New Roman" w:hAnsi="Times New Roman"/>
          <w:bCs/>
          <w:iCs/>
          <w:noProof/>
          <w:sz w:val="24"/>
          <w:szCs w:val="24"/>
        </w:rPr>
        <w:t>.</w:t>
      </w:r>
      <w:r w:rsidR="00C07BE7">
        <w:rPr>
          <w:rFonts w:ascii="Times New Roman" w:hAnsi="Times New Roman"/>
          <w:bCs/>
          <w:iCs/>
          <w:noProof/>
          <w:sz w:val="24"/>
          <w:szCs w:val="24"/>
        </w:rPr>
        <w:t xml:space="preserve"> One of the </w:t>
      </w:r>
      <w:r w:rsidR="00A674E5">
        <w:rPr>
          <w:rFonts w:ascii="Times New Roman" w:hAnsi="Times New Roman"/>
          <w:bCs/>
          <w:iCs/>
          <w:noProof/>
          <w:sz w:val="24"/>
          <w:szCs w:val="24"/>
        </w:rPr>
        <w:t xml:space="preserve">EU’s </w:t>
      </w:r>
      <w:r w:rsidR="00C07BE7">
        <w:rPr>
          <w:rFonts w:ascii="Times New Roman" w:hAnsi="Times New Roman"/>
          <w:bCs/>
          <w:iCs/>
          <w:noProof/>
          <w:sz w:val="24"/>
          <w:szCs w:val="24"/>
        </w:rPr>
        <w:t xml:space="preserve">key objectives is to improve living and working conditions. </w:t>
      </w:r>
      <w:r w:rsidR="005D4444" w:rsidRPr="00A32A46">
        <w:rPr>
          <w:rFonts w:ascii="Times New Roman" w:hAnsi="Times New Roman"/>
          <w:bCs/>
          <w:iCs/>
          <w:noProof/>
          <w:sz w:val="24"/>
          <w:szCs w:val="24"/>
        </w:rPr>
        <w:t xml:space="preserve">Social dialogue </w:t>
      </w:r>
      <w:r w:rsidR="00C3326D" w:rsidRPr="00A32A46">
        <w:rPr>
          <w:rFonts w:ascii="Times New Roman" w:hAnsi="Times New Roman"/>
          <w:bCs/>
          <w:iCs/>
          <w:noProof/>
          <w:sz w:val="24"/>
          <w:szCs w:val="24"/>
        </w:rPr>
        <w:t>and</w:t>
      </w:r>
      <w:r w:rsidR="005D4444" w:rsidRPr="00A32A46">
        <w:rPr>
          <w:rFonts w:ascii="Times New Roman" w:hAnsi="Times New Roman"/>
          <w:bCs/>
          <w:iCs/>
          <w:noProof/>
          <w:sz w:val="24"/>
          <w:szCs w:val="24"/>
        </w:rPr>
        <w:t xml:space="preserve"> collective bargaining </w:t>
      </w:r>
      <w:r w:rsidR="0013563D" w:rsidRPr="00A32A46">
        <w:rPr>
          <w:rFonts w:ascii="Times New Roman" w:hAnsi="Times New Roman"/>
          <w:bCs/>
          <w:iCs/>
          <w:noProof/>
          <w:sz w:val="24"/>
          <w:szCs w:val="24"/>
        </w:rPr>
        <w:t xml:space="preserve">are fundamental </w:t>
      </w:r>
      <w:r w:rsidR="00A674E5">
        <w:rPr>
          <w:rFonts w:ascii="Times New Roman" w:hAnsi="Times New Roman"/>
          <w:bCs/>
          <w:iCs/>
          <w:noProof/>
          <w:sz w:val="24"/>
          <w:szCs w:val="24"/>
        </w:rPr>
        <w:t xml:space="preserve">ways of doing </w:t>
      </w:r>
      <w:r w:rsidR="0013563D" w:rsidRPr="00A32A46">
        <w:rPr>
          <w:rFonts w:ascii="Times New Roman" w:hAnsi="Times New Roman"/>
          <w:bCs/>
          <w:iCs/>
          <w:noProof/>
          <w:sz w:val="24"/>
          <w:szCs w:val="24"/>
        </w:rPr>
        <w:t>this</w:t>
      </w:r>
      <w:r w:rsidR="00CC7613">
        <w:rPr>
          <w:rFonts w:ascii="Times New Roman" w:hAnsi="Times New Roman"/>
          <w:bCs/>
          <w:iCs/>
          <w:noProof/>
          <w:sz w:val="24"/>
          <w:szCs w:val="24"/>
        </w:rPr>
        <w:t>,</w:t>
      </w:r>
      <w:r w:rsidR="00C07BE7" w:rsidRPr="00A32A46">
        <w:rPr>
          <w:rFonts w:ascii="Times New Roman" w:hAnsi="Times New Roman"/>
          <w:bCs/>
          <w:iCs/>
          <w:noProof/>
          <w:sz w:val="24"/>
          <w:szCs w:val="24"/>
        </w:rPr>
        <w:t xml:space="preserve"> </w:t>
      </w:r>
      <w:r w:rsidR="005D4444" w:rsidRPr="00A32A46">
        <w:rPr>
          <w:rFonts w:ascii="Times New Roman" w:hAnsi="Times New Roman"/>
          <w:bCs/>
          <w:iCs/>
          <w:noProof/>
          <w:sz w:val="24"/>
          <w:szCs w:val="24"/>
        </w:rPr>
        <w:t>contribut</w:t>
      </w:r>
      <w:r w:rsidR="00CC7613">
        <w:rPr>
          <w:rFonts w:ascii="Times New Roman" w:hAnsi="Times New Roman"/>
          <w:bCs/>
          <w:iCs/>
          <w:noProof/>
          <w:sz w:val="24"/>
          <w:szCs w:val="24"/>
        </w:rPr>
        <w:t>ing</w:t>
      </w:r>
      <w:r w:rsidR="005D4444" w:rsidRPr="00A32A46">
        <w:rPr>
          <w:rFonts w:ascii="Times New Roman" w:hAnsi="Times New Roman"/>
          <w:bCs/>
          <w:iCs/>
          <w:noProof/>
          <w:sz w:val="24"/>
          <w:szCs w:val="24"/>
        </w:rPr>
        <w:t xml:space="preserve"> to higher productivity</w:t>
      </w:r>
      <w:r w:rsidR="0013563D" w:rsidRPr="00A32A46">
        <w:rPr>
          <w:rFonts w:ascii="Times New Roman" w:hAnsi="Times New Roman"/>
          <w:bCs/>
          <w:iCs/>
          <w:noProof/>
          <w:sz w:val="24"/>
          <w:szCs w:val="24"/>
        </w:rPr>
        <w:t xml:space="preserve"> </w:t>
      </w:r>
      <w:r w:rsidR="00A674E5">
        <w:rPr>
          <w:rFonts w:ascii="Times New Roman" w:hAnsi="Times New Roman"/>
          <w:bCs/>
          <w:iCs/>
          <w:noProof/>
          <w:sz w:val="24"/>
          <w:szCs w:val="24"/>
        </w:rPr>
        <w:t xml:space="preserve">while also </w:t>
      </w:r>
      <w:r w:rsidR="0013563D" w:rsidRPr="00A32A46">
        <w:rPr>
          <w:rFonts w:ascii="Times New Roman" w:hAnsi="Times New Roman"/>
          <w:bCs/>
          <w:iCs/>
          <w:noProof/>
          <w:sz w:val="24"/>
          <w:szCs w:val="24"/>
        </w:rPr>
        <w:t>ensur</w:t>
      </w:r>
      <w:r w:rsidR="00CC7613">
        <w:rPr>
          <w:rFonts w:ascii="Times New Roman" w:hAnsi="Times New Roman"/>
          <w:bCs/>
          <w:iCs/>
          <w:noProof/>
          <w:sz w:val="24"/>
          <w:szCs w:val="24"/>
        </w:rPr>
        <w:t>ing</w:t>
      </w:r>
      <w:r w:rsidR="005D4444" w:rsidRPr="00A32A46">
        <w:rPr>
          <w:rFonts w:ascii="Times New Roman" w:hAnsi="Times New Roman"/>
          <w:bCs/>
          <w:iCs/>
          <w:noProof/>
          <w:sz w:val="24"/>
          <w:szCs w:val="24"/>
        </w:rPr>
        <w:t xml:space="preserve"> social fairness, a quality work</w:t>
      </w:r>
      <w:r w:rsidR="00A674E5">
        <w:rPr>
          <w:rFonts w:ascii="Times New Roman" w:hAnsi="Times New Roman"/>
          <w:bCs/>
          <w:iCs/>
          <w:noProof/>
          <w:sz w:val="24"/>
          <w:szCs w:val="24"/>
        </w:rPr>
        <w:t>ing</w:t>
      </w:r>
      <w:r w:rsidR="005D4444" w:rsidRPr="00A32A46">
        <w:rPr>
          <w:rFonts w:ascii="Times New Roman" w:hAnsi="Times New Roman"/>
          <w:bCs/>
          <w:iCs/>
          <w:noProof/>
          <w:sz w:val="24"/>
          <w:szCs w:val="24"/>
        </w:rPr>
        <w:t xml:space="preserve"> environment and democracy at work. </w:t>
      </w:r>
      <w:r w:rsidR="00CC7613">
        <w:rPr>
          <w:rFonts w:ascii="Times New Roman" w:hAnsi="Times New Roman"/>
          <w:bCs/>
          <w:iCs/>
          <w:noProof/>
          <w:sz w:val="24"/>
          <w:szCs w:val="24"/>
        </w:rPr>
        <w:t>A strong social Europe requires strong social partners</w:t>
      </w:r>
      <w:r w:rsidR="00A674E5">
        <w:rPr>
          <w:rFonts w:ascii="Times New Roman" w:hAnsi="Times New Roman"/>
          <w:bCs/>
          <w:iCs/>
          <w:noProof/>
          <w:sz w:val="24"/>
          <w:szCs w:val="24"/>
        </w:rPr>
        <w:t>.</w:t>
      </w:r>
      <w:r w:rsidR="00CC7613">
        <w:rPr>
          <w:rFonts w:ascii="Times New Roman" w:hAnsi="Times New Roman"/>
          <w:bCs/>
          <w:iCs/>
          <w:noProof/>
          <w:sz w:val="24"/>
          <w:szCs w:val="24"/>
        </w:rPr>
        <w:t xml:space="preserve"> </w:t>
      </w:r>
      <w:r w:rsidR="00A674E5">
        <w:rPr>
          <w:rFonts w:ascii="Times New Roman" w:hAnsi="Times New Roman"/>
          <w:bCs/>
          <w:iCs/>
          <w:noProof/>
          <w:sz w:val="24"/>
          <w:szCs w:val="24"/>
        </w:rPr>
        <w:t>S</w:t>
      </w:r>
      <w:r w:rsidR="009124DB">
        <w:rPr>
          <w:rFonts w:ascii="Times New Roman" w:hAnsi="Times New Roman"/>
          <w:bCs/>
          <w:iCs/>
          <w:noProof/>
          <w:sz w:val="24"/>
          <w:szCs w:val="24"/>
        </w:rPr>
        <w:t xml:space="preserve">ocial dialogue </w:t>
      </w:r>
      <w:r w:rsidR="00D1384D" w:rsidRPr="00A32A46">
        <w:rPr>
          <w:rFonts w:ascii="Times New Roman" w:hAnsi="Times New Roman"/>
          <w:bCs/>
          <w:iCs/>
          <w:noProof/>
          <w:sz w:val="24"/>
          <w:szCs w:val="24"/>
        </w:rPr>
        <w:t xml:space="preserve">is </w:t>
      </w:r>
      <w:r w:rsidR="00CC7613">
        <w:rPr>
          <w:rFonts w:ascii="Times New Roman" w:hAnsi="Times New Roman"/>
          <w:bCs/>
          <w:iCs/>
          <w:noProof/>
          <w:sz w:val="24"/>
          <w:szCs w:val="24"/>
        </w:rPr>
        <w:t xml:space="preserve">therefore </w:t>
      </w:r>
      <w:r w:rsidR="00D1384D" w:rsidRPr="00A32A46">
        <w:rPr>
          <w:rFonts w:ascii="Times New Roman" w:hAnsi="Times New Roman"/>
          <w:bCs/>
          <w:iCs/>
          <w:noProof/>
          <w:sz w:val="24"/>
          <w:szCs w:val="24"/>
        </w:rPr>
        <w:t xml:space="preserve">one of the </w:t>
      </w:r>
      <w:r w:rsidR="00CC7613">
        <w:rPr>
          <w:rFonts w:ascii="Times New Roman" w:hAnsi="Times New Roman"/>
          <w:bCs/>
          <w:iCs/>
          <w:noProof/>
          <w:sz w:val="24"/>
          <w:szCs w:val="24"/>
        </w:rPr>
        <w:t xml:space="preserve">key </w:t>
      </w:r>
      <w:r w:rsidR="00D1384D" w:rsidRPr="00A32A46">
        <w:rPr>
          <w:rFonts w:ascii="Times New Roman" w:hAnsi="Times New Roman"/>
          <w:bCs/>
          <w:iCs/>
          <w:noProof/>
          <w:sz w:val="24"/>
          <w:szCs w:val="24"/>
        </w:rPr>
        <w:t xml:space="preserve">principles of </w:t>
      </w:r>
      <w:r w:rsidR="00D1384D" w:rsidRPr="00A32A46">
        <w:rPr>
          <w:rFonts w:ascii="Times New Roman" w:eastAsia="Times New Roman" w:hAnsi="Times New Roman" w:cs="Times New Roman"/>
          <w:noProof/>
          <w:sz w:val="24"/>
          <w:szCs w:val="20"/>
          <w:lang w:eastAsia="en-GB"/>
        </w:rPr>
        <w:t>the European Pillar for Social Rights</w:t>
      </w:r>
      <w:r w:rsidR="00D1384D" w:rsidRPr="003B2164">
        <w:rPr>
          <w:rFonts w:ascii="Times New Roman" w:eastAsia="Times New Roman" w:hAnsi="Times New Roman" w:cs="Times New Roman"/>
          <w:noProof/>
          <w:sz w:val="24"/>
          <w:szCs w:val="20"/>
          <w:lang w:eastAsia="en-GB"/>
        </w:rPr>
        <w:t xml:space="preserve">. </w:t>
      </w:r>
    </w:p>
    <w:p w14:paraId="62994A8B" w14:textId="77777777" w:rsidR="0057140C" w:rsidRPr="00A32A46" w:rsidRDefault="00DD53DE" w:rsidP="00BA312F">
      <w:pPr>
        <w:jc w:val="both"/>
        <w:rPr>
          <w:rFonts w:ascii="Times New Roman" w:hAnsi="Times New Roman"/>
          <w:bCs/>
          <w:iCs/>
          <w:noProof/>
          <w:sz w:val="24"/>
          <w:szCs w:val="24"/>
        </w:rPr>
      </w:pPr>
      <w:r>
        <w:rPr>
          <w:rFonts w:ascii="Times New Roman" w:hAnsi="Times New Roman"/>
          <w:b/>
          <w:bCs/>
          <w:iCs/>
          <w:noProof/>
          <w:sz w:val="24"/>
          <w:szCs w:val="24"/>
        </w:rPr>
        <w:t>Strong s</w:t>
      </w:r>
      <w:r w:rsidR="00AB4C42" w:rsidRPr="003B2164">
        <w:rPr>
          <w:rFonts w:ascii="Times New Roman" w:hAnsi="Times New Roman"/>
          <w:b/>
          <w:bCs/>
          <w:iCs/>
          <w:noProof/>
          <w:sz w:val="24"/>
          <w:szCs w:val="24"/>
        </w:rPr>
        <w:t xml:space="preserve">ocial </w:t>
      </w:r>
      <w:r w:rsidR="00AB4C42">
        <w:rPr>
          <w:rFonts w:ascii="Times New Roman" w:hAnsi="Times New Roman"/>
          <w:b/>
          <w:bCs/>
          <w:iCs/>
          <w:noProof/>
          <w:sz w:val="24"/>
          <w:szCs w:val="24"/>
        </w:rPr>
        <w:t xml:space="preserve">partners are </w:t>
      </w:r>
      <w:r w:rsidR="00AB4C42" w:rsidRPr="003B2164">
        <w:rPr>
          <w:rFonts w:ascii="Times New Roman" w:hAnsi="Times New Roman"/>
          <w:b/>
          <w:bCs/>
          <w:iCs/>
          <w:noProof/>
          <w:sz w:val="24"/>
          <w:szCs w:val="24"/>
        </w:rPr>
        <w:t xml:space="preserve">essential for </w:t>
      </w:r>
      <w:r>
        <w:rPr>
          <w:rFonts w:ascii="Times New Roman" w:hAnsi="Times New Roman"/>
          <w:b/>
          <w:bCs/>
          <w:iCs/>
          <w:noProof/>
          <w:sz w:val="24"/>
          <w:szCs w:val="24"/>
        </w:rPr>
        <w:t xml:space="preserve">effective and </w:t>
      </w:r>
      <w:r w:rsidR="00AB4C42" w:rsidRPr="003B2164">
        <w:rPr>
          <w:rFonts w:ascii="Times New Roman" w:hAnsi="Times New Roman"/>
          <w:b/>
          <w:bCs/>
          <w:iCs/>
          <w:noProof/>
          <w:sz w:val="24"/>
          <w:szCs w:val="24"/>
        </w:rPr>
        <w:t>bala</w:t>
      </w:r>
      <w:r w:rsidR="00AB4C42" w:rsidRPr="00A32A46">
        <w:rPr>
          <w:rFonts w:ascii="Times New Roman" w:hAnsi="Times New Roman"/>
          <w:b/>
          <w:bCs/>
          <w:iCs/>
          <w:noProof/>
          <w:sz w:val="24"/>
          <w:szCs w:val="24"/>
        </w:rPr>
        <w:t>nced change management</w:t>
      </w:r>
      <w:r w:rsidR="00AB4C42" w:rsidRPr="00A32A46">
        <w:rPr>
          <w:rFonts w:ascii="Times New Roman" w:hAnsi="Times New Roman"/>
          <w:bCs/>
          <w:iCs/>
          <w:noProof/>
          <w:sz w:val="24"/>
          <w:szCs w:val="24"/>
        </w:rPr>
        <w:t xml:space="preserve">. </w:t>
      </w:r>
      <w:r w:rsidR="00BA312F" w:rsidRPr="00A32A46">
        <w:rPr>
          <w:rFonts w:ascii="Times New Roman" w:hAnsi="Times New Roman"/>
          <w:bCs/>
          <w:iCs/>
          <w:noProof/>
          <w:sz w:val="24"/>
          <w:szCs w:val="24"/>
        </w:rPr>
        <w:t>Climate change, digitalisation</w:t>
      </w:r>
      <w:r w:rsidR="00C3326D" w:rsidRPr="00A32A46">
        <w:rPr>
          <w:rFonts w:ascii="Times New Roman" w:hAnsi="Times New Roman"/>
          <w:bCs/>
          <w:iCs/>
          <w:noProof/>
          <w:sz w:val="24"/>
          <w:szCs w:val="24"/>
        </w:rPr>
        <w:t xml:space="preserve"> </w:t>
      </w:r>
      <w:r w:rsidR="00CC7613">
        <w:rPr>
          <w:rFonts w:ascii="Times New Roman" w:hAnsi="Times New Roman"/>
          <w:bCs/>
          <w:iCs/>
          <w:noProof/>
          <w:sz w:val="24"/>
          <w:szCs w:val="24"/>
        </w:rPr>
        <w:t>and</w:t>
      </w:r>
      <w:r w:rsidR="00BA312F" w:rsidRPr="00A32A46">
        <w:rPr>
          <w:rFonts w:ascii="Times New Roman" w:hAnsi="Times New Roman"/>
          <w:bCs/>
          <w:iCs/>
          <w:noProof/>
          <w:sz w:val="24"/>
          <w:szCs w:val="24"/>
        </w:rPr>
        <w:t xml:space="preserve"> demographic trends are </w:t>
      </w:r>
      <w:r w:rsidR="00C3326D" w:rsidRPr="00A32A46">
        <w:rPr>
          <w:rFonts w:ascii="Times New Roman" w:hAnsi="Times New Roman"/>
          <w:bCs/>
          <w:iCs/>
          <w:noProof/>
          <w:sz w:val="24"/>
          <w:szCs w:val="24"/>
        </w:rPr>
        <w:t xml:space="preserve">rapidly </w:t>
      </w:r>
      <w:r w:rsidR="00BA312F" w:rsidRPr="00A32A46">
        <w:rPr>
          <w:rFonts w:ascii="Times New Roman" w:hAnsi="Times New Roman"/>
          <w:bCs/>
          <w:iCs/>
          <w:noProof/>
          <w:sz w:val="24"/>
          <w:szCs w:val="24"/>
        </w:rPr>
        <w:t xml:space="preserve">changing </w:t>
      </w:r>
      <w:r w:rsidR="00723E71" w:rsidRPr="00A32A46">
        <w:rPr>
          <w:rFonts w:ascii="Times New Roman" w:hAnsi="Times New Roman"/>
          <w:bCs/>
          <w:iCs/>
          <w:noProof/>
          <w:sz w:val="24"/>
          <w:szCs w:val="24"/>
        </w:rPr>
        <w:t xml:space="preserve">the </w:t>
      </w:r>
      <w:r w:rsidR="00D340D1" w:rsidRPr="00986E6A">
        <w:rPr>
          <w:rFonts w:ascii="Times New Roman" w:hAnsi="Times New Roman"/>
          <w:bCs/>
          <w:iCs/>
          <w:noProof/>
          <w:sz w:val="24"/>
          <w:szCs w:val="24"/>
        </w:rPr>
        <w:t>world</w:t>
      </w:r>
      <w:r w:rsidR="007B1E5E" w:rsidRPr="00986E6A">
        <w:rPr>
          <w:rFonts w:ascii="Times New Roman" w:hAnsi="Times New Roman"/>
          <w:bCs/>
          <w:iCs/>
          <w:noProof/>
          <w:sz w:val="24"/>
          <w:szCs w:val="24"/>
        </w:rPr>
        <w:t>, including the world</w:t>
      </w:r>
      <w:r w:rsidR="00D340D1" w:rsidRPr="00986E6A">
        <w:rPr>
          <w:rFonts w:ascii="Times New Roman" w:hAnsi="Times New Roman"/>
          <w:bCs/>
          <w:iCs/>
          <w:noProof/>
          <w:sz w:val="24"/>
          <w:szCs w:val="24"/>
        </w:rPr>
        <w:t xml:space="preserve"> of work</w:t>
      </w:r>
      <w:r w:rsidR="00BA312F" w:rsidRPr="00A32A46">
        <w:rPr>
          <w:rFonts w:ascii="Times New Roman" w:hAnsi="Times New Roman"/>
          <w:bCs/>
          <w:iCs/>
          <w:noProof/>
          <w:sz w:val="24"/>
          <w:szCs w:val="24"/>
        </w:rPr>
        <w:t xml:space="preserve">. COVID-19 </w:t>
      </w:r>
      <w:r w:rsidR="00A674E5">
        <w:rPr>
          <w:rFonts w:ascii="Times New Roman" w:hAnsi="Times New Roman"/>
          <w:bCs/>
          <w:iCs/>
          <w:noProof/>
          <w:sz w:val="24"/>
          <w:szCs w:val="24"/>
        </w:rPr>
        <w:t xml:space="preserve">has </w:t>
      </w:r>
      <w:r w:rsidR="00CC7613">
        <w:rPr>
          <w:rFonts w:ascii="Times New Roman" w:hAnsi="Times New Roman"/>
          <w:bCs/>
          <w:iCs/>
          <w:noProof/>
          <w:sz w:val="24"/>
          <w:szCs w:val="24"/>
        </w:rPr>
        <w:t xml:space="preserve">accelerated </w:t>
      </w:r>
      <w:r w:rsidR="00B37F5F">
        <w:rPr>
          <w:rFonts w:ascii="Times New Roman" w:hAnsi="Times New Roman"/>
          <w:bCs/>
          <w:iCs/>
          <w:noProof/>
          <w:sz w:val="24"/>
          <w:szCs w:val="24"/>
        </w:rPr>
        <w:t xml:space="preserve">some of </w:t>
      </w:r>
      <w:r w:rsidR="00CC7613">
        <w:rPr>
          <w:rFonts w:ascii="Times New Roman" w:hAnsi="Times New Roman"/>
          <w:bCs/>
          <w:iCs/>
          <w:noProof/>
          <w:sz w:val="24"/>
          <w:szCs w:val="24"/>
        </w:rPr>
        <w:t>the</w:t>
      </w:r>
      <w:r w:rsidR="00B37F5F">
        <w:rPr>
          <w:rFonts w:ascii="Times New Roman" w:hAnsi="Times New Roman"/>
          <w:bCs/>
          <w:iCs/>
          <w:noProof/>
          <w:sz w:val="24"/>
          <w:szCs w:val="24"/>
        </w:rPr>
        <w:t>se</w:t>
      </w:r>
      <w:r w:rsidR="00D67B60">
        <w:rPr>
          <w:rFonts w:ascii="Times New Roman" w:hAnsi="Times New Roman"/>
          <w:bCs/>
          <w:iCs/>
          <w:noProof/>
          <w:sz w:val="24"/>
          <w:szCs w:val="24"/>
        </w:rPr>
        <w:t xml:space="preserve"> </w:t>
      </w:r>
      <w:r w:rsidR="00723E71" w:rsidRPr="00A32A46">
        <w:rPr>
          <w:rFonts w:ascii="Times New Roman" w:hAnsi="Times New Roman"/>
          <w:bCs/>
          <w:iCs/>
          <w:noProof/>
          <w:sz w:val="24"/>
          <w:szCs w:val="24"/>
        </w:rPr>
        <w:t>changes</w:t>
      </w:r>
      <w:r w:rsidR="00BA312F" w:rsidRPr="00A32A46">
        <w:rPr>
          <w:rFonts w:ascii="Times New Roman" w:hAnsi="Times New Roman"/>
          <w:bCs/>
          <w:iCs/>
          <w:noProof/>
          <w:sz w:val="24"/>
          <w:szCs w:val="24"/>
        </w:rPr>
        <w:t xml:space="preserve">. </w:t>
      </w:r>
      <w:r w:rsidR="00B37F5F">
        <w:rPr>
          <w:rFonts w:ascii="Times New Roman" w:hAnsi="Times New Roman"/>
          <w:bCs/>
          <w:iCs/>
          <w:noProof/>
          <w:sz w:val="24"/>
          <w:szCs w:val="24"/>
        </w:rPr>
        <w:t>S</w:t>
      </w:r>
      <w:r w:rsidR="00B37F5F" w:rsidRPr="00A32A46">
        <w:rPr>
          <w:rFonts w:ascii="Times New Roman" w:hAnsi="Times New Roman"/>
          <w:bCs/>
          <w:iCs/>
          <w:noProof/>
          <w:sz w:val="24"/>
          <w:szCs w:val="24"/>
        </w:rPr>
        <w:t xml:space="preserve">ocial dialogue </w:t>
      </w:r>
      <w:r w:rsidR="00B37F5F">
        <w:rPr>
          <w:rFonts w:ascii="Times New Roman" w:hAnsi="Times New Roman"/>
          <w:bCs/>
          <w:iCs/>
          <w:noProof/>
          <w:sz w:val="24"/>
          <w:szCs w:val="24"/>
        </w:rPr>
        <w:t xml:space="preserve">is </w:t>
      </w:r>
      <w:r w:rsidR="00B37F5F" w:rsidRPr="00A32A46">
        <w:rPr>
          <w:rFonts w:ascii="Times New Roman" w:hAnsi="Times New Roman"/>
          <w:bCs/>
          <w:iCs/>
          <w:noProof/>
          <w:sz w:val="24"/>
          <w:szCs w:val="24"/>
        </w:rPr>
        <w:t xml:space="preserve">fundamental </w:t>
      </w:r>
      <w:r w:rsidR="00B37F5F">
        <w:rPr>
          <w:rFonts w:ascii="Times New Roman" w:hAnsi="Times New Roman"/>
          <w:bCs/>
          <w:iCs/>
          <w:noProof/>
          <w:sz w:val="24"/>
          <w:szCs w:val="24"/>
        </w:rPr>
        <w:t>for</w:t>
      </w:r>
      <w:r w:rsidR="00B37F5F" w:rsidRPr="00A32A46">
        <w:rPr>
          <w:rFonts w:ascii="Times New Roman" w:hAnsi="Times New Roman"/>
          <w:bCs/>
          <w:iCs/>
          <w:noProof/>
          <w:sz w:val="24"/>
          <w:szCs w:val="24"/>
        </w:rPr>
        <w:t xml:space="preserve"> finding balanced </w:t>
      </w:r>
      <w:r w:rsidR="00A674E5">
        <w:rPr>
          <w:rFonts w:ascii="Times New Roman" w:hAnsi="Times New Roman"/>
          <w:bCs/>
          <w:iCs/>
          <w:noProof/>
          <w:sz w:val="24"/>
          <w:szCs w:val="24"/>
        </w:rPr>
        <w:t xml:space="preserve">ways of dealing with the </w:t>
      </w:r>
      <w:r w:rsidR="00B37F5F" w:rsidRPr="00A32A46">
        <w:rPr>
          <w:rFonts w:ascii="Times New Roman" w:hAnsi="Times New Roman"/>
          <w:bCs/>
          <w:iCs/>
          <w:noProof/>
          <w:sz w:val="24"/>
          <w:szCs w:val="24"/>
        </w:rPr>
        <w:t>changes in the world of work</w:t>
      </w:r>
      <w:r w:rsidR="00A674E5">
        <w:rPr>
          <w:rFonts w:ascii="Times New Roman" w:hAnsi="Times New Roman"/>
          <w:bCs/>
          <w:iCs/>
          <w:noProof/>
          <w:sz w:val="24"/>
          <w:szCs w:val="24"/>
        </w:rPr>
        <w:t>. Across the EU</w:t>
      </w:r>
      <w:r w:rsidR="00B37F5F" w:rsidRPr="003B2164">
        <w:rPr>
          <w:rFonts w:ascii="Times New Roman" w:hAnsi="Times New Roman"/>
          <w:bCs/>
          <w:iCs/>
          <w:noProof/>
          <w:sz w:val="24"/>
          <w:szCs w:val="24"/>
        </w:rPr>
        <w:t>,</w:t>
      </w:r>
      <w:r w:rsidR="00B37F5F">
        <w:rPr>
          <w:rFonts w:ascii="Times New Roman" w:hAnsi="Times New Roman"/>
          <w:bCs/>
          <w:iCs/>
          <w:noProof/>
          <w:sz w:val="24"/>
          <w:szCs w:val="24"/>
        </w:rPr>
        <w:t xml:space="preserve"> </w:t>
      </w:r>
      <w:r w:rsidR="00AB4C42" w:rsidRPr="00A32A46">
        <w:rPr>
          <w:rFonts w:ascii="Times New Roman" w:hAnsi="Times New Roman"/>
          <w:bCs/>
          <w:iCs/>
          <w:noProof/>
          <w:sz w:val="24"/>
          <w:szCs w:val="24"/>
        </w:rPr>
        <w:t xml:space="preserve">social dialogue </w:t>
      </w:r>
      <w:r w:rsidR="00A674E5">
        <w:rPr>
          <w:rFonts w:ascii="Times New Roman" w:hAnsi="Times New Roman"/>
          <w:bCs/>
          <w:iCs/>
          <w:noProof/>
          <w:sz w:val="24"/>
          <w:szCs w:val="24"/>
        </w:rPr>
        <w:t>was</w:t>
      </w:r>
      <w:r w:rsidR="00AB4C42" w:rsidRPr="00A32A46">
        <w:rPr>
          <w:rFonts w:ascii="Times New Roman" w:hAnsi="Times New Roman"/>
          <w:bCs/>
          <w:iCs/>
          <w:noProof/>
          <w:sz w:val="24"/>
          <w:szCs w:val="24"/>
        </w:rPr>
        <w:t xml:space="preserve"> at the forefront of the design and implementation of policies limiting the impacts of the pandemic. At the </w:t>
      </w:r>
      <w:r w:rsidR="00A674E5">
        <w:rPr>
          <w:rFonts w:ascii="Times New Roman" w:hAnsi="Times New Roman"/>
          <w:bCs/>
          <w:iCs/>
          <w:noProof/>
          <w:sz w:val="24"/>
          <w:szCs w:val="24"/>
        </w:rPr>
        <w:t xml:space="preserve">level of </w:t>
      </w:r>
      <w:r w:rsidR="00AB4C42" w:rsidRPr="00A32A46">
        <w:rPr>
          <w:rFonts w:ascii="Times New Roman" w:hAnsi="Times New Roman"/>
          <w:bCs/>
          <w:iCs/>
          <w:noProof/>
          <w:sz w:val="24"/>
          <w:szCs w:val="24"/>
        </w:rPr>
        <w:t>sector</w:t>
      </w:r>
      <w:r w:rsidR="00A674E5">
        <w:rPr>
          <w:rFonts w:ascii="Times New Roman" w:hAnsi="Times New Roman"/>
          <w:bCs/>
          <w:iCs/>
          <w:noProof/>
          <w:sz w:val="24"/>
          <w:szCs w:val="24"/>
        </w:rPr>
        <w:t>s</w:t>
      </w:r>
      <w:r w:rsidR="00AB4C42" w:rsidRPr="00A32A46">
        <w:rPr>
          <w:rFonts w:ascii="Times New Roman" w:hAnsi="Times New Roman"/>
          <w:bCs/>
          <w:iCs/>
          <w:noProof/>
          <w:sz w:val="24"/>
          <w:szCs w:val="24"/>
        </w:rPr>
        <w:t xml:space="preserve"> and compan</w:t>
      </w:r>
      <w:r w:rsidR="00A674E5">
        <w:rPr>
          <w:rFonts w:ascii="Times New Roman" w:hAnsi="Times New Roman"/>
          <w:bCs/>
          <w:iCs/>
          <w:noProof/>
          <w:sz w:val="24"/>
          <w:szCs w:val="24"/>
        </w:rPr>
        <w:t>ies</w:t>
      </w:r>
      <w:r w:rsidR="00AB4C42" w:rsidRPr="00A32A46">
        <w:rPr>
          <w:rFonts w:ascii="Times New Roman" w:hAnsi="Times New Roman"/>
          <w:bCs/>
          <w:iCs/>
          <w:noProof/>
          <w:sz w:val="24"/>
          <w:szCs w:val="24"/>
        </w:rPr>
        <w:t>, social partners quickly established new occupational health and safety (OSH) protocols or implemented training. At national level, they supported authorities in financial</w:t>
      </w:r>
      <w:r w:rsidR="00A674E5">
        <w:rPr>
          <w:rFonts w:ascii="Times New Roman" w:hAnsi="Times New Roman"/>
          <w:bCs/>
          <w:iCs/>
          <w:noProof/>
          <w:sz w:val="24"/>
          <w:szCs w:val="24"/>
        </w:rPr>
        <w:t>ly</w:t>
      </w:r>
      <w:r w:rsidR="00AB4C42" w:rsidRPr="00A32A46">
        <w:rPr>
          <w:rFonts w:ascii="Times New Roman" w:hAnsi="Times New Roman"/>
          <w:bCs/>
          <w:iCs/>
          <w:noProof/>
          <w:sz w:val="24"/>
          <w:szCs w:val="24"/>
        </w:rPr>
        <w:t xml:space="preserve"> </w:t>
      </w:r>
      <w:r w:rsidR="00781D10">
        <w:rPr>
          <w:rFonts w:ascii="Times New Roman" w:hAnsi="Times New Roman"/>
          <w:bCs/>
          <w:iCs/>
          <w:noProof/>
          <w:sz w:val="24"/>
          <w:szCs w:val="24"/>
        </w:rPr>
        <w:t>assist</w:t>
      </w:r>
      <w:r w:rsidR="00A674E5">
        <w:rPr>
          <w:rFonts w:ascii="Times New Roman" w:hAnsi="Times New Roman"/>
          <w:bCs/>
          <w:iCs/>
          <w:noProof/>
          <w:sz w:val="24"/>
          <w:szCs w:val="24"/>
        </w:rPr>
        <w:t>ing</w:t>
      </w:r>
      <w:r w:rsidR="00781D10">
        <w:rPr>
          <w:rFonts w:ascii="Times New Roman" w:hAnsi="Times New Roman"/>
          <w:bCs/>
          <w:iCs/>
          <w:noProof/>
          <w:sz w:val="24"/>
          <w:szCs w:val="24"/>
        </w:rPr>
        <w:t xml:space="preserve"> </w:t>
      </w:r>
      <w:r w:rsidR="00AB4C42" w:rsidRPr="00A32A46">
        <w:rPr>
          <w:rFonts w:ascii="Times New Roman" w:hAnsi="Times New Roman"/>
          <w:bCs/>
          <w:iCs/>
          <w:noProof/>
          <w:sz w:val="24"/>
          <w:szCs w:val="24"/>
        </w:rPr>
        <w:t>workers and companies.</w:t>
      </w:r>
      <w:r w:rsidR="00AB4C42">
        <w:rPr>
          <w:rFonts w:ascii="Times New Roman" w:hAnsi="Times New Roman"/>
          <w:bCs/>
          <w:iCs/>
          <w:noProof/>
          <w:sz w:val="24"/>
          <w:szCs w:val="24"/>
        </w:rPr>
        <w:t xml:space="preserve"> </w:t>
      </w:r>
      <w:r w:rsidR="006955EE">
        <w:rPr>
          <w:rFonts w:ascii="Times New Roman" w:hAnsi="Times New Roman"/>
          <w:bCs/>
          <w:iCs/>
          <w:noProof/>
          <w:sz w:val="24"/>
          <w:szCs w:val="24"/>
        </w:rPr>
        <w:t>Social partners also play a key role</w:t>
      </w:r>
      <w:r w:rsidR="006955EE" w:rsidRPr="00A32A46">
        <w:rPr>
          <w:rFonts w:ascii="Times New Roman" w:hAnsi="Times New Roman"/>
          <w:bCs/>
          <w:iCs/>
          <w:noProof/>
          <w:sz w:val="24"/>
          <w:szCs w:val="24"/>
        </w:rPr>
        <w:t xml:space="preserve"> </w:t>
      </w:r>
      <w:r w:rsidR="006955EE">
        <w:rPr>
          <w:rFonts w:ascii="Times New Roman" w:hAnsi="Times New Roman"/>
          <w:bCs/>
          <w:iCs/>
          <w:noProof/>
          <w:sz w:val="24"/>
          <w:szCs w:val="24"/>
        </w:rPr>
        <w:t xml:space="preserve">in tackling the </w:t>
      </w:r>
      <w:r w:rsidR="009F49DE" w:rsidRPr="00A32A46">
        <w:rPr>
          <w:rFonts w:ascii="Times New Roman" w:hAnsi="Times New Roman"/>
          <w:bCs/>
          <w:iCs/>
          <w:noProof/>
          <w:sz w:val="24"/>
          <w:szCs w:val="24"/>
        </w:rPr>
        <w:t xml:space="preserve">far-reaching impacts </w:t>
      </w:r>
      <w:r w:rsidR="00A674E5">
        <w:rPr>
          <w:rFonts w:ascii="Times New Roman" w:hAnsi="Times New Roman"/>
          <w:bCs/>
          <w:iCs/>
          <w:noProof/>
          <w:sz w:val="24"/>
          <w:szCs w:val="24"/>
        </w:rPr>
        <w:t xml:space="preserve">of </w:t>
      </w:r>
      <w:r w:rsidR="006955EE">
        <w:rPr>
          <w:rFonts w:ascii="Times New Roman" w:hAnsi="Times New Roman"/>
          <w:bCs/>
          <w:iCs/>
          <w:noProof/>
          <w:sz w:val="24"/>
          <w:szCs w:val="24"/>
        </w:rPr>
        <w:t>t</w:t>
      </w:r>
      <w:r w:rsidR="006955EE" w:rsidRPr="00A32A46">
        <w:rPr>
          <w:rFonts w:ascii="Times New Roman" w:hAnsi="Times New Roman"/>
          <w:bCs/>
          <w:iCs/>
          <w:noProof/>
          <w:sz w:val="24"/>
          <w:szCs w:val="24"/>
        </w:rPr>
        <w:t>he Russian war of aggression against Ukraine</w:t>
      </w:r>
      <w:r w:rsidR="00A674E5">
        <w:rPr>
          <w:rFonts w:ascii="Times New Roman" w:hAnsi="Times New Roman"/>
          <w:bCs/>
          <w:iCs/>
          <w:noProof/>
          <w:sz w:val="24"/>
          <w:szCs w:val="24"/>
        </w:rPr>
        <w:t xml:space="preserve">, by </w:t>
      </w:r>
      <w:r w:rsidR="006955EE">
        <w:rPr>
          <w:rFonts w:ascii="Times New Roman" w:hAnsi="Times New Roman"/>
          <w:bCs/>
          <w:iCs/>
          <w:noProof/>
          <w:sz w:val="24"/>
          <w:szCs w:val="24"/>
        </w:rPr>
        <w:t>facilitat</w:t>
      </w:r>
      <w:r w:rsidR="00B37F5F">
        <w:rPr>
          <w:rFonts w:ascii="Times New Roman" w:hAnsi="Times New Roman"/>
          <w:bCs/>
          <w:iCs/>
          <w:noProof/>
          <w:sz w:val="24"/>
          <w:szCs w:val="24"/>
        </w:rPr>
        <w:t>ing</w:t>
      </w:r>
      <w:r w:rsidR="006955EE">
        <w:rPr>
          <w:rFonts w:ascii="Times New Roman" w:hAnsi="Times New Roman"/>
          <w:bCs/>
          <w:iCs/>
          <w:noProof/>
          <w:sz w:val="24"/>
          <w:szCs w:val="24"/>
        </w:rPr>
        <w:t xml:space="preserve"> </w:t>
      </w:r>
      <w:r w:rsidR="00AB4C42" w:rsidRPr="00AB4C42">
        <w:rPr>
          <w:rFonts w:ascii="Times New Roman" w:hAnsi="Times New Roman"/>
          <w:bCs/>
          <w:iCs/>
          <w:noProof/>
          <w:sz w:val="24"/>
          <w:szCs w:val="24"/>
        </w:rPr>
        <w:t xml:space="preserve">labour market </w:t>
      </w:r>
      <w:r w:rsidR="00B37F5F" w:rsidRPr="00AB4C42">
        <w:rPr>
          <w:rFonts w:ascii="Times New Roman" w:hAnsi="Times New Roman"/>
          <w:bCs/>
          <w:iCs/>
          <w:noProof/>
          <w:sz w:val="24"/>
          <w:szCs w:val="24"/>
        </w:rPr>
        <w:t xml:space="preserve">integration </w:t>
      </w:r>
      <w:r w:rsidR="00E53804" w:rsidRPr="00E53804">
        <w:rPr>
          <w:rFonts w:ascii="Times New Roman" w:hAnsi="Times New Roman"/>
          <w:bCs/>
          <w:iCs/>
          <w:noProof/>
          <w:sz w:val="24"/>
          <w:szCs w:val="24"/>
        </w:rPr>
        <w:t>of displaced people from Ukraine, as well as other refugees and migrants</w:t>
      </w:r>
      <w:r w:rsidR="00E53804">
        <w:rPr>
          <w:rFonts w:ascii="Times New Roman" w:hAnsi="Times New Roman"/>
          <w:bCs/>
          <w:iCs/>
          <w:noProof/>
          <w:sz w:val="24"/>
          <w:szCs w:val="24"/>
        </w:rPr>
        <w:t>,</w:t>
      </w:r>
      <w:r w:rsidR="00E53804" w:rsidRPr="00E53804">
        <w:rPr>
          <w:rFonts w:ascii="Times New Roman" w:hAnsi="Times New Roman"/>
          <w:bCs/>
          <w:iCs/>
          <w:noProof/>
          <w:sz w:val="24"/>
          <w:szCs w:val="24"/>
        </w:rPr>
        <w:t xml:space="preserve"> </w:t>
      </w:r>
      <w:r w:rsidR="00AB4C42" w:rsidRPr="00AB4C42">
        <w:rPr>
          <w:rFonts w:ascii="Times New Roman" w:hAnsi="Times New Roman"/>
          <w:bCs/>
          <w:iCs/>
          <w:noProof/>
          <w:sz w:val="24"/>
          <w:szCs w:val="24"/>
        </w:rPr>
        <w:t>and find</w:t>
      </w:r>
      <w:r w:rsidR="00B37F5F">
        <w:rPr>
          <w:rFonts w:ascii="Times New Roman" w:hAnsi="Times New Roman"/>
          <w:bCs/>
          <w:iCs/>
          <w:noProof/>
          <w:sz w:val="24"/>
          <w:szCs w:val="24"/>
        </w:rPr>
        <w:t>ing</w:t>
      </w:r>
      <w:r w:rsidR="00AB4C42" w:rsidRPr="00AB4C42">
        <w:rPr>
          <w:rFonts w:ascii="Times New Roman" w:hAnsi="Times New Roman"/>
          <w:bCs/>
          <w:iCs/>
          <w:noProof/>
          <w:sz w:val="24"/>
          <w:szCs w:val="24"/>
        </w:rPr>
        <w:t xml:space="preserve"> sustainable solutions to adjusting wages and collective agreements</w:t>
      </w:r>
      <w:r w:rsidR="00D9459E">
        <w:rPr>
          <w:rFonts w:ascii="Times New Roman" w:hAnsi="Times New Roman"/>
          <w:bCs/>
          <w:iCs/>
          <w:noProof/>
          <w:sz w:val="24"/>
          <w:szCs w:val="24"/>
        </w:rPr>
        <w:t xml:space="preserve"> in response to the cost of living crisis and high levels of inflation</w:t>
      </w:r>
      <w:r w:rsidR="00AB4C42" w:rsidRPr="00AB4C42">
        <w:rPr>
          <w:rFonts w:ascii="Times New Roman" w:hAnsi="Times New Roman"/>
          <w:bCs/>
          <w:iCs/>
          <w:noProof/>
          <w:sz w:val="24"/>
          <w:szCs w:val="24"/>
        </w:rPr>
        <w:t>.</w:t>
      </w:r>
      <w:r w:rsidR="006770D8">
        <w:rPr>
          <w:rFonts w:ascii="Times New Roman" w:hAnsi="Times New Roman"/>
          <w:bCs/>
          <w:iCs/>
          <w:noProof/>
          <w:sz w:val="24"/>
          <w:szCs w:val="24"/>
        </w:rPr>
        <w:t xml:space="preserve"> </w:t>
      </w:r>
    </w:p>
    <w:p w14:paraId="2DCD9282" w14:textId="77777777" w:rsidR="00B35B42" w:rsidRPr="00A32A46" w:rsidRDefault="00A674E5" w:rsidP="00F67A89">
      <w:pPr>
        <w:jc w:val="both"/>
        <w:rPr>
          <w:rFonts w:ascii="Times New Roman" w:hAnsi="Times New Roman"/>
          <w:bCs/>
          <w:iCs/>
          <w:noProof/>
          <w:sz w:val="24"/>
          <w:szCs w:val="24"/>
        </w:rPr>
      </w:pPr>
      <w:r>
        <w:rPr>
          <w:rFonts w:ascii="Times New Roman" w:hAnsi="Times New Roman"/>
          <w:b/>
          <w:noProof/>
          <w:sz w:val="24"/>
        </w:rPr>
        <w:t>S</w:t>
      </w:r>
      <w:r w:rsidR="00FD16BC" w:rsidRPr="00032722">
        <w:rPr>
          <w:rFonts w:ascii="Times New Roman" w:hAnsi="Times New Roman"/>
          <w:b/>
          <w:noProof/>
          <w:sz w:val="24"/>
        </w:rPr>
        <w:t>ocial partners</w:t>
      </w:r>
      <w:r>
        <w:rPr>
          <w:rFonts w:ascii="Times New Roman" w:hAnsi="Times New Roman"/>
          <w:b/>
          <w:noProof/>
          <w:sz w:val="24"/>
        </w:rPr>
        <w:t>’</w:t>
      </w:r>
      <w:r w:rsidR="00FD16BC" w:rsidRPr="00032722">
        <w:rPr>
          <w:rFonts w:ascii="Times New Roman" w:hAnsi="Times New Roman"/>
          <w:b/>
          <w:noProof/>
          <w:sz w:val="24"/>
        </w:rPr>
        <w:t xml:space="preserve"> </w:t>
      </w:r>
      <w:r>
        <w:rPr>
          <w:rFonts w:ascii="Times New Roman" w:hAnsi="Times New Roman"/>
          <w:b/>
          <w:noProof/>
          <w:sz w:val="24"/>
        </w:rPr>
        <w:t xml:space="preserve">involvement </w:t>
      </w:r>
      <w:r w:rsidR="00B35B42" w:rsidRPr="00032722">
        <w:rPr>
          <w:rFonts w:ascii="Times New Roman" w:hAnsi="Times New Roman"/>
          <w:b/>
          <w:noProof/>
          <w:sz w:val="24"/>
        </w:rPr>
        <w:t>improve</w:t>
      </w:r>
      <w:r w:rsidR="005B6A5F" w:rsidRPr="00032722">
        <w:rPr>
          <w:rFonts w:ascii="Times New Roman" w:hAnsi="Times New Roman"/>
          <w:b/>
          <w:noProof/>
          <w:sz w:val="24"/>
        </w:rPr>
        <w:t>s</w:t>
      </w:r>
      <w:r w:rsidR="00B35B42" w:rsidRPr="00032722">
        <w:rPr>
          <w:rFonts w:ascii="Times New Roman" w:hAnsi="Times New Roman"/>
          <w:b/>
          <w:noProof/>
          <w:sz w:val="24"/>
        </w:rPr>
        <w:t xml:space="preserve"> policy-</w:t>
      </w:r>
      <w:r w:rsidR="00724FEC">
        <w:rPr>
          <w:rFonts w:ascii="Times New Roman" w:hAnsi="Times New Roman"/>
          <w:b/>
          <w:noProof/>
          <w:sz w:val="24"/>
        </w:rPr>
        <w:t>making</w:t>
      </w:r>
      <w:r w:rsidR="00B35B42" w:rsidRPr="00032722">
        <w:rPr>
          <w:rFonts w:ascii="Times New Roman" w:hAnsi="Times New Roman"/>
          <w:b/>
          <w:noProof/>
          <w:sz w:val="24"/>
        </w:rPr>
        <w:t xml:space="preserve"> and law-making</w:t>
      </w:r>
      <w:r w:rsidR="00A92E8E">
        <w:rPr>
          <w:rFonts w:ascii="Times New Roman" w:hAnsi="Times New Roman"/>
          <w:b/>
          <w:noProof/>
          <w:sz w:val="24"/>
        </w:rPr>
        <w:t>.</w:t>
      </w:r>
      <w:r w:rsidR="00B35B42" w:rsidRPr="003B2164">
        <w:rPr>
          <w:rFonts w:ascii="Times New Roman" w:hAnsi="Times New Roman"/>
          <w:bCs/>
          <w:iCs/>
          <w:noProof/>
          <w:sz w:val="24"/>
          <w:szCs w:val="24"/>
        </w:rPr>
        <w:t xml:space="preserve"> </w:t>
      </w:r>
      <w:r w:rsidR="00063134" w:rsidRPr="00A32A46">
        <w:rPr>
          <w:rFonts w:ascii="Times New Roman" w:hAnsi="Times New Roman"/>
          <w:bCs/>
          <w:iCs/>
          <w:noProof/>
          <w:sz w:val="24"/>
          <w:szCs w:val="24"/>
        </w:rPr>
        <w:t xml:space="preserve">Social partners have unrivalled knowledge and experience of </w:t>
      </w:r>
      <w:r w:rsidR="00A92E8E">
        <w:rPr>
          <w:rFonts w:ascii="Times New Roman" w:hAnsi="Times New Roman"/>
          <w:bCs/>
          <w:iCs/>
          <w:noProof/>
          <w:sz w:val="24"/>
          <w:szCs w:val="24"/>
        </w:rPr>
        <w:t xml:space="preserve">the </w:t>
      </w:r>
      <w:r w:rsidR="00063134" w:rsidRPr="00A32A46">
        <w:rPr>
          <w:rFonts w:ascii="Times New Roman" w:hAnsi="Times New Roman"/>
          <w:bCs/>
          <w:iCs/>
          <w:noProof/>
          <w:sz w:val="24"/>
          <w:szCs w:val="24"/>
        </w:rPr>
        <w:t xml:space="preserve">employment and social situation ‘on the ground’. </w:t>
      </w:r>
      <w:r w:rsidR="005B4228">
        <w:rPr>
          <w:rFonts w:ascii="Times New Roman" w:hAnsi="Times New Roman"/>
          <w:bCs/>
          <w:iCs/>
          <w:noProof/>
          <w:sz w:val="24"/>
          <w:szCs w:val="24"/>
        </w:rPr>
        <w:t xml:space="preserve">Their input can strike the right balance between workers’ and employers’ interests and </w:t>
      </w:r>
      <w:r w:rsidR="00A423FF">
        <w:rPr>
          <w:rFonts w:ascii="Times New Roman" w:hAnsi="Times New Roman"/>
          <w:bCs/>
          <w:iCs/>
          <w:noProof/>
          <w:sz w:val="24"/>
          <w:szCs w:val="24"/>
        </w:rPr>
        <w:t>improve</w:t>
      </w:r>
      <w:r w:rsidR="005B4228">
        <w:rPr>
          <w:rFonts w:ascii="Times New Roman" w:hAnsi="Times New Roman"/>
          <w:bCs/>
          <w:iCs/>
          <w:noProof/>
          <w:sz w:val="24"/>
          <w:szCs w:val="24"/>
        </w:rPr>
        <w:t xml:space="preserve"> the </w:t>
      </w:r>
      <w:r w:rsidR="00724FEC">
        <w:rPr>
          <w:rFonts w:ascii="Times New Roman" w:hAnsi="Times New Roman"/>
          <w:bCs/>
          <w:iCs/>
          <w:noProof/>
          <w:sz w:val="24"/>
          <w:szCs w:val="24"/>
        </w:rPr>
        <w:t xml:space="preserve">acceptability </w:t>
      </w:r>
      <w:r w:rsidR="005B4228">
        <w:rPr>
          <w:rFonts w:ascii="Times New Roman" w:hAnsi="Times New Roman"/>
          <w:bCs/>
          <w:iCs/>
          <w:noProof/>
          <w:sz w:val="24"/>
          <w:szCs w:val="24"/>
        </w:rPr>
        <w:t xml:space="preserve">and </w:t>
      </w:r>
      <w:r w:rsidR="00724FEC">
        <w:rPr>
          <w:rFonts w:ascii="Times New Roman" w:hAnsi="Times New Roman"/>
          <w:bCs/>
          <w:iCs/>
          <w:noProof/>
          <w:sz w:val="24"/>
          <w:szCs w:val="24"/>
        </w:rPr>
        <w:t xml:space="preserve">effectiveness </w:t>
      </w:r>
      <w:r w:rsidR="005B4228">
        <w:rPr>
          <w:rFonts w:ascii="Times New Roman" w:hAnsi="Times New Roman"/>
          <w:bCs/>
          <w:iCs/>
          <w:noProof/>
          <w:sz w:val="24"/>
          <w:szCs w:val="24"/>
        </w:rPr>
        <w:t xml:space="preserve">of policy and legislation. </w:t>
      </w:r>
      <w:r w:rsidR="00F25CFE" w:rsidRPr="00A32A46">
        <w:rPr>
          <w:rFonts w:ascii="Times New Roman" w:hAnsi="Times New Roman"/>
          <w:bCs/>
          <w:iCs/>
          <w:noProof/>
          <w:sz w:val="24"/>
          <w:szCs w:val="24"/>
        </w:rPr>
        <w:t xml:space="preserve">Social partners </w:t>
      </w:r>
      <w:r w:rsidR="005C2FD2" w:rsidRPr="00A32A46">
        <w:rPr>
          <w:rFonts w:ascii="Times New Roman" w:hAnsi="Times New Roman"/>
          <w:bCs/>
          <w:iCs/>
          <w:noProof/>
          <w:sz w:val="24"/>
          <w:szCs w:val="24"/>
        </w:rPr>
        <w:t xml:space="preserve">have a </w:t>
      </w:r>
      <w:r w:rsidR="00A92E8E">
        <w:rPr>
          <w:rFonts w:ascii="Times New Roman" w:hAnsi="Times New Roman"/>
          <w:bCs/>
          <w:iCs/>
          <w:noProof/>
          <w:sz w:val="24"/>
          <w:szCs w:val="24"/>
        </w:rPr>
        <w:t>unique</w:t>
      </w:r>
      <w:r w:rsidR="0026048C">
        <w:rPr>
          <w:rFonts w:ascii="Times New Roman" w:hAnsi="Times New Roman"/>
          <w:bCs/>
          <w:iCs/>
          <w:noProof/>
          <w:sz w:val="24"/>
          <w:szCs w:val="24"/>
        </w:rPr>
        <w:t xml:space="preserve"> </w:t>
      </w:r>
      <w:r w:rsidR="005C2FD2" w:rsidRPr="00A32A46">
        <w:rPr>
          <w:rFonts w:ascii="Times New Roman" w:hAnsi="Times New Roman"/>
          <w:bCs/>
          <w:iCs/>
          <w:noProof/>
          <w:sz w:val="24"/>
          <w:szCs w:val="24"/>
        </w:rPr>
        <w:t xml:space="preserve">role compared to </w:t>
      </w:r>
      <w:r w:rsidR="00F25CFE" w:rsidRPr="00A32A46">
        <w:rPr>
          <w:rFonts w:ascii="Times New Roman" w:hAnsi="Times New Roman"/>
          <w:bCs/>
          <w:iCs/>
          <w:noProof/>
          <w:sz w:val="24"/>
          <w:szCs w:val="24"/>
        </w:rPr>
        <w:t xml:space="preserve">other </w:t>
      </w:r>
      <w:r w:rsidR="00146CF4" w:rsidRPr="00A32A46">
        <w:rPr>
          <w:rFonts w:ascii="Times New Roman" w:hAnsi="Times New Roman"/>
          <w:bCs/>
          <w:iCs/>
          <w:noProof/>
          <w:sz w:val="24"/>
          <w:szCs w:val="24"/>
        </w:rPr>
        <w:t>stakeholders</w:t>
      </w:r>
      <w:r w:rsidR="00032722">
        <w:rPr>
          <w:rFonts w:ascii="Times New Roman" w:hAnsi="Times New Roman"/>
          <w:bCs/>
          <w:iCs/>
          <w:noProof/>
          <w:sz w:val="24"/>
          <w:szCs w:val="24"/>
        </w:rPr>
        <w:t>.</w:t>
      </w:r>
      <w:r w:rsidR="005B4228">
        <w:rPr>
          <w:rFonts w:ascii="Times New Roman" w:hAnsi="Times New Roman"/>
          <w:bCs/>
          <w:iCs/>
          <w:noProof/>
          <w:sz w:val="24"/>
          <w:szCs w:val="24"/>
        </w:rPr>
        <w:t xml:space="preserve"> </w:t>
      </w:r>
      <w:r w:rsidR="00000AFD" w:rsidRPr="00000AFD">
        <w:rPr>
          <w:rFonts w:ascii="Times New Roman" w:hAnsi="Times New Roman"/>
          <w:bCs/>
          <w:iCs/>
          <w:noProof/>
          <w:sz w:val="24"/>
          <w:szCs w:val="24"/>
        </w:rPr>
        <w:t>The Treaty (Article 154 TF</w:t>
      </w:r>
      <w:r w:rsidR="00986E6A">
        <w:rPr>
          <w:rFonts w:ascii="Times New Roman" w:hAnsi="Times New Roman"/>
          <w:bCs/>
          <w:iCs/>
          <w:noProof/>
          <w:sz w:val="24"/>
          <w:szCs w:val="24"/>
        </w:rPr>
        <w:t>E</w:t>
      </w:r>
      <w:r w:rsidR="00000AFD" w:rsidRPr="00000AFD">
        <w:rPr>
          <w:rFonts w:ascii="Times New Roman" w:hAnsi="Times New Roman"/>
          <w:bCs/>
          <w:iCs/>
          <w:noProof/>
          <w:sz w:val="24"/>
          <w:szCs w:val="24"/>
        </w:rPr>
        <w:t>U) obliges the Commission to consult social partners on proposal</w:t>
      </w:r>
      <w:r w:rsidR="007B1E5E">
        <w:rPr>
          <w:rFonts w:ascii="Times New Roman" w:hAnsi="Times New Roman"/>
          <w:bCs/>
          <w:iCs/>
          <w:noProof/>
          <w:sz w:val="24"/>
          <w:szCs w:val="24"/>
        </w:rPr>
        <w:t>s</w:t>
      </w:r>
      <w:r w:rsidR="00000AFD" w:rsidRPr="00000AFD">
        <w:rPr>
          <w:rFonts w:ascii="Times New Roman" w:hAnsi="Times New Roman"/>
          <w:bCs/>
          <w:iCs/>
          <w:noProof/>
          <w:sz w:val="24"/>
          <w:szCs w:val="24"/>
        </w:rPr>
        <w:t xml:space="preserve"> in the social policy field (i.e. falling under Article 153 TFEU), so as to allow social partners to negotiate agreements, if they so wish. Agreements of social partners can be implemented </w:t>
      </w:r>
      <w:r w:rsidR="00724FEC">
        <w:rPr>
          <w:rFonts w:ascii="Times New Roman" w:hAnsi="Times New Roman"/>
          <w:bCs/>
          <w:iCs/>
          <w:noProof/>
          <w:sz w:val="24"/>
          <w:szCs w:val="24"/>
        </w:rPr>
        <w:t>by means of</w:t>
      </w:r>
      <w:r w:rsidR="00000AFD" w:rsidRPr="00000AFD">
        <w:rPr>
          <w:rFonts w:ascii="Times New Roman" w:hAnsi="Times New Roman"/>
          <w:bCs/>
          <w:iCs/>
          <w:noProof/>
          <w:sz w:val="24"/>
          <w:szCs w:val="24"/>
        </w:rPr>
        <w:t xml:space="preserve"> EU law (Article 155 TFEU).</w:t>
      </w:r>
      <w:r w:rsidR="005D540A">
        <w:rPr>
          <w:rFonts w:ascii="Times New Roman" w:hAnsi="Times New Roman"/>
          <w:bCs/>
          <w:iCs/>
          <w:noProof/>
          <w:sz w:val="24"/>
          <w:szCs w:val="24"/>
        </w:rPr>
        <w:t xml:space="preserve"> </w:t>
      </w:r>
      <w:r w:rsidR="005D540A" w:rsidRPr="005D540A">
        <w:rPr>
          <w:rFonts w:ascii="Times New Roman" w:hAnsi="Times New Roman"/>
          <w:bCs/>
          <w:iCs/>
          <w:noProof/>
          <w:sz w:val="24"/>
          <w:szCs w:val="24"/>
        </w:rPr>
        <w:t>Structured dialogues at EU level are regularly organised with the social partners in the context of the European Semester of economic and employment policy coordination at all key moments in the cycle</w:t>
      </w:r>
      <w:r w:rsidR="005E2E50">
        <w:rPr>
          <w:rFonts w:ascii="Times New Roman" w:hAnsi="Times New Roman"/>
          <w:bCs/>
          <w:iCs/>
          <w:noProof/>
          <w:sz w:val="24"/>
          <w:szCs w:val="24"/>
        </w:rPr>
        <w:t>.</w:t>
      </w:r>
      <w:r w:rsidR="005D540A" w:rsidRPr="005D540A">
        <w:rPr>
          <w:rFonts w:ascii="Times New Roman" w:hAnsi="Times New Roman"/>
          <w:bCs/>
          <w:iCs/>
          <w:noProof/>
          <w:sz w:val="24"/>
          <w:szCs w:val="24"/>
        </w:rPr>
        <w:t xml:space="preserve"> </w:t>
      </w:r>
    </w:p>
    <w:p w14:paraId="427A612A" w14:textId="77777777" w:rsidR="004879B9" w:rsidRPr="009376E0" w:rsidRDefault="009376E0" w:rsidP="004879B9">
      <w:pPr>
        <w:jc w:val="both"/>
        <w:rPr>
          <w:rFonts w:ascii="Times New Roman" w:hAnsi="Times New Roman" w:cs="Times New Roman"/>
          <w:bCs/>
          <w:iCs/>
          <w:noProof/>
          <w:sz w:val="24"/>
          <w:szCs w:val="24"/>
        </w:rPr>
      </w:pPr>
      <w:r w:rsidRPr="00A423FF">
        <w:rPr>
          <w:rFonts w:ascii="Times New Roman" w:hAnsi="Times New Roman"/>
          <w:b/>
          <w:iCs/>
          <w:noProof/>
          <w:sz w:val="24"/>
          <w:szCs w:val="24"/>
        </w:rPr>
        <w:t>The EU promotes the role of social partners</w:t>
      </w:r>
      <w:r w:rsidR="009D4469">
        <w:rPr>
          <w:rFonts w:ascii="Times New Roman" w:hAnsi="Times New Roman"/>
          <w:b/>
          <w:iCs/>
          <w:noProof/>
          <w:sz w:val="24"/>
          <w:szCs w:val="24"/>
        </w:rPr>
        <w:t xml:space="preserve"> and </w:t>
      </w:r>
      <w:r w:rsidR="00724FEC">
        <w:rPr>
          <w:rFonts w:ascii="Times New Roman" w:hAnsi="Times New Roman"/>
          <w:b/>
          <w:iCs/>
          <w:noProof/>
          <w:sz w:val="24"/>
          <w:szCs w:val="24"/>
        </w:rPr>
        <w:t xml:space="preserve">urges better </w:t>
      </w:r>
      <w:r w:rsidR="009D4469">
        <w:rPr>
          <w:rFonts w:ascii="Times New Roman" w:hAnsi="Times New Roman"/>
          <w:b/>
          <w:iCs/>
          <w:noProof/>
          <w:sz w:val="24"/>
          <w:szCs w:val="24"/>
        </w:rPr>
        <w:t>social dialogue</w:t>
      </w:r>
      <w:r>
        <w:rPr>
          <w:rFonts w:ascii="Times New Roman" w:hAnsi="Times New Roman"/>
          <w:b/>
          <w:iCs/>
          <w:noProof/>
          <w:sz w:val="24"/>
          <w:szCs w:val="24"/>
        </w:rPr>
        <w:t>.</w:t>
      </w:r>
      <w:r w:rsidRPr="00A423FF">
        <w:rPr>
          <w:rFonts w:ascii="Times New Roman" w:hAnsi="Times New Roman"/>
          <w:b/>
          <w:iCs/>
          <w:noProof/>
          <w:sz w:val="24"/>
          <w:szCs w:val="24"/>
        </w:rPr>
        <w:t xml:space="preserve"> </w:t>
      </w:r>
      <w:r>
        <w:rPr>
          <w:rFonts w:ascii="Times New Roman" w:hAnsi="Times New Roman"/>
          <w:bCs/>
          <w:noProof/>
          <w:sz w:val="24"/>
        </w:rPr>
        <w:t>P</w:t>
      </w:r>
      <w:r w:rsidR="00063134" w:rsidRPr="00A423FF">
        <w:rPr>
          <w:rFonts w:ascii="Times New Roman" w:hAnsi="Times New Roman"/>
          <w:bCs/>
          <w:noProof/>
          <w:sz w:val="24"/>
        </w:rPr>
        <w:t>romot</w:t>
      </w:r>
      <w:r>
        <w:rPr>
          <w:rFonts w:ascii="Times New Roman" w:hAnsi="Times New Roman"/>
          <w:bCs/>
          <w:noProof/>
          <w:sz w:val="24"/>
        </w:rPr>
        <w:t>ing</w:t>
      </w:r>
      <w:r w:rsidR="00063134" w:rsidRPr="00A423FF">
        <w:rPr>
          <w:rFonts w:ascii="Times New Roman" w:hAnsi="Times New Roman"/>
          <w:bCs/>
          <w:noProof/>
          <w:sz w:val="24"/>
        </w:rPr>
        <w:t xml:space="preserve"> </w:t>
      </w:r>
      <w:r>
        <w:rPr>
          <w:rFonts w:ascii="Times New Roman" w:hAnsi="Times New Roman"/>
          <w:bCs/>
          <w:noProof/>
          <w:sz w:val="24"/>
        </w:rPr>
        <w:t xml:space="preserve">social </w:t>
      </w:r>
      <w:r w:rsidR="00063134" w:rsidRPr="00A423FF">
        <w:rPr>
          <w:rFonts w:ascii="Times New Roman" w:hAnsi="Times New Roman"/>
          <w:bCs/>
          <w:noProof/>
          <w:sz w:val="24"/>
        </w:rPr>
        <w:t xml:space="preserve">dialogue is a common objective of the </w:t>
      </w:r>
      <w:r w:rsidR="00E22A2F" w:rsidRPr="00A423FF">
        <w:rPr>
          <w:rFonts w:ascii="Times New Roman" w:hAnsi="Times New Roman"/>
          <w:bCs/>
          <w:noProof/>
          <w:sz w:val="24"/>
        </w:rPr>
        <w:t>E</w:t>
      </w:r>
      <w:r w:rsidR="00063134" w:rsidRPr="00A423FF">
        <w:rPr>
          <w:rFonts w:ascii="Times New Roman" w:hAnsi="Times New Roman"/>
          <w:bCs/>
          <w:noProof/>
          <w:sz w:val="24"/>
        </w:rPr>
        <w:t xml:space="preserve">U and </w:t>
      </w:r>
      <w:r w:rsidR="00724FEC">
        <w:rPr>
          <w:rFonts w:ascii="Times New Roman" w:hAnsi="Times New Roman"/>
          <w:bCs/>
          <w:noProof/>
          <w:sz w:val="24"/>
        </w:rPr>
        <w:t>its</w:t>
      </w:r>
      <w:r w:rsidR="00063134" w:rsidRPr="00A423FF">
        <w:rPr>
          <w:rFonts w:ascii="Times New Roman" w:hAnsi="Times New Roman"/>
          <w:bCs/>
          <w:noProof/>
          <w:sz w:val="24"/>
        </w:rPr>
        <w:t xml:space="preserve"> Member States</w:t>
      </w:r>
      <w:r>
        <w:rPr>
          <w:rFonts w:ascii="Times New Roman" w:hAnsi="Times New Roman"/>
          <w:bCs/>
          <w:noProof/>
          <w:sz w:val="24"/>
        </w:rPr>
        <w:t>,</w:t>
      </w:r>
      <w:r w:rsidR="00A423FF">
        <w:rPr>
          <w:rFonts w:ascii="Times New Roman" w:hAnsi="Times New Roman"/>
          <w:bCs/>
          <w:noProof/>
          <w:sz w:val="24"/>
        </w:rPr>
        <w:t xml:space="preserve"> </w:t>
      </w:r>
      <w:r w:rsidR="00063134" w:rsidRPr="009376E0">
        <w:rPr>
          <w:rFonts w:ascii="Times New Roman" w:hAnsi="Times New Roman"/>
          <w:bCs/>
          <w:iCs/>
          <w:noProof/>
          <w:sz w:val="24"/>
          <w:szCs w:val="24"/>
        </w:rPr>
        <w:t xml:space="preserve">taking into account the diversity of national </w:t>
      </w:r>
      <w:r w:rsidR="00063134" w:rsidRPr="009D4469">
        <w:rPr>
          <w:rFonts w:ascii="Times New Roman" w:hAnsi="Times New Roman"/>
          <w:bCs/>
          <w:iCs/>
          <w:noProof/>
          <w:sz w:val="24"/>
          <w:szCs w:val="24"/>
        </w:rPr>
        <w:t xml:space="preserve">systems </w:t>
      </w:r>
      <w:r w:rsidR="00E84BD4">
        <w:rPr>
          <w:rFonts w:ascii="Times New Roman" w:hAnsi="Times New Roman"/>
          <w:bCs/>
          <w:iCs/>
          <w:noProof/>
          <w:sz w:val="24"/>
          <w:szCs w:val="24"/>
        </w:rPr>
        <w:t>and</w:t>
      </w:r>
      <w:r w:rsidR="00063134" w:rsidRPr="009D4469">
        <w:rPr>
          <w:rFonts w:ascii="Times New Roman" w:hAnsi="Times New Roman"/>
          <w:bCs/>
          <w:iCs/>
          <w:noProof/>
          <w:sz w:val="24"/>
          <w:szCs w:val="24"/>
        </w:rPr>
        <w:t xml:space="preserve"> respecting the autonomy</w:t>
      </w:r>
      <w:r w:rsidR="00E84BD4">
        <w:rPr>
          <w:rFonts w:ascii="Times New Roman" w:hAnsi="Times New Roman"/>
          <w:bCs/>
          <w:iCs/>
          <w:noProof/>
          <w:sz w:val="24"/>
          <w:szCs w:val="24"/>
        </w:rPr>
        <w:t xml:space="preserve"> of social partners</w:t>
      </w:r>
      <w:r w:rsidR="00063134" w:rsidRPr="009D4469">
        <w:rPr>
          <w:rFonts w:ascii="Times New Roman" w:hAnsi="Times New Roman"/>
          <w:bCs/>
          <w:iCs/>
          <w:noProof/>
          <w:sz w:val="24"/>
          <w:szCs w:val="24"/>
        </w:rPr>
        <w:t xml:space="preserve">. </w:t>
      </w:r>
      <w:r w:rsidR="00724FEC">
        <w:rPr>
          <w:rFonts w:ascii="Times New Roman" w:hAnsi="Times New Roman"/>
          <w:bCs/>
          <w:iCs/>
          <w:noProof/>
          <w:sz w:val="24"/>
          <w:szCs w:val="24"/>
        </w:rPr>
        <w:t xml:space="preserve">More needs to be done </w:t>
      </w:r>
      <w:r w:rsidR="009D4469" w:rsidRPr="009376E0">
        <w:rPr>
          <w:rFonts w:ascii="Times New Roman" w:hAnsi="Times New Roman" w:cs="Times New Roman"/>
          <w:bCs/>
          <w:iCs/>
          <w:noProof/>
          <w:sz w:val="24"/>
          <w:szCs w:val="24"/>
        </w:rPr>
        <w:t>both</w:t>
      </w:r>
      <w:r w:rsidR="009D4469" w:rsidRPr="009376E0">
        <w:rPr>
          <w:rFonts w:ascii="Times New Roman" w:hAnsi="Times New Roman" w:cs="Times New Roman"/>
          <w:b/>
          <w:bCs/>
          <w:iCs/>
          <w:noProof/>
          <w:sz w:val="24"/>
          <w:szCs w:val="24"/>
        </w:rPr>
        <w:t xml:space="preserve"> </w:t>
      </w:r>
      <w:r w:rsidR="009D4469" w:rsidRPr="009376E0">
        <w:rPr>
          <w:rFonts w:ascii="Times New Roman" w:hAnsi="Times New Roman" w:cs="Times New Roman"/>
          <w:bCs/>
          <w:iCs/>
          <w:noProof/>
          <w:sz w:val="24"/>
          <w:szCs w:val="24"/>
        </w:rPr>
        <w:t>national</w:t>
      </w:r>
      <w:r w:rsidR="00724FEC">
        <w:rPr>
          <w:rFonts w:ascii="Times New Roman" w:hAnsi="Times New Roman" w:cs="Times New Roman"/>
          <w:bCs/>
          <w:iCs/>
          <w:noProof/>
          <w:sz w:val="24"/>
          <w:szCs w:val="24"/>
        </w:rPr>
        <w:t>ly</w:t>
      </w:r>
      <w:r w:rsidR="009D4469" w:rsidRPr="009376E0">
        <w:rPr>
          <w:rFonts w:ascii="Times New Roman" w:hAnsi="Times New Roman" w:cs="Times New Roman"/>
          <w:bCs/>
          <w:iCs/>
          <w:noProof/>
          <w:sz w:val="24"/>
          <w:szCs w:val="24"/>
        </w:rPr>
        <w:t xml:space="preserve"> and </w:t>
      </w:r>
      <w:r w:rsidR="00724FEC">
        <w:rPr>
          <w:rFonts w:ascii="Times New Roman" w:hAnsi="Times New Roman" w:cs="Times New Roman"/>
          <w:bCs/>
          <w:iCs/>
          <w:noProof/>
          <w:sz w:val="24"/>
          <w:szCs w:val="24"/>
        </w:rPr>
        <w:t xml:space="preserve">at </w:t>
      </w:r>
      <w:r w:rsidR="009D4469" w:rsidRPr="009376E0">
        <w:rPr>
          <w:rFonts w:ascii="Times New Roman" w:hAnsi="Times New Roman" w:cs="Times New Roman"/>
          <w:bCs/>
          <w:iCs/>
          <w:noProof/>
          <w:sz w:val="24"/>
          <w:szCs w:val="24"/>
        </w:rPr>
        <w:t xml:space="preserve">EU level </w:t>
      </w:r>
      <w:r w:rsidR="009D4469">
        <w:rPr>
          <w:rFonts w:ascii="Times New Roman" w:hAnsi="Times New Roman" w:cs="Times New Roman"/>
          <w:bCs/>
          <w:iCs/>
          <w:noProof/>
          <w:sz w:val="24"/>
          <w:szCs w:val="24"/>
        </w:rPr>
        <w:t xml:space="preserve">to support </w:t>
      </w:r>
      <w:r w:rsidR="009D4469" w:rsidRPr="009376E0">
        <w:rPr>
          <w:rFonts w:ascii="Times New Roman" w:hAnsi="Times New Roman" w:cs="Times New Roman"/>
          <w:bCs/>
          <w:iCs/>
          <w:noProof/>
          <w:sz w:val="24"/>
          <w:szCs w:val="24"/>
        </w:rPr>
        <w:t>collective bargaining coverage</w:t>
      </w:r>
      <w:r w:rsidR="009D4469">
        <w:rPr>
          <w:rFonts w:ascii="Times New Roman" w:hAnsi="Times New Roman"/>
          <w:bCs/>
          <w:iCs/>
          <w:noProof/>
          <w:sz w:val="24"/>
          <w:szCs w:val="24"/>
        </w:rPr>
        <w:t xml:space="preserve"> and </w:t>
      </w:r>
      <w:r w:rsidR="00724FEC">
        <w:rPr>
          <w:rFonts w:ascii="Times New Roman" w:hAnsi="Times New Roman"/>
          <w:bCs/>
          <w:iCs/>
          <w:noProof/>
          <w:sz w:val="24"/>
          <w:szCs w:val="24"/>
        </w:rPr>
        <w:t xml:space="preserve">build </w:t>
      </w:r>
      <w:r w:rsidR="009D4469">
        <w:rPr>
          <w:rFonts w:ascii="Times New Roman" w:hAnsi="Times New Roman"/>
          <w:bCs/>
          <w:iCs/>
          <w:noProof/>
          <w:sz w:val="24"/>
          <w:szCs w:val="24"/>
        </w:rPr>
        <w:t>the capacity</w:t>
      </w:r>
      <w:r w:rsidR="00724FEC">
        <w:rPr>
          <w:rFonts w:ascii="Times New Roman" w:hAnsi="Times New Roman"/>
          <w:bCs/>
          <w:iCs/>
          <w:noProof/>
          <w:sz w:val="24"/>
          <w:szCs w:val="24"/>
        </w:rPr>
        <w:t xml:space="preserve"> of</w:t>
      </w:r>
      <w:r w:rsidR="009D4469">
        <w:rPr>
          <w:rFonts w:ascii="Times New Roman" w:hAnsi="Times New Roman"/>
          <w:bCs/>
          <w:iCs/>
          <w:noProof/>
          <w:sz w:val="24"/>
          <w:szCs w:val="24"/>
        </w:rPr>
        <w:t xml:space="preserve">, </w:t>
      </w:r>
      <w:r w:rsidR="00724FEC">
        <w:rPr>
          <w:rFonts w:ascii="Times New Roman" w:hAnsi="Times New Roman"/>
          <w:bCs/>
          <w:iCs/>
          <w:noProof/>
          <w:sz w:val="24"/>
          <w:szCs w:val="24"/>
        </w:rPr>
        <w:t xml:space="preserve">encourage the </w:t>
      </w:r>
      <w:r w:rsidR="009D4469">
        <w:rPr>
          <w:rFonts w:ascii="Times New Roman" w:hAnsi="Times New Roman"/>
          <w:bCs/>
          <w:iCs/>
          <w:noProof/>
          <w:sz w:val="24"/>
          <w:szCs w:val="24"/>
        </w:rPr>
        <w:t xml:space="preserve">involvement </w:t>
      </w:r>
      <w:r w:rsidR="00724FEC">
        <w:rPr>
          <w:rFonts w:ascii="Times New Roman" w:hAnsi="Times New Roman"/>
          <w:bCs/>
          <w:iCs/>
          <w:noProof/>
          <w:sz w:val="24"/>
          <w:szCs w:val="24"/>
        </w:rPr>
        <w:t xml:space="preserve">of </w:t>
      </w:r>
      <w:r w:rsidR="009D4469">
        <w:rPr>
          <w:rFonts w:ascii="Times New Roman" w:hAnsi="Times New Roman"/>
          <w:bCs/>
          <w:iCs/>
          <w:noProof/>
          <w:sz w:val="24"/>
          <w:szCs w:val="24"/>
        </w:rPr>
        <w:t xml:space="preserve">and </w:t>
      </w:r>
      <w:r w:rsidR="00724FEC">
        <w:rPr>
          <w:rFonts w:ascii="Times New Roman" w:hAnsi="Times New Roman"/>
          <w:bCs/>
          <w:iCs/>
          <w:noProof/>
          <w:sz w:val="24"/>
          <w:szCs w:val="24"/>
        </w:rPr>
        <w:t xml:space="preserve">safeguard the </w:t>
      </w:r>
      <w:r w:rsidR="009D4469">
        <w:rPr>
          <w:rFonts w:ascii="Times New Roman" w:hAnsi="Times New Roman"/>
          <w:bCs/>
          <w:iCs/>
          <w:noProof/>
          <w:sz w:val="24"/>
          <w:szCs w:val="24"/>
        </w:rPr>
        <w:t>autonomy of social partners</w:t>
      </w:r>
      <w:r w:rsidR="00484A90">
        <w:rPr>
          <w:rStyle w:val="FootnoteReference"/>
          <w:rFonts w:ascii="Times New Roman" w:hAnsi="Times New Roman"/>
          <w:bCs/>
          <w:iCs/>
          <w:noProof/>
          <w:sz w:val="24"/>
          <w:szCs w:val="24"/>
        </w:rPr>
        <w:footnoteReference w:id="2"/>
      </w:r>
      <w:r w:rsidR="009D4469">
        <w:rPr>
          <w:rFonts w:ascii="Times New Roman" w:hAnsi="Times New Roman"/>
          <w:bCs/>
          <w:iCs/>
          <w:noProof/>
          <w:sz w:val="24"/>
          <w:szCs w:val="24"/>
        </w:rPr>
        <w:t>.</w:t>
      </w:r>
      <w:r w:rsidR="003637E7">
        <w:rPr>
          <w:rFonts w:ascii="Times New Roman" w:hAnsi="Times New Roman"/>
          <w:bCs/>
          <w:iCs/>
          <w:noProof/>
          <w:sz w:val="24"/>
          <w:szCs w:val="24"/>
        </w:rPr>
        <w:t xml:space="preserve"> </w:t>
      </w:r>
      <w:r w:rsidR="00484A90" w:rsidRPr="009376E0">
        <w:rPr>
          <w:rFonts w:ascii="Times New Roman" w:hAnsi="Times New Roman" w:cs="Times New Roman"/>
          <w:bCs/>
          <w:iCs/>
          <w:noProof/>
          <w:sz w:val="24"/>
          <w:szCs w:val="24"/>
        </w:rPr>
        <w:t xml:space="preserve">The Commission announced in the </w:t>
      </w:r>
      <w:r w:rsidR="00484A90" w:rsidRPr="00E84BD4">
        <w:rPr>
          <w:rFonts w:ascii="Times New Roman" w:hAnsi="Times New Roman" w:cs="Times New Roman"/>
          <w:b/>
          <w:iCs/>
          <w:noProof/>
          <w:sz w:val="24"/>
          <w:szCs w:val="24"/>
        </w:rPr>
        <w:t>European Pillar of Social Rights Action Plan</w:t>
      </w:r>
      <w:r w:rsidR="00484A90">
        <w:rPr>
          <w:rFonts w:ascii="Times New Roman" w:hAnsi="Times New Roman" w:cs="Times New Roman"/>
          <w:b/>
          <w:iCs/>
          <w:noProof/>
          <w:sz w:val="24"/>
          <w:szCs w:val="24"/>
        </w:rPr>
        <w:t xml:space="preserve"> </w:t>
      </w:r>
      <w:r w:rsidR="00484A90" w:rsidRPr="00E84BD4">
        <w:rPr>
          <w:rFonts w:ascii="Times New Roman" w:hAnsi="Times New Roman" w:cs="Times New Roman"/>
          <w:iCs/>
          <w:noProof/>
          <w:sz w:val="24"/>
          <w:szCs w:val="24"/>
        </w:rPr>
        <w:t>of March 2021</w:t>
      </w:r>
      <w:r w:rsidR="00484A90" w:rsidRPr="00E84BD4">
        <w:rPr>
          <w:rStyle w:val="FootnoteReference"/>
          <w:rFonts w:ascii="Times New Roman" w:hAnsi="Times New Roman" w:cs="Times New Roman"/>
          <w:bCs/>
          <w:iCs/>
          <w:noProof/>
          <w:sz w:val="24"/>
          <w:szCs w:val="24"/>
        </w:rPr>
        <w:footnoteReference w:id="3"/>
      </w:r>
      <w:r w:rsidR="00484A90" w:rsidRPr="003637E7">
        <w:rPr>
          <w:rFonts w:ascii="Times New Roman" w:hAnsi="Times New Roman" w:cs="Times New Roman"/>
          <w:bCs/>
          <w:iCs/>
          <w:noProof/>
          <w:sz w:val="24"/>
          <w:szCs w:val="24"/>
        </w:rPr>
        <w:t xml:space="preserve"> that</w:t>
      </w:r>
      <w:r w:rsidR="00484A90" w:rsidRPr="009376E0">
        <w:rPr>
          <w:rFonts w:ascii="Times New Roman" w:hAnsi="Times New Roman" w:cs="Times New Roman"/>
          <w:bCs/>
          <w:iCs/>
          <w:noProof/>
          <w:sz w:val="24"/>
          <w:szCs w:val="24"/>
        </w:rPr>
        <w:t xml:space="preserve"> it would present an initiative to support </w:t>
      </w:r>
      <w:r w:rsidR="00724FEC">
        <w:rPr>
          <w:rFonts w:ascii="Times New Roman" w:hAnsi="Times New Roman" w:cs="Times New Roman"/>
          <w:bCs/>
          <w:iCs/>
          <w:noProof/>
          <w:sz w:val="24"/>
          <w:szCs w:val="24"/>
        </w:rPr>
        <w:t xml:space="preserve">national and EU </w:t>
      </w:r>
      <w:r w:rsidR="00484A90" w:rsidRPr="009376E0">
        <w:rPr>
          <w:rFonts w:ascii="Times New Roman" w:hAnsi="Times New Roman" w:cs="Times New Roman"/>
          <w:bCs/>
          <w:iCs/>
          <w:noProof/>
          <w:sz w:val="24"/>
          <w:szCs w:val="24"/>
        </w:rPr>
        <w:t xml:space="preserve">social dialogue following consultations with the social partners. </w:t>
      </w:r>
      <w:r w:rsidR="00724FEC">
        <w:rPr>
          <w:rFonts w:ascii="Times New Roman" w:hAnsi="Times New Roman"/>
          <w:bCs/>
          <w:iCs/>
          <w:noProof/>
          <w:sz w:val="24"/>
          <w:szCs w:val="24"/>
        </w:rPr>
        <w:t>S</w:t>
      </w:r>
      <w:r w:rsidR="004879B9">
        <w:rPr>
          <w:rFonts w:ascii="Times New Roman" w:hAnsi="Times New Roman"/>
          <w:bCs/>
          <w:iCs/>
          <w:noProof/>
          <w:sz w:val="24"/>
          <w:szCs w:val="24"/>
        </w:rPr>
        <w:t xml:space="preserve">trengthened social dialogue at all levels was </w:t>
      </w:r>
      <w:r w:rsidR="00484A90">
        <w:rPr>
          <w:rFonts w:ascii="Times New Roman" w:hAnsi="Times New Roman"/>
          <w:bCs/>
          <w:iCs/>
          <w:noProof/>
          <w:sz w:val="24"/>
          <w:szCs w:val="24"/>
        </w:rPr>
        <w:t xml:space="preserve">also </w:t>
      </w:r>
      <w:r w:rsidR="00724FEC">
        <w:rPr>
          <w:rFonts w:ascii="Times New Roman" w:hAnsi="Times New Roman"/>
          <w:bCs/>
          <w:iCs/>
          <w:noProof/>
          <w:sz w:val="24"/>
          <w:szCs w:val="24"/>
        </w:rPr>
        <w:t>urged</w:t>
      </w:r>
      <w:r w:rsidR="004879B9">
        <w:rPr>
          <w:rFonts w:ascii="Times New Roman" w:hAnsi="Times New Roman"/>
          <w:bCs/>
          <w:iCs/>
          <w:noProof/>
          <w:sz w:val="24"/>
          <w:szCs w:val="24"/>
        </w:rPr>
        <w:t xml:space="preserve"> at the highest political level with the</w:t>
      </w:r>
      <w:r w:rsidR="004879B9">
        <w:rPr>
          <w:rFonts w:ascii="Times New Roman" w:hAnsi="Times New Roman" w:cs="Times New Roman"/>
          <w:bCs/>
          <w:iCs/>
          <w:noProof/>
          <w:sz w:val="24"/>
          <w:szCs w:val="24"/>
        </w:rPr>
        <w:t xml:space="preserve"> </w:t>
      </w:r>
      <w:r w:rsidR="00C3460F" w:rsidRPr="009376E0">
        <w:rPr>
          <w:rFonts w:ascii="Times New Roman" w:hAnsi="Times New Roman" w:cs="Times New Roman"/>
          <w:b/>
          <w:bCs/>
          <w:iCs/>
          <w:noProof/>
          <w:sz w:val="24"/>
          <w:szCs w:val="24"/>
        </w:rPr>
        <w:t>Porto Social Commitment</w:t>
      </w:r>
      <w:r w:rsidR="00C3460F" w:rsidRPr="009376E0">
        <w:rPr>
          <w:rStyle w:val="FootnoteReference"/>
          <w:rFonts w:ascii="Times New Roman" w:hAnsi="Times New Roman" w:cs="Times New Roman"/>
          <w:b/>
          <w:bCs/>
          <w:iCs/>
          <w:noProof/>
          <w:sz w:val="24"/>
          <w:szCs w:val="24"/>
        </w:rPr>
        <w:footnoteReference w:id="4"/>
      </w:r>
      <w:r w:rsidR="00C3460F" w:rsidRPr="009376E0">
        <w:rPr>
          <w:rFonts w:ascii="Times New Roman" w:hAnsi="Times New Roman" w:cs="Times New Roman"/>
          <w:bCs/>
          <w:iCs/>
          <w:noProof/>
          <w:sz w:val="24"/>
          <w:szCs w:val="24"/>
        </w:rPr>
        <w:t xml:space="preserve"> </w:t>
      </w:r>
      <w:r w:rsidR="00BE7F83" w:rsidRPr="00A423FF">
        <w:rPr>
          <w:rFonts w:ascii="Times New Roman" w:hAnsi="Times New Roman" w:cs="Times New Roman"/>
          <w:noProof/>
          <w:sz w:val="24"/>
          <w:szCs w:val="24"/>
        </w:rPr>
        <w:t>signed by the</w:t>
      </w:r>
      <w:r w:rsidR="00BE7F83" w:rsidRPr="00A423FF">
        <w:rPr>
          <w:rFonts w:ascii="Times New Roman" w:hAnsi="Times New Roman" w:cs="Times New Roman"/>
          <w:noProof/>
        </w:rPr>
        <w:t xml:space="preserve"> </w:t>
      </w:r>
      <w:r w:rsidR="00BE7F83" w:rsidRPr="009376E0">
        <w:rPr>
          <w:rFonts w:ascii="Times New Roman" w:hAnsi="Times New Roman" w:cs="Times New Roman"/>
          <w:bCs/>
          <w:iCs/>
          <w:noProof/>
          <w:sz w:val="24"/>
          <w:szCs w:val="24"/>
        </w:rPr>
        <w:t>Portuguese Presidency of the Council of the EU, the European Parliament, the European Commission, social partners</w:t>
      </w:r>
      <w:r w:rsidR="00CD2E60">
        <w:rPr>
          <w:rFonts w:ascii="Times New Roman" w:hAnsi="Times New Roman" w:cs="Times New Roman"/>
          <w:bCs/>
          <w:iCs/>
          <w:noProof/>
          <w:sz w:val="24"/>
          <w:szCs w:val="24"/>
        </w:rPr>
        <w:t>,</w:t>
      </w:r>
      <w:r w:rsidR="004260FF">
        <w:rPr>
          <w:rFonts w:ascii="Times New Roman" w:hAnsi="Times New Roman" w:cs="Times New Roman"/>
          <w:bCs/>
          <w:iCs/>
          <w:noProof/>
          <w:sz w:val="24"/>
          <w:szCs w:val="24"/>
        </w:rPr>
        <w:t xml:space="preserve"> and the Social Platform</w:t>
      </w:r>
      <w:r w:rsidR="004879B9">
        <w:rPr>
          <w:rFonts w:ascii="Times New Roman" w:hAnsi="Times New Roman" w:cs="Times New Roman"/>
          <w:bCs/>
          <w:iCs/>
          <w:noProof/>
          <w:sz w:val="24"/>
          <w:szCs w:val="24"/>
        </w:rPr>
        <w:t xml:space="preserve">. </w:t>
      </w:r>
      <w:r w:rsidR="00D93272" w:rsidRPr="009376E0">
        <w:rPr>
          <w:rFonts w:ascii="Times New Roman" w:hAnsi="Times New Roman" w:cs="Times New Roman"/>
          <w:bCs/>
          <w:iCs/>
          <w:noProof/>
          <w:sz w:val="24"/>
          <w:szCs w:val="24"/>
        </w:rPr>
        <w:t xml:space="preserve">The </w:t>
      </w:r>
      <w:r w:rsidR="00000AFD">
        <w:rPr>
          <w:rFonts w:ascii="Times New Roman" w:hAnsi="Times New Roman" w:cs="Times New Roman"/>
          <w:bCs/>
          <w:iCs/>
          <w:noProof/>
          <w:sz w:val="24"/>
          <w:szCs w:val="24"/>
        </w:rPr>
        <w:t xml:space="preserve">social dialogue </w:t>
      </w:r>
      <w:r w:rsidR="00D93272" w:rsidRPr="009376E0">
        <w:rPr>
          <w:rFonts w:ascii="Times New Roman" w:hAnsi="Times New Roman" w:cs="Times New Roman"/>
          <w:bCs/>
          <w:iCs/>
          <w:noProof/>
          <w:sz w:val="24"/>
          <w:szCs w:val="24"/>
        </w:rPr>
        <w:t>initiative</w:t>
      </w:r>
      <w:r w:rsidR="00724FEC">
        <w:rPr>
          <w:rFonts w:ascii="Times New Roman" w:hAnsi="Times New Roman" w:cs="Times New Roman"/>
          <w:bCs/>
          <w:iCs/>
          <w:noProof/>
          <w:sz w:val="24"/>
          <w:szCs w:val="24"/>
        </w:rPr>
        <w:t>,</w:t>
      </w:r>
      <w:r w:rsidR="00D93272" w:rsidRPr="009376E0">
        <w:rPr>
          <w:rFonts w:ascii="Times New Roman" w:hAnsi="Times New Roman" w:cs="Times New Roman"/>
          <w:bCs/>
          <w:iCs/>
          <w:noProof/>
          <w:sz w:val="24"/>
          <w:szCs w:val="24"/>
        </w:rPr>
        <w:t xml:space="preserve"> </w:t>
      </w:r>
      <w:r w:rsidR="004879B9">
        <w:rPr>
          <w:rFonts w:ascii="Times New Roman" w:hAnsi="Times New Roman" w:cs="Times New Roman"/>
          <w:bCs/>
          <w:iCs/>
          <w:noProof/>
          <w:sz w:val="24"/>
          <w:szCs w:val="24"/>
        </w:rPr>
        <w:t>also</w:t>
      </w:r>
      <w:r w:rsidR="00D93272" w:rsidRPr="009376E0">
        <w:rPr>
          <w:rFonts w:ascii="Times New Roman" w:hAnsi="Times New Roman" w:cs="Times New Roman"/>
          <w:bCs/>
          <w:iCs/>
          <w:noProof/>
          <w:sz w:val="24"/>
          <w:szCs w:val="24"/>
        </w:rPr>
        <w:t xml:space="preserve"> mentioned in the Commission Communication “Conference on the Future of Europe, Putting Vision into Concrete Action” of June </w:t>
      </w:r>
      <w:r w:rsidR="000C1E96" w:rsidRPr="009376E0">
        <w:rPr>
          <w:rFonts w:ascii="Times New Roman" w:hAnsi="Times New Roman" w:cs="Times New Roman"/>
          <w:bCs/>
          <w:iCs/>
          <w:noProof/>
          <w:sz w:val="24"/>
          <w:szCs w:val="24"/>
        </w:rPr>
        <w:t>2022</w:t>
      </w:r>
      <w:r w:rsidR="00724FEC">
        <w:rPr>
          <w:rFonts w:ascii="Times New Roman" w:hAnsi="Times New Roman" w:cs="Times New Roman"/>
          <w:bCs/>
          <w:iCs/>
          <w:noProof/>
          <w:sz w:val="24"/>
          <w:szCs w:val="24"/>
        </w:rPr>
        <w:t>,</w:t>
      </w:r>
      <w:r w:rsidR="000C1E96" w:rsidRPr="009376E0">
        <w:rPr>
          <w:rFonts w:ascii="Times New Roman" w:hAnsi="Times New Roman" w:cs="Times New Roman"/>
          <w:bCs/>
          <w:iCs/>
          <w:noProof/>
          <w:sz w:val="24"/>
          <w:szCs w:val="24"/>
        </w:rPr>
        <w:t xml:space="preserve"> </w:t>
      </w:r>
      <w:r w:rsidR="00774D5F">
        <w:rPr>
          <w:rFonts w:ascii="Times New Roman" w:hAnsi="Times New Roman" w:cs="Times New Roman"/>
          <w:bCs/>
          <w:iCs/>
          <w:noProof/>
          <w:sz w:val="24"/>
          <w:szCs w:val="24"/>
        </w:rPr>
        <w:t xml:space="preserve">makes a significant </w:t>
      </w:r>
      <w:r w:rsidR="00D93272" w:rsidRPr="009376E0">
        <w:rPr>
          <w:rFonts w:ascii="Times New Roman" w:hAnsi="Times New Roman" w:cs="Times New Roman"/>
          <w:bCs/>
          <w:iCs/>
          <w:noProof/>
          <w:sz w:val="24"/>
          <w:szCs w:val="24"/>
        </w:rPr>
        <w:t xml:space="preserve">contribution to the follow-up </w:t>
      </w:r>
      <w:r w:rsidR="00130398">
        <w:rPr>
          <w:rFonts w:ascii="Times New Roman" w:hAnsi="Times New Roman" w:cs="Times New Roman"/>
          <w:bCs/>
          <w:iCs/>
          <w:noProof/>
          <w:sz w:val="24"/>
          <w:szCs w:val="24"/>
        </w:rPr>
        <w:t>to</w:t>
      </w:r>
      <w:r w:rsidR="00D93272" w:rsidRPr="009376E0">
        <w:rPr>
          <w:rFonts w:ascii="Times New Roman" w:hAnsi="Times New Roman" w:cs="Times New Roman"/>
          <w:bCs/>
          <w:iCs/>
          <w:noProof/>
          <w:sz w:val="24"/>
          <w:szCs w:val="24"/>
        </w:rPr>
        <w:t xml:space="preserve"> the Conference</w:t>
      </w:r>
      <w:r w:rsidR="00E22A2F" w:rsidRPr="009376E0">
        <w:rPr>
          <w:rStyle w:val="FootnoteReference"/>
          <w:rFonts w:ascii="Times New Roman" w:hAnsi="Times New Roman" w:cs="Times New Roman"/>
          <w:bCs/>
          <w:iCs/>
          <w:noProof/>
          <w:sz w:val="24"/>
          <w:szCs w:val="24"/>
        </w:rPr>
        <w:footnoteReference w:id="5"/>
      </w:r>
      <w:r w:rsidR="00D93272" w:rsidRPr="009376E0">
        <w:rPr>
          <w:rFonts w:ascii="Times New Roman" w:hAnsi="Times New Roman" w:cs="Times New Roman"/>
          <w:bCs/>
          <w:iCs/>
          <w:noProof/>
          <w:sz w:val="24"/>
          <w:szCs w:val="24"/>
        </w:rPr>
        <w:t xml:space="preserve">. </w:t>
      </w:r>
      <w:r w:rsidR="004879B9">
        <w:rPr>
          <w:rFonts w:ascii="Times New Roman" w:hAnsi="Times New Roman"/>
          <w:bCs/>
          <w:iCs/>
          <w:noProof/>
          <w:sz w:val="24"/>
          <w:szCs w:val="24"/>
        </w:rPr>
        <w:t xml:space="preserve"> </w:t>
      </w:r>
    </w:p>
    <w:p w14:paraId="6BEE5D39" w14:textId="77777777" w:rsidR="00667474" w:rsidRPr="00032722" w:rsidRDefault="00633FFA" w:rsidP="00032722">
      <w:pPr>
        <w:jc w:val="both"/>
        <w:rPr>
          <w:rFonts w:ascii="Times New Roman" w:hAnsi="Times New Roman"/>
          <w:bCs/>
          <w:iCs/>
          <w:noProof/>
          <w:sz w:val="24"/>
          <w:szCs w:val="24"/>
        </w:rPr>
      </w:pPr>
      <w:r w:rsidRPr="00A32A46">
        <w:rPr>
          <w:rFonts w:ascii="Times New Roman" w:hAnsi="Times New Roman"/>
          <w:bCs/>
          <w:iCs/>
          <w:noProof/>
          <w:sz w:val="24"/>
          <w:szCs w:val="24"/>
        </w:rPr>
        <w:t>This</w:t>
      </w:r>
      <w:r w:rsidR="00D1384D" w:rsidRPr="00A32A46">
        <w:rPr>
          <w:rFonts w:ascii="Times New Roman" w:hAnsi="Times New Roman"/>
          <w:bCs/>
          <w:iCs/>
          <w:noProof/>
          <w:sz w:val="24"/>
          <w:szCs w:val="24"/>
        </w:rPr>
        <w:t xml:space="preserve"> </w:t>
      </w:r>
      <w:r w:rsidRPr="00032722">
        <w:rPr>
          <w:rFonts w:ascii="Times New Roman" w:hAnsi="Times New Roman"/>
          <w:b/>
          <w:bCs/>
          <w:iCs/>
          <w:noProof/>
          <w:sz w:val="24"/>
          <w:szCs w:val="24"/>
        </w:rPr>
        <w:t>Commission</w:t>
      </w:r>
      <w:r w:rsidRPr="003B2164">
        <w:rPr>
          <w:rFonts w:ascii="Times New Roman" w:hAnsi="Times New Roman"/>
          <w:b/>
          <w:bCs/>
          <w:iCs/>
          <w:noProof/>
          <w:sz w:val="24"/>
          <w:szCs w:val="24"/>
        </w:rPr>
        <w:t xml:space="preserve"> </w:t>
      </w:r>
      <w:r w:rsidR="00D1384D" w:rsidRPr="00032722">
        <w:rPr>
          <w:rFonts w:ascii="Times New Roman" w:hAnsi="Times New Roman"/>
          <w:b/>
          <w:bCs/>
          <w:iCs/>
          <w:noProof/>
          <w:sz w:val="24"/>
          <w:szCs w:val="24"/>
        </w:rPr>
        <w:t>Communication</w:t>
      </w:r>
      <w:r w:rsidR="00D1384D" w:rsidRPr="003B2164">
        <w:rPr>
          <w:rFonts w:ascii="Times New Roman" w:hAnsi="Times New Roman"/>
          <w:bCs/>
          <w:iCs/>
          <w:noProof/>
          <w:sz w:val="24"/>
          <w:szCs w:val="24"/>
        </w:rPr>
        <w:t xml:space="preserve"> sets out a number of concrete measures</w:t>
      </w:r>
      <w:r w:rsidRPr="003B2164">
        <w:rPr>
          <w:rFonts w:ascii="Times New Roman" w:hAnsi="Times New Roman"/>
          <w:bCs/>
          <w:iCs/>
          <w:noProof/>
          <w:sz w:val="24"/>
          <w:szCs w:val="24"/>
        </w:rPr>
        <w:t xml:space="preserve"> to further strengthen </w:t>
      </w:r>
      <w:r w:rsidR="00130398">
        <w:rPr>
          <w:rFonts w:ascii="Times New Roman" w:hAnsi="Times New Roman"/>
          <w:bCs/>
          <w:iCs/>
          <w:noProof/>
          <w:sz w:val="24"/>
          <w:szCs w:val="24"/>
        </w:rPr>
        <w:t xml:space="preserve">EU </w:t>
      </w:r>
      <w:r w:rsidRPr="00A32A46">
        <w:rPr>
          <w:rFonts w:ascii="Times New Roman" w:hAnsi="Times New Roman"/>
          <w:bCs/>
          <w:iCs/>
          <w:noProof/>
          <w:sz w:val="24"/>
          <w:szCs w:val="24"/>
        </w:rPr>
        <w:t xml:space="preserve">social dialogue </w:t>
      </w:r>
      <w:r w:rsidR="00032722" w:rsidRPr="00A32A46">
        <w:rPr>
          <w:rFonts w:ascii="Times New Roman" w:hAnsi="Times New Roman"/>
          <w:bCs/>
          <w:iCs/>
          <w:noProof/>
          <w:sz w:val="24"/>
          <w:szCs w:val="24"/>
        </w:rPr>
        <w:t>and</w:t>
      </w:r>
      <w:r w:rsidRPr="00A32A46">
        <w:rPr>
          <w:rFonts w:ascii="Times New Roman" w:hAnsi="Times New Roman"/>
          <w:bCs/>
          <w:iCs/>
          <w:noProof/>
          <w:sz w:val="24"/>
          <w:szCs w:val="24"/>
        </w:rPr>
        <w:t xml:space="preserve"> </w:t>
      </w:r>
      <w:r w:rsidR="000C1E96">
        <w:rPr>
          <w:rFonts w:ascii="Times New Roman" w:hAnsi="Times New Roman"/>
          <w:bCs/>
          <w:iCs/>
          <w:noProof/>
          <w:sz w:val="24"/>
          <w:szCs w:val="24"/>
        </w:rPr>
        <w:t xml:space="preserve">is accompanied by </w:t>
      </w:r>
      <w:r w:rsidRPr="00A32A46">
        <w:rPr>
          <w:rFonts w:ascii="Times New Roman" w:hAnsi="Times New Roman"/>
          <w:bCs/>
          <w:iCs/>
          <w:noProof/>
          <w:sz w:val="24"/>
          <w:szCs w:val="24"/>
        </w:rPr>
        <w:t xml:space="preserve">a </w:t>
      </w:r>
      <w:r w:rsidRPr="00032722">
        <w:rPr>
          <w:rFonts w:ascii="Times New Roman" w:hAnsi="Times New Roman"/>
          <w:b/>
          <w:bCs/>
          <w:iCs/>
          <w:noProof/>
          <w:sz w:val="24"/>
          <w:szCs w:val="24"/>
        </w:rPr>
        <w:t>proposal for a Council Recommendation</w:t>
      </w:r>
      <w:r w:rsidRPr="003B2164">
        <w:rPr>
          <w:rFonts w:ascii="Times New Roman" w:hAnsi="Times New Roman"/>
          <w:bCs/>
          <w:iCs/>
          <w:noProof/>
          <w:sz w:val="24"/>
          <w:szCs w:val="24"/>
        </w:rPr>
        <w:t xml:space="preserve"> on how to strengthen </w:t>
      </w:r>
      <w:r w:rsidR="00130398">
        <w:rPr>
          <w:rFonts w:ascii="Times New Roman" w:hAnsi="Times New Roman"/>
          <w:bCs/>
          <w:iCs/>
          <w:noProof/>
          <w:sz w:val="24"/>
          <w:szCs w:val="24"/>
        </w:rPr>
        <w:t xml:space="preserve">national </w:t>
      </w:r>
      <w:r w:rsidRPr="003B2164">
        <w:rPr>
          <w:rFonts w:ascii="Times New Roman" w:hAnsi="Times New Roman"/>
          <w:bCs/>
          <w:iCs/>
          <w:noProof/>
          <w:sz w:val="24"/>
          <w:szCs w:val="24"/>
        </w:rPr>
        <w:t xml:space="preserve">social dialogue and collective bargaining. </w:t>
      </w:r>
      <w:r w:rsidR="00090D5C" w:rsidRPr="00032722">
        <w:rPr>
          <w:rFonts w:ascii="Times New Roman" w:hAnsi="Times New Roman"/>
          <w:bCs/>
          <w:iCs/>
          <w:noProof/>
          <w:sz w:val="24"/>
          <w:szCs w:val="24"/>
        </w:rPr>
        <w:t xml:space="preserve">The Commission </w:t>
      </w:r>
      <w:r w:rsidR="008649C0" w:rsidRPr="00032722">
        <w:rPr>
          <w:rFonts w:ascii="Times New Roman" w:hAnsi="Times New Roman"/>
          <w:bCs/>
          <w:iCs/>
          <w:noProof/>
          <w:sz w:val="24"/>
          <w:szCs w:val="24"/>
        </w:rPr>
        <w:t xml:space="preserve">has prepared </w:t>
      </w:r>
      <w:r w:rsidR="00FC7A66">
        <w:rPr>
          <w:rFonts w:ascii="Times New Roman" w:hAnsi="Times New Roman"/>
          <w:bCs/>
          <w:iCs/>
          <w:noProof/>
          <w:sz w:val="24"/>
          <w:szCs w:val="24"/>
        </w:rPr>
        <w:t xml:space="preserve">this </w:t>
      </w:r>
      <w:r w:rsidR="008649C0" w:rsidRPr="00032722">
        <w:rPr>
          <w:rFonts w:ascii="Times New Roman" w:hAnsi="Times New Roman"/>
          <w:bCs/>
          <w:iCs/>
          <w:noProof/>
          <w:sz w:val="24"/>
          <w:szCs w:val="24"/>
        </w:rPr>
        <w:t xml:space="preserve">initiative with </w:t>
      </w:r>
      <w:r w:rsidR="003942AB" w:rsidRPr="00032722">
        <w:rPr>
          <w:rFonts w:ascii="Times New Roman" w:hAnsi="Times New Roman"/>
          <w:bCs/>
          <w:iCs/>
          <w:noProof/>
          <w:sz w:val="24"/>
          <w:szCs w:val="24"/>
        </w:rPr>
        <w:t>the</w:t>
      </w:r>
      <w:r w:rsidR="008649C0" w:rsidRPr="00032722">
        <w:rPr>
          <w:rFonts w:ascii="Times New Roman" w:hAnsi="Times New Roman"/>
          <w:bCs/>
          <w:iCs/>
          <w:noProof/>
          <w:sz w:val="24"/>
          <w:szCs w:val="24"/>
        </w:rPr>
        <w:t xml:space="preserve"> close involvement of </w:t>
      </w:r>
      <w:r w:rsidR="003942AB" w:rsidRPr="00032722">
        <w:rPr>
          <w:rFonts w:ascii="Times New Roman" w:hAnsi="Times New Roman"/>
          <w:bCs/>
          <w:iCs/>
          <w:noProof/>
          <w:sz w:val="24"/>
          <w:szCs w:val="24"/>
        </w:rPr>
        <w:t xml:space="preserve">the </w:t>
      </w:r>
      <w:r w:rsidR="008649C0" w:rsidRPr="00032722">
        <w:rPr>
          <w:rFonts w:ascii="Times New Roman" w:hAnsi="Times New Roman"/>
          <w:bCs/>
          <w:iCs/>
          <w:noProof/>
          <w:sz w:val="24"/>
          <w:szCs w:val="24"/>
        </w:rPr>
        <w:t>social partners</w:t>
      </w:r>
      <w:r w:rsidR="00283A50" w:rsidRPr="00032722">
        <w:rPr>
          <w:rFonts w:ascii="Times New Roman" w:hAnsi="Times New Roman"/>
          <w:bCs/>
          <w:iCs/>
          <w:noProof/>
          <w:sz w:val="24"/>
          <w:szCs w:val="24"/>
        </w:rPr>
        <w:t xml:space="preserve"> </w:t>
      </w:r>
      <w:r w:rsidR="00401F1E" w:rsidRPr="00032722">
        <w:rPr>
          <w:rFonts w:ascii="Times New Roman" w:hAnsi="Times New Roman"/>
          <w:bCs/>
          <w:iCs/>
          <w:noProof/>
          <w:sz w:val="24"/>
          <w:szCs w:val="24"/>
        </w:rPr>
        <w:t xml:space="preserve">and </w:t>
      </w:r>
      <w:r w:rsidR="003857BA" w:rsidRPr="00032722">
        <w:rPr>
          <w:rFonts w:ascii="Times New Roman" w:hAnsi="Times New Roman"/>
          <w:bCs/>
          <w:iCs/>
          <w:noProof/>
          <w:sz w:val="24"/>
          <w:szCs w:val="24"/>
        </w:rPr>
        <w:t xml:space="preserve">has also </w:t>
      </w:r>
      <w:r w:rsidR="000837D9" w:rsidRPr="00A32A46">
        <w:rPr>
          <w:rFonts w:ascii="Times New Roman" w:hAnsi="Times New Roman"/>
          <w:bCs/>
          <w:iCs/>
          <w:noProof/>
          <w:sz w:val="24"/>
          <w:szCs w:val="24"/>
        </w:rPr>
        <w:t xml:space="preserve">held </w:t>
      </w:r>
      <w:r w:rsidR="003857BA" w:rsidRPr="00032722">
        <w:rPr>
          <w:rFonts w:ascii="Times New Roman" w:hAnsi="Times New Roman"/>
          <w:bCs/>
          <w:iCs/>
          <w:noProof/>
          <w:sz w:val="24"/>
          <w:szCs w:val="24"/>
        </w:rPr>
        <w:t>exchange</w:t>
      </w:r>
      <w:r w:rsidR="000837D9" w:rsidRPr="00A32A46">
        <w:rPr>
          <w:rFonts w:ascii="Times New Roman" w:hAnsi="Times New Roman"/>
          <w:bCs/>
          <w:iCs/>
          <w:noProof/>
          <w:sz w:val="24"/>
          <w:szCs w:val="24"/>
        </w:rPr>
        <w:t>s</w:t>
      </w:r>
      <w:r w:rsidR="003942AB" w:rsidRPr="00032722">
        <w:rPr>
          <w:rFonts w:ascii="Times New Roman" w:hAnsi="Times New Roman"/>
          <w:bCs/>
          <w:iCs/>
          <w:noProof/>
          <w:sz w:val="24"/>
          <w:szCs w:val="24"/>
        </w:rPr>
        <w:t xml:space="preserve"> </w:t>
      </w:r>
      <w:r w:rsidR="003857BA" w:rsidRPr="00032722">
        <w:rPr>
          <w:rFonts w:ascii="Times New Roman" w:hAnsi="Times New Roman"/>
          <w:bCs/>
          <w:iCs/>
          <w:noProof/>
          <w:sz w:val="24"/>
          <w:szCs w:val="24"/>
        </w:rPr>
        <w:t xml:space="preserve">with the </w:t>
      </w:r>
      <w:r w:rsidR="00EB16E9" w:rsidRPr="00A32A46">
        <w:rPr>
          <w:rFonts w:ascii="Times New Roman" w:hAnsi="Times New Roman"/>
          <w:bCs/>
          <w:iCs/>
          <w:noProof/>
          <w:sz w:val="24"/>
          <w:szCs w:val="24"/>
        </w:rPr>
        <w:t>European Parliament</w:t>
      </w:r>
      <w:r w:rsidR="003857BA" w:rsidRPr="00032722">
        <w:rPr>
          <w:rFonts w:ascii="Times New Roman" w:hAnsi="Times New Roman"/>
          <w:bCs/>
          <w:iCs/>
          <w:noProof/>
          <w:sz w:val="24"/>
          <w:szCs w:val="24"/>
        </w:rPr>
        <w:t xml:space="preserve">, the European Economic and Social Committee and the Committee of the Regions. </w:t>
      </w:r>
    </w:p>
    <w:p w14:paraId="327B5329" w14:textId="77777777" w:rsidR="00AB7AEE" w:rsidRPr="00FD1FF5" w:rsidRDefault="00AB7AEE" w:rsidP="00032722">
      <w:pPr>
        <w:pStyle w:val="Heading1"/>
        <w:numPr>
          <w:ilvl w:val="0"/>
          <w:numId w:val="39"/>
        </w:numPr>
        <w:rPr>
          <w:rFonts w:eastAsia="Times New Roman" w:cs="Times New Roman"/>
          <w:noProof/>
          <w:szCs w:val="20"/>
          <w:lang w:eastAsia="en-GB"/>
        </w:rPr>
      </w:pPr>
      <w:r w:rsidRPr="00FD1FF5">
        <w:rPr>
          <w:noProof/>
        </w:rPr>
        <w:t xml:space="preserve">NATIONAL SOCIAL DIALOGUE </w:t>
      </w:r>
    </w:p>
    <w:p w14:paraId="403224AF" w14:textId="77777777" w:rsidR="00544667" w:rsidRPr="003B2164" w:rsidRDefault="00C62D15" w:rsidP="00D62968">
      <w:pPr>
        <w:jc w:val="both"/>
        <w:rPr>
          <w:rFonts w:ascii="Times New Roman" w:hAnsi="Times New Roman"/>
          <w:bCs/>
          <w:iCs/>
          <w:noProof/>
          <w:sz w:val="24"/>
          <w:szCs w:val="24"/>
        </w:rPr>
      </w:pPr>
      <w:r w:rsidRPr="00A32A46">
        <w:rPr>
          <w:rFonts w:ascii="Times New Roman" w:hAnsi="Times New Roman"/>
          <w:b/>
          <w:bCs/>
          <w:iCs/>
          <w:noProof/>
          <w:sz w:val="24"/>
          <w:szCs w:val="24"/>
        </w:rPr>
        <w:t>S</w:t>
      </w:r>
      <w:r w:rsidR="00D62968" w:rsidRPr="00A32A46">
        <w:rPr>
          <w:rFonts w:ascii="Times New Roman" w:hAnsi="Times New Roman"/>
          <w:b/>
          <w:bCs/>
          <w:iCs/>
          <w:noProof/>
          <w:sz w:val="24"/>
          <w:szCs w:val="24"/>
        </w:rPr>
        <w:t>ocial dialogue arrangements and processes vary across Member States</w:t>
      </w:r>
      <w:r w:rsidR="00130398">
        <w:rPr>
          <w:rFonts w:ascii="Times New Roman" w:hAnsi="Times New Roman"/>
          <w:b/>
          <w:bCs/>
          <w:iCs/>
          <w:noProof/>
          <w:sz w:val="24"/>
          <w:szCs w:val="24"/>
        </w:rPr>
        <w:t>:</w:t>
      </w:r>
      <w:r w:rsidR="00904F40" w:rsidRPr="00A32A46">
        <w:rPr>
          <w:rFonts w:ascii="Times New Roman" w:hAnsi="Times New Roman"/>
          <w:bCs/>
          <w:iCs/>
          <w:noProof/>
          <w:sz w:val="24"/>
          <w:szCs w:val="24"/>
        </w:rPr>
        <w:t xml:space="preserve"> </w:t>
      </w:r>
      <w:r w:rsidR="00882F00" w:rsidRPr="00A32A46">
        <w:rPr>
          <w:rFonts w:ascii="Times New Roman" w:hAnsi="Times New Roman"/>
          <w:bCs/>
          <w:iCs/>
          <w:noProof/>
          <w:sz w:val="24"/>
          <w:szCs w:val="24"/>
        </w:rPr>
        <w:t xml:space="preserve">in </w:t>
      </w:r>
      <w:r w:rsidR="00130398">
        <w:rPr>
          <w:rFonts w:ascii="Times New Roman" w:hAnsi="Times New Roman"/>
          <w:bCs/>
          <w:iCs/>
          <w:noProof/>
          <w:sz w:val="24"/>
          <w:szCs w:val="24"/>
        </w:rPr>
        <w:t xml:space="preserve">terms of </w:t>
      </w:r>
      <w:r w:rsidR="00882F00" w:rsidRPr="00A32A46">
        <w:rPr>
          <w:rFonts w:ascii="Times New Roman" w:hAnsi="Times New Roman"/>
          <w:bCs/>
          <w:iCs/>
          <w:noProof/>
          <w:sz w:val="24"/>
          <w:szCs w:val="24"/>
        </w:rPr>
        <w:t xml:space="preserve">collective labour relations, the role of collective bargaining in </w:t>
      </w:r>
      <w:r w:rsidR="00130398">
        <w:rPr>
          <w:rFonts w:ascii="Times New Roman" w:hAnsi="Times New Roman"/>
          <w:bCs/>
          <w:iCs/>
          <w:noProof/>
          <w:sz w:val="24"/>
          <w:szCs w:val="24"/>
        </w:rPr>
        <w:t>determining</w:t>
      </w:r>
      <w:r w:rsidR="00882F00" w:rsidRPr="00A32A46">
        <w:rPr>
          <w:rFonts w:ascii="Times New Roman" w:hAnsi="Times New Roman"/>
          <w:bCs/>
          <w:iCs/>
          <w:noProof/>
          <w:sz w:val="24"/>
          <w:szCs w:val="24"/>
        </w:rPr>
        <w:t xml:space="preserve"> working conditions, </w:t>
      </w:r>
      <w:r w:rsidR="00130398">
        <w:rPr>
          <w:rFonts w:ascii="Times New Roman" w:hAnsi="Times New Roman"/>
          <w:bCs/>
          <w:iCs/>
          <w:noProof/>
          <w:sz w:val="24"/>
          <w:szCs w:val="24"/>
        </w:rPr>
        <w:t xml:space="preserve">organisations’ </w:t>
      </w:r>
      <w:r w:rsidR="00882F00" w:rsidRPr="00A32A46">
        <w:rPr>
          <w:rFonts w:ascii="Times New Roman" w:hAnsi="Times New Roman"/>
          <w:bCs/>
          <w:iCs/>
          <w:noProof/>
          <w:sz w:val="24"/>
          <w:szCs w:val="24"/>
        </w:rPr>
        <w:t>capacity and membership</w:t>
      </w:r>
      <w:r w:rsidR="00606466">
        <w:rPr>
          <w:rFonts w:ascii="Times New Roman" w:hAnsi="Times New Roman"/>
          <w:bCs/>
          <w:iCs/>
          <w:noProof/>
          <w:sz w:val="24"/>
          <w:szCs w:val="24"/>
        </w:rPr>
        <w:t xml:space="preserve">, </w:t>
      </w:r>
      <w:r w:rsidR="00882F00" w:rsidRPr="00A32A46">
        <w:rPr>
          <w:rFonts w:ascii="Times New Roman" w:hAnsi="Times New Roman"/>
          <w:bCs/>
          <w:iCs/>
          <w:noProof/>
          <w:sz w:val="24"/>
          <w:szCs w:val="24"/>
        </w:rPr>
        <w:t xml:space="preserve">the formal structures for </w:t>
      </w:r>
      <w:r w:rsidR="003942AB" w:rsidRPr="00A32A46">
        <w:rPr>
          <w:rFonts w:ascii="Times New Roman" w:hAnsi="Times New Roman"/>
          <w:bCs/>
          <w:iCs/>
          <w:noProof/>
          <w:sz w:val="24"/>
          <w:szCs w:val="24"/>
        </w:rPr>
        <w:t xml:space="preserve">the involvement of </w:t>
      </w:r>
      <w:r w:rsidR="00882F00" w:rsidRPr="00A32A46">
        <w:rPr>
          <w:rFonts w:ascii="Times New Roman" w:hAnsi="Times New Roman"/>
          <w:bCs/>
          <w:iCs/>
          <w:noProof/>
          <w:sz w:val="24"/>
          <w:szCs w:val="24"/>
        </w:rPr>
        <w:t xml:space="preserve">social </w:t>
      </w:r>
      <w:r w:rsidR="00606466">
        <w:rPr>
          <w:rFonts w:ascii="Times New Roman" w:hAnsi="Times New Roman"/>
          <w:bCs/>
          <w:iCs/>
          <w:noProof/>
          <w:sz w:val="24"/>
          <w:szCs w:val="24"/>
        </w:rPr>
        <w:t>partners in policy-</w:t>
      </w:r>
      <w:r w:rsidR="00882F00" w:rsidRPr="00A32A46">
        <w:rPr>
          <w:rFonts w:ascii="Times New Roman" w:hAnsi="Times New Roman"/>
          <w:bCs/>
          <w:iCs/>
          <w:noProof/>
          <w:sz w:val="24"/>
          <w:szCs w:val="24"/>
        </w:rPr>
        <w:t>making</w:t>
      </w:r>
      <w:r w:rsidR="003942AB" w:rsidRPr="00A32A46">
        <w:rPr>
          <w:rFonts w:ascii="Times New Roman" w:hAnsi="Times New Roman"/>
          <w:bCs/>
          <w:iCs/>
          <w:noProof/>
          <w:sz w:val="24"/>
          <w:szCs w:val="24"/>
        </w:rPr>
        <w:t xml:space="preserve"> and implementation</w:t>
      </w:r>
      <w:r w:rsidR="00882F00" w:rsidRPr="00A32A46">
        <w:rPr>
          <w:rFonts w:ascii="Times New Roman" w:hAnsi="Times New Roman"/>
          <w:bCs/>
          <w:iCs/>
          <w:noProof/>
          <w:sz w:val="24"/>
          <w:szCs w:val="24"/>
        </w:rPr>
        <w:t xml:space="preserve">, </w:t>
      </w:r>
      <w:r w:rsidR="00130398">
        <w:rPr>
          <w:rFonts w:ascii="Times New Roman" w:hAnsi="Times New Roman"/>
          <w:bCs/>
          <w:iCs/>
          <w:noProof/>
          <w:sz w:val="24"/>
          <w:szCs w:val="24"/>
        </w:rPr>
        <w:t xml:space="preserve">as well as </w:t>
      </w:r>
      <w:r w:rsidR="00882F00" w:rsidRPr="00A32A46">
        <w:rPr>
          <w:rFonts w:ascii="Times New Roman" w:hAnsi="Times New Roman"/>
          <w:bCs/>
          <w:iCs/>
          <w:noProof/>
          <w:sz w:val="24"/>
          <w:szCs w:val="24"/>
        </w:rPr>
        <w:t xml:space="preserve">their </w:t>
      </w:r>
      <w:r w:rsidR="003942AB" w:rsidRPr="00A32A46">
        <w:rPr>
          <w:rFonts w:ascii="Times New Roman" w:hAnsi="Times New Roman"/>
          <w:bCs/>
          <w:iCs/>
          <w:noProof/>
          <w:sz w:val="24"/>
          <w:szCs w:val="24"/>
        </w:rPr>
        <w:t>political importance</w:t>
      </w:r>
      <w:r w:rsidR="00882F00" w:rsidRPr="003B2164">
        <w:rPr>
          <w:rFonts w:ascii="Times New Roman" w:hAnsi="Times New Roman"/>
          <w:bCs/>
          <w:iCs/>
          <w:noProof/>
          <w:sz w:val="24"/>
          <w:szCs w:val="24"/>
        </w:rPr>
        <w:t>.</w:t>
      </w:r>
      <w:r w:rsidR="00544667" w:rsidRPr="003B2164">
        <w:rPr>
          <w:rFonts w:ascii="Times New Roman" w:hAnsi="Times New Roman"/>
          <w:bCs/>
          <w:iCs/>
          <w:noProof/>
          <w:sz w:val="24"/>
          <w:szCs w:val="24"/>
        </w:rPr>
        <w:t xml:space="preserve"> </w:t>
      </w:r>
      <w:r w:rsidR="00544667" w:rsidRPr="003B2164">
        <w:rPr>
          <w:rFonts w:ascii="Times New Roman" w:hAnsi="Times New Roman" w:cs="Times New Roman"/>
          <w:noProof/>
          <w:sz w:val="24"/>
          <w:szCs w:val="24"/>
        </w:rPr>
        <w:t>Member States</w:t>
      </w:r>
      <w:r w:rsidR="00130398">
        <w:rPr>
          <w:rFonts w:ascii="Times New Roman" w:hAnsi="Times New Roman" w:cs="Times New Roman"/>
          <w:noProof/>
          <w:sz w:val="24"/>
          <w:szCs w:val="24"/>
        </w:rPr>
        <w:t>’</w:t>
      </w:r>
      <w:r w:rsidR="00544667" w:rsidRPr="003B2164">
        <w:rPr>
          <w:rFonts w:ascii="Times New Roman" w:hAnsi="Times New Roman" w:cs="Times New Roman"/>
          <w:noProof/>
          <w:sz w:val="24"/>
          <w:szCs w:val="24"/>
        </w:rPr>
        <w:t xml:space="preserve"> collective bargaining systems </w:t>
      </w:r>
      <w:r w:rsidR="00544667" w:rsidRPr="00A32A46">
        <w:rPr>
          <w:rFonts w:ascii="Times New Roman" w:hAnsi="Times New Roman" w:cs="Times New Roman"/>
          <w:noProof/>
          <w:sz w:val="24"/>
          <w:szCs w:val="24"/>
        </w:rPr>
        <w:t>also vary in their degree of centralisation or decentralisation</w:t>
      </w:r>
      <w:r w:rsidR="00FC7A66" w:rsidRPr="00B715CB">
        <w:rPr>
          <w:rFonts w:ascii="Times New Roman" w:hAnsi="Times New Roman" w:cs="Times New Roman"/>
          <w:noProof/>
          <w:sz w:val="24"/>
          <w:szCs w:val="24"/>
        </w:rPr>
        <w:t>.</w:t>
      </w:r>
    </w:p>
    <w:p w14:paraId="5EB630C7" w14:textId="77777777" w:rsidR="002474E2" w:rsidRPr="00A32A46" w:rsidRDefault="00130398" w:rsidP="00032722">
      <w:pPr>
        <w:jc w:val="both"/>
        <w:rPr>
          <w:rFonts w:ascii="Times New Roman" w:hAnsi="Times New Roman"/>
          <w:bCs/>
          <w:iCs/>
          <w:noProof/>
          <w:sz w:val="24"/>
          <w:szCs w:val="24"/>
        </w:rPr>
      </w:pPr>
      <w:r>
        <w:rPr>
          <w:rFonts w:ascii="Times New Roman" w:hAnsi="Times New Roman"/>
          <w:b/>
          <w:bCs/>
          <w:iCs/>
          <w:noProof/>
          <w:sz w:val="24"/>
          <w:szCs w:val="24"/>
        </w:rPr>
        <w:t xml:space="preserve">Most </w:t>
      </w:r>
      <w:r w:rsidR="002474E2" w:rsidRPr="003B2164">
        <w:rPr>
          <w:rFonts w:ascii="Times New Roman" w:hAnsi="Times New Roman"/>
          <w:b/>
          <w:bCs/>
          <w:iCs/>
          <w:noProof/>
          <w:sz w:val="24"/>
          <w:szCs w:val="24"/>
        </w:rPr>
        <w:t>Member States have one or more formal</w:t>
      </w:r>
      <w:r w:rsidR="002474E2" w:rsidRPr="003B2164">
        <w:rPr>
          <w:rFonts w:ascii="Times New Roman" w:hAnsi="Times New Roman"/>
          <w:bCs/>
          <w:iCs/>
          <w:noProof/>
          <w:sz w:val="24"/>
          <w:szCs w:val="24"/>
        </w:rPr>
        <w:t xml:space="preserve"> </w:t>
      </w:r>
      <w:r w:rsidR="002474E2" w:rsidRPr="003B2164">
        <w:rPr>
          <w:rFonts w:ascii="Times New Roman" w:hAnsi="Times New Roman"/>
          <w:b/>
          <w:bCs/>
          <w:iCs/>
          <w:noProof/>
          <w:sz w:val="24"/>
          <w:szCs w:val="24"/>
        </w:rPr>
        <w:t xml:space="preserve">national social dialogue </w:t>
      </w:r>
      <w:r w:rsidR="002474E2" w:rsidRPr="00A32A46">
        <w:rPr>
          <w:rFonts w:ascii="Times New Roman" w:hAnsi="Times New Roman"/>
          <w:b/>
          <w:bCs/>
          <w:iCs/>
          <w:noProof/>
          <w:sz w:val="24"/>
          <w:szCs w:val="24"/>
        </w:rPr>
        <w:t>structures</w:t>
      </w:r>
      <w:r w:rsidR="002474E2" w:rsidRPr="00A32A46">
        <w:rPr>
          <w:rFonts w:ascii="Times New Roman" w:hAnsi="Times New Roman"/>
          <w:bCs/>
          <w:iCs/>
          <w:noProof/>
          <w:sz w:val="24"/>
          <w:szCs w:val="24"/>
        </w:rPr>
        <w:t xml:space="preserve"> </w:t>
      </w:r>
      <w:r w:rsidR="002474E2" w:rsidRPr="00A32A46">
        <w:rPr>
          <w:rFonts w:ascii="Times New Roman" w:hAnsi="Times New Roman"/>
          <w:b/>
          <w:bCs/>
          <w:iCs/>
          <w:noProof/>
          <w:sz w:val="24"/>
          <w:szCs w:val="24"/>
        </w:rPr>
        <w:t>in place</w:t>
      </w:r>
      <w:r w:rsidR="002474E2" w:rsidRPr="00A32A46">
        <w:rPr>
          <w:rFonts w:ascii="Times New Roman" w:hAnsi="Times New Roman"/>
          <w:b/>
          <w:noProof/>
          <w:sz w:val="24"/>
        </w:rPr>
        <w:t xml:space="preserve"> </w:t>
      </w:r>
      <w:r w:rsidR="002474E2" w:rsidRPr="00A32A46">
        <w:rPr>
          <w:rFonts w:ascii="Times New Roman" w:hAnsi="Times New Roman"/>
          <w:bCs/>
          <w:iCs/>
          <w:noProof/>
          <w:sz w:val="24"/>
          <w:szCs w:val="24"/>
        </w:rPr>
        <w:t xml:space="preserve">where representatives of employers, trade unions and the government can discuss general economic and social matters. The role and powers of these bodies vary widely, but they usually </w:t>
      </w:r>
      <w:r>
        <w:rPr>
          <w:rFonts w:ascii="Times New Roman" w:hAnsi="Times New Roman"/>
          <w:bCs/>
          <w:iCs/>
          <w:noProof/>
          <w:sz w:val="24"/>
          <w:szCs w:val="24"/>
        </w:rPr>
        <w:t xml:space="preserve">play </w:t>
      </w:r>
      <w:r w:rsidR="002474E2" w:rsidRPr="00A32A46">
        <w:rPr>
          <w:rFonts w:ascii="Times New Roman" w:hAnsi="Times New Roman"/>
          <w:bCs/>
          <w:iCs/>
          <w:noProof/>
          <w:sz w:val="24"/>
          <w:szCs w:val="24"/>
        </w:rPr>
        <w:t xml:space="preserve">an advisory and consultative role on draft legislation and policies, especially in employment-related areas, and can sometimes provide a forum for the negotiation of agreements. </w:t>
      </w:r>
      <w:r>
        <w:rPr>
          <w:rFonts w:ascii="Times New Roman" w:hAnsi="Times New Roman"/>
          <w:bCs/>
          <w:iCs/>
          <w:noProof/>
          <w:sz w:val="24"/>
          <w:szCs w:val="24"/>
        </w:rPr>
        <w:t>M</w:t>
      </w:r>
      <w:r w:rsidR="002474E2" w:rsidRPr="00A32A46">
        <w:rPr>
          <w:rFonts w:ascii="Times New Roman" w:hAnsi="Times New Roman"/>
          <w:bCs/>
          <w:iCs/>
          <w:noProof/>
          <w:sz w:val="24"/>
          <w:szCs w:val="24"/>
        </w:rPr>
        <w:t>any Member States also have tripartite bodies that deal with specific issues, such as social security, employment, training, and health and safety</w:t>
      </w:r>
      <w:r w:rsidR="007F4AF3">
        <w:rPr>
          <w:rFonts w:ascii="Times New Roman" w:hAnsi="Times New Roman"/>
          <w:bCs/>
          <w:iCs/>
          <w:noProof/>
          <w:sz w:val="24"/>
          <w:szCs w:val="24"/>
        </w:rPr>
        <w:t xml:space="preserve"> at work</w:t>
      </w:r>
      <w:r w:rsidR="002474E2" w:rsidRPr="00A32A46">
        <w:rPr>
          <w:rFonts w:ascii="Times New Roman" w:hAnsi="Times New Roman"/>
          <w:bCs/>
          <w:iCs/>
          <w:noProof/>
          <w:sz w:val="24"/>
          <w:szCs w:val="24"/>
        </w:rPr>
        <w:t xml:space="preserve">. </w:t>
      </w:r>
      <w:r>
        <w:rPr>
          <w:rFonts w:ascii="Times New Roman" w:hAnsi="Times New Roman"/>
          <w:bCs/>
          <w:iCs/>
          <w:noProof/>
          <w:sz w:val="24"/>
          <w:szCs w:val="24"/>
        </w:rPr>
        <w:t>Productive t</w:t>
      </w:r>
      <w:r w:rsidR="004568AD" w:rsidRPr="004568AD">
        <w:rPr>
          <w:rFonts w:ascii="Times New Roman" w:hAnsi="Times New Roman"/>
          <w:bCs/>
          <w:iCs/>
          <w:noProof/>
          <w:sz w:val="24"/>
          <w:szCs w:val="24"/>
        </w:rPr>
        <w:t xml:space="preserve">ripartite social dialogue, involving public authorities, </w:t>
      </w:r>
      <w:r>
        <w:rPr>
          <w:rFonts w:ascii="Times New Roman" w:hAnsi="Times New Roman"/>
          <w:bCs/>
          <w:iCs/>
          <w:noProof/>
          <w:sz w:val="24"/>
          <w:szCs w:val="24"/>
        </w:rPr>
        <w:t xml:space="preserve">is contingent on </w:t>
      </w:r>
      <w:r w:rsidR="004568AD" w:rsidRPr="004568AD">
        <w:rPr>
          <w:rFonts w:ascii="Times New Roman" w:hAnsi="Times New Roman"/>
          <w:bCs/>
          <w:iCs/>
          <w:noProof/>
          <w:sz w:val="24"/>
          <w:szCs w:val="24"/>
        </w:rPr>
        <w:t>strong bipartite social dialogue.</w:t>
      </w:r>
    </w:p>
    <w:p w14:paraId="0E7A2F04" w14:textId="5A8808CA" w:rsidR="00754068" w:rsidRPr="00A32A46" w:rsidRDefault="00B81314" w:rsidP="00B7295D">
      <w:pPr>
        <w:jc w:val="both"/>
        <w:rPr>
          <w:rFonts w:ascii="Times New Roman" w:hAnsi="Times New Roman"/>
          <w:bCs/>
          <w:iCs/>
          <w:noProof/>
          <w:sz w:val="24"/>
          <w:szCs w:val="24"/>
        </w:rPr>
      </w:pPr>
      <w:r w:rsidRPr="003B2164">
        <w:rPr>
          <w:rFonts w:ascii="Times New Roman" w:hAnsi="Times New Roman"/>
          <w:b/>
          <w:bCs/>
          <w:iCs/>
          <w:noProof/>
          <w:sz w:val="24"/>
          <w:szCs w:val="24"/>
        </w:rPr>
        <w:t xml:space="preserve">Social dialogue is under pressure </w:t>
      </w:r>
      <w:r w:rsidR="001D2CEA" w:rsidRPr="003B2164">
        <w:rPr>
          <w:rFonts w:ascii="Times New Roman" w:hAnsi="Times New Roman"/>
          <w:b/>
          <w:bCs/>
          <w:iCs/>
          <w:noProof/>
          <w:sz w:val="24"/>
          <w:szCs w:val="24"/>
        </w:rPr>
        <w:t xml:space="preserve">to deliver </w:t>
      </w:r>
      <w:r w:rsidRPr="003B2164">
        <w:rPr>
          <w:rFonts w:ascii="Times New Roman" w:hAnsi="Times New Roman"/>
          <w:b/>
          <w:bCs/>
          <w:iCs/>
          <w:noProof/>
          <w:sz w:val="24"/>
          <w:szCs w:val="24"/>
        </w:rPr>
        <w:t>in the changing world of work</w:t>
      </w:r>
      <w:r w:rsidRPr="003B2164">
        <w:rPr>
          <w:rFonts w:ascii="Times New Roman" w:hAnsi="Times New Roman"/>
          <w:bCs/>
          <w:iCs/>
          <w:noProof/>
          <w:sz w:val="24"/>
          <w:szCs w:val="24"/>
        </w:rPr>
        <w:t xml:space="preserve">. </w:t>
      </w:r>
      <w:r w:rsidRPr="00032722">
        <w:rPr>
          <w:rFonts w:ascii="Times New Roman" w:hAnsi="Times New Roman"/>
          <w:bCs/>
          <w:iCs/>
          <w:noProof/>
          <w:sz w:val="24"/>
          <w:szCs w:val="24"/>
        </w:rPr>
        <w:t xml:space="preserve">While employer density </w:t>
      </w:r>
      <w:r w:rsidR="000E41AB">
        <w:rPr>
          <w:rFonts w:ascii="Times New Roman" w:hAnsi="Times New Roman"/>
          <w:bCs/>
          <w:iCs/>
          <w:noProof/>
          <w:sz w:val="24"/>
          <w:szCs w:val="24"/>
        </w:rPr>
        <w:t>(share of employers who are members of employers</w:t>
      </w:r>
      <w:r w:rsidR="00CD2E60">
        <w:rPr>
          <w:rFonts w:ascii="Times New Roman" w:hAnsi="Times New Roman"/>
          <w:bCs/>
          <w:iCs/>
          <w:noProof/>
          <w:sz w:val="24"/>
          <w:szCs w:val="24"/>
        </w:rPr>
        <w:t>’</w:t>
      </w:r>
      <w:r w:rsidR="000E41AB">
        <w:rPr>
          <w:rFonts w:ascii="Times New Roman" w:hAnsi="Times New Roman"/>
          <w:bCs/>
          <w:iCs/>
          <w:noProof/>
          <w:sz w:val="24"/>
          <w:szCs w:val="24"/>
        </w:rPr>
        <w:t xml:space="preserve"> organisations) </w:t>
      </w:r>
      <w:r w:rsidRPr="00032722">
        <w:rPr>
          <w:rFonts w:ascii="Times New Roman" w:hAnsi="Times New Roman"/>
          <w:bCs/>
          <w:iCs/>
          <w:noProof/>
          <w:sz w:val="24"/>
          <w:szCs w:val="24"/>
        </w:rPr>
        <w:t>has remained relatively stable, trade union density has dimini</w:t>
      </w:r>
      <w:r w:rsidR="007500ED" w:rsidRPr="00032722">
        <w:rPr>
          <w:rFonts w:ascii="Times New Roman" w:hAnsi="Times New Roman"/>
          <w:bCs/>
          <w:iCs/>
          <w:noProof/>
          <w:sz w:val="24"/>
          <w:szCs w:val="24"/>
        </w:rPr>
        <w:t xml:space="preserve">shed (on average) across all </w:t>
      </w:r>
      <w:r w:rsidRPr="00032722">
        <w:rPr>
          <w:rFonts w:ascii="Times New Roman" w:hAnsi="Times New Roman"/>
          <w:bCs/>
          <w:iCs/>
          <w:noProof/>
          <w:sz w:val="24"/>
          <w:szCs w:val="24"/>
        </w:rPr>
        <w:t>Member States</w:t>
      </w:r>
      <w:r w:rsidRPr="003B2164">
        <w:rPr>
          <w:rFonts w:ascii="Times New Roman" w:hAnsi="Times New Roman"/>
          <w:bCs/>
          <w:iCs/>
          <w:noProof/>
          <w:sz w:val="24"/>
          <w:szCs w:val="24"/>
        </w:rPr>
        <w:t xml:space="preserve">. </w:t>
      </w:r>
      <w:r w:rsidR="00B277FE" w:rsidRPr="003B2164">
        <w:rPr>
          <w:rFonts w:ascii="Times New Roman" w:hAnsi="Times New Roman"/>
          <w:bCs/>
          <w:iCs/>
          <w:noProof/>
          <w:sz w:val="24"/>
          <w:szCs w:val="24"/>
        </w:rPr>
        <w:t xml:space="preserve">The shift of economic activity from manufacturing to private sector services </w:t>
      </w:r>
      <w:r w:rsidR="007500ED" w:rsidRPr="003B2164">
        <w:rPr>
          <w:rFonts w:ascii="Times New Roman" w:hAnsi="Times New Roman"/>
          <w:bCs/>
          <w:iCs/>
          <w:noProof/>
          <w:sz w:val="24"/>
          <w:szCs w:val="24"/>
        </w:rPr>
        <w:t xml:space="preserve">and the </w:t>
      </w:r>
      <w:r w:rsidRPr="003B2164">
        <w:rPr>
          <w:rFonts w:ascii="Times New Roman" w:hAnsi="Times New Roman"/>
          <w:bCs/>
          <w:iCs/>
          <w:noProof/>
          <w:sz w:val="24"/>
          <w:szCs w:val="24"/>
        </w:rPr>
        <w:t xml:space="preserve">changing world of work make it difficult for trade unions </w:t>
      </w:r>
      <w:r w:rsidR="00FC7A66">
        <w:rPr>
          <w:rFonts w:ascii="Times New Roman" w:hAnsi="Times New Roman"/>
          <w:bCs/>
          <w:iCs/>
          <w:noProof/>
          <w:sz w:val="24"/>
          <w:szCs w:val="24"/>
        </w:rPr>
        <w:t>and employers</w:t>
      </w:r>
      <w:r w:rsidR="000C1E96">
        <w:rPr>
          <w:rFonts w:ascii="Times New Roman" w:hAnsi="Times New Roman"/>
          <w:bCs/>
          <w:iCs/>
          <w:noProof/>
          <w:sz w:val="24"/>
          <w:szCs w:val="24"/>
        </w:rPr>
        <w:t>’</w:t>
      </w:r>
      <w:r w:rsidR="00FC7A66">
        <w:rPr>
          <w:rFonts w:ascii="Times New Roman" w:hAnsi="Times New Roman"/>
          <w:bCs/>
          <w:iCs/>
          <w:noProof/>
          <w:sz w:val="24"/>
          <w:szCs w:val="24"/>
        </w:rPr>
        <w:t xml:space="preserve"> organisations </w:t>
      </w:r>
      <w:r w:rsidRPr="003B2164">
        <w:rPr>
          <w:rFonts w:ascii="Times New Roman" w:hAnsi="Times New Roman"/>
          <w:bCs/>
          <w:iCs/>
          <w:noProof/>
          <w:sz w:val="24"/>
          <w:szCs w:val="24"/>
        </w:rPr>
        <w:t xml:space="preserve">to recruit new members. </w:t>
      </w:r>
      <w:r w:rsidR="00130398">
        <w:rPr>
          <w:rFonts w:ascii="Times New Roman" w:hAnsi="Times New Roman"/>
          <w:bCs/>
          <w:iCs/>
          <w:noProof/>
          <w:sz w:val="24"/>
          <w:szCs w:val="24"/>
        </w:rPr>
        <w:t xml:space="preserve">Many </w:t>
      </w:r>
      <w:r w:rsidR="00D91091" w:rsidRPr="00A32A46">
        <w:rPr>
          <w:rFonts w:ascii="Times New Roman" w:hAnsi="Times New Roman"/>
          <w:bCs/>
          <w:iCs/>
          <w:noProof/>
          <w:sz w:val="24"/>
          <w:szCs w:val="24"/>
        </w:rPr>
        <w:t>workers active in m</w:t>
      </w:r>
      <w:r w:rsidR="00D33F6F" w:rsidRPr="00A32A46">
        <w:rPr>
          <w:rFonts w:ascii="Times New Roman" w:hAnsi="Times New Roman"/>
          <w:bCs/>
          <w:iCs/>
          <w:noProof/>
          <w:sz w:val="24"/>
          <w:szCs w:val="24"/>
        </w:rPr>
        <w:t xml:space="preserve">ost of the newer forms of employment, including </w:t>
      </w:r>
      <w:r w:rsidR="005760E9" w:rsidRPr="00A32A46">
        <w:rPr>
          <w:rFonts w:ascii="Times New Roman" w:hAnsi="Times New Roman"/>
          <w:bCs/>
          <w:iCs/>
          <w:noProof/>
          <w:sz w:val="24"/>
          <w:szCs w:val="24"/>
        </w:rPr>
        <w:t xml:space="preserve">a </w:t>
      </w:r>
      <w:r w:rsidR="00D33F6F" w:rsidRPr="00A32A46">
        <w:rPr>
          <w:rFonts w:ascii="Times New Roman" w:hAnsi="Times New Roman"/>
          <w:bCs/>
          <w:iCs/>
          <w:noProof/>
          <w:sz w:val="24"/>
          <w:szCs w:val="24"/>
        </w:rPr>
        <w:t>rising number of self-employed</w:t>
      </w:r>
      <w:r w:rsidR="00130398">
        <w:rPr>
          <w:rFonts w:ascii="Times New Roman" w:hAnsi="Times New Roman"/>
          <w:bCs/>
          <w:iCs/>
          <w:noProof/>
          <w:sz w:val="24"/>
          <w:szCs w:val="24"/>
        </w:rPr>
        <w:t xml:space="preserve"> people</w:t>
      </w:r>
      <w:r w:rsidR="00D91091" w:rsidRPr="00A32A46">
        <w:rPr>
          <w:rFonts w:ascii="Times New Roman" w:hAnsi="Times New Roman"/>
          <w:bCs/>
          <w:iCs/>
          <w:noProof/>
          <w:sz w:val="24"/>
          <w:szCs w:val="24"/>
        </w:rPr>
        <w:t>,</w:t>
      </w:r>
      <w:r w:rsidR="00D10848" w:rsidRPr="00A32A46">
        <w:rPr>
          <w:rFonts w:ascii="Times New Roman" w:hAnsi="Times New Roman"/>
          <w:bCs/>
          <w:iCs/>
          <w:noProof/>
          <w:sz w:val="24"/>
          <w:szCs w:val="24"/>
        </w:rPr>
        <w:t xml:space="preserve"> are not</w:t>
      </w:r>
      <w:r w:rsidR="00D33F6F" w:rsidRPr="00A32A46">
        <w:rPr>
          <w:rFonts w:ascii="Times New Roman" w:hAnsi="Times New Roman"/>
          <w:bCs/>
          <w:iCs/>
          <w:noProof/>
          <w:sz w:val="24"/>
          <w:szCs w:val="24"/>
        </w:rPr>
        <w:t xml:space="preserve"> </w:t>
      </w:r>
      <w:r w:rsidR="00D10848" w:rsidRPr="00A32A46">
        <w:rPr>
          <w:rFonts w:ascii="Times New Roman" w:hAnsi="Times New Roman"/>
          <w:bCs/>
          <w:iCs/>
          <w:noProof/>
          <w:sz w:val="24"/>
          <w:szCs w:val="24"/>
        </w:rPr>
        <w:t>represented</w:t>
      </w:r>
      <w:r w:rsidR="00D33F6F" w:rsidRPr="00A32A46">
        <w:rPr>
          <w:rFonts w:ascii="Times New Roman" w:hAnsi="Times New Roman"/>
          <w:bCs/>
          <w:iCs/>
          <w:noProof/>
          <w:sz w:val="24"/>
          <w:szCs w:val="24"/>
        </w:rPr>
        <w:t xml:space="preserve">. The same applies to workers </w:t>
      </w:r>
      <w:r w:rsidR="00130398">
        <w:rPr>
          <w:rFonts w:ascii="Times New Roman" w:hAnsi="Times New Roman"/>
          <w:bCs/>
          <w:iCs/>
          <w:noProof/>
          <w:sz w:val="24"/>
          <w:szCs w:val="24"/>
        </w:rPr>
        <w:t xml:space="preserve">on </w:t>
      </w:r>
      <w:r w:rsidR="00D33F6F" w:rsidRPr="00A32A46">
        <w:rPr>
          <w:rFonts w:ascii="Times New Roman" w:hAnsi="Times New Roman"/>
          <w:bCs/>
          <w:iCs/>
          <w:noProof/>
          <w:sz w:val="24"/>
          <w:szCs w:val="24"/>
        </w:rPr>
        <w:t xml:space="preserve">fixed term contracts who are </w:t>
      </w:r>
      <w:r w:rsidR="00136E05">
        <w:rPr>
          <w:rFonts w:ascii="Times New Roman" w:hAnsi="Times New Roman"/>
          <w:bCs/>
          <w:iCs/>
          <w:noProof/>
          <w:sz w:val="24"/>
          <w:szCs w:val="24"/>
        </w:rPr>
        <w:t xml:space="preserve">increasing in numbers but </w:t>
      </w:r>
      <w:r w:rsidR="00D33F6F" w:rsidRPr="00A32A46">
        <w:rPr>
          <w:rFonts w:ascii="Times New Roman" w:hAnsi="Times New Roman"/>
          <w:bCs/>
          <w:iCs/>
          <w:noProof/>
          <w:sz w:val="24"/>
          <w:szCs w:val="24"/>
        </w:rPr>
        <w:t xml:space="preserve">less likely to unionise. The flexibility in terms of </w:t>
      </w:r>
      <w:r w:rsidR="00130398">
        <w:rPr>
          <w:rFonts w:ascii="Times New Roman" w:hAnsi="Times New Roman"/>
          <w:bCs/>
          <w:iCs/>
          <w:noProof/>
          <w:sz w:val="24"/>
          <w:szCs w:val="24"/>
        </w:rPr>
        <w:t xml:space="preserve">the </w:t>
      </w:r>
      <w:r w:rsidR="00D33F6F" w:rsidRPr="00A32A46">
        <w:rPr>
          <w:rFonts w:ascii="Times New Roman" w:hAnsi="Times New Roman"/>
          <w:bCs/>
          <w:iCs/>
          <w:noProof/>
          <w:sz w:val="24"/>
          <w:szCs w:val="24"/>
        </w:rPr>
        <w:t xml:space="preserve">time </w:t>
      </w:r>
      <w:r w:rsidR="00130398">
        <w:rPr>
          <w:rFonts w:ascii="Times New Roman" w:hAnsi="Times New Roman"/>
          <w:bCs/>
          <w:iCs/>
          <w:noProof/>
          <w:sz w:val="24"/>
          <w:szCs w:val="24"/>
        </w:rPr>
        <w:t>at which the work is done</w:t>
      </w:r>
      <w:r w:rsidR="00672928">
        <w:rPr>
          <w:rFonts w:ascii="Times New Roman" w:hAnsi="Times New Roman"/>
          <w:bCs/>
          <w:iCs/>
          <w:noProof/>
          <w:sz w:val="24"/>
          <w:szCs w:val="24"/>
        </w:rPr>
        <w:t>,</w:t>
      </w:r>
      <w:r w:rsidR="00130398">
        <w:rPr>
          <w:rFonts w:ascii="Times New Roman" w:hAnsi="Times New Roman"/>
          <w:bCs/>
          <w:iCs/>
          <w:noProof/>
          <w:sz w:val="24"/>
          <w:szCs w:val="24"/>
        </w:rPr>
        <w:t xml:space="preserve"> </w:t>
      </w:r>
      <w:r w:rsidR="00D33F6F" w:rsidRPr="00A32A46">
        <w:rPr>
          <w:rFonts w:ascii="Times New Roman" w:hAnsi="Times New Roman"/>
          <w:bCs/>
          <w:iCs/>
          <w:noProof/>
          <w:sz w:val="24"/>
          <w:szCs w:val="24"/>
        </w:rPr>
        <w:t xml:space="preserve">and </w:t>
      </w:r>
      <w:r w:rsidR="00672928">
        <w:rPr>
          <w:rFonts w:ascii="Times New Roman" w:hAnsi="Times New Roman"/>
          <w:bCs/>
          <w:iCs/>
          <w:noProof/>
          <w:sz w:val="24"/>
          <w:szCs w:val="24"/>
        </w:rPr>
        <w:t xml:space="preserve">where it’s done, </w:t>
      </w:r>
      <w:r w:rsidR="00D33F6F" w:rsidRPr="00A32A46">
        <w:rPr>
          <w:rFonts w:ascii="Times New Roman" w:hAnsi="Times New Roman"/>
          <w:bCs/>
          <w:iCs/>
          <w:noProof/>
          <w:sz w:val="24"/>
          <w:szCs w:val="24"/>
        </w:rPr>
        <w:t>makes it difficult for worker</w:t>
      </w:r>
      <w:r w:rsidR="00672928">
        <w:rPr>
          <w:rFonts w:ascii="Times New Roman" w:hAnsi="Times New Roman"/>
          <w:bCs/>
          <w:iCs/>
          <w:noProof/>
          <w:sz w:val="24"/>
          <w:szCs w:val="24"/>
        </w:rPr>
        <w:t>s’</w:t>
      </w:r>
      <w:r w:rsidR="00D33F6F" w:rsidRPr="00A32A46">
        <w:rPr>
          <w:rFonts w:ascii="Times New Roman" w:hAnsi="Times New Roman"/>
          <w:bCs/>
          <w:iCs/>
          <w:noProof/>
          <w:sz w:val="24"/>
          <w:szCs w:val="24"/>
        </w:rPr>
        <w:t xml:space="preserve"> representatives to organise </w:t>
      </w:r>
      <w:r w:rsidR="00672928">
        <w:rPr>
          <w:rFonts w:ascii="Times New Roman" w:hAnsi="Times New Roman"/>
          <w:bCs/>
          <w:iCs/>
          <w:noProof/>
          <w:sz w:val="24"/>
          <w:szCs w:val="24"/>
        </w:rPr>
        <w:t>such a</w:t>
      </w:r>
      <w:r w:rsidR="00D33F6F" w:rsidRPr="00A32A46">
        <w:rPr>
          <w:rFonts w:ascii="Times New Roman" w:hAnsi="Times New Roman"/>
          <w:bCs/>
          <w:iCs/>
          <w:noProof/>
          <w:sz w:val="24"/>
          <w:szCs w:val="24"/>
        </w:rPr>
        <w:t xml:space="preserve"> fragmented workforce.</w:t>
      </w:r>
      <w:r w:rsidR="00544667" w:rsidRPr="00A32A46">
        <w:rPr>
          <w:rFonts w:ascii="Times New Roman" w:hAnsi="Times New Roman"/>
          <w:bCs/>
          <w:iCs/>
          <w:noProof/>
          <w:sz w:val="24"/>
          <w:szCs w:val="24"/>
        </w:rPr>
        <w:t xml:space="preserve"> </w:t>
      </w:r>
      <w:r w:rsidRPr="00A32A46">
        <w:rPr>
          <w:rFonts w:ascii="Times New Roman" w:hAnsi="Times New Roman"/>
          <w:bCs/>
          <w:iCs/>
          <w:noProof/>
          <w:sz w:val="24"/>
          <w:szCs w:val="24"/>
        </w:rPr>
        <w:t>In recent years, social partners</w:t>
      </w:r>
      <w:r w:rsidR="000C1E96">
        <w:rPr>
          <w:rFonts w:ascii="Times New Roman" w:hAnsi="Times New Roman"/>
          <w:bCs/>
          <w:iCs/>
          <w:noProof/>
          <w:sz w:val="24"/>
          <w:szCs w:val="24"/>
        </w:rPr>
        <w:t>’</w:t>
      </w:r>
      <w:r w:rsidRPr="00A32A46">
        <w:rPr>
          <w:rFonts w:ascii="Times New Roman" w:hAnsi="Times New Roman"/>
          <w:bCs/>
          <w:iCs/>
          <w:noProof/>
          <w:sz w:val="24"/>
          <w:szCs w:val="24"/>
        </w:rPr>
        <w:t xml:space="preserve"> organisations have taken initiatives to attract new members or </w:t>
      </w:r>
      <w:r w:rsidR="00144968">
        <w:rPr>
          <w:rFonts w:ascii="Times New Roman" w:hAnsi="Times New Roman"/>
          <w:bCs/>
          <w:iCs/>
          <w:noProof/>
          <w:sz w:val="24"/>
          <w:szCs w:val="24"/>
        </w:rPr>
        <w:t xml:space="preserve">to </w:t>
      </w:r>
      <w:r w:rsidR="00672928">
        <w:rPr>
          <w:rFonts w:ascii="Times New Roman" w:hAnsi="Times New Roman"/>
          <w:bCs/>
          <w:iCs/>
          <w:noProof/>
          <w:sz w:val="24"/>
          <w:szCs w:val="24"/>
        </w:rPr>
        <w:t xml:space="preserve">give more of a say to </w:t>
      </w:r>
      <w:r w:rsidRPr="00A32A46">
        <w:rPr>
          <w:rFonts w:ascii="Times New Roman" w:hAnsi="Times New Roman"/>
          <w:bCs/>
          <w:iCs/>
          <w:noProof/>
          <w:sz w:val="24"/>
          <w:szCs w:val="24"/>
        </w:rPr>
        <w:t xml:space="preserve">certain underrepresented groups (notably, youth and platform workers) through targeted strategies and recruitment efforts and </w:t>
      </w:r>
      <w:r w:rsidR="006221AF">
        <w:rPr>
          <w:rFonts w:ascii="Times New Roman" w:hAnsi="Times New Roman"/>
          <w:bCs/>
          <w:iCs/>
          <w:noProof/>
          <w:sz w:val="24"/>
          <w:szCs w:val="24"/>
        </w:rPr>
        <w:t xml:space="preserve">by </w:t>
      </w:r>
      <w:r w:rsidRPr="00A32A46">
        <w:rPr>
          <w:rFonts w:ascii="Times New Roman" w:hAnsi="Times New Roman"/>
          <w:bCs/>
          <w:iCs/>
          <w:noProof/>
          <w:sz w:val="24"/>
          <w:szCs w:val="24"/>
        </w:rPr>
        <w:t>creating specific structures within the organisation</w:t>
      </w:r>
      <w:r w:rsidR="00D10848" w:rsidRPr="00A32A46">
        <w:rPr>
          <w:rFonts w:ascii="Times New Roman" w:hAnsi="Times New Roman"/>
          <w:bCs/>
          <w:iCs/>
          <w:noProof/>
          <w:sz w:val="24"/>
          <w:szCs w:val="24"/>
        </w:rPr>
        <w:t>s.</w:t>
      </w:r>
      <w:r w:rsidR="00754068" w:rsidRPr="00A32A46">
        <w:rPr>
          <w:rFonts w:ascii="Times New Roman" w:hAnsi="Times New Roman"/>
          <w:bCs/>
          <w:iCs/>
          <w:noProof/>
          <w:sz w:val="24"/>
          <w:szCs w:val="24"/>
        </w:rPr>
        <w:t xml:space="preserve"> </w:t>
      </w:r>
      <w:r w:rsidR="009A10DB">
        <w:rPr>
          <w:rFonts w:ascii="Times New Roman" w:hAnsi="Times New Roman"/>
          <w:bCs/>
          <w:iCs/>
          <w:noProof/>
          <w:sz w:val="24"/>
          <w:szCs w:val="24"/>
        </w:rPr>
        <w:t>In terms of gender equality,</w:t>
      </w:r>
      <w:r w:rsidR="00B367C6" w:rsidRPr="00B367C6" w:rsidDel="009A10DB">
        <w:rPr>
          <w:rFonts w:ascii="Times New Roman" w:hAnsi="Times New Roman"/>
          <w:bCs/>
          <w:iCs/>
          <w:noProof/>
          <w:sz w:val="24"/>
          <w:szCs w:val="24"/>
        </w:rPr>
        <w:t xml:space="preserve"> </w:t>
      </w:r>
      <w:r w:rsidR="00B367C6">
        <w:rPr>
          <w:rFonts w:ascii="Times New Roman" w:hAnsi="Times New Roman"/>
          <w:bCs/>
          <w:iCs/>
          <w:noProof/>
          <w:sz w:val="24"/>
          <w:szCs w:val="24"/>
        </w:rPr>
        <w:t>the proportion of women in trade unions varies strongly across the EU</w:t>
      </w:r>
      <w:r w:rsidR="00F23FA5">
        <w:rPr>
          <w:rFonts w:ascii="Times New Roman" w:hAnsi="Times New Roman"/>
          <w:bCs/>
          <w:iCs/>
          <w:noProof/>
          <w:sz w:val="24"/>
          <w:szCs w:val="24"/>
        </w:rPr>
        <w:t xml:space="preserve">, with a </w:t>
      </w:r>
      <w:r w:rsidR="00F23FA5" w:rsidRPr="00757EB5">
        <w:rPr>
          <w:rFonts w:ascii="Times New Roman" w:hAnsi="Times New Roman"/>
          <w:bCs/>
          <w:iCs/>
          <w:noProof/>
          <w:sz w:val="24"/>
          <w:szCs w:val="24"/>
        </w:rPr>
        <w:t>general trend of a growing number of women members, despite the reduction in trade union membership overall. Women remain underrepresented in leadership positions</w:t>
      </w:r>
      <w:r w:rsidR="009A10DB">
        <w:rPr>
          <w:rFonts w:ascii="Times New Roman" w:hAnsi="Times New Roman"/>
          <w:bCs/>
          <w:iCs/>
          <w:noProof/>
          <w:sz w:val="24"/>
          <w:szCs w:val="24"/>
        </w:rPr>
        <w:t>.</w:t>
      </w:r>
    </w:p>
    <w:p w14:paraId="006A7570" w14:textId="30D77ADC" w:rsidR="00B81314" w:rsidRDefault="00754068" w:rsidP="00B81314">
      <w:pPr>
        <w:spacing w:after="120"/>
        <w:jc w:val="both"/>
        <w:rPr>
          <w:rFonts w:ascii="Times New Roman" w:hAnsi="Times New Roman"/>
          <w:bCs/>
          <w:iCs/>
          <w:noProof/>
          <w:sz w:val="24"/>
          <w:szCs w:val="24"/>
        </w:rPr>
      </w:pPr>
      <w:r w:rsidRPr="00032722">
        <w:rPr>
          <w:rFonts w:ascii="Times New Roman" w:hAnsi="Times New Roman"/>
          <w:b/>
          <w:bCs/>
          <w:iCs/>
          <w:noProof/>
          <w:sz w:val="24"/>
          <w:szCs w:val="24"/>
        </w:rPr>
        <w:t xml:space="preserve">The share of workers covered by collective agreements has declined significantly </w:t>
      </w:r>
      <w:r w:rsidR="006221AF">
        <w:rPr>
          <w:rFonts w:ascii="Times New Roman" w:hAnsi="Times New Roman"/>
          <w:b/>
          <w:bCs/>
          <w:iCs/>
          <w:noProof/>
          <w:sz w:val="24"/>
          <w:szCs w:val="24"/>
        </w:rPr>
        <w:t xml:space="preserve">in </w:t>
      </w:r>
      <w:r w:rsidRPr="00032722">
        <w:rPr>
          <w:rFonts w:ascii="Times New Roman" w:hAnsi="Times New Roman"/>
          <w:b/>
          <w:bCs/>
          <w:iCs/>
          <w:noProof/>
          <w:sz w:val="24"/>
          <w:szCs w:val="24"/>
        </w:rPr>
        <w:t>the past 30 years.</w:t>
      </w:r>
      <w:r w:rsidRPr="003B2164">
        <w:rPr>
          <w:rFonts w:ascii="Times New Roman" w:hAnsi="Times New Roman"/>
          <w:bCs/>
          <w:iCs/>
          <w:noProof/>
          <w:sz w:val="24"/>
          <w:szCs w:val="24"/>
        </w:rPr>
        <w:t xml:space="preserve"> It decreased from an estimated EU average of about 66% in 2000 to about 56% in 201</w:t>
      </w:r>
      <w:r w:rsidR="00437A66">
        <w:rPr>
          <w:rFonts w:ascii="Times New Roman" w:hAnsi="Times New Roman"/>
          <w:bCs/>
          <w:iCs/>
          <w:noProof/>
          <w:sz w:val="24"/>
          <w:szCs w:val="24"/>
        </w:rPr>
        <w:t>9</w:t>
      </w:r>
      <w:r w:rsidRPr="003B2164">
        <w:rPr>
          <w:rFonts w:ascii="Times New Roman" w:hAnsi="Times New Roman"/>
          <w:bCs/>
          <w:iCs/>
          <w:noProof/>
          <w:sz w:val="24"/>
          <w:szCs w:val="24"/>
        </w:rPr>
        <w:t xml:space="preserve"> with particularly </w:t>
      </w:r>
      <w:r w:rsidR="006221AF">
        <w:rPr>
          <w:rFonts w:ascii="Times New Roman" w:hAnsi="Times New Roman"/>
          <w:bCs/>
          <w:iCs/>
          <w:noProof/>
          <w:sz w:val="24"/>
          <w:szCs w:val="24"/>
        </w:rPr>
        <w:t xml:space="preserve">big drops </w:t>
      </w:r>
      <w:r w:rsidRPr="003B2164">
        <w:rPr>
          <w:rFonts w:ascii="Times New Roman" w:hAnsi="Times New Roman"/>
          <w:bCs/>
          <w:iCs/>
          <w:noProof/>
          <w:sz w:val="24"/>
          <w:szCs w:val="24"/>
        </w:rPr>
        <w:t xml:space="preserve">in </w:t>
      </w:r>
      <w:r w:rsidR="006221AF">
        <w:rPr>
          <w:rFonts w:ascii="Times New Roman" w:hAnsi="Times New Roman"/>
          <w:bCs/>
          <w:iCs/>
          <w:noProof/>
          <w:sz w:val="24"/>
          <w:szCs w:val="24"/>
        </w:rPr>
        <w:t>c</w:t>
      </w:r>
      <w:r w:rsidRPr="003B2164">
        <w:rPr>
          <w:rFonts w:ascii="Times New Roman" w:hAnsi="Times New Roman"/>
          <w:bCs/>
          <w:iCs/>
          <w:noProof/>
          <w:sz w:val="24"/>
          <w:szCs w:val="24"/>
        </w:rPr>
        <w:t xml:space="preserve">entral and </w:t>
      </w:r>
      <w:r w:rsidR="006221AF">
        <w:rPr>
          <w:rFonts w:ascii="Times New Roman" w:hAnsi="Times New Roman"/>
          <w:bCs/>
          <w:iCs/>
          <w:noProof/>
          <w:sz w:val="24"/>
          <w:szCs w:val="24"/>
        </w:rPr>
        <w:t>e</w:t>
      </w:r>
      <w:r w:rsidRPr="003B2164">
        <w:rPr>
          <w:rFonts w:ascii="Times New Roman" w:hAnsi="Times New Roman"/>
          <w:bCs/>
          <w:iCs/>
          <w:noProof/>
          <w:sz w:val="24"/>
          <w:szCs w:val="24"/>
        </w:rPr>
        <w:t xml:space="preserve">astern </w:t>
      </w:r>
      <w:r w:rsidRPr="003B2164">
        <w:rPr>
          <w:rFonts w:ascii="Times New Roman" w:hAnsi="Times New Roman" w:cs="Times New Roman"/>
          <w:bCs/>
          <w:iCs/>
          <w:noProof/>
          <w:sz w:val="24"/>
          <w:szCs w:val="24"/>
        </w:rPr>
        <w:t>Europe</w:t>
      </w:r>
      <w:r w:rsidR="008B337A">
        <w:rPr>
          <w:rFonts w:ascii="Times New Roman" w:hAnsi="Times New Roman" w:cs="Times New Roman"/>
          <w:bCs/>
          <w:iCs/>
          <w:noProof/>
          <w:sz w:val="24"/>
          <w:szCs w:val="24"/>
        </w:rPr>
        <w:t xml:space="preserve"> [</w:t>
      </w:r>
      <w:r w:rsidR="006221AF">
        <w:rPr>
          <w:rFonts w:ascii="Times New Roman" w:hAnsi="Times New Roman" w:cs="Times New Roman"/>
          <w:bCs/>
          <w:iCs/>
          <w:noProof/>
          <w:sz w:val="24"/>
          <w:szCs w:val="24"/>
        </w:rPr>
        <w:t>G</w:t>
      </w:r>
      <w:r w:rsidR="008B337A">
        <w:rPr>
          <w:rFonts w:ascii="Times New Roman" w:hAnsi="Times New Roman" w:cs="Times New Roman"/>
          <w:bCs/>
          <w:iCs/>
          <w:noProof/>
          <w:sz w:val="24"/>
          <w:szCs w:val="24"/>
        </w:rPr>
        <w:t>raph 1]</w:t>
      </w:r>
      <w:r w:rsidRPr="003B2164">
        <w:rPr>
          <w:rFonts w:ascii="Times New Roman" w:hAnsi="Times New Roman" w:cs="Times New Roman"/>
          <w:bCs/>
          <w:iCs/>
          <w:noProof/>
          <w:sz w:val="24"/>
          <w:szCs w:val="24"/>
        </w:rPr>
        <w:t xml:space="preserve">. </w:t>
      </w:r>
      <w:r w:rsidR="006221AF">
        <w:rPr>
          <w:rFonts w:ascii="Times New Roman" w:hAnsi="Times New Roman" w:cs="Times New Roman"/>
          <w:bCs/>
          <w:iCs/>
          <w:noProof/>
          <w:sz w:val="24"/>
          <w:szCs w:val="24"/>
        </w:rPr>
        <w:t>A</w:t>
      </w:r>
      <w:r w:rsidRPr="003B2164">
        <w:rPr>
          <w:rFonts w:ascii="Times New Roman" w:hAnsi="Times New Roman" w:cs="Times New Roman"/>
          <w:bCs/>
          <w:iCs/>
          <w:noProof/>
          <w:sz w:val="24"/>
          <w:szCs w:val="24"/>
        </w:rPr>
        <w:t>cross Member</w:t>
      </w:r>
      <w:r w:rsidRPr="003B2164">
        <w:rPr>
          <w:rFonts w:ascii="Times New Roman" w:hAnsi="Times New Roman"/>
          <w:bCs/>
          <w:iCs/>
          <w:noProof/>
          <w:sz w:val="24"/>
          <w:szCs w:val="24"/>
        </w:rPr>
        <w:t xml:space="preserve"> States, a broad </w:t>
      </w:r>
      <w:r w:rsidR="006221AF">
        <w:rPr>
          <w:rFonts w:ascii="Times New Roman" w:hAnsi="Times New Roman"/>
          <w:bCs/>
          <w:iCs/>
          <w:noProof/>
          <w:sz w:val="24"/>
          <w:szCs w:val="24"/>
        </w:rPr>
        <w:t xml:space="preserve">move towards the </w:t>
      </w:r>
      <w:r w:rsidRPr="003B2164">
        <w:rPr>
          <w:rFonts w:ascii="Times New Roman" w:hAnsi="Times New Roman"/>
          <w:bCs/>
          <w:iCs/>
          <w:noProof/>
          <w:sz w:val="24"/>
          <w:szCs w:val="24"/>
        </w:rPr>
        <w:t xml:space="preserve">decentralisation of bargaining towards company level has been observed. According to the </w:t>
      </w:r>
      <w:r w:rsidR="006221AF" w:rsidRPr="006221AF">
        <w:rPr>
          <w:rFonts w:ascii="Times New Roman" w:hAnsi="Times New Roman"/>
          <w:bCs/>
          <w:iCs/>
          <w:noProof/>
          <w:sz w:val="24"/>
          <w:szCs w:val="24"/>
        </w:rPr>
        <w:t xml:space="preserve">Organisation for Economic Co-operation and Development </w:t>
      </w:r>
      <w:r w:rsidR="006221AF">
        <w:rPr>
          <w:rFonts w:ascii="Times New Roman" w:hAnsi="Times New Roman"/>
          <w:bCs/>
          <w:iCs/>
          <w:noProof/>
          <w:sz w:val="24"/>
          <w:szCs w:val="24"/>
        </w:rPr>
        <w:t>(</w:t>
      </w:r>
      <w:r w:rsidRPr="003B2164">
        <w:rPr>
          <w:rFonts w:ascii="Times New Roman" w:hAnsi="Times New Roman"/>
          <w:bCs/>
          <w:iCs/>
          <w:noProof/>
          <w:sz w:val="24"/>
          <w:szCs w:val="24"/>
        </w:rPr>
        <w:t>OECD</w:t>
      </w:r>
      <w:r w:rsidR="006221AF">
        <w:rPr>
          <w:rFonts w:ascii="Times New Roman" w:hAnsi="Times New Roman"/>
          <w:bCs/>
          <w:iCs/>
          <w:noProof/>
          <w:sz w:val="24"/>
          <w:szCs w:val="24"/>
        </w:rPr>
        <w:t>)</w:t>
      </w:r>
      <w:r w:rsidRPr="003B2164">
        <w:rPr>
          <w:rFonts w:ascii="Times New Roman" w:hAnsi="Times New Roman"/>
          <w:bCs/>
          <w:iCs/>
          <w:noProof/>
          <w:sz w:val="24"/>
          <w:szCs w:val="24"/>
        </w:rPr>
        <w:t xml:space="preserve">, collective bargaining coverage is high (above 50%) only in countries </w:t>
      </w:r>
      <w:r w:rsidR="006221AF">
        <w:rPr>
          <w:rFonts w:ascii="Times New Roman" w:hAnsi="Times New Roman"/>
          <w:bCs/>
          <w:iCs/>
          <w:noProof/>
          <w:sz w:val="24"/>
          <w:szCs w:val="24"/>
        </w:rPr>
        <w:t xml:space="preserve">with </w:t>
      </w:r>
      <w:r w:rsidRPr="003B2164">
        <w:rPr>
          <w:rFonts w:ascii="Times New Roman" w:hAnsi="Times New Roman"/>
          <w:bCs/>
          <w:iCs/>
          <w:noProof/>
          <w:sz w:val="24"/>
          <w:szCs w:val="24"/>
        </w:rPr>
        <w:t>at least some form of sectoral bargaining. In countries where bargaining takes place predominantly at company level, collective bargaining coverage is typically low. Coor</w:t>
      </w:r>
      <w:r w:rsidRPr="00A32A46">
        <w:rPr>
          <w:rFonts w:ascii="Times New Roman" w:hAnsi="Times New Roman"/>
          <w:bCs/>
          <w:iCs/>
          <w:noProof/>
          <w:sz w:val="24"/>
          <w:szCs w:val="24"/>
        </w:rPr>
        <w:t>dination across sectors and bargaining units as well as the level of coordination are particularly important dimensions of collective bargaining</w:t>
      </w:r>
      <w:r w:rsidRPr="003B2164">
        <w:rPr>
          <w:rFonts w:ascii="Times New Roman" w:hAnsi="Times New Roman"/>
          <w:bCs/>
          <w:iCs/>
          <w:noProof/>
          <w:sz w:val="24"/>
          <w:szCs w:val="24"/>
        </w:rPr>
        <w:t>.</w:t>
      </w:r>
      <w:r w:rsidR="00E14AAE">
        <w:rPr>
          <w:rFonts w:ascii="Times New Roman" w:hAnsi="Times New Roman"/>
          <w:bCs/>
          <w:iCs/>
          <w:noProof/>
          <w:sz w:val="24"/>
          <w:szCs w:val="24"/>
        </w:rPr>
        <w:t xml:space="preserve"> </w:t>
      </w:r>
    </w:p>
    <w:p w14:paraId="0F27FA05" w14:textId="77777777" w:rsidR="003B4E43" w:rsidRPr="003B4E43" w:rsidRDefault="003B4E43" w:rsidP="003B4E43">
      <w:pPr>
        <w:spacing w:after="120"/>
        <w:jc w:val="both"/>
        <w:rPr>
          <w:rFonts w:ascii="Times New Roman" w:hAnsi="Times New Roman"/>
          <w:bCs/>
          <w:iCs/>
          <w:noProof/>
          <w:sz w:val="24"/>
          <w:szCs w:val="24"/>
        </w:rPr>
      </w:pPr>
      <w:r w:rsidRPr="003B4E43">
        <w:rPr>
          <w:rFonts w:ascii="Times New Roman" w:hAnsi="Times New Roman"/>
          <w:b/>
          <w:bCs/>
          <w:iCs/>
          <w:noProof/>
          <w:sz w:val="24"/>
          <w:szCs w:val="24"/>
        </w:rPr>
        <w:t xml:space="preserve">The degree and quality of involvement of social partners in policy-making vary considerably among Member States. </w:t>
      </w:r>
      <w:r w:rsidRPr="003B4E43">
        <w:rPr>
          <w:rFonts w:ascii="Times New Roman" w:hAnsi="Times New Roman"/>
          <w:bCs/>
          <w:iCs/>
          <w:noProof/>
          <w:sz w:val="24"/>
          <w:szCs w:val="24"/>
        </w:rPr>
        <w:t>Although the quality of the involvement of social partners has remained stable over the past few years in most Member States, their timely and meaningful involvement varies greatly from country to country. Part of the reasons for this is the different institutional settings, procedures and practices</w:t>
      </w:r>
      <w:r w:rsidRPr="003B4E43">
        <w:rPr>
          <w:rFonts w:ascii="Times New Roman" w:hAnsi="Times New Roman"/>
          <w:bCs/>
          <w:iCs/>
          <w:noProof/>
          <w:sz w:val="24"/>
          <w:szCs w:val="24"/>
          <w:vertAlign w:val="superscript"/>
        </w:rPr>
        <w:footnoteReference w:id="6"/>
      </w:r>
      <w:r w:rsidRPr="003B4E43">
        <w:rPr>
          <w:rFonts w:ascii="Times New Roman" w:hAnsi="Times New Roman"/>
          <w:bCs/>
          <w:iCs/>
          <w:noProof/>
          <w:sz w:val="24"/>
          <w:szCs w:val="24"/>
        </w:rPr>
        <w:t>. In particular, the quality and effectiveness of social dialogue in Member States is assessed by the Employment Committee in its annual “Social Dialogue review”. The latest conclusions endorsed by the Council in June 2022 stress, amongst other, the importance of allocating sufficient time for consultations throughout the policymaking process, ensuring adequate institutional frameworks, and addressing issues related to capacity building and the declining coverage of collective bargaining.</w:t>
      </w:r>
      <w:r w:rsidRPr="003B4E43">
        <w:rPr>
          <w:rFonts w:ascii="Times New Roman" w:hAnsi="Times New Roman"/>
          <w:bCs/>
          <w:iCs/>
          <w:noProof/>
          <w:sz w:val="24"/>
          <w:szCs w:val="24"/>
          <w:vertAlign w:val="superscript"/>
        </w:rPr>
        <w:footnoteReference w:id="7"/>
      </w:r>
      <w:r w:rsidRPr="003B4E43">
        <w:rPr>
          <w:rFonts w:ascii="Times New Roman" w:hAnsi="Times New Roman"/>
          <w:bCs/>
          <w:iCs/>
          <w:noProof/>
          <w:sz w:val="24"/>
          <w:szCs w:val="24"/>
        </w:rPr>
        <w:t xml:space="preserve"> </w:t>
      </w:r>
      <w:r w:rsidR="00097B17" w:rsidRPr="00F2586A">
        <w:rPr>
          <w:rFonts w:ascii="Times New Roman" w:hAnsi="Times New Roman" w:cs="Times New Roman"/>
          <w:bCs/>
          <w:iCs/>
          <w:noProof/>
          <w:sz w:val="24"/>
          <w:szCs w:val="24"/>
        </w:rPr>
        <w:t xml:space="preserve">The </w:t>
      </w:r>
      <w:r w:rsidR="00097B17">
        <w:rPr>
          <w:rFonts w:ascii="Times New Roman" w:hAnsi="Times New Roman" w:cs="Times New Roman"/>
          <w:bCs/>
          <w:iCs/>
          <w:noProof/>
          <w:sz w:val="24"/>
          <w:szCs w:val="24"/>
        </w:rPr>
        <w:t xml:space="preserve">European </w:t>
      </w:r>
      <w:r w:rsidR="00097B17" w:rsidRPr="00F2586A">
        <w:rPr>
          <w:rFonts w:ascii="Times New Roman" w:hAnsi="Times New Roman" w:cs="Times New Roman"/>
          <w:bCs/>
          <w:iCs/>
          <w:noProof/>
          <w:sz w:val="24"/>
          <w:szCs w:val="24"/>
        </w:rPr>
        <w:t xml:space="preserve">Parliament </w:t>
      </w:r>
      <w:r w:rsidR="00097B17">
        <w:rPr>
          <w:rFonts w:ascii="Times New Roman" w:hAnsi="Times New Roman" w:cs="Times New Roman"/>
          <w:bCs/>
          <w:iCs/>
          <w:noProof/>
          <w:sz w:val="24"/>
          <w:szCs w:val="24"/>
        </w:rPr>
        <w:t xml:space="preserve">also </w:t>
      </w:r>
      <w:r w:rsidR="00097B17" w:rsidRPr="00F2586A">
        <w:rPr>
          <w:rFonts w:ascii="Times New Roman" w:hAnsi="Times New Roman" w:cs="Times New Roman"/>
          <w:bCs/>
          <w:iCs/>
          <w:noProof/>
          <w:sz w:val="24"/>
          <w:szCs w:val="24"/>
        </w:rPr>
        <w:t xml:space="preserve">stressed </w:t>
      </w:r>
      <w:r w:rsidR="00097B17">
        <w:rPr>
          <w:rFonts w:ascii="Times New Roman" w:hAnsi="Times New Roman" w:cs="Times New Roman"/>
          <w:bCs/>
          <w:iCs/>
          <w:noProof/>
          <w:sz w:val="24"/>
          <w:szCs w:val="24"/>
        </w:rPr>
        <w:t xml:space="preserve">that </w:t>
      </w:r>
      <w:r w:rsidR="00097B17" w:rsidRPr="00F2586A">
        <w:rPr>
          <w:rFonts w:ascii="Times New Roman" w:hAnsi="Times New Roman" w:cs="Times New Roman"/>
          <w:bCs/>
          <w:iCs/>
          <w:noProof/>
          <w:sz w:val="24"/>
          <w:szCs w:val="24"/>
        </w:rPr>
        <w:t>strong collective bargaining systems increase the resilience of the Member States in times of economic crisis and that Member States should take measures to promote high trade union density and reverse the decline in collective bargaining coverage</w:t>
      </w:r>
      <w:r w:rsidR="00097B17">
        <w:rPr>
          <w:rFonts w:ascii="Times New Roman" w:hAnsi="Times New Roman" w:cs="Times New Roman"/>
          <w:bCs/>
          <w:iCs/>
          <w:noProof/>
          <w:sz w:val="24"/>
          <w:szCs w:val="24"/>
        </w:rPr>
        <w:t>.</w:t>
      </w:r>
      <w:r w:rsidR="00097B17">
        <w:rPr>
          <w:rStyle w:val="FootnoteReference"/>
          <w:rFonts w:ascii="Times New Roman" w:hAnsi="Times New Roman" w:cs="Times New Roman"/>
          <w:bCs/>
          <w:iCs/>
          <w:noProof/>
          <w:sz w:val="24"/>
          <w:szCs w:val="24"/>
        </w:rPr>
        <w:footnoteReference w:id="8"/>
      </w:r>
    </w:p>
    <w:p w14:paraId="0BAF4B5E" w14:textId="77777777" w:rsidR="003B4E43" w:rsidRDefault="003B4E43" w:rsidP="00B81314">
      <w:pPr>
        <w:spacing w:after="120"/>
        <w:jc w:val="both"/>
        <w:rPr>
          <w:rFonts w:ascii="Times New Roman" w:hAnsi="Times New Roman"/>
          <w:bCs/>
          <w:iCs/>
          <w:noProof/>
          <w:sz w:val="24"/>
          <w:szCs w:val="24"/>
        </w:rPr>
      </w:pPr>
    </w:p>
    <w:p w14:paraId="5EEB00F1" w14:textId="77777777" w:rsidR="00817F73" w:rsidRDefault="00817F73" w:rsidP="00817F73">
      <w:pPr>
        <w:keepNext/>
        <w:spacing w:after="240"/>
        <w:rPr>
          <w:rFonts w:ascii="Times New Roman" w:eastAsia="Calibri" w:hAnsi="Times New Roman" w:cs="Times New Roman"/>
          <w:b/>
          <w:bCs/>
          <w:noProof/>
          <w:sz w:val="24"/>
          <w:szCs w:val="24"/>
          <w:lang w:eastAsia="en-GB"/>
        </w:rPr>
      </w:pPr>
      <w:bookmarkStart w:id="2" w:name="_Ref45544586"/>
      <w:r w:rsidRPr="00817F73">
        <w:rPr>
          <w:rFonts w:ascii="Times New Roman" w:eastAsia="Calibri" w:hAnsi="Times New Roman" w:cs="Times New Roman"/>
          <w:b/>
          <w:bCs/>
          <w:noProof/>
          <w:sz w:val="24"/>
          <w:szCs w:val="24"/>
          <w:lang w:eastAsia="en-GB"/>
        </w:rPr>
        <w:t xml:space="preserve">Graph </w:t>
      </w:r>
      <w:r w:rsidR="008B337A">
        <w:rPr>
          <w:rFonts w:ascii="Times New Roman" w:eastAsia="Calibri" w:hAnsi="Times New Roman" w:cs="Times New Roman"/>
          <w:b/>
          <w:bCs/>
          <w:noProof/>
          <w:sz w:val="24"/>
          <w:szCs w:val="24"/>
          <w:lang w:eastAsia="en-GB"/>
        </w:rPr>
        <w:t>1</w:t>
      </w:r>
      <w:bookmarkEnd w:id="2"/>
      <w:r w:rsidRPr="00817F73">
        <w:rPr>
          <w:rFonts w:ascii="Times New Roman" w:eastAsia="Calibri" w:hAnsi="Times New Roman" w:cs="Times New Roman"/>
          <w:b/>
          <w:bCs/>
          <w:noProof/>
          <w:sz w:val="24"/>
          <w:szCs w:val="24"/>
          <w:lang w:eastAsia="en-GB"/>
        </w:rPr>
        <w:t>:  Collective bargaining coverage in the EU, 2000-201</w:t>
      </w:r>
      <w:r w:rsidR="00C4329B">
        <w:rPr>
          <w:rFonts w:ascii="Times New Roman" w:eastAsia="Calibri" w:hAnsi="Times New Roman" w:cs="Times New Roman"/>
          <w:b/>
          <w:bCs/>
          <w:noProof/>
          <w:sz w:val="24"/>
          <w:szCs w:val="24"/>
          <w:lang w:eastAsia="en-GB"/>
        </w:rPr>
        <w:t>9</w:t>
      </w:r>
    </w:p>
    <w:p w14:paraId="7890110D" w14:textId="351688EA" w:rsidR="00C4329B" w:rsidRPr="00091B2F" w:rsidRDefault="00C4329B" w:rsidP="00C4329B">
      <w:pPr>
        <w:keepNext/>
        <w:spacing w:after="240"/>
        <w:rPr>
          <w:rFonts w:ascii="Times New Roman" w:eastAsia="Calibri" w:hAnsi="Times New Roman" w:cs="Times New Roman"/>
          <w:b/>
          <w:bCs/>
          <w:noProof/>
          <w:sz w:val="18"/>
          <w:szCs w:val="18"/>
          <w:lang w:eastAsia="en-GB"/>
        </w:rPr>
      </w:pPr>
      <w:r w:rsidRPr="00091B2F">
        <w:rPr>
          <w:rFonts w:ascii="Times New Roman" w:eastAsia="Calibri" w:hAnsi="Times New Roman" w:cs="Times New Roman"/>
          <w:b/>
          <w:bCs/>
          <w:noProof/>
          <w:sz w:val="18"/>
          <w:szCs w:val="18"/>
          <w:lang w:eastAsia="en-GB"/>
        </w:rPr>
        <w:t>Number of employees covered by the collective agreement, divided by the total number of wage and salary-earners (in %, 2000 and 2019).</w:t>
      </w:r>
    </w:p>
    <w:p w14:paraId="49EB0CAB" w14:textId="77777777" w:rsidR="00C4329B" w:rsidRPr="00C4329B" w:rsidRDefault="00C4329B" w:rsidP="00C4329B">
      <w:pPr>
        <w:jc w:val="both"/>
        <w:rPr>
          <w:rFonts w:ascii="Times New Roman" w:hAnsi="Times New Roman"/>
          <w:b/>
          <w:bCs/>
          <w:iCs/>
          <w:noProof/>
          <w:sz w:val="24"/>
          <w:szCs w:val="24"/>
        </w:rPr>
      </w:pPr>
      <w:r w:rsidRPr="00C4329B">
        <w:rPr>
          <w:rFonts w:ascii="Times New Roman" w:hAnsi="Times New Roman"/>
          <w:b/>
          <w:bCs/>
          <w:iCs/>
          <w:noProof/>
          <w:sz w:val="24"/>
          <w:szCs w:val="24"/>
          <w:lang w:eastAsia="en-GB"/>
        </w:rPr>
        <w:drawing>
          <wp:inline distT="0" distB="0" distL="0" distR="0" wp14:anchorId="2B27B5D6" wp14:editId="2D7799DA">
            <wp:extent cx="5721350" cy="3117273"/>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79039" cy="3148705"/>
                    </a:xfrm>
                    <a:prstGeom prst="rect">
                      <a:avLst/>
                    </a:prstGeom>
                    <a:noFill/>
                  </pic:spPr>
                </pic:pic>
              </a:graphicData>
            </a:graphic>
          </wp:inline>
        </w:drawing>
      </w:r>
    </w:p>
    <w:p w14:paraId="5951DA28" w14:textId="5F02FC2E" w:rsidR="00C4329B" w:rsidRPr="00C4329B" w:rsidRDefault="00C4329B" w:rsidP="005E5A42">
      <w:pPr>
        <w:spacing w:after="120"/>
        <w:jc w:val="both"/>
        <w:rPr>
          <w:rFonts w:ascii="Times New Roman" w:hAnsi="Times New Roman"/>
          <w:bCs/>
          <w:iCs/>
          <w:noProof/>
          <w:sz w:val="18"/>
          <w:szCs w:val="18"/>
        </w:rPr>
      </w:pPr>
      <w:r w:rsidRPr="00C4329B">
        <w:rPr>
          <w:rFonts w:ascii="Times New Roman" w:hAnsi="Times New Roman"/>
          <w:bCs/>
          <w:iCs/>
          <w:noProof/>
          <w:sz w:val="18"/>
          <w:szCs w:val="18"/>
        </w:rPr>
        <w:t>Note: (1) Latest available data is from: 2019 (AT, BE, CZ, HU, IT, LT, NL, PL, PT), 2018 (BG, DE, DK, ES, FR, LU, LV, SE), 2017 (EL, FI, IE, SI, RO), 2016 (CY, MT), 2015 (SK) and 2014 (HR). (2) For IT the coverage has been revised to 100% reflecting the fact that the base wages fixed in collective agreements are used by labour courts as a reference for the application of the constitutional principle of commensurate and sufficient remuneration</w:t>
      </w:r>
      <w:r w:rsidR="005B4459">
        <w:rPr>
          <w:rFonts w:ascii="Times New Roman" w:hAnsi="Times New Roman"/>
          <w:bCs/>
          <w:iCs/>
          <w:noProof/>
          <w:sz w:val="18"/>
          <w:szCs w:val="18"/>
        </w:rPr>
        <w:t>.</w:t>
      </w:r>
      <w:r w:rsidR="002F2A2A">
        <w:rPr>
          <w:rFonts w:ascii="Times New Roman" w:hAnsi="Times New Roman"/>
          <w:bCs/>
          <w:iCs/>
          <w:noProof/>
          <w:sz w:val="18"/>
          <w:szCs w:val="18"/>
        </w:rPr>
        <w:t xml:space="preserve"> The 100% level of collective bargaining coverage in RO and EL in 2000 are explained by</w:t>
      </w:r>
      <w:r w:rsidR="009273F5">
        <w:rPr>
          <w:rFonts w:ascii="Times New Roman" w:hAnsi="Times New Roman"/>
          <w:bCs/>
          <w:iCs/>
          <w:noProof/>
          <w:sz w:val="18"/>
          <w:szCs w:val="18"/>
        </w:rPr>
        <w:t xml:space="preserve"> </w:t>
      </w:r>
      <w:r w:rsidR="005E5A42">
        <w:rPr>
          <w:rFonts w:ascii="Times New Roman" w:hAnsi="Times New Roman"/>
          <w:bCs/>
          <w:iCs/>
          <w:noProof/>
          <w:sz w:val="18"/>
          <w:szCs w:val="18"/>
        </w:rPr>
        <w:t>the existence of mechanisms extending collective agreements to all companies</w:t>
      </w:r>
      <w:r w:rsidR="009273F5">
        <w:rPr>
          <w:rFonts w:ascii="Times New Roman" w:hAnsi="Times New Roman"/>
          <w:bCs/>
          <w:iCs/>
          <w:noProof/>
          <w:sz w:val="18"/>
          <w:szCs w:val="18"/>
        </w:rPr>
        <w:t xml:space="preserve"> while the drop results mainly as a consequence of </w:t>
      </w:r>
      <w:r w:rsidR="00FB363F">
        <w:rPr>
          <w:rFonts w:ascii="Times New Roman" w:hAnsi="Times New Roman"/>
          <w:bCs/>
          <w:iCs/>
          <w:noProof/>
          <w:sz w:val="18"/>
          <w:szCs w:val="18"/>
        </w:rPr>
        <w:t xml:space="preserve">abolishing those extension mechanisms and other </w:t>
      </w:r>
      <w:r w:rsidR="005E5A42" w:rsidRPr="005E5A42">
        <w:rPr>
          <w:rFonts w:ascii="Times New Roman" w:hAnsi="Times New Roman"/>
          <w:bCs/>
          <w:iCs/>
          <w:noProof/>
          <w:sz w:val="18"/>
          <w:szCs w:val="18"/>
        </w:rPr>
        <w:t xml:space="preserve">changes </w:t>
      </w:r>
      <w:r w:rsidR="005E5A42">
        <w:rPr>
          <w:rFonts w:ascii="Times New Roman" w:hAnsi="Times New Roman"/>
          <w:bCs/>
          <w:iCs/>
          <w:noProof/>
          <w:sz w:val="18"/>
          <w:szCs w:val="18"/>
        </w:rPr>
        <w:t>leading to decentralisation of collective bargaining</w:t>
      </w:r>
      <w:r w:rsidR="002F2A2A">
        <w:rPr>
          <w:rFonts w:ascii="Times New Roman" w:hAnsi="Times New Roman"/>
          <w:bCs/>
          <w:iCs/>
          <w:noProof/>
          <w:sz w:val="18"/>
          <w:szCs w:val="18"/>
        </w:rPr>
        <w:t>.</w:t>
      </w:r>
    </w:p>
    <w:p w14:paraId="342B08CC" w14:textId="77777777" w:rsidR="00C4329B" w:rsidRPr="00C4329B" w:rsidRDefault="00C4329B" w:rsidP="00C4329B">
      <w:pPr>
        <w:jc w:val="both"/>
        <w:rPr>
          <w:rFonts w:ascii="Times New Roman" w:hAnsi="Times New Roman"/>
          <w:bCs/>
          <w:iCs/>
          <w:noProof/>
          <w:sz w:val="18"/>
          <w:szCs w:val="18"/>
        </w:rPr>
      </w:pPr>
      <w:r w:rsidRPr="00C4329B">
        <w:rPr>
          <w:rFonts w:ascii="Times New Roman" w:hAnsi="Times New Roman"/>
          <w:bCs/>
          <w:iCs/>
          <w:noProof/>
          <w:sz w:val="18"/>
          <w:szCs w:val="18"/>
        </w:rPr>
        <w:t xml:space="preserve">Source: </w:t>
      </w:r>
      <w:r w:rsidR="004D63F9" w:rsidRPr="004D63F9">
        <w:rPr>
          <w:rFonts w:ascii="Times New Roman" w:hAnsi="Times New Roman"/>
          <w:bCs/>
          <w:iCs/>
          <w:noProof/>
          <w:sz w:val="18"/>
          <w:szCs w:val="18"/>
        </w:rPr>
        <w:t xml:space="preserve">For 2000 or closest - ICTWSS database, Version 6.1, University of Amsterdam. Variable AdjCov (# 111). For latest available data - </w:t>
      </w:r>
      <w:r w:rsidRPr="00C4329B">
        <w:rPr>
          <w:rFonts w:ascii="Times New Roman" w:hAnsi="Times New Roman"/>
          <w:bCs/>
          <w:iCs/>
          <w:noProof/>
          <w:sz w:val="18"/>
          <w:szCs w:val="18"/>
        </w:rPr>
        <w:t>OECD/AIAS database (2021)</w:t>
      </w:r>
      <w:r w:rsidR="004D63F9">
        <w:rPr>
          <w:rFonts w:ascii="Times New Roman" w:hAnsi="Times New Roman"/>
          <w:bCs/>
          <w:iCs/>
          <w:noProof/>
          <w:sz w:val="18"/>
          <w:szCs w:val="18"/>
        </w:rPr>
        <w:t xml:space="preserve"> </w:t>
      </w:r>
    </w:p>
    <w:p w14:paraId="71FD52E6" w14:textId="05F27331" w:rsidR="00BF38AC" w:rsidRDefault="00044DFD" w:rsidP="00044DFD">
      <w:pPr>
        <w:jc w:val="both"/>
        <w:rPr>
          <w:rFonts w:ascii="Times New Roman" w:hAnsi="Times New Roman"/>
          <w:bCs/>
          <w:i/>
          <w:iCs/>
          <w:noProof/>
          <w:sz w:val="24"/>
          <w:szCs w:val="24"/>
        </w:rPr>
      </w:pPr>
      <w:r>
        <w:rPr>
          <w:rFonts w:ascii="Times New Roman" w:hAnsi="Times New Roman"/>
          <w:b/>
          <w:bCs/>
          <w:iCs/>
          <w:noProof/>
          <w:sz w:val="24"/>
          <w:szCs w:val="24"/>
        </w:rPr>
        <w:t xml:space="preserve">The EU has a number of instruments aiming at </w:t>
      </w:r>
      <w:r w:rsidRPr="00A32A46">
        <w:rPr>
          <w:rFonts w:ascii="Times New Roman" w:hAnsi="Times New Roman"/>
          <w:b/>
          <w:bCs/>
          <w:iCs/>
          <w:noProof/>
          <w:sz w:val="24"/>
          <w:szCs w:val="24"/>
        </w:rPr>
        <w:t xml:space="preserve">strengthening national social dialogue. </w:t>
      </w:r>
      <w:r w:rsidR="00B13105" w:rsidRPr="00A32A46">
        <w:rPr>
          <w:rFonts w:ascii="Times New Roman" w:hAnsi="Times New Roman"/>
          <w:bCs/>
          <w:iCs/>
          <w:noProof/>
          <w:sz w:val="24"/>
          <w:szCs w:val="24"/>
        </w:rPr>
        <w:t>The Minimum Wage Directive</w:t>
      </w:r>
      <w:r w:rsidR="00B13105">
        <w:rPr>
          <w:rStyle w:val="FootnoteReference"/>
          <w:rFonts w:ascii="Times New Roman" w:hAnsi="Times New Roman"/>
          <w:bCs/>
          <w:iCs/>
          <w:noProof/>
          <w:sz w:val="24"/>
          <w:szCs w:val="24"/>
        </w:rPr>
        <w:footnoteReference w:id="9"/>
      </w:r>
      <w:r w:rsidR="00B13105" w:rsidRPr="00A32A46">
        <w:rPr>
          <w:rFonts w:ascii="Times New Roman" w:hAnsi="Times New Roman"/>
          <w:bCs/>
          <w:iCs/>
          <w:noProof/>
          <w:sz w:val="24"/>
          <w:szCs w:val="24"/>
        </w:rPr>
        <w:t xml:space="preserve"> requires Member States to take action to </w:t>
      </w:r>
      <w:r w:rsidR="00854634">
        <w:rPr>
          <w:rFonts w:ascii="Times New Roman" w:hAnsi="Times New Roman"/>
          <w:bCs/>
          <w:iCs/>
          <w:noProof/>
          <w:sz w:val="24"/>
          <w:szCs w:val="24"/>
        </w:rPr>
        <w:t xml:space="preserve">help social partners to develop their </w:t>
      </w:r>
      <w:r w:rsidR="00B13105" w:rsidRPr="00A32A46">
        <w:rPr>
          <w:rFonts w:ascii="Times New Roman" w:hAnsi="Times New Roman"/>
          <w:bCs/>
          <w:iCs/>
          <w:noProof/>
          <w:sz w:val="24"/>
          <w:szCs w:val="24"/>
        </w:rPr>
        <w:t xml:space="preserve">capacity to engage in collective bargaining on wage setting, and to encourage constructive, meaningful and informed </w:t>
      </w:r>
      <w:r w:rsidR="00854634">
        <w:rPr>
          <w:rFonts w:ascii="Times New Roman" w:hAnsi="Times New Roman"/>
          <w:bCs/>
          <w:iCs/>
          <w:noProof/>
          <w:sz w:val="24"/>
          <w:szCs w:val="24"/>
        </w:rPr>
        <w:t xml:space="preserve">wage </w:t>
      </w:r>
      <w:r w:rsidR="00B13105" w:rsidRPr="00A32A46">
        <w:rPr>
          <w:rFonts w:ascii="Times New Roman" w:hAnsi="Times New Roman"/>
          <w:bCs/>
          <w:iCs/>
          <w:noProof/>
          <w:sz w:val="24"/>
          <w:szCs w:val="24"/>
        </w:rPr>
        <w:t xml:space="preserve">negotiations. </w:t>
      </w:r>
      <w:r w:rsidR="00854634">
        <w:rPr>
          <w:rFonts w:ascii="Times New Roman" w:hAnsi="Times New Roman"/>
          <w:bCs/>
          <w:iCs/>
          <w:noProof/>
          <w:sz w:val="24"/>
          <w:szCs w:val="24"/>
        </w:rPr>
        <w:t xml:space="preserve">The Directive also </w:t>
      </w:r>
      <w:r w:rsidR="00B13105" w:rsidRPr="00A32A46">
        <w:rPr>
          <w:rFonts w:ascii="Times New Roman" w:hAnsi="Times New Roman"/>
          <w:bCs/>
          <w:iCs/>
          <w:noProof/>
          <w:sz w:val="24"/>
          <w:szCs w:val="24"/>
        </w:rPr>
        <w:t xml:space="preserve">asks Member States where collective bargaining coverage does not reach at </w:t>
      </w:r>
      <w:r w:rsidR="00B13105" w:rsidRPr="00032722">
        <w:rPr>
          <w:rFonts w:ascii="Times New Roman" w:hAnsi="Times New Roman"/>
          <w:bCs/>
          <w:iCs/>
          <w:noProof/>
          <w:sz w:val="24"/>
          <w:szCs w:val="24"/>
        </w:rPr>
        <w:t>least 80%</w:t>
      </w:r>
      <w:r w:rsidR="00B13105" w:rsidRPr="00A32A46">
        <w:rPr>
          <w:rFonts w:ascii="Times New Roman" w:hAnsi="Times New Roman"/>
          <w:bCs/>
          <w:iCs/>
          <w:noProof/>
          <w:sz w:val="24"/>
          <w:szCs w:val="24"/>
        </w:rPr>
        <w:t xml:space="preserve"> of workers, to </w:t>
      </w:r>
      <w:r w:rsidR="00854634">
        <w:rPr>
          <w:rFonts w:ascii="Times New Roman" w:hAnsi="Times New Roman"/>
          <w:bCs/>
          <w:iCs/>
          <w:noProof/>
          <w:sz w:val="24"/>
          <w:szCs w:val="24"/>
        </w:rPr>
        <w:t xml:space="preserve">put in place </w:t>
      </w:r>
      <w:r w:rsidR="00B13105" w:rsidRPr="00A32A46">
        <w:rPr>
          <w:rFonts w:ascii="Times New Roman" w:hAnsi="Times New Roman"/>
          <w:bCs/>
          <w:iCs/>
          <w:noProof/>
          <w:sz w:val="24"/>
          <w:szCs w:val="24"/>
        </w:rPr>
        <w:t>a</w:t>
      </w:r>
      <w:r w:rsidR="00B13105">
        <w:rPr>
          <w:rFonts w:ascii="Times New Roman" w:hAnsi="Times New Roman"/>
          <w:bCs/>
          <w:iCs/>
          <w:noProof/>
          <w:sz w:val="24"/>
          <w:szCs w:val="24"/>
        </w:rPr>
        <w:t>n enabling</w:t>
      </w:r>
      <w:r w:rsidR="00B13105" w:rsidRPr="00A32A46">
        <w:rPr>
          <w:rFonts w:ascii="Times New Roman" w:hAnsi="Times New Roman"/>
          <w:bCs/>
          <w:iCs/>
          <w:noProof/>
          <w:sz w:val="24"/>
          <w:szCs w:val="24"/>
        </w:rPr>
        <w:t xml:space="preserve"> framework for collective bargaining and an action plan to promote </w:t>
      </w:r>
      <w:r w:rsidR="00854634">
        <w:rPr>
          <w:rFonts w:ascii="Times New Roman" w:hAnsi="Times New Roman"/>
          <w:bCs/>
          <w:iCs/>
          <w:noProof/>
          <w:sz w:val="24"/>
          <w:szCs w:val="24"/>
        </w:rPr>
        <w:t>it</w:t>
      </w:r>
      <w:r w:rsidR="00B13105" w:rsidRPr="00A32A46">
        <w:rPr>
          <w:rFonts w:ascii="Times New Roman" w:hAnsi="Times New Roman"/>
          <w:bCs/>
          <w:i/>
          <w:iCs/>
          <w:noProof/>
          <w:sz w:val="24"/>
          <w:szCs w:val="24"/>
        </w:rPr>
        <w:t>.</w:t>
      </w:r>
      <w:r w:rsidR="00B13105">
        <w:rPr>
          <w:rFonts w:ascii="Times New Roman" w:hAnsi="Times New Roman"/>
          <w:bCs/>
          <w:i/>
          <w:iCs/>
          <w:noProof/>
          <w:sz w:val="24"/>
          <w:szCs w:val="24"/>
        </w:rPr>
        <w:t xml:space="preserve"> </w:t>
      </w:r>
      <w:r w:rsidRPr="00A32A46">
        <w:rPr>
          <w:rFonts w:ascii="Times New Roman" w:hAnsi="Times New Roman"/>
          <w:bCs/>
          <w:iCs/>
          <w:noProof/>
          <w:sz w:val="24"/>
          <w:szCs w:val="24"/>
        </w:rPr>
        <w:t xml:space="preserve">Ongoing technological shifts and increasing automation are </w:t>
      </w:r>
      <w:r w:rsidR="00854634">
        <w:rPr>
          <w:rFonts w:ascii="Times New Roman" w:hAnsi="Times New Roman"/>
          <w:bCs/>
          <w:iCs/>
          <w:noProof/>
          <w:sz w:val="24"/>
          <w:szCs w:val="24"/>
        </w:rPr>
        <w:t xml:space="preserve">fast manifesting themselves as </w:t>
      </w:r>
      <w:r w:rsidRPr="00A32A46">
        <w:rPr>
          <w:rFonts w:ascii="Times New Roman" w:hAnsi="Times New Roman"/>
          <w:bCs/>
          <w:iCs/>
          <w:noProof/>
          <w:sz w:val="24"/>
          <w:szCs w:val="24"/>
        </w:rPr>
        <w:t>restructuring throughout the economy.</w:t>
      </w:r>
      <w:r w:rsidRPr="00A32A46">
        <w:rPr>
          <w:rFonts w:ascii="Times New Roman" w:hAnsi="Times New Roman"/>
          <w:b/>
          <w:bCs/>
          <w:iCs/>
          <w:noProof/>
          <w:sz w:val="24"/>
          <w:szCs w:val="24"/>
        </w:rPr>
        <w:t xml:space="preserve"> </w:t>
      </w:r>
      <w:r w:rsidRPr="00A32A46">
        <w:rPr>
          <w:rFonts w:ascii="Times New Roman" w:hAnsi="Times New Roman"/>
          <w:bCs/>
          <w:iCs/>
          <w:noProof/>
          <w:sz w:val="24"/>
          <w:szCs w:val="24"/>
        </w:rPr>
        <w:t>In this context, the 2013 EU</w:t>
      </w:r>
      <w:r w:rsidRPr="00A32A46">
        <w:rPr>
          <w:rFonts w:ascii="Times New Roman" w:hAnsi="Times New Roman"/>
          <w:b/>
          <w:bCs/>
          <w:iCs/>
          <w:noProof/>
          <w:sz w:val="24"/>
          <w:szCs w:val="24"/>
        </w:rPr>
        <w:t xml:space="preserve"> </w:t>
      </w:r>
      <w:r w:rsidRPr="00A32A46">
        <w:rPr>
          <w:rFonts w:ascii="Times New Roman" w:hAnsi="Times New Roman"/>
          <w:bCs/>
          <w:iCs/>
          <w:noProof/>
          <w:sz w:val="24"/>
          <w:szCs w:val="24"/>
        </w:rPr>
        <w:t>quality framework for restructuring helps companies anticipate change and mitigate the employment and social effects of restructuring</w:t>
      </w:r>
      <w:r w:rsidRPr="003B2164">
        <w:rPr>
          <w:rStyle w:val="FootnoteReference"/>
          <w:rFonts w:ascii="Times New Roman" w:hAnsi="Times New Roman"/>
          <w:bCs/>
          <w:iCs/>
          <w:noProof/>
          <w:sz w:val="24"/>
          <w:szCs w:val="24"/>
        </w:rPr>
        <w:footnoteReference w:id="10"/>
      </w:r>
      <w:r w:rsidRPr="003B2164">
        <w:rPr>
          <w:rFonts w:ascii="Times New Roman" w:hAnsi="Times New Roman"/>
          <w:bCs/>
          <w:iCs/>
          <w:noProof/>
          <w:sz w:val="24"/>
          <w:szCs w:val="24"/>
        </w:rPr>
        <w:t>. A comprehensive framework of Directives on the information and consultation of workers, at both national and transnational levels, also establishes rules to protect the rights of workers at company level</w:t>
      </w:r>
      <w:r w:rsidRPr="003B2164">
        <w:rPr>
          <w:rStyle w:val="FootnoteReference"/>
          <w:rFonts w:ascii="Times New Roman" w:hAnsi="Times New Roman"/>
          <w:bCs/>
          <w:iCs/>
          <w:noProof/>
          <w:sz w:val="24"/>
          <w:szCs w:val="24"/>
        </w:rPr>
        <w:footnoteReference w:id="11"/>
      </w:r>
      <w:r w:rsidRPr="003B2164">
        <w:rPr>
          <w:rFonts w:ascii="Times New Roman" w:hAnsi="Times New Roman"/>
          <w:bCs/>
          <w:iCs/>
          <w:noProof/>
          <w:sz w:val="24"/>
          <w:szCs w:val="24"/>
        </w:rPr>
        <w:t>, in particular at times of restructuring.</w:t>
      </w:r>
      <w:r w:rsidR="00F91758">
        <w:rPr>
          <w:rFonts w:ascii="Times New Roman" w:hAnsi="Times New Roman"/>
          <w:bCs/>
          <w:iCs/>
          <w:noProof/>
          <w:sz w:val="24"/>
          <w:szCs w:val="24"/>
        </w:rPr>
        <w:t xml:space="preserve"> </w:t>
      </w:r>
      <w:r w:rsidR="00DC3A96">
        <w:rPr>
          <w:rFonts w:ascii="Times New Roman" w:hAnsi="Times New Roman"/>
          <w:bCs/>
          <w:iCs/>
          <w:noProof/>
          <w:sz w:val="24"/>
          <w:szCs w:val="24"/>
        </w:rPr>
        <w:t xml:space="preserve">The European Parliament </w:t>
      </w:r>
      <w:r w:rsidR="003745F2">
        <w:rPr>
          <w:rFonts w:ascii="Times New Roman" w:hAnsi="Times New Roman"/>
          <w:bCs/>
          <w:iCs/>
          <w:noProof/>
          <w:sz w:val="24"/>
          <w:szCs w:val="24"/>
        </w:rPr>
        <w:t xml:space="preserve">is considering </w:t>
      </w:r>
      <w:r w:rsidR="00DC3A96">
        <w:rPr>
          <w:rFonts w:ascii="Times New Roman" w:hAnsi="Times New Roman"/>
          <w:bCs/>
          <w:iCs/>
          <w:noProof/>
          <w:sz w:val="24"/>
          <w:szCs w:val="24"/>
        </w:rPr>
        <w:t xml:space="preserve">a resolution with </w:t>
      </w:r>
      <w:r w:rsidR="00DC3A96" w:rsidRPr="00DC3A96">
        <w:rPr>
          <w:rFonts w:ascii="Times New Roman" w:hAnsi="Times New Roman"/>
          <w:bCs/>
          <w:iCs/>
          <w:noProof/>
          <w:sz w:val="24"/>
          <w:szCs w:val="24"/>
        </w:rPr>
        <w:t xml:space="preserve">recommendations to the Commission on </w:t>
      </w:r>
      <w:r w:rsidR="00DC3A96">
        <w:rPr>
          <w:rFonts w:ascii="Times New Roman" w:hAnsi="Times New Roman"/>
          <w:bCs/>
          <w:iCs/>
          <w:noProof/>
          <w:sz w:val="24"/>
          <w:szCs w:val="24"/>
        </w:rPr>
        <w:t>the r</w:t>
      </w:r>
      <w:r w:rsidR="00DC3A96" w:rsidRPr="00DC3A96">
        <w:rPr>
          <w:rFonts w:ascii="Times New Roman" w:hAnsi="Times New Roman"/>
          <w:bCs/>
          <w:iCs/>
          <w:noProof/>
          <w:sz w:val="24"/>
          <w:szCs w:val="24"/>
        </w:rPr>
        <w:t xml:space="preserve">evision of </w:t>
      </w:r>
      <w:r w:rsidR="00DC3A96">
        <w:rPr>
          <w:rFonts w:ascii="Times New Roman" w:hAnsi="Times New Roman"/>
          <w:bCs/>
          <w:iCs/>
          <w:noProof/>
          <w:sz w:val="24"/>
          <w:szCs w:val="24"/>
        </w:rPr>
        <w:t xml:space="preserve">the </w:t>
      </w:r>
      <w:r w:rsidR="00DC3A96" w:rsidRPr="00DC3A96">
        <w:rPr>
          <w:rFonts w:ascii="Times New Roman" w:hAnsi="Times New Roman"/>
          <w:bCs/>
          <w:iCs/>
          <w:noProof/>
          <w:sz w:val="24"/>
          <w:szCs w:val="24"/>
        </w:rPr>
        <w:t>European Works Councils Directive</w:t>
      </w:r>
      <w:r w:rsidR="00DC3A96">
        <w:rPr>
          <w:rFonts w:ascii="Times New Roman" w:hAnsi="Times New Roman"/>
          <w:bCs/>
          <w:iCs/>
          <w:noProof/>
          <w:sz w:val="24"/>
          <w:szCs w:val="24"/>
        </w:rPr>
        <w:t xml:space="preserve">. </w:t>
      </w:r>
      <w:r w:rsidR="001C5B37">
        <w:rPr>
          <w:rFonts w:ascii="Times New Roman" w:hAnsi="Times New Roman"/>
          <w:bCs/>
          <w:iCs/>
          <w:noProof/>
          <w:sz w:val="24"/>
          <w:szCs w:val="24"/>
        </w:rPr>
        <w:t>The EU public procurement Directives</w:t>
      </w:r>
      <w:r w:rsidR="00FA6172">
        <w:rPr>
          <w:rStyle w:val="FootnoteReference"/>
          <w:rFonts w:ascii="Times New Roman" w:hAnsi="Times New Roman"/>
          <w:bCs/>
          <w:iCs/>
          <w:noProof/>
          <w:sz w:val="24"/>
          <w:szCs w:val="24"/>
        </w:rPr>
        <w:footnoteReference w:id="12"/>
      </w:r>
      <w:r w:rsidR="001C5B37" w:rsidRPr="001C5B37">
        <w:rPr>
          <w:rFonts w:ascii="Times New Roman" w:hAnsi="Times New Roman"/>
          <w:bCs/>
          <w:iCs/>
          <w:noProof/>
          <w:sz w:val="24"/>
          <w:szCs w:val="24"/>
        </w:rPr>
        <w:t xml:space="preserve"> require Member States to respect the right to organise and collective bargaining following the ILO Convention 87 on Freedom of Association and the Protection of the Right to Organise and ILO Convention 98 on the Right to Organise and Collective Bargaining</w:t>
      </w:r>
      <w:r w:rsidR="001C5B37">
        <w:rPr>
          <w:rFonts w:ascii="Times New Roman" w:hAnsi="Times New Roman"/>
          <w:bCs/>
          <w:iCs/>
          <w:noProof/>
          <w:sz w:val="24"/>
          <w:szCs w:val="24"/>
        </w:rPr>
        <w:t>.</w:t>
      </w:r>
    </w:p>
    <w:p w14:paraId="1E6224C3" w14:textId="77777777" w:rsidR="000311DE" w:rsidRDefault="004260FF" w:rsidP="00044DFD">
      <w:pPr>
        <w:jc w:val="both"/>
        <w:rPr>
          <w:rFonts w:ascii="Times New Roman" w:hAnsi="Times New Roman"/>
          <w:bCs/>
          <w:iCs/>
          <w:noProof/>
          <w:sz w:val="24"/>
          <w:szCs w:val="24"/>
        </w:rPr>
      </w:pPr>
      <w:r>
        <w:rPr>
          <w:rFonts w:ascii="Times New Roman" w:hAnsi="Times New Roman"/>
          <w:bCs/>
          <w:iCs/>
          <w:noProof/>
          <w:sz w:val="24"/>
          <w:szCs w:val="24"/>
        </w:rPr>
        <w:t>T</w:t>
      </w:r>
      <w:r w:rsidR="00BF38AC">
        <w:rPr>
          <w:rFonts w:ascii="Times New Roman" w:hAnsi="Times New Roman"/>
          <w:bCs/>
          <w:iCs/>
          <w:noProof/>
          <w:sz w:val="24"/>
          <w:szCs w:val="24"/>
        </w:rPr>
        <w:t xml:space="preserve">he Commission </w:t>
      </w:r>
      <w:r w:rsidR="00BF38AC" w:rsidRPr="00A32A46">
        <w:rPr>
          <w:rFonts w:ascii="Times New Roman" w:hAnsi="Times New Roman"/>
          <w:bCs/>
          <w:iCs/>
          <w:noProof/>
          <w:sz w:val="24"/>
          <w:szCs w:val="24"/>
        </w:rPr>
        <w:t>proposal</w:t>
      </w:r>
      <w:r w:rsidR="00BF38AC">
        <w:rPr>
          <w:rFonts w:ascii="Times New Roman" w:hAnsi="Times New Roman"/>
          <w:bCs/>
          <w:iCs/>
          <w:noProof/>
          <w:sz w:val="24"/>
          <w:szCs w:val="24"/>
        </w:rPr>
        <w:t xml:space="preserve"> for a Directive on improving the working conditions of </w:t>
      </w:r>
      <w:r w:rsidR="00BF38AC" w:rsidRPr="00A32A46">
        <w:rPr>
          <w:rFonts w:ascii="Times New Roman" w:hAnsi="Times New Roman"/>
          <w:bCs/>
          <w:iCs/>
          <w:noProof/>
          <w:sz w:val="24"/>
          <w:szCs w:val="24"/>
        </w:rPr>
        <w:t>platform workers</w:t>
      </w:r>
      <w:r w:rsidR="002F0F5B">
        <w:rPr>
          <w:rStyle w:val="FootnoteReference"/>
          <w:rFonts w:ascii="Times New Roman" w:hAnsi="Times New Roman"/>
          <w:bCs/>
          <w:iCs/>
          <w:noProof/>
          <w:sz w:val="24"/>
          <w:szCs w:val="24"/>
        </w:rPr>
        <w:footnoteReference w:id="13"/>
      </w:r>
      <w:r>
        <w:rPr>
          <w:rFonts w:ascii="Times New Roman" w:hAnsi="Times New Roman"/>
          <w:bCs/>
          <w:iCs/>
          <w:noProof/>
          <w:sz w:val="24"/>
          <w:szCs w:val="24"/>
        </w:rPr>
        <w:t xml:space="preserve"> </w:t>
      </w:r>
      <w:r w:rsidRPr="004260FF">
        <w:rPr>
          <w:rFonts w:ascii="Times New Roman" w:hAnsi="Times New Roman"/>
          <w:bCs/>
          <w:iCs/>
          <w:noProof/>
          <w:sz w:val="24"/>
          <w:szCs w:val="24"/>
        </w:rPr>
        <w:t xml:space="preserve">strives for strengthening social dialogue in the platform economy, </w:t>
      </w:r>
      <w:r w:rsidR="005E2E50">
        <w:rPr>
          <w:rFonts w:ascii="Times New Roman" w:hAnsi="Times New Roman"/>
          <w:bCs/>
          <w:iCs/>
          <w:noProof/>
          <w:sz w:val="24"/>
          <w:szCs w:val="24"/>
        </w:rPr>
        <w:t xml:space="preserve">including </w:t>
      </w:r>
      <w:r w:rsidRPr="004260FF">
        <w:rPr>
          <w:rFonts w:ascii="Times New Roman" w:hAnsi="Times New Roman"/>
          <w:bCs/>
          <w:iCs/>
          <w:noProof/>
          <w:sz w:val="24"/>
          <w:szCs w:val="24"/>
        </w:rPr>
        <w:t xml:space="preserve">by granting new information and consultation rights on algorithmic management </w:t>
      </w:r>
      <w:r w:rsidR="00F03B55" w:rsidRPr="00950FB7">
        <w:rPr>
          <w:rFonts w:ascii="Times New Roman" w:hAnsi="Times New Roman"/>
          <w:bCs/>
          <w:iCs/>
          <w:noProof/>
          <w:sz w:val="24"/>
          <w:szCs w:val="24"/>
        </w:rPr>
        <w:t>and</w:t>
      </w:r>
      <w:r w:rsidR="00F03B55">
        <w:rPr>
          <w:rFonts w:ascii="Times New Roman" w:hAnsi="Times New Roman"/>
          <w:bCs/>
          <w:iCs/>
          <w:noProof/>
          <w:sz w:val="24"/>
          <w:szCs w:val="24"/>
        </w:rPr>
        <w:t xml:space="preserve"> </w:t>
      </w:r>
      <w:r w:rsidR="00817F73" w:rsidRPr="00817F73">
        <w:rPr>
          <w:rFonts w:ascii="Times New Roman" w:hAnsi="Times New Roman"/>
          <w:bCs/>
          <w:iCs/>
          <w:noProof/>
          <w:sz w:val="24"/>
          <w:szCs w:val="24"/>
        </w:rPr>
        <w:t>requir</w:t>
      </w:r>
      <w:r>
        <w:rPr>
          <w:rFonts w:ascii="Times New Roman" w:hAnsi="Times New Roman"/>
          <w:bCs/>
          <w:iCs/>
          <w:noProof/>
          <w:sz w:val="24"/>
          <w:szCs w:val="24"/>
        </w:rPr>
        <w:t>ing</w:t>
      </w:r>
      <w:r w:rsidR="00817F73" w:rsidRPr="00817F73">
        <w:rPr>
          <w:rFonts w:ascii="Times New Roman" w:hAnsi="Times New Roman"/>
          <w:bCs/>
          <w:iCs/>
          <w:noProof/>
          <w:sz w:val="24"/>
          <w:szCs w:val="24"/>
        </w:rPr>
        <w:t xml:space="preserve"> digital labour platforms to create the possibility for </w:t>
      </w:r>
      <w:r w:rsidR="00854634">
        <w:rPr>
          <w:rFonts w:ascii="Times New Roman" w:hAnsi="Times New Roman"/>
          <w:bCs/>
          <w:iCs/>
          <w:noProof/>
          <w:sz w:val="24"/>
          <w:szCs w:val="24"/>
        </w:rPr>
        <w:t xml:space="preserve">people doing </w:t>
      </w:r>
      <w:r w:rsidR="00817F73" w:rsidRPr="00817F73">
        <w:rPr>
          <w:rFonts w:ascii="Times New Roman" w:hAnsi="Times New Roman"/>
          <w:bCs/>
          <w:iCs/>
          <w:noProof/>
          <w:sz w:val="24"/>
          <w:szCs w:val="24"/>
        </w:rPr>
        <w:t>platform work to contact and communicate with each other</w:t>
      </w:r>
      <w:r>
        <w:rPr>
          <w:rFonts w:ascii="Times New Roman" w:hAnsi="Times New Roman"/>
          <w:bCs/>
          <w:iCs/>
          <w:noProof/>
          <w:sz w:val="24"/>
          <w:szCs w:val="24"/>
        </w:rPr>
        <w:t xml:space="preserve"> and their representatives. The recent </w:t>
      </w:r>
      <w:r w:rsidR="00BF38AC" w:rsidRPr="00A32A46">
        <w:rPr>
          <w:rFonts w:ascii="Times New Roman" w:hAnsi="Times New Roman"/>
          <w:bCs/>
          <w:iCs/>
          <w:noProof/>
          <w:sz w:val="24"/>
          <w:szCs w:val="24"/>
        </w:rPr>
        <w:t>guideline</w:t>
      </w:r>
      <w:r w:rsidR="00CC18B2">
        <w:rPr>
          <w:rFonts w:ascii="Times New Roman" w:hAnsi="Times New Roman"/>
          <w:bCs/>
          <w:iCs/>
          <w:noProof/>
          <w:sz w:val="24"/>
          <w:szCs w:val="24"/>
        </w:rPr>
        <w:t>s</w:t>
      </w:r>
      <w:r w:rsidR="00BF38AC" w:rsidRPr="00A32A46">
        <w:rPr>
          <w:rFonts w:ascii="Times New Roman" w:hAnsi="Times New Roman"/>
          <w:bCs/>
          <w:iCs/>
          <w:noProof/>
          <w:sz w:val="24"/>
          <w:szCs w:val="24"/>
        </w:rPr>
        <w:t xml:space="preserve"> on the application of EU competition law to collective agreements </w:t>
      </w:r>
      <w:r w:rsidR="002B2431">
        <w:rPr>
          <w:rFonts w:ascii="Times New Roman" w:hAnsi="Times New Roman"/>
          <w:bCs/>
          <w:iCs/>
          <w:noProof/>
          <w:sz w:val="24"/>
          <w:szCs w:val="24"/>
        </w:rPr>
        <w:t>by</w:t>
      </w:r>
      <w:r w:rsidR="00BF38AC" w:rsidRPr="00A32A46">
        <w:rPr>
          <w:rFonts w:ascii="Times New Roman" w:hAnsi="Times New Roman"/>
          <w:bCs/>
          <w:iCs/>
          <w:noProof/>
          <w:sz w:val="24"/>
          <w:szCs w:val="24"/>
        </w:rPr>
        <w:t xml:space="preserve"> solo self-employed persons</w:t>
      </w:r>
      <w:r>
        <w:rPr>
          <w:rFonts w:ascii="Times New Roman" w:hAnsi="Times New Roman"/>
          <w:bCs/>
          <w:iCs/>
          <w:noProof/>
          <w:sz w:val="24"/>
          <w:szCs w:val="24"/>
        </w:rPr>
        <w:t xml:space="preserve"> </w:t>
      </w:r>
      <w:r w:rsidRPr="004260FF">
        <w:rPr>
          <w:rFonts w:ascii="Times New Roman" w:hAnsi="Times New Roman"/>
          <w:bCs/>
          <w:iCs/>
          <w:noProof/>
          <w:sz w:val="24"/>
          <w:szCs w:val="24"/>
        </w:rPr>
        <w:t>clarify the circumstances in which certain solo self-employed people can negotiate collectively to improve their working conditions without breaching EU competition rules</w:t>
      </w:r>
      <w:r w:rsidR="00950FB7">
        <w:rPr>
          <w:rFonts w:ascii="Times New Roman" w:hAnsi="Times New Roman"/>
          <w:bCs/>
          <w:iCs/>
          <w:noProof/>
          <w:sz w:val="24"/>
          <w:szCs w:val="24"/>
        </w:rPr>
        <w:t>.</w:t>
      </w:r>
      <w:r w:rsidR="008A43DF">
        <w:rPr>
          <w:rStyle w:val="FootnoteReference"/>
          <w:rFonts w:ascii="Times New Roman" w:hAnsi="Times New Roman"/>
          <w:bCs/>
          <w:iCs/>
          <w:noProof/>
          <w:sz w:val="24"/>
          <w:szCs w:val="24"/>
        </w:rPr>
        <w:footnoteReference w:id="14"/>
      </w:r>
      <w:r w:rsidR="005748BF">
        <w:rPr>
          <w:rFonts w:ascii="Times New Roman" w:hAnsi="Times New Roman"/>
          <w:bCs/>
          <w:iCs/>
          <w:noProof/>
          <w:sz w:val="24"/>
          <w:szCs w:val="24"/>
        </w:rPr>
        <w:t xml:space="preserve"> </w:t>
      </w:r>
      <w:r w:rsidR="00044DFD" w:rsidRPr="00F91758">
        <w:rPr>
          <w:rFonts w:ascii="Times New Roman" w:hAnsi="Times New Roman"/>
          <w:bCs/>
          <w:iCs/>
          <w:noProof/>
          <w:sz w:val="24"/>
          <w:szCs w:val="24"/>
        </w:rPr>
        <w:t>The</w:t>
      </w:r>
      <w:r w:rsidR="00044DFD" w:rsidRPr="00A32A46">
        <w:rPr>
          <w:rFonts w:ascii="Times New Roman" w:hAnsi="Times New Roman"/>
          <w:bCs/>
          <w:iCs/>
          <w:noProof/>
          <w:sz w:val="24"/>
          <w:szCs w:val="24"/>
        </w:rPr>
        <w:t xml:space="preserve"> involvement of social partners in design</w:t>
      </w:r>
      <w:r w:rsidR="00854634">
        <w:rPr>
          <w:rFonts w:ascii="Times New Roman" w:hAnsi="Times New Roman"/>
          <w:bCs/>
          <w:iCs/>
          <w:noProof/>
          <w:sz w:val="24"/>
          <w:szCs w:val="24"/>
        </w:rPr>
        <w:t>ing</w:t>
      </w:r>
      <w:r w:rsidR="00044DFD" w:rsidRPr="00A32A46">
        <w:rPr>
          <w:rFonts w:ascii="Times New Roman" w:hAnsi="Times New Roman"/>
          <w:bCs/>
          <w:iCs/>
          <w:noProof/>
          <w:sz w:val="24"/>
          <w:szCs w:val="24"/>
        </w:rPr>
        <w:t xml:space="preserve"> and implement</w:t>
      </w:r>
      <w:r w:rsidR="00854634">
        <w:rPr>
          <w:rFonts w:ascii="Times New Roman" w:hAnsi="Times New Roman"/>
          <w:bCs/>
          <w:iCs/>
          <w:noProof/>
          <w:sz w:val="24"/>
          <w:szCs w:val="24"/>
        </w:rPr>
        <w:t>ing</w:t>
      </w:r>
      <w:r w:rsidR="00044DFD" w:rsidRPr="00A32A46">
        <w:rPr>
          <w:rFonts w:ascii="Times New Roman" w:hAnsi="Times New Roman"/>
          <w:bCs/>
          <w:iCs/>
          <w:noProof/>
          <w:sz w:val="24"/>
          <w:szCs w:val="24"/>
        </w:rPr>
        <w:t xml:space="preserve"> social and employment policies and reforms has also been acknowledged and further </w:t>
      </w:r>
      <w:r w:rsidR="00950FB7">
        <w:rPr>
          <w:rFonts w:ascii="Times New Roman" w:hAnsi="Times New Roman"/>
          <w:bCs/>
          <w:iCs/>
          <w:noProof/>
          <w:sz w:val="24"/>
          <w:szCs w:val="24"/>
        </w:rPr>
        <w:t xml:space="preserve">encouraged </w:t>
      </w:r>
      <w:r w:rsidR="00950FB7" w:rsidRPr="00A32A46">
        <w:rPr>
          <w:rFonts w:ascii="Times New Roman" w:hAnsi="Times New Roman"/>
          <w:bCs/>
          <w:iCs/>
          <w:noProof/>
          <w:sz w:val="24"/>
          <w:szCs w:val="24"/>
        </w:rPr>
        <w:t>in</w:t>
      </w:r>
      <w:r w:rsidR="00044DFD" w:rsidRPr="00A32A46">
        <w:rPr>
          <w:rFonts w:ascii="Times New Roman" w:hAnsi="Times New Roman"/>
          <w:bCs/>
          <w:iCs/>
          <w:noProof/>
          <w:sz w:val="24"/>
          <w:szCs w:val="24"/>
        </w:rPr>
        <w:t xml:space="preserve"> the </w:t>
      </w:r>
      <w:r w:rsidR="00854634">
        <w:rPr>
          <w:rFonts w:ascii="Times New Roman" w:hAnsi="Times New Roman"/>
          <w:bCs/>
          <w:iCs/>
          <w:noProof/>
          <w:sz w:val="24"/>
          <w:szCs w:val="24"/>
        </w:rPr>
        <w:t>e</w:t>
      </w:r>
      <w:r w:rsidR="00044DFD" w:rsidRPr="00A32A46">
        <w:rPr>
          <w:rFonts w:ascii="Times New Roman" w:hAnsi="Times New Roman"/>
          <w:bCs/>
          <w:iCs/>
          <w:noProof/>
          <w:sz w:val="24"/>
          <w:szCs w:val="24"/>
        </w:rPr>
        <w:t xml:space="preserve">mployment </w:t>
      </w:r>
      <w:r w:rsidR="00854634">
        <w:rPr>
          <w:rFonts w:ascii="Times New Roman" w:hAnsi="Times New Roman"/>
          <w:bCs/>
          <w:iCs/>
          <w:noProof/>
          <w:sz w:val="24"/>
          <w:szCs w:val="24"/>
        </w:rPr>
        <w:t>g</w:t>
      </w:r>
      <w:r w:rsidR="00044DFD" w:rsidRPr="00A32A46">
        <w:rPr>
          <w:rFonts w:ascii="Times New Roman" w:hAnsi="Times New Roman"/>
          <w:bCs/>
          <w:iCs/>
          <w:noProof/>
          <w:sz w:val="24"/>
          <w:szCs w:val="24"/>
        </w:rPr>
        <w:t>uidelines.</w:t>
      </w:r>
      <w:r w:rsidR="00571BF5">
        <w:rPr>
          <w:rFonts w:ascii="Times New Roman" w:hAnsi="Times New Roman"/>
          <w:bCs/>
          <w:iCs/>
          <w:noProof/>
          <w:sz w:val="24"/>
          <w:szCs w:val="24"/>
        </w:rPr>
        <w:t xml:space="preserve"> </w:t>
      </w:r>
    </w:p>
    <w:p w14:paraId="36291333" w14:textId="77777777" w:rsidR="00044DFD" w:rsidRPr="00A32A46" w:rsidRDefault="000D6D80" w:rsidP="00044DFD">
      <w:pPr>
        <w:jc w:val="both"/>
        <w:rPr>
          <w:rFonts w:ascii="Times New Roman" w:hAnsi="Times New Roman"/>
          <w:bCs/>
          <w:i/>
          <w:iCs/>
          <w:noProof/>
          <w:sz w:val="24"/>
          <w:szCs w:val="24"/>
        </w:rPr>
      </w:pPr>
      <w:r w:rsidRPr="00B6388D">
        <w:rPr>
          <w:rFonts w:ascii="Times New Roman" w:hAnsi="Times New Roman"/>
          <w:b/>
          <w:bCs/>
          <w:iCs/>
          <w:noProof/>
          <w:sz w:val="24"/>
          <w:szCs w:val="24"/>
        </w:rPr>
        <w:t xml:space="preserve">Over the past </w:t>
      </w:r>
      <w:r w:rsidR="00854634">
        <w:rPr>
          <w:rFonts w:ascii="Times New Roman" w:hAnsi="Times New Roman"/>
          <w:b/>
          <w:bCs/>
          <w:iCs/>
          <w:noProof/>
          <w:sz w:val="24"/>
          <w:szCs w:val="24"/>
        </w:rPr>
        <w:t xml:space="preserve">few </w:t>
      </w:r>
      <w:r w:rsidRPr="00B6388D">
        <w:rPr>
          <w:rFonts w:ascii="Times New Roman" w:hAnsi="Times New Roman"/>
          <w:b/>
          <w:bCs/>
          <w:iCs/>
          <w:noProof/>
          <w:sz w:val="24"/>
          <w:szCs w:val="24"/>
        </w:rPr>
        <w:t xml:space="preserve">years, </w:t>
      </w:r>
      <w:r w:rsidR="00CE17E8" w:rsidRPr="00B6388D">
        <w:rPr>
          <w:rFonts w:ascii="Times New Roman" w:hAnsi="Times New Roman"/>
          <w:b/>
          <w:bCs/>
          <w:iCs/>
          <w:noProof/>
          <w:sz w:val="24"/>
          <w:szCs w:val="24"/>
        </w:rPr>
        <w:t xml:space="preserve">social dialogue </w:t>
      </w:r>
      <w:r w:rsidRPr="00B6388D">
        <w:rPr>
          <w:rFonts w:ascii="Times New Roman" w:hAnsi="Times New Roman"/>
          <w:b/>
          <w:bCs/>
          <w:iCs/>
          <w:noProof/>
          <w:sz w:val="24"/>
          <w:szCs w:val="24"/>
        </w:rPr>
        <w:t xml:space="preserve">has </w:t>
      </w:r>
      <w:r w:rsidR="00854634">
        <w:rPr>
          <w:rFonts w:ascii="Times New Roman" w:hAnsi="Times New Roman"/>
          <w:b/>
          <w:bCs/>
          <w:iCs/>
          <w:noProof/>
          <w:sz w:val="24"/>
          <w:szCs w:val="24"/>
        </w:rPr>
        <w:t xml:space="preserve">become more important </w:t>
      </w:r>
      <w:r w:rsidR="00CE17E8" w:rsidRPr="00B6388D">
        <w:rPr>
          <w:rFonts w:ascii="Times New Roman" w:hAnsi="Times New Roman"/>
          <w:b/>
          <w:bCs/>
          <w:iCs/>
          <w:noProof/>
          <w:sz w:val="24"/>
          <w:szCs w:val="24"/>
        </w:rPr>
        <w:t xml:space="preserve">in the European Semester </w:t>
      </w:r>
      <w:r w:rsidR="00854634" w:rsidRPr="00950FB7">
        <w:rPr>
          <w:rFonts w:ascii="Times New Roman" w:hAnsi="Times New Roman"/>
          <w:bCs/>
          <w:iCs/>
          <w:noProof/>
          <w:sz w:val="24"/>
          <w:szCs w:val="24"/>
        </w:rPr>
        <w:t>with the result that</w:t>
      </w:r>
      <w:r w:rsidR="00CE17E8">
        <w:rPr>
          <w:rFonts w:ascii="Times New Roman" w:hAnsi="Times New Roman"/>
          <w:bCs/>
          <w:iCs/>
          <w:noProof/>
          <w:sz w:val="24"/>
          <w:szCs w:val="24"/>
        </w:rPr>
        <w:t xml:space="preserve"> a number country specific recommendations </w:t>
      </w:r>
      <w:r>
        <w:rPr>
          <w:rFonts w:ascii="Times New Roman" w:hAnsi="Times New Roman"/>
          <w:bCs/>
          <w:iCs/>
          <w:noProof/>
          <w:sz w:val="24"/>
          <w:szCs w:val="24"/>
        </w:rPr>
        <w:t xml:space="preserve">have been </w:t>
      </w:r>
      <w:r w:rsidR="00CE17E8">
        <w:rPr>
          <w:rFonts w:ascii="Times New Roman" w:hAnsi="Times New Roman"/>
          <w:bCs/>
          <w:iCs/>
          <w:noProof/>
          <w:sz w:val="24"/>
          <w:szCs w:val="24"/>
        </w:rPr>
        <w:t>issued</w:t>
      </w:r>
      <w:r>
        <w:rPr>
          <w:rFonts w:ascii="Times New Roman" w:hAnsi="Times New Roman"/>
          <w:bCs/>
          <w:iCs/>
          <w:noProof/>
          <w:sz w:val="24"/>
          <w:szCs w:val="24"/>
        </w:rPr>
        <w:t xml:space="preserve"> in relation to </w:t>
      </w:r>
      <w:r w:rsidR="000311DE">
        <w:rPr>
          <w:rFonts w:ascii="Times New Roman" w:hAnsi="Times New Roman"/>
          <w:bCs/>
          <w:iCs/>
          <w:noProof/>
          <w:sz w:val="24"/>
          <w:szCs w:val="24"/>
        </w:rPr>
        <w:t xml:space="preserve">the involvement of </w:t>
      </w:r>
      <w:r w:rsidR="00F03B55" w:rsidRPr="00950FB7">
        <w:rPr>
          <w:rFonts w:ascii="Times New Roman" w:hAnsi="Times New Roman"/>
          <w:bCs/>
          <w:iCs/>
          <w:noProof/>
          <w:sz w:val="24"/>
          <w:szCs w:val="24"/>
        </w:rPr>
        <w:t>national</w:t>
      </w:r>
      <w:r w:rsidR="00F03B55">
        <w:rPr>
          <w:rFonts w:ascii="Times New Roman" w:hAnsi="Times New Roman"/>
          <w:bCs/>
          <w:iCs/>
          <w:noProof/>
          <w:sz w:val="24"/>
          <w:szCs w:val="24"/>
        </w:rPr>
        <w:t xml:space="preserve"> </w:t>
      </w:r>
      <w:r>
        <w:rPr>
          <w:rFonts w:ascii="Times New Roman" w:hAnsi="Times New Roman"/>
          <w:bCs/>
          <w:iCs/>
          <w:noProof/>
          <w:sz w:val="24"/>
          <w:szCs w:val="24"/>
        </w:rPr>
        <w:t xml:space="preserve">social </w:t>
      </w:r>
      <w:r w:rsidR="000311DE">
        <w:rPr>
          <w:rFonts w:ascii="Times New Roman" w:hAnsi="Times New Roman"/>
          <w:bCs/>
          <w:iCs/>
          <w:noProof/>
          <w:sz w:val="24"/>
          <w:szCs w:val="24"/>
        </w:rPr>
        <w:t>partners in policy-making</w:t>
      </w:r>
      <w:r w:rsidR="00CE17E8">
        <w:rPr>
          <w:rFonts w:ascii="Times New Roman" w:hAnsi="Times New Roman"/>
          <w:bCs/>
          <w:iCs/>
          <w:noProof/>
          <w:sz w:val="24"/>
          <w:szCs w:val="24"/>
        </w:rPr>
        <w:t xml:space="preserve">. </w:t>
      </w:r>
      <w:r w:rsidR="00AF4C0D">
        <w:rPr>
          <w:rFonts w:ascii="Times New Roman" w:hAnsi="Times New Roman"/>
          <w:bCs/>
          <w:iCs/>
          <w:noProof/>
          <w:sz w:val="24"/>
          <w:szCs w:val="24"/>
        </w:rPr>
        <w:t>In t</w:t>
      </w:r>
      <w:r w:rsidR="00571BF5" w:rsidRPr="00571BF5">
        <w:rPr>
          <w:rFonts w:ascii="Times New Roman" w:hAnsi="Times New Roman"/>
          <w:bCs/>
          <w:iCs/>
          <w:noProof/>
          <w:sz w:val="24"/>
          <w:szCs w:val="24"/>
        </w:rPr>
        <w:t>he 202</w:t>
      </w:r>
      <w:r w:rsidR="00173ED1">
        <w:rPr>
          <w:rFonts w:ascii="Times New Roman" w:hAnsi="Times New Roman"/>
          <w:bCs/>
          <w:iCs/>
          <w:noProof/>
          <w:sz w:val="24"/>
          <w:szCs w:val="24"/>
        </w:rPr>
        <w:t>3</w:t>
      </w:r>
      <w:r w:rsidR="00571BF5" w:rsidRPr="00571BF5">
        <w:rPr>
          <w:rFonts w:ascii="Times New Roman" w:hAnsi="Times New Roman"/>
          <w:bCs/>
          <w:iCs/>
          <w:noProof/>
          <w:sz w:val="24"/>
          <w:szCs w:val="24"/>
        </w:rPr>
        <w:t xml:space="preserve"> A</w:t>
      </w:r>
      <w:r w:rsidR="00571BF5">
        <w:rPr>
          <w:rFonts w:ascii="Times New Roman" w:hAnsi="Times New Roman"/>
          <w:bCs/>
          <w:iCs/>
          <w:noProof/>
          <w:sz w:val="24"/>
          <w:szCs w:val="24"/>
        </w:rPr>
        <w:t xml:space="preserve">nnual </w:t>
      </w:r>
      <w:r w:rsidR="00571BF5" w:rsidRPr="00571BF5">
        <w:rPr>
          <w:rFonts w:ascii="Times New Roman" w:hAnsi="Times New Roman"/>
          <w:bCs/>
          <w:iCs/>
          <w:noProof/>
          <w:sz w:val="24"/>
          <w:szCs w:val="24"/>
        </w:rPr>
        <w:t>S</w:t>
      </w:r>
      <w:r w:rsidR="00571BF5">
        <w:rPr>
          <w:rFonts w:ascii="Times New Roman" w:hAnsi="Times New Roman"/>
          <w:bCs/>
          <w:iCs/>
          <w:noProof/>
          <w:sz w:val="24"/>
          <w:szCs w:val="24"/>
        </w:rPr>
        <w:t xml:space="preserve">ustainable </w:t>
      </w:r>
      <w:r w:rsidR="00571BF5" w:rsidRPr="00571BF5">
        <w:rPr>
          <w:rFonts w:ascii="Times New Roman" w:hAnsi="Times New Roman"/>
          <w:bCs/>
          <w:iCs/>
          <w:noProof/>
          <w:sz w:val="24"/>
          <w:szCs w:val="24"/>
        </w:rPr>
        <w:t>G</w:t>
      </w:r>
      <w:r w:rsidR="00571BF5">
        <w:rPr>
          <w:rFonts w:ascii="Times New Roman" w:hAnsi="Times New Roman"/>
          <w:bCs/>
          <w:iCs/>
          <w:noProof/>
          <w:sz w:val="24"/>
          <w:szCs w:val="24"/>
        </w:rPr>
        <w:t xml:space="preserve">rowth </w:t>
      </w:r>
      <w:r w:rsidR="00571BF5" w:rsidRPr="00571BF5">
        <w:rPr>
          <w:rFonts w:ascii="Times New Roman" w:hAnsi="Times New Roman"/>
          <w:bCs/>
          <w:iCs/>
          <w:noProof/>
          <w:sz w:val="24"/>
          <w:szCs w:val="24"/>
        </w:rPr>
        <w:t>S</w:t>
      </w:r>
      <w:r w:rsidR="00571BF5">
        <w:rPr>
          <w:rFonts w:ascii="Times New Roman" w:hAnsi="Times New Roman"/>
          <w:bCs/>
          <w:iCs/>
          <w:noProof/>
          <w:sz w:val="24"/>
          <w:szCs w:val="24"/>
        </w:rPr>
        <w:t>urvey</w:t>
      </w:r>
      <w:r w:rsidR="00AF4C0D">
        <w:rPr>
          <w:rFonts w:ascii="Times New Roman" w:hAnsi="Times New Roman"/>
          <w:bCs/>
          <w:iCs/>
          <w:noProof/>
          <w:sz w:val="24"/>
          <w:szCs w:val="24"/>
        </w:rPr>
        <w:t>, the Commission</w:t>
      </w:r>
      <w:r w:rsidR="00571BF5" w:rsidRPr="00571BF5">
        <w:rPr>
          <w:rFonts w:ascii="Times New Roman" w:hAnsi="Times New Roman"/>
          <w:bCs/>
          <w:iCs/>
          <w:noProof/>
          <w:sz w:val="24"/>
          <w:szCs w:val="24"/>
        </w:rPr>
        <w:t xml:space="preserve"> reiterates </w:t>
      </w:r>
      <w:r w:rsidR="0078770B">
        <w:rPr>
          <w:rFonts w:ascii="Times New Roman" w:hAnsi="Times New Roman"/>
          <w:bCs/>
          <w:iCs/>
          <w:noProof/>
          <w:sz w:val="24"/>
          <w:szCs w:val="24"/>
        </w:rPr>
        <w:t>the importance of</w:t>
      </w:r>
      <w:r w:rsidR="00173ED1" w:rsidRPr="00173ED1">
        <w:rPr>
          <w:rFonts w:ascii="Times New Roman" w:hAnsi="Times New Roman"/>
          <w:bCs/>
          <w:iCs/>
          <w:noProof/>
          <w:sz w:val="24"/>
          <w:szCs w:val="24"/>
        </w:rPr>
        <w:t xml:space="preserve"> an inclusive process and the timely </w:t>
      </w:r>
      <w:r w:rsidR="00571BF5" w:rsidRPr="00571BF5">
        <w:rPr>
          <w:rFonts w:ascii="Times New Roman" w:hAnsi="Times New Roman"/>
          <w:bCs/>
          <w:iCs/>
          <w:noProof/>
          <w:sz w:val="24"/>
          <w:szCs w:val="24"/>
        </w:rPr>
        <w:t>involvement of social partners in economic and employment policy coordination and implementation</w:t>
      </w:r>
      <w:r w:rsidR="0078770B">
        <w:rPr>
          <w:rFonts w:ascii="Times New Roman" w:hAnsi="Times New Roman"/>
          <w:bCs/>
          <w:iCs/>
          <w:noProof/>
          <w:sz w:val="24"/>
          <w:szCs w:val="24"/>
        </w:rPr>
        <w:t xml:space="preserve"> at European and national level</w:t>
      </w:r>
      <w:r w:rsidR="00571BF5" w:rsidRPr="00571BF5">
        <w:rPr>
          <w:rFonts w:ascii="Times New Roman" w:hAnsi="Times New Roman"/>
          <w:bCs/>
          <w:iCs/>
          <w:noProof/>
          <w:sz w:val="24"/>
          <w:szCs w:val="24"/>
        </w:rPr>
        <w:t xml:space="preserve">, including </w:t>
      </w:r>
      <w:r w:rsidR="009443AB">
        <w:rPr>
          <w:rFonts w:ascii="Times New Roman" w:hAnsi="Times New Roman"/>
          <w:bCs/>
          <w:iCs/>
          <w:noProof/>
          <w:sz w:val="24"/>
          <w:szCs w:val="24"/>
        </w:rPr>
        <w:t>at</w:t>
      </w:r>
      <w:r w:rsidR="00571BF5" w:rsidRPr="00571BF5">
        <w:rPr>
          <w:rFonts w:ascii="Times New Roman" w:hAnsi="Times New Roman"/>
          <w:bCs/>
          <w:iCs/>
          <w:noProof/>
          <w:sz w:val="24"/>
          <w:szCs w:val="24"/>
        </w:rPr>
        <w:t xml:space="preserve"> all the relevant stages of the European Semester, many of which are also relevant for the implementation of the Recovery and Resilience Facility</w:t>
      </w:r>
      <w:r w:rsidR="008A43DF">
        <w:rPr>
          <w:rFonts w:ascii="Times New Roman" w:hAnsi="Times New Roman"/>
          <w:bCs/>
          <w:iCs/>
          <w:noProof/>
          <w:sz w:val="24"/>
          <w:szCs w:val="24"/>
        </w:rPr>
        <w:t xml:space="preserve"> (RRF)</w:t>
      </w:r>
      <w:r w:rsidR="00571BF5" w:rsidRPr="00571BF5">
        <w:rPr>
          <w:rFonts w:ascii="Times New Roman" w:hAnsi="Times New Roman"/>
          <w:bCs/>
          <w:iCs/>
          <w:noProof/>
          <w:sz w:val="24"/>
          <w:szCs w:val="24"/>
        </w:rPr>
        <w:t>.</w:t>
      </w:r>
      <w:r w:rsidR="00CE17E8">
        <w:rPr>
          <w:rFonts w:ascii="Times New Roman" w:hAnsi="Times New Roman"/>
          <w:bCs/>
          <w:iCs/>
          <w:noProof/>
          <w:sz w:val="24"/>
          <w:szCs w:val="24"/>
        </w:rPr>
        <w:t xml:space="preserve"> </w:t>
      </w:r>
      <w:r w:rsidR="005D540A" w:rsidRPr="005D540A">
        <w:rPr>
          <w:rFonts w:ascii="Times New Roman" w:hAnsi="Times New Roman"/>
          <w:bCs/>
          <w:iCs/>
          <w:noProof/>
          <w:sz w:val="24"/>
          <w:szCs w:val="24"/>
        </w:rPr>
        <w:t xml:space="preserve">The 2023 Commission proposal for a Joint Employment Report underlines how predictable, meaningful and timely involvement of social partners plays an important role to ensure that reforms and investment are designed and implemented effectively. </w:t>
      </w:r>
      <w:r w:rsidR="00CE17E8" w:rsidRPr="00CE17E8">
        <w:rPr>
          <w:rFonts w:ascii="Times New Roman" w:hAnsi="Times New Roman"/>
          <w:bCs/>
          <w:iCs/>
          <w:noProof/>
          <w:sz w:val="24"/>
          <w:szCs w:val="24"/>
        </w:rPr>
        <w:t xml:space="preserve">The Commission regularly </w:t>
      </w:r>
      <w:r w:rsidR="009443AB">
        <w:rPr>
          <w:rFonts w:ascii="Times New Roman" w:hAnsi="Times New Roman"/>
          <w:bCs/>
          <w:iCs/>
          <w:noProof/>
          <w:sz w:val="24"/>
          <w:szCs w:val="24"/>
        </w:rPr>
        <w:t xml:space="preserve">stresses </w:t>
      </w:r>
      <w:r w:rsidR="00CE17E8" w:rsidRPr="00CE17E8">
        <w:rPr>
          <w:rFonts w:ascii="Times New Roman" w:hAnsi="Times New Roman"/>
          <w:bCs/>
          <w:iCs/>
          <w:noProof/>
          <w:sz w:val="24"/>
          <w:szCs w:val="24"/>
        </w:rPr>
        <w:t xml:space="preserve">the importance of stakeholder involvement in its </w:t>
      </w:r>
      <w:r w:rsidR="009443AB">
        <w:rPr>
          <w:rFonts w:ascii="Times New Roman" w:hAnsi="Times New Roman"/>
          <w:bCs/>
          <w:iCs/>
          <w:noProof/>
          <w:sz w:val="24"/>
          <w:szCs w:val="24"/>
        </w:rPr>
        <w:t xml:space="preserve">dealings </w:t>
      </w:r>
      <w:r w:rsidR="00CE17E8" w:rsidRPr="00CE17E8">
        <w:rPr>
          <w:rFonts w:ascii="Times New Roman" w:hAnsi="Times New Roman"/>
          <w:bCs/>
          <w:iCs/>
          <w:noProof/>
          <w:sz w:val="24"/>
          <w:szCs w:val="24"/>
        </w:rPr>
        <w:t>with all Member States.</w:t>
      </w:r>
      <w:r w:rsidR="006B597E">
        <w:rPr>
          <w:rFonts w:ascii="Times New Roman" w:hAnsi="Times New Roman"/>
          <w:bCs/>
          <w:iCs/>
          <w:noProof/>
          <w:sz w:val="24"/>
          <w:szCs w:val="24"/>
        </w:rPr>
        <w:t xml:space="preserve"> </w:t>
      </w:r>
      <w:r w:rsidR="006B597E" w:rsidRPr="006B597E">
        <w:rPr>
          <w:rFonts w:ascii="Times New Roman" w:hAnsi="Times New Roman"/>
          <w:bCs/>
          <w:iCs/>
          <w:noProof/>
          <w:sz w:val="24"/>
          <w:szCs w:val="24"/>
        </w:rPr>
        <w:t xml:space="preserve">The Commission will use the existing European Semester </w:t>
      </w:r>
      <w:r w:rsidR="009443AB">
        <w:rPr>
          <w:rFonts w:ascii="Times New Roman" w:hAnsi="Times New Roman"/>
          <w:bCs/>
          <w:iCs/>
          <w:noProof/>
          <w:sz w:val="24"/>
          <w:szCs w:val="24"/>
        </w:rPr>
        <w:t xml:space="preserve">forums </w:t>
      </w:r>
      <w:r w:rsidR="006B597E" w:rsidRPr="006B597E">
        <w:rPr>
          <w:rFonts w:ascii="Times New Roman" w:hAnsi="Times New Roman"/>
          <w:bCs/>
          <w:iCs/>
          <w:noProof/>
          <w:sz w:val="24"/>
          <w:szCs w:val="24"/>
        </w:rPr>
        <w:t xml:space="preserve">to </w:t>
      </w:r>
      <w:r w:rsidR="009443AB">
        <w:rPr>
          <w:rFonts w:ascii="Times New Roman" w:hAnsi="Times New Roman"/>
          <w:bCs/>
          <w:iCs/>
          <w:noProof/>
          <w:sz w:val="24"/>
          <w:szCs w:val="24"/>
        </w:rPr>
        <w:t xml:space="preserve">keep </w:t>
      </w:r>
      <w:r w:rsidR="006B597E" w:rsidRPr="006B597E">
        <w:rPr>
          <w:rFonts w:ascii="Times New Roman" w:hAnsi="Times New Roman"/>
          <w:bCs/>
          <w:iCs/>
          <w:noProof/>
          <w:sz w:val="24"/>
          <w:szCs w:val="24"/>
        </w:rPr>
        <w:t xml:space="preserve">social partners </w:t>
      </w:r>
      <w:r w:rsidR="009443AB">
        <w:rPr>
          <w:rFonts w:ascii="Times New Roman" w:hAnsi="Times New Roman"/>
          <w:bCs/>
          <w:iCs/>
          <w:noProof/>
          <w:sz w:val="24"/>
          <w:szCs w:val="24"/>
        </w:rPr>
        <w:t xml:space="preserve">informed of and involved in </w:t>
      </w:r>
      <w:r w:rsidR="000311DE">
        <w:rPr>
          <w:rFonts w:ascii="Times New Roman" w:hAnsi="Times New Roman"/>
          <w:bCs/>
          <w:iCs/>
          <w:noProof/>
          <w:sz w:val="24"/>
          <w:szCs w:val="24"/>
        </w:rPr>
        <w:t xml:space="preserve">the </w:t>
      </w:r>
      <w:r w:rsidR="006B597E" w:rsidRPr="006B597E">
        <w:rPr>
          <w:rFonts w:ascii="Times New Roman" w:hAnsi="Times New Roman"/>
          <w:bCs/>
          <w:iCs/>
          <w:noProof/>
          <w:sz w:val="24"/>
          <w:szCs w:val="24"/>
        </w:rPr>
        <w:t>RRF implementation.</w:t>
      </w:r>
    </w:p>
    <w:p w14:paraId="60D25481" w14:textId="77777777" w:rsidR="00A7532F" w:rsidRDefault="00F03B55" w:rsidP="00044DFD">
      <w:pPr>
        <w:jc w:val="both"/>
        <w:rPr>
          <w:rFonts w:ascii="Times New Roman" w:hAnsi="Times New Roman"/>
          <w:bCs/>
          <w:iCs/>
          <w:noProof/>
          <w:sz w:val="24"/>
          <w:szCs w:val="24"/>
        </w:rPr>
      </w:pPr>
      <w:r w:rsidRPr="00950FB7">
        <w:rPr>
          <w:rFonts w:ascii="Times New Roman" w:hAnsi="Times New Roman"/>
          <w:b/>
          <w:bCs/>
          <w:iCs/>
          <w:noProof/>
          <w:sz w:val="24"/>
          <w:szCs w:val="24"/>
        </w:rPr>
        <w:t>The</w:t>
      </w:r>
      <w:r w:rsidR="00044DFD" w:rsidRPr="00950FB7">
        <w:rPr>
          <w:rFonts w:ascii="Times New Roman" w:hAnsi="Times New Roman"/>
          <w:b/>
          <w:bCs/>
          <w:iCs/>
          <w:noProof/>
          <w:sz w:val="24"/>
          <w:szCs w:val="24"/>
        </w:rPr>
        <w:t xml:space="preserve"> EU has been </w:t>
      </w:r>
      <w:r w:rsidRPr="00950FB7">
        <w:rPr>
          <w:rFonts w:ascii="Times New Roman" w:hAnsi="Times New Roman"/>
          <w:b/>
          <w:bCs/>
          <w:iCs/>
          <w:noProof/>
          <w:sz w:val="24"/>
          <w:szCs w:val="24"/>
        </w:rPr>
        <w:t>supporting</w:t>
      </w:r>
      <w:r w:rsidR="00044DFD" w:rsidRPr="003B2164">
        <w:rPr>
          <w:rFonts w:ascii="Times New Roman" w:hAnsi="Times New Roman"/>
          <w:b/>
          <w:bCs/>
          <w:iCs/>
          <w:noProof/>
          <w:sz w:val="24"/>
          <w:szCs w:val="24"/>
        </w:rPr>
        <w:t xml:space="preserve"> social partners improve their membership basis and administrative capacities. </w:t>
      </w:r>
      <w:r w:rsidR="00044DFD" w:rsidRPr="003B2164">
        <w:rPr>
          <w:rFonts w:ascii="Times New Roman" w:hAnsi="Times New Roman"/>
          <w:bCs/>
          <w:iCs/>
          <w:noProof/>
          <w:sz w:val="24"/>
          <w:szCs w:val="24"/>
        </w:rPr>
        <w:t>In a number of Member States, social partners lack capacit</w:t>
      </w:r>
      <w:r w:rsidR="009443AB">
        <w:rPr>
          <w:rFonts w:ascii="Times New Roman" w:hAnsi="Times New Roman"/>
          <w:bCs/>
          <w:iCs/>
          <w:noProof/>
          <w:sz w:val="24"/>
          <w:szCs w:val="24"/>
        </w:rPr>
        <w:t>y</w:t>
      </w:r>
      <w:r w:rsidR="00044DFD" w:rsidRPr="003B2164">
        <w:rPr>
          <w:rFonts w:ascii="Times New Roman" w:hAnsi="Times New Roman"/>
          <w:bCs/>
          <w:iCs/>
          <w:noProof/>
          <w:sz w:val="24"/>
          <w:szCs w:val="24"/>
        </w:rPr>
        <w:t xml:space="preserve"> prevent</w:t>
      </w:r>
      <w:r w:rsidR="009443AB">
        <w:rPr>
          <w:rFonts w:ascii="Times New Roman" w:hAnsi="Times New Roman"/>
          <w:bCs/>
          <w:iCs/>
          <w:noProof/>
          <w:sz w:val="24"/>
          <w:szCs w:val="24"/>
        </w:rPr>
        <w:t>ing</w:t>
      </w:r>
      <w:r w:rsidR="00044DFD" w:rsidRPr="003B2164">
        <w:rPr>
          <w:rFonts w:ascii="Times New Roman" w:hAnsi="Times New Roman"/>
          <w:bCs/>
          <w:iCs/>
          <w:noProof/>
          <w:sz w:val="24"/>
          <w:szCs w:val="24"/>
        </w:rPr>
        <w:t xml:space="preserve"> </w:t>
      </w:r>
      <w:r w:rsidR="009443AB">
        <w:rPr>
          <w:rFonts w:ascii="Times New Roman" w:hAnsi="Times New Roman"/>
          <w:bCs/>
          <w:iCs/>
          <w:noProof/>
          <w:sz w:val="24"/>
          <w:szCs w:val="24"/>
        </w:rPr>
        <w:t xml:space="preserve">them </w:t>
      </w:r>
      <w:r w:rsidR="00044DFD" w:rsidRPr="003B2164">
        <w:rPr>
          <w:rFonts w:ascii="Times New Roman" w:hAnsi="Times New Roman"/>
          <w:bCs/>
          <w:iCs/>
          <w:noProof/>
          <w:sz w:val="24"/>
          <w:szCs w:val="24"/>
        </w:rPr>
        <w:t>from effectively participating in social dialogue</w:t>
      </w:r>
      <w:r w:rsidR="00950FB7">
        <w:rPr>
          <w:rFonts w:ascii="Times New Roman" w:hAnsi="Times New Roman"/>
          <w:bCs/>
          <w:iCs/>
          <w:noProof/>
          <w:sz w:val="24"/>
          <w:szCs w:val="24"/>
        </w:rPr>
        <w:t>.</w:t>
      </w:r>
      <w:r w:rsidR="00044DFD" w:rsidRPr="003B2164">
        <w:rPr>
          <w:rStyle w:val="FootnoteReference"/>
          <w:rFonts w:ascii="Times New Roman" w:hAnsi="Times New Roman"/>
          <w:bCs/>
          <w:iCs/>
          <w:noProof/>
          <w:sz w:val="24"/>
          <w:szCs w:val="24"/>
        </w:rPr>
        <w:footnoteReference w:id="15"/>
      </w:r>
      <w:r w:rsidR="00044DFD" w:rsidRPr="003B2164">
        <w:rPr>
          <w:rFonts w:ascii="Times New Roman" w:hAnsi="Times New Roman"/>
          <w:bCs/>
          <w:iCs/>
          <w:noProof/>
          <w:sz w:val="24"/>
          <w:szCs w:val="24"/>
        </w:rPr>
        <w:t xml:space="preserve"> </w:t>
      </w:r>
      <w:r w:rsidR="009443AB">
        <w:rPr>
          <w:rFonts w:ascii="Times New Roman" w:hAnsi="Times New Roman"/>
          <w:bCs/>
          <w:iCs/>
          <w:noProof/>
          <w:sz w:val="24"/>
          <w:szCs w:val="24"/>
        </w:rPr>
        <w:t xml:space="preserve">Social partners’ </w:t>
      </w:r>
      <w:r w:rsidR="00574537" w:rsidRPr="00574537">
        <w:rPr>
          <w:rFonts w:ascii="Times New Roman" w:hAnsi="Times New Roman"/>
          <w:bCs/>
          <w:iCs/>
          <w:noProof/>
          <w:sz w:val="24"/>
          <w:szCs w:val="24"/>
        </w:rPr>
        <w:t xml:space="preserve">capacity was highlighted as a challenge for </w:t>
      </w:r>
      <w:r w:rsidR="009443AB">
        <w:rPr>
          <w:rFonts w:ascii="Times New Roman" w:hAnsi="Times New Roman"/>
          <w:bCs/>
          <w:iCs/>
          <w:noProof/>
          <w:sz w:val="24"/>
          <w:szCs w:val="24"/>
        </w:rPr>
        <w:t>10</w:t>
      </w:r>
      <w:r w:rsidR="00574537" w:rsidRPr="00574537">
        <w:rPr>
          <w:rFonts w:ascii="Times New Roman" w:hAnsi="Times New Roman"/>
          <w:bCs/>
          <w:iCs/>
          <w:noProof/>
          <w:sz w:val="24"/>
          <w:szCs w:val="24"/>
        </w:rPr>
        <w:t xml:space="preserve"> countries in the 2019 European Semester country reports and for </w:t>
      </w:r>
      <w:r w:rsidR="009443AB">
        <w:rPr>
          <w:rFonts w:ascii="Times New Roman" w:hAnsi="Times New Roman"/>
          <w:bCs/>
          <w:iCs/>
          <w:noProof/>
          <w:sz w:val="24"/>
          <w:szCs w:val="24"/>
        </w:rPr>
        <w:t xml:space="preserve">additional </w:t>
      </w:r>
      <w:r w:rsidR="00574537" w:rsidRPr="00574537">
        <w:rPr>
          <w:rFonts w:ascii="Times New Roman" w:hAnsi="Times New Roman"/>
          <w:bCs/>
          <w:iCs/>
          <w:noProof/>
          <w:sz w:val="24"/>
          <w:szCs w:val="24"/>
        </w:rPr>
        <w:t>four countries in 2020.</w:t>
      </w:r>
      <w:r w:rsidR="00574537">
        <w:rPr>
          <w:rFonts w:ascii="Times New Roman" w:hAnsi="Times New Roman"/>
          <w:bCs/>
          <w:iCs/>
          <w:noProof/>
          <w:sz w:val="24"/>
          <w:szCs w:val="24"/>
        </w:rPr>
        <w:t xml:space="preserve"> </w:t>
      </w:r>
      <w:r w:rsidR="00044DFD" w:rsidRPr="003B2164">
        <w:rPr>
          <w:rFonts w:ascii="Times New Roman" w:hAnsi="Times New Roman"/>
          <w:bCs/>
          <w:iCs/>
          <w:noProof/>
          <w:sz w:val="24"/>
          <w:szCs w:val="24"/>
        </w:rPr>
        <w:t xml:space="preserve">Capacity building is </w:t>
      </w:r>
      <w:r w:rsidR="00044DFD" w:rsidRPr="00A32A46">
        <w:rPr>
          <w:rFonts w:ascii="Times New Roman" w:hAnsi="Times New Roman"/>
          <w:bCs/>
          <w:iCs/>
          <w:noProof/>
          <w:sz w:val="24"/>
          <w:szCs w:val="24"/>
        </w:rPr>
        <w:t>first and foremost a task for social partners themselves</w:t>
      </w:r>
      <w:r w:rsidR="00F57EE5">
        <w:rPr>
          <w:rFonts w:ascii="Times New Roman" w:hAnsi="Times New Roman"/>
          <w:bCs/>
          <w:iCs/>
          <w:noProof/>
          <w:sz w:val="24"/>
          <w:szCs w:val="24"/>
        </w:rPr>
        <w:t xml:space="preserve"> to accomplish</w:t>
      </w:r>
      <w:r w:rsidR="00044DFD" w:rsidRPr="00A32A46">
        <w:rPr>
          <w:rFonts w:ascii="Times New Roman" w:hAnsi="Times New Roman"/>
          <w:bCs/>
          <w:iCs/>
          <w:noProof/>
          <w:sz w:val="24"/>
          <w:szCs w:val="24"/>
        </w:rPr>
        <w:t xml:space="preserve">. However, public authorities have a key role to </w:t>
      </w:r>
      <w:r w:rsidR="00F57EE5">
        <w:rPr>
          <w:rFonts w:ascii="Times New Roman" w:hAnsi="Times New Roman"/>
          <w:bCs/>
          <w:iCs/>
          <w:noProof/>
          <w:sz w:val="24"/>
          <w:szCs w:val="24"/>
        </w:rPr>
        <w:t xml:space="preserve">play by </w:t>
      </w:r>
      <w:r w:rsidR="00044DFD" w:rsidRPr="00A32A46">
        <w:rPr>
          <w:rFonts w:ascii="Times New Roman" w:hAnsi="Times New Roman"/>
          <w:bCs/>
          <w:iCs/>
          <w:noProof/>
          <w:sz w:val="24"/>
          <w:szCs w:val="24"/>
        </w:rPr>
        <w:t>provid</w:t>
      </w:r>
      <w:r w:rsidR="00F57EE5">
        <w:rPr>
          <w:rFonts w:ascii="Times New Roman" w:hAnsi="Times New Roman"/>
          <w:bCs/>
          <w:iCs/>
          <w:noProof/>
          <w:sz w:val="24"/>
          <w:szCs w:val="24"/>
        </w:rPr>
        <w:t>ing</w:t>
      </w:r>
      <w:r w:rsidR="00044DFD" w:rsidRPr="00A32A46">
        <w:rPr>
          <w:rFonts w:ascii="Times New Roman" w:hAnsi="Times New Roman"/>
          <w:bCs/>
          <w:iCs/>
          <w:noProof/>
          <w:sz w:val="24"/>
          <w:szCs w:val="24"/>
        </w:rPr>
        <w:t xml:space="preserve"> technical, financial and other support. </w:t>
      </w:r>
    </w:p>
    <w:p w14:paraId="0000D5EC" w14:textId="77777777" w:rsidR="00044DFD" w:rsidRPr="00A32A46" w:rsidRDefault="00044DFD" w:rsidP="00044DFD">
      <w:pPr>
        <w:jc w:val="both"/>
        <w:rPr>
          <w:rFonts w:ascii="Times New Roman" w:hAnsi="Times New Roman" w:cs="Times New Roman"/>
          <w:bCs/>
          <w:iCs/>
          <w:noProof/>
          <w:sz w:val="24"/>
          <w:szCs w:val="24"/>
        </w:rPr>
      </w:pPr>
      <w:r w:rsidRPr="00A32A46">
        <w:rPr>
          <w:rFonts w:ascii="Times New Roman" w:hAnsi="Times New Roman"/>
          <w:bCs/>
          <w:iCs/>
          <w:noProof/>
          <w:sz w:val="24"/>
          <w:szCs w:val="24"/>
        </w:rPr>
        <w:t>The European Social Fund Plus (ESF+)</w:t>
      </w:r>
      <w:r w:rsidR="00AF4C0D">
        <w:rPr>
          <w:rStyle w:val="FootnoteReference"/>
          <w:rFonts w:ascii="Times New Roman" w:hAnsi="Times New Roman"/>
          <w:bCs/>
          <w:iCs/>
          <w:noProof/>
          <w:sz w:val="24"/>
          <w:szCs w:val="24"/>
        </w:rPr>
        <w:footnoteReference w:id="16"/>
      </w:r>
      <w:r w:rsidRPr="00A32A46">
        <w:rPr>
          <w:rFonts w:ascii="Times New Roman" w:hAnsi="Times New Roman"/>
          <w:bCs/>
          <w:iCs/>
          <w:noProof/>
          <w:sz w:val="24"/>
          <w:szCs w:val="24"/>
        </w:rPr>
        <w:t xml:space="preserve"> requires Member States </w:t>
      </w:r>
      <w:r w:rsidR="00F57EE5">
        <w:rPr>
          <w:rFonts w:ascii="Times New Roman" w:hAnsi="Times New Roman"/>
          <w:bCs/>
          <w:iCs/>
          <w:noProof/>
          <w:sz w:val="24"/>
          <w:szCs w:val="24"/>
        </w:rPr>
        <w:t xml:space="preserve">to whom </w:t>
      </w:r>
      <w:r w:rsidRPr="00A32A46">
        <w:rPr>
          <w:rFonts w:ascii="Times New Roman" w:hAnsi="Times New Roman"/>
          <w:bCs/>
          <w:iCs/>
          <w:noProof/>
          <w:sz w:val="24"/>
          <w:szCs w:val="24"/>
        </w:rPr>
        <w:t xml:space="preserve">a country specific recommendation </w:t>
      </w:r>
      <w:r w:rsidR="00F57EE5">
        <w:rPr>
          <w:rFonts w:ascii="Times New Roman" w:hAnsi="Times New Roman"/>
          <w:bCs/>
          <w:iCs/>
          <w:noProof/>
          <w:sz w:val="24"/>
          <w:szCs w:val="24"/>
        </w:rPr>
        <w:t xml:space="preserve">on </w:t>
      </w:r>
      <w:r w:rsidRPr="00A32A46">
        <w:rPr>
          <w:rFonts w:ascii="Times New Roman" w:hAnsi="Times New Roman"/>
          <w:bCs/>
          <w:iCs/>
          <w:noProof/>
          <w:sz w:val="24"/>
          <w:szCs w:val="24"/>
        </w:rPr>
        <w:t xml:space="preserve">social dialogue </w:t>
      </w:r>
      <w:r w:rsidR="00F57EE5">
        <w:rPr>
          <w:rFonts w:ascii="Times New Roman" w:hAnsi="Times New Roman"/>
          <w:bCs/>
          <w:iCs/>
          <w:noProof/>
          <w:sz w:val="24"/>
          <w:szCs w:val="24"/>
        </w:rPr>
        <w:t xml:space="preserve">has been addressed </w:t>
      </w:r>
      <w:r w:rsidRPr="00A32A46">
        <w:rPr>
          <w:rFonts w:ascii="Times New Roman" w:hAnsi="Times New Roman"/>
          <w:bCs/>
          <w:iCs/>
          <w:noProof/>
          <w:sz w:val="24"/>
          <w:szCs w:val="24"/>
        </w:rPr>
        <w:t xml:space="preserve">to spend at least 0.25% of the funds </w:t>
      </w:r>
      <w:r w:rsidR="00F57EE5">
        <w:rPr>
          <w:rFonts w:ascii="Times New Roman" w:hAnsi="Times New Roman"/>
          <w:bCs/>
          <w:iCs/>
          <w:noProof/>
          <w:sz w:val="24"/>
          <w:szCs w:val="24"/>
        </w:rPr>
        <w:t xml:space="preserve">on </w:t>
      </w:r>
      <w:r w:rsidRPr="00A32A46">
        <w:rPr>
          <w:rFonts w:ascii="Times New Roman" w:hAnsi="Times New Roman"/>
          <w:bCs/>
          <w:iCs/>
          <w:noProof/>
          <w:sz w:val="24"/>
          <w:szCs w:val="24"/>
        </w:rPr>
        <w:t>support</w:t>
      </w:r>
      <w:r w:rsidR="00F57EE5">
        <w:rPr>
          <w:rFonts w:ascii="Times New Roman" w:hAnsi="Times New Roman"/>
          <w:bCs/>
          <w:iCs/>
          <w:noProof/>
          <w:sz w:val="24"/>
          <w:szCs w:val="24"/>
        </w:rPr>
        <w:t>ing</w:t>
      </w:r>
      <w:r w:rsidRPr="00A32A46">
        <w:rPr>
          <w:rFonts w:ascii="Times New Roman" w:hAnsi="Times New Roman"/>
          <w:bCs/>
          <w:iCs/>
          <w:noProof/>
          <w:sz w:val="24"/>
          <w:szCs w:val="24"/>
        </w:rPr>
        <w:t xml:space="preserve"> </w:t>
      </w:r>
      <w:r w:rsidR="00F57EE5">
        <w:rPr>
          <w:rFonts w:ascii="Times New Roman" w:hAnsi="Times New Roman"/>
          <w:bCs/>
          <w:iCs/>
          <w:noProof/>
          <w:sz w:val="24"/>
          <w:szCs w:val="24"/>
        </w:rPr>
        <w:t>the</w:t>
      </w:r>
      <w:r w:rsidRPr="00A32A46">
        <w:rPr>
          <w:rFonts w:ascii="Times New Roman" w:hAnsi="Times New Roman"/>
          <w:bCs/>
          <w:iCs/>
          <w:noProof/>
          <w:sz w:val="24"/>
          <w:szCs w:val="24"/>
        </w:rPr>
        <w:t xml:space="preserve"> capacity-building of social partners and/or NGOs, while all other Member States must allocate an appropriate amount of ESF+ resources</w:t>
      </w:r>
      <w:r w:rsidR="00F57EE5">
        <w:rPr>
          <w:rFonts w:ascii="Times New Roman" w:hAnsi="Times New Roman"/>
          <w:bCs/>
          <w:iCs/>
          <w:noProof/>
          <w:sz w:val="24"/>
          <w:szCs w:val="24"/>
        </w:rPr>
        <w:t xml:space="preserve"> to this area</w:t>
      </w:r>
      <w:r w:rsidRPr="00A32A46">
        <w:rPr>
          <w:rFonts w:ascii="Times New Roman" w:hAnsi="Times New Roman"/>
          <w:bCs/>
          <w:iCs/>
          <w:noProof/>
          <w:sz w:val="24"/>
          <w:szCs w:val="24"/>
        </w:rPr>
        <w:t xml:space="preserve">. The Commission is facilitating the programming of ESF+ </w:t>
      </w:r>
      <w:r w:rsidR="00F57EE5">
        <w:rPr>
          <w:rFonts w:ascii="Times New Roman" w:hAnsi="Times New Roman"/>
          <w:bCs/>
          <w:iCs/>
          <w:noProof/>
          <w:sz w:val="24"/>
          <w:szCs w:val="24"/>
        </w:rPr>
        <w:t xml:space="preserve">for the </w:t>
      </w:r>
      <w:r w:rsidRPr="00A32A46">
        <w:rPr>
          <w:rFonts w:ascii="Times New Roman" w:hAnsi="Times New Roman"/>
          <w:bCs/>
          <w:iCs/>
          <w:noProof/>
          <w:sz w:val="24"/>
          <w:szCs w:val="24"/>
        </w:rPr>
        <w:t>capacity building of national social partners</w:t>
      </w:r>
      <w:r w:rsidR="00E22D9A">
        <w:rPr>
          <w:rFonts w:ascii="Times New Roman" w:hAnsi="Times New Roman"/>
          <w:bCs/>
          <w:iCs/>
          <w:noProof/>
          <w:sz w:val="24"/>
          <w:szCs w:val="24"/>
        </w:rPr>
        <w:t xml:space="preserve">. It </w:t>
      </w:r>
      <w:r w:rsidRPr="00A32A46">
        <w:rPr>
          <w:rFonts w:ascii="Times New Roman" w:hAnsi="Times New Roman"/>
          <w:bCs/>
          <w:iCs/>
          <w:noProof/>
          <w:sz w:val="24"/>
          <w:szCs w:val="24"/>
        </w:rPr>
        <w:t xml:space="preserve">is </w:t>
      </w:r>
      <w:r w:rsidR="00E22D9A">
        <w:rPr>
          <w:rFonts w:ascii="Times New Roman" w:hAnsi="Times New Roman"/>
          <w:bCs/>
          <w:iCs/>
          <w:noProof/>
          <w:sz w:val="24"/>
          <w:szCs w:val="24"/>
        </w:rPr>
        <w:t xml:space="preserve">also </w:t>
      </w:r>
      <w:r w:rsidRPr="00A32A46">
        <w:rPr>
          <w:rFonts w:ascii="Times New Roman" w:hAnsi="Times New Roman"/>
          <w:bCs/>
          <w:iCs/>
          <w:noProof/>
          <w:sz w:val="24"/>
          <w:szCs w:val="24"/>
        </w:rPr>
        <w:t xml:space="preserve">promoting mutual learning and </w:t>
      </w:r>
      <w:r w:rsidR="00E22D9A">
        <w:rPr>
          <w:rFonts w:ascii="Times New Roman" w:hAnsi="Times New Roman"/>
          <w:bCs/>
          <w:iCs/>
          <w:noProof/>
          <w:sz w:val="24"/>
          <w:szCs w:val="24"/>
        </w:rPr>
        <w:t xml:space="preserve">the sharing of good </w:t>
      </w:r>
      <w:r w:rsidRPr="00A32A46">
        <w:rPr>
          <w:rFonts w:ascii="Times New Roman" w:hAnsi="Times New Roman"/>
          <w:bCs/>
          <w:iCs/>
          <w:noProof/>
          <w:sz w:val="24"/>
          <w:szCs w:val="24"/>
        </w:rPr>
        <w:t>practices across Member States</w:t>
      </w:r>
      <w:r w:rsidR="00817F73">
        <w:rPr>
          <w:rFonts w:ascii="Times New Roman" w:hAnsi="Times New Roman"/>
          <w:bCs/>
          <w:iCs/>
          <w:noProof/>
          <w:sz w:val="24"/>
          <w:szCs w:val="24"/>
        </w:rPr>
        <w:t xml:space="preserve"> including through the prerogative budget lines for social dialogue</w:t>
      </w:r>
      <w:r w:rsidRPr="00A32A46">
        <w:rPr>
          <w:rFonts w:ascii="Times New Roman" w:hAnsi="Times New Roman"/>
          <w:bCs/>
          <w:iCs/>
          <w:noProof/>
          <w:sz w:val="24"/>
          <w:szCs w:val="24"/>
        </w:rPr>
        <w:t>.</w:t>
      </w:r>
      <w:r>
        <w:rPr>
          <w:rFonts w:ascii="Times New Roman" w:hAnsi="Times New Roman"/>
          <w:bCs/>
          <w:iCs/>
          <w:noProof/>
          <w:sz w:val="24"/>
          <w:szCs w:val="24"/>
        </w:rPr>
        <w:t xml:space="preserve"> </w:t>
      </w:r>
    </w:p>
    <w:p w14:paraId="3B1B7848" w14:textId="77777777" w:rsidR="00840431" w:rsidRPr="00A32A46" w:rsidRDefault="00253CDC" w:rsidP="00840431">
      <w:pPr>
        <w:jc w:val="both"/>
        <w:rPr>
          <w:rFonts w:ascii="Times New Roman" w:hAnsi="Times New Roman"/>
          <w:bCs/>
          <w:iCs/>
          <w:noProof/>
          <w:sz w:val="24"/>
          <w:szCs w:val="24"/>
        </w:rPr>
      </w:pPr>
      <w:r>
        <w:rPr>
          <w:rFonts w:ascii="Times New Roman" w:hAnsi="Times New Roman"/>
          <w:b/>
          <w:bCs/>
          <w:iCs/>
          <w:noProof/>
          <w:sz w:val="24"/>
          <w:szCs w:val="24"/>
        </w:rPr>
        <w:t>The efforts to a</w:t>
      </w:r>
      <w:r w:rsidR="00D142AF">
        <w:rPr>
          <w:rFonts w:ascii="Times New Roman" w:hAnsi="Times New Roman"/>
          <w:b/>
          <w:bCs/>
          <w:iCs/>
          <w:noProof/>
          <w:sz w:val="24"/>
          <w:szCs w:val="24"/>
        </w:rPr>
        <w:t>ddress</w:t>
      </w:r>
      <w:r w:rsidR="005748BF">
        <w:rPr>
          <w:rFonts w:ascii="Times New Roman" w:hAnsi="Times New Roman"/>
          <w:b/>
          <w:bCs/>
          <w:iCs/>
          <w:noProof/>
          <w:sz w:val="24"/>
          <w:szCs w:val="24"/>
        </w:rPr>
        <w:t xml:space="preserve"> the challenges </w:t>
      </w:r>
      <w:r w:rsidR="00E22D9A">
        <w:rPr>
          <w:rFonts w:ascii="Times New Roman" w:hAnsi="Times New Roman"/>
          <w:b/>
          <w:bCs/>
          <w:iCs/>
          <w:noProof/>
          <w:sz w:val="24"/>
          <w:szCs w:val="24"/>
        </w:rPr>
        <w:t>outline</w:t>
      </w:r>
      <w:r w:rsidR="00686974">
        <w:rPr>
          <w:rFonts w:ascii="Times New Roman" w:hAnsi="Times New Roman"/>
          <w:b/>
          <w:bCs/>
          <w:iCs/>
          <w:noProof/>
          <w:sz w:val="24"/>
          <w:szCs w:val="24"/>
        </w:rPr>
        <w:t>d</w:t>
      </w:r>
      <w:r w:rsidR="00E22D9A">
        <w:rPr>
          <w:rFonts w:ascii="Times New Roman" w:hAnsi="Times New Roman"/>
          <w:b/>
          <w:bCs/>
          <w:iCs/>
          <w:noProof/>
          <w:sz w:val="24"/>
          <w:szCs w:val="24"/>
        </w:rPr>
        <w:t xml:space="preserve"> above </w:t>
      </w:r>
      <w:r w:rsidR="00D142AF">
        <w:rPr>
          <w:rFonts w:ascii="Times New Roman" w:hAnsi="Times New Roman"/>
          <w:b/>
          <w:bCs/>
          <w:iCs/>
          <w:noProof/>
          <w:sz w:val="24"/>
          <w:szCs w:val="24"/>
        </w:rPr>
        <w:t xml:space="preserve">need to be </w:t>
      </w:r>
      <w:r w:rsidR="00E22D9A">
        <w:rPr>
          <w:rFonts w:ascii="Times New Roman" w:hAnsi="Times New Roman"/>
          <w:b/>
          <w:bCs/>
          <w:iCs/>
          <w:noProof/>
          <w:sz w:val="24"/>
          <w:szCs w:val="24"/>
        </w:rPr>
        <w:t xml:space="preserve">redoubled </w:t>
      </w:r>
      <w:r w:rsidR="005748BF">
        <w:rPr>
          <w:rFonts w:ascii="Times New Roman" w:hAnsi="Times New Roman"/>
          <w:b/>
          <w:bCs/>
          <w:iCs/>
          <w:noProof/>
          <w:sz w:val="24"/>
          <w:szCs w:val="24"/>
        </w:rPr>
        <w:t xml:space="preserve">at national level to </w:t>
      </w:r>
      <w:r w:rsidR="00E22D9A">
        <w:rPr>
          <w:rFonts w:ascii="Times New Roman" w:hAnsi="Times New Roman"/>
          <w:b/>
          <w:bCs/>
          <w:iCs/>
          <w:noProof/>
          <w:sz w:val="24"/>
          <w:szCs w:val="24"/>
        </w:rPr>
        <w:t xml:space="preserve">harness </w:t>
      </w:r>
      <w:r w:rsidR="005748BF">
        <w:rPr>
          <w:rFonts w:ascii="Times New Roman" w:hAnsi="Times New Roman"/>
          <w:b/>
          <w:bCs/>
          <w:iCs/>
          <w:noProof/>
          <w:sz w:val="24"/>
          <w:szCs w:val="24"/>
        </w:rPr>
        <w:t xml:space="preserve">all </w:t>
      </w:r>
      <w:r w:rsidR="00E22D9A">
        <w:rPr>
          <w:rFonts w:ascii="Times New Roman" w:hAnsi="Times New Roman"/>
          <w:b/>
          <w:bCs/>
          <w:iCs/>
          <w:noProof/>
          <w:sz w:val="24"/>
          <w:szCs w:val="24"/>
        </w:rPr>
        <w:t xml:space="preserve">the </w:t>
      </w:r>
      <w:r w:rsidR="005748BF">
        <w:rPr>
          <w:rFonts w:ascii="Times New Roman" w:hAnsi="Times New Roman"/>
          <w:b/>
          <w:bCs/>
          <w:iCs/>
          <w:noProof/>
          <w:sz w:val="24"/>
          <w:szCs w:val="24"/>
        </w:rPr>
        <w:t>benefits of social dialogue</w:t>
      </w:r>
      <w:r w:rsidR="00BF2B3F">
        <w:rPr>
          <w:rFonts w:ascii="Times New Roman" w:hAnsi="Times New Roman"/>
          <w:b/>
          <w:bCs/>
          <w:iCs/>
          <w:noProof/>
          <w:sz w:val="24"/>
          <w:szCs w:val="24"/>
        </w:rPr>
        <w:t>.</w:t>
      </w:r>
      <w:r w:rsidR="00C95777" w:rsidDel="00C95777">
        <w:rPr>
          <w:rFonts w:ascii="Times New Roman" w:hAnsi="Times New Roman"/>
          <w:b/>
          <w:bCs/>
          <w:iCs/>
          <w:noProof/>
          <w:sz w:val="24"/>
          <w:szCs w:val="24"/>
        </w:rPr>
        <w:t xml:space="preserve"> </w:t>
      </w:r>
      <w:r w:rsidR="00D142AF">
        <w:rPr>
          <w:rFonts w:ascii="Times New Roman" w:hAnsi="Times New Roman"/>
          <w:iCs/>
          <w:noProof/>
          <w:sz w:val="24"/>
          <w:szCs w:val="24"/>
        </w:rPr>
        <w:t xml:space="preserve">EU action can </w:t>
      </w:r>
      <w:r w:rsidR="00E22D9A">
        <w:rPr>
          <w:rFonts w:ascii="Times New Roman" w:hAnsi="Times New Roman"/>
          <w:iCs/>
          <w:noProof/>
          <w:sz w:val="24"/>
          <w:szCs w:val="24"/>
        </w:rPr>
        <w:t xml:space="preserve">help </w:t>
      </w:r>
      <w:r w:rsidR="00D142AF">
        <w:rPr>
          <w:rFonts w:ascii="Times New Roman" w:hAnsi="Times New Roman"/>
          <w:iCs/>
          <w:noProof/>
          <w:sz w:val="24"/>
          <w:szCs w:val="24"/>
        </w:rPr>
        <w:t>Member States promot</w:t>
      </w:r>
      <w:r w:rsidR="00E22D9A">
        <w:rPr>
          <w:rFonts w:ascii="Times New Roman" w:hAnsi="Times New Roman"/>
          <w:iCs/>
          <w:noProof/>
          <w:sz w:val="24"/>
          <w:szCs w:val="24"/>
        </w:rPr>
        <w:t>e</w:t>
      </w:r>
      <w:r w:rsidR="00D142AF">
        <w:rPr>
          <w:rFonts w:ascii="Times New Roman" w:hAnsi="Times New Roman"/>
          <w:iCs/>
          <w:noProof/>
          <w:sz w:val="24"/>
          <w:szCs w:val="24"/>
        </w:rPr>
        <w:t xml:space="preserve"> social dialogue and support social partners, </w:t>
      </w:r>
      <w:r w:rsidR="00E22D9A">
        <w:rPr>
          <w:rFonts w:ascii="Times New Roman" w:hAnsi="Times New Roman"/>
          <w:iCs/>
          <w:noProof/>
          <w:sz w:val="24"/>
          <w:szCs w:val="24"/>
        </w:rPr>
        <w:t xml:space="preserve">but it </w:t>
      </w:r>
      <w:r w:rsidR="00D142AF">
        <w:rPr>
          <w:rFonts w:ascii="Times New Roman" w:hAnsi="Times New Roman"/>
          <w:iCs/>
          <w:noProof/>
          <w:sz w:val="24"/>
          <w:szCs w:val="24"/>
        </w:rPr>
        <w:t>is not enough</w:t>
      </w:r>
      <w:r w:rsidR="00E22D9A">
        <w:rPr>
          <w:rFonts w:ascii="Times New Roman" w:hAnsi="Times New Roman"/>
          <w:iCs/>
          <w:noProof/>
          <w:sz w:val="24"/>
          <w:szCs w:val="24"/>
        </w:rPr>
        <w:t xml:space="preserve"> on its own</w:t>
      </w:r>
      <w:r w:rsidR="00D142AF">
        <w:rPr>
          <w:rFonts w:ascii="Times New Roman" w:hAnsi="Times New Roman"/>
          <w:iCs/>
          <w:noProof/>
          <w:sz w:val="24"/>
          <w:szCs w:val="24"/>
        </w:rPr>
        <w:t>. The challenges social partners are facing</w:t>
      </w:r>
      <w:r w:rsidR="00E22D9A">
        <w:rPr>
          <w:rFonts w:ascii="Times New Roman" w:hAnsi="Times New Roman"/>
          <w:iCs/>
          <w:noProof/>
          <w:sz w:val="24"/>
          <w:szCs w:val="24"/>
        </w:rPr>
        <w:t>,</w:t>
      </w:r>
      <w:r w:rsidR="00D142AF">
        <w:rPr>
          <w:rFonts w:ascii="Times New Roman" w:hAnsi="Times New Roman"/>
          <w:iCs/>
          <w:noProof/>
          <w:sz w:val="24"/>
          <w:szCs w:val="24"/>
        </w:rPr>
        <w:t xml:space="preserve"> including the declining trends in collective agreements and the var</w:t>
      </w:r>
      <w:r w:rsidR="00E22D9A">
        <w:rPr>
          <w:rFonts w:ascii="Times New Roman" w:hAnsi="Times New Roman"/>
          <w:iCs/>
          <w:noProof/>
          <w:sz w:val="24"/>
          <w:szCs w:val="24"/>
        </w:rPr>
        <w:t>ying</w:t>
      </w:r>
      <w:r w:rsidR="00D142AF">
        <w:rPr>
          <w:rFonts w:ascii="Times New Roman" w:hAnsi="Times New Roman"/>
          <w:iCs/>
          <w:noProof/>
          <w:sz w:val="24"/>
          <w:szCs w:val="24"/>
        </w:rPr>
        <w:t xml:space="preserve"> quality of social dialogue </w:t>
      </w:r>
      <w:r w:rsidR="00E22D9A">
        <w:rPr>
          <w:rFonts w:ascii="Times New Roman" w:hAnsi="Times New Roman"/>
          <w:iCs/>
          <w:noProof/>
          <w:sz w:val="24"/>
          <w:szCs w:val="24"/>
        </w:rPr>
        <w:t xml:space="preserve">from one </w:t>
      </w:r>
      <w:r w:rsidR="00D142AF">
        <w:rPr>
          <w:rFonts w:ascii="Times New Roman" w:hAnsi="Times New Roman"/>
          <w:iCs/>
          <w:noProof/>
          <w:sz w:val="24"/>
          <w:szCs w:val="24"/>
        </w:rPr>
        <w:t xml:space="preserve">Member States </w:t>
      </w:r>
      <w:r w:rsidR="00E22D9A">
        <w:rPr>
          <w:rFonts w:ascii="Times New Roman" w:hAnsi="Times New Roman"/>
          <w:iCs/>
          <w:noProof/>
          <w:sz w:val="24"/>
          <w:szCs w:val="24"/>
        </w:rPr>
        <w:t xml:space="preserve">to another, </w:t>
      </w:r>
      <w:r w:rsidR="00D142AF">
        <w:rPr>
          <w:rFonts w:ascii="Times New Roman" w:hAnsi="Times New Roman"/>
          <w:iCs/>
          <w:noProof/>
          <w:sz w:val="24"/>
          <w:szCs w:val="24"/>
        </w:rPr>
        <w:t xml:space="preserve">can only be tackled through action at national level. </w:t>
      </w:r>
      <w:r>
        <w:rPr>
          <w:rFonts w:ascii="Times New Roman" w:hAnsi="Times New Roman"/>
          <w:iCs/>
          <w:noProof/>
          <w:sz w:val="24"/>
          <w:szCs w:val="24"/>
        </w:rPr>
        <w:t>I</w:t>
      </w:r>
      <w:r w:rsidR="00D142AF">
        <w:rPr>
          <w:rFonts w:ascii="Times New Roman" w:hAnsi="Times New Roman"/>
          <w:iCs/>
          <w:noProof/>
          <w:sz w:val="24"/>
          <w:szCs w:val="24"/>
        </w:rPr>
        <w:t>n addition</w:t>
      </w:r>
      <w:r w:rsidR="00C95777" w:rsidRPr="00B7637C">
        <w:rPr>
          <w:rFonts w:ascii="Times New Roman" w:hAnsi="Times New Roman"/>
          <w:iCs/>
          <w:noProof/>
          <w:sz w:val="24"/>
          <w:szCs w:val="24"/>
        </w:rPr>
        <w:t xml:space="preserve"> to the instruments presented above</w:t>
      </w:r>
      <w:r w:rsidR="00D142AF">
        <w:rPr>
          <w:rFonts w:ascii="Times New Roman" w:hAnsi="Times New Roman"/>
          <w:iCs/>
          <w:noProof/>
          <w:sz w:val="24"/>
          <w:szCs w:val="24"/>
        </w:rPr>
        <w:t>,</w:t>
      </w:r>
      <w:r w:rsidR="00C95777" w:rsidRPr="00B7637C">
        <w:rPr>
          <w:rFonts w:ascii="Times New Roman" w:hAnsi="Times New Roman"/>
          <w:iCs/>
          <w:noProof/>
          <w:sz w:val="24"/>
          <w:szCs w:val="24"/>
        </w:rPr>
        <w:t xml:space="preserve"> </w:t>
      </w:r>
      <w:r>
        <w:rPr>
          <w:rFonts w:ascii="Times New Roman" w:hAnsi="Times New Roman"/>
          <w:iCs/>
          <w:noProof/>
          <w:sz w:val="24"/>
          <w:szCs w:val="24"/>
        </w:rPr>
        <w:t xml:space="preserve">the Commission </w:t>
      </w:r>
      <w:r w:rsidR="00840431">
        <w:rPr>
          <w:rFonts w:ascii="Times New Roman" w:hAnsi="Times New Roman"/>
          <w:bCs/>
          <w:iCs/>
          <w:noProof/>
          <w:sz w:val="24"/>
          <w:szCs w:val="24"/>
        </w:rPr>
        <w:t xml:space="preserve">will </w:t>
      </w:r>
      <w:r w:rsidR="002E5C92">
        <w:rPr>
          <w:rFonts w:ascii="Times New Roman" w:hAnsi="Times New Roman"/>
          <w:bCs/>
          <w:iCs/>
          <w:noProof/>
          <w:sz w:val="24"/>
          <w:szCs w:val="24"/>
        </w:rPr>
        <w:t xml:space="preserve">support </w:t>
      </w:r>
      <w:r w:rsidR="00840431">
        <w:rPr>
          <w:rFonts w:ascii="Times New Roman" w:hAnsi="Times New Roman"/>
          <w:bCs/>
          <w:iCs/>
          <w:noProof/>
          <w:sz w:val="24"/>
          <w:szCs w:val="24"/>
        </w:rPr>
        <w:t xml:space="preserve">Member States in </w:t>
      </w:r>
      <w:r w:rsidR="00840431" w:rsidRPr="00840431">
        <w:rPr>
          <w:rFonts w:ascii="Times New Roman" w:hAnsi="Times New Roman"/>
          <w:bCs/>
          <w:iCs/>
          <w:noProof/>
          <w:sz w:val="24"/>
          <w:szCs w:val="24"/>
        </w:rPr>
        <w:t>implement</w:t>
      </w:r>
      <w:r w:rsidR="00840431">
        <w:rPr>
          <w:rFonts w:ascii="Times New Roman" w:hAnsi="Times New Roman"/>
          <w:bCs/>
          <w:iCs/>
          <w:noProof/>
          <w:sz w:val="24"/>
          <w:szCs w:val="24"/>
        </w:rPr>
        <w:t xml:space="preserve">ing </w:t>
      </w:r>
      <w:r w:rsidR="00840431" w:rsidRPr="00840431">
        <w:rPr>
          <w:rFonts w:ascii="Times New Roman" w:hAnsi="Times New Roman"/>
          <w:bCs/>
          <w:iCs/>
          <w:noProof/>
          <w:sz w:val="24"/>
          <w:szCs w:val="24"/>
        </w:rPr>
        <w:t xml:space="preserve">Principle 8 of the European Pillar of Social Rights </w:t>
      </w:r>
      <w:r w:rsidR="00840431">
        <w:rPr>
          <w:rFonts w:ascii="Times New Roman" w:hAnsi="Times New Roman"/>
          <w:bCs/>
          <w:iCs/>
          <w:noProof/>
          <w:sz w:val="24"/>
          <w:szCs w:val="24"/>
        </w:rPr>
        <w:t xml:space="preserve">by </w:t>
      </w:r>
      <w:r w:rsidR="00BE0069">
        <w:rPr>
          <w:rFonts w:ascii="Times New Roman" w:hAnsi="Times New Roman"/>
          <w:bCs/>
          <w:iCs/>
          <w:noProof/>
          <w:sz w:val="24"/>
          <w:szCs w:val="24"/>
        </w:rPr>
        <w:t xml:space="preserve">presenting a Council Recommendation on social dialogue. This </w:t>
      </w:r>
      <w:r w:rsidR="00F06154">
        <w:rPr>
          <w:rFonts w:ascii="Times New Roman" w:hAnsi="Times New Roman"/>
          <w:bCs/>
          <w:iCs/>
          <w:noProof/>
          <w:sz w:val="24"/>
          <w:szCs w:val="24"/>
        </w:rPr>
        <w:t xml:space="preserve">proposed </w:t>
      </w:r>
      <w:r w:rsidR="00BE0069">
        <w:rPr>
          <w:rFonts w:ascii="Times New Roman" w:hAnsi="Times New Roman"/>
          <w:bCs/>
          <w:iCs/>
          <w:noProof/>
          <w:sz w:val="24"/>
          <w:szCs w:val="24"/>
        </w:rPr>
        <w:t>Recommendation</w:t>
      </w:r>
      <w:r w:rsidR="00F06154">
        <w:rPr>
          <w:rFonts w:ascii="Times New Roman" w:hAnsi="Times New Roman"/>
          <w:bCs/>
          <w:iCs/>
          <w:noProof/>
          <w:sz w:val="24"/>
          <w:szCs w:val="24"/>
        </w:rPr>
        <w:t>, once adopted,</w:t>
      </w:r>
      <w:r w:rsidR="00BE0069">
        <w:rPr>
          <w:rFonts w:ascii="Times New Roman" w:hAnsi="Times New Roman"/>
          <w:bCs/>
          <w:iCs/>
          <w:noProof/>
          <w:sz w:val="24"/>
          <w:szCs w:val="24"/>
        </w:rPr>
        <w:t xml:space="preserve"> will </w:t>
      </w:r>
      <w:r w:rsidR="00840431" w:rsidRPr="00840431">
        <w:rPr>
          <w:rFonts w:ascii="Times New Roman" w:hAnsi="Times New Roman"/>
          <w:bCs/>
          <w:iCs/>
          <w:noProof/>
          <w:sz w:val="24"/>
          <w:szCs w:val="24"/>
        </w:rPr>
        <w:t>provid</w:t>
      </w:r>
      <w:r w:rsidR="00BE0069">
        <w:rPr>
          <w:rFonts w:ascii="Times New Roman" w:hAnsi="Times New Roman"/>
          <w:bCs/>
          <w:iCs/>
          <w:noProof/>
          <w:sz w:val="24"/>
          <w:szCs w:val="24"/>
        </w:rPr>
        <w:t>e</w:t>
      </w:r>
      <w:r w:rsidR="00840431" w:rsidRPr="00840431">
        <w:rPr>
          <w:rFonts w:ascii="Times New Roman" w:hAnsi="Times New Roman"/>
          <w:bCs/>
          <w:iCs/>
          <w:noProof/>
          <w:sz w:val="24"/>
          <w:szCs w:val="24"/>
        </w:rPr>
        <w:t xml:space="preserve"> Member States </w:t>
      </w:r>
      <w:r w:rsidR="00E22D9A">
        <w:rPr>
          <w:rFonts w:ascii="Times New Roman" w:hAnsi="Times New Roman"/>
          <w:bCs/>
          <w:iCs/>
          <w:noProof/>
          <w:sz w:val="24"/>
          <w:szCs w:val="24"/>
        </w:rPr>
        <w:t xml:space="preserve">with guidance </w:t>
      </w:r>
      <w:r w:rsidR="00840431" w:rsidRPr="00840431">
        <w:rPr>
          <w:rFonts w:ascii="Times New Roman" w:hAnsi="Times New Roman"/>
          <w:bCs/>
          <w:iCs/>
          <w:noProof/>
          <w:sz w:val="24"/>
          <w:szCs w:val="24"/>
        </w:rPr>
        <w:t xml:space="preserve">on how best </w:t>
      </w:r>
      <w:r w:rsidR="00E22D9A">
        <w:rPr>
          <w:rFonts w:ascii="Times New Roman" w:hAnsi="Times New Roman"/>
          <w:bCs/>
          <w:iCs/>
          <w:noProof/>
          <w:sz w:val="24"/>
          <w:szCs w:val="24"/>
        </w:rPr>
        <w:t xml:space="preserve">to </w:t>
      </w:r>
      <w:r w:rsidR="00840431" w:rsidRPr="00840431">
        <w:rPr>
          <w:rFonts w:ascii="Times New Roman" w:hAnsi="Times New Roman"/>
          <w:bCs/>
          <w:iCs/>
          <w:noProof/>
          <w:sz w:val="24"/>
          <w:szCs w:val="24"/>
        </w:rPr>
        <w:t xml:space="preserve">promote social dialogue and strengthen collective bargaining. </w:t>
      </w:r>
      <w:r w:rsidR="00A91EE5" w:rsidRPr="00A91EE5">
        <w:rPr>
          <w:rFonts w:ascii="Times New Roman" w:hAnsi="Times New Roman"/>
          <w:bCs/>
          <w:iCs/>
          <w:noProof/>
          <w:sz w:val="24"/>
          <w:szCs w:val="24"/>
        </w:rPr>
        <w:t>The promotion of social dialogue and collective bargaining is also important in the context of the ongoing enlargement negotiations as candidate countries need to strengthen their social dialogue structures and processes to meet the challenges the changing world of work</w:t>
      </w:r>
      <w:r w:rsidR="00E22D9A">
        <w:rPr>
          <w:rFonts w:ascii="Times New Roman" w:hAnsi="Times New Roman"/>
          <w:bCs/>
          <w:iCs/>
          <w:noProof/>
          <w:sz w:val="24"/>
          <w:szCs w:val="24"/>
        </w:rPr>
        <w:t xml:space="preserve"> gives rise to</w:t>
      </w:r>
      <w:r w:rsidR="00A91EE5" w:rsidRPr="00A91EE5">
        <w:rPr>
          <w:rFonts w:ascii="Times New Roman" w:hAnsi="Times New Roman"/>
          <w:bCs/>
          <w:iCs/>
          <w:noProof/>
          <w:sz w:val="24"/>
          <w:szCs w:val="24"/>
        </w:rPr>
        <w:t>.</w:t>
      </w:r>
    </w:p>
    <w:tbl>
      <w:tblPr>
        <w:tblStyle w:val="TableGrid"/>
        <w:tblW w:w="0" w:type="auto"/>
        <w:shd w:val="clear" w:color="auto" w:fill="F2F2F2" w:themeFill="background1" w:themeFillShade="F2"/>
        <w:tblLook w:val="04A0" w:firstRow="1" w:lastRow="0" w:firstColumn="1" w:lastColumn="0" w:noHBand="0" w:noVBand="1"/>
      </w:tblPr>
      <w:tblGrid>
        <w:gridCol w:w="9062"/>
      </w:tblGrid>
      <w:tr w:rsidR="00C3460F" w:rsidRPr="00A32A46" w14:paraId="39F0878E" w14:textId="77777777" w:rsidTr="00E975AC">
        <w:tc>
          <w:tcPr>
            <w:tcW w:w="9288" w:type="dxa"/>
            <w:shd w:val="clear" w:color="auto" w:fill="F2F2F2" w:themeFill="background1" w:themeFillShade="F2"/>
          </w:tcPr>
          <w:p w14:paraId="27E228D1" w14:textId="77777777" w:rsidR="00C3460F" w:rsidRPr="00A32A46" w:rsidRDefault="00C3460F" w:rsidP="00E975AC">
            <w:pPr>
              <w:snapToGrid w:val="0"/>
              <w:jc w:val="both"/>
              <w:rPr>
                <w:rFonts w:ascii="Times New Roman" w:eastAsia="Times New Roman" w:hAnsi="Times New Roman" w:cs="Times New Roman"/>
                <w:b/>
                <w:noProof/>
                <w:sz w:val="24"/>
                <w:szCs w:val="20"/>
                <w:lang w:eastAsia="en-GB"/>
              </w:rPr>
            </w:pPr>
            <w:r w:rsidRPr="00A32A46">
              <w:rPr>
                <w:rFonts w:ascii="Times New Roman" w:eastAsia="Times New Roman" w:hAnsi="Times New Roman" w:cs="Times New Roman"/>
                <w:b/>
                <w:noProof/>
                <w:sz w:val="24"/>
                <w:szCs w:val="20"/>
                <w:lang w:eastAsia="en-GB"/>
              </w:rPr>
              <w:t>Commission</w:t>
            </w:r>
            <w:r w:rsidR="00E22D9A">
              <w:rPr>
                <w:rFonts w:ascii="Times New Roman" w:eastAsia="Times New Roman" w:hAnsi="Times New Roman" w:cs="Times New Roman"/>
                <w:b/>
                <w:noProof/>
                <w:sz w:val="24"/>
                <w:szCs w:val="20"/>
                <w:lang w:eastAsia="en-GB"/>
              </w:rPr>
              <w:t xml:space="preserve"> proposal for a Council Recommendation</w:t>
            </w:r>
          </w:p>
          <w:p w14:paraId="2A44A634" w14:textId="77777777" w:rsidR="00E077F6" w:rsidRDefault="008910E8" w:rsidP="00B369C0">
            <w:pPr>
              <w:pStyle w:val="Point0number"/>
              <w:numPr>
                <w:ilvl w:val="0"/>
                <w:numId w:val="28"/>
              </w:numPr>
              <w:snapToGrid w:val="0"/>
              <w:spacing w:before="0" w:after="200" w:line="276" w:lineRule="auto"/>
              <w:contextualSpacing/>
              <w:rPr>
                <w:noProof/>
              </w:rPr>
            </w:pPr>
            <w:r>
              <w:rPr>
                <w:rFonts w:eastAsia="Times New Roman"/>
                <w:noProof/>
                <w:szCs w:val="20"/>
                <w:lang w:eastAsia="en-GB"/>
              </w:rPr>
              <w:t>The Commission p</w:t>
            </w:r>
            <w:r w:rsidR="00C3460F" w:rsidRPr="00F861C3">
              <w:rPr>
                <w:rFonts w:eastAsia="Times New Roman"/>
                <w:noProof/>
                <w:szCs w:val="20"/>
                <w:lang w:eastAsia="en-GB"/>
              </w:rPr>
              <w:t>ropose</w:t>
            </w:r>
            <w:r w:rsidR="00FC7A66" w:rsidRPr="00F861C3">
              <w:rPr>
                <w:rFonts w:eastAsia="Times New Roman"/>
                <w:noProof/>
                <w:szCs w:val="20"/>
                <w:lang w:eastAsia="en-GB"/>
              </w:rPr>
              <w:t>s</w:t>
            </w:r>
            <w:r w:rsidR="00C3460F" w:rsidRPr="00F861C3">
              <w:rPr>
                <w:rFonts w:eastAsia="Times New Roman"/>
                <w:noProof/>
                <w:szCs w:val="20"/>
                <w:lang w:eastAsia="en-GB"/>
              </w:rPr>
              <w:t xml:space="preserve"> a Council Recommendation to support the</w:t>
            </w:r>
            <w:r w:rsidR="00DE1680">
              <w:rPr>
                <w:rFonts w:eastAsia="Times New Roman"/>
                <w:noProof/>
                <w:szCs w:val="20"/>
                <w:lang w:eastAsia="en-GB"/>
              </w:rPr>
              <w:t xml:space="preserve"> continued</w:t>
            </w:r>
            <w:r w:rsidR="00C3460F" w:rsidRPr="00F861C3">
              <w:rPr>
                <w:rFonts w:eastAsia="Times New Roman"/>
                <w:noProof/>
                <w:szCs w:val="20"/>
                <w:lang w:eastAsia="en-GB"/>
              </w:rPr>
              <w:t xml:space="preserve"> implementation of Principle 8 of the European Pillar of Social Rights </w:t>
            </w:r>
            <w:r>
              <w:rPr>
                <w:rFonts w:eastAsia="Times New Roman"/>
                <w:noProof/>
                <w:szCs w:val="20"/>
                <w:lang w:eastAsia="en-GB"/>
              </w:rPr>
              <w:t xml:space="preserve">by </w:t>
            </w:r>
            <w:r w:rsidR="00C3460F" w:rsidRPr="00F861C3">
              <w:rPr>
                <w:rFonts w:eastAsia="Times New Roman"/>
                <w:noProof/>
                <w:szCs w:val="20"/>
                <w:lang w:eastAsia="en-GB"/>
              </w:rPr>
              <w:t>Member State</w:t>
            </w:r>
            <w:r>
              <w:rPr>
                <w:rFonts w:eastAsia="Times New Roman"/>
                <w:noProof/>
                <w:szCs w:val="20"/>
                <w:lang w:eastAsia="en-GB"/>
              </w:rPr>
              <w:t>s</w:t>
            </w:r>
            <w:r w:rsidR="00C3460F" w:rsidRPr="00F861C3">
              <w:rPr>
                <w:rFonts w:eastAsia="Times New Roman"/>
                <w:noProof/>
                <w:szCs w:val="20"/>
                <w:lang w:eastAsia="en-GB"/>
              </w:rPr>
              <w:t xml:space="preserve">. </w:t>
            </w:r>
            <w:r w:rsidR="00C3460F" w:rsidRPr="00097B17">
              <w:rPr>
                <w:rFonts w:eastAsia="Times New Roman"/>
                <w:noProof/>
                <w:szCs w:val="20"/>
                <w:lang w:eastAsia="en-GB"/>
              </w:rPr>
              <w:t xml:space="preserve">The proposal </w:t>
            </w:r>
            <w:r w:rsidR="00F861C3" w:rsidRPr="00097B17">
              <w:rPr>
                <w:rFonts w:eastAsia="Times New Roman"/>
                <w:noProof/>
                <w:szCs w:val="20"/>
                <w:lang w:eastAsia="en-GB"/>
              </w:rPr>
              <w:t xml:space="preserve">recommends that Member States ensure </w:t>
            </w:r>
            <w:r w:rsidRPr="00097B17">
              <w:rPr>
                <w:rFonts w:eastAsia="Times New Roman"/>
                <w:noProof/>
                <w:szCs w:val="20"/>
                <w:lang w:eastAsia="en-GB"/>
              </w:rPr>
              <w:t xml:space="preserve">there is </w:t>
            </w:r>
            <w:r w:rsidR="00F861C3" w:rsidRPr="00097B17">
              <w:rPr>
                <w:rFonts w:eastAsia="Times New Roman"/>
                <w:noProof/>
                <w:szCs w:val="20"/>
                <w:lang w:eastAsia="en-GB"/>
              </w:rPr>
              <w:t xml:space="preserve">an enabling environment for tripartite and bipartite social dialogue, including collective bargaining </w:t>
            </w:r>
            <w:r w:rsidR="00F861C3" w:rsidRPr="00097B17">
              <w:rPr>
                <w:noProof/>
              </w:rPr>
              <w:t>that respects t</w:t>
            </w:r>
            <w:r w:rsidR="00E077F6" w:rsidRPr="00097B17">
              <w:rPr>
                <w:noProof/>
              </w:rPr>
              <w:t>he fundamental rights of freedom of association and collective bargaining;</w:t>
            </w:r>
            <w:r w:rsidR="00F861C3" w:rsidRPr="00097B17">
              <w:rPr>
                <w:noProof/>
              </w:rPr>
              <w:t xml:space="preserve"> </w:t>
            </w:r>
            <w:r w:rsidR="001D0318" w:rsidRPr="00097B17">
              <w:rPr>
                <w:noProof/>
              </w:rPr>
              <w:t xml:space="preserve"> promotes</w:t>
            </w:r>
            <w:r w:rsidR="00E077F6" w:rsidRPr="00097B17">
              <w:rPr>
                <w:noProof/>
              </w:rPr>
              <w:t xml:space="preserve"> strong, independent </w:t>
            </w:r>
            <w:r w:rsidR="002338D9" w:rsidRPr="00097B17">
              <w:rPr>
                <w:noProof/>
              </w:rPr>
              <w:t>workers’ and employers’ organisations</w:t>
            </w:r>
            <w:r w:rsidR="00E077F6" w:rsidRPr="00097B17">
              <w:rPr>
                <w:noProof/>
              </w:rPr>
              <w:t xml:space="preserve">, includes measures to </w:t>
            </w:r>
            <w:r w:rsidR="001D0318" w:rsidRPr="00097B17">
              <w:rPr>
                <w:noProof/>
              </w:rPr>
              <w:t xml:space="preserve">strengthen </w:t>
            </w:r>
            <w:r w:rsidR="00E077F6" w:rsidRPr="00097B17">
              <w:rPr>
                <w:noProof/>
              </w:rPr>
              <w:t xml:space="preserve"> </w:t>
            </w:r>
            <w:r w:rsidRPr="00097B17">
              <w:rPr>
                <w:noProof/>
              </w:rPr>
              <w:t>the</w:t>
            </w:r>
            <w:r w:rsidR="001D0318" w:rsidRPr="00097B17">
              <w:rPr>
                <w:noProof/>
              </w:rPr>
              <w:t>ir</w:t>
            </w:r>
            <w:r w:rsidRPr="00097B17">
              <w:rPr>
                <w:noProof/>
              </w:rPr>
              <w:t xml:space="preserve"> </w:t>
            </w:r>
            <w:r w:rsidR="00E077F6" w:rsidRPr="00097B17">
              <w:rPr>
                <w:noProof/>
              </w:rPr>
              <w:t xml:space="preserve">capacity </w:t>
            </w:r>
            <w:r w:rsidRPr="00097B17">
              <w:rPr>
                <w:noProof/>
              </w:rPr>
              <w:t>;</w:t>
            </w:r>
            <w:r w:rsidR="00F861C3" w:rsidRPr="00097B17">
              <w:rPr>
                <w:noProof/>
              </w:rPr>
              <w:t xml:space="preserve"> </w:t>
            </w:r>
            <w:r w:rsidR="00E077F6" w:rsidRPr="00097B17">
              <w:rPr>
                <w:noProof/>
              </w:rPr>
              <w:t xml:space="preserve">ensures access to </w:t>
            </w:r>
            <w:r w:rsidR="001D0318" w:rsidRPr="00097B17">
              <w:rPr>
                <w:noProof/>
              </w:rPr>
              <w:t xml:space="preserve">the </w:t>
            </w:r>
            <w:r w:rsidR="00E077F6" w:rsidRPr="00097B17">
              <w:rPr>
                <w:noProof/>
              </w:rPr>
              <w:t xml:space="preserve">relevant information </w:t>
            </w:r>
            <w:r w:rsidR="001D0318" w:rsidRPr="00097B17">
              <w:rPr>
                <w:noProof/>
              </w:rPr>
              <w:t xml:space="preserve">needed in order </w:t>
            </w:r>
            <w:r w:rsidR="00E077F6" w:rsidRPr="00097B17">
              <w:rPr>
                <w:noProof/>
              </w:rPr>
              <w:t xml:space="preserve">to </w:t>
            </w:r>
            <w:r w:rsidRPr="00097B17">
              <w:rPr>
                <w:noProof/>
              </w:rPr>
              <w:t xml:space="preserve"> </w:t>
            </w:r>
            <w:r w:rsidR="00E077F6" w:rsidRPr="00097B17">
              <w:rPr>
                <w:noProof/>
              </w:rPr>
              <w:t>participat</w:t>
            </w:r>
            <w:r w:rsidR="001D0318" w:rsidRPr="00097B17">
              <w:rPr>
                <w:noProof/>
              </w:rPr>
              <w:t>e</w:t>
            </w:r>
            <w:r w:rsidR="00E077F6" w:rsidRPr="00097B17">
              <w:rPr>
                <w:noProof/>
              </w:rPr>
              <w:t xml:space="preserve"> in social dialogue;</w:t>
            </w:r>
            <w:r w:rsidR="00F861C3" w:rsidRPr="00097B17">
              <w:rPr>
                <w:noProof/>
              </w:rPr>
              <w:t xml:space="preserve"> </w:t>
            </w:r>
            <w:r w:rsidR="00E077F6" w:rsidRPr="00097B17">
              <w:rPr>
                <w:noProof/>
              </w:rPr>
              <w:t xml:space="preserve">promotes </w:t>
            </w:r>
            <w:r w:rsidR="00B369C0" w:rsidRPr="00097B17">
              <w:rPr>
                <w:noProof/>
              </w:rPr>
              <w:t xml:space="preserve">engagement </w:t>
            </w:r>
            <w:r w:rsidR="00E077F6" w:rsidRPr="00097B17">
              <w:rPr>
                <w:noProof/>
              </w:rPr>
              <w:t>in social dialogue on the part of all parties;</w:t>
            </w:r>
            <w:r w:rsidR="00F861C3" w:rsidRPr="00097B17">
              <w:rPr>
                <w:noProof/>
              </w:rPr>
              <w:t xml:space="preserve"> </w:t>
            </w:r>
            <w:r w:rsidR="00E077F6" w:rsidRPr="00097B17">
              <w:rPr>
                <w:noProof/>
              </w:rPr>
              <w:t>adapts to the digital age</w:t>
            </w:r>
            <w:r w:rsidR="00B369C0" w:rsidRPr="00097B17">
              <w:rPr>
                <w:noProof/>
              </w:rPr>
              <w:t xml:space="preserve">, </w:t>
            </w:r>
            <w:r w:rsidR="00E077F6" w:rsidRPr="00097B17">
              <w:rPr>
                <w:noProof/>
              </w:rPr>
              <w:t xml:space="preserve"> </w:t>
            </w:r>
            <w:r w:rsidR="00B369C0" w:rsidRPr="00097B17">
              <w:rPr>
                <w:noProof/>
              </w:rPr>
              <w:t xml:space="preserve"> promotes</w:t>
            </w:r>
            <w:r w:rsidR="00E077F6" w:rsidRPr="00097B17">
              <w:rPr>
                <w:noProof/>
              </w:rPr>
              <w:t xml:space="preserve"> collective bargaining  in the new world of work</w:t>
            </w:r>
            <w:r w:rsidR="00B369C0" w:rsidRPr="00097B17">
              <w:rPr>
                <w:noProof/>
              </w:rPr>
              <w:t xml:space="preserve"> and a fair and just transition towards climate neutrality</w:t>
            </w:r>
            <w:r w:rsidRPr="00097B17">
              <w:rPr>
                <w:noProof/>
              </w:rPr>
              <w:t>;</w:t>
            </w:r>
            <w:r w:rsidR="00F861C3" w:rsidRPr="00097B17">
              <w:rPr>
                <w:noProof/>
              </w:rPr>
              <w:t xml:space="preserve"> and </w:t>
            </w:r>
            <w:r w:rsidR="00E077F6" w:rsidRPr="00097B17">
              <w:rPr>
                <w:noProof/>
              </w:rPr>
              <w:t>ensures appropriate institutional support.</w:t>
            </w:r>
          </w:p>
          <w:p w14:paraId="26A8EF49" w14:textId="77777777" w:rsidR="00F91758" w:rsidRPr="005B2C2C" w:rsidRDefault="008910E8" w:rsidP="00163DB3">
            <w:pPr>
              <w:pStyle w:val="ListParagraph"/>
              <w:numPr>
                <w:ilvl w:val="0"/>
                <w:numId w:val="28"/>
              </w:numPr>
              <w:snapToGrid w:val="0"/>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The Commission w</w:t>
            </w:r>
            <w:r w:rsidR="00FC7A66">
              <w:rPr>
                <w:rFonts w:ascii="Times New Roman" w:eastAsia="Times New Roman" w:hAnsi="Times New Roman" w:cs="Times New Roman"/>
                <w:noProof/>
                <w:sz w:val="24"/>
                <w:szCs w:val="20"/>
                <w:lang w:eastAsia="en-GB"/>
              </w:rPr>
              <w:t>ill r</w:t>
            </w:r>
            <w:r w:rsidR="00C3460F" w:rsidRPr="00A32A46">
              <w:rPr>
                <w:rFonts w:ascii="Times New Roman" w:eastAsia="Times New Roman" w:hAnsi="Times New Roman" w:cs="Times New Roman"/>
                <w:noProof/>
                <w:sz w:val="24"/>
                <w:szCs w:val="20"/>
                <w:lang w:eastAsia="en-GB"/>
              </w:rPr>
              <w:t xml:space="preserve">egularly take stock of the implementation of the Recommendation by Member States </w:t>
            </w:r>
            <w:r w:rsidR="002206AB">
              <w:rPr>
                <w:rFonts w:ascii="Times New Roman" w:eastAsia="Times New Roman" w:hAnsi="Times New Roman" w:cs="Times New Roman"/>
                <w:noProof/>
                <w:sz w:val="24"/>
                <w:szCs w:val="20"/>
                <w:lang w:eastAsia="en-GB"/>
              </w:rPr>
              <w:t xml:space="preserve">in consultation </w:t>
            </w:r>
            <w:r w:rsidR="00C3460F" w:rsidRPr="00A32A46">
              <w:rPr>
                <w:rFonts w:ascii="Times New Roman" w:eastAsia="Times New Roman" w:hAnsi="Times New Roman" w:cs="Times New Roman"/>
                <w:noProof/>
                <w:sz w:val="24"/>
                <w:szCs w:val="20"/>
                <w:lang w:eastAsia="en-GB"/>
              </w:rPr>
              <w:t xml:space="preserve">with </w:t>
            </w:r>
            <w:r w:rsidR="009E3A55">
              <w:rPr>
                <w:rFonts w:ascii="Times New Roman" w:eastAsia="Times New Roman" w:hAnsi="Times New Roman" w:cs="Times New Roman"/>
                <w:noProof/>
                <w:sz w:val="24"/>
                <w:szCs w:val="20"/>
                <w:lang w:eastAsia="en-GB"/>
              </w:rPr>
              <w:t xml:space="preserve">the relevant </w:t>
            </w:r>
            <w:r w:rsidR="00C3460F" w:rsidRPr="00A32A46">
              <w:rPr>
                <w:rFonts w:ascii="Times New Roman" w:eastAsia="Times New Roman" w:hAnsi="Times New Roman" w:cs="Times New Roman"/>
                <w:noProof/>
                <w:sz w:val="24"/>
                <w:szCs w:val="20"/>
                <w:lang w:eastAsia="en-GB"/>
              </w:rPr>
              <w:t xml:space="preserve">social partners and </w:t>
            </w:r>
            <w:r w:rsidR="009E3A55">
              <w:rPr>
                <w:rFonts w:ascii="Times New Roman" w:eastAsia="Times New Roman" w:hAnsi="Times New Roman" w:cs="Times New Roman"/>
                <w:noProof/>
                <w:sz w:val="24"/>
                <w:szCs w:val="20"/>
                <w:lang w:eastAsia="en-GB"/>
              </w:rPr>
              <w:t xml:space="preserve">the </w:t>
            </w:r>
            <w:r w:rsidR="00C3460F" w:rsidRPr="00A32A46">
              <w:rPr>
                <w:rFonts w:ascii="Times New Roman" w:eastAsia="Times New Roman" w:hAnsi="Times New Roman" w:cs="Times New Roman"/>
                <w:noProof/>
                <w:sz w:val="24"/>
                <w:szCs w:val="20"/>
                <w:lang w:eastAsia="en-GB"/>
              </w:rPr>
              <w:t>Member States</w:t>
            </w:r>
            <w:r w:rsidR="009E3A55">
              <w:rPr>
                <w:rFonts w:ascii="Times New Roman" w:eastAsia="Times New Roman" w:hAnsi="Times New Roman" w:cs="Times New Roman"/>
                <w:noProof/>
                <w:sz w:val="24"/>
                <w:szCs w:val="20"/>
                <w:lang w:eastAsia="en-GB"/>
              </w:rPr>
              <w:t>,</w:t>
            </w:r>
            <w:r w:rsidR="00C3460F" w:rsidRPr="00A32A46">
              <w:rPr>
                <w:rFonts w:ascii="Times New Roman" w:eastAsia="Times New Roman" w:hAnsi="Times New Roman" w:cs="Times New Roman"/>
                <w:noProof/>
                <w:sz w:val="24"/>
                <w:szCs w:val="20"/>
                <w:lang w:eastAsia="en-GB"/>
              </w:rPr>
              <w:t xml:space="preserve"> to assess progress immediately following its implementation date. This will </w:t>
            </w:r>
            <w:r w:rsidR="000F67F0" w:rsidRPr="000F67F0">
              <w:rPr>
                <w:rFonts w:ascii="Times New Roman" w:eastAsia="Times New Roman" w:hAnsi="Times New Roman" w:cs="Times New Roman"/>
                <w:noProof/>
                <w:sz w:val="24"/>
                <w:szCs w:val="20"/>
                <w:lang w:eastAsia="en-GB"/>
              </w:rPr>
              <w:t xml:space="preserve">complement the regular and well-established consultation and involvement of social partners as part of the yearly </w:t>
            </w:r>
            <w:r w:rsidR="00C3460F" w:rsidRPr="00A32A46">
              <w:rPr>
                <w:rFonts w:ascii="Times New Roman" w:eastAsia="Times New Roman" w:hAnsi="Times New Roman" w:cs="Times New Roman"/>
                <w:noProof/>
                <w:sz w:val="24"/>
                <w:szCs w:val="20"/>
                <w:lang w:eastAsia="en-GB"/>
              </w:rPr>
              <w:t>European Semester</w:t>
            </w:r>
            <w:r w:rsidR="000F67F0">
              <w:rPr>
                <w:rFonts w:ascii="Times New Roman" w:eastAsia="Times New Roman" w:hAnsi="Times New Roman" w:cs="Times New Roman"/>
                <w:noProof/>
                <w:sz w:val="24"/>
                <w:szCs w:val="20"/>
                <w:lang w:eastAsia="en-GB"/>
              </w:rPr>
              <w:t xml:space="preserve"> process</w:t>
            </w:r>
            <w:r w:rsidR="00C3460F" w:rsidRPr="00A32A46">
              <w:rPr>
                <w:rFonts w:ascii="Times New Roman" w:eastAsia="Times New Roman" w:hAnsi="Times New Roman" w:cs="Times New Roman"/>
                <w:noProof/>
                <w:sz w:val="24"/>
                <w:szCs w:val="20"/>
                <w:lang w:eastAsia="en-GB"/>
              </w:rPr>
              <w:t>.</w:t>
            </w:r>
          </w:p>
        </w:tc>
      </w:tr>
    </w:tbl>
    <w:p w14:paraId="5B8D29BA" w14:textId="77777777" w:rsidR="008649C0" w:rsidRPr="00A32A46" w:rsidRDefault="008649C0" w:rsidP="00680777">
      <w:pPr>
        <w:jc w:val="both"/>
        <w:rPr>
          <w:rFonts w:ascii="Times New Roman" w:hAnsi="Times New Roman"/>
          <w:bCs/>
          <w:iCs/>
          <w:noProof/>
          <w:sz w:val="24"/>
          <w:szCs w:val="24"/>
        </w:rPr>
      </w:pPr>
    </w:p>
    <w:p w14:paraId="5186A7ED" w14:textId="77777777" w:rsidR="00BE4B16" w:rsidRPr="00E22A2F" w:rsidRDefault="00BE4B16" w:rsidP="00032722">
      <w:pPr>
        <w:pStyle w:val="Heading1"/>
        <w:numPr>
          <w:ilvl w:val="0"/>
          <w:numId w:val="39"/>
        </w:numPr>
        <w:rPr>
          <w:i/>
          <w:iCs/>
          <w:noProof/>
          <w:szCs w:val="24"/>
          <w:lang w:val="fr-BE"/>
        </w:rPr>
      </w:pPr>
      <w:r w:rsidRPr="00E22A2F">
        <w:rPr>
          <w:iCs/>
          <w:noProof/>
          <w:szCs w:val="24"/>
          <w:lang w:val="fr-BE"/>
        </w:rPr>
        <w:t xml:space="preserve">SOCIAL DIALOGUE AT </w:t>
      </w:r>
      <w:r w:rsidR="00E22A2F" w:rsidRPr="00E22A2F">
        <w:rPr>
          <w:iCs/>
          <w:noProof/>
          <w:szCs w:val="24"/>
          <w:lang w:val="fr-BE"/>
        </w:rPr>
        <w:t xml:space="preserve">EU </w:t>
      </w:r>
      <w:r w:rsidRPr="00E22A2F">
        <w:rPr>
          <w:iCs/>
          <w:noProof/>
          <w:szCs w:val="24"/>
          <w:lang w:val="fr-BE"/>
        </w:rPr>
        <w:t>LEVEL</w:t>
      </w:r>
    </w:p>
    <w:p w14:paraId="35E50365" w14:textId="77777777" w:rsidR="00154C2F" w:rsidRPr="00A32A46" w:rsidRDefault="00A7532F" w:rsidP="00154C2F">
      <w:pPr>
        <w:jc w:val="both"/>
        <w:rPr>
          <w:rFonts w:ascii="Times New Roman" w:hAnsi="Times New Roman"/>
          <w:bCs/>
          <w:iCs/>
          <w:noProof/>
          <w:sz w:val="24"/>
          <w:szCs w:val="24"/>
        </w:rPr>
      </w:pPr>
      <w:r w:rsidRPr="005B2C2C">
        <w:rPr>
          <w:rFonts w:ascii="Times New Roman" w:hAnsi="Times New Roman"/>
          <w:b/>
          <w:iCs/>
          <w:noProof/>
          <w:sz w:val="24"/>
          <w:szCs w:val="24"/>
        </w:rPr>
        <w:t xml:space="preserve">The </w:t>
      </w:r>
      <w:r w:rsidR="008910E8" w:rsidRPr="008910E8">
        <w:rPr>
          <w:rFonts w:ascii="Times New Roman" w:hAnsi="Times New Roman"/>
          <w:b/>
          <w:iCs/>
          <w:noProof/>
          <w:sz w:val="24"/>
          <w:szCs w:val="24"/>
        </w:rPr>
        <w:t xml:space="preserve">Treaty on the Functioning of the European Union (TFEU) fully recognises the </w:t>
      </w:r>
      <w:r w:rsidRPr="005B2C2C">
        <w:rPr>
          <w:rFonts w:ascii="Times New Roman" w:hAnsi="Times New Roman"/>
          <w:b/>
          <w:iCs/>
          <w:noProof/>
          <w:sz w:val="24"/>
          <w:szCs w:val="24"/>
        </w:rPr>
        <w:t>key role of social partners in a social market economy</w:t>
      </w:r>
      <w:r w:rsidR="00154C2F" w:rsidRPr="005B2C2C">
        <w:rPr>
          <w:rFonts w:ascii="Times New Roman" w:hAnsi="Times New Roman"/>
          <w:b/>
          <w:iCs/>
          <w:noProof/>
          <w:sz w:val="24"/>
          <w:szCs w:val="24"/>
        </w:rPr>
        <w:t>,</w:t>
      </w:r>
      <w:r w:rsidRPr="005B2C2C">
        <w:rPr>
          <w:rFonts w:ascii="Times New Roman" w:hAnsi="Times New Roman"/>
          <w:b/>
          <w:iCs/>
          <w:noProof/>
          <w:sz w:val="24"/>
          <w:szCs w:val="24"/>
        </w:rPr>
        <w:t xml:space="preserve"> conferring </w:t>
      </w:r>
      <w:r w:rsidR="00A45B14">
        <w:rPr>
          <w:rFonts w:ascii="Times New Roman" w:hAnsi="Times New Roman"/>
          <w:b/>
          <w:iCs/>
          <w:noProof/>
          <w:sz w:val="24"/>
          <w:szCs w:val="24"/>
        </w:rPr>
        <w:t xml:space="preserve">on </w:t>
      </w:r>
      <w:r w:rsidRPr="005B2C2C">
        <w:rPr>
          <w:rFonts w:ascii="Times New Roman" w:hAnsi="Times New Roman"/>
          <w:b/>
          <w:iCs/>
          <w:noProof/>
          <w:sz w:val="24"/>
          <w:szCs w:val="24"/>
        </w:rPr>
        <w:t xml:space="preserve">them a </w:t>
      </w:r>
      <w:r w:rsidR="006B2AF9" w:rsidRPr="00154C2F">
        <w:rPr>
          <w:rFonts w:ascii="Times New Roman" w:hAnsi="Times New Roman"/>
          <w:b/>
          <w:bCs/>
          <w:iCs/>
          <w:noProof/>
          <w:sz w:val="24"/>
          <w:szCs w:val="24"/>
        </w:rPr>
        <w:t>s</w:t>
      </w:r>
      <w:r w:rsidR="006B2AF9" w:rsidRPr="00A32A46">
        <w:rPr>
          <w:rFonts w:ascii="Times New Roman" w:hAnsi="Times New Roman"/>
          <w:b/>
          <w:bCs/>
          <w:iCs/>
          <w:noProof/>
          <w:sz w:val="24"/>
          <w:szCs w:val="24"/>
        </w:rPr>
        <w:t xml:space="preserve">pecific role in </w:t>
      </w:r>
      <w:r w:rsidR="00E96EB5" w:rsidRPr="00A32A46">
        <w:rPr>
          <w:rFonts w:ascii="Times New Roman" w:hAnsi="Times New Roman"/>
          <w:b/>
          <w:bCs/>
          <w:iCs/>
          <w:noProof/>
          <w:sz w:val="24"/>
          <w:szCs w:val="24"/>
        </w:rPr>
        <w:t xml:space="preserve">EU </w:t>
      </w:r>
      <w:r w:rsidR="006B2AF9" w:rsidRPr="00A32A46">
        <w:rPr>
          <w:rFonts w:ascii="Times New Roman" w:hAnsi="Times New Roman"/>
          <w:b/>
          <w:bCs/>
          <w:iCs/>
          <w:noProof/>
          <w:sz w:val="24"/>
          <w:szCs w:val="24"/>
        </w:rPr>
        <w:t>law-making</w:t>
      </w:r>
      <w:r w:rsidR="007941D5">
        <w:rPr>
          <w:rFonts w:ascii="Times New Roman" w:hAnsi="Times New Roman"/>
          <w:b/>
          <w:bCs/>
          <w:iCs/>
          <w:noProof/>
          <w:sz w:val="24"/>
          <w:szCs w:val="24"/>
        </w:rPr>
        <w:t xml:space="preserve"> </w:t>
      </w:r>
      <w:r w:rsidR="0077689F">
        <w:rPr>
          <w:rFonts w:ascii="Times New Roman" w:hAnsi="Times New Roman"/>
          <w:b/>
          <w:bCs/>
          <w:iCs/>
          <w:noProof/>
          <w:sz w:val="24"/>
          <w:szCs w:val="24"/>
        </w:rPr>
        <w:t>in the social policy field</w:t>
      </w:r>
      <w:r w:rsidR="00E96EB5" w:rsidRPr="003B2164">
        <w:rPr>
          <w:rFonts w:ascii="Times New Roman" w:hAnsi="Times New Roman"/>
          <w:bCs/>
          <w:iCs/>
          <w:noProof/>
          <w:sz w:val="24"/>
          <w:szCs w:val="24"/>
        </w:rPr>
        <w:t xml:space="preserve">. </w:t>
      </w:r>
      <w:r w:rsidR="00154C2F" w:rsidRPr="00A32A46">
        <w:rPr>
          <w:rFonts w:ascii="Times New Roman" w:hAnsi="Times New Roman"/>
          <w:bCs/>
          <w:iCs/>
          <w:noProof/>
          <w:sz w:val="24"/>
          <w:szCs w:val="24"/>
        </w:rPr>
        <w:t xml:space="preserve">The possibility the Treaty </w:t>
      </w:r>
      <w:r w:rsidR="008910E8">
        <w:rPr>
          <w:rFonts w:ascii="Times New Roman" w:hAnsi="Times New Roman"/>
          <w:bCs/>
          <w:iCs/>
          <w:noProof/>
          <w:sz w:val="24"/>
          <w:szCs w:val="24"/>
        </w:rPr>
        <w:t xml:space="preserve">provides </w:t>
      </w:r>
      <w:r w:rsidR="00154C2F" w:rsidRPr="00A32A46">
        <w:rPr>
          <w:rFonts w:ascii="Times New Roman" w:hAnsi="Times New Roman"/>
          <w:bCs/>
          <w:iCs/>
          <w:noProof/>
          <w:sz w:val="24"/>
          <w:szCs w:val="24"/>
        </w:rPr>
        <w:t xml:space="preserve">to </w:t>
      </w:r>
      <w:r w:rsidR="008910E8">
        <w:rPr>
          <w:rFonts w:ascii="Times New Roman" w:hAnsi="Times New Roman"/>
          <w:bCs/>
          <w:iCs/>
          <w:noProof/>
          <w:sz w:val="24"/>
          <w:szCs w:val="24"/>
        </w:rPr>
        <w:t xml:space="preserve">put </w:t>
      </w:r>
      <w:r w:rsidR="00154C2F" w:rsidRPr="00A32A46">
        <w:rPr>
          <w:rFonts w:ascii="Times New Roman" w:hAnsi="Times New Roman"/>
          <w:bCs/>
          <w:iCs/>
          <w:noProof/>
          <w:sz w:val="24"/>
          <w:szCs w:val="24"/>
        </w:rPr>
        <w:t xml:space="preserve">social partner agreements into </w:t>
      </w:r>
      <w:r w:rsidR="008910E8">
        <w:rPr>
          <w:rFonts w:ascii="Times New Roman" w:hAnsi="Times New Roman"/>
          <w:bCs/>
          <w:iCs/>
          <w:noProof/>
          <w:sz w:val="24"/>
          <w:szCs w:val="24"/>
        </w:rPr>
        <w:t xml:space="preserve">practice in </w:t>
      </w:r>
      <w:r w:rsidR="00154C2F" w:rsidRPr="00A32A46">
        <w:rPr>
          <w:rFonts w:ascii="Times New Roman" w:hAnsi="Times New Roman"/>
          <w:bCs/>
          <w:iCs/>
          <w:noProof/>
          <w:sz w:val="24"/>
          <w:szCs w:val="24"/>
        </w:rPr>
        <w:t>EU law</w:t>
      </w:r>
      <w:r w:rsidR="00154C2F" w:rsidRPr="003B2164">
        <w:rPr>
          <w:rFonts w:ascii="Times New Roman" w:hAnsi="Times New Roman"/>
          <w:bCs/>
          <w:iCs/>
          <w:noProof/>
          <w:sz w:val="24"/>
          <w:szCs w:val="24"/>
        </w:rPr>
        <w:t xml:space="preserve"> confirms the importance of EU social dialogue and the special status of representativ</w:t>
      </w:r>
      <w:r w:rsidR="00154C2F" w:rsidRPr="00A32A46">
        <w:rPr>
          <w:rFonts w:ascii="Times New Roman" w:hAnsi="Times New Roman"/>
          <w:bCs/>
          <w:iCs/>
          <w:noProof/>
          <w:sz w:val="24"/>
          <w:szCs w:val="24"/>
        </w:rPr>
        <w:t>e social partners. In applying these provisions</w:t>
      </w:r>
      <w:r w:rsidR="00FA3A43">
        <w:rPr>
          <w:rFonts w:ascii="Times New Roman" w:hAnsi="Times New Roman"/>
          <w:bCs/>
          <w:iCs/>
          <w:noProof/>
          <w:sz w:val="24"/>
          <w:szCs w:val="24"/>
        </w:rPr>
        <w:t>,</w:t>
      </w:r>
      <w:r w:rsidR="00154C2F" w:rsidRPr="00A32A46">
        <w:rPr>
          <w:rFonts w:ascii="Times New Roman" w:hAnsi="Times New Roman"/>
          <w:bCs/>
          <w:iCs/>
          <w:noProof/>
          <w:sz w:val="24"/>
          <w:szCs w:val="24"/>
        </w:rPr>
        <w:t xml:space="preserve"> it</w:t>
      </w:r>
      <w:r w:rsidR="00154C2F">
        <w:rPr>
          <w:rFonts w:ascii="Times New Roman" w:hAnsi="Times New Roman"/>
          <w:bCs/>
          <w:iCs/>
          <w:noProof/>
          <w:sz w:val="24"/>
          <w:szCs w:val="24"/>
        </w:rPr>
        <w:t xml:space="preserve"> i</w:t>
      </w:r>
      <w:r w:rsidR="00154C2F" w:rsidRPr="00A32A46">
        <w:rPr>
          <w:rFonts w:ascii="Times New Roman" w:hAnsi="Times New Roman"/>
          <w:bCs/>
          <w:iCs/>
          <w:noProof/>
          <w:sz w:val="24"/>
          <w:szCs w:val="24"/>
        </w:rPr>
        <w:t>s essential to respect the autonomy and roles of social partners and the E</w:t>
      </w:r>
      <w:r w:rsidR="008910E8">
        <w:rPr>
          <w:rFonts w:ascii="Times New Roman" w:hAnsi="Times New Roman"/>
          <w:bCs/>
          <w:iCs/>
          <w:noProof/>
          <w:sz w:val="24"/>
          <w:szCs w:val="24"/>
        </w:rPr>
        <w:t>U</w:t>
      </w:r>
      <w:r w:rsidR="00154C2F" w:rsidRPr="00A32A46">
        <w:rPr>
          <w:rFonts w:ascii="Times New Roman" w:hAnsi="Times New Roman"/>
          <w:bCs/>
          <w:iCs/>
          <w:noProof/>
          <w:sz w:val="24"/>
          <w:szCs w:val="24"/>
        </w:rPr>
        <w:t xml:space="preserve"> institutions. </w:t>
      </w:r>
      <w:r>
        <w:rPr>
          <w:rFonts w:ascii="Times New Roman" w:hAnsi="Times New Roman"/>
          <w:iCs/>
          <w:noProof/>
          <w:sz w:val="24"/>
          <w:szCs w:val="24"/>
        </w:rPr>
        <w:t xml:space="preserve">Their role is </w:t>
      </w:r>
      <w:r w:rsidRPr="001F087D">
        <w:rPr>
          <w:rFonts w:ascii="Times New Roman" w:hAnsi="Times New Roman"/>
          <w:bCs/>
          <w:iCs/>
          <w:noProof/>
          <w:sz w:val="24"/>
          <w:szCs w:val="24"/>
        </w:rPr>
        <w:t xml:space="preserve">also </w:t>
      </w:r>
      <w:r w:rsidR="001B1080" w:rsidRPr="001F087D">
        <w:rPr>
          <w:rFonts w:ascii="Times New Roman" w:hAnsi="Times New Roman"/>
          <w:bCs/>
          <w:iCs/>
          <w:noProof/>
          <w:sz w:val="24"/>
          <w:szCs w:val="24"/>
        </w:rPr>
        <w:t xml:space="preserve">recognised through the tripartite nature of three EU Agencies (Eurofound, </w:t>
      </w:r>
      <w:r w:rsidR="008910E8" w:rsidRPr="008910E8">
        <w:rPr>
          <w:rFonts w:ascii="Times New Roman" w:hAnsi="Times New Roman"/>
          <w:bCs/>
          <w:iCs/>
          <w:noProof/>
          <w:sz w:val="24"/>
          <w:szCs w:val="24"/>
        </w:rPr>
        <w:t xml:space="preserve">the European Centre for the Development of Vocational </w:t>
      </w:r>
      <w:r w:rsidR="00163DB3" w:rsidRPr="008910E8">
        <w:rPr>
          <w:rFonts w:ascii="Times New Roman" w:hAnsi="Times New Roman"/>
          <w:bCs/>
          <w:iCs/>
          <w:noProof/>
          <w:sz w:val="24"/>
          <w:szCs w:val="24"/>
        </w:rPr>
        <w:t xml:space="preserve">Training </w:t>
      </w:r>
      <w:r w:rsidR="00163DB3" w:rsidRPr="001F087D">
        <w:rPr>
          <w:rFonts w:ascii="Times New Roman" w:hAnsi="Times New Roman"/>
          <w:bCs/>
          <w:iCs/>
          <w:noProof/>
          <w:sz w:val="24"/>
          <w:szCs w:val="24"/>
        </w:rPr>
        <w:t>and</w:t>
      </w:r>
      <w:r w:rsidR="001B1080" w:rsidRPr="001F087D">
        <w:rPr>
          <w:rFonts w:ascii="Times New Roman" w:hAnsi="Times New Roman"/>
          <w:bCs/>
          <w:iCs/>
          <w:noProof/>
          <w:sz w:val="24"/>
          <w:szCs w:val="24"/>
        </w:rPr>
        <w:t xml:space="preserve"> </w:t>
      </w:r>
      <w:r w:rsidR="008910E8" w:rsidRPr="008910E8">
        <w:rPr>
          <w:rFonts w:ascii="Times New Roman" w:hAnsi="Times New Roman"/>
          <w:bCs/>
          <w:iCs/>
          <w:noProof/>
          <w:sz w:val="24"/>
          <w:szCs w:val="24"/>
        </w:rPr>
        <w:t>the European Agency for Safety and Health at Work</w:t>
      </w:r>
      <w:r w:rsidR="00163DB3">
        <w:rPr>
          <w:rFonts w:ascii="Times New Roman" w:hAnsi="Times New Roman"/>
          <w:bCs/>
          <w:iCs/>
          <w:noProof/>
          <w:sz w:val="24"/>
          <w:szCs w:val="24"/>
        </w:rPr>
        <w:t>)</w:t>
      </w:r>
      <w:r w:rsidR="001B1080" w:rsidRPr="001F087D">
        <w:rPr>
          <w:rFonts w:ascii="Times New Roman" w:hAnsi="Times New Roman"/>
          <w:bCs/>
          <w:iCs/>
          <w:noProof/>
          <w:sz w:val="24"/>
          <w:szCs w:val="24"/>
        </w:rPr>
        <w:t xml:space="preserve"> and </w:t>
      </w:r>
      <w:r w:rsidR="00A45B14" w:rsidRPr="001F087D">
        <w:rPr>
          <w:rFonts w:ascii="Times New Roman" w:hAnsi="Times New Roman"/>
          <w:bCs/>
          <w:iCs/>
          <w:noProof/>
          <w:sz w:val="24"/>
          <w:szCs w:val="24"/>
        </w:rPr>
        <w:t xml:space="preserve">through </w:t>
      </w:r>
      <w:r w:rsidR="001B1080" w:rsidRPr="001F087D">
        <w:rPr>
          <w:rFonts w:ascii="Times New Roman" w:hAnsi="Times New Roman"/>
          <w:bCs/>
          <w:iCs/>
          <w:noProof/>
          <w:sz w:val="24"/>
          <w:szCs w:val="24"/>
        </w:rPr>
        <w:t>the tripartite Advisory Committees</w:t>
      </w:r>
      <w:r w:rsidR="00444F94">
        <w:rPr>
          <w:rFonts w:ascii="Times New Roman" w:hAnsi="Times New Roman"/>
          <w:bCs/>
          <w:iCs/>
          <w:noProof/>
          <w:sz w:val="24"/>
          <w:szCs w:val="24"/>
        </w:rPr>
        <w:t xml:space="preserve"> in the area of safety and health at work, on free movement </w:t>
      </w:r>
      <w:r w:rsidR="000F67F0">
        <w:rPr>
          <w:rFonts w:ascii="Times New Roman" w:hAnsi="Times New Roman"/>
          <w:bCs/>
          <w:iCs/>
          <w:noProof/>
          <w:sz w:val="24"/>
          <w:szCs w:val="24"/>
        </w:rPr>
        <w:t>of workers</w:t>
      </w:r>
      <w:r w:rsidR="00FA6172">
        <w:rPr>
          <w:rFonts w:ascii="Times New Roman" w:hAnsi="Times New Roman"/>
          <w:bCs/>
          <w:iCs/>
          <w:noProof/>
          <w:sz w:val="24"/>
          <w:szCs w:val="24"/>
        </w:rPr>
        <w:t>,</w:t>
      </w:r>
      <w:r w:rsidR="000F67F0">
        <w:rPr>
          <w:rFonts w:ascii="Times New Roman" w:hAnsi="Times New Roman"/>
          <w:bCs/>
          <w:iCs/>
          <w:noProof/>
          <w:sz w:val="24"/>
          <w:szCs w:val="24"/>
        </w:rPr>
        <w:t xml:space="preserve"> social security coordination</w:t>
      </w:r>
      <w:r w:rsidR="00FA6172">
        <w:rPr>
          <w:rFonts w:ascii="Times New Roman" w:hAnsi="Times New Roman"/>
          <w:bCs/>
          <w:iCs/>
          <w:noProof/>
          <w:sz w:val="24"/>
          <w:szCs w:val="24"/>
        </w:rPr>
        <w:t xml:space="preserve"> and vocational training</w:t>
      </w:r>
      <w:r w:rsidR="000F67F0">
        <w:rPr>
          <w:rFonts w:ascii="Times New Roman" w:hAnsi="Times New Roman"/>
          <w:bCs/>
          <w:iCs/>
          <w:noProof/>
          <w:sz w:val="24"/>
          <w:szCs w:val="24"/>
        </w:rPr>
        <w:t xml:space="preserve">. </w:t>
      </w:r>
    </w:p>
    <w:p w14:paraId="2DBFFA6E" w14:textId="77777777" w:rsidR="006D78F8" w:rsidRPr="00A32A46" w:rsidRDefault="00B34938" w:rsidP="00032722">
      <w:pPr>
        <w:widowControl w:val="0"/>
        <w:shd w:val="clear" w:color="auto" w:fill="FFFFFF" w:themeFill="background1"/>
        <w:tabs>
          <w:tab w:val="left" w:pos="202"/>
        </w:tabs>
        <w:autoSpaceDE w:val="0"/>
        <w:autoSpaceDN w:val="0"/>
        <w:adjustRightInd w:val="0"/>
        <w:spacing w:after="120"/>
        <w:jc w:val="both"/>
        <w:rPr>
          <w:rFonts w:ascii="Times New Roman" w:hAnsi="Times New Roman"/>
          <w:bCs/>
          <w:iCs/>
          <w:noProof/>
          <w:sz w:val="24"/>
          <w:szCs w:val="24"/>
        </w:rPr>
      </w:pPr>
      <w:r w:rsidRPr="00097B17">
        <w:rPr>
          <w:rFonts w:ascii="Times New Roman" w:eastAsia="Times New Roman" w:hAnsi="Times New Roman" w:cs="Times New Roman"/>
          <w:b/>
          <w:noProof/>
          <w:sz w:val="24"/>
          <w:szCs w:val="20"/>
          <w:lang w:eastAsia="en-GB"/>
        </w:rPr>
        <w:t xml:space="preserve">In 2015, </w:t>
      </w:r>
      <w:r w:rsidR="00C305A4" w:rsidRPr="00097B17">
        <w:rPr>
          <w:rFonts w:ascii="Times New Roman" w:eastAsia="Times New Roman" w:hAnsi="Times New Roman" w:cs="Times New Roman"/>
          <w:b/>
          <w:noProof/>
          <w:sz w:val="24"/>
          <w:szCs w:val="20"/>
          <w:lang w:eastAsia="en-GB"/>
        </w:rPr>
        <w:t xml:space="preserve">the Commission launched </w:t>
      </w:r>
      <w:r w:rsidRPr="00097B17">
        <w:rPr>
          <w:rFonts w:ascii="Times New Roman" w:eastAsia="Times New Roman" w:hAnsi="Times New Roman" w:cs="Times New Roman"/>
          <w:b/>
          <w:noProof/>
          <w:sz w:val="24"/>
          <w:szCs w:val="20"/>
          <w:lang w:eastAsia="en-GB"/>
        </w:rPr>
        <w:t>a New Start for Social Dialogue</w:t>
      </w:r>
      <w:r w:rsidR="00C305A4" w:rsidRPr="00097B17">
        <w:rPr>
          <w:rFonts w:ascii="Times New Roman" w:eastAsia="Times New Roman" w:hAnsi="Times New Roman" w:cs="Times New Roman"/>
          <w:b/>
          <w:noProof/>
          <w:sz w:val="24"/>
          <w:szCs w:val="20"/>
          <w:lang w:eastAsia="en-GB"/>
        </w:rPr>
        <w:t xml:space="preserve"> together with </w:t>
      </w:r>
      <w:r w:rsidR="00B06239" w:rsidRPr="00097B17">
        <w:rPr>
          <w:rFonts w:ascii="Times New Roman" w:eastAsia="Times New Roman" w:hAnsi="Times New Roman" w:cs="Times New Roman"/>
          <w:b/>
          <w:noProof/>
          <w:sz w:val="24"/>
          <w:szCs w:val="20"/>
          <w:lang w:eastAsia="en-GB"/>
        </w:rPr>
        <w:t>the E</w:t>
      </w:r>
      <w:r w:rsidR="0055587D" w:rsidRPr="00097B17">
        <w:rPr>
          <w:rFonts w:ascii="Times New Roman" w:eastAsia="Times New Roman" w:hAnsi="Times New Roman" w:cs="Times New Roman"/>
          <w:b/>
          <w:noProof/>
          <w:sz w:val="24"/>
          <w:szCs w:val="20"/>
          <w:lang w:eastAsia="en-GB"/>
        </w:rPr>
        <w:t>uropean</w:t>
      </w:r>
      <w:r w:rsidR="00B06239" w:rsidRPr="00097B17">
        <w:rPr>
          <w:rFonts w:ascii="Times New Roman" w:eastAsia="Times New Roman" w:hAnsi="Times New Roman" w:cs="Times New Roman"/>
          <w:b/>
          <w:noProof/>
          <w:sz w:val="24"/>
          <w:szCs w:val="20"/>
          <w:lang w:eastAsia="en-GB"/>
        </w:rPr>
        <w:t xml:space="preserve"> </w:t>
      </w:r>
      <w:r w:rsidR="00C305A4" w:rsidRPr="00097B17">
        <w:rPr>
          <w:rFonts w:ascii="Times New Roman" w:eastAsia="Times New Roman" w:hAnsi="Times New Roman" w:cs="Times New Roman"/>
          <w:b/>
          <w:noProof/>
          <w:sz w:val="24"/>
          <w:szCs w:val="20"/>
          <w:lang w:eastAsia="en-GB"/>
        </w:rPr>
        <w:t>social partners</w:t>
      </w:r>
      <w:r w:rsidR="00C305A4" w:rsidRPr="003B2164">
        <w:rPr>
          <w:rFonts w:ascii="Times New Roman" w:eastAsia="Times New Roman" w:hAnsi="Times New Roman" w:cs="Times New Roman"/>
          <w:noProof/>
          <w:sz w:val="24"/>
          <w:szCs w:val="20"/>
          <w:lang w:eastAsia="en-GB"/>
        </w:rPr>
        <w:t>.</w:t>
      </w:r>
      <w:r w:rsidR="00E96EB5" w:rsidRPr="003B2164">
        <w:rPr>
          <w:rFonts w:ascii="Times New Roman" w:eastAsia="Times New Roman" w:hAnsi="Times New Roman" w:cs="Times New Roman"/>
          <w:noProof/>
          <w:sz w:val="24"/>
          <w:szCs w:val="20"/>
          <w:lang w:eastAsia="en-GB"/>
        </w:rPr>
        <w:t xml:space="preserve"> </w:t>
      </w:r>
      <w:r w:rsidR="00C305A4" w:rsidRPr="003B2164">
        <w:rPr>
          <w:rFonts w:ascii="Times New Roman" w:eastAsia="Times New Roman" w:hAnsi="Times New Roman" w:cs="Times New Roman"/>
          <w:noProof/>
          <w:sz w:val="24"/>
          <w:szCs w:val="20"/>
          <w:lang w:eastAsia="en-GB"/>
        </w:rPr>
        <w:t>The European social partners, the Commission and the Council subsequently signed a Joint Statement on th</w:t>
      </w:r>
      <w:r w:rsidR="00C305A4" w:rsidRPr="00A32A46">
        <w:rPr>
          <w:rFonts w:ascii="Times New Roman" w:eastAsia="Times New Roman" w:hAnsi="Times New Roman" w:cs="Times New Roman"/>
          <w:noProof/>
          <w:sz w:val="24"/>
          <w:szCs w:val="20"/>
          <w:lang w:eastAsia="en-GB"/>
        </w:rPr>
        <w:t>e New Start for Social Dialogue</w:t>
      </w:r>
      <w:r w:rsidR="00163DB3">
        <w:rPr>
          <w:rFonts w:ascii="Times New Roman" w:eastAsia="Times New Roman" w:hAnsi="Times New Roman" w:cs="Times New Roman"/>
          <w:noProof/>
          <w:sz w:val="24"/>
          <w:szCs w:val="20"/>
          <w:lang w:eastAsia="en-GB"/>
        </w:rPr>
        <w:t>.</w:t>
      </w:r>
      <w:r w:rsidR="00C305A4" w:rsidRPr="003B2164">
        <w:rPr>
          <w:rFonts w:ascii="Times New Roman" w:eastAsia="Times New Roman" w:hAnsi="Times New Roman" w:cs="Times New Roman"/>
          <w:noProof/>
          <w:sz w:val="24"/>
          <w:szCs w:val="20"/>
          <w:vertAlign w:val="superscript"/>
          <w:lang w:eastAsia="en-GB"/>
        </w:rPr>
        <w:footnoteReference w:id="17"/>
      </w:r>
      <w:r w:rsidR="006D78F8" w:rsidRPr="003B2164">
        <w:rPr>
          <w:rFonts w:ascii="Times New Roman" w:eastAsia="Times New Roman" w:hAnsi="Times New Roman" w:cs="Times New Roman"/>
          <w:noProof/>
          <w:sz w:val="24"/>
          <w:szCs w:val="20"/>
          <w:lang w:eastAsia="en-GB"/>
        </w:rPr>
        <w:t xml:space="preserve"> </w:t>
      </w:r>
      <w:r w:rsidR="008910E8">
        <w:rPr>
          <w:rFonts w:ascii="Times New Roman" w:eastAsia="Times New Roman" w:hAnsi="Times New Roman" w:cs="Times New Roman"/>
          <w:noProof/>
          <w:sz w:val="24"/>
          <w:szCs w:val="20"/>
          <w:lang w:eastAsia="en-GB"/>
        </w:rPr>
        <w:t>As part of</w:t>
      </w:r>
      <w:r w:rsidR="006D78F8" w:rsidRPr="00A32A46">
        <w:rPr>
          <w:rFonts w:ascii="Times New Roman" w:hAnsi="Times New Roman"/>
          <w:bCs/>
          <w:iCs/>
          <w:noProof/>
          <w:sz w:val="24"/>
          <w:szCs w:val="24"/>
        </w:rPr>
        <w:t xml:space="preserve"> the </w:t>
      </w:r>
      <w:r w:rsidR="006D78F8" w:rsidRPr="009439C0">
        <w:rPr>
          <w:rFonts w:ascii="Times New Roman" w:hAnsi="Times New Roman"/>
          <w:bCs/>
          <w:iCs/>
          <w:noProof/>
          <w:sz w:val="24"/>
          <w:szCs w:val="24"/>
        </w:rPr>
        <w:t xml:space="preserve">follow up, the Commission strengthened the role of </w:t>
      </w:r>
      <w:r w:rsidR="00F03B55" w:rsidRPr="009439C0">
        <w:rPr>
          <w:rFonts w:ascii="Times New Roman" w:hAnsi="Times New Roman"/>
          <w:bCs/>
          <w:iCs/>
          <w:noProof/>
          <w:sz w:val="24"/>
          <w:szCs w:val="24"/>
        </w:rPr>
        <w:t xml:space="preserve">European </w:t>
      </w:r>
      <w:r w:rsidR="006D78F8" w:rsidRPr="009439C0">
        <w:rPr>
          <w:rFonts w:ascii="Times New Roman" w:hAnsi="Times New Roman"/>
          <w:bCs/>
          <w:iCs/>
          <w:noProof/>
          <w:sz w:val="24"/>
          <w:szCs w:val="24"/>
        </w:rPr>
        <w:t>social partners in the European Semester</w:t>
      </w:r>
      <w:r w:rsidR="00C453A6" w:rsidRPr="009439C0">
        <w:rPr>
          <w:rFonts w:ascii="Times New Roman" w:hAnsi="Times New Roman"/>
          <w:bCs/>
          <w:iCs/>
          <w:noProof/>
          <w:sz w:val="24"/>
          <w:szCs w:val="24"/>
        </w:rPr>
        <w:t xml:space="preserve"> by consulting them at key </w:t>
      </w:r>
      <w:r w:rsidR="008910E8" w:rsidRPr="009439C0">
        <w:rPr>
          <w:rFonts w:ascii="Times New Roman" w:hAnsi="Times New Roman"/>
          <w:bCs/>
          <w:iCs/>
          <w:noProof/>
          <w:sz w:val="24"/>
          <w:szCs w:val="24"/>
        </w:rPr>
        <w:t>points in the process</w:t>
      </w:r>
      <w:r w:rsidR="006D78F8" w:rsidRPr="009439C0">
        <w:rPr>
          <w:rFonts w:ascii="Times New Roman" w:hAnsi="Times New Roman"/>
          <w:bCs/>
          <w:iCs/>
          <w:noProof/>
          <w:sz w:val="24"/>
          <w:szCs w:val="24"/>
        </w:rPr>
        <w:t xml:space="preserve">, </w:t>
      </w:r>
      <w:r w:rsidR="008910E8" w:rsidRPr="009439C0">
        <w:rPr>
          <w:rFonts w:ascii="Times New Roman" w:hAnsi="Times New Roman"/>
          <w:bCs/>
          <w:iCs/>
          <w:noProof/>
          <w:sz w:val="24"/>
          <w:szCs w:val="24"/>
        </w:rPr>
        <w:t xml:space="preserve">getting them more involved </w:t>
      </w:r>
      <w:r w:rsidR="006D78F8" w:rsidRPr="009439C0">
        <w:rPr>
          <w:rFonts w:ascii="Times New Roman" w:hAnsi="Times New Roman"/>
          <w:bCs/>
          <w:iCs/>
          <w:noProof/>
          <w:sz w:val="24"/>
          <w:szCs w:val="24"/>
        </w:rPr>
        <w:t>in policy-</w:t>
      </w:r>
      <w:r w:rsidR="00827FAD" w:rsidRPr="009439C0">
        <w:rPr>
          <w:rFonts w:ascii="Times New Roman" w:hAnsi="Times New Roman"/>
          <w:bCs/>
          <w:iCs/>
          <w:noProof/>
          <w:sz w:val="24"/>
          <w:szCs w:val="24"/>
        </w:rPr>
        <w:t>making</w:t>
      </w:r>
      <w:r w:rsidR="006D78F8" w:rsidRPr="009439C0">
        <w:rPr>
          <w:rFonts w:ascii="Times New Roman" w:hAnsi="Times New Roman"/>
          <w:bCs/>
          <w:iCs/>
          <w:noProof/>
          <w:sz w:val="24"/>
          <w:szCs w:val="24"/>
        </w:rPr>
        <w:t xml:space="preserve"> and law-making by introducing new forms of social partner consultations</w:t>
      </w:r>
      <w:r w:rsidR="00F03B55" w:rsidRPr="009439C0">
        <w:rPr>
          <w:rFonts w:ascii="Times New Roman" w:hAnsi="Times New Roman"/>
          <w:bCs/>
          <w:iCs/>
          <w:noProof/>
          <w:sz w:val="24"/>
          <w:szCs w:val="24"/>
        </w:rPr>
        <w:t>. It is also</w:t>
      </w:r>
      <w:r w:rsidR="006D78F8" w:rsidRPr="009439C0">
        <w:rPr>
          <w:rFonts w:ascii="Times New Roman" w:hAnsi="Times New Roman"/>
          <w:bCs/>
          <w:iCs/>
          <w:noProof/>
          <w:sz w:val="24"/>
          <w:szCs w:val="24"/>
        </w:rPr>
        <w:t xml:space="preserve"> g</w:t>
      </w:r>
      <w:r w:rsidR="00686974" w:rsidRPr="009439C0">
        <w:rPr>
          <w:rFonts w:ascii="Times New Roman" w:hAnsi="Times New Roman"/>
          <w:bCs/>
          <w:iCs/>
          <w:noProof/>
          <w:sz w:val="24"/>
          <w:szCs w:val="24"/>
        </w:rPr>
        <w:t>i</w:t>
      </w:r>
      <w:r w:rsidR="006D78F8" w:rsidRPr="009439C0">
        <w:rPr>
          <w:rFonts w:ascii="Times New Roman" w:hAnsi="Times New Roman"/>
          <w:bCs/>
          <w:iCs/>
          <w:noProof/>
          <w:sz w:val="24"/>
          <w:szCs w:val="24"/>
        </w:rPr>
        <w:t>v</w:t>
      </w:r>
      <w:r w:rsidR="00827FAD" w:rsidRPr="009439C0">
        <w:rPr>
          <w:rFonts w:ascii="Times New Roman" w:hAnsi="Times New Roman"/>
          <w:bCs/>
          <w:iCs/>
          <w:noProof/>
          <w:sz w:val="24"/>
          <w:szCs w:val="24"/>
        </w:rPr>
        <w:t>ing</w:t>
      </w:r>
      <w:r w:rsidR="006D78F8" w:rsidRPr="009439C0">
        <w:rPr>
          <w:rFonts w:ascii="Times New Roman" w:hAnsi="Times New Roman"/>
          <w:bCs/>
          <w:iCs/>
          <w:noProof/>
          <w:sz w:val="24"/>
          <w:szCs w:val="24"/>
        </w:rPr>
        <w:t xml:space="preserve"> more emphasis to </w:t>
      </w:r>
      <w:r w:rsidR="00827FAD" w:rsidRPr="009439C0">
        <w:rPr>
          <w:rFonts w:ascii="Times New Roman" w:hAnsi="Times New Roman"/>
          <w:bCs/>
          <w:iCs/>
          <w:noProof/>
          <w:sz w:val="24"/>
          <w:szCs w:val="24"/>
        </w:rPr>
        <w:t xml:space="preserve">the </w:t>
      </w:r>
      <w:r w:rsidR="006D78F8" w:rsidRPr="009439C0">
        <w:rPr>
          <w:rFonts w:ascii="Times New Roman" w:hAnsi="Times New Roman"/>
          <w:bCs/>
          <w:iCs/>
          <w:noProof/>
          <w:sz w:val="24"/>
          <w:szCs w:val="24"/>
        </w:rPr>
        <w:t>capacity-building of national social partners</w:t>
      </w:r>
      <w:r w:rsidR="00B06239" w:rsidRPr="009439C0">
        <w:rPr>
          <w:rFonts w:ascii="Times New Roman" w:hAnsi="Times New Roman"/>
          <w:bCs/>
          <w:iCs/>
          <w:noProof/>
          <w:sz w:val="24"/>
          <w:szCs w:val="24"/>
        </w:rPr>
        <w:t>, including through increased funding</w:t>
      </w:r>
      <w:r w:rsidR="00F03B55" w:rsidRPr="009439C0">
        <w:rPr>
          <w:rFonts w:ascii="Times New Roman" w:hAnsi="Times New Roman"/>
          <w:bCs/>
          <w:iCs/>
          <w:noProof/>
          <w:sz w:val="24"/>
          <w:szCs w:val="24"/>
        </w:rPr>
        <w:t>, as</w:t>
      </w:r>
      <w:r w:rsidR="00380328" w:rsidRPr="009439C0">
        <w:rPr>
          <w:rFonts w:ascii="Times New Roman" w:hAnsi="Times New Roman"/>
          <w:bCs/>
          <w:iCs/>
          <w:noProof/>
          <w:sz w:val="24"/>
          <w:szCs w:val="24"/>
        </w:rPr>
        <w:t xml:space="preserve"> social dialogue at EU level cannot deliver without a well-functioning and effective national social dialogue.</w:t>
      </w:r>
    </w:p>
    <w:p w14:paraId="38F72567" w14:textId="77777777" w:rsidR="002E5C92" w:rsidRPr="00A32A46" w:rsidRDefault="008D152B" w:rsidP="00FD624E">
      <w:pPr>
        <w:jc w:val="both"/>
        <w:rPr>
          <w:rFonts w:ascii="Times New Roman" w:hAnsi="Times New Roman"/>
          <w:bCs/>
          <w:iCs/>
          <w:noProof/>
          <w:sz w:val="24"/>
          <w:szCs w:val="24"/>
        </w:rPr>
      </w:pPr>
      <w:r w:rsidRPr="00097B17">
        <w:rPr>
          <w:rFonts w:ascii="Times New Roman" w:hAnsi="Times New Roman"/>
          <w:b/>
          <w:bCs/>
          <w:iCs/>
          <w:noProof/>
          <w:sz w:val="24"/>
          <w:szCs w:val="24"/>
        </w:rPr>
        <w:t xml:space="preserve">The framework for EU social dialogue has </w:t>
      </w:r>
      <w:r w:rsidR="00827FAD" w:rsidRPr="00097B17">
        <w:rPr>
          <w:rFonts w:ascii="Times New Roman" w:hAnsi="Times New Roman"/>
          <w:b/>
          <w:bCs/>
          <w:iCs/>
          <w:noProof/>
          <w:sz w:val="24"/>
          <w:szCs w:val="24"/>
        </w:rPr>
        <w:t xml:space="preserve">become </w:t>
      </w:r>
      <w:r w:rsidRPr="00097B17">
        <w:rPr>
          <w:rFonts w:ascii="Times New Roman" w:hAnsi="Times New Roman"/>
          <w:b/>
          <w:bCs/>
          <w:iCs/>
          <w:noProof/>
          <w:sz w:val="24"/>
          <w:szCs w:val="24"/>
        </w:rPr>
        <w:t xml:space="preserve">a strong </w:t>
      </w:r>
      <w:r w:rsidR="00827FAD" w:rsidRPr="00097B17">
        <w:rPr>
          <w:rFonts w:ascii="Times New Roman" w:hAnsi="Times New Roman"/>
          <w:b/>
          <w:bCs/>
          <w:iCs/>
          <w:noProof/>
          <w:sz w:val="24"/>
          <w:szCs w:val="24"/>
        </w:rPr>
        <w:t xml:space="preserve">framework </w:t>
      </w:r>
      <w:r w:rsidRPr="00097B17">
        <w:rPr>
          <w:rFonts w:ascii="Times New Roman" w:hAnsi="Times New Roman"/>
          <w:b/>
          <w:bCs/>
          <w:iCs/>
          <w:noProof/>
          <w:sz w:val="24"/>
          <w:szCs w:val="24"/>
        </w:rPr>
        <w:t>for both bilateral and tripartite negotiations and consultations</w:t>
      </w:r>
      <w:r w:rsidRPr="008D152B">
        <w:rPr>
          <w:rFonts w:ascii="Times New Roman" w:hAnsi="Times New Roman"/>
          <w:bCs/>
          <w:iCs/>
          <w:noProof/>
          <w:sz w:val="24"/>
          <w:szCs w:val="24"/>
        </w:rPr>
        <w:t xml:space="preserve">. </w:t>
      </w:r>
      <w:r w:rsidR="00827FAD">
        <w:rPr>
          <w:rFonts w:ascii="Times New Roman" w:hAnsi="Times New Roman"/>
          <w:bCs/>
          <w:iCs/>
          <w:noProof/>
          <w:sz w:val="24"/>
          <w:szCs w:val="24"/>
        </w:rPr>
        <w:t>However, i</w:t>
      </w:r>
      <w:r w:rsidRPr="008D152B">
        <w:rPr>
          <w:rFonts w:ascii="Times New Roman" w:hAnsi="Times New Roman"/>
          <w:bCs/>
          <w:iCs/>
          <w:noProof/>
          <w:sz w:val="24"/>
          <w:szCs w:val="24"/>
        </w:rPr>
        <w:t>t is crucial that th</w:t>
      </w:r>
      <w:r w:rsidR="00827FAD">
        <w:rPr>
          <w:rFonts w:ascii="Times New Roman" w:hAnsi="Times New Roman"/>
          <w:bCs/>
          <w:iCs/>
          <w:noProof/>
          <w:sz w:val="24"/>
          <w:szCs w:val="24"/>
        </w:rPr>
        <w:t>e</w:t>
      </w:r>
      <w:r w:rsidRPr="008D152B">
        <w:rPr>
          <w:rFonts w:ascii="Times New Roman" w:hAnsi="Times New Roman"/>
          <w:bCs/>
          <w:iCs/>
          <w:noProof/>
          <w:sz w:val="24"/>
          <w:szCs w:val="24"/>
        </w:rPr>
        <w:t xml:space="preserve"> framework is </w:t>
      </w:r>
      <w:r w:rsidR="00D142AF" w:rsidRPr="008D152B">
        <w:rPr>
          <w:rFonts w:ascii="Times New Roman" w:hAnsi="Times New Roman"/>
          <w:bCs/>
          <w:iCs/>
          <w:noProof/>
          <w:sz w:val="24"/>
          <w:szCs w:val="24"/>
        </w:rPr>
        <w:t xml:space="preserve">regularly </w:t>
      </w:r>
      <w:r w:rsidRPr="008D152B">
        <w:rPr>
          <w:rFonts w:ascii="Times New Roman" w:hAnsi="Times New Roman"/>
          <w:bCs/>
          <w:iCs/>
          <w:noProof/>
          <w:sz w:val="24"/>
          <w:szCs w:val="24"/>
        </w:rPr>
        <w:t>updated to ensure that social partners can full</w:t>
      </w:r>
      <w:r w:rsidR="00D142AF">
        <w:rPr>
          <w:rFonts w:ascii="Times New Roman" w:hAnsi="Times New Roman"/>
          <w:bCs/>
          <w:iCs/>
          <w:noProof/>
          <w:sz w:val="24"/>
          <w:szCs w:val="24"/>
        </w:rPr>
        <w:t>y</w:t>
      </w:r>
      <w:r w:rsidRPr="008D152B">
        <w:rPr>
          <w:rFonts w:ascii="Times New Roman" w:hAnsi="Times New Roman"/>
          <w:bCs/>
          <w:iCs/>
          <w:noProof/>
          <w:sz w:val="24"/>
          <w:szCs w:val="24"/>
        </w:rPr>
        <w:t xml:space="preserve"> contribut</w:t>
      </w:r>
      <w:r w:rsidR="00D142AF">
        <w:rPr>
          <w:rFonts w:ascii="Times New Roman" w:hAnsi="Times New Roman"/>
          <w:bCs/>
          <w:iCs/>
          <w:noProof/>
          <w:sz w:val="24"/>
          <w:szCs w:val="24"/>
        </w:rPr>
        <w:t>e</w:t>
      </w:r>
      <w:r w:rsidRPr="008D152B">
        <w:rPr>
          <w:rFonts w:ascii="Times New Roman" w:hAnsi="Times New Roman"/>
          <w:bCs/>
          <w:iCs/>
          <w:noProof/>
          <w:sz w:val="24"/>
          <w:szCs w:val="24"/>
        </w:rPr>
        <w:t xml:space="preserve"> to </w:t>
      </w:r>
      <w:r w:rsidR="00827FAD">
        <w:rPr>
          <w:rFonts w:ascii="Times New Roman" w:hAnsi="Times New Roman"/>
          <w:bCs/>
          <w:iCs/>
          <w:noProof/>
          <w:sz w:val="24"/>
          <w:szCs w:val="24"/>
        </w:rPr>
        <w:t xml:space="preserve">rising </w:t>
      </w:r>
      <w:r w:rsidR="009439C0">
        <w:rPr>
          <w:rFonts w:ascii="Times New Roman" w:hAnsi="Times New Roman"/>
          <w:bCs/>
          <w:iCs/>
          <w:noProof/>
          <w:sz w:val="24"/>
          <w:szCs w:val="24"/>
        </w:rPr>
        <w:t xml:space="preserve">to </w:t>
      </w:r>
      <w:r w:rsidR="009439C0" w:rsidRPr="008D152B">
        <w:rPr>
          <w:rFonts w:ascii="Times New Roman" w:hAnsi="Times New Roman"/>
          <w:bCs/>
          <w:iCs/>
          <w:noProof/>
          <w:sz w:val="24"/>
          <w:szCs w:val="24"/>
        </w:rPr>
        <w:t>economic</w:t>
      </w:r>
      <w:r w:rsidRPr="008D152B">
        <w:rPr>
          <w:rFonts w:ascii="Times New Roman" w:hAnsi="Times New Roman"/>
          <w:bCs/>
          <w:iCs/>
          <w:noProof/>
          <w:sz w:val="24"/>
          <w:szCs w:val="24"/>
        </w:rPr>
        <w:t xml:space="preserve"> and social challenges.</w:t>
      </w:r>
      <w:r>
        <w:rPr>
          <w:rFonts w:ascii="Times New Roman" w:hAnsi="Times New Roman"/>
          <w:bCs/>
          <w:iCs/>
          <w:noProof/>
          <w:sz w:val="24"/>
          <w:szCs w:val="24"/>
        </w:rPr>
        <w:t xml:space="preserve"> </w:t>
      </w:r>
      <w:r w:rsidR="002E5C92">
        <w:rPr>
          <w:rFonts w:ascii="Times New Roman" w:hAnsi="Times New Roman"/>
          <w:bCs/>
          <w:iCs/>
          <w:noProof/>
          <w:sz w:val="24"/>
          <w:szCs w:val="24"/>
        </w:rPr>
        <w:t>It is time to take stock of the progress made following the New Start for Social Dialogue</w:t>
      </w:r>
      <w:r w:rsidR="00A81F98">
        <w:rPr>
          <w:rFonts w:ascii="Times New Roman" w:hAnsi="Times New Roman"/>
          <w:bCs/>
          <w:iCs/>
          <w:noProof/>
          <w:sz w:val="24"/>
          <w:szCs w:val="24"/>
        </w:rPr>
        <w:t xml:space="preserve"> and </w:t>
      </w:r>
      <w:r w:rsidR="002E5C92">
        <w:rPr>
          <w:rFonts w:ascii="Times New Roman" w:hAnsi="Times New Roman"/>
          <w:bCs/>
          <w:iCs/>
          <w:noProof/>
          <w:sz w:val="24"/>
          <w:szCs w:val="24"/>
        </w:rPr>
        <w:t xml:space="preserve">look at ways </w:t>
      </w:r>
      <w:r w:rsidR="00827FAD">
        <w:rPr>
          <w:rFonts w:ascii="Times New Roman" w:hAnsi="Times New Roman"/>
          <w:bCs/>
          <w:iCs/>
          <w:noProof/>
          <w:sz w:val="24"/>
          <w:szCs w:val="24"/>
        </w:rPr>
        <w:t>of</w:t>
      </w:r>
      <w:r w:rsidR="002E5C92">
        <w:rPr>
          <w:rFonts w:ascii="Times New Roman" w:hAnsi="Times New Roman"/>
          <w:bCs/>
          <w:iCs/>
          <w:noProof/>
          <w:sz w:val="24"/>
          <w:szCs w:val="24"/>
        </w:rPr>
        <w:t xml:space="preserve"> </w:t>
      </w:r>
      <w:r w:rsidR="00A81F98">
        <w:rPr>
          <w:rFonts w:ascii="Times New Roman" w:hAnsi="Times New Roman"/>
          <w:bCs/>
          <w:iCs/>
          <w:noProof/>
          <w:sz w:val="24"/>
          <w:szCs w:val="24"/>
        </w:rPr>
        <w:t xml:space="preserve">better harnessing the potential of </w:t>
      </w:r>
      <w:r w:rsidR="002E5C92">
        <w:rPr>
          <w:rFonts w:ascii="Times New Roman" w:hAnsi="Times New Roman"/>
          <w:bCs/>
          <w:iCs/>
          <w:noProof/>
          <w:sz w:val="24"/>
          <w:szCs w:val="24"/>
        </w:rPr>
        <w:t>European social dialogue</w:t>
      </w:r>
      <w:r w:rsidR="002E5C92" w:rsidRPr="002E5C92">
        <w:rPr>
          <w:rFonts w:ascii="Times New Roman" w:hAnsi="Times New Roman"/>
          <w:bCs/>
          <w:iCs/>
          <w:noProof/>
          <w:sz w:val="24"/>
          <w:szCs w:val="24"/>
        </w:rPr>
        <w:t>.</w:t>
      </w:r>
      <w:r w:rsidR="00A81F98">
        <w:rPr>
          <w:rFonts w:ascii="Times New Roman" w:hAnsi="Times New Roman"/>
          <w:bCs/>
          <w:iCs/>
          <w:noProof/>
          <w:sz w:val="24"/>
          <w:szCs w:val="24"/>
        </w:rPr>
        <w:t xml:space="preserve"> </w:t>
      </w:r>
      <w:r w:rsidR="00A81F98" w:rsidRPr="00A81F98">
        <w:rPr>
          <w:rFonts w:ascii="Times New Roman" w:hAnsi="Times New Roman"/>
          <w:bCs/>
          <w:iCs/>
          <w:noProof/>
          <w:sz w:val="24"/>
          <w:szCs w:val="24"/>
        </w:rPr>
        <w:t xml:space="preserve">The Commission, based on </w:t>
      </w:r>
      <w:r w:rsidR="00827FAD">
        <w:rPr>
          <w:rFonts w:ascii="Times New Roman" w:hAnsi="Times New Roman"/>
          <w:bCs/>
          <w:iCs/>
          <w:noProof/>
          <w:sz w:val="24"/>
          <w:szCs w:val="24"/>
        </w:rPr>
        <w:t>its</w:t>
      </w:r>
      <w:r w:rsidR="00A81F98" w:rsidRPr="00A81F98">
        <w:rPr>
          <w:rFonts w:ascii="Times New Roman" w:hAnsi="Times New Roman"/>
          <w:bCs/>
          <w:iCs/>
          <w:noProof/>
          <w:sz w:val="24"/>
          <w:szCs w:val="24"/>
        </w:rPr>
        <w:t xml:space="preserve"> consultations with the social partners, proposes a set of measures to </w:t>
      </w:r>
      <w:r w:rsidR="00827FAD">
        <w:rPr>
          <w:rFonts w:ascii="Times New Roman" w:hAnsi="Times New Roman"/>
          <w:bCs/>
          <w:iCs/>
          <w:noProof/>
          <w:sz w:val="24"/>
          <w:szCs w:val="24"/>
        </w:rPr>
        <w:t xml:space="preserve">strengthen </w:t>
      </w:r>
      <w:r w:rsidR="00A81F98" w:rsidRPr="00A81F98">
        <w:rPr>
          <w:rFonts w:ascii="Times New Roman" w:hAnsi="Times New Roman"/>
          <w:bCs/>
          <w:iCs/>
          <w:noProof/>
          <w:sz w:val="24"/>
          <w:szCs w:val="24"/>
        </w:rPr>
        <w:t xml:space="preserve">European social dialogue by modernising its structures, </w:t>
      </w:r>
      <w:r w:rsidR="00A81F98">
        <w:rPr>
          <w:rFonts w:ascii="Times New Roman" w:hAnsi="Times New Roman"/>
          <w:bCs/>
          <w:iCs/>
          <w:noProof/>
          <w:sz w:val="24"/>
          <w:szCs w:val="24"/>
        </w:rPr>
        <w:t>encouraging and supporting social partner agreements</w:t>
      </w:r>
      <w:r w:rsidR="00A81F98" w:rsidRPr="00A81F98">
        <w:rPr>
          <w:rFonts w:ascii="Times New Roman" w:hAnsi="Times New Roman"/>
          <w:bCs/>
          <w:iCs/>
          <w:noProof/>
          <w:sz w:val="24"/>
          <w:szCs w:val="24"/>
        </w:rPr>
        <w:t xml:space="preserve">, strengthening the involvement of social partners in EU policymaking and </w:t>
      </w:r>
      <w:r w:rsidR="00A81F98">
        <w:rPr>
          <w:rFonts w:ascii="Times New Roman" w:hAnsi="Times New Roman"/>
          <w:bCs/>
          <w:iCs/>
          <w:noProof/>
          <w:sz w:val="24"/>
          <w:szCs w:val="24"/>
        </w:rPr>
        <w:t xml:space="preserve">making the Commission’s </w:t>
      </w:r>
      <w:r w:rsidR="00A81F98" w:rsidRPr="00A81F98">
        <w:rPr>
          <w:rFonts w:ascii="Times New Roman" w:hAnsi="Times New Roman"/>
          <w:bCs/>
          <w:iCs/>
          <w:noProof/>
          <w:sz w:val="24"/>
          <w:szCs w:val="24"/>
        </w:rPr>
        <w:t>financial and technical support more effective</w:t>
      </w:r>
      <w:r w:rsidR="00A81F98">
        <w:rPr>
          <w:rFonts w:ascii="Times New Roman" w:hAnsi="Times New Roman"/>
          <w:bCs/>
          <w:iCs/>
          <w:noProof/>
          <w:sz w:val="24"/>
          <w:szCs w:val="24"/>
        </w:rPr>
        <w:t>.</w:t>
      </w:r>
    </w:p>
    <w:p w14:paraId="7C62B948" w14:textId="77777777" w:rsidR="005D6DCD" w:rsidRPr="00FD1FF5" w:rsidRDefault="00827FAD" w:rsidP="00032722">
      <w:pPr>
        <w:pStyle w:val="Heading2"/>
        <w:numPr>
          <w:ilvl w:val="1"/>
          <w:numId w:val="39"/>
        </w:numPr>
        <w:rPr>
          <w:noProof/>
        </w:rPr>
      </w:pPr>
      <w:r w:rsidRPr="00827FAD">
        <w:rPr>
          <w:noProof/>
        </w:rPr>
        <w:t xml:space="preserve">Social dialogue </w:t>
      </w:r>
      <w:r w:rsidR="00335E0B" w:rsidRPr="00827FAD">
        <w:rPr>
          <w:noProof/>
        </w:rPr>
        <w:t>s</w:t>
      </w:r>
      <w:r w:rsidR="005D6DCD" w:rsidRPr="00827FAD">
        <w:rPr>
          <w:noProof/>
        </w:rPr>
        <w:t xml:space="preserve">tructures </w:t>
      </w:r>
    </w:p>
    <w:p w14:paraId="726AE954" w14:textId="77777777" w:rsidR="00C93100" w:rsidRPr="00032722" w:rsidRDefault="00C93100" w:rsidP="00032722">
      <w:pPr>
        <w:jc w:val="both"/>
        <w:rPr>
          <w:rFonts w:ascii="Times New Roman" w:hAnsi="Times New Roman"/>
          <w:b/>
          <w:bCs/>
          <w:i/>
          <w:iCs/>
          <w:noProof/>
          <w:sz w:val="24"/>
          <w:szCs w:val="24"/>
        </w:rPr>
      </w:pPr>
      <w:r w:rsidRPr="00032722">
        <w:rPr>
          <w:rFonts w:ascii="Times New Roman" w:hAnsi="Times New Roman"/>
          <w:b/>
          <w:bCs/>
          <w:i/>
          <w:iCs/>
          <w:noProof/>
          <w:sz w:val="24"/>
          <w:szCs w:val="24"/>
        </w:rPr>
        <w:t>Cross</w:t>
      </w:r>
      <w:r w:rsidR="004260FF">
        <w:rPr>
          <w:rFonts w:ascii="Times New Roman" w:hAnsi="Times New Roman"/>
          <w:b/>
          <w:bCs/>
          <w:i/>
          <w:iCs/>
          <w:noProof/>
          <w:sz w:val="24"/>
          <w:szCs w:val="24"/>
        </w:rPr>
        <w:t>-</w:t>
      </w:r>
      <w:r w:rsidRPr="00032722">
        <w:rPr>
          <w:rFonts w:ascii="Times New Roman" w:hAnsi="Times New Roman"/>
          <w:b/>
          <w:bCs/>
          <w:i/>
          <w:iCs/>
          <w:noProof/>
          <w:sz w:val="24"/>
          <w:szCs w:val="24"/>
        </w:rPr>
        <w:t xml:space="preserve">industry </w:t>
      </w:r>
      <w:r w:rsidR="00EB0696">
        <w:rPr>
          <w:rFonts w:ascii="Times New Roman" w:hAnsi="Times New Roman"/>
          <w:b/>
          <w:bCs/>
          <w:i/>
          <w:iCs/>
          <w:noProof/>
          <w:sz w:val="24"/>
          <w:szCs w:val="24"/>
        </w:rPr>
        <w:t>level</w:t>
      </w:r>
    </w:p>
    <w:p w14:paraId="0A862432" w14:textId="77777777" w:rsidR="00C93100" w:rsidRPr="003B2164" w:rsidRDefault="000E38D2" w:rsidP="00A8197E">
      <w:pPr>
        <w:snapToGrid w:val="0"/>
        <w:spacing w:after="240"/>
        <w:jc w:val="both"/>
        <w:rPr>
          <w:rFonts w:ascii="Times New Roman" w:eastAsia="Times New Roman" w:hAnsi="Times New Roman" w:cs="Times New Roman"/>
          <w:b/>
          <w:noProof/>
          <w:sz w:val="24"/>
          <w:szCs w:val="20"/>
          <w:lang w:eastAsia="en-GB"/>
        </w:rPr>
      </w:pPr>
      <w:r w:rsidRPr="003B2164">
        <w:rPr>
          <w:rFonts w:ascii="Times New Roman" w:eastAsia="Times New Roman" w:hAnsi="Times New Roman" w:cs="Times New Roman"/>
          <w:b/>
          <w:noProof/>
          <w:sz w:val="24"/>
          <w:szCs w:val="20"/>
          <w:lang w:eastAsia="en-GB"/>
        </w:rPr>
        <w:t xml:space="preserve">European social dialogue </w:t>
      </w:r>
      <w:r w:rsidR="00827FAD">
        <w:rPr>
          <w:rFonts w:ascii="Times New Roman" w:eastAsia="Times New Roman" w:hAnsi="Times New Roman" w:cs="Times New Roman"/>
          <w:b/>
          <w:noProof/>
          <w:sz w:val="24"/>
          <w:szCs w:val="20"/>
          <w:lang w:eastAsia="en-GB"/>
        </w:rPr>
        <w:t xml:space="preserve">has </w:t>
      </w:r>
      <w:r w:rsidRPr="003B2164">
        <w:rPr>
          <w:rFonts w:ascii="Times New Roman" w:eastAsia="Times New Roman" w:hAnsi="Times New Roman" w:cs="Times New Roman"/>
          <w:b/>
          <w:noProof/>
          <w:sz w:val="24"/>
          <w:szCs w:val="20"/>
          <w:lang w:eastAsia="en-GB"/>
        </w:rPr>
        <w:t xml:space="preserve">well-established </w:t>
      </w:r>
      <w:r w:rsidR="00827FAD">
        <w:rPr>
          <w:rFonts w:ascii="Times New Roman" w:eastAsia="Times New Roman" w:hAnsi="Times New Roman" w:cs="Times New Roman"/>
          <w:b/>
          <w:noProof/>
          <w:sz w:val="24"/>
          <w:szCs w:val="20"/>
          <w:lang w:eastAsia="en-GB"/>
        </w:rPr>
        <w:t xml:space="preserve">cross-industry </w:t>
      </w:r>
      <w:r w:rsidRPr="003B2164">
        <w:rPr>
          <w:rFonts w:ascii="Times New Roman" w:eastAsia="Times New Roman" w:hAnsi="Times New Roman" w:cs="Times New Roman"/>
          <w:b/>
          <w:noProof/>
          <w:sz w:val="24"/>
          <w:szCs w:val="20"/>
          <w:lang w:eastAsia="en-GB"/>
        </w:rPr>
        <w:t>structures</w:t>
      </w:r>
      <w:r w:rsidR="00827FAD">
        <w:rPr>
          <w:rFonts w:ascii="Times New Roman" w:eastAsia="Times New Roman" w:hAnsi="Times New Roman" w:cs="Times New Roman"/>
          <w:b/>
          <w:noProof/>
          <w:sz w:val="24"/>
          <w:szCs w:val="20"/>
          <w:lang w:eastAsia="en-GB"/>
        </w:rPr>
        <w:t xml:space="preserve"> in place</w:t>
      </w:r>
      <w:r w:rsidRPr="003B2164">
        <w:rPr>
          <w:rFonts w:ascii="Times New Roman" w:eastAsia="Times New Roman" w:hAnsi="Times New Roman" w:cs="Times New Roman"/>
          <w:noProof/>
          <w:sz w:val="24"/>
          <w:szCs w:val="20"/>
          <w:lang w:eastAsia="en-GB"/>
        </w:rPr>
        <w:t>.</w:t>
      </w:r>
      <w:r w:rsidR="00164F9F" w:rsidRPr="00A32A46">
        <w:rPr>
          <w:rFonts w:ascii="Times New Roman" w:eastAsia="Times New Roman" w:hAnsi="Times New Roman" w:cs="Times New Roman"/>
          <w:noProof/>
          <w:sz w:val="24"/>
          <w:szCs w:val="20"/>
          <w:lang w:eastAsia="en-GB"/>
        </w:rPr>
        <w:t xml:space="preserve"> </w:t>
      </w:r>
      <w:r w:rsidR="005D6DCD" w:rsidRPr="003B2164">
        <w:rPr>
          <w:rFonts w:ascii="Times New Roman" w:eastAsia="Times New Roman" w:hAnsi="Times New Roman" w:cs="Times New Roman"/>
          <w:noProof/>
          <w:sz w:val="24"/>
          <w:szCs w:val="20"/>
          <w:lang w:eastAsia="en-GB"/>
        </w:rPr>
        <w:t xml:space="preserve">The Tripartite Social Summit for Growth and Employment ensures </w:t>
      </w:r>
      <w:r w:rsidR="00DE129A" w:rsidRPr="003B2164">
        <w:rPr>
          <w:rFonts w:ascii="Times New Roman" w:eastAsia="Times New Roman" w:hAnsi="Times New Roman" w:cs="Times New Roman"/>
          <w:noProof/>
          <w:sz w:val="24"/>
          <w:szCs w:val="20"/>
          <w:lang w:eastAsia="en-GB"/>
        </w:rPr>
        <w:t>a biannua</w:t>
      </w:r>
      <w:r w:rsidR="00DE129A" w:rsidRPr="00A32A46">
        <w:rPr>
          <w:rFonts w:ascii="Times New Roman" w:eastAsia="Times New Roman" w:hAnsi="Times New Roman" w:cs="Times New Roman"/>
          <w:noProof/>
          <w:sz w:val="24"/>
          <w:szCs w:val="20"/>
          <w:lang w:eastAsia="en-GB"/>
        </w:rPr>
        <w:t>l</w:t>
      </w:r>
      <w:r w:rsidR="00F43CD7" w:rsidRPr="00A32A46">
        <w:rPr>
          <w:rFonts w:ascii="Times New Roman" w:eastAsia="Times New Roman" w:hAnsi="Times New Roman" w:cs="Times New Roman"/>
          <w:noProof/>
          <w:sz w:val="24"/>
          <w:szCs w:val="20"/>
          <w:lang w:eastAsia="en-GB"/>
        </w:rPr>
        <w:t xml:space="preserve"> </w:t>
      </w:r>
      <w:r w:rsidR="00164F9F" w:rsidRPr="00A32A46">
        <w:rPr>
          <w:rFonts w:ascii="Times New Roman" w:eastAsia="Times New Roman" w:hAnsi="Times New Roman" w:cs="Times New Roman"/>
          <w:noProof/>
          <w:sz w:val="24"/>
          <w:szCs w:val="20"/>
          <w:lang w:eastAsia="en-GB"/>
        </w:rPr>
        <w:t xml:space="preserve">concertation </w:t>
      </w:r>
      <w:r w:rsidR="005D6DCD" w:rsidRPr="00A32A46">
        <w:rPr>
          <w:rFonts w:ascii="Times New Roman" w:eastAsia="Times New Roman" w:hAnsi="Times New Roman" w:cs="Times New Roman"/>
          <w:noProof/>
          <w:sz w:val="24"/>
          <w:szCs w:val="20"/>
          <w:lang w:eastAsia="en-GB"/>
        </w:rPr>
        <w:t>between the Council, the Commission, and European-level social partners</w:t>
      </w:r>
      <w:r w:rsidR="009439C0">
        <w:rPr>
          <w:rFonts w:ascii="Times New Roman" w:eastAsia="Times New Roman" w:hAnsi="Times New Roman" w:cs="Times New Roman"/>
          <w:noProof/>
          <w:sz w:val="24"/>
          <w:szCs w:val="20"/>
          <w:lang w:eastAsia="en-GB"/>
        </w:rPr>
        <w:t>.</w:t>
      </w:r>
      <w:r w:rsidR="00164F9F" w:rsidRPr="003B2164">
        <w:rPr>
          <w:rStyle w:val="FootnoteReference"/>
          <w:rFonts w:ascii="Times New Roman" w:eastAsia="Times New Roman" w:hAnsi="Times New Roman" w:cs="Times New Roman"/>
          <w:noProof/>
          <w:sz w:val="24"/>
          <w:szCs w:val="20"/>
          <w:lang w:eastAsia="en-GB"/>
        </w:rPr>
        <w:footnoteReference w:id="18"/>
      </w:r>
      <w:r w:rsidR="0003692F" w:rsidRPr="003B2164">
        <w:rPr>
          <w:rFonts w:ascii="Times New Roman" w:eastAsia="Times New Roman" w:hAnsi="Times New Roman" w:cs="Times New Roman"/>
          <w:noProof/>
          <w:sz w:val="24"/>
          <w:szCs w:val="20"/>
          <w:lang w:eastAsia="en-GB"/>
        </w:rPr>
        <w:t xml:space="preserve"> </w:t>
      </w:r>
      <w:r w:rsidR="00300717" w:rsidRPr="003B2164">
        <w:rPr>
          <w:rFonts w:ascii="Times New Roman" w:eastAsia="Times New Roman" w:hAnsi="Times New Roman" w:cs="Times New Roman"/>
          <w:noProof/>
          <w:sz w:val="24"/>
          <w:szCs w:val="20"/>
          <w:lang w:eastAsia="en-GB"/>
        </w:rPr>
        <w:t>The M</w:t>
      </w:r>
      <w:r w:rsidR="00A67CF5" w:rsidRPr="003B2164">
        <w:rPr>
          <w:rFonts w:ascii="Times New Roman" w:eastAsia="Times New Roman" w:hAnsi="Times New Roman" w:cs="Times New Roman"/>
          <w:noProof/>
          <w:sz w:val="24"/>
          <w:szCs w:val="20"/>
          <w:lang w:eastAsia="en-GB"/>
        </w:rPr>
        <w:t xml:space="preserve">acroeconomic </w:t>
      </w:r>
      <w:r w:rsidR="00300717" w:rsidRPr="00A32A46">
        <w:rPr>
          <w:rFonts w:ascii="Times New Roman" w:eastAsia="Times New Roman" w:hAnsi="Times New Roman" w:cs="Times New Roman"/>
          <w:noProof/>
          <w:sz w:val="24"/>
          <w:szCs w:val="20"/>
          <w:lang w:eastAsia="en-GB"/>
        </w:rPr>
        <w:t>D</w:t>
      </w:r>
      <w:r w:rsidR="00A67CF5" w:rsidRPr="00A32A46">
        <w:rPr>
          <w:rFonts w:ascii="Times New Roman" w:eastAsia="Times New Roman" w:hAnsi="Times New Roman" w:cs="Times New Roman"/>
          <w:noProof/>
          <w:sz w:val="24"/>
          <w:szCs w:val="20"/>
          <w:lang w:eastAsia="en-GB"/>
        </w:rPr>
        <w:t xml:space="preserve">ialogue </w:t>
      </w:r>
      <w:r w:rsidR="00300717" w:rsidRPr="00A32A46">
        <w:rPr>
          <w:rFonts w:ascii="Times New Roman" w:eastAsia="Times New Roman" w:hAnsi="Times New Roman" w:cs="Times New Roman"/>
          <w:noProof/>
          <w:sz w:val="24"/>
          <w:szCs w:val="20"/>
          <w:lang w:eastAsia="en-GB"/>
        </w:rPr>
        <w:t xml:space="preserve">provides a forum for </w:t>
      </w:r>
      <w:r w:rsidR="00827FAD" w:rsidRPr="00827FAD">
        <w:rPr>
          <w:rFonts w:ascii="Times New Roman" w:eastAsia="Times New Roman" w:hAnsi="Times New Roman" w:cs="Times New Roman"/>
          <w:noProof/>
          <w:sz w:val="24"/>
          <w:szCs w:val="20"/>
          <w:lang w:eastAsia="en-GB"/>
        </w:rPr>
        <w:t xml:space="preserve">the Council, the Commission, the European Central Bank and the Eurogroup to </w:t>
      </w:r>
      <w:r w:rsidR="00A67CF5" w:rsidRPr="00A32A46">
        <w:rPr>
          <w:rFonts w:ascii="Times New Roman" w:eastAsia="Times New Roman" w:hAnsi="Times New Roman" w:cs="Times New Roman"/>
          <w:noProof/>
          <w:sz w:val="24"/>
          <w:szCs w:val="20"/>
          <w:lang w:eastAsia="en-GB"/>
        </w:rPr>
        <w:t>exchang</w:t>
      </w:r>
      <w:r w:rsidR="00300717" w:rsidRPr="00A32A46">
        <w:rPr>
          <w:rFonts w:ascii="Times New Roman" w:eastAsia="Times New Roman" w:hAnsi="Times New Roman" w:cs="Times New Roman"/>
          <w:noProof/>
          <w:sz w:val="24"/>
          <w:szCs w:val="20"/>
          <w:lang w:eastAsia="en-GB"/>
        </w:rPr>
        <w:t xml:space="preserve">e </w:t>
      </w:r>
      <w:r w:rsidR="00A67CF5" w:rsidRPr="00A32A46">
        <w:rPr>
          <w:rFonts w:ascii="Times New Roman" w:eastAsia="Times New Roman" w:hAnsi="Times New Roman" w:cs="Times New Roman"/>
          <w:noProof/>
          <w:sz w:val="24"/>
          <w:szCs w:val="20"/>
          <w:lang w:eastAsia="en-GB"/>
        </w:rPr>
        <w:t>views</w:t>
      </w:r>
      <w:r w:rsidR="0003692F" w:rsidRPr="00A32A46">
        <w:rPr>
          <w:rFonts w:ascii="Times New Roman" w:eastAsia="Times New Roman" w:hAnsi="Times New Roman" w:cs="Times New Roman"/>
          <w:noProof/>
          <w:sz w:val="24"/>
          <w:szCs w:val="20"/>
          <w:lang w:eastAsia="en-GB"/>
        </w:rPr>
        <w:t xml:space="preserve"> on monetary and budgetary policies </w:t>
      </w:r>
      <w:r w:rsidR="00827FAD">
        <w:rPr>
          <w:rFonts w:ascii="Times New Roman" w:eastAsia="Times New Roman" w:hAnsi="Times New Roman" w:cs="Times New Roman"/>
          <w:noProof/>
          <w:sz w:val="24"/>
          <w:szCs w:val="20"/>
          <w:lang w:eastAsia="en-GB"/>
        </w:rPr>
        <w:t xml:space="preserve">and </w:t>
      </w:r>
      <w:r w:rsidR="0003692F" w:rsidRPr="00A32A46">
        <w:rPr>
          <w:rFonts w:ascii="Times New Roman" w:eastAsia="Times New Roman" w:hAnsi="Times New Roman" w:cs="Times New Roman"/>
          <w:noProof/>
          <w:sz w:val="24"/>
          <w:szCs w:val="20"/>
          <w:lang w:eastAsia="en-GB"/>
        </w:rPr>
        <w:t>wage developments</w:t>
      </w:r>
      <w:r w:rsidR="00A67CF5" w:rsidRPr="00A32A46">
        <w:rPr>
          <w:rFonts w:ascii="Times New Roman" w:eastAsia="Times New Roman" w:hAnsi="Times New Roman" w:cs="Times New Roman"/>
          <w:noProof/>
          <w:sz w:val="24"/>
          <w:szCs w:val="20"/>
          <w:lang w:eastAsia="en-GB"/>
        </w:rPr>
        <w:t xml:space="preserve"> </w:t>
      </w:r>
      <w:r w:rsidR="00827FAD">
        <w:rPr>
          <w:rFonts w:ascii="Times New Roman" w:eastAsia="Times New Roman" w:hAnsi="Times New Roman" w:cs="Times New Roman"/>
          <w:noProof/>
          <w:sz w:val="24"/>
          <w:szCs w:val="20"/>
          <w:lang w:eastAsia="en-GB"/>
        </w:rPr>
        <w:t xml:space="preserve">with </w:t>
      </w:r>
      <w:r w:rsidR="00300717" w:rsidRPr="00A32A46">
        <w:rPr>
          <w:rFonts w:ascii="Times New Roman" w:eastAsia="Times New Roman" w:hAnsi="Times New Roman" w:cs="Times New Roman"/>
          <w:noProof/>
          <w:sz w:val="24"/>
          <w:szCs w:val="20"/>
          <w:lang w:eastAsia="en-GB"/>
        </w:rPr>
        <w:t>European social partners</w:t>
      </w:r>
      <w:r w:rsidR="00A67CF5" w:rsidRPr="003B2164">
        <w:rPr>
          <w:rFonts w:ascii="Times New Roman" w:eastAsia="Times New Roman" w:hAnsi="Times New Roman" w:cs="Times New Roman"/>
          <w:noProof/>
          <w:sz w:val="24"/>
          <w:szCs w:val="20"/>
          <w:lang w:eastAsia="en-GB"/>
        </w:rPr>
        <w:t>.</w:t>
      </w:r>
      <w:r w:rsidR="006F1E20" w:rsidRPr="003B2164">
        <w:rPr>
          <w:rFonts w:ascii="Times New Roman" w:eastAsia="Times New Roman" w:hAnsi="Times New Roman" w:cs="Times New Roman"/>
          <w:b/>
          <w:noProof/>
          <w:sz w:val="24"/>
          <w:szCs w:val="20"/>
          <w:lang w:eastAsia="en-GB"/>
        </w:rPr>
        <w:t xml:space="preserve"> </w:t>
      </w:r>
      <w:r w:rsidR="0003692F" w:rsidRPr="00032722">
        <w:rPr>
          <w:rFonts w:ascii="Times New Roman" w:eastAsia="Times New Roman" w:hAnsi="Times New Roman" w:cs="Times New Roman"/>
          <w:noProof/>
          <w:sz w:val="24"/>
          <w:szCs w:val="20"/>
          <w:lang w:eastAsia="en-GB"/>
        </w:rPr>
        <w:t>In recent years, the Employment Committee</w:t>
      </w:r>
      <w:r w:rsidR="00686974">
        <w:rPr>
          <w:rFonts w:ascii="Times New Roman" w:eastAsia="Times New Roman" w:hAnsi="Times New Roman" w:cs="Times New Roman"/>
          <w:noProof/>
          <w:sz w:val="24"/>
          <w:szCs w:val="20"/>
          <w:lang w:eastAsia="en-GB"/>
        </w:rPr>
        <w:t xml:space="preserve"> (EMCO)</w:t>
      </w:r>
      <w:r w:rsidR="0003692F" w:rsidRPr="00032722">
        <w:rPr>
          <w:rFonts w:ascii="Times New Roman" w:eastAsia="Times New Roman" w:hAnsi="Times New Roman" w:cs="Times New Roman"/>
          <w:noProof/>
          <w:sz w:val="24"/>
          <w:szCs w:val="20"/>
          <w:lang w:eastAsia="en-GB"/>
        </w:rPr>
        <w:t xml:space="preserve"> </w:t>
      </w:r>
      <w:r w:rsidR="0003692F" w:rsidRPr="003B2164">
        <w:rPr>
          <w:rFonts w:ascii="Times New Roman" w:eastAsia="Times New Roman" w:hAnsi="Times New Roman" w:cs="Times New Roman"/>
          <w:noProof/>
          <w:sz w:val="24"/>
          <w:szCs w:val="20"/>
          <w:lang w:eastAsia="en-GB"/>
        </w:rPr>
        <w:t xml:space="preserve">has also </w:t>
      </w:r>
      <w:r w:rsidR="0003692F" w:rsidRPr="00032722">
        <w:rPr>
          <w:rFonts w:ascii="Times New Roman" w:eastAsia="Times New Roman" w:hAnsi="Times New Roman" w:cs="Times New Roman"/>
          <w:noProof/>
          <w:sz w:val="24"/>
          <w:szCs w:val="20"/>
          <w:lang w:eastAsia="en-GB"/>
        </w:rPr>
        <w:t>organised several seminars with European and relevant national social partners to discuss topics of particu</w:t>
      </w:r>
      <w:r w:rsidR="0003692F" w:rsidRPr="003B2164">
        <w:rPr>
          <w:rFonts w:ascii="Times New Roman" w:eastAsia="Times New Roman" w:hAnsi="Times New Roman" w:cs="Times New Roman"/>
          <w:noProof/>
          <w:sz w:val="24"/>
          <w:szCs w:val="20"/>
          <w:lang w:eastAsia="en-GB"/>
        </w:rPr>
        <w:t xml:space="preserve">lar </w:t>
      </w:r>
      <w:r w:rsidR="006B597E">
        <w:rPr>
          <w:rFonts w:ascii="Times New Roman" w:eastAsia="Times New Roman" w:hAnsi="Times New Roman" w:cs="Times New Roman"/>
          <w:noProof/>
          <w:sz w:val="24"/>
          <w:szCs w:val="20"/>
          <w:lang w:eastAsia="en-GB"/>
        </w:rPr>
        <w:t xml:space="preserve">importance </w:t>
      </w:r>
      <w:r w:rsidR="0003692F" w:rsidRPr="003B2164">
        <w:rPr>
          <w:rFonts w:ascii="Times New Roman" w:eastAsia="Times New Roman" w:hAnsi="Times New Roman" w:cs="Times New Roman"/>
          <w:noProof/>
          <w:sz w:val="24"/>
          <w:szCs w:val="20"/>
          <w:lang w:eastAsia="en-GB"/>
        </w:rPr>
        <w:t>to them (</w:t>
      </w:r>
      <w:r w:rsidR="00827FAD">
        <w:rPr>
          <w:rFonts w:ascii="Times New Roman" w:eastAsia="Times New Roman" w:hAnsi="Times New Roman" w:cs="Times New Roman"/>
          <w:noProof/>
          <w:sz w:val="24"/>
          <w:szCs w:val="20"/>
          <w:lang w:eastAsia="en-GB"/>
        </w:rPr>
        <w:t>for example</w:t>
      </w:r>
      <w:r w:rsidR="00732E84">
        <w:rPr>
          <w:rFonts w:ascii="Times New Roman" w:eastAsia="Times New Roman" w:hAnsi="Times New Roman" w:cs="Times New Roman"/>
          <w:noProof/>
          <w:sz w:val="24"/>
          <w:szCs w:val="20"/>
          <w:lang w:eastAsia="en-GB"/>
        </w:rPr>
        <w:t xml:space="preserve"> </w:t>
      </w:r>
      <w:r w:rsidR="0003692F" w:rsidRPr="003B2164">
        <w:rPr>
          <w:rFonts w:ascii="Times New Roman" w:eastAsia="Times New Roman" w:hAnsi="Times New Roman" w:cs="Times New Roman"/>
          <w:noProof/>
          <w:sz w:val="24"/>
          <w:szCs w:val="20"/>
          <w:lang w:eastAsia="en-GB"/>
        </w:rPr>
        <w:t xml:space="preserve">skills, </w:t>
      </w:r>
      <w:r w:rsidR="0003692F" w:rsidRPr="00032722">
        <w:rPr>
          <w:rFonts w:ascii="Times New Roman" w:eastAsia="Times New Roman" w:hAnsi="Times New Roman" w:cs="Times New Roman"/>
          <w:noProof/>
          <w:sz w:val="24"/>
          <w:szCs w:val="20"/>
          <w:lang w:eastAsia="en-GB"/>
        </w:rPr>
        <w:t>COVID</w:t>
      </w:r>
      <w:r w:rsidR="00732E84">
        <w:rPr>
          <w:rFonts w:ascii="Times New Roman" w:eastAsia="Times New Roman" w:hAnsi="Times New Roman" w:cs="Times New Roman"/>
          <w:noProof/>
          <w:sz w:val="24"/>
          <w:szCs w:val="20"/>
          <w:lang w:eastAsia="en-GB"/>
        </w:rPr>
        <w:t>-19</w:t>
      </w:r>
      <w:r w:rsidR="0003692F" w:rsidRPr="00032722">
        <w:rPr>
          <w:rFonts w:ascii="Times New Roman" w:eastAsia="Times New Roman" w:hAnsi="Times New Roman" w:cs="Times New Roman"/>
          <w:noProof/>
          <w:sz w:val="24"/>
          <w:szCs w:val="20"/>
          <w:lang w:eastAsia="en-GB"/>
        </w:rPr>
        <w:t xml:space="preserve"> related measures</w:t>
      </w:r>
      <w:r w:rsidR="006B597E">
        <w:rPr>
          <w:rFonts w:ascii="Times New Roman" w:eastAsia="Times New Roman" w:hAnsi="Times New Roman" w:cs="Times New Roman"/>
          <w:noProof/>
          <w:sz w:val="24"/>
          <w:szCs w:val="20"/>
          <w:lang w:eastAsia="en-GB"/>
        </w:rPr>
        <w:t xml:space="preserve"> or</w:t>
      </w:r>
      <w:r w:rsidR="0003692F" w:rsidRPr="00032722">
        <w:rPr>
          <w:rFonts w:ascii="Times New Roman" w:eastAsia="Times New Roman" w:hAnsi="Times New Roman" w:cs="Times New Roman"/>
          <w:noProof/>
          <w:sz w:val="24"/>
          <w:szCs w:val="20"/>
          <w:lang w:eastAsia="en-GB"/>
        </w:rPr>
        <w:t xml:space="preserve"> job transitions)</w:t>
      </w:r>
      <w:r w:rsidR="00E5212E">
        <w:rPr>
          <w:rFonts w:ascii="Times New Roman" w:eastAsia="Times New Roman" w:hAnsi="Times New Roman" w:cs="Times New Roman"/>
          <w:noProof/>
          <w:sz w:val="24"/>
          <w:szCs w:val="20"/>
          <w:lang w:eastAsia="en-GB"/>
        </w:rPr>
        <w:t xml:space="preserve"> on top of the traditional </w:t>
      </w:r>
      <w:r w:rsidR="00E5212E" w:rsidRPr="00E5212E">
        <w:rPr>
          <w:rFonts w:ascii="Times New Roman" w:eastAsia="Times New Roman" w:hAnsi="Times New Roman" w:cs="Times New Roman"/>
          <w:noProof/>
          <w:sz w:val="24"/>
          <w:szCs w:val="20"/>
          <w:lang w:eastAsia="en-GB"/>
        </w:rPr>
        <w:t>yearly Social Dialogue review</w:t>
      </w:r>
      <w:r w:rsidR="0003692F" w:rsidRPr="00032722">
        <w:rPr>
          <w:rFonts w:ascii="Times New Roman" w:eastAsia="Times New Roman" w:hAnsi="Times New Roman" w:cs="Times New Roman"/>
          <w:noProof/>
          <w:sz w:val="24"/>
          <w:szCs w:val="20"/>
          <w:lang w:eastAsia="en-GB"/>
        </w:rPr>
        <w:t>.</w:t>
      </w:r>
      <w:r w:rsidR="00F703B4">
        <w:rPr>
          <w:rFonts w:ascii="Times New Roman" w:eastAsia="Times New Roman" w:hAnsi="Times New Roman" w:cs="Times New Roman"/>
          <w:noProof/>
          <w:sz w:val="24"/>
          <w:szCs w:val="20"/>
          <w:lang w:eastAsia="en-GB"/>
        </w:rPr>
        <w:t xml:space="preserve"> The Social Protection Committee</w:t>
      </w:r>
      <w:r w:rsidR="00686974">
        <w:rPr>
          <w:rFonts w:ascii="Times New Roman" w:eastAsia="Times New Roman" w:hAnsi="Times New Roman" w:cs="Times New Roman"/>
          <w:noProof/>
          <w:sz w:val="24"/>
          <w:szCs w:val="20"/>
          <w:lang w:eastAsia="en-GB"/>
        </w:rPr>
        <w:t xml:space="preserve"> (SPC)</w:t>
      </w:r>
      <w:r w:rsidR="00F703B4">
        <w:rPr>
          <w:rFonts w:ascii="Times New Roman" w:eastAsia="Times New Roman" w:hAnsi="Times New Roman" w:cs="Times New Roman"/>
          <w:noProof/>
          <w:sz w:val="24"/>
          <w:szCs w:val="20"/>
          <w:lang w:eastAsia="en-GB"/>
        </w:rPr>
        <w:t xml:space="preserve"> regularly involves social partners </w:t>
      </w:r>
      <w:r w:rsidR="00AA246B">
        <w:rPr>
          <w:rFonts w:ascii="Times New Roman" w:eastAsia="Times New Roman" w:hAnsi="Times New Roman" w:cs="Times New Roman"/>
          <w:noProof/>
          <w:sz w:val="24"/>
          <w:szCs w:val="20"/>
          <w:lang w:eastAsia="en-GB"/>
        </w:rPr>
        <w:t>in its discussions (</w:t>
      </w:r>
      <w:r w:rsidR="00827FAD">
        <w:rPr>
          <w:rFonts w:ascii="Times New Roman" w:eastAsia="Times New Roman" w:hAnsi="Times New Roman" w:cs="Times New Roman"/>
          <w:noProof/>
          <w:sz w:val="24"/>
          <w:szCs w:val="20"/>
          <w:lang w:eastAsia="en-GB"/>
        </w:rPr>
        <w:t xml:space="preserve">for example </w:t>
      </w:r>
      <w:r w:rsidR="00732E84">
        <w:rPr>
          <w:rFonts w:ascii="Times New Roman" w:eastAsia="Times New Roman" w:hAnsi="Times New Roman" w:cs="Times New Roman"/>
          <w:noProof/>
          <w:sz w:val="24"/>
          <w:szCs w:val="20"/>
          <w:lang w:eastAsia="en-GB"/>
        </w:rPr>
        <w:t>on</w:t>
      </w:r>
      <w:r w:rsidR="00713DDA">
        <w:rPr>
          <w:rFonts w:ascii="Times New Roman" w:eastAsia="Times New Roman" w:hAnsi="Times New Roman" w:cs="Times New Roman"/>
          <w:noProof/>
          <w:sz w:val="24"/>
          <w:szCs w:val="20"/>
          <w:lang w:eastAsia="en-GB"/>
        </w:rPr>
        <w:t xml:space="preserve"> </w:t>
      </w:r>
      <w:r w:rsidR="00AA246B">
        <w:rPr>
          <w:rFonts w:ascii="Times New Roman" w:eastAsia="Times New Roman" w:hAnsi="Times New Roman" w:cs="Times New Roman"/>
          <w:noProof/>
          <w:sz w:val="24"/>
          <w:szCs w:val="20"/>
          <w:lang w:eastAsia="en-GB"/>
        </w:rPr>
        <w:t>pensions, long-term care</w:t>
      </w:r>
      <w:r w:rsidR="00827FAD">
        <w:rPr>
          <w:rFonts w:ascii="Times New Roman" w:eastAsia="Times New Roman" w:hAnsi="Times New Roman" w:cs="Times New Roman"/>
          <w:noProof/>
          <w:sz w:val="24"/>
          <w:szCs w:val="20"/>
          <w:lang w:eastAsia="en-GB"/>
        </w:rPr>
        <w:t xml:space="preserve"> or</w:t>
      </w:r>
      <w:r w:rsidR="00AA246B">
        <w:rPr>
          <w:rFonts w:ascii="Times New Roman" w:eastAsia="Times New Roman" w:hAnsi="Times New Roman" w:cs="Times New Roman"/>
          <w:noProof/>
          <w:sz w:val="24"/>
          <w:szCs w:val="20"/>
          <w:lang w:eastAsia="en-GB"/>
        </w:rPr>
        <w:t xml:space="preserve"> access to social protection). </w:t>
      </w:r>
      <w:r w:rsidR="00154C2F" w:rsidRPr="00A32A46" w:rsidDel="00AF3AD8">
        <w:rPr>
          <w:rFonts w:ascii="Times New Roman" w:eastAsia="Times New Roman" w:hAnsi="Times New Roman" w:cs="Times New Roman"/>
          <w:noProof/>
          <w:sz w:val="24"/>
          <w:szCs w:val="20"/>
          <w:lang w:eastAsia="en-GB"/>
        </w:rPr>
        <w:t>The Social Dialogue Committee</w:t>
      </w:r>
      <w:r w:rsidR="00F03B55" w:rsidRPr="009439C0">
        <w:rPr>
          <w:rFonts w:ascii="Times New Roman" w:eastAsia="Times New Roman" w:hAnsi="Times New Roman" w:cs="Times New Roman"/>
          <w:noProof/>
          <w:sz w:val="24"/>
          <w:szCs w:val="20"/>
          <w:lang w:eastAsia="en-GB"/>
        </w:rPr>
        <w:t>, organised by the Commission,</w:t>
      </w:r>
      <w:r w:rsidR="00154C2F" w:rsidRPr="00A32A46" w:rsidDel="00AF3AD8">
        <w:rPr>
          <w:rFonts w:ascii="Times New Roman" w:eastAsia="Times New Roman" w:hAnsi="Times New Roman" w:cs="Times New Roman"/>
          <w:noProof/>
          <w:sz w:val="24"/>
          <w:szCs w:val="20"/>
          <w:lang w:eastAsia="en-GB"/>
        </w:rPr>
        <w:t xml:space="preserve"> is the main forum for cross-industry social dialogue among European cross-industry social partner organisations</w:t>
      </w:r>
      <w:r w:rsidR="00154C2F" w:rsidRPr="003B2164" w:rsidDel="00AF3AD8">
        <w:rPr>
          <w:rFonts w:ascii="Times New Roman" w:eastAsia="Times New Roman" w:hAnsi="Times New Roman" w:cs="Times New Roman"/>
          <w:noProof/>
          <w:sz w:val="24"/>
          <w:szCs w:val="20"/>
          <w:lang w:eastAsia="en-GB"/>
        </w:rPr>
        <w:t xml:space="preserve">. </w:t>
      </w:r>
    </w:p>
    <w:p w14:paraId="57273C33" w14:textId="77777777" w:rsidR="00C93100" w:rsidRPr="00032722" w:rsidRDefault="00C93100" w:rsidP="002B6BC5">
      <w:pPr>
        <w:snapToGrid w:val="0"/>
        <w:spacing w:after="240"/>
        <w:jc w:val="both"/>
        <w:rPr>
          <w:rFonts w:ascii="Times New Roman" w:eastAsia="Times New Roman" w:hAnsi="Times New Roman" w:cs="Times New Roman"/>
          <w:bCs/>
          <w:noProof/>
          <w:sz w:val="24"/>
          <w:szCs w:val="20"/>
          <w:lang w:eastAsia="en-GB"/>
        </w:rPr>
      </w:pPr>
      <w:r w:rsidRPr="003B2164">
        <w:rPr>
          <w:rFonts w:ascii="Times New Roman" w:eastAsia="Times New Roman" w:hAnsi="Times New Roman" w:cs="Times New Roman"/>
          <w:bCs/>
          <w:noProof/>
          <w:sz w:val="24"/>
          <w:szCs w:val="20"/>
          <w:lang w:eastAsia="en-GB"/>
        </w:rPr>
        <w:t xml:space="preserve">While </w:t>
      </w:r>
      <w:r w:rsidR="007E7DAE" w:rsidRPr="003B2164">
        <w:rPr>
          <w:rFonts w:ascii="Times New Roman" w:eastAsia="Times New Roman" w:hAnsi="Times New Roman" w:cs="Times New Roman"/>
          <w:bCs/>
          <w:noProof/>
          <w:sz w:val="24"/>
          <w:szCs w:val="20"/>
          <w:lang w:eastAsia="en-GB"/>
        </w:rPr>
        <w:t xml:space="preserve">these fora </w:t>
      </w:r>
      <w:r w:rsidR="00CB412B">
        <w:rPr>
          <w:rFonts w:ascii="Times New Roman" w:eastAsia="Times New Roman" w:hAnsi="Times New Roman" w:cs="Times New Roman"/>
          <w:bCs/>
          <w:noProof/>
          <w:sz w:val="24"/>
          <w:szCs w:val="20"/>
          <w:lang w:eastAsia="en-GB"/>
        </w:rPr>
        <w:t xml:space="preserve">enable </w:t>
      </w:r>
      <w:r w:rsidR="007E7DAE" w:rsidRPr="003B2164">
        <w:rPr>
          <w:rFonts w:ascii="Times New Roman" w:eastAsia="Times New Roman" w:hAnsi="Times New Roman" w:cs="Times New Roman"/>
          <w:bCs/>
          <w:noProof/>
          <w:sz w:val="24"/>
          <w:szCs w:val="20"/>
          <w:lang w:eastAsia="en-GB"/>
        </w:rPr>
        <w:t xml:space="preserve">a comprehensive bipartite and tripartite </w:t>
      </w:r>
      <w:r w:rsidR="00CB412B">
        <w:rPr>
          <w:rFonts w:ascii="Times New Roman" w:eastAsia="Times New Roman" w:hAnsi="Times New Roman" w:cs="Times New Roman"/>
          <w:bCs/>
          <w:noProof/>
          <w:sz w:val="24"/>
          <w:szCs w:val="20"/>
          <w:lang w:eastAsia="en-GB"/>
        </w:rPr>
        <w:t xml:space="preserve">EU </w:t>
      </w:r>
      <w:r w:rsidR="007E7DAE" w:rsidRPr="003B2164">
        <w:rPr>
          <w:rFonts w:ascii="Times New Roman" w:eastAsia="Times New Roman" w:hAnsi="Times New Roman" w:cs="Times New Roman"/>
          <w:bCs/>
          <w:noProof/>
          <w:sz w:val="24"/>
          <w:szCs w:val="20"/>
          <w:lang w:eastAsia="en-GB"/>
        </w:rPr>
        <w:t xml:space="preserve">dialogue, recent experience of developing </w:t>
      </w:r>
      <w:r w:rsidR="00CB412B">
        <w:rPr>
          <w:rFonts w:ascii="Times New Roman" w:eastAsia="Times New Roman" w:hAnsi="Times New Roman" w:cs="Times New Roman"/>
          <w:bCs/>
          <w:noProof/>
          <w:sz w:val="24"/>
          <w:szCs w:val="20"/>
          <w:lang w:eastAsia="en-GB"/>
        </w:rPr>
        <w:t xml:space="preserve">better </w:t>
      </w:r>
      <w:r w:rsidR="007E7DAE" w:rsidRPr="003B2164">
        <w:rPr>
          <w:rFonts w:ascii="Times New Roman" w:eastAsia="Times New Roman" w:hAnsi="Times New Roman" w:cs="Times New Roman"/>
          <w:bCs/>
          <w:noProof/>
          <w:sz w:val="24"/>
          <w:szCs w:val="20"/>
          <w:lang w:eastAsia="en-GB"/>
        </w:rPr>
        <w:t xml:space="preserve">tools to deal with rapid labour market </w:t>
      </w:r>
      <w:r w:rsidR="007E7DAE" w:rsidRPr="00A32A46">
        <w:rPr>
          <w:rFonts w:ascii="Times New Roman" w:eastAsia="Times New Roman" w:hAnsi="Times New Roman" w:cs="Times New Roman"/>
          <w:bCs/>
          <w:noProof/>
          <w:sz w:val="24"/>
          <w:szCs w:val="20"/>
          <w:lang w:eastAsia="en-GB"/>
        </w:rPr>
        <w:t>and social change</w:t>
      </w:r>
      <w:r w:rsidR="006B597E">
        <w:rPr>
          <w:rFonts w:ascii="Times New Roman" w:eastAsia="Times New Roman" w:hAnsi="Times New Roman" w:cs="Times New Roman"/>
          <w:bCs/>
          <w:noProof/>
          <w:sz w:val="24"/>
          <w:szCs w:val="20"/>
          <w:lang w:eastAsia="en-GB"/>
        </w:rPr>
        <w:t>s</w:t>
      </w:r>
      <w:r w:rsidR="007E7DAE" w:rsidRPr="00A32A46">
        <w:rPr>
          <w:rFonts w:ascii="Times New Roman" w:eastAsia="Times New Roman" w:hAnsi="Times New Roman" w:cs="Times New Roman"/>
          <w:bCs/>
          <w:noProof/>
          <w:sz w:val="24"/>
          <w:szCs w:val="20"/>
          <w:lang w:eastAsia="en-GB"/>
        </w:rPr>
        <w:t xml:space="preserve"> has </w:t>
      </w:r>
      <w:r w:rsidR="00CB412B">
        <w:rPr>
          <w:rFonts w:ascii="Times New Roman" w:eastAsia="Times New Roman" w:hAnsi="Times New Roman" w:cs="Times New Roman"/>
          <w:bCs/>
          <w:noProof/>
          <w:sz w:val="24"/>
          <w:szCs w:val="20"/>
          <w:lang w:eastAsia="en-GB"/>
        </w:rPr>
        <w:t xml:space="preserve">brought into focus </w:t>
      </w:r>
      <w:r w:rsidR="007E7DAE" w:rsidRPr="00A32A46">
        <w:rPr>
          <w:rFonts w:ascii="Times New Roman" w:eastAsia="Times New Roman" w:hAnsi="Times New Roman" w:cs="Times New Roman"/>
          <w:bCs/>
          <w:noProof/>
          <w:sz w:val="24"/>
          <w:szCs w:val="20"/>
          <w:lang w:eastAsia="en-GB"/>
        </w:rPr>
        <w:t>a compl</w:t>
      </w:r>
      <w:r w:rsidR="006B597E">
        <w:rPr>
          <w:rFonts w:ascii="Times New Roman" w:eastAsia="Times New Roman" w:hAnsi="Times New Roman" w:cs="Times New Roman"/>
          <w:bCs/>
          <w:noProof/>
          <w:sz w:val="24"/>
          <w:szCs w:val="20"/>
          <w:lang w:eastAsia="en-GB"/>
        </w:rPr>
        <w:t>e</w:t>
      </w:r>
      <w:r w:rsidR="007E7DAE" w:rsidRPr="00A32A46">
        <w:rPr>
          <w:rFonts w:ascii="Times New Roman" w:eastAsia="Times New Roman" w:hAnsi="Times New Roman" w:cs="Times New Roman"/>
          <w:bCs/>
          <w:noProof/>
          <w:sz w:val="24"/>
          <w:szCs w:val="20"/>
          <w:lang w:eastAsia="en-GB"/>
        </w:rPr>
        <w:t xml:space="preserve">mentary need for more in-depth tripartite dialogue on employment and social matters. This </w:t>
      </w:r>
      <w:r w:rsidR="006B597E">
        <w:rPr>
          <w:rFonts w:ascii="Times New Roman" w:eastAsia="Times New Roman" w:hAnsi="Times New Roman" w:cs="Times New Roman"/>
          <w:bCs/>
          <w:noProof/>
          <w:sz w:val="24"/>
          <w:szCs w:val="20"/>
          <w:lang w:eastAsia="en-GB"/>
        </w:rPr>
        <w:t xml:space="preserve">need </w:t>
      </w:r>
      <w:r w:rsidR="007E7DAE" w:rsidRPr="00A32A46">
        <w:rPr>
          <w:rFonts w:ascii="Times New Roman" w:eastAsia="Times New Roman" w:hAnsi="Times New Roman" w:cs="Times New Roman"/>
          <w:bCs/>
          <w:noProof/>
          <w:sz w:val="24"/>
          <w:szCs w:val="20"/>
          <w:lang w:eastAsia="en-GB"/>
        </w:rPr>
        <w:t>has been strongly emphasised by social partners in the consultation process.</w:t>
      </w:r>
    </w:p>
    <w:tbl>
      <w:tblPr>
        <w:tblStyle w:val="TableGrid"/>
        <w:tblW w:w="0" w:type="auto"/>
        <w:shd w:val="clear" w:color="auto" w:fill="F2F2F2" w:themeFill="background1" w:themeFillShade="F2"/>
        <w:tblLook w:val="04A0" w:firstRow="1" w:lastRow="0" w:firstColumn="1" w:lastColumn="0" w:noHBand="0" w:noVBand="1"/>
      </w:tblPr>
      <w:tblGrid>
        <w:gridCol w:w="9062"/>
      </w:tblGrid>
      <w:tr w:rsidR="0003692F" w:rsidRPr="00A32A46" w14:paraId="37BF2519" w14:textId="77777777" w:rsidTr="00E975AC">
        <w:tc>
          <w:tcPr>
            <w:tcW w:w="9288" w:type="dxa"/>
            <w:shd w:val="clear" w:color="auto" w:fill="F2F2F2" w:themeFill="background1" w:themeFillShade="F2"/>
          </w:tcPr>
          <w:p w14:paraId="173D468C" w14:textId="77777777" w:rsidR="0003692F" w:rsidRPr="003B2164" w:rsidRDefault="0003692F" w:rsidP="00E975AC">
            <w:pPr>
              <w:jc w:val="both"/>
              <w:rPr>
                <w:rFonts w:ascii="Times New Roman" w:eastAsia="Times New Roman" w:hAnsi="Times New Roman" w:cs="Times New Roman"/>
                <w:b/>
                <w:noProof/>
                <w:sz w:val="24"/>
                <w:szCs w:val="20"/>
                <w:lang w:eastAsia="en-GB"/>
              </w:rPr>
            </w:pPr>
            <w:r w:rsidRPr="003B2164">
              <w:rPr>
                <w:rFonts w:ascii="Times New Roman" w:eastAsia="Times New Roman" w:hAnsi="Times New Roman" w:cs="Times New Roman"/>
                <w:b/>
                <w:noProof/>
                <w:sz w:val="24"/>
                <w:szCs w:val="20"/>
                <w:lang w:eastAsia="en-GB"/>
              </w:rPr>
              <w:t>The Commission will:</w:t>
            </w:r>
          </w:p>
          <w:p w14:paraId="24C8306B" w14:textId="77777777" w:rsidR="0003692F" w:rsidRPr="003B2164" w:rsidRDefault="00CB412B" w:rsidP="00E975AC">
            <w:pPr>
              <w:pStyle w:val="ListParagraph"/>
              <w:numPr>
                <w:ilvl w:val="0"/>
                <w:numId w:val="31"/>
              </w:numPr>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i</w:t>
            </w:r>
            <w:r w:rsidR="0003692F" w:rsidRPr="003B2164">
              <w:rPr>
                <w:rFonts w:ascii="Times New Roman" w:eastAsia="Times New Roman" w:hAnsi="Times New Roman" w:cs="Times New Roman"/>
                <w:noProof/>
                <w:sz w:val="24"/>
                <w:szCs w:val="20"/>
                <w:lang w:eastAsia="en-GB"/>
              </w:rPr>
              <w:t xml:space="preserve">nvite the Employment Committee and Social Protection Committee to organise regular tripartite exchanges on relevant topics with the participation of European and national social partners. </w:t>
            </w:r>
          </w:p>
          <w:p w14:paraId="2EF63E42" w14:textId="77777777" w:rsidR="0003692F" w:rsidRPr="00032722" w:rsidRDefault="00EA6C4F" w:rsidP="00CB412B">
            <w:pPr>
              <w:pStyle w:val="ListParagraph"/>
              <w:numPr>
                <w:ilvl w:val="0"/>
                <w:numId w:val="31"/>
              </w:numPr>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In the context of the Social Dialogue Committee</w:t>
            </w:r>
            <w:r w:rsidR="00243A62">
              <w:rPr>
                <w:rFonts w:ascii="Times New Roman" w:eastAsia="Times New Roman" w:hAnsi="Times New Roman" w:cs="Times New Roman"/>
                <w:noProof/>
                <w:sz w:val="24"/>
                <w:szCs w:val="20"/>
                <w:lang w:eastAsia="en-GB"/>
              </w:rPr>
              <w:t xml:space="preserve"> meetings and in agreement with </w:t>
            </w:r>
            <w:r w:rsidR="00243A62" w:rsidRPr="001F087D">
              <w:rPr>
                <w:rFonts w:ascii="Times New Roman" w:eastAsia="Times New Roman" w:hAnsi="Times New Roman" w:cs="Times New Roman"/>
                <w:noProof/>
                <w:sz w:val="24"/>
                <w:szCs w:val="20"/>
                <w:lang w:eastAsia="en-GB"/>
              </w:rPr>
              <w:t>social partners</w:t>
            </w:r>
            <w:r w:rsidRPr="001F087D">
              <w:rPr>
                <w:rFonts w:ascii="Times New Roman" w:eastAsia="Times New Roman" w:hAnsi="Times New Roman" w:cs="Times New Roman"/>
                <w:noProof/>
                <w:sz w:val="24"/>
                <w:szCs w:val="20"/>
                <w:lang w:eastAsia="en-GB"/>
              </w:rPr>
              <w:t>, o</w:t>
            </w:r>
            <w:r w:rsidR="0003692F" w:rsidRPr="001F087D">
              <w:rPr>
                <w:rFonts w:ascii="Times New Roman" w:eastAsia="Times New Roman" w:hAnsi="Times New Roman" w:cs="Times New Roman"/>
                <w:noProof/>
                <w:sz w:val="24"/>
                <w:szCs w:val="20"/>
                <w:lang w:eastAsia="en-GB"/>
              </w:rPr>
              <w:t xml:space="preserve">rganise </w:t>
            </w:r>
            <w:r w:rsidR="00243A62" w:rsidRPr="001F087D">
              <w:rPr>
                <w:rFonts w:ascii="Times New Roman" w:eastAsia="Times New Roman" w:hAnsi="Times New Roman" w:cs="Times New Roman"/>
                <w:noProof/>
                <w:sz w:val="24"/>
                <w:szCs w:val="20"/>
                <w:lang w:eastAsia="en-GB"/>
              </w:rPr>
              <w:t>on</w:t>
            </w:r>
            <w:r w:rsidR="006B597E" w:rsidRPr="001F087D">
              <w:rPr>
                <w:rFonts w:ascii="Times New Roman" w:eastAsia="Times New Roman" w:hAnsi="Times New Roman" w:cs="Times New Roman"/>
                <w:noProof/>
                <w:sz w:val="24"/>
                <w:szCs w:val="20"/>
                <w:lang w:eastAsia="en-GB"/>
              </w:rPr>
              <w:t xml:space="preserve"> relevant topics</w:t>
            </w:r>
            <w:r w:rsidRPr="001F087D">
              <w:rPr>
                <w:rFonts w:ascii="Times New Roman" w:eastAsia="Times New Roman" w:hAnsi="Times New Roman" w:cs="Times New Roman"/>
                <w:noProof/>
                <w:sz w:val="24"/>
                <w:szCs w:val="20"/>
                <w:lang w:eastAsia="en-GB"/>
              </w:rPr>
              <w:t xml:space="preserve"> (</w:t>
            </w:r>
            <w:r w:rsidR="00CB412B">
              <w:rPr>
                <w:rFonts w:ascii="Times New Roman" w:eastAsia="Times New Roman" w:hAnsi="Times New Roman" w:cs="Times New Roman"/>
                <w:noProof/>
                <w:sz w:val="24"/>
                <w:szCs w:val="20"/>
                <w:lang w:eastAsia="en-GB"/>
              </w:rPr>
              <w:t xml:space="preserve">for example </w:t>
            </w:r>
            <w:r w:rsidRPr="001F087D">
              <w:rPr>
                <w:rFonts w:ascii="Times New Roman" w:eastAsia="Times New Roman" w:hAnsi="Times New Roman" w:cs="Times New Roman"/>
                <w:noProof/>
                <w:sz w:val="24"/>
                <w:szCs w:val="20"/>
                <w:lang w:eastAsia="en-GB"/>
              </w:rPr>
              <w:t>on labour and skills shortages</w:t>
            </w:r>
            <w:r w:rsidR="00CB412B">
              <w:rPr>
                <w:rFonts w:ascii="Times New Roman" w:eastAsia="Times New Roman" w:hAnsi="Times New Roman" w:cs="Times New Roman"/>
                <w:noProof/>
                <w:sz w:val="24"/>
                <w:szCs w:val="20"/>
                <w:lang w:eastAsia="en-GB"/>
              </w:rPr>
              <w:t xml:space="preserve"> or</w:t>
            </w:r>
            <w:r w:rsidR="00D0584E">
              <w:rPr>
                <w:rFonts w:ascii="Times New Roman" w:eastAsia="Times New Roman" w:hAnsi="Times New Roman" w:cs="Times New Roman"/>
                <w:noProof/>
                <w:sz w:val="24"/>
                <w:szCs w:val="20"/>
                <w:lang w:eastAsia="en-GB"/>
              </w:rPr>
              <w:t xml:space="preserve"> just transition</w:t>
            </w:r>
            <w:r w:rsidRPr="001F087D">
              <w:rPr>
                <w:rFonts w:ascii="Times New Roman" w:eastAsia="Times New Roman" w:hAnsi="Times New Roman" w:cs="Times New Roman"/>
                <w:noProof/>
                <w:sz w:val="24"/>
                <w:szCs w:val="20"/>
                <w:lang w:eastAsia="en-GB"/>
              </w:rPr>
              <w:t>)</w:t>
            </w:r>
            <w:r w:rsidR="00BC7980" w:rsidRPr="001F087D">
              <w:rPr>
                <w:rFonts w:ascii="Times New Roman" w:eastAsia="Times New Roman" w:hAnsi="Times New Roman" w:cs="Times New Roman"/>
                <w:noProof/>
                <w:sz w:val="24"/>
                <w:szCs w:val="20"/>
                <w:lang w:eastAsia="en-GB"/>
              </w:rPr>
              <w:t xml:space="preserve"> </w:t>
            </w:r>
            <w:r w:rsidR="00A91EE5" w:rsidRPr="001F087D">
              <w:rPr>
                <w:rFonts w:ascii="Times New Roman" w:eastAsia="Times New Roman" w:hAnsi="Times New Roman" w:cs="Times New Roman"/>
                <w:noProof/>
                <w:sz w:val="24"/>
                <w:szCs w:val="20"/>
                <w:lang w:eastAsia="en-GB"/>
              </w:rPr>
              <w:t>ad</w:t>
            </w:r>
            <w:r w:rsidR="00144968">
              <w:rPr>
                <w:rFonts w:ascii="Times New Roman" w:eastAsia="Times New Roman" w:hAnsi="Times New Roman" w:cs="Times New Roman"/>
                <w:noProof/>
                <w:sz w:val="24"/>
                <w:szCs w:val="20"/>
                <w:lang w:eastAsia="en-GB"/>
              </w:rPr>
              <w:t>-</w:t>
            </w:r>
            <w:r w:rsidR="00A91EE5" w:rsidRPr="001F087D">
              <w:rPr>
                <w:rFonts w:ascii="Times New Roman" w:eastAsia="Times New Roman" w:hAnsi="Times New Roman" w:cs="Times New Roman"/>
                <w:noProof/>
                <w:sz w:val="24"/>
                <w:szCs w:val="20"/>
                <w:lang w:eastAsia="en-GB"/>
              </w:rPr>
              <w:t>hoc</w:t>
            </w:r>
            <w:r w:rsidR="00243A62" w:rsidRPr="001F087D">
              <w:rPr>
                <w:rFonts w:ascii="Times New Roman" w:eastAsia="Times New Roman" w:hAnsi="Times New Roman" w:cs="Times New Roman"/>
                <w:noProof/>
                <w:sz w:val="24"/>
                <w:szCs w:val="20"/>
                <w:lang w:eastAsia="en-GB"/>
              </w:rPr>
              <w:t>/extraordinary</w:t>
            </w:r>
            <w:r w:rsidR="00A91EE5" w:rsidRPr="001F087D">
              <w:rPr>
                <w:rFonts w:ascii="Times New Roman" w:eastAsia="Times New Roman" w:hAnsi="Times New Roman" w:cs="Times New Roman"/>
                <w:noProof/>
                <w:sz w:val="24"/>
                <w:szCs w:val="20"/>
                <w:lang w:eastAsia="en-GB"/>
              </w:rPr>
              <w:t xml:space="preserve"> </w:t>
            </w:r>
            <w:r w:rsidR="0003692F" w:rsidRPr="001F087D">
              <w:rPr>
                <w:rFonts w:ascii="Times New Roman" w:eastAsia="Times New Roman" w:hAnsi="Times New Roman" w:cs="Times New Roman"/>
                <w:noProof/>
                <w:sz w:val="24"/>
                <w:szCs w:val="20"/>
                <w:lang w:eastAsia="en-GB"/>
              </w:rPr>
              <w:t>tripartite discussions</w:t>
            </w:r>
            <w:r w:rsidR="00243A62" w:rsidRPr="001F087D">
              <w:rPr>
                <w:rFonts w:ascii="Times New Roman" w:eastAsia="Times New Roman" w:hAnsi="Times New Roman" w:cs="Times New Roman"/>
                <w:noProof/>
                <w:sz w:val="24"/>
                <w:szCs w:val="20"/>
                <w:lang w:eastAsia="en-GB"/>
              </w:rPr>
              <w:t xml:space="preserve"> </w:t>
            </w:r>
            <w:r w:rsidR="0003692F" w:rsidRPr="001F087D">
              <w:rPr>
                <w:rFonts w:ascii="Times New Roman" w:eastAsia="Times New Roman" w:hAnsi="Times New Roman" w:cs="Times New Roman"/>
                <w:noProof/>
                <w:sz w:val="24"/>
                <w:szCs w:val="20"/>
                <w:lang w:eastAsia="en-GB"/>
              </w:rPr>
              <w:t>involving European and national social</w:t>
            </w:r>
            <w:r w:rsidR="0003692F" w:rsidRPr="003B2164">
              <w:rPr>
                <w:rFonts w:ascii="Times New Roman" w:eastAsia="Times New Roman" w:hAnsi="Times New Roman" w:cs="Times New Roman"/>
                <w:noProof/>
                <w:sz w:val="24"/>
                <w:szCs w:val="20"/>
                <w:lang w:eastAsia="en-GB"/>
              </w:rPr>
              <w:t xml:space="preserve"> partners</w:t>
            </w:r>
            <w:r w:rsidR="009439C0">
              <w:rPr>
                <w:rFonts w:ascii="Times New Roman" w:eastAsia="Times New Roman" w:hAnsi="Times New Roman" w:cs="Times New Roman"/>
                <w:noProof/>
                <w:sz w:val="24"/>
                <w:szCs w:val="20"/>
                <w:lang w:eastAsia="en-GB"/>
              </w:rPr>
              <w:t xml:space="preserve"> and Member State</w:t>
            </w:r>
            <w:r>
              <w:rPr>
                <w:rFonts w:ascii="Times New Roman" w:eastAsia="Times New Roman" w:hAnsi="Times New Roman" w:cs="Times New Roman"/>
                <w:noProof/>
                <w:sz w:val="24"/>
                <w:szCs w:val="20"/>
                <w:lang w:eastAsia="en-GB"/>
              </w:rPr>
              <w:t xml:space="preserve"> representatives.</w:t>
            </w:r>
            <w:r w:rsidR="0003692F" w:rsidRPr="003B2164">
              <w:rPr>
                <w:rFonts w:ascii="Times New Roman" w:eastAsia="Times New Roman" w:hAnsi="Times New Roman" w:cs="Times New Roman"/>
                <w:noProof/>
                <w:sz w:val="24"/>
                <w:szCs w:val="20"/>
                <w:lang w:eastAsia="en-GB"/>
              </w:rPr>
              <w:t xml:space="preserve"> </w:t>
            </w:r>
          </w:p>
        </w:tc>
      </w:tr>
    </w:tbl>
    <w:p w14:paraId="3AFEEF9F" w14:textId="77777777" w:rsidR="0003692F" w:rsidRPr="00A32A46" w:rsidRDefault="0003692F" w:rsidP="00032722">
      <w:pPr>
        <w:snapToGrid w:val="0"/>
        <w:spacing w:after="0"/>
        <w:jc w:val="both"/>
        <w:rPr>
          <w:rFonts w:ascii="Times New Roman" w:eastAsia="Times New Roman" w:hAnsi="Times New Roman" w:cs="Times New Roman"/>
          <w:b/>
          <w:noProof/>
          <w:sz w:val="24"/>
          <w:szCs w:val="20"/>
          <w:lang w:eastAsia="en-GB"/>
        </w:rPr>
      </w:pPr>
    </w:p>
    <w:p w14:paraId="613B81CC" w14:textId="77777777" w:rsidR="00611291" w:rsidRPr="003B2164" w:rsidRDefault="00C93100" w:rsidP="00032722">
      <w:pPr>
        <w:jc w:val="both"/>
        <w:rPr>
          <w:rFonts w:ascii="Times New Roman" w:eastAsia="Times New Roman" w:hAnsi="Times New Roman" w:cs="Times New Roman"/>
          <w:noProof/>
          <w:sz w:val="24"/>
          <w:szCs w:val="20"/>
          <w:lang w:eastAsia="en-GB"/>
        </w:rPr>
      </w:pPr>
      <w:r w:rsidRPr="00032722">
        <w:rPr>
          <w:rFonts w:ascii="Times New Roman" w:hAnsi="Times New Roman"/>
          <w:b/>
          <w:bCs/>
          <w:i/>
          <w:iCs/>
          <w:noProof/>
          <w:sz w:val="24"/>
          <w:szCs w:val="24"/>
        </w:rPr>
        <w:t>Sectoral</w:t>
      </w:r>
      <w:r w:rsidR="00EB0696">
        <w:rPr>
          <w:rFonts w:ascii="Times New Roman" w:hAnsi="Times New Roman"/>
          <w:b/>
          <w:bCs/>
          <w:i/>
          <w:iCs/>
          <w:noProof/>
          <w:sz w:val="24"/>
          <w:szCs w:val="24"/>
        </w:rPr>
        <w:t xml:space="preserve"> level</w:t>
      </w:r>
    </w:p>
    <w:p w14:paraId="42EF638C" w14:textId="77777777" w:rsidR="00E6190D" w:rsidRDefault="00F07DB6" w:rsidP="00014389">
      <w:pPr>
        <w:snapToGrid w:val="0"/>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b/>
          <w:noProof/>
          <w:sz w:val="24"/>
          <w:szCs w:val="20"/>
          <w:lang w:eastAsia="en-GB"/>
        </w:rPr>
        <w:t>EU s</w:t>
      </w:r>
      <w:r w:rsidR="00A8197E" w:rsidRPr="003B2164" w:rsidDel="000739B4">
        <w:rPr>
          <w:rFonts w:ascii="Times New Roman" w:eastAsia="Times New Roman" w:hAnsi="Times New Roman" w:cs="Times New Roman"/>
          <w:b/>
          <w:noProof/>
          <w:sz w:val="24"/>
          <w:szCs w:val="20"/>
          <w:lang w:eastAsia="en-GB"/>
        </w:rPr>
        <w:t xml:space="preserve">ectoral </w:t>
      </w:r>
      <w:r w:rsidR="00CB66C4" w:rsidRPr="00032722" w:rsidDel="000739B4">
        <w:rPr>
          <w:rFonts w:ascii="Times New Roman" w:eastAsia="Times New Roman" w:hAnsi="Times New Roman" w:cs="Times New Roman"/>
          <w:b/>
          <w:noProof/>
          <w:sz w:val="24"/>
          <w:szCs w:val="20"/>
          <w:lang w:eastAsia="en-GB"/>
        </w:rPr>
        <w:t xml:space="preserve">social dialogue </w:t>
      </w:r>
      <w:r w:rsidR="00CB66C4" w:rsidRPr="00032722" w:rsidDel="000739B4">
        <w:rPr>
          <w:rFonts w:ascii="Times New Roman" w:hAnsi="Times New Roman"/>
          <w:b/>
          <w:bCs/>
          <w:iCs/>
          <w:noProof/>
          <w:sz w:val="24"/>
          <w:szCs w:val="24"/>
        </w:rPr>
        <w:t>covers more than 80% of the EU workforce</w:t>
      </w:r>
      <w:r w:rsidR="00CB66C4" w:rsidRPr="003B2164" w:rsidDel="000739B4">
        <w:rPr>
          <w:rFonts w:ascii="Times New Roman" w:eastAsia="Times New Roman" w:hAnsi="Times New Roman" w:cs="Times New Roman"/>
          <w:b/>
          <w:noProof/>
          <w:sz w:val="24"/>
          <w:szCs w:val="20"/>
          <w:lang w:eastAsia="en-GB"/>
        </w:rPr>
        <w:t>.</w:t>
      </w:r>
      <w:r w:rsidR="00CB66C4" w:rsidRPr="003B2164" w:rsidDel="000739B4">
        <w:rPr>
          <w:rFonts w:ascii="Times New Roman" w:eastAsia="Times New Roman" w:hAnsi="Times New Roman" w:cs="Times New Roman"/>
          <w:noProof/>
          <w:sz w:val="24"/>
          <w:szCs w:val="20"/>
          <w:lang w:eastAsia="en-GB"/>
        </w:rPr>
        <w:t xml:space="preserve"> </w:t>
      </w:r>
      <w:r w:rsidR="00CB66C4" w:rsidRPr="003B2164">
        <w:rPr>
          <w:rFonts w:ascii="Times New Roman" w:eastAsia="Times New Roman" w:hAnsi="Times New Roman" w:cs="Times New Roman"/>
          <w:noProof/>
          <w:sz w:val="24"/>
          <w:szCs w:val="20"/>
          <w:lang w:eastAsia="en-GB"/>
        </w:rPr>
        <w:t>T</w:t>
      </w:r>
      <w:r w:rsidR="0018062A" w:rsidRPr="003B2164">
        <w:rPr>
          <w:rFonts w:ascii="Times New Roman" w:eastAsia="Times New Roman" w:hAnsi="Times New Roman" w:cs="Times New Roman"/>
          <w:noProof/>
          <w:sz w:val="24"/>
          <w:szCs w:val="20"/>
          <w:lang w:eastAsia="en-GB"/>
        </w:rPr>
        <w:t>he</w:t>
      </w:r>
      <w:r w:rsidR="00A8197E" w:rsidRPr="00032722">
        <w:rPr>
          <w:rFonts w:ascii="Times New Roman" w:eastAsia="Times New Roman" w:hAnsi="Times New Roman" w:cs="Times New Roman"/>
          <w:noProof/>
          <w:sz w:val="24"/>
          <w:szCs w:val="20"/>
          <w:lang w:eastAsia="en-GB"/>
        </w:rPr>
        <w:t xml:space="preserve"> </w:t>
      </w:r>
      <w:r w:rsidR="00F05786">
        <w:rPr>
          <w:rFonts w:ascii="Times New Roman" w:eastAsia="Times New Roman" w:hAnsi="Times New Roman" w:cs="Times New Roman"/>
          <w:noProof/>
          <w:sz w:val="24"/>
          <w:szCs w:val="20"/>
          <w:lang w:eastAsia="en-GB"/>
        </w:rPr>
        <w:t xml:space="preserve">43 </w:t>
      </w:r>
      <w:r w:rsidR="00A8197E" w:rsidRPr="00032722">
        <w:rPr>
          <w:rFonts w:ascii="Times New Roman" w:eastAsia="Times New Roman" w:hAnsi="Times New Roman" w:cs="Times New Roman"/>
          <w:noProof/>
          <w:sz w:val="24"/>
          <w:szCs w:val="20"/>
          <w:lang w:eastAsia="en-GB"/>
        </w:rPr>
        <w:t xml:space="preserve">Sectoral </w:t>
      </w:r>
      <w:r w:rsidR="009905DC" w:rsidRPr="003B2164">
        <w:rPr>
          <w:rFonts w:ascii="Times New Roman" w:eastAsia="Times New Roman" w:hAnsi="Times New Roman" w:cs="Times New Roman"/>
          <w:noProof/>
          <w:sz w:val="24"/>
          <w:szCs w:val="20"/>
          <w:lang w:eastAsia="en-GB"/>
        </w:rPr>
        <w:t>Social Dialogue Committee</w:t>
      </w:r>
      <w:r w:rsidR="00A8197E" w:rsidRPr="00032722">
        <w:rPr>
          <w:rFonts w:ascii="Times New Roman" w:eastAsia="Times New Roman" w:hAnsi="Times New Roman" w:cs="Times New Roman"/>
          <w:noProof/>
          <w:sz w:val="24"/>
          <w:szCs w:val="20"/>
          <w:lang w:eastAsia="en-GB"/>
        </w:rPr>
        <w:t>s</w:t>
      </w:r>
      <w:r w:rsidR="0018062A" w:rsidRPr="003B2164">
        <w:rPr>
          <w:rFonts w:ascii="Times New Roman" w:eastAsia="Times New Roman" w:hAnsi="Times New Roman" w:cs="Times New Roman"/>
          <w:noProof/>
          <w:sz w:val="24"/>
          <w:szCs w:val="20"/>
          <w:lang w:eastAsia="en-GB"/>
        </w:rPr>
        <w:t xml:space="preserve"> </w:t>
      </w:r>
      <w:r w:rsidR="005F41AB">
        <w:rPr>
          <w:rFonts w:ascii="Times New Roman" w:eastAsia="Times New Roman" w:hAnsi="Times New Roman" w:cs="Times New Roman"/>
          <w:noProof/>
          <w:sz w:val="24"/>
          <w:szCs w:val="20"/>
          <w:lang w:eastAsia="en-GB"/>
        </w:rPr>
        <w:t xml:space="preserve">consist </w:t>
      </w:r>
      <w:r w:rsidR="005F41AB" w:rsidRPr="00F05786">
        <w:rPr>
          <w:rFonts w:ascii="Times New Roman" w:eastAsia="Times New Roman" w:hAnsi="Times New Roman" w:cs="Times New Roman"/>
          <w:noProof/>
          <w:sz w:val="24"/>
          <w:szCs w:val="20"/>
          <w:lang w:eastAsia="en-GB"/>
        </w:rPr>
        <w:t>of</w:t>
      </w:r>
      <w:r w:rsidR="00F05786" w:rsidRPr="00F05786">
        <w:rPr>
          <w:rFonts w:ascii="Times New Roman" w:eastAsia="Times New Roman" w:hAnsi="Times New Roman" w:cs="Times New Roman"/>
          <w:noProof/>
          <w:sz w:val="24"/>
          <w:szCs w:val="20"/>
          <w:lang w:eastAsia="en-GB"/>
        </w:rPr>
        <w:t xml:space="preserve"> 65 European employers’ organisations and 15 European trade union federations</w:t>
      </w:r>
      <w:r w:rsidR="00F05786">
        <w:rPr>
          <w:rFonts w:ascii="Times New Roman" w:eastAsia="Times New Roman" w:hAnsi="Times New Roman" w:cs="Times New Roman"/>
          <w:noProof/>
          <w:sz w:val="24"/>
          <w:szCs w:val="20"/>
          <w:lang w:eastAsia="en-GB"/>
        </w:rPr>
        <w:t xml:space="preserve"> and </w:t>
      </w:r>
      <w:r w:rsidR="00CB66C4" w:rsidRPr="003B2164">
        <w:rPr>
          <w:rFonts w:ascii="Times New Roman" w:eastAsia="Times New Roman" w:hAnsi="Times New Roman" w:cs="Times New Roman"/>
          <w:noProof/>
          <w:sz w:val="24"/>
          <w:szCs w:val="20"/>
          <w:lang w:eastAsia="en-GB"/>
        </w:rPr>
        <w:t xml:space="preserve">represent </w:t>
      </w:r>
      <w:r w:rsidR="00CB66C4" w:rsidRPr="003B2164">
        <w:rPr>
          <w:rFonts w:ascii="Times New Roman" w:hAnsi="Times New Roman"/>
          <w:bCs/>
          <w:iCs/>
          <w:noProof/>
          <w:sz w:val="24"/>
          <w:szCs w:val="24"/>
        </w:rPr>
        <w:t>approximately 185 million workers</w:t>
      </w:r>
      <w:r w:rsidR="00CB66C4" w:rsidRPr="003B2164">
        <w:rPr>
          <w:rFonts w:ascii="Times New Roman" w:eastAsia="Times New Roman" w:hAnsi="Times New Roman" w:cs="Times New Roman"/>
          <w:noProof/>
          <w:sz w:val="24"/>
          <w:szCs w:val="20"/>
          <w:lang w:eastAsia="en-GB"/>
        </w:rPr>
        <w:t xml:space="preserve"> and </w:t>
      </w:r>
      <w:r>
        <w:rPr>
          <w:rFonts w:ascii="Times New Roman" w:eastAsia="Times New Roman" w:hAnsi="Times New Roman" w:cs="Times New Roman"/>
          <w:noProof/>
          <w:sz w:val="24"/>
          <w:szCs w:val="20"/>
          <w:lang w:eastAsia="en-GB"/>
        </w:rPr>
        <w:t xml:space="preserve">over 6 </w:t>
      </w:r>
      <w:r w:rsidR="00CB66C4" w:rsidRPr="003B2164">
        <w:rPr>
          <w:rFonts w:ascii="Times New Roman" w:eastAsia="Times New Roman" w:hAnsi="Times New Roman" w:cs="Times New Roman"/>
          <w:noProof/>
          <w:sz w:val="24"/>
          <w:szCs w:val="20"/>
          <w:lang w:eastAsia="en-GB"/>
        </w:rPr>
        <w:t>million firms across the EU</w:t>
      </w:r>
      <w:r w:rsidR="00F05786">
        <w:rPr>
          <w:rFonts w:ascii="Times New Roman" w:eastAsia="Times New Roman" w:hAnsi="Times New Roman" w:cs="Times New Roman"/>
          <w:noProof/>
          <w:sz w:val="24"/>
          <w:szCs w:val="20"/>
          <w:lang w:eastAsia="en-GB"/>
        </w:rPr>
        <w:t>. They</w:t>
      </w:r>
      <w:r w:rsidR="00CB66C4" w:rsidRPr="00A32A46" w:rsidDel="0018062A">
        <w:rPr>
          <w:rFonts w:ascii="Times New Roman" w:eastAsia="Times New Roman" w:hAnsi="Times New Roman" w:cs="Times New Roman"/>
          <w:noProof/>
          <w:sz w:val="24"/>
          <w:szCs w:val="20"/>
          <w:lang w:eastAsia="en-GB"/>
        </w:rPr>
        <w:t xml:space="preserve"> </w:t>
      </w:r>
      <w:r w:rsidR="00BD2693" w:rsidRPr="003B2164">
        <w:rPr>
          <w:rFonts w:ascii="Times New Roman" w:eastAsia="Times New Roman" w:hAnsi="Times New Roman" w:cs="Times New Roman"/>
          <w:noProof/>
          <w:sz w:val="24"/>
          <w:szCs w:val="20"/>
          <w:lang w:eastAsia="fr-BE"/>
        </w:rPr>
        <w:t>discuss and agree on how to improve working conditions and industrial relations in their respective sectors</w:t>
      </w:r>
      <w:r w:rsidR="006B2AF9" w:rsidRPr="003B2164">
        <w:rPr>
          <w:rFonts w:ascii="Times New Roman" w:eastAsia="Times New Roman" w:hAnsi="Times New Roman" w:cs="Times New Roman"/>
          <w:noProof/>
          <w:sz w:val="24"/>
          <w:szCs w:val="20"/>
          <w:lang w:eastAsia="en-GB"/>
        </w:rPr>
        <w:t xml:space="preserve"> and </w:t>
      </w:r>
      <w:r w:rsidR="00A8197E" w:rsidRPr="00A32A46">
        <w:rPr>
          <w:rFonts w:ascii="Times New Roman" w:eastAsia="Times New Roman" w:hAnsi="Times New Roman" w:cs="Times New Roman"/>
          <w:noProof/>
          <w:sz w:val="24"/>
          <w:szCs w:val="20"/>
          <w:lang w:eastAsia="en-GB"/>
        </w:rPr>
        <w:t>are</w:t>
      </w:r>
      <w:r w:rsidR="006B2AF9" w:rsidRPr="00A32A46">
        <w:rPr>
          <w:rFonts w:ascii="Times New Roman" w:eastAsia="Times New Roman" w:hAnsi="Times New Roman" w:cs="Times New Roman"/>
          <w:noProof/>
          <w:sz w:val="24"/>
          <w:szCs w:val="20"/>
          <w:lang w:eastAsia="en-GB"/>
        </w:rPr>
        <w:t xml:space="preserve"> consulted on developments at EU level with social </w:t>
      </w:r>
      <w:r w:rsidR="00031A34" w:rsidRPr="00A32A46">
        <w:rPr>
          <w:rFonts w:ascii="Times New Roman" w:eastAsia="Times New Roman" w:hAnsi="Times New Roman" w:cs="Times New Roman"/>
          <w:noProof/>
          <w:sz w:val="24"/>
          <w:szCs w:val="20"/>
          <w:lang w:eastAsia="en-GB"/>
        </w:rPr>
        <w:t xml:space="preserve">and employment </w:t>
      </w:r>
      <w:r w:rsidR="006B2AF9" w:rsidRPr="00A32A46">
        <w:rPr>
          <w:rFonts w:ascii="Times New Roman" w:eastAsia="Times New Roman" w:hAnsi="Times New Roman" w:cs="Times New Roman"/>
          <w:noProof/>
          <w:sz w:val="24"/>
          <w:szCs w:val="20"/>
          <w:lang w:eastAsia="en-GB"/>
        </w:rPr>
        <w:t>implications.</w:t>
      </w:r>
      <w:r w:rsidR="00A8197E" w:rsidRPr="00A32A46">
        <w:rPr>
          <w:rFonts w:ascii="Times New Roman" w:eastAsia="Times New Roman" w:hAnsi="Times New Roman" w:cs="Times New Roman"/>
          <w:noProof/>
          <w:sz w:val="24"/>
          <w:szCs w:val="20"/>
          <w:lang w:eastAsia="en-GB"/>
        </w:rPr>
        <w:t xml:space="preserve"> </w:t>
      </w:r>
      <w:r w:rsidR="006E6517">
        <w:rPr>
          <w:rFonts w:ascii="Times New Roman" w:eastAsia="Times New Roman" w:hAnsi="Times New Roman" w:cs="Times New Roman"/>
          <w:noProof/>
          <w:sz w:val="24"/>
          <w:szCs w:val="20"/>
          <w:lang w:eastAsia="en-GB"/>
        </w:rPr>
        <w:t>Besides agreements</w:t>
      </w:r>
      <w:r>
        <w:rPr>
          <w:rFonts w:ascii="Times New Roman" w:eastAsia="Times New Roman" w:hAnsi="Times New Roman" w:cs="Times New Roman"/>
          <w:noProof/>
          <w:sz w:val="24"/>
          <w:szCs w:val="20"/>
          <w:lang w:eastAsia="en-GB"/>
        </w:rPr>
        <w:t>, each year</w:t>
      </w:r>
      <w:r w:rsidR="006E6517">
        <w:rPr>
          <w:rFonts w:ascii="Times New Roman" w:eastAsia="Times New Roman" w:hAnsi="Times New Roman" w:cs="Times New Roman"/>
          <w:noProof/>
          <w:sz w:val="24"/>
          <w:szCs w:val="20"/>
          <w:lang w:eastAsia="en-GB"/>
        </w:rPr>
        <w:t xml:space="preserve"> </w:t>
      </w:r>
      <w:r w:rsidR="006E6517" w:rsidRPr="006E6517">
        <w:rPr>
          <w:rFonts w:ascii="Times New Roman" w:eastAsia="Times New Roman" w:hAnsi="Times New Roman" w:cs="Times New Roman"/>
          <w:noProof/>
          <w:sz w:val="24"/>
          <w:szCs w:val="20"/>
          <w:lang w:eastAsia="en-GB"/>
        </w:rPr>
        <w:t xml:space="preserve">European </w:t>
      </w:r>
      <w:r w:rsidR="00E25AAB">
        <w:rPr>
          <w:rFonts w:ascii="Times New Roman" w:eastAsia="Times New Roman" w:hAnsi="Times New Roman" w:cs="Times New Roman"/>
          <w:noProof/>
          <w:sz w:val="24"/>
          <w:szCs w:val="20"/>
          <w:lang w:eastAsia="en-GB"/>
        </w:rPr>
        <w:t xml:space="preserve">sectoral </w:t>
      </w:r>
      <w:r w:rsidR="006E6517" w:rsidRPr="006E6517">
        <w:rPr>
          <w:rFonts w:ascii="Times New Roman" w:eastAsia="Times New Roman" w:hAnsi="Times New Roman" w:cs="Times New Roman"/>
          <w:noProof/>
          <w:sz w:val="24"/>
          <w:szCs w:val="20"/>
          <w:lang w:eastAsia="en-GB"/>
        </w:rPr>
        <w:t xml:space="preserve">social partners adopt between 30 and 50 joint </w:t>
      </w:r>
      <w:r w:rsidR="006E6517">
        <w:rPr>
          <w:rFonts w:ascii="Times New Roman" w:eastAsia="Times New Roman" w:hAnsi="Times New Roman" w:cs="Times New Roman"/>
          <w:noProof/>
          <w:sz w:val="24"/>
          <w:szCs w:val="20"/>
          <w:lang w:eastAsia="en-GB"/>
        </w:rPr>
        <w:t xml:space="preserve">outcome </w:t>
      </w:r>
      <w:r w:rsidR="006E6517" w:rsidRPr="006E6517">
        <w:rPr>
          <w:rFonts w:ascii="Times New Roman" w:eastAsia="Times New Roman" w:hAnsi="Times New Roman" w:cs="Times New Roman"/>
          <w:noProof/>
          <w:sz w:val="24"/>
          <w:szCs w:val="20"/>
          <w:lang w:eastAsia="en-GB"/>
        </w:rPr>
        <w:t>positions</w:t>
      </w:r>
      <w:r w:rsidR="006E6517">
        <w:rPr>
          <w:rFonts w:ascii="Times New Roman" w:eastAsia="Times New Roman" w:hAnsi="Times New Roman" w:cs="Times New Roman"/>
          <w:noProof/>
          <w:sz w:val="24"/>
          <w:szCs w:val="20"/>
          <w:lang w:eastAsia="en-GB"/>
        </w:rPr>
        <w:t xml:space="preserve"> </w:t>
      </w:r>
      <w:r w:rsidR="006E6517" w:rsidRPr="006E6517">
        <w:rPr>
          <w:rFonts w:ascii="Times New Roman" w:eastAsia="Times New Roman" w:hAnsi="Times New Roman" w:cs="Times New Roman"/>
          <w:noProof/>
          <w:sz w:val="24"/>
          <w:szCs w:val="20"/>
          <w:lang w:eastAsia="en-GB"/>
        </w:rPr>
        <w:t xml:space="preserve">on a wide range of topics, such as </w:t>
      </w:r>
      <w:r>
        <w:rPr>
          <w:rFonts w:ascii="Times New Roman" w:eastAsia="Times New Roman" w:hAnsi="Times New Roman" w:cs="Times New Roman"/>
          <w:noProof/>
          <w:sz w:val="24"/>
          <w:szCs w:val="20"/>
          <w:lang w:eastAsia="en-GB"/>
        </w:rPr>
        <w:t>health and safety at work</w:t>
      </w:r>
      <w:r w:rsidR="006E6517" w:rsidRPr="006E6517">
        <w:rPr>
          <w:rFonts w:ascii="Times New Roman" w:eastAsia="Times New Roman" w:hAnsi="Times New Roman" w:cs="Times New Roman"/>
          <w:noProof/>
          <w:sz w:val="24"/>
          <w:szCs w:val="20"/>
          <w:lang w:eastAsia="en-GB"/>
        </w:rPr>
        <w:t xml:space="preserve">, working conditions, </w:t>
      </w:r>
      <w:r w:rsidR="00D67416" w:rsidRPr="00D67416">
        <w:rPr>
          <w:rFonts w:ascii="Times New Roman" w:eastAsia="Times New Roman" w:hAnsi="Times New Roman" w:cs="Times New Roman"/>
          <w:noProof/>
          <w:sz w:val="24"/>
          <w:szCs w:val="20"/>
          <w:lang w:eastAsia="en-GB"/>
        </w:rPr>
        <w:t>the impa</w:t>
      </w:r>
      <w:r w:rsidR="00D67416">
        <w:rPr>
          <w:rFonts w:ascii="Times New Roman" w:eastAsia="Times New Roman" w:hAnsi="Times New Roman" w:cs="Times New Roman"/>
          <w:noProof/>
          <w:sz w:val="24"/>
          <w:szCs w:val="20"/>
          <w:lang w:eastAsia="en-GB"/>
        </w:rPr>
        <w:t xml:space="preserve">cts of the transition to </w:t>
      </w:r>
      <w:r w:rsidR="006E6517" w:rsidRPr="006E6517">
        <w:rPr>
          <w:rFonts w:ascii="Times New Roman" w:eastAsia="Times New Roman" w:hAnsi="Times New Roman" w:cs="Times New Roman"/>
          <w:noProof/>
          <w:sz w:val="24"/>
          <w:szCs w:val="20"/>
          <w:lang w:eastAsia="en-GB"/>
        </w:rPr>
        <w:t xml:space="preserve">climate </w:t>
      </w:r>
      <w:r w:rsidR="00D67416" w:rsidRPr="00D67416">
        <w:rPr>
          <w:rFonts w:ascii="Times New Roman" w:eastAsia="Times New Roman" w:hAnsi="Times New Roman" w:cs="Times New Roman"/>
          <w:noProof/>
          <w:sz w:val="24"/>
          <w:szCs w:val="20"/>
          <w:lang w:eastAsia="en-GB"/>
        </w:rPr>
        <w:t>neutrality</w:t>
      </w:r>
      <w:r w:rsidR="006E6517" w:rsidRPr="006E6517">
        <w:rPr>
          <w:rFonts w:ascii="Times New Roman" w:eastAsia="Times New Roman" w:hAnsi="Times New Roman" w:cs="Times New Roman"/>
          <w:noProof/>
          <w:sz w:val="24"/>
          <w:szCs w:val="20"/>
          <w:lang w:eastAsia="en-GB"/>
        </w:rPr>
        <w:t>, digitalisation, skills, labour mobility or gender equality</w:t>
      </w:r>
      <w:r w:rsidR="00F22ADA">
        <w:rPr>
          <w:rFonts w:ascii="Times New Roman" w:eastAsia="Times New Roman" w:hAnsi="Times New Roman" w:cs="Times New Roman"/>
          <w:noProof/>
          <w:sz w:val="24"/>
          <w:szCs w:val="20"/>
          <w:lang w:eastAsia="en-GB"/>
        </w:rPr>
        <w:t>.</w:t>
      </w:r>
      <w:r w:rsidR="006E6517" w:rsidRPr="006E6517">
        <w:rPr>
          <w:rFonts w:ascii="Times New Roman" w:eastAsia="Times New Roman" w:hAnsi="Times New Roman" w:cs="Times New Roman"/>
          <w:noProof/>
          <w:sz w:val="24"/>
          <w:szCs w:val="20"/>
          <w:vertAlign w:val="superscript"/>
          <w:lang w:eastAsia="en-GB"/>
        </w:rPr>
        <w:footnoteReference w:id="19"/>
      </w:r>
      <w:r w:rsidR="00D0110D">
        <w:rPr>
          <w:rFonts w:ascii="Times New Roman" w:eastAsia="Times New Roman" w:hAnsi="Times New Roman" w:cs="Times New Roman"/>
          <w:noProof/>
          <w:sz w:val="24"/>
          <w:szCs w:val="20"/>
          <w:lang w:eastAsia="en-GB"/>
        </w:rPr>
        <w:t xml:space="preserve"> </w:t>
      </w:r>
      <w:r>
        <w:rPr>
          <w:rFonts w:ascii="Times New Roman" w:hAnsi="Times New Roman"/>
          <w:bCs/>
          <w:iCs/>
          <w:noProof/>
          <w:sz w:val="24"/>
          <w:szCs w:val="24"/>
        </w:rPr>
        <w:t>H</w:t>
      </w:r>
      <w:r w:rsidR="00B04B9D" w:rsidRPr="00A32A46">
        <w:rPr>
          <w:rFonts w:ascii="Times New Roman" w:hAnsi="Times New Roman"/>
          <w:bCs/>
          <w:iCs/>
          <w:noProof/>
          <w:sz w:val="24"/>
          <w:szCs w:val="24"/>
        </w:rPr>
        <w:t xml:space="preserve">igh coverage of workers and </w:t>
      </w:r>
      <w:r w:rsidR="00892199">
        <w:rPr>
          <w:rFonts w:ascii="Times New Roman" w:hAnsi="Times New Roman"/>
          <w:bCs/>
          <w:iCs/>
          <w:noProof/>
          <w:sz w:val="24"/>
          <w:szCs w:val="24"/>
        </w:rPr>
        <w:t>companies</w:t>
      </w:r>
      <w:r w:rsidR="00B04B9D" w:rsidRPr="00A32A46">
        <w:rPr>
          <w:rFonts w:ascii="Times New Roman" w:hAnsi="Times New Roman"/>
          <w:bCs/>
          <w:iCs/>
          <w:noProof/>
          <w:sz w:val="24"/>
          <w:szCs w:val="24"/>
        </w:rPr>
        <w:t xml:space="preserve"> gives the </w:t>
      </w:r>
      <w:r w:rsidR="00CB66C4" w:rsidRPr="00A32A46">
        <w:rPr>
          <w:rFonts w:ascii="Times New Roman" w:hAnsi="Times New Roman"/>
          <w:bCs/>
          <w:iCs/>
          <w:noProof/>
          <w:sz w:val="24"/>
          <w:szCs w:val="24"/>
        </w:rPr>
        <w:t>c</w:t>
      </w:r>
      <w:r w:rsidR="00B04B9D" w:rsidRPr="00A32A46">
        <w:rPr>
          <w:rFonts w:ascii="Times New Roman" w:hAnsi="Times New Roman"/>
          <w:bCs/>
          <w:iCs/>
          <w:noProof/>
          <w:sz w:val="24"/>
          <w:szCs w:val="24"/>
        </w:rPr>
        <w:t xml:space="preserve">ommittees </w:t>
      </w:r>
      <w:r w:rsidR="00892199" w:rsidRPr="00A32A46">
        <w:rPr>
          <w:rFonts w:ascii="Times New Roman" w:hAnsi="Times New Roman"/>
          <w:bCs/>
          <w:iCs/>
          <w:noProof/>
          <w:sz w:val="24"/>
          <w:szCs w:val="24"/>
        </w:rPr>
        <w:t xml:space="preserve">legitimacy </w:t>
      </w:r>
      <w:r w:rsidR="00B04B9D" w:rsidRPr="00A32A46">
        <w:rPr>
          <w:rFonts w:ascii="Times New Roman" w:hAnsi="Times New Roman"/>
          <w:bCs/>
          <w:iCs/>
          <w:noProof/>
          <w:sz w:val="24"/>
          <w:szCs w:val="24"/>
        </w:rPr>
        <w:t xml:space="preserve">and ensures that joint outcomes such as autonomous agreements have a real impact in terms of implementation. </w:t>
      </w:r>
      <w:r w:rsidR="00CB66C4" w:rsidRPr="00A32A46">
        <w:rPr>
          <w:rFonts w:ascii="Times New Roman" w:eastAsia="Times New Roman" w:hAnsi="Times New Roman" w:cs="Times New Roman"/>
          <w:noProof/>
          <w:sz w:val="24"/>
          <w:szCs w:val="20"/>
          <w:lang w:eastAsia="en-GB"/>
        </w:rPr>
        <w:t>Despite big differences among sectors, the committees have provided a common social dialogue framework</w:t>
      </w:r>
      <w:r w:rsidR="006E10C6">
        <w:rPr>
          <w:rFonts w:ascii="Times New Roman" w:eastAsia="Times New Roman" w:hAnsi="Times New Roman" w:cs="Times New Roman"/>
          <w:noProof/>
          <w:sz w:val="24"/>
          <w:szCs w:val="20"/>
          <w:lang w:eastAsia="en-GB"/>
        </w:rPr>
        <w:t xml:space="preserve"> at EU level</w:t>
      </w:r>
      <w:r w:rsidR="00CB66C4" w:rsidRPr="00A32A46">
        <w:rPr>
          <w:rFonts w:ascii="Times New Roman" w:eastAsia="Times New Roman" w:hAnsi="Times New Roman" w:cs="Times New Roman"/>
          <w:noProof/>
          <w:sz w:val="24"/>
          <w:szCs w:val="20"/>
          <w:lang w:eastAsia="en-GB"/>
        </w:rPr>
        <w:t xml:space="preserve">. </w:t>
      </w:r>
    </w:p>
    <w:p w14:paraId="74CAD609" w14:textId="77777777" w:rsidR="007A71E0" w:rsidRPr="003B2164" w:rsidRDefault="00CB66C4" w:rsidP="00014389">
      <w:pPr>
        <w:snapToGrid w:val="0"/>
        <w:jc w:val="both"/>
        <w:rPr>
          <w:rFonts w:ascii="Times New Roman" w:hAnsi="Times New Roman"/>
          <w:bCs/>
          <w:iCs/>
          <w:noProof/>
          <w:sz w:val="24"/>
          <w:szCs w:val="24"/>
        </w:rPr>
      </w:pPr>
      <w:r w:rsidRPr="00097B17">
        <w:rPr>
          <w:rFonts w:ascii="Times New Roman" w:hAnsi="Times New Roman"/>
          <w:b/>
          <w:bCs/>
          <w:iCs/>
          <w:noProof/>
          <w:sz w:val="24"/>
          <w:szCs w:val="24"/>
        </w:rPr>
        <w:t xml:space="preserve">This </w:t>
      </w:r>
      <w:r w:rsidR="00E6190D" w:rsidRPr="00097B17">
        <w:rPr>
          <w:rFonts w:ascii="Times New Roman" w:hAnsi="Times New Roman"/>
          <w:b/>
          <w:bCs/>
          <w:iCs/>
          <w:noProof/>
          <w:sz w:val="24"/>
          <w:szCs w:val="24"/>
        </w:rPr>
        <w:t>framework</w:t>
      </w:r>
      <w:r w:rsidR="006D3D1E" w:rsidRPr="00097B17">
        <w:rPr>
          <w:rFonts w:ascii="Times New Roman" w:hAnsi="Times New Roman"/>
          <w:b/>
          <w:bCs/>
          <w:iCs/>
          <w:noProof/>
          <w:sz w:val="24"/>
          <w:szCs w:val="24"/>
        </w:rPr>
        <w:t xml:space="preserve"> </w:t>
      </w:r>
      <w:r w:rsidRPr="00097B17">
        <w:rPr>
          <w:rFonts w:ascii="Times New Roman" w:hAnsi="Times New Roman"/>
          <w:b/>
          <w:bCs/>
          <w:iCs/>
          <w:noProof/>
          <w:sz w:val="24"/>
          <w:szCs w:val="24"/>
        </w:rPr>
        <w:t xml:space="preserve">has developed over time </w:t>
      </w:r>
      <w:r w:rsidR="00892199" w:rsidRPr="00097B17">
        <w:rPr>
          <w:rFonts w:ascii="Times New Roman" w:hAnsi="Times New Roman"/>
          <w:b/>
          <w:bCs/>
          <w:iCs/>
          <w:noProof/>
          <w:sz w:val="24"/>
          <w:szCs w:val="24"/>
        </w:rPr>
        <w:t xml:space="preserve">in </w:t>
      </w:r>
      <w:r w:rsidRPr="00097B17">
        <w:rPr>
          <w:rFonts w:ascii="Times New Roman" w:hAnsi="Times New Roman"/>
          <w:b/>
          <w:bCs/>
          <w:iCs/>
          <w:noProof/>
          <w:sz w:val="24"/>
          <w:szCs w:val="24"/>
        </w:rPr>
        <w:t>respon</w:t>
      </w:r>
      <w:r w:rsidR="00892199" w:rsidRPr="00097B17">
        <w:rPr>
          <w:rFonts w:ascii="Times New Roman" w:hAnsi="Times New Roman"/>
          <w:b/>
          <w:bCs/>
          <w:iCs/>
          <w:noProof/>
          <w:sz w:val="24"/>
          <w:szCs w:val="24"/>
        </w:rPr>
        <w:t>se</w:t>
      </w:r>
      <w:r w:rsidRPr="00097B17">
        <w:rPr>
          <w:rFonts w:ascii="Times New Roman" w:hAnsi="Times New Roman"/>
          <w:b/>
          <w:bCs/>
          <w:iCs/>
          <w:noProof/>
          <w:sz w:val="24"/>
          <w:szCs w:val="24"/>
        </w:rPr>
        <w:t xml:space="preserve"> to the need for the social partners to influence and contribute to </w:t>
      </w:r>
      <w:r w:rsidR="00892199" w:rsidRPr="00097B17">
        <w:rPr>
          <w:rFonts w:ascii="Times New Roman" w:hAnsi="Times New Roman"/>
          <w:b/>
          <w:bCs/>
          <w:iCs/>
          <w:noProof/>
          <w:sz w:val="24"/>
          <w:szCs w:val="24"/>
        </w:rPr>
        <w:t xml:space="preserve">greater </w:t>
      </w:r>
      <w:r w:rsidRPr="00097B17">
        <w:rPr>
          <w:rFonts w:ascii="Times New Roman" w:hAnsi="Times New Roman"/>
          <w:b/>
          <w:bCs/>
          <w:iCs/>
          <w:noProof/>
          <w:sz w:val="24"/>
          <w:szCs w:val="24"/>
        </w:rPr>
        <w:t>EU integration</w:t>
      </w:r>
      <w:r w:rsidRPr="003B2164">
        <w:rPr>
          <w:rFonts w:ascii="Times New Roman" w:hAnsi="Times New Roman"/>
          <w:bCs/>
          <w:iCs/>
          <w:noProof/>
          <w:sz w:val="24"/>
          <w:szCs w:val="24"/>
        </w:rPr>
        <w:t xml:space="preserve">. </w:t>
      </w:r>
      <w:r w:rsidR="004968CC">
        <w:rPr>
          <w:rFonts w:ascii="Times New Roman" w:hAnsi="Times New Roman"/>
          <w:bCs/>
          <w:iCs/>
          <w:noProof/>
          <w:sz w:val="24"/>
          <w:szCs w:val="24"/>
        </w:rPr>
        <w:t xml:space="preserve">Social partners </w:t>
      </w:r>
      <w:r w:rsidR="007A71E0" w:rsidRPr="00593E8C">
        <w:rPr>
          <w:rFonts w:ascii="Times New Roman" w:hAnsi="Times New Roman"/>
          <w:bCs/>
          <w:iCs/>
          <w:noProof/>
          <w:sz w:val="24"/>
          <w:szCs w:val="24"/>
        </w:rPr>
        <w:t xml:space="preserve">may </w:t>
      </w:r>
      <w:r w:rsidR="007A71E0">
        <w:rPr>
          <w:rFonts w:ascii="Times New Roman" w:hAnsi="Times New Roman"/>
          <w:bCs/>
          <w:iCs/>
          <w:noProof/>
          <w:sz w:val="24"/>
          <w:szCs w:val="24"/>
        </w:rPr>
        <w:t xml:space="preserve">however </w:t>
      </w:r>
      <w:r w:rsidR="007A71E0" w:rsidRPr="00593E8C">
        <w:rPr>
          <w:rFonts w:ascii="Times New Roman" w:hAnsi="Times New Roman"/>
          <w:bCs/>
          <w:iCs/>
          <w:noProof/>
          <w:sz w:val="24"/>
          <w:szCs w:val="24"/>
        </w:rPr>
        <w:t>appear or disappear in any given sector</w:t>
      </w:r>
      <w:r w:rsidR="007A71E0">
        <w:rPr>
          <w:rFonts w:ascii="Times New Roman" w:hAnsi="Times New Roman"/>
          <w:bCs/>
          <w:iCs/>
          <w:noProof/>
          <w:sz w:val="24"/>
          <w:szCs w:val="24"/>
        </w:rPr>
        <w:t>.</w:t>
      </w:r>
      <w:r w:rsidR="007A71E0" w:rsidRPr="00593E8C">
        <w:rPr>
          <w:rFonts w:ascii="Times New Roman" w:hAnsi="Times New Roman"/>
          <w:bCs/>
          <w:iCs/>
          <w:noProof/>
          <w:sz w:val="24"/>
          <w:szCs w:val="24"/>
        </w:rPr>
        <w:t xml:space="preserve"> </w:t>
      </w:r>
      <w:r w:rsidR="007A71E0">
        <w:rPr>
          <w:rFonts w:ascii="Times New Roman" w:hAnsi="Times New Roman"/>
          <w:bCs/>
          <w:iCs/>
          <w:noProof/>
          <w:sz w:val="24"/>
          <w:szCs w:val="24"/>
        </w:rPr>
        <w:t>For example,</w:t>
      </w:r>
      <w:r w:rsidR="007A71E0" w:rsidRPr="00593E8C">
        <w:rPr>
          <w:rFonts w:ascii="Times New Roman" w:hAnsi="Times New Roman"/>
          <w:bCs/>
          <w:iCs/>
          <w:noProof/>
          <w:sz w:val="24"/>
          <w:szCs w:val="24"/>
        </w:rPr>
        <w:t xml:space="preserve"> new operators such as low-cost companies in civil aviation, new companies in postal services or private social services providers have appeared in recent years</w:t>
      </w:r>
      <w:r w:rsidR="007A71E0">
        <w:rPr>
          <w:rFonts w:ascii="Times New Roman" w:hAnsi="Times New Roman"/>
          <w:bCs/>
          <w:iCs/>
          <w:noProof/>
          <w:sz w:val="24"/>
          <w:szCs w:val="24"/>
        </w:rPr>
        <w:t>.</w:t>
      </w:r>
      <w:r w:rsidR="00E6190D">
        <w:rPr>
          <w:rFonts w:ascii="Times New Roman" w:hAnsi="Times New Roman"/>
          <w:bCs/>
          <w:iCs/>
          <w:noProof/>
          <w:sz w:val="24"/>
          <w:szCs w:val="24"/>
        </w:rPr>
        <w:t xml:space="preserve"> </w:t>
      </w:r>
      <w:r w:rsidR="007A71E0" w:rsidRPr="007A71E0">
        <w:rPr>
          <w:rFonts w:ascii="Times New Roman" w:hAnsi="Times New Roman"/>
          <w:bCs/>
          <w:iCs/>
          <w:noProof/>
          <w:sz w:val="24"/>
          <w:szCs w:val="24"/>
        </w:rPr>
        <w:t xml:space="preserve">To better react to sectoral developments and the changing world of work, </w:t>
      </w:r>
      <w:r w:rsidR="00892199">
        <w:rPr>
          <w:rFonts w:ascii="Times New Roman" w:hAnsi="Times New Roman"/>
          <w:bCs/>
          <w:iCs/>
          <w:noProof/>
          <w:sz w:val="24"/>
          <w:szCs w:val="24"/>
        </w:rPr>
        <w:t>c</w:t>
      </w:r>
      <w:r w:rsidR="007A71E0" w:rsidRPr="007A71E0">
        <w:rPr>
          <w:rFonts w:ascii="Times New Roman" w:hAnsi="Times New Roman"/>
          <w:bCs/>
          <w:iCs/>
          <w:noProof/>
          <w:sz w:val="24"/>
          <w:szCs w:val="24"/>
        </w:rPr>
        <w:t>ommittees should strive to be inclusive, maintain and increase representativeness</w:t>
      </w:r>
      <w:r w:rsidR="002755CD">
        <w:rPr>
          <w:rFonts w:ascii="Times New Roman" w:hAnsi="Times New Roman"/>
          <w:bCs/>
          <w:iCs/>
          <w:noProof/>
          <w:sz w:val="24"/>
          <w:szCs w:val="24"/>
        </w:rPr>
        <w:t xml:space="preserve">. They should also </w:t>
      </w:r>
      <w:r w:rsidR="00892199">
        <w:rPr>
          <w:rFonts w:ascii="Times New Roman" w:hAnsi="Times New Roman"/>
          <w:bCs/>
          <w:iCs/>
          <w:noProof/>
          <w:sz w:val="24"/>
          <w:szCs w:val="24"/>
        </w:rPr>
        <w:t xml:space="preserve">increase </w:t>
      </w:r>
      <w:r w:rsidR="007A71E0" w:rsidRPr="007A71E0">
        <w:rPr>
          <w:rFonts w:ascii="Times New Roman" w:hAnsi="Times New Roman"/>
          <w:bCs/>
          <w:iCs/>
          <w:noProof/>
          <w:sz w:val="24"/>
          <w:szCs w:val="24"/>
        </w:rPr>
        <w:t xml:space="preserve">the relevance of sectoral social dialogue, including </w:t>
      </w:r>
      <w:r w:rsidR="00892199">
        <w:rPr>
          <w:rFonts w:ascii="Times New Roman" w:hAnsi="Times New Roman"/>
          <w:bCs/>
          <w:iCs/>
          <w:noProof/>
          <w:sz w:val="24"/>
          <w:szCs w:val="24"/>
        </w:rPr>
        <w:t xml:space="preserve">by getting </w:t>
      </w:r>
      <w:r w:rsidR="007A71E0" w:rsidRPr="007A71E0">
        <w:rPr>
          <w:rFonts w:ascii="Times New Roman" w:hAnsi="Times New Roman"/>
          <w:bCs/>
          <w:iCs/>
          <w:noProof/>
          <w:sz w:val="24"/>
          <w:szCs w:val="24"/>
        </w:rPr>
        <w:t xml:space="preserve">national social partner organisations </w:t>
      </w:r>
      <w:r w:rsidR="00892199">
        <w:rPr>
          <w:rFonts w:ascii="Times New Roman" w:hAnsi="Times New Roman"/>
          <w:bCs/>
          <w:iCs/>
          <w:noProof/>
          <w:sz w:val="24"/>
          <w:szCs w:val="24"/>
        </w:rPr>
        <w:t xml:space="preserve">involved </w:t>
      </w:r>
      <w:r w:rsidR="007A71E0" w:rsidRPr="007A71E0">
        <w:rPr>
          <w:rFonts w:ascii="Times New Roman" w:hAnsi="Times New Roman"/>
          <w:bCs/>
          <w:iCs/>
          <w:noProof/>
          <w:sz w:val="24"/>
          <w:szCs w:val="24"/>
        </w:rPr>
        <w:t>and co-operating with sectors/segments not yet represented or covered in European sectoral social dialogue.</w:t>
      </w:r>
      <w:r w:rsidR="007A71E0">
        <w:rPr>
          <w:rStyle w:val="FootnoteReference"/>
          <w:rFonts w:ascii="Times New Roman" w:hAnsi="Times New Roman"/>
          <w:bCs/>
          <w:iCs/>
          <w:noProof/>
          <w:sz w:val="24"/>
          <w:szCs w:val="24"/>
        </w:rPr>
        <w:footnoteReference w:id="20"/>
      </w:r>
    </w:p>
    <w:p w14:paraId="248211DB" w14:textId="77777777" w:rsidR="00205D04" w:rsidRPr="00593E8C" w:rsidRDefault="00296F9F" w:rsidP="00320B9F">
      <w:pPr>
        <w:snapToGrid w:val="0"/>
        <w:spacing w:after="240"/>
        <w:jc w:val="both"/>
        <w:rPr>
          <w:rFonts w:ascii="Times New Roman" w:hAnsi="Times New Roman"/>
          <w:bCs/>
          <w:iCs/>
          <w:noProof/>
          <w:sz w:val="24"/>
          <w:szCs w:val="24"/>
        </w:rPr>
      </w:pPr>
      <w:r>
        <w:rPr>
          <w:rFonts w:ascii="Times New Roman" w:hAnsi="Times New Roman"/>
          <w:b/>
          <w:bCs/>
          <w:iCs/>
          <w:noProof/>
          <w:sz w:val="24"/>
          <w:szCs w:val="24"/>
        </w:rPr>
        <w:t xml:space="preserve">The Commission, </w:t>
      </w:r>
      <w:r w:rsidR="000C4548" w:rsidRPr="001F087D">
        <w:rPr>
          <w:rFonts w:ascii="Times New Roman" w:hAnsi="Times New Roman"/>
          <w:b/>
          <w:bCs/>
          <w:iCs/>
          <w:noProof/>
          <w:sz w:val="24"/>
          <w:szCs w:val="24"/>
        </w:rPr>
        <w:t>together with sectoral social partners</w:t>
      </w:r>
      <w:r>
        <w:rPr>
          <w:rFonts w:ascii="Times New Roman" w:hAnsi="Times New Roman"/>
          <w:b/>
          <w:bCs/>
          <w:iCs/>
          <w:noProof/>
          <w:sz w:val="24"/>
          <w:szCs w:val="24"/>
        </w:rPr>
        <w:t>,</w:t>
      </w:r>
      <w:r w:rsidR="00205D04" w:rsidRPr="001F087D">
        <w:rPr>
          <w:rFonts w:ascii="Times New Roman" w:hAnsi="Times New Roman"/>
          <w:b/>
          <w:bCs/>
          <w:iCs/>
          <w:noProof/>
          <w:sz w:val="24"/>
          <w:szCs w:val="24"/>
        </w:rPr>
        <w:t xml:space="preserve"> </w:t>
      </w:r>
      <w:r>
        <w:rPr>
          <w:rFonts w:ascii="Times New Roman" w:hAnsi="Times New Roman"/>
          <w:b/>
          <w:bCs/>
          <w:iCs/>
          <w:noProof/>
          <w:sz w:val="24"/>
          <w:szCs w:val="24"/>
        </w:rPr>
        <w:t>will e</w:t>
      </w:r>
      <w:r w:rsidR="0078770B">
        <w:rPr>
          <w:rFonts w:ascii="Times New Roman" w:hAnsi="Times New Roman"/>
          <w:b/>
          <w:bCs/>
          <w:iCs/>
          <w:noProof/>
          <w:sz w:val="24"/>
          <w:szCs w:val="24"/>
        </w:rPr>
        <w:t>n</w:t>
      </w:r>
      <w:r>
        <w:rPr>
          <w:rFonts w:ascii="Times New Roman" w:hAnsi="Times New Roman"/>
          <w:b/>
          <w:bCs/>
          <w:iCs/>
          <w:noProof/>
          <w:sz w:val="24"/>
          <w:szCs w:val="24"/>
        </w:rPr>
        <w:t>gage in the modernisation of the framework</w:t>
      </w:r>
      <w:r w:rsidRPr="001F087D">
        <w:rPr>
          <w:rFonts w:ascii="Times New Roman" w:hAnsi="Times New Roman"/>
          <w:b/>
          <w:bCs/>
          <w:iCs/>
          <w:noProof/>
          <w:sz w:val="24"/>
          <w:szCs w:val="24"/>
        </w:rPr>
        <w:t xml:space="preserve"> for </w:t>
      </w:r>
      <w:r>
        <w:rPr>
          <w:rFonts w:ascii="Times New Roman" w:hAnsi="Times New Roman"/>
          <w:b/>
          <w:bCs/>
          <w:iCs/>
          <w:noProof/>
          <w:sz w:val="24"/>
          <w:szCs w:val="24"/>
        </w:rPr>
        <w:t xml:space="preserve">EU </w:t>
      </w:r>
      <w:r w:rsidRPr="001F087D">
        <w:rPr>
          <w:rFonts w:ascii="Times New Roman" w:hAnsi="Times New Roman"/>
          <w:b/>
          <w:bCs/>
          <w:iCs/>
          <w:noProof/>
          <w:sz w:val="24"/>
          <w:szCs w:val="24"/>
        </w:rPr>
        <w:t>sectoral social dialogue</w:t>
      </w:r>
      <w:r>
        <w:rPr>
          <w:rFonts w:ascii="Times New Roman" w:hAnsi="Times New Roman"/>
          <w:b/>
          <w:bCs/>
          <w:iCs/>
          <w:noProof/>
          <w:sz w:val="24"/>
          <w:szCs w:val="24"/>
        </w:rPr>
        <w:t xml:space="preserve"> </w:t>
      </w:r>
      <w:r w:rsidR="0078770B">
        <w:rPr>
          <w:rFonts w:ascii="Times New Roman" w:hAnsi="Times New Roman"/>
          <w:b/>
          <w:bCs/>
          <w:iCs/>
          <w:noProof/>
          <w:sz w:val="24"/>
          <w:szCs w:val="24"/>
        </w:rPr>
        <w:t>to enhance its</w:t>
      </w:r>
      <w:r w:rsidR="00205D04" w:rsidRPr="001F087D">
        <w:rPr>
          <w:rFonts w:ascii="Times New Roman" w:hAnsi="Times New Roman"/>
          <w:b/>
          <w:bCs/>
          <w:iCs/>
          <w:noProof/>
          <w:sz w:val="24"/>
          <w:szCs w:val="24"/>
        </w:rPr>
        <w:t xml:space="preserve"> relevance </w:t>
      </w:r>
      <w:r w:rsidR="007A71E0" w:rsidRPr="001F087D">
        <w:rPr>
          <w:rFonts w:ascii="Times New Roman" w:hAnsi="Times New Roman"/>
          <w:b/>
          <w:bCs/>
          <w:iCs/>
          <w:noProof/>
          <w:sz w:val="24"/>
          <w:szCs w:val="24"/>
        </w:rPr>
        <w:t xml:space="preserve">and effectiveness </w:t>
      </w:r>
      <w:r w:rsidR="00205D04" w:rsidRPr="004968CC">
        <w:rPr>
          <w:rFonts w:ascii="Times New Roman" w:hAnsi="Times New Roman"/>
          <w:iCs/>
          <w:noProof/>
          <w:sz w:val="24"/>
          <w:szCs w:val="24"/>
        </w:rPr>
        <w:t xml:space="preserve">and </w:t>
      </w:r>
      <w:r w:rsidR="0078770B" w:rsidRPr="004968CC">
        <w:rPr>
          <w:rFonts w:ascii="Times New Roman" w:hAnsi="Times New Roman"/>
          <w:iCs/>
          <w:noProof/>
          <w:sz w:val="24"/>
          <w:szCs w:val="24"/>
        </w:rPr>
        <w:t xml:space="preserve">examine </w:t>
      </w:r>
      <w:r w:rsidRPr="004968CC">
        <w:rPr>
          <w:rFonts w:ascii="Times New Roman" w:hAnsi="Times New Roman"/>
          <w:iCs/>
          <w:noProof/>
          <w:sz w:val="24"/>
          <w:szCs w:val="24"/>
        </w:rPr>
        <w:t xml:space="preserve">whether a revision </w:t>
      </w:r>
      <w:r w:rsidR="0078770B" w:rsidRPr="004968CC">
        <w:rPr>
          <w:rFonts w:ascii="Times New Roman" w:hAnsi="Times New Roman"/>
          <w:iCs/>
          <w:noProof/>
          <w:sz w:val="24"/>
          <w:szCs w:val="24"/>
        </w:rPr>
        <w:t>of the</w:t>
      </w:r>
      <w:r w:rsidR="007A71E0" w:rsidRPr="001F087D">
        <w:rPr>
          <w:rFonts w:ascii="Times New Roman" w:hAnsi="Times New Roman"/>
          <w:bCs/>
          <w:iCs/>
          <w:noProof/>
          <w:sz w:val="24"/>
          <w:szCs w:val="24"/>
        </w:rPr>
        <w:t xml:space="preserve"> </w:t>
      </w:r>
      <w:r w:rsidR="00205D04" w:rsidRPr="001F087D">
        <w:rPr>
          <w:rFonts w:ascii="Times New Roman" w:hAnsi="Times New Roman"/>
          <w:bCs/>
          <w:iCs/>
          <w:noProof/>
          <w:sz w:val="24"/>
          <w:szCs w:val="24"/>
        </w:rPr>
        <w:t>Commission Decision 98/500/EC</w:t>
      </w:r>
      <w:r w:rsidR="00320B9F" w:rsidRPr="001F087D">
        <w:rPr>
          <w:noProof/>
        </w:rPr>
        <w:t xml:space="preserve"> </w:t>
      </w:r>
      <w:r w:rsidR="00320B9F" w:rsidRPr="001F087D">
        <w:rPr>
          <w:rFonts w:ascii="Times New Roman" w:hAnsi="Times New Roman"/>
          <w:bCs/>
          <w:iCs/>
          <w:noProof/>
          <w:sz w:val="24"/>
          <w:szCs w:val="24"/>
        </w:rPr>
        <w:t>on the</w:t>
      </w:r>
      <w:r w:rsidR="00320B9F" w:rsidRPr="00320B9F">
        <w:rPr>
          <w:rFonts w:ascii="Times New Roman" w:hAnsi="Times New Roman"/>
          <w:bCs/>
          <w:iCs/>
          <w:noProof/>
          <w:sz w:val="24"/>
          <w:szCs w:val="24"/>
        </w:rPr>
        <w:t xml:space="preserve"> establishment of Sectoral Dialogue Committees promoting </w:t>
      </w:r>
      <w:r w:rsidR="00892199">
        <w:rPr>
          <w:rFonts w:ascii="Times New Roman" w:hAnsi="Times New Roman"/>
          <w:bCs/>
          <w:iCs/>
          <w:noProof/>
          <w:sz w:val="24"/>
          <w:szCs w:val="24"/>
        </w:rPr>
        <w:t>d</w:t>
      </w:r>
      <w:r w:rsidR="00320B9F" w:rsidRPr="00320B9F">
        <w:rPr>
          <w:rFonts w:ascii="Times New Roman" w:hAnsi="Times New Roman"/>
          <w:bCs/>
          <w:iCs/>
          <w:noProof/>
          <w:sz w:val="24"/>
          <w:szCs w:val="24"/>
        </w:rPr>
        <w:t>ialogue</w:t>
      </w:r>
      <w:r w:rsidR="00320B9F">
        <w:rPr>
          <w:rFonts w:ascii="Times New Roman" w:hAnsi="Times New Roman"/>
          <w:bCs/>
          <w:iCs/>
          <w:noProof/>
          <w:sz w:val="24"/>
          <w:szCs w:val="24"/>
        </w:rPr>
        <w:t xml:space="preserve"> </w:t>
      </w:r>
      <w:r w:rsidR="00320B9F" w:rsidRPr="00320B9F">
        <w:rPr>
          <w:rFonts w:ascii="Times New Roman" w:hAnsi="Times New Roman"/>
          <w:bCs/>
          <w:iCs/>
          <w:noProof/>
          <w:sz w:val="24"/>
          <w:szCs w:val="24"/>
        </w:rPr>
        <w:t>between the social partners at European level</w:t>
      </w:r>
      <w:r w:rsidR="004968CC">
        <w:rPr>
          <w:rStyle w:val="FootnoteReference"/>
          <w:rFonts w:ascii="Times New Roman" w:hAnsi="Times New Roman"/>
          <w:bCs/>
          <w:iCs/>
          <w:noProof/>
          <w:sz w:val="24"/>
          <w:szCs w:val="24"/>
        </w:rPr>
        <w:footnoteReference w:id="21"/>
      </w:r>
      <w:r>
        <w:rPr>
          <w:rFonts w:ascii="Times New Roman" w:hAnsi="Times New Roman"/>
          <w:bCs/>
          <w:iCs/>
          <w:noProof/>
          <w:sz w:val="24"/>
          <w:szCs w:val="24"/>
        </w:rPr>
        <w:t xml:space="preserve"> is necessary</w:t>
      </w:r>
      <w:r w:rsidR="00205D04" w:rsidRPr="00593E8C">
        <w:rPr>
          <w:rFonts w:ascii="Times New Roman" w:hAnsi="Times New Roman"/>
          <w:bCs/>
          <w:iCs/>
          <w:noProof/>
          <w:sz w:val="24"/>
          <w:szCs w:val="24"/>
        </w:rPr>
        <w:t xml:space="preserve">. </w:t>
      </w:r>
    </w:p>
    <w:p w14:paraId="2CF3B854" w14:textId="77777777" w:rsidR="005F313C" w:rsidRPr="003B2164" w:rsidRDefault="005F313C" w:rsidP="00032722">
      <w:pPr>
        <w:jc w:val="both"/>
        <w:rPr>
          <w:rFonts w:ascii="Times New Roman" w:hAnsi="Times New Roman"/>
          <w:bCs/>
          <w:iCs/>
          <w:noProof/>
          <w:sz w:val="24"/>
          <w:szCs w:val="24"/>
        </w:rPr>
      </w:pPr>
      <w:r w:rsidRPr="009A776F">
        <w:rPr>
          <w:rFonts w:ascii="Times New Roman" w:hAnsi="Times New Roman"/>
          <w:b/>
          <w:bCs/>
          <w:iCs/>
          <w:noProof/>
          <w:sz w:val="24"/>
          <w:szCs w:val="24"/>
        </w:rPr>
        <w:t xml:space="preserve">Environmental commitments affect the organisation of meetings. </w:t>
      </w:r>
      <w:r w:rsidR="00720E0A" w:rsidRPr="009A776F">
        <w:rPr>
          <w:rFonts w:ascii="Times New Roman" w:hAnsi="Times New Roman"/>
          <w:bCs/>
          <w:iCs/>
          <w:noProof/>
          <w:sz w:val="24"/>
          <w:szCs w:val="24"/>
        </w:rPr>
        <w:t xml:space="preserve">In line with the recent Commission Communication on </w:t>
      </w:r>
      <w:r w:rsidR="00515CEA">
        <w:rPr>
          <w:rFonts w:ascii="Times New Roman" w:hAnsi="Times New Roman"/>
          <w:bCs/>
          <w:iCs/>
          <w:noProof/>
          <w:sz w:val="24"/>
          <w:szCs w:val="24"/>
        </w:rPr>
        <w:t>“</w:t>
      </w:r>
      <w:r w:rsidR="00720E0A" w:rsidRPr="009A776F">
        <w:rPr>
          <w:rFonts w:ascii="Times New Roman" w:hAnsi="Times New Roman"/>
          <w:bCs/>
          <w:iCs/>
          <w:noProof/>
          <w:sz w:val="24"/>
          <w:szCs w:val="24"/>
        </w:rPr>
        <w:t>Greening the Commission</w:t>
      </w:r>
      <w:r w:rsidR="00515CEA">
        <w:rPr>
          <w:rFonts w:ascii="Times New Roman" w:hAnsi="Times New Roman"/>
          <w:bCs/>
          <w:iCs/>
          <w:noProof/>
          <w:sz w:val="24"/>
          <w:szCs w:val="24"/>
        </w:rPr>
        <w:t>”</w:t>
      </w:r>
      <w:r w:rsidR="00515CEA">
        <w:rPr>
          <w:rStyle w:val="FootnoteReference"/>
          <w:rFonts w:ascii="Times New Roman" w:hAnsi="Times New Roman"/>
          <w:bCs/>
          <w:iCs/>
          <w:noProof/>
          <w:sz w:val="24"/>
          <w:szCs w:val="24"/>
        </w:rPr>
        <w:footnoteReference w:id="22"/>
      </w:r>
      <w:r w:rsidR="00720E0A" w:rsidRPr="009A776F">
        <w:rPr>
          <w:rFonts w:ascii="Times New Roman" w:hAnsi="Times New Roman"/>
          <w:bCs/>
          <w:iCs/>
          <w:noProof/>
          <w:sz w:val="24"/>
          <w:szCs w:val="24"/>
        </w:rPr>
        <w:t xml:space="preserve">, the Commission </w:t>
      </w:r>
      <w:r w:rsidR="00892199">
        <w:rPr>
          <w:rFonts w:ascii="Times New Roman" w:hAnsi="Times New Roman"/>
          <w:bCs/>
          <w:iCs/>
          <w:noProof/>
          <w:sz w:val="24"/>
          <w:szCs w:val="24"/>
        </w:rPr>
        <w:t xml:space="preserve">has </w:t>
      </w:r>
      <w:r w:rsidR="00720E0A" w:rsidRPr="009A776F">
        <w:rPr>
          <w:rFonts w:ascii="Times New Roman" w:hAnsi="Times New Roman"/>
          <w:bCs/>
          <w:iCs/>
          <w:noProof/>
          <w:sz w:val="24"/>
          <w:szCs w:val="24"/>
        </w:rPr>
        <w:t>already started to organise a number of meetings in online or hybrid format.</w:t>
      </w:r>
      <w:r w:rsidR="00E934BA">
        <w:rPr>
          <w:rFonts w:ascii="Times New Roman" w:hAnsi="Times New Roman"/>
          <w:bCs/>
          <w:iCs/>
          <w:noProof/>
          <w:sz w:val="24"/>
          <w:szCs w:val="24"/>
        </w:rPr>
        <w:t xml:space="preserve"> </w:t>
      </w:r>
      <w:r w:rsidR="00892199">
        <w:rPr>
          <w:rFonts w:ascii="Times New Roman" w:hAnsi="Times New Roman"/>
          <w:bCs/>
          <w:iCs/>
          <w:noProof/>
          <w:sz w:val="24"/>
          <w:szCs w:val="24"/>
        </w:rPr>
        <w:t xml:space="preserve">The </w:t>
      </w:r>
      <w:r w:rsidRPr="009A776F">
        <w:rPr>
          <w:rFonts w:ascii="Times New Roman" w:hAnsi="Times New Roman"/>
          <w:bCs/>
          <w:iCs/>
          <w:noProof/>
          <w:sz w:val="24"/>
          <w:szCs w:val="24"/>
        </w:rPr>
        <w:t xml:space="preserve">Commission will continue </w:t>
      </w:r>
      <w:r w:rsidR="00892199">
        <w:rPr>
          <w:rFonts w:ascii="Times New Roman" w:hAnsi="Times New Roman"/>
          <w:bCs/>
          <w:iCs/>
          <w:noProof/>
          <w:sz w:val="24"/>
          <w:szCs w:val="24"/>
        </w:rPr>
        <w:t xml:space="preserve">to </w:t>
      </w:r>
      <w:r w:rsidRPr="009A776F">
        <w:rPr>
          <w:rFonts w:ascii="Times New Roman" w:hAnsi="Times New Roman"/>
          <w:bCs/>
          <w:iCs/>
          <w:noProof/>
          <w:sz w:val="24"/>
          <w:szCs w:val="24"/>
        </w:rPr>
        <w:t xml:space="preserve">support the organisation of </w:t>
      </w:r>
      <w:r w:rsidR="00892199">
        <w:rPr>
          <w:rFonts w:ascii="Times New Roman" w:hAnsi="Times New Roman"/>
          <w:bCs/>
          <w:iCs/>
          <w:noProof/>
          <w:sz w:val="24"/>
          <w:szCs w:val="24"/>
        </w:rPr>
        <w:t>s</w:t>
      </w:r>
      <w:r w:rsidRPr="009A776F">
        <w:rPr>
          <w:rFonts w:ascii="Times New Roman" w:hAnsi="Times New Roman"/>
          <w:bCs/>
          <w:iCs/>
          <w:noProof/>
          <w:sz w:val="24"/>
          <w:szCs w:val="24"/>
        </w:rPr>
        <w:t xml:space="preserve">ectoral </w:t>
      </w:r>
      <w:r w:rsidR="00892199">
        <w:rPr>
          <w:rFonts w:ascii="Times New Roman" w:hAnsi="Times New Roman"/>
          <w:bCs/>
          <w:iCs/>
          <w:noProof/>
          <w:sz w:val="24"/>
          <w:szCs w:val="24"/>
        </w:rPr>
        <w:t>s</w:t>
      </w:r>
      <w:r w:rsidRPr="009A776F">
        <w:rPr>
          <w:rFonts w:ascii="Times New Roman" w:hAnsi="Times New Roman"/>
          <w:bCs/>
          <w:iCs/>
          <w:noProof/>
          <w:sz w:val="24"/>
          <w:szCs w:val="24"/>
        </w:rPr>
        <w:t xml:space="preserve">ocial </w:t>
      </w:r>
      <w:r w:rsidR="00892199">
        <w:rPr>
          <w:rFonts w:ascii="Times New Roman" w:hAnsi="Times New Roman"/>
          <w:bCs/>
          <w:iCs/>
          <w:noProof/>
          <w:sz w:val="24"/>
          <w:szCs w:val="24"/>
        </w:rPr>
        <w:t>d</w:t>
      </w:r>
      <w:r w:rsidRPr="009A776F">
        <w:rPr>
          <w:rFonts w:ascii="Times New Roman" w:hAnsi="Times New Roman"/>
          <w:bCs/>
          <w:iCs/>
          <w:noProof/>
          <w:sz w:val="24"/>
          <w:szCs w:val="24"/>
        </w:rPr>
        <w:t>ialogue meetings</w:t>
      </w:r>
      <w:r w:rsidR="007A2A4E">
        <w:rPr>
          <w:rFonts w:ascii="Times New Roman" w:hAnsi="Times New Roman"/>
          <w:bCs/>
          <w:iCs/>
          <w:noProof/>
          <w:sz w:val="24"/>
          <w:szCs w:val="24"/>
        </w:rPr>
        <w:t>. It doing so</w:t>
      </w:r>
      <w:r w:rsidRPr="009A776F">
        <w:rPr>
          <w:rFonts w:ascii="Times New Roman" w:hAnsi="Times New Roman"/>
          <w:bCs/>
          <w:iCs/>
          <w:noProof/>
          <w:sz w:val="24"/>
          <w:szCs w:val="24"/>
        </w:rPr>
        <w:t xml:space="preserve">, it will, in cooperation with the social partners, develop a new </w:t>
      </w:r>
      <w:r w:rsidR="007A71E0">
        <w:rPr>
          <w:rFonts w:ascii="Times New Roman" w:hAnsi="Times New Roman"/>
          <w:bCs/>
          <w:iCs/>
          <w:noProof/>
          <w:sz w:val="24"/>
          <w:szCs w:val="24"/>
        </w:rPr>
        <w:t xml:space="preserve">and greener </w:t>
      </w:r>
      <w:r w:rsidRPr="009A776F">
        <w:rPr>
          <w:rFonts w:ascii="Times New Roman" w:hAnsi="Times New Roman"/>
          <w:bCs/>
          <w:iCs/>
          <w:noProof/>
          <w:sz w:val="24"/>
          <w:szCs w:val="24"/>
        </w:rPr>
        <w:t xml:space="preserve">approach </w:t>
      </w:r>
      <w:r w:rsidR="007A2A4E">
        <w:rPr>
          <w:rFonts w:ascii="Times New Roman" w:hAnsi="Times New Roman"/>
          <w:bCs/>
          <w:iCs/>
          <w:noProof/>
          <w:sz w:val="24"/>
          <w:szCs w:val="24"/>
        </w:rPr>
        <w:t xml:space="preserve">to </w:t>
      </w:r>
      <w:r w:rsidRPr="009A776F">
        <w:rPr>
          <w:rFonts w:ascii="Times New Roman" w:hAnsi="Times New Roman"/>
          <w:bCs/>
          <w:iCs/>
          <w:noProof/>
          <w:sz w:val="24"/>
          <w:szCs w:val="24"/>
        </w:rPr>
        <w:t xml:space="preserve">organising </w:t>
      </w:r>
      <w:r w:rsidR="007A2A4E">
        <w:rPr>
          <w:rFonts w:ascii="Times New Roman" w:hAnsi="Times New Roman"/>
          <w:bCs/>
          <w:iCs/>
          <w:noProof/>
          <w:sz w:val="24"/>
          <w:szCs w:val="24"/>
        </w:rPr>
        <w:t>them</w:t>
      </w:r>
      <w:r w:rsidRPr="009A776F">
        <w:rPr>
          <w:rFonts w:ascii="Times New Roman" w:hAnsi="Times New Roman"/>
          <w:bCs/>
          <w:iCs/>
          <w:noProof/>
          <w:sz w:val="24"/>
          <w:szCs w:val="24"/>
        </w:rPr>
        <w:t>.</w:t>
      </w:r>
      <w:r w:rsidRPr="009A776F">
        <w:rPr>
          <w:rFonts w:ascii="Times New Roman" w:hAnsi="Times New Roman"/>
          <w:b/>
          <w:bCs/>
          <w:iCs/>
          <w:noProof/>
          <w:sz w:val="24"/>
          <w:szCs w:val="24"/>
        </w:rPr>
        <w:t xml:space="preserve"> </w:t>
      </w:r>
    </w:p>
    <w:tbl>
      <w:tblPr>
        <w:tblStyle w:val="TableGrid"/>
        <w:tblW w:w="0" w:type="auto"/>
        <w:shd w:val="clear" w:color="auto" w:fill="F2F2F2" w:themeFill="background1" w:themeFillShade="F2"/>
        <w:tblLook w:val="04A0" w:firstRow="1" w:lastRow="0" w:firstColumn="1" w:lastColumn="0" w:noHBand="0" w:noVBand="1"/>
      </w:tblPr>
      <w:tblGrid>
        <w:gridCol w:w="9062"/>
      </w:tblGrid>
      <w:tr w:rsidR="0086080D" w:rsidRPr="00A32A46" w14:paraId="335A1CE6" w14:textId="77777777" w:rsidTr="00032722">
        <w:tc>
          <w:tcPr>
            <w:tcW w:w="9288" w:type="dxa"/>
            <w:shd w:val="clear" w:color="auto" w:fill="F2F2F2" w:themeFill="background1" w:themeFillShade="F2"/>
          </w:tcPr>
          <w:p w14:paraId="1CF34A15" w14:textId="77777777" w:rsidR="0086080D" w:rsidRPr="00A32A46" w:rsidRDefault="0086080D" w:rsidP="0086080D">
            <w:pPr>
              <w:snapToGrid w:val="0"/>
              <w:jc w:val="both"/>
              <w:rPr>
                <w:rFonts w:ascii="Times New Roman" w:eastAsia="Times New Roman" w:hAnsi="Times New Roman" w:cs="Times New Roman"/>
                <w:b/>
                <w:noProof/>
                <w:sz w:val="24"/>
                <w:szCs w:val="20"/>
                <w:lang w:eastAsia="en-GB"/>
              </w:rPr>
            </w:pPr>
            <w:r w:rsidRPr="00A32A46">
              <w:rPr>
                <w:rFonts w:ascii="Times New Roman" w:eastAsia="Times New Roman" w:hAnsi="Times New Roman" w:cs="Times New Roman"/>
                <w:b/>
                <w:noProof/>
                <w:sz w:val="24"/>
                <w:szCs w:val="20"/>
                <w:lang w:eastAsia="en-GB"/>
              </w:rPr>
              <w:t>The Commission will</w:t>
            </w:r>
            <w:r w:rsidR="00323AEC">
              <w:rPr>
                <w:rFonts w:ascii="Times New Roman" w:eastAsia="Times New Roman" w:hAnsi="Times New Roman" w:cs="Times New Roman"/>
                <w:b/>
                <w:noProof/>
                <w:sz w:val="24"/>
                <w:szCs w:val="20"/>
                <w:lang w:eastAsia="en-GB"/>
              </w:rPr>
              <w:t>, in close cooperation with social partners</w:t>
            </w:r>
            <w:r w:rsidRPr="00A32A46">
              <w:rPr>
                <w:rFonts w:ascii="Times New Roman" w:eastAsia="Times New Roman" w:hAnsi="Times New Roman" w:cs="Times New Roman"/>
                <w:b/>
                <w:noProof/>
                <w:sz w:val="24"/>
                <w:szCs w:val="20"/>
                <w:lang w:eastAsia="en-GB"/>
              </w:rPr>
              <w:t>:</w:t>
            </w:r>
          </w:p>
          <w:p w14:paraId="3C6DB9C2" w14:textId="77777777" w:rsidR="007A71E0" w:rsidRPr="007A71E0" w:rsidRDefault="00753B41" w:rsidP="007A71E0">
            <w:pPr>
              <w:pStyle w:val="ListParagraph"/>
              <w:numPr>
                <w:ilvl w:val="0"/>
                <w:numId w:val="27"/>
              </w:numPr>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m</w:t>
            </w:r>
            <w:r w:rsidR="007A71E0" w:rsidRPr="007A71E0">
              <w:rPr>
                <w:rFonts w:ascii="Times New Roman" w:eastAsia="Times New Roman" w:hAnsi="Times New Roman" w:cs="Times New Roman"/>
                <w:noProof/>
                <w:sz w:val="24"/>
                <w:szCs w:val="20"/>
                <w:lang w:eastAsia="en-GB"/>
              </w:rPr>
              <w:t>odernise the legal framework for S</w:t>
            </w:r>
            <w:r w:rsidR="009F57E1">
              <w:rPr>
                <w:rFonts w:ascii="Times New Roman" w:eastAsia="Times New Roman" w:hAnsi="Times New Roman" w:cs="Times New Roman"/>
                <w:noProof/>
                <w:sz w:val="24"/>
                <w:szCs w:val="20"/>
                <w:lang w:eastAsia="en-GB"/>
              </w:rPr>
              <w:t xml:space="preserve">ectoral </w:t>
            </w:r>
            <w:r w:rsidR="007A71E0" w:rsidRPr="007A71E0">
              <w:rPr>
                <w:rFonts w:ascii="Times New Roman" w:eastAsia="Times New Roman" w:hAnsi="Times New Roman" w:cs="Times New Roman"/>
                <w:noProof/>
                <w:sz w:val="24"/>
                <w:szCs w:val="20"/>
                <w:lang w:eastAsia="en-GB"/>
              </w:rPr>
              <w:t>S</w:t>
            </w:r>
            <w:r w:rsidR="009F57E1">
              <w:rPr>
                <w:rFonts w:ascii="Times New Roman" w:eastAsia="Times New Roman" w:hAnsi="Times New Roman" w:cs="Times New Roman"/>
                <w:noProof/>
                <w:sz w:val="24"/>
                <w:szCs w:val="20"/>
                <w:lang w:eastAsia="en-GB"/>
              </w:rPr>
              <w:t xml:space="preserve">ocial </w:t>
            </w:r>
            <w:r w:rsidR="007A71E0" w:rsidRPr="007A71E0">
              <w:rPr>
                <w:rFonts w:ascii="Times New Roman" w:eastAsia="Times New Roman" w:hAnsi="Times New Roman" w:cs="Times New Roman"/>
                <w:noProof/>
                <w:sz w:val="24"/>
                <w:szCs w:val="20"/>
                <w:lang w:eastAsia="en-GB"/>
              </w:rPr>
              <w:t>D</w:t>
            </w:r>
            <w:r w:rsidR="009F57E1">
              <w:rPr>
                <w:rFonts w:ascii="Times New Roman" w:eastAsia="Times New Roman" w:hAnsi="Times New Roman" w:cs="Times New Roman"/>
                <w:noProof/>
                <w:sz w:val="24"/>
                <w:szCs w:val="20"/>
                <w:lang w:eastAsia="en-GB"/>
              </w:rPr>
              <w:t xml:space="preserve">ialogue </w:t>
            </w:r>
            <w:r w:rsidR="007A71E0" w:rsidRPr="007A71E0">
              <w:rPr>
                <w:rFonts w:ascii="Times New Roman" w:eastAsia="Times New Roman" w:hAnsi="Times New Roman" w:cs="Times New Roman"/>
                <w:noProof/>
                <w:sz w:val="24"/>
                <w:szCs w:val="20"/>
                <w:lang w:eastAsia="en-GB"/>
              </w:rPr>
              <w:t>C</w:t>
            </w:r>
            <w:r w:rsidR="009F57E1">
              <w:rPr>
                <w:rFonts w:ascii="Times New Roman" w:eastAsia="Times New Roman" w:hAnsi="Times New Roman" w:cs="Times New Roman"/>
                <w:noProof/>
                <w:sz w:val="24"/>
                <w:szCs w:val="20"/>
                <w:lang w:eastAsia="en-GB"/>
              </w:rPr>
              <w:t>ommittee</w:t>
            </w:r>
            <w:r w:rsidR="007A71E0" w:rsidRPr="007A71E0">
              <w:rPr>
                <w:rFonts w:ascii="Times New Roman" w:eastAsia="Times New Roman" w:hAnsi="Times New Roman" w:cs="Times New Roman"/>
                <w:noProof/>
                <w:sz w:val="24"/>
                <w:szCs w:val="20"/>
                <w:lang w:eastAsia="en-GB"/>
              </w:rPr>
              <w:t xml:space="preserve">s through </w:t>
            </w:r>
            <w:r w:rsidR="007A71E0" w:rsidRPr="001F087D">
              <w:rPr>
                <w:rFonts w:ascii="Times New Roman" w:eastAsia="Times New Roman" w:hAnsi="Times New Roman" w:cs="Times New Roman"/>
                <w:noProof/>
                <w:sz w:val="24"/>
                <w:szCs w:val="20"/>
                <w:lang w:eastAsia="en-GB"/>
              </w:rPr>
              <w:t xml:space="preserve">a </w:t>
            </w:r>
            <w:r w:rsidR="00A91EE5" w:rsidRPr="001F087D">
              <w:rPr>
                <w:rFonts w:ascii="Times New Roman" w:eastAsia="Times New Roman" w:hAnsi="Times New Roman" w:cs="Times New Roman"/>
                <w:bCs/>
                <w:noProof/>
                <w:sz w:val="24"/>
                <w:szCs w:val="20"/>
                <w:lang w:eastAsia="en-GB"/>
              </w:rPr>
              <w:t>possible</w:t>
            </w:r>
            <w:r w:rsidR="00A91EE5">
              <w:rPr>
                <w:rFonts w:ascii="Times New Roman" w:eastAsia="Times New Roman" w:hAnsi="Times New Roman" w:cs="Times New Roman"/>
                <w:noProof/>
                <w:sz w:val="24"/>
                <w:szCs w:val="20"/>
                <w:lang w:eastAsia="en-GB"/>
              </w:rPr>
              <w:t xml:space="preserve"> </w:t>
            </w:r>
            <w:r w:rsidR="007A71E0" w:rsidRPr="007A71E0">
              <w:rPr>
                <w:rFonts w:ascii="Times New Roman" w:eastAsia="Times New Roman" w:hAnsi="Times New Roman" w:cs="Times New Roman"/>
                <w:noProof/>
                <w:sz w:val="24"/>
                <w:szCs w:val="20"/>
                <w:lang w:eastAsia="en-GB"/>
              </w:rPr>
              <w:t>revision of the relevant Co</w:t>
            </w:r>
            <w:r w:rsidR="00FA3A43">
              <w:rPr>
                <w:rFonts w:ascii="Times New Roman" w:eastAsia="Times New Roman" w:hAnsi="Times New Roman" w:cs="Times New Roman"/>
                <w:noProof/>
                <w:sz w:val="24"/>
                <w:szCs w:val="20"/>
                <w:lang w:eastAsia="en-GB"/>
              </w:rPr>
              <w:t>mmission</w:t>
            </w:r>
            <w:r w:rsidR="007A71E0" w:rsidRPr="007A71E0">
              <w:rPr>
                <w:rFonts w:ascii="Times New Roman" w:eastAsia="Times New Roman" w:hAnsi="Times New Roman" w:cs="Times New Roman"/>
                <w:noProof/>
                <w:sz w:val="24"/>
                <w:szCs w:val="20"/>
                <w:lang w:eastAsia="en-GB"/>
              </w:rPr>
              <w:t xml:space="preserve"> Decision</w:t>
            </w:r>
            <w:r w:rsidR="007A2A4E">
              <w:rPr>
                <w:rFonts w:ascii="Times New Roman" w:eastAsia="Times New Roman" w:hAnsi="Times New Roman" w:cs="Times New Roman"/>
                <w:noProof/>
                <w:sz w:val="24"/>
                <w:szCs w:val="20"/>
                <w:lang w:eastAsia="en-GB"/>
              </w:rPr>
              <w:t>;</w:t>
            </w:r>
          </w:p>
          <w:p w14:paraId="587C0ECF" w14:textId="77777777" w:rsidR="0086080D" w:rsidRPr="007A71E0" w:rsidRDefault="007A2A4E" w:rsidP="007A71E0">
            <w:pPr>
              <w:pStyle w:val="ListParagraph"/>
              <w:numPr>
                <w:ilvl w:val="0"/>
                <w:numId w:val="27"/>
              </w:numPr>
              <w:snapToGrid w:val="0"/>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w</w:t>
            </w:r>
            <w:r w:rsidR="007A71E0" w:rsidRPr="007A71E0">
              <w:rPr>
                <w:rFonts w:ascii="Times New Roman" w:eastAsia="Times New Roman" w:hAnsi="Times New Roman" w:cs="Times New Roman"/>
                <w:noProof/>
                <w:sz w:val="24"/>
                <w:szCs w:val="20"/>
                <w:lang w:eastAsia="en-GB"/>
              </w:rPr>
              <w:t>ithin the current structure of the S</w:t>
            </w:r>
            <w:r w:rsidR="009F57E1">
              <w:rPr>
                <w:rFonts w:ascii="Times New Roman" w:eastAsia="Times New Roman" w:hAnsi="Times New Roman" w:cs="Times New Roman"/>
                <w:noProof/>
                <w:sz w:val="24"/>
                <w:szCs w:val="20"/>
                <w:lang w:eastAsia="en-GB"/>
              </w:rPr>
              <w:t xml:space="preserve">ectoral </w:t>
            </w:r>
            <w:r w:rsidR="007A71E0" w:rsidRPr="007A71E0">
              <w:rPr>
                <w:rFonts w:ascii="Times New Roman" w:eastAsia="Times New Roman" w:hAnsi="Times New Roman" w:cs="Times New Roman"/>
                <w:noProof/>
                <w:sz w:val="24"/>
                <w:szCs w:val="20"/>
                <w:lang w:eastAsia="en-GB"/>
              </w:rPr>
              <w:t>S</w:t>
            </w:r>
            <w:r w:rsidR="009F57E1">
              <w:rPr>
                <w:rFonts w:ascii="Times New Roman" w:eastAsia="Times New Roman" w:hAnsi="Times New Roman" w:cs="Times New Roman"/>
                <w:noProof/>
                <w:sz w:val="24"/>
                <w:szCs w:val="20"/>
                <w:lang w:eastAsia="en-GB"/>
              </w:rPr>
              <w:t xml:space="preserve">ocial </w:t>
            </w:r>
            <w:r w:rsidR="007A71E0" w:rsidRPr="007A71E0">
              <w:rPr>
                <w:rFonts w:ascii="Times New Roman" w:eastAsia="Times New Roman" w:hAnsi="Times New Roman" w:cs="Times New Roman"/>
                <w:noProof/>
                <w:sz w:val="24"/>
                <w:szCs w:val="20"/>
                <w:lang w:eastAsia="en-GB"/>
              </w:rPr>
              <w:t>D</w:t>
            </w:r>
            <w:r w:rsidR="009F57E1">
              <w:rPr>
                <w:rFonts w:ascii="Times New Roman" w:eastAsia="Times New Roman" w:hAnsi="Times New Roman" w:cs="Times New Roman"/>
                <w:noProof/>
                <w:sz w:val="24"/>
                <w:szCs w:val="20"/>
                <w:lang w:eastAsia="en-GB"/>
              </w:rPr>
              <w:t xml:space="preserve">ialogue </w:t>
            </w:r>
            <w:r w:rsidR="007A71E0" w:rsidRPr="007A71E0">
              <w:rPr>
                <w:rFonts w:ascii="Times New Roman" w:eastAsia="Times New Roman" w:hAnsi="Times New Roman" w:cs="Times New Roman"/>
                <w:noProof/>
                <w:sz w:val="24"/>
                <w:szCs w:val="20"/>
                <w:lang w:eastAsia="en-GB"/>
              </w:rPr>
              <w:t>C</w:t>
            </w:r>
            <w:r w:rsidR="009F57E1">
              <w:rPr>
                <w:rFonts w:ascii="Times New Roman" w:eastAsia="Times New Roman" w:hAnsi="Times New Roman" w:cs="Times New Roman"/>
                <w:noProof/>
                <w:sz w:val="24"/>
                <w:szCs w:val="20"/>
                <w:lang w:eastAsia="en-GB"/>
              </w:rPr>
              <w:t>ommittee</w:t>
            </w:r>
            <w:r w:rsidR="007A71E0" w:rsidRPr="007A71E0">
              <w:rPr>
                <w:rFonts w:ascii="Times New Roman" w:eastAsia="Times New Roman" w:hAnsi="Times New Roman" w:cs="Times New Roman"/>
                <w:noProof/>
                <w:sz w:val="24"/>
                <w:szCs w:val="20"/>
                <w:lang w:eastAsia="en-GB"/>
              </w:rPr>
              <w:t>s, f</w:t>
            </w:r>
            <w:r w:rsidR="001C65C8" w:rsidRPr="007A71E0">
              <w:rPr>
                <w:rFonts w:ascii="Times New Roman" w:eastAsia="Times New Roman" w:hAnsi="Times New Roman" w:cs="Times New Roman"/>
                <w:noProof/>
                <w:sz w:val="24"/>
                <w:szCs w:val="20"/>
                <w:lang w:eastAsia="en-GB"/>
              </w:rPr>
              <w:t xml:space="preserve">acilitate </w:t>
            </w:r>
            <w:r w:rsidR="0086080D" w:rsidRPr="007A71E0">
              <w:rPr>
                <w:rFonts w:ascii="Times New Roman" w:eastAsia="Times New Roman" w:hAnsi="Times New Roman" w:cs="Times New Roman"/>
                <w:noProof/>
                <w:sz w:val="24"/>
                <w:szCs w:val="20"/>
                <w:lang w:eastAsia="en-GB"/>
              </w:rPr>
              <w:t>synergies</w:t>
            </w:r>
            <w:r w:rsidR="003B73DC" w:rsidRPr="007A71E0">
              <w:rPr>
                <w:rFonts w:ascii="Times New Roman" w:eastAsia="Times New Roman" w:hAnsi="Times New Roman" w:cs="Times New Roman"/>
                <w:noProof/>
                <w:sz w:val="24"/>
                <w:szCs w:val="20"/>
                <w:lang w:eastAsia="en-GB"/>
              </w:rPr>
              <w:t xml:space="preserve"> between existing </w:t>
            </w:r>
            <w:r w:rsidR="007A71E0" w:rsidRPr="007A71E0">
              <w:rPr>
                <w:rFonts w:ascii="Times New Roman" w:eastAsia="Times New Roman" w:hAnsi="Times New Roman" w:cs="Times New Roman"/>
                <w:noProof/>
                <w:sz w:val="24"/>
                <w:szCs w:val="20"/>
                <w:lang w:eastAsia="en-GB"/>
              </w:rPr>
              <w:t>c</w:t>
            </w:r>
            <w:r w:rsidR="00210413" w:rsidRPr="007A71E0">
              <w:rPr>
                <w:rFonts w:ascii="Times New Roman" w:eastAsia="Times New Roman" w:hAnsi="Times New Roman" w:cs="Times New Roman"/>
                <w:noProof/>
                <w:sz w:val="24"/>
                <w:szCs w:val="20"/>
                <w:lang w:eastAsia="en-GB"/>
              </w:rPr>
              <w:t>ommittees</w:t>
            </w:r>
            <w:r w:rsidR="007A71E0" w:rsidRPr="007A71E0">
              <w:rPr>
                <w:rFonts w:ascii="Times New Roman" w:eastAsia="Times New Roman" w:hAnsi="Times New Roman" w:cs="Times New Roman"/>
                <w:noProof/>
                <w:sz w:val="24"/>
                <w:szCs w:val="20"/>
                <w:lang w:eastAsia="en-GB"/>
              </w:rPr>
              <w:t>, pr</w:t>
            </w:r>
            <w:r w:rsidR="007A71E0" w:rsidRPr="0061608C">
              <w:rPr>
                <w:rFonts w:ascii="Times New Roman" w:eastAsia="Times New Roman" w:hAnsi="Times New Roman" w:cs="Times New Roman"/>
                <w:noProof/>
                <w:sz w:val="24"/>
                <w:szCs w:val="20"/>
                <w:lang w:eastAsia="en-GB"/>
              </w:rPr>
              <w:t xml:space="preserve">omote </w:t>
            </w:r>
            <w:r w:rsidR="005F41AB" w:rsidRPr="0061608C">
              <w:rPr>
                <w:rFonts w:ascii="Times New Roman" w:eastAsia="Times New Roman" w:hAnsi="Times New Roman" w:cs="Times New Roman"/>
                <w:noProof/>
                <w:sz w:val="24"/>
                <w:szCs w:val="20"/>
                <w:lang w:eastAsia="en-GB"/>
              </w:rPr>
              <w:t>the inclusion of new segments</w:t>
            </w:r>
            <w:r w:rsidR="005F41AB" w:rsidRPr="007A71E0">
              <w:rPr>
                <w:rFonts w:ascii="Times New Roman" w:eastAsia="Times New Roman" w:hAnsi="Times New Roman" w:cs="Times New Roman"/>
                <w:noProof/>
                <w:sz w:val="24"/>
                <w:szCs w:val="20"/>
                <w:lang w:eastAsia="en-GB"/>
              </w:rPr>
              <w:t xml:space="preserve"> </w:t>
            </w:r>
            <w:r w:rsidR="0071163B">
              <w:rPr>
                <w:rFonts w:ascii="Times New Roman" w:eastAsia="Times New Roman" w:hAnsi="Times New Roman" w:cs="Times New Roman"/>
                <w:noProof/>
                <w:sz w:val="24"/>
                <w:szCs w:val="20"/>
                <w:lang w:eastAsia="en-GB"/>
              </w:rPr>
              <w:t xml:space="preserve">of economic sectors </w:t>
            </w:r>
            <w:r w:rsidR="005F41AB" w:rsidRPr="007A71E0">
              <w:rPr>
                <w:rFonts w:ascii="Times New Roman" w:eastAsia="Times New Roman" w:hAnsi="Times New Roman" w:cs="Times New Roman"/>
                <w:noProof/>
                <w:sz w:val="24"/>
                <w:szCs w:val="20"/>
                <w:lang w:eastAsia="en-GB"/>
              </w:rPr>
              <w:t xml:space="preserve">in </w:t>
            </w:r>
            <w:r w:rsidR="007A71E0" w:rsidRPr="007A71E0">
              <w:rPr>
                <w:rFonts w:ascii="Times New Roman" w:eastAsia="Times New Roman" w:hAnsi="Times New Roman" w:cs="Times New Roman"/>
                <w:noProof/>
                <w:sz w:val="24"/>
                <w:szCs w:val="20"/>
                <w:lang w:eastAsia="en-GB"/>
              </w:rPr>
              <w:t>them</w:t>
            </w:r>
            <w:r w:rsidR="00210413" w:rsidRPr="007A71E0">
              <w:rPr>
                <w:rFonts w:ascii="Times New Roman" w:eastAsia="Times New Roman" w:hAnsi="Times New Roman" w:cs="Times New Roman"/>
                <w:noProof/>
                <w:sz w:val="24"/>
                <w:szCs w:val="20"/>
                <w:lang w:eastAsia="en-GB"/>
              </w:rPr>
              <w:t xml:space="preserve"> </w:t>
            </w:r>
            <w:r w:rsidR="006423DA" w:rsidRPr="007A71E0">
              <w:rPr>
                <w:rFonts w:ascii="Times New Roman" w:eastAsia="Times New Roman" w:hAnsi="Times New Roman" w:cs="Times New Roman"/>
                <w:noProof/>
                <w:sz w:val="24"/>
                <w:szCs w:val="20"/>
                <w:lang w:eastAsia="en-GB"/>
              </w:rPr>
              <w:t>subject to the fulfilment of the relevant criteria</w:t>
            </w:r>
            <w:r>
              <w:rPr>
                <w:rFonts w:ascii="Times New Roman" w:eastAsia="Times New Roman" w:hAnsi="Times New Roman" w:cs="Times New Roman"/>
                <w:noProof/>
                <w:sz w:val="24"/>
                <w:szCs w:val="20"/>
                <w:lang w:eastAsia="en-GB"/>
              </w:rPr>
              <w:t>,</w:t>
            </w:r>
            <w:r w:rsidR="007A71E0" w:rsidRPr="007A71E0">
              <w:rPr>
                <w:rFonts w:ascii="Times New Roman" w:eastAsia="Times New Roman" w:hAnsi="Times New Roman" w:cs="Times New Roman"/>
                <w:noProof/>
                <w:sz w:val="24"/>
                <w:szCs w:val="20"/>
                <w:lang w:eastAsia="en-GB"/>
              </w:rPr>
              <w:t xml:space="preserve"> and </w:t>
            </w:r>
            <w:r>
              <w:rPr>
                <w:rFonts w:ascii="Times New Roman" w:eastAsia="Times New Roman" w:hAnsi="Times New Roman" w:cs="Times New Roman"/>
                <w:noProof/>
                <w:sz w:val="24"/>
                <w:szCs w:val="20"/>
                <w:lang w:eastAsia="en-GB"/>
              </w:rPr>
              <w:t xml:space="preserve">adjust the </w:t>
            </w:r>
            <w:r w:rsidR="0086080D" w:rsidRPr="007A71E0">
              <w:rPr>
                <w:rFonts w:ascii="Times New Roman" w:eastAsia="Times New Roman" w:hAnsi="Times New Roman" w:cs="Times New Roman"/>
                <w:noProof/>
                <w:sz w:val="24"/>
                <w:szCs w:val="20"/>
                <w:lang w:eastAsia="en-GB"/>
              </w:rPr>
              <w:t>approach for conducting representativeness studies</w:t>
            </w:r>
            <w:r w:rsidR="00FD51EB" w:rsidRPr="007A71E0">
              <w:rPr>
                <w:rFonts w:ascii="Times New Roman" w:eastAsia="Times New Roman" w:hAnsi="Times New Roman" w:cs="Times New Roman"/>
                <w:noProof/>
                <w:sz w:val="24"/>
                <w:szCs w:val="20"/>
                <w:lang w:eastAsia="en-GB"/>
              </w:rPr>
              <w:t xml:space="preserve"> in cooperation with Eurofound</w:t>
            </w:r>
            <w:r>
              <w:rPr>
                <w:rFonts w:ascii="Times New Roman" w:eastAsia="Times New Roman" w:hAnsi="Times New Roman" w:cs="Times New Roman"/>
                <w:noProof/>
                <w:sz w:val="24"/>
                <w:szCs w:val="20"/>
                <w:lang w:eastAsia="en-GB"/>
              </w:rPr>
              <w:t>;</w:t>
            </w:r>
          </w:p>
          <w:p w14:paraId="2A50F20B" w14:textId="77777777" w:rsidR="0086080D" w:rsidRDefault="007A2A4E" w:rsidP="00032722">
            <w:pPr>
              <w:pStyle w:val="ListParagraph"/>
              <w:numPr>
                <w:ilvl w:val="0"/>
                <w:numId w:val="31"/>
              </w:numPr>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l</w:t>
            </w:r>
            <w:r w:rsidR="005F313C" w:rsidRPr="008F7623">
              <w:rPr>
                <w:rFonts w:ascii="Times New Roman" w:eastAsia="Times New Roman" w:hAnsi="Times New Roman" w:cs="Times New Roman"/>
                <w:noProof/>
                <w:sz w:val="24"/>
                <w:szCs w:val="20"/>
                <w:lang w:eastAsia="en-GB"/>
              </w:rPr>
              <w:t xml:space="preserve">aunch a process to </w:t>
            </w:r>
            <w:r w:rsidR="0061608C">
              <w:rPr>
                <w:rFonts w:ascii="Times New Roman" w:eastAsia="Times New Roman" w:hAnsi="Times New Roman" w:cs="Times New Roman"/>
                <w:noProof/>
                <w:sz w:val="24"/>
                <w:szCs w:val="20"/>
                <w:lang w:eastAsia="en-GB"/>
              </w:rPr>
              <w:t xml:space="preserve">review </w:t>
            </w:r>
            <w:r>
              <w:rPr>
                <w:rFonts w:ascii="Times New Roman" w:eastAsia="Times New Roman" w:hAnsi="Times New Roman" w:cs="Times New Roman"/>
                <w:noProof/>
                <w:sz w:val="24"/>
                <w:szCs w:val="20"/>
                <w:lang w:eastAsia="en-GB"/>
              </w:rPr>
              <w:t>how</w:t>
            </w:r>
            <w:r w:rsidR="0061608C">
              <w:rPr>
                <w:rFonts w:ascii="Times New Roman" w:eastAsia="Times New Roman" w:hAnsi="Times New Roman" w:cs="Times New Roman"/>
                <w:noProof/>
                <w:sz w:val="24"/>
                <w:szCs w:val="20"/>
                <w:lang w:eastAsia="en-GB"/>
              </w:rPr>
              <w:t xml:space="preserve"> S</w:t>
            </w:r>
            <w:r w:rsidR="009F57E1">
              <w:rPr>
                <w:rFonts w:ascii="Times New Roman" w:eastAsia="Times New Roman" w:hAnsi="Times New Roman" w:cs="Times New Roman"/>
                <w:noProof/>
                <w:sz w:val="24"/>
                <w:szCs w:val="20"/>
                <w:lang w:eastAsia="en-GB"/>
              </w:rPr>
              <w:t xml:space="preserve">ectoral </w:t>
            </w:r>
            <w:r w:rsidR="0061608C">
              <w:rPr>
                <w:rFonts w:ascii="Times New Roman" w:eastAsia="Times New Roman" w:hAnsi="Times New Roman" w:cs="Times New Roman"/>
                <w:noProof/>
                <w:sz w:val="24"/>
                <w:szCs w:val="20"/>
                <w:lang w:eastAsia="en-GB"/>
              </w:rPr>
              <w:t>S</w:t>
            </w:r>
            <w:r w:rsidR="009F57E1">
              <w:rPr>
                <w:rFonts w:ascii="Times New Roman" w:eastAsia="Times New Roman" w:hAnsi="Times New Roman" w:cs="Times New Roman"/>
                <w:noProof/>
                <w:sz w:val="24"/>
                <w:szCs w:val="20"/>
                <w:lang w:eastAsia="en-GB"/>
              </w:rPr>
              <w:t xml:space="preserve">ocial </w:t>
            </w:r>
            <w:r w:rsidR="0061608C">
              <w:rPr>
                <w:rFonts w:ascii="Times New Roman" w:eastAsia="Times New Roman" w:hAnsi="Times New Roman" w:cs="Times New Roman"/>
                <w:noProof/>
                <w:sz w:val="24"/>
                <w:szCs w:val="20"/>
                <w:lang w:eastAsia="en-GB"/>
              </w:rPr>
              <w:t>D</w:t>
            </w:r>
            <w:r w:rsidR="009F57E1">
              <w:rPr>
                <w:rFonts w:ascii="Times New Roman" w:eastAsia="Times New Roman" w:hAnsi="Times New Roman" w:cs="Times New Roman"/>
                <w:noProof/>
                <w:sz w:val="24"/>
                <w:szCs w:val="20"/>
                <w:lang w:eastAsia="en-GB"/>
              </w:rPr>
              <w:t xml:space="preserve">ialogue </w:t>
            </w:r>
            <w:r w:rsidR="0061608C">
              <w:rPr>
                <w:rFonts w:ascii="Times New Roman" w:eastAsia="Times New Roman" w:hAnsi="Times New Roman" w:cs="Times New Roman"/>
                <w:noProof/>
                <w:sz w:val="24"/>
                <w:szCs w:val="20"/>
                <w:lang w:eastAsia="en-GB"/>
              </w:rPr>
              <w:t>C</w:t>
            </w:r>
            <w:r w:rsidR="009F57E1">
              <w:rPr>
                <w:rFonts w:ascii="Times New Roman" w:eastAsia="Times New Roman" w:hAnsi="Times New Roman" w:cs="Times New Roman"/>
                <w:noProof/>
                <w:sz w:val="24"/>
                <w:szCs w:val="20"/>
                <w:lang w:eastAsia="en-GB"/>
              </w:rPr>
              <w:t>ommittee</w:t>
            </w:r>
            <w:r w:rsidR="0061608C">
              <w:rPr>
                <w:rFonts w:ascii="Times New Roman" w:eastAsia="Times New Roman" w:hAnsi="Times New Roman" w:cs="Times New Roman"/>
                <w:noProof/>
                <w:sz w:val="24"/>
                <w:szCs w:val="20"/>
                <w:lang w:eastAsia="en-GB"/>
              </w:rPr>
              <w:t xml:space="preserve"> </w:t>
            </w:r>
            <w:r w:rsidR="005F313C" w:rsidRPr="008F7623">
              <w:rPr>
                <w:rFonts w:ascii="Times New Roman" w:eastAsia="Times New Roman" w:hAnsi="Times New Roman" w:cs="Times New Roman"/>
                <w:noProof/>
                <w:sz w:val="24"/>
                <w:szCs w:val="20"/>
                <w:lang w:eastAsia="en-GB"/>
              </w:rPr>
              <w:t>meetings</w:t>
            </w:r>
            <w:r w:rsidR="0061608C">
              <w:rPr>
                <w:rFonts w:ascii="Times New Roman" w:eastAsia="Times New Roman" w:hAnsi="Times New Roman" w:cs="Times New Roman"/>
                <w:noProof/>
                <w:sz w:val="24"/>
                <w:szCs w:val="20"/>
                <w:lang w:eastAsia="en-GB"/>
              </w:rPr>
              <w:t xml:space="preserve"> are organised</w:t>
            </w:r>
            <w:r>
              <w:rPr>
                <w:rFonts w:ascii="Times New Roman" w:eastAsia="Times New Roman" w:hAnsi="Times New Roman" w:cs="Times New Roman"/>
                <w:noProof/>
                <w:sz w:val="24"/>
                <w:szCs w:val="20"/>
                <w:lang w:eastAsia="en-GB"/>
              </w:rPr>
              <w:t>;</w:t>
            </w:r>
          </w:p>
          <w:p w14:paraId="7E625779" w14:textId="77777777" w:rsidR="00593E8C" w:rsidRPr="00036A3D" w:rsidRDefault="007A2A4E" w:rsidP="00036A3D">
            <w:pPr>
              <w:pStyle w:val="ListParagraph"/>
              <w:numPr>
                <w:ilvl w:val="0"/>
                <w:numId w:val="31"/>
              </w:numPr>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c</w:t>
            </w:r>
            <w:r w:rsidR="00593E8C" w:rsidRPr="00036A3D">
              <w:rPr>
                <w:rFonts w:ascii="Times New Roman" w:eastAsia="Times New Roman" w:hAnsi="Times New Roman" w:cs="Times New Roman"/>
                <w:noProof/>
                <w:sz w:val="24"/>
                <w:szCs w:val="20"/>
                <w:lang w:eastAsia="en-GB"/>
              </w:rPr>
              <w:t xml:space="preserve">ontinue to explore the modalities for the setting up of a new </w:t>
            </w:r>
            <w:r w:rsidR="00320B9F" w:rsidRPr="00036A3D">
              <w:rPr>
                <w:rFonts w:ascii="Times New Roman" w:eastAsia="Times New Roman" w:hAnsi="Times New Roman" w:cs="Times New Roman"/>
                <w:noProof/>
                <w:sz w:val="24"/>
                <w:szCs w:val="20"/>
                <w:lang w:eastAsia="en-GB"/>
              </w:rPr>
              <w:t xml:space="preserve">sectoral social dialogue for </w:t>
            </w:r>
            <w:r w:rsidR="00593E8C" w:rsidRPr="00036A3D">
              <w:rPr>
                <w:rFonts w:ascii="Times New Roman" w:eastAsia="Times New Roman" w:hAnsi="Times New Roman" w:cs="Times New Roman"/>
                <w:noProof/>
                <w:sz w:val="24"/>
                <w:szCs w:val="20"/>
                <w:lang w:eastAsia="en-GB"/>
              </w:rPr>
              <w:t xml:space="preserve">social services </w:t>
            </w:r>
            <w:r w:rsidR="00320B9F" w:rsidRPr="00036A3D">
              <w:rPr>
                <w:rFonts w:ascii="Times New Roman" w:eastAsia="Times New Roman" w:hAnsi="Times New Roman" w:cs="Times New Roman"/>
                <w:noProof/>
                <w:sz w:val="24"/>
                <w:szCs w:val="20"/>
                <w:lang w:eastAsia="en-GB"/>
              </w:rPr>
              <w:t>at EU level</w:t>
            </w:r>
            <w:r w:rsidR="00D8220A" w:rsidRPr="00036A3D">
              <w:rPr>
                <w:rFonts w:ascii="Times New Roman" w:eastAsia="Times New Roman" w:hAnsi="Times New Roman" w:cs="Times New Roman"/>
                <w:noProof/>
                <w:sz w:val="24"/>
                <w:szCs w:val="20"/>
                <w:lang w:eastAsia="en-GB"/>
              </w:rPr>
              <w:t>.</w:t>
            </w:r>
            <w:r w:rsidR="00320B9F">
              <w:rPr>
                <w:noProof/>
              </w:rPr>
              <w:t xml:space="preserve"> </w:t>
            </w:r>
          </w:p>
          <w:p w14:paraId="1DC2C81A" w14:textId="77777777" w:rsidR="0086080D" w:rsidRPr="003B2164" w:rsidRDefault="0086080D" w:rsidP="0086080D">
            <w:pPr>
              <w:snapToGrid w:val="0"/>
              <w:jc w:val="both"/>
              <w:rPr>
                <w:rFonts w:ascii="Times New Roman" w:eastAsia="Times New Roman" w:hAnsi="Times New Roman" w:cs="Times New Roman"/>
                <w:b/>
                <w:noProof/>
                <w:sz w:val="24"/>
                <w:szCs w:val="20"/>
                <w:lang w:eastAsia="en-GB"/>
              </w:rPr>
            </w:pPr>
            <w:r w:rsidRPr="003B2164">
              <w:rPr>
                <w:rFonts w:ascii="Times New Roman" w:eastAsia="Times New Roman" w:hAnsi="Times New Roman" w:cs="Times New Roman"/>
                <w:b/>
                <w:noProof/>
                <w:sz w:val="24"/>
                <w:szCs w:val="20"/>
                <w:lang w:eastAsia="en-GB"/>
              </w:rPr>
              <w:t>The Commission calls on social partners to:</w:t>
            </w:r>
          </w:p>
          <w:p w14:paraId="54834CC2" w14:textId="77777777" w:rsidR="00DD7AAE" w:rsidRDefault="007A2A4E" w:rsidP="0086080D">
            <w:pPr>
              <w:pStyle w:val="ListParagraph"/>
              <w:numPr>
                <w:ilvl w:val="0"/>
                <w:numId w:val="28"/>
              </w:numPr>
              <w:snapToGrid w:val="0"/>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c</w:t>
            </w:r>
            <w:r w:rsidR="00DD7AAE" w:rsidRPr="00A32A46">
              <w:rPr>
                <w:rFonts w:ascii="Times New Roman" w:eastAsia="Times New Roman" w:hAnsi="Times New Roman" w:cs="Times New Roman"/>
                <w:noProof/>
                <w:sz w:val="24"/>
                <w:szCs w:val="20"/>
                <w:lang w:eastAsia="en-GB"/>
              </w:rPr>
              <w:t>ontinue efforts and assess the need for further actions in their respective social dialogues to</w:t>
            </w:r>
            <w:r>
              <w:rPr>
                <w:rFonts w:ascii="Times New Roman" w:eastAsia="Times New Roman" w:hAnsi="Times New Roman" w:cs="Times New Roman"/>
                <w:noProof/>
                <w:sz w:val="24"/>
                <w:szCs w:val="20"/>
                <w:lang w:eastAsia="en-GB"/>
              </w:rPr>
              <w:t xml:space="preserve"> make contact with </w:t>
            </w:r>
            <w:r w:rsidR="00DD7AAE" w:rsidRPr="00A32A46">
              <w:rPr>
                <w:rFonts w:ascii="Times New Roman" w:eastAsia="Times New Roman" w:hAnsi="Times New Roman" w:cs="Times New Roman"/>
                <w:noProof/>
                <w:sz w:val="24"/>
                <w:szCs w:val="20"/>
                <w:lang w:eastAsia="en-GB"/>
              </w:rPr>
              <w:t>affiliates in Member States not yet covered</w:t>
            </w:r>
            <w:r w:rsidR="00A110FE">
              <w:rPr>
                <w:rFonts w:ascii="Times New Roman" w:eastAsia="Times New Roman" w:hAnsi="Times New Roman" w:cs="Times New Roman"/>
                <w:noProof/>
                <w:sz w:val="24"/>
                <w:szCs w:val="20"/>
                <w:lang w:eastAsia="en-GB"/>
              </w:rPr>
              <w:t xml:space="preserve"> in </w:t>
            </w:r>
            <w:r w:rsidR="006755D5">
              <w:rPr>
                <w:rFonts w:ascii="Times New Roman" w:eastAsia="Times New Roman" w:hAnsi="Times New Roman" w:cs="Times New Roman"/>
                <w:noProof/>
                <w:sz w:val="24"/>
                <w:szCs w:val="20"/>
                <w:lang w:eastAsia="en-GB"/>
              </w:rPr>
              <w:t xml:space="preserve">the respective </w:t>
            </w:r>
            <w:r w:rsidR="00A110FE">
              <w:rPr>
                <w:rFonts w:ascii="Times New Roman" w:eastAsia="Times New Roman" w:hAnsi="Times New Roman" w:cs="Times New Roman"/>
                <w:noProof/>
                <w:sz w:val="24"/>
                <w:szCs w:val="20"/>
                <w:lang w:eastAsia="en-GB"/>
              </w:rPr>
              <w:t>Sectoral Social Dialogue Committees</w:t>
            </w:r>
            <w:r w:rsidR="00DD7AAE" w:rsidRPr="00A32A46">
              <w:rPr>
                <w:rFonts w:ascii="Times New Roman" w:eastAsia="Times New Roman" w:hAnsi="Times New Roman" w:cs="Times New Roman"/>
                <w:noProof/>
                <w:sz w:val="24"/>
                <w:szCs w:val="20"/>
                <w:lang w:eastAsia="en-GB"/>
              </w:rPr>
              <w:t xml:space="preserve">, to improve </w:t>
            </w:r>
            <w:r>
              <w:rPr>
                <w:rFonts w:ascii="Times New Roman" w:eastAsia="Times New Roman" w:hAnsi="Times New Roman" w:cs="Times New Roman"/>
                <w:noProof/>
                <w:sz w:val="24"/>
                <w:szCs w:val="20"/>
                <w:lang w:eastAsia="en-GB"/>
              </w:rPr>
              <w:t xml:space="preserve">the </w:t>
            </w:r>
            <w:r w:rsidR="00DD7AAE" w:rsidRPr="00A32A46">
              <w:rPr>
                <w:rFonts w:ascii="Times New Roman" w:eastAsia="Times New Roman" w:hAnsi="Times New Roman" w:cs="Times New Roman"/>
                <w:noProof/>
                <w:sz w:val="24"/>
                <w:szCs w:val="20"/>
                <w:lang w:eastAsia="en-GB"/>
              </w:rPr>
              <w:t>membership and representativeness of both trade unio</w:t>
            </w:r>
            <w:r w:rsidR="00AE692D">
              <w:rPr>
                <w:rFonts w:ascii="Times New Roman" w:eastAsia="Times New Roman" w:hAnsi="Times New Roman" w:cs="Times New Roman"/>
                <w:noProof/>
                <w:sz w:val="24"/>
                <w:szCs w:val="20"/>
                <w:lang w:eastAsia="en-GB"/>
              </w:rPr>
              <w:t>ns and employers’ organisations;</w:t>
            </w:r>
          </w:p>
          <w:p w14:paraId="4C249AF9" w14:textId="77777777" w:rsidR="0086080D" w:rsidRPr="00032722" w:rsidRDefault="00A91EE5" w:rsidP="00C528C5">
            <w:pPr>
              <w:pStyle w:val="ListParagraph"/>
              <w:numPr>
                <w:ilvl w:val="0"/>
                <w:numId w:val="28"/>
              </w:numPr>
              <w:snapToGrid w:val="0"/>
              <w:jc w:val="both"/>
              <w:rPr>
                <w:rFonts w:ascii="Times New Roman" w:eastAsia="Times New Roman" w:hAnsi="Times New Roman" w:cs="Times New Roman"/>
                <w:noProof/>
                <w:sz w:val="24"/>
                <w:szCs w:val="20"/>
                <w:lang w:eastAsia="en-GB"/>
              </w:rPr>
            </w:pPr>
            <w:r w:rsidRPr="001F087D">
              <w:rPr>
                <w:rFonts w:ascii="Times New Roman" w:eastAsia="Times New Roman" w:hAnsi="Times New Roman" w:cs="Times New Roman"/>
                <w:noProof/>
                <w:sz w:val="24"/>
                <w:szCs w:val="20"/>
                <w:lang w:eastAsia="en-GB"/>
              </w:rPr>
              <w:t>Promote</w:t>
            </w:r>
            <w:r w:rsidR="0086080D" w:rsidRPr="00A32A46">
              <w:rPr>
                <w:rFonts w:ascii="Times New Roman" w:eastAsia="Times New Roman" w:hAnsi="Times New Roman" w:cs="Times New Roman"/>
                <w:noProof/>
                <w:sz w:val="24"/>
                <w:szCs w:val="20"/>
                <w:lang w:eastAsia="en-GB"/>
              </w:rPr>
              <w:t xml:space="preserve"> the inclusion of all relevant representative European social partner organis</w:t>
            </w:r>
            <w:r w:rsidR="00FD51EB" w:rsidRPr="00A32A46">
              <w:rPr>
                <w:rFonts w:ascii="Times New Roman" w:eastAsia="Times New Roman" w:hAnsi="Times New Roman" w:cs="Times New Roman"/>
                <w:noProof/>
                <w:sz w:val="24"/>
                <w:szCs w:val="20"/>
                <w:lang w:eastAsia="en-GB"/>
              </w:rPr>
              <w:t>ations in the existing and new c</w:t>
            </w:r>
            <w:r w:rsidR="0086080D" w:rsidRPr="00A32A46">
              <w:rPr>
                <w:rFonts w:ascii="Times New Roman" w:eastAsia="Times New Roman" w:hAnsi="Times New Roman" w:cs="Times New Roman"/>
                <w:noProof/>
                <w:sz w:val="24"/>
                <w:szCs w:val="20"/>
                <w:lang w:eastAsia="en-GB"/>
              </w:rPr>
              <w:t>ommittees.</w:t>
            </w:r>
          </w:p>
        </w:tc>
      </w:tr>
    </w:tbl>
    <w:p w14:paraId="23136040" w14:textId="77777777" w:rsidR="00FD1FF5" w:rsidRPr="00A32A46" w:rsidRDefault="00FD1FF5" w:rsidP="00BF471F">
      <w:pPr>
        <w:snapToGrid w:val="0"/>
        <w:jc w:val="both"/>
        <w:rPr>
          <w:rFonts w:ascii="Times New Roman" w:eastAsia="Times New Roman" w:hAnsi="Times New Roman" w:cs="Times New Roman"/>
          <w:b/>
          <w:noProof/>
          <w:sz w:val="24"/>
          <w:szCs w:val="24"/>
          <w:lang w:eastAsia="en-GB"/>
        </w:rPr>
      </w:pPr>
    </w:p>
    <w:p w14:paraId="39602FAC" w14:textId="77777777" w:rsidR="005D6DCD" w:rsidRPr="00032722" w:rsidRDefault="00A76AE8" w:rsidP="00032722">
      <w:pPr>
        <w:pStyle w:val="Heading2"/>
        <w:numPr>
          <w:ilvl w:val="1"/>
          <w:numId w:val="39"/>
        </w:numPr>
        <w:rPr>
          <w:rFonts w:eastAsiaTheme="minorHAnsi" w:cstheme="minorBidi"/>
          <w:b w:val="0"/>
          <w:noProof/>
          <w:szCs w:val="22"/>
          <w:lang w:val="en-GB" w:eastAsia="en-US"/>
        </w:rPr>
      </w:pPr>
      <w:r w:rsidRPr="00032722">
        <w:rPr>
          <w:noProof/>
          <w:lang w:val="en-GB"/>
        </w:rPr>
        <w:t>Supporting social partner agreements</w:t>
      </w:r>
    </w:p>
    <w:p w14:paraId="3A11AAB5" w14:textId="77777777" w:rsidR="005D6DCD" w:rsidRPr="00A32A46" w:rsidRDefault="005D6DCD" w:rsidP="003B21EE">
      <w:pPr>
        <w:snapToGrid w:val="0"/>
        <w:spacing w:after="120"/>
        <w:jc w:val="both"/>
        <w:rPr>
          <w:rFonts w:ascii="Times New Roman" w:eastAsia="Times New Roman" w:hAnsi="Times New Roman" w:cs="Times New Roman"/>
          <w:noProof/>
          <w:sz w:val="24"/>
          <w:szCs w:val="20"/>
          <w:lang w:eastAsia="en-GB"/>
        </w:rPr>
      </w:pPr>
      <w:bookmarkStart w:id="3" w:name="_Hlk124431839"/>
      <w:r w:rsidRPr="003B2164">
        <w:rPr>
          <w:rFonts w:ascii="Times New Roman" w:eastAsia="Times New Roman" w:hAnsi="Times New Roman" w:cs="Times New Roman"/>
          <w:b/>
          <w:noProof/>
          <w:sz w:val="24"/>
          <w:szCs w:val="20"/>
          <w:lang w:eastAsia="en-GB"/>
        </w:rPr>
        <w:t>Social partner agreements are one of the most important outcomes of E</w:t>
      </w:r>
      <w:r w:rsidR="00C528C5">
        <w:rPr>
          <w:rFonts w:ascii="Times New Roman" w:eastAsia="Times New Roman" w:hAnsi="Times New Roman" w:cs="Times New Roman"/>
          <w:b/>
          <w:noProof/>
          <w:sz w:val="24"/>
          <w:szCs w:val="20"/>
          <w:lang w:eastAsia="en-GB"/>
        </w:rPr>
        <w:t>U</w:t>
      </w:r>
      <w:r w:rsidRPr="003B2164">
        <w:rPr>
          <w:rFonts w:ascii="Times New Roman" w:eastAsia="Times New Roman" w:hAnsi="Times New Roman" w:cs="Times New Roman"/>
          <w:b/>
          <w:noProof/>
          <w:sz w:val="24"/>
          <w:szCs w:val="20"/>
          <w:lang w:eastAsia="en-GB"/>
        </w:rPr>
        <w:t xml:space="preserve"> social dialogue</w:t>
      </w:r>
      <w:r w:rsidR="00FD51EB" w:rsidRPr="003B2164">
        <w:rPr>
          <w:rFonts w:ascii="Times New Roman" w:eastAsia="Times New Roman" w:hAnsi="Times New Roman" w:cs="Times New Roman"/>
          <w:noProof/>
          <w:sz w:val="24"/>
          <w:szCs w:val="20"/>
          <w:lang w:eastAsia="en-GB"/>
        </w:rPr>
        <w:t xml:space="preserve">. </w:t>
      </w:r>
      <w:r w:rsidR="007C365B">
        <w:rPr>
          <w:rFonts w:ascii="Times New Roman" w:eastAsia="Times New Roman" w:hAnsi="Times New Roman" w:cs="Times New Roman"/>
          <w:noProof/>
          <w:sz w:val="24"/>
          <w:szCs w:val="20"/>
          <w:lang w:eastAsia="en-GB"/>
        </w:rPr>
        <w:t xml:space="preserve">To date, social partners have concluded six autonomous cross-industry </w:t>
      </w:r>
      <w:r w:rsidR="007A2A4E">
        <w:rPr>
          <w:rFonts w:ascii="Times New Roman" w:eastAsia="Times New Roman" w:hAnsi="Times New Roman" w:cs="Times New Roman"/>
          <w:noProof/>
          <w:sz w:val="24"/>
          <w:szCs w:val="20"/>
          <w:lang w:eastAsia="en-GB"/>
        </w:rPr>
        <w:t>agreements</w:t>
      </w:r>
      <w:r w:rsidR="007C365B">
        <w:rPr>
          <w:rFonts w:ascii="Times New Roman" w:eastAsia="Times New Roman" w:hAnsi="Times New Roman" w:cs="Times New Roman"/>
          <w:noProof/>
          <w:sz w:val="24"/>
          <w:szCs w:val="20"/>
          <w:lang w:eastAsia="en-GB"/>
        </w:rPr>
        <w:t xml:space="preserve">. </w:t>
      </w:r>
      <w:r w:rsidR="00765688">
        <w:rPr>
          <w:rFonts w:ascii="Times New Roman" w:eastAsia="Times New Roman" w:hAnsi="Times New Roman" w:cs="Times New Roman"/>
          <w:noProof/>
          <w:sz w:val="24"/>
          <w:szCs w:val="20"/>
          <w:lang w:eastAsia="en-GB"/>
        </w:rPr>
        <w:t>Aside the autonomous agreements, b</w:t>
      </w:r>
      <w:r w:rsidR="007C365B">
        <w:rPr>
          <w:rFonts w:ascii="Times New Roman" w:eastAsia="Times New Roman" w:hAnsi="Times New Roman" w:cs="Times New Roman"/>
          <w:noProof/>
          <w:sz w:val="24"/>
          <w:szCs w:val="20"/>
          <w:lang w:eastAsia="en-GB"/>
        </w:rPr>
        <w:t xml:space="preserve">etween </w:t>
      </w:r>
      <w:r w:rsidRPr="003B2164">
        <w:rPr>
          <w:rFonts w:ascii="Times New Roman" w:eastAsia="Times New Roman" w:hAnsi="Times New Roman" w:cs="Times New Roman"/>
          <w:noProof/>
          <w:sz w:val="24"/>
          <w:szCs w:val="20"/>
          <w:lang w:eastAsia="en-GB"/>
        </w:rPr>
        <w:t>1995</w:t>
      </w:r>
      <w:r w:rsidR="00002FFE">
        <w:rPr>
          <w:rFonts w:ascii="Times New Roman" w:eastAsia="Times New Roman" w:hAnsi="Times New Roman" w:cs="Times New Roman"/>
          <w:noProof/>
          <w:sz w:val="24"/>
          <w:szCs w:val="20"/>
          <w:lang w:eastAsia="en-GB"/>
        </w:rPr>
        <w:t xml:space="preserve"> </w:t>
      </w:r>
      <w:r w:rsidR="007C365B">
        <w:rPr>
          <w:rFonts w:ascii="Times New Roman" w:eastAsia="Times New Roman" w:hAnsi="Times New Roman" w:cs="Times New Roman"/>
          <w:noProof/>
          <w:sz w:val="24"/>
          <w:szCs w:val="20"/>
          <w:lang w:eastAsia="en-GB"/>
        </w:rPr>
        <w:t>and</w:t>
      </w:r>
      <w:r w:rsidR="00002FFE">
        <w:rPr>
          <w:rFonts w:ascii="Times New Roman" w:eastAsia="Times New Roman" w:hAnsi="Times New Roman" w:cs="Times New Roman"/>
          <w:noProof/>
          <w:sz w:val="24"/>
          <w:szCs w:val="20"/>
          <w:lang w:eastAsia="en-GB"/>
        </w:rPr>
        <w:t xml:space="preserve"> </w:t>
      </w:r>
      <w:r w:rsidR="007F3C2E">
        <w:rPr>
          <w:rFonts w:ascii="Times New Roman" w:eastAsia="Times New Roman" w:hAnsi="Times New Roman" w:cs="Times New Roman"/>
          <w:noProof/>
          <w:sz w:val="24"/>
          <w:szCs w:val="20"/>
          <w:lang w:eastAsia="en-GB"/>
        </w:rPr>
        <w:t>2</w:t>
      </w:r>
      <w:r w:rsidR="00210413">
        <w:rPr>
          <w:rFonts w:ascii="Times New Roman" w:eastAsia="Times New Roman" w:hAnsi="Times New Roman" w:cs="Times New Roman"/>
          <w:noProof/>
          <w:sz w:val="24"/>
          <w:szCs w:val="20"/>
          <w:lang w:eastAsia="en-GB"/>
        </w:rPr>
        <w:t>0</w:t>
      </w:r>
      <w:r w:rsidR="007F3C2E">
        <w:rPr>
          <w:rFonts w:ascii="Times New Roman" w:eastAsia="Times New Roman" w:hAnsi="Times New Roman" w:cs="Times New Roman"/>
          <w:noProof/>
          <w:sz w:val="24"/>
          <w:szCs w:val="20"/>
          <w:lang w:eastAsia="en-GB"/>
        </w:rPr>
        <w:t>10</w:t>
      </w:r>
      <w:r w:rsidRPr="003B2164">
        <w:rPr>
          <w:rFonts w:ascii="Times New Roman" w:eastAsia="Times New Roman" w:hAnsi="Times New Roman" w:cs="Times New Roman"/>
          <w:noProof/>
          <w:sz w:val="24"/>
          <w:szCs w:val="20"/>
          <w:lang w:eastAsia="en-GB"/>
        </w:rPr>
        <w:t xml:space="preserve">, </w:t>
      </w:r>
      <w:r w:rsidR="000642DF" w:rsidRPr="00A32A46">
        <w:rPr>
          <w:rFonts w:ascii="Times New Roman" w:eastAsia="Times New Roman" w:hAnsi="Times New Roman" w:cs="Times New Roman"/>
          <w:noProof/>
          <w:sz w:val="24"/>
          <w:szCs w:val="20"/>
          <w:lang w:eastAsia="en-GB"/>
        </w:rPr>
        <w:t>f</w:t>
      </w:r>
      <w:r w:rsidRPr="00A32A46">
        <w:rPr>
          <w:rFonts w:ascii="Times New Roman" w:eastAsia="Times New Roman" w:hAnsi="Times New Roman" w:cs="Times New Roman"/>
          <w:noProof/>
          <w:sz w:val="24"/>
          <w:szCs w:val="20"/>
          <w:lang w:eastAsia="en-GB"/>
        </w:rPr>
        <w:t>our cross-industry social partner agreements</w:t>
      </w:r>
      <w:r w:rsidRPr="003B2164">
        <w:rPr>
          <w:rFonts w:ascii="Times New Roman" w:eastAsia="Times New Roman" w:hAnsi="Times New Roman" w:cs="Times New Roman"/>
          <w:noProof/>
          <w:sz w:val="24"/>
          <w:szCs w:val="20"/>
          <w:lang w:eastAsia="en-GB"/>
        </w:rPr>
        <w:t xml:space="preserve"> </w:t>
      </w:r>
      <w:r w:rsidR="007A2A4E">
        <w:rPr>
          <w:rFonts w:ascii="Times New Roman" w:eastAsia="Times New Roman" w:hAnsi="Times New Roman" w:cs="Times New Roman"/>
          <w:noProof/>
          <w:sz w:val="24"/>
          <w:szCs w:val="20"/>
          <w:lang w:eastAsia="en-GB"/>
        </w:rPr>
        <w:t>were</w:t>
      </w:r>
      <w:r w:rsidRPr="003B2164">
        <w:rPr>
          <w:rFonts w:ascii="Times New Roman" w:eastAsia="Times New Roman" w:hAnsi="Times New Roman" w:cs="Times New Roman"/>
          <w:noProof/>
          <w:sz w:val="24"/>
          <w:szCs w:val="20"/>
          <w:lang w:eastAsia="en-GB"/>
        </w:rPr>
        <w:t xml:space="preserve"> implemented through EU law</w:t>
      </w:r>
      <w:r w:rsidR="00AD0E57">
        <w:rPr>
          <w:rStyle w:val="FootnoteReference"/>
          <w:rFonts w:ascii="Times New Roman" w:eastAsia="Times New Roman" w:hAnsi="Times New Roman" w:cs="Times New Roman"/>
          <w:noProof/>
          <w:sz w:val="24"/>
          <w:szCs w:val="20"/>
          <w:lang w:eastAsia="en-GB"/>
        </w:rPr>
        <w:footnoteReference w:id="23"/>
      </w:r>
      <w:r w:rsidRPr="003B2164">
        <w:rPr>
          <w:rFonts w:ascii="Times New Roman" w:eastAsia="Times New Roman" w:hAnsi="Times New Roman" w:cs="Times New Roman"/>
          <w:noProof/>
          <w:sz w:val="24"/>
          <w:szCs w:val="20"/>
          <w:lang w:eastAsia="en-GB"/>
        </w:rPr>
        <w:t xml:space="preserve">. </w:t>
      </w:r>
      <w:r w:rsidR="00AE35AF" w:rsidRPr="003B2164">
        <w:rPr>
          <w:rFonts w:ascii="Times New Roman" w:eastAsia="Times New Roman" w:hAnsi="Times New Roman" w:cs="Times New Roman"/>
          <w:noProof/>
          <w:sz w:val="24"/>
          <w:szCs w:val="20"/>
          <w:lang w:eastAsia="en-GB"/>
        </w:rPr>
        <w:t xml:space="preserve">However, in the last decade the European cross-industry social partners </w:t>
      </w:r>
      <w:r w:rsidR="00765688" w:rsidRPr="00C528C5">
        <w:rPr>
          <w:rFonts w:ascii="Times New Roman" w:eastAsia="Times New Roman" w:hAnsi="Times New Roman" w:cs="Times New Roman"/>
          <w:noProof/>
          <w:sz w:val="24"/>
          <w:szCs w:val="20"/>
          <w:lang w:eastAsia="en-GB"/>
        </w:rPr>
        <w:t>have not negotiated any new agreements to be implemented through EU law</w:t>
      </w:r>
      <w:r w:rsidR="00AE35AF" w:rsidRPr="00A32A46">
        <w:rPr>
          <w:rFonts w:ascii="Times New Roman" w:eastAsia="Times New Roman" w:hAnsi="Times New Roman" w:cs="Times New Roman"/>
          <w:noProof/>
          <w:sz w:val="24"/>
          <w:szCs w:val="20"/>
          <w:lang w:eastAsia="en-GB"/>
        </w:rPr>
        <w:t xml:space="preserve">. </w:t>
      </w:r>
      <w:r w:rsidR="0046309D" w:rsidRPr="00032722">
        <w:rPr>
          <w:rFonts w:ascii="Times New Roman" w:eastAsia="Times New Roman" w:hAnsi="Times New Roman" w:cs="Times New Roman"/>
          <w:noProof/>
          <w:sz w:val="24"/>
          <w:szCs w:val="20"/>
          <w:lang w:eastAsia="en-GB"/>
        </w:rPr>
        <w:t>T</w:t>
      </w:r>
      <w:r w:rsidRPr="00032722">
        <w:rPr>
          <w:rFonts w:ascii="Times New Roman" w:eastAsia="Times New Roman" w:hAnsi="Times New Roman" w:cs="Times New Roman"/>
          <w:noProof/>
          <w:sz w:val="24"/>
          <w:szCs w:val="20"/>
          <w:lang w:eastAsia="en-GB"/>
        </w:rPr>
        <w:t>he Commission</w:t>
      </w:r>
      <w:r w:rsidR="00732E84" w:rsidRPr="00032722">
        <w:rPr>
          <w:rFonts w:ascii="Times New Roman" w:eastAsia="Times New Roman" w:hAnsi="Times New Roman" w:cs="Times New Roman"/>
          <w:noProof/>
          <w:sz w:val="24"/>
          <w:szCs w:val="20"/>
          <w:lang w:eastAsia="en-GB"/>
        </w:rPr>
        <w:t xml:space="preserve"> </w:t>
      </w:r>
      <w:r w:rsidR="00A730A0" w:rsidRPr="003B2164">
        <w:rPr>
          <w:rFonts w:ascii="Times New Roman" w:eastAsia="Times New Roman" w:hAnsi="Times New Roman" w:cs="Times New Roman"/>
          <w:noProof/>
          <w:sz w:val="24"/>
          <w:szCs w:val="20"/>
          <w:lang w:eastAsia="en-GB"/>
        </w:rPr>
        <w:t>welcomes t</w:t>
      </w:r>
      <w:r w:rsidR="00712B6D" w:rsidRPr="003B2164">
        <w:rPr>
          <w:rFonts w:ascii="Times New Roman" w:eastAsia="Times New Roman" w:hAnsi="Times New Roman" w:cs="Times New Roman"/>
          <w:noProof/>
          <w:sz w:val="24"/>
          <w:szCs w:val="20"/>
          <w:lang w:eastAsia="en-GB"/>
        </w:rPr>
        <w:t xml:space="preserve">he new </w:t>
      </w:r>
      <w:r w:rsidR="007A2A4E" w:rsidRPr="003B2164">
        <w:rPr>
          <w:rFonts w:ascii="Times New Roman" w:eastAsia="Times New Roman" w:hAnsi="Times New Roman" w:cs="Times New Roman"/>
          <w:noProof/>
          <w:sz w:val="24"/>
          <w:szCs w:val="20"/>
          <w:lang w:eastAsia="en-GB"/>
        </w:rPr>
        <w:t xml:space="preserve">2022-2024 </w:t>
      </w:r>
      <w:r w:rsidR="00712B6D" w:rsidRPr="003B2164">
        <w:rPr>
          <w:rFonts w:ascii="Times New Roman" w:eastAsia="Times New Roman" w:hAnsi="Times New Roman" w:cs="Times New Roman"/>
          <w:noProof/>
          <w:sz w:val="24"/>
          <w:szCs w:val="20"/>
          <w:lang w:eastAsia="en-GB"/>
        </w:rPr>
        <w:t xml:space="preserve">work programme </w:t>
      </w:r>
      <w:r w:rsidR="00712B6D" w:rsidRPr="00A32A46">
        <w:rPr>
          <w:rFonts w:ascii="Times New Roman" w:eastAsia="Times New Roman" w:hAnsi="Times New Roman" w:cs="Times New Roman"/>
          <w:noProof/>
          <w:sz w:val="24"/>
          <w:szCs w:val="20"/>
          <w:lang w:eastAsia="en-GB"/>
        </w:rPr>
        <w:t xml:space="preserve">of </w:t>
      </w:r>
      <w:r w:rsidR="00A730A0" w:rsidRPr="00A32A46">
        <w:rPr>
          <w:rFonts w:ascii="Times New Roman" w:eastAsia="Times New Roman" w:hAnsi="Times New Roman" w:cs="Times New Roman"/>
          <w:noProof/>
          <w:sz w:val="24"/>
          <w:szCs w:val="20"/>
          <w:lang w:eastAsia="en-GB"/>
        </w:rPr>
        <w:t xml:space="preserve">the European </w:t>
      </w:r>
      <w:r w:rsidR="00712B6D" w:rsidRPr="00A32A46">
        <w:rPr>
          <w:rFonts w:ascii="Times New Roman" w:eastAsia="Times New Roman" w:hAnsi="Times New Roman" w:cs="Times New Roman"/>
          <w:noProof/>
          <w:sz w:val="24"/>
          <w:szCs w:val="20"/>
          <w:lang w:eastAsia="en-GB"/>
        </w:rPr>
        <w:t xml:space="preserve">cross-industry social partners </w:t>
      </w:r>
      <w:r w:rsidR="00A730A0" w:rsidRPr="00A32A46">
        <w:rPr>
          <w:rFonts w:ascii="Times New Roman" w:eastAsia="Times New Roman" w:hAnsi="Times New Roman" w:cs="Times New Roman"/>
          <w:noProof/>
          <w:sz w:val="24"/>
          <w:szCs w:val="20"/>
          <w:lang w:eastAsia="en-GB"/>
        </w:rPr>
        <w:t xml:space="preserve">and the </w:t>
      </w:r>
      <w:r w:rsidR="007C365B">
        <w:rPr>
          <w:rFonts w:ascii="Times New Roman" w:eastAsia="Times New Roman" w:hAnsi="Times New Roman" w:cs="Times New Roman"/>
          <w:noProof/>
          <w:sz w:val="24"/>
          <w:szCs w:val="20"/>
          <w:lang w:eastAsia="en-GB"/>
        </w:rPr>
        <w:t xml:space="preserve">on-going </w:t>
      </w:r>
      <w:r w:rsidR="00712B6D" w:rsidRPr="00A32A46">
        <w:rPr>
          <w:rFonts w:ascii="Times New Roman" w:eastAsia="Times New Roman" w:hAnsi="Times New Roman" w:cs="Times New Roman"/>
          <w:noProof/>
          <w:sz w:val="24"/>
          <w:szCs w:val="20"/>
          <w:lang w:eastAsia="en-GB"/>
        </w:rPr>
        <w:t xml:space="preserve">negotiation of a new agreement on telework </w:t>
      </w:r>
      <w:r w:rsidR="00B51514" w:rsidRPr="00A32A46">
        <w:rPr>
          <w:rFonts w:ascii="Times New Roman" w:eastAsia="Times New Roman" w:hAnsi="Times New Roman" w:cs="Times New Roman"/>
          <w:noProof/>
          <w:sz w:val="24"/>
          <w:szCs w:val="20"/>
          <w:lang w:eastAsia="en-GB"/>
        </w:rPr>
        <w:t xml:space="preserve">and the right to disconnect </w:t>
      </w:r>
      <w:r w:rsidR="00002FFE">
        <w:rPr>
          <w:rFonts w:ascii="Times New Roman" w:eastAsia="Times New Roman" w:hAnsi="Times New Roman" w:cs="Times New Roman"/>
          <w:noProof/>
          <w:sz w:val="24"/>
          <w:szCs w:val="20"/>
          <w:lang w:eastAsia="en-GB"/>
        </w:rPr>
        <w:t xml:space="preserve">intended </w:t>
      </w:r>
      <w:r w:rsidR="00712B6D" w:rsidRPr="00A32A46">
        <w:rPr>
          <w:rFonts w:ascii="Times New Roman" w:eastAsia="Times New Roman" w:hAnsi="Times New Roman" w:cs="Times New Roman"/>
          <w:noProof/>
          <w:sz w:val="24"/>
          <w:szCs w:val="20"/>
          <w:lang w:eastAsia="en-GB"/>
        </w:rPr>
        <w:t xml:space="preserve">to be implemented </w:t>
      </w:r>
      <w:r w:rsidR="007A2A4E">
        <w:rPr>
          <w:rFonts w:ascii="Times New Roman" w:eastAsia="Times New Roman" w:hAnsi="Times New Roman" w:cs="Times New Roman"/>
          <w:noProof/>
          <w:sz w:val="24"/>
          <w:szCs w:val="20"/>
          <w:lang w:eastAsia="en-GB"/>
        </w:rPr>
        <w:t xml:space="preserve">through </w:t>
      </w:r>
      <w:r w:rsidR="00712B6D" w:rsidRPr="00A32A46">
        <w:rPr>
          <w:rFonts w:ascii="Times New Roman" w:eastAsia="Times New Roman" w:hAnsi="Times New Roman" w:cs="Times New Roman"/>
          <w:noProof/>
          <w:sz w:val="24"/>
          <w:szCs w:val="20"/>
          <w:lang w:eastAsia="en-GB"/>
        </w:rPr>
        <w:t>EU law.</w:t>
      </w:r>
      <w:r w:rsidR="006C1386" w:rsidRPr="00A32A46">
        <w:rPr>
          <w:rFonts w:ascii="Times New Roman" w:eastAsia="Times New Roman" w:hAnsi="Times New Roman" w:cs="Times New Roman"/>
          <w:noProof/>
          <w:sz w:val="24"/>
          <w:szCs w:val="20"/>
          <w:lang w:eastAsia="en-GB"/>
        </w:rPr>
        <w:t xml:space="preserve"> </w:t>
      </w:r>
      <w:r w:rsidR="007F3C2E">
        <w:rPr>
          <w:rFonts w:ascii="Times New Roman" w:eastAsia="Times New Roman" w:hAnsi="Times New Roman" w:cs="Times New Roman"/>
          <w:noProof/>
          <w:sz w:val="24"/>
          <w:szCs w:val="20"/>
          <w:lang w:eastAsia="en-GB"/>
        </w:rPr>
        <w:t xml:space="preserve">At sectoral level, eight social partner agreements </w:t>
      </w:r>
      <w:r w:rsidR="007A2A4E">
        <w:rPr>
          <w:rFonts w:ascii="Times New Roman" w:eastAsia="Times New Roman" w:hAnsi="Times New Roman" w:cs="Times New Roman"/>
          <w:noProof/>
          <w:sz w:val="24"/>
          <w:szCs w:val="20"/>
          <w:lang w:eastAsia="en-GB"/>
        </w:rPr>
        <w:t>were</w:t>
      </w:r>
      <w:r w:rsidR="007F3C2E">
        <w:rPr>
          <w:rFonts w:ascii="Times New Roman" w:eastAsia="Times New Roman" w:hAnsi="Times New Roman" w:cs="Times New Roman"/>
          <w:noProof/>
          <w:sz w:val="24"/>
          <w:szCs w:val="20"/>
          <w:lang w:eastAsia="en-GB"/>
        </w:rPr>
        <w:t xml:space="preserve"> turned into EU law </w:t>
      </w:r>
      <w:r w:rsidR="007A2A4E">
        <w:rPr>
          <w:rFonts w:ascii="Times New Roman" w:eastAsia="Times New Roman" w:hAnsi="Times New Roman" w:cs="Times New Roman"/>
          <w:noProof/>
          <w:sz w:val="24"/>
          <w:szCs w:val="20"/>
          <w:lang w:eastAsia="en-GB"/>
        </w:rPr>
        <w:t xml:space="preserve">between </w:t>
      </w:r>
      <w:r w:rsidR="007F3C2E">
        <w:rPr>
          <w:rFonts w:ascii="Times New Roman" w:eastAsia="Times New Roman" w:hAnsi="Times New Roman" w:cs="Times New Roman"/>
          <w:noProof/>
          <w:sz w:val="24"/>
          <w:szCs w:val="20"/>
          <w:lang w:eastAsia="en-GB"/>
        </w:rPr>
        <w:t>1999</w:t>
      </w:r>
      <w:r w:rsidR="007A2A4E">
        <w:rPr>
          <w:rFonts w:ascii="Times New Roman" w:eastAsia="Times New Roman" w:hAnsi="Times New Roman" w:cs="Times New Roman"/>
          <w:noProof/>
          <w:sz w:val="24"/>
          <w:szCs w:val="20"/>
          <w:lang w:eastAsia="en-GB"/>
        </w:rPr>
        <w:t xml:space="preserve"> and </w:t>
      </w:r>
      <w:r w:rsidR="007F3C2E">
        <w:rPr>
          <w:rFonts w:ascii="Times New Roman" w:eastAsia="Times New Roman" w:hAnsi="Times New Roman" w:cs="Times New Roman"/>
          <w:noProof/>
          <w:sz w:val="24"/>
          <w:szCs w:val="20"/>
          <w:lang w:eastAsia="en-GB"/>
        </w:rPr>
        <w:t>2018</w:t>
      </w:r>
      <w:r w:rsidR="00AD0E57">
        <w:rPr>
          <w:rStyle w:val="FootnoteReference"/>
          <w:rFonts w:ascii="Times New Roman" w:eastAsia="Times New Roman" w:hAnsi="Times New Roman" w:cs="Times New Roman"/>
          <w:noProof/>
          <w:sz w:val="24"/>
          <w:szCs w:val="20"/>
          <w:lang w:eastAsia="en-GB"/>
        </w:rPr>
        <w:footnoteReference w:id="24"/>
      </w:r>
      <w:r w:rsidR="007F3C2E">
        <w:rPr>
          <w:rFonts w:ascii="Times New Roman" w:eastAsia="Times New Roman" w:hAnsi="Times New Roman" w:cs="Times New Roman"/>
          <w:noProof/>
          <w:sz w:val="24"/>
          <w:szCs w:val="20"/>
          <w:lang w:eastAsia="en-GB"/>
        </w:rPr>
        <w:t xml:space="preserve"> </w:t>
      </w:r>
      <w:r w:rsidR="007F3C2E" w:rsidRPr="003B2164">
        <w:rPr>
          <w:rFonts w:ascii="Times New Roman" w:eastAsia="Times New Roman" w:hAnsi="Times New Roman" w:cs="Times New Roman"/>
          <w:noProof/>
          <w:sz w:val="24"/>
          <w:szCs w:val="20"/>
          <w:lang w:eastAsia="en-GB"/>
        </w:rPr>
        <w:t xml:space="preserve">and five </w:t>
      </w:r>
      <w:r w:rsidR="007F3C2E">
        <w:rPr>
          <w:rFonts w:ascii="Times New Roman" w:eastAsia="Times New Roman" w:hAnsi="Times New Roman" w:cs="Times New Roman"/>
          <w:noProof/>
          <w:sz w:val="24"/>
          <w:szCs w:val="20"/>
          <w:lang w:eastAsia="en-GB"/>
        </w:rPr>
        <w:t>autonomous agreements were</w:t>
      </w:r>
      <w:r w:rsidR="007F3C2E" w:rsidRPr="003B2164">
        <w:rPr>
          <w:rFonts w:ascii="Times New Roman" w:eastAsia="Times New Roman" w:hAnsi="Times New Roman" w:cs="Times New Roman"/>
          <w:noProof/>
          <w:sz w:val="24"/>
          <w:szCs w:val="20"/>
          <w:lang w:eastAsia="en-GB"/>
        </w:rPr>
        <w:t xml:space="preserve"> </w:t>
      </w:r>
      <w:r w:rsidR="00E934BA">
        <w:rPr>
          <w:rFonts w:ascii="Times New Roman" w:eastAsia="Times New Roman" w:hAnsi="Times New Roman" w:cs="Times New Roman"/>
          <w:noProof/>
          <w:sz w:val="24"/>
          <w:szCs w:val="20"/>
          <w:lang w:eastAsia="en-GB"/>
        </w:rPr>
        <w:t>developed</w:t>
      </w:r>
      <w:r w:rsidR="007F3C2E" w:rsidRPr="003B2164">
        <w:rPr>
          <w:rFonts w:ascii="Times New Roman" w:eastAsia="Times New Roman" w:hAnsi="Times New Roman" w:cs="Times New Roman"/>
          <w:noProof/>
          <w:sz w:val="24"/>
          <w:szCs w:val="20"/>
          <w:lang w:eastAsia="en-GB"/>
        </w:rPr>
        <w:t xml:space="preserve"> by national social partners</w:t>
      </w:r>
      <w:r w:rsidR="00E934BA">
        <w:rPr>
          <w:rFonts w:ascii="Times New Roman" w:eastAsia="Times New Roman" w:hAnsi="Times New Roman" w:cs="Times New Roman"/>
          <w:noProof/>
          <w:sz w:val="24"/>
          <w:szCs w:val="20"/>
          <w:lang w:eastAsia="en-GB"/>
        </w:rPr>
        <w:t xml:space="preserve"> </w:t>
      </w:r>
      <w:r w:rsidR="007A2A4E">
        <w:rPr>
          <w:rFonts w:ascii="Times New Roman" w:eastAsia="Times New Roman" w:hAnsi="Times New Roman" w:cs="Times New Roman"/>
          <w:noProof/>
          <w:sz w:val="24"/>
          <w:szCs w:val="20"/>
          <w:lang w:eastAsia="en-GB"/>
        </w:rPr>
        <w:t xml:space="preserve">between </w:t>
      </w:r>
      <w:r w:rsidR="00E934BA">
        <w:rPr>
          <w:rFonts w:ascii="Times New Roman" w:eastAsia="Times New Roman" w:hAnsi="Times New Roman" w:cs="Times New Roman"/>
          <w:noProof/>
          <w:sz w:val="24"/>
          <w:szCs w:val="20"/>
          <w:lang w:eastAsia="en-GB"/>
        </w:rPr>
        <w:t>1999</w:t>
      </w:r>
      <w:r w:rsidR="007A2A4E">
        <w:rPr>
          <w:rFonts w:ascii="Times New Roman" w:eastAsia="Times New Roman" w:hAnsi="Times New Roman" w:cs="Times New Roman"/>
          <w:noProof/>
          <w:sz w:val="24"/>
          <w:szCs w:val="20"/>
          <w:lang w:eastAsia="en-GB"/>
        </w:rPr>
        <w:t xml:space="preserve"> and </w:t>
      </w:r>
      <w:r w:rsidR="00E934BA">
        <w:rPr>
          <w:rFonts w:ascii="Times New Roman" w:eastAsia="Times New Roman" w:hAnsi="Times New Roman" w:cs="Times New Roman"/>
          <w:noProof/>
          <w:sz w:val="24"/>
          <w:szCs w:val="20"/>
          <w:lang w:eastAsia="en-GB"/>
        </w:rPr>
        <w:t>2021</w:t>
      </w:r>
      <w:r w:rsidR="007F3C2E">
        <w:rPr>
          <w:rFonts w:ascii="Times New Roman" w:eastAsia="Times New Roman" w:hAnsi="Times New Roman" w:cs="Times New Roman"/>
          <w:noProof/>
          <w:sz w:val="24"/>
          <w:szCs w:val="20"/>
          <w:lang w:eastAsia="en-GB"/>
        </w:rPr>
        <w:t>.</w:t>
      </w:r>
    </w:p>
    <w:bookmarkEnd w:id="3"/>
    <w:p w14:paraId="52CEB7B2" w14:textId="77777777" w:rsidR="00C3148F" w:rsidRDefault="00396459" w:rsidP="00665000">
      <w:pPr>
        <w:jc w:val="both"/>
        <w:rPr>
          <w:rFonts w:ascii="Times New Roman" w:hAnsi="Times New Roman"/>
          <w:bCs/>
          <w:iCs/>
          <w:noProof/>
          <w:sz w:val="24"/>
          <w:szCs w:val="24"/>
        </w:rPr>
      </w:pPr>
      <w:r w:rsidRPr="00A32A46">
        <w:rPr>
          <w:rFonts w:ascii="Times New Roman" w:hAnsi="Times New Roman"/>
          <w:b/>
          <w:bCs/>
          <w:iCs/>
          <w:noProof/>
          <w:sz w:val="24"/>
          <w:szCs w:val="24"/>
        </w:rPr>
        <w:t>T</w:t>
      </w:r>
      <w:r w:rsidR="00665000" w:rsidRPr="00A32A46">
        <w:rPr>
          <w:rFonts w:ascii="Times New Roman" w:hAnsi="Times New Roman"/>
          <w:b/>
          <w:bCs/>
          <w:iCs/>
          <w:noProof/>
          <w:sz w:val="24"/>
          <w:szCs w:val="24"/>
        </w:rPr>
        <w:t xml:space="preserve">he </w:t>
      </w:r>
      <w:r w:rsidRPr="00A32A46">
        <w:rPr>
          <w:rFonts w:ascii="Times New Roman" w:hAnsi="Times New Roman"/>
          <w:b/>
          <w:bCs/>
          <w:iCs/>
          <w:noProof/>
          <w:sz w:val="24"/>
          <w:szCs w:val="24"/>
        </w:rPr>
        <w:t xml:space="preserve">recent judgements of the </w:t>
      </w:r>
      <w:r w:rsidR="00665000" w:rsidRPr="00A32A46">
        <w:rPr>
          <w:rFonts w:ascii="Times New Roman" w:hAnsi="Times New Roman"/>
          <w:b/>
          <w:bCs/>
          <w:iCs/>
          <w:noProof/>
          <w:sz w:val="24"/>
          <w:szCs w:val="24"/>
        </w:rPr>
        <w:t>European Court of Justice</w:t>
      </w:r>
      <w:r w:rsidR="002B5DDC">
        <w:rPr>
          <w:rFonts w:ascii="Times New Roman" w:hAnsi="Times New Roman"/>
          <w:b/>
          <w:bCs/>
          <w:iCs/>
          <w:noProof/>
          <w:sz w:val="24"/>
          <w:szCs w:val="24"/>
        </w:rPr>
        <w:t xml:space="preserve"> (ECJ)</w:t>
      </w:r>
      <w:r w:rsidR="00665000" w:rsidRPr="003B2164">
        <w:rPr>
          <w:rStyle w:val="FootnoteReference"/>
          <w:rFonts w:ascii="Times New Roman" w:hAnsi="Times New Roman"/>
          <w:b/>
          <w:bCs/>
          <w:iCs/>
          <w:noProof/>
          <w:sz w:val="24"/>
          <w:szCs w:val="24"/>
        </w:rPr>
        <w:footnoteReference w:id="25"/>
      </w:r>
      <w:r w:rsidRPr="003B2164">
        <w:rPr>
          <w:rFonts w:ascii="Times New Roman" w:hAnsi="Times New Roman"/>
          <w:b/>
          <w:bCs/>
          <w:iCs/>
          <w:noProof/>
          <w:sz w:val="24"/>
          <w:szCs w:val="24"/>
        </w:rPr>
        <w:t xml:space="preserve"> </w:t>
      </w:r>
      <w:r w:rsidR="000642DF" w:rsidRPr="003B2164">
        <w:rPr>
          <w:rFonts w:ascii="Times New Roman" w:hAnsi="Times New Roman"/>
          <w:b/>
          <w:bCs/>
          <w:iCs/>
          <w:noProof/>
          <w:sz w:val="24"/>
          <w:szCs w:val="24"/>
        </w:rPr>
        <w:t>clarif</w:t>
      </w:r>
      <w:r w:rsidR="009C00C3">
        <w:rPr>
          <w:rFonts w:ascii="Times New Roman" w:hAnsi="Times New Roman"/>
          <w:b/>
          <w:bCs/>
          <w:iCs/>
          <w:noProof/>
          <w:sz w:val="24"/>
          <w:szCs w:val="24"/>
        </w:rPr>
        <w:t>y</w:t>
      </w:r>
      <w:r w:rsidR="000642DF" w:rsidRPr="003B2164">
        <w:rPr>
          <w:rFonts w:ascii="Times New Roman" w:hAnsi="Times New Roman"/>
          <w:b/>
          <w:bCs/>
          <w:iCs/>
          <w:noProof/>
          <w:sz w:val="24"/>
          <w:szCs w:val="24"/>
        </w:rPr>
        <w:t xml:space="preserve"> the framework for </w:t>
      </w:r>
      <w:r w:rsidR="00FD51EB" w:rsidRPr="003B2164">
        <w:rPr>
          <w:rFonts w:ascii="Times New Roman" w:hAnsi="Times New Roman"/>
          <w:b/>
          <w:bCs/>
          <w:iCs/>
          <w:noProof/>
          <w:sz w:val="24"/>
          <w:szCs w:val="24"/>
        </w:rPr>
        <w:t>implementing social partner agreement through EU law</w:t>
      </w:r>
      <w:r w:rsidR="00A76AE8" w:rsidRPr="00032722">
        <w:rPr>
          <w:rFonts w:ascii="Times New Roman" w:hAnsi="Times New Roman"/>
          <w:b/>
          <w:bCs/>
          <w:iCs/>
          <w:noProof/>
          <w:sz w:val="24"/>
          <w:szCs w:val="24"/>
        </w:rPr>
        <w:t>.</w:t>
      </w:r>
      <w:r w:rsidRPr="00032722">
        <w:rPr>
          <w:rFonts w:ascii="Times New Roman" w:hAnsi="Times New Roman"/>
          <w:bCs/>
          <w:iCs/>
          <w:noProof/>
          <w:sz w:val="24"/>
          <w:szCs w:val="24"/>
        </w:rPr>
        <w:t xml:space="preserve"> </w:t>
      </w:r>
      <w:r w:rsidR="00A76AE8" w:rsidRPr="003B2164">
        <w:rPr>
          <w:rFonts w:ascii="Times New Roman" w:hAnsi="Times New Roman"/>
          <w:bCs/>
          <w:iCs/>
          <w:noProof/>
          <w:sz w:val="24"/>
          <w:szCs w:val="24"/>
        </w:rPr>
        <w:t>The judgement</w:t>
      </w:r>
      <w:r w:rsidR="009C00C3">
        <w:rPr>
          <w:rFonts w:ascii="Times New Roman" w:hAnsi="Times New Roman"/>
          <w:bCs/>
          <w:iCs/>
          <w:noProof/>
          <w:sz w:val="24"/>
          <w:szCs w:val="24"/>
        </w:rPr>
        <w:t>s</w:t>
      </w:r>
      <w:r w:rsidR="00A76AE8" w:rsidRPr="003B2164">
        <w:rPr>
          <w:rFonts w:ascii="Times New Roman" w:hAnsi="Times New Roman"/>
          <w:bCs/>
          <w:iCs/>
          <w:noProof/>
          <w:sz w:val="24"/>
          <w:szCs w:val="24"/>
        </w:rPr>
        <w:t xml:space="preserve"> </w:t>
      </w:r>
      <w:r w:rsidRPr="00032722">
        <w:rPr>
          <w:rFonts w:ascii="Times New Roman" w:hAnsi="Times New Roman"/>
          <w:bCs/>
          <w:iCs/>
          <w:noProof/>
          <w:sz w:val="24"/>
          <w:szCs w:val="24"/>
        </w:rPr>
        <w:t xml:space="preserve">entail that, following a joint request of social partners for their agreement </w:t>
      </w:r>
      <w:r w:rsidR="002B5DDC">
        <w:rPr>
          <w:rFonts w:ascii="Times New Roman" w:hAnsi="Times New Roman"/>
          <w:bCs/>
          <w:iCs/>
          <w:noProof/>
          <w:sz w:val="24"/>
          <w:szCs w:val="24"/>
        </w:rPr>
        <w:t xml:space="preserve">to be implemented </w:t>
      </w:r>
      <w:r w:rsidRPr="00032722">
        <w:rPr>
          <w:rFonts w:ascii="Times New Roman" w:hAnsi="Times New Roman"/>
          <w:bCs/>
          <w:iCs/>
          <w:noProof/>
          <w:sz w:val="24"/>
          <w:szCs w:val="24"/>
        </w:rPr>
        <w:t>at EU level, the Commission determine</w:t>
      </w:r>
      <w:r w:rsidR="00002FFE">
        <w:rPr>
          <w:rFonts w:ascii="Times New Roman" w:hAnsi="Times New Roman"/>
          <w:bCs/>
          <w:iCs/>
          <w:noProof/>
          <w:sz w:val="24"/>
          <w:szCs w:val="24"/>
        </w:rPr>
        <w:t>s</w:t>
      </w:r>
      <w:r w:rsidRPr="00032722">
        <w:rPr>
          <w:rFonts w:ascii="Times New Roman" w:hAnsi="Times New Roman"/>
          <w:bCs/>
          <w:iCs/>
          <w:noProof/>
          <w:sz w:val="24"/>
          <w:szCs w:val="24"/>
        </w:rPr>
        <w:t xml:space="preserve"> on a case-by-case basis whether it is appropriate to submit </w:t>
      </w:r>
      <w:r w:rsidR="00B51514" w:rsidRPr="00032722">
        <w:rPr>
          <w:rFonts w:ascii="Times New Roman" w:hAnsi="Times New Roman"/>
          <w:bCs/>
          <w:iCs/>
          <w:noProof/>
          <w:sz w:val="24"/>
          <w:szCs w:val="24"/>
        </w:rPr>
        <w:t>a proposal</w:t>
      </w:r>
      <w:r w:rsidR="00323AEC">
        <w:rPr>
          <w:rFonts w:ascii="Times New Roman" w:hAnsi="Times New Roman"/>
          <w:bCs/>
          <w:iCs/>
          <w:noProof/>
          <w:sz w:val="24"/>
          <w:szCs w:val="24"/>
        </w:rPr>
        <w:t xml:space="preserve"> </w:t>
      </w:r>
      <w:r w:rsidR="00A64EE3" w:rsidRPr="003B2164">
        <w:rPr>
          <w:rFonts w:ascii="Times New Roman" w:hAnsi="Times New Roman"/>
          <w:bCs/>
          <w:iCs/>
          <w:noProof/>
          <w:sz w:val="24"/>
          <w:szCs w:val="24"/>
        </w:rPr>
        <w:t>to the Council</w:t>
      </w:r>
      <w:r w:rsidR="00323AEC">
        <w:rPr>
          <w:rFonts w:ascii="Times New Roman" w:hAnsi="Times New Roman"/>
          <w:bCs/>
          <w:iCs/>
          <w:noProof/>
          <w:sz w:val="24"/>
          <w:szCs w:val="24"/>
        </w:rPr>
        <w:t>,</w:t>
      </w:r>
      <w:r w:rsidR="00A64EE3" w:rsidRPr="003B2164">
        <w:rPr>
          <w:rFonts w:ascii="Times New Roman" w:hAnsi="Times New Roman"/>
          <w:bCs/>
          <w:iCs/>
          <w:noProof/>
          <w:sz w:val="24"/>
          <w:szCs w:val="24"/>
        </w:rPr>
        <w:t xml:space="preserve"> </w:t>
      </w:r>
      <w:r w:rsidRPr="00032722">
        <w:rPr>
          <w:rFonts w:ascii="Times New Roman" w:hAnsi="Times New Roman"/>
          <w:bCs/>
          <w:iCs/>
          <w:noProof/>
          <w:sz w:val="24"/>
          <w:szCs w:val="24"/>
        </w:rPr>
        <w:t>implementing that agreement at EU level</w:t>
      </w:r>
      <w:r w:rsidR="0065303B">
        <w:rPr>
          <w:rFonts w:ascii="Times New Roman" w:hAnsi="Times New Roman"/>
          <w:bCs/>
          <w:iCs/>
          <w:noProof/>
          <w:sz w:val="24"/>
          <w:szCs w:val="24"/>
        </w:rPr>
        <w:t xml:space="preserve"> as a Directive</w:t>
      </w:r>
      <w:r w:rsidRPr="003B2164">
        <w:rPr>
          <w:rFonts w:ascii="Times New Roman" w:hAnsi="Times New Roman"/>
          <w:bCs/>
          <w:iCs/>
          <w:noProof/>
          <w:sz w:val="24"/>
          <w:szCs w:val="24"/>
        </w:rPr>
        <w:t xml:space="preserve">. </w:t>
      </w:r>
      <w:r w:rsidR="002B5DDC">
        <w:rPr>
          <w:rFonts w:ascii="Times New Roman" w:hAnsi="Times New Roman"/>
          <w:bCs/>
          <w:iCs/>
          <w:noProof/>
          <w:sz w:val="24"/>
          <w:szCs w:val="24"/>
        </w:rPr>
        <w:t xml:space="preserve">While </w:t>
      </w:r>
      <w:r w:rsidR="00665000" w:rsidRPr="003B2164">
        <w:rPr>
          <w:rFonts w:ascii="Times New Roman" w:hAnsi="Times New Roman"/>
          <w:bCs/>
          <w:iCs/>
          <w:noProof/>
          <w:sz w:val="24"/>
          <w:szCs w:val="24"/>
        </w:rPr>
        <w:t>an agreement</w:t>
      </w:r>
      <w:r w:rsidR="002B5DDC">
        <w:rPr>
          <w:rFonts w:ascii="Times New Roman" w:hAnsi="Times New Roman"/>
          <w:bCs/>
          <w:iCs/>
          <w:noProof/>
          <w:sz w:val="24"/>
          <w:szCs w:val="24"/>
        </w:rPr>
        <w:t xml:space="preserve"> is being negotiated</w:t>
      </w:r>
      <w:r w:rsidR="00A76AE8" w:rsidRPr="00A32A46">
        <w:rPr>
          <w:rFonts w:ascii="Times New Roman" w:hAnsi="Times New Roman"/>
          <w:bCs/>
          <w:iCs/>
          <w:noProof/>
          <w:sz w:val="24"/>
          <w:szCs w:val="24"/>
        </w:rPr>
        <w:t>,</w:t>
      </w:r>
      <w:r w:rsidR="00665000" w:rsidRPr="00A32A46">
        <w:rPr>
          <w:rFonts w:ascii="Times New Roman" w:hAnsi="Times New Roman"/>
          <w:bCs/>
          <w:iCs/>
          <w:noProof/>
          <w:sz w:val="24"/>
          <w:szCs w:val="24"/>
        </w:rPr>
        <w:t xml:space="preserve"> social partners </w:t>
      </w:r>
      <w:r w:rsidR="003878CA">
        <w:rPr>
          <w:rFonts w:ascii="Times New Roman" w:hAnsi="Times New Roman"/>
          <w:bCs/>
          <w:iCs/>
          <w:noProof/>
          <w:sz w:val="24"/>
          <w:szCs w:val="24"/>
        </w:rPr>
        <w:t>may</w:t>
      </w:r>
      <w:r w:rsidR="00665000" w:rsidRPr="00A32A46">
        <w:rPr>
          <w:rFonts w:ascii="Times New Roman" w:hAnsi="Times New Roman"/>
          <w:bCs/>
          <w:iCs/>
          <w:noProof/>
          <w:sz w:val="24"/>
          <w:szCs w:val="24"/>
        </w:rPr>
        <w:t xml:space="preserve"> act freely and the Commission must refrain from any conduct aimed at </w:t>
      </w:r>
      <w:r w:rsidR="00665000" w:rsidRPr="003B2164">
        <w:rPr>
          <w:rFonts w:ascii="Times New Roman" w:hAnsi="Times New Roman"/>
          <w:bCs/>
          <w:iCs/>
          <w:noProof/>
          <w:sz w:val="24"/>
          <w:szCs w:val="24"/>
        </w:rPr>
        <w:t xml:space="preserve">influencing the course of the negotiations or </w:t>
      </w:r>
      <w:r w:rsidR="00934260" w:rsidRPr="003B2164">
        <w:rPr>
          <w:rFonts w:ascii="Times New Roman" w:hAnsi="Times New Roman"/>
          <w:bCs/>
          <w:iCs/>
          <w:noProof/>
          <w:sz w:val="24"/>
          <w:szCs w:val="24"/>
        </w:rPr>
        <w:t xml:space="preserve">the content of the envisaged </w:t>
      </w:r>
      <w:r w:rsidR="00665000" w:rsidRPr="003B2164">
        <w:rPr>
          <w:rFonts w:ascii="Times New Roman" w:hAnsi="Times New Roman"/>
          <w:bCs/>
          <w:iCs/>
          <w:noProof/>
          <w:sz w:val="24"/>
          <w:szCs w:val="24"/>
        </w:rPr>
        <w:t>agreement.</w:t>
      </w:r>
      <w:r w:rsidR="00172867" w:rsidRPr="003B2164">
        <w:rPr>
          <w:rFonts w:ascii="Times New Roman" w:hAnsi="Times New Roman"/>
          <w:bCs/>
          <w:iCs/>
          <w:noProof/>
          <w:sz w:val="24"/>
          <w:szCs w:val="24"/>
        </w:rPr>
        <w:t xml:space="preserve"> </w:t>
      </w:r>
    </w:p>
    <w:p w14:paraId="5F6A0E9D" w14:textId="77777777" w:rsidR="00C3148F" w:rsidRDefault="00C3148F" w:rsidP="003878CA">
      <w:pPr>
        <w:jc w:val="both"/>
        <w:rPr>
          <w:rFonts w:ascii="Times New Roman" w:hAnsi="Times New Roman"/>
          <w:bCs/>
          <w:iCs/>
          <w:noProof/>
          <w:sz w:val="24"/>
          <w:szCs w:val="24"/>
        </w:rPr>
      </w:pPr>
      <w:r w:rsidRPr="003B2164" w:rsidDel="00AE35AF">
        <w:rPr>
          <w:rFonts w:ascii="Times New Roman" w:hAnsi="Times New Roman"/>
          <w:b/>
          <w:iCs/>
          <w:noProof/>
          <w:sz w:val="24"/>
          <w:szCs w:val="24"/>
        </w:rPr>
        <w:t>The Commission will</w:t>
      </w:r>
      <w:r>
        <w:rPr>
          <w:rFonts w:ascii="Times New Roman" w:hAnsi="Times New Roman"/>
          <w:b/>
          <w:iCs/>
          <w:noProof/>
          <w:sz w:val="24"/>
          <w:szCs w:val="24"/>
        </w:rPr>
        <w:t>,</w:t>
      </w:r>
      <w:r w:rsidRPr="003B2164">
        <w:rPr>
          <w:rFonts w:ascii="Times New Roman" w:hAnsi="Times New Roman"/>
          <w:b/>
          <w:iCs/>
          <w:noProof/>
          <w:sz w:val="24"/>
          <w:szCs w:val="24"/>
        </w:rPr>
        <w:t xml:space="preserve"> </w:t>
      </w:r>
      <w:r>
        <w:rPr>
          <w:rFonts w:ascii="Times New Roman" w:hAnsi="Times New Roman"/>
          <w:b/>
          <w:iCs/>
          <w:noProof/>
          <w:sz w:val="24"/>
          <w:szCs w:val="24"/>
        </w:rPr>
        <w:t>as a priority</w:t>
      </w:r>
      <w:r w:rsidR="00E16386">
        <w:rPr>
          <w:rFonts w:ascii="Times New Roman" w:hAnsi="Times New Roman"/>
          <w:b/>
          <w:iCs/>
          <w:noProof/>
          <w:sz w:val="24"/>
          <w:szCs w:val="24"/>
        </w:rPr>
        <w:t>,</w:t>
      </w:r>
      <w:r>
        <w:rPr>
          <w:rFonts w:ascii="Times New Roman" w:hAnsi="Times New Roman"/>
          <w:b/>
          <w:iCs/>
          <w:noProof/>
          <w:sz w:val="24"/>
          <w:szCs w:val="24"/>
        </w:rPr>
        <w:t xml:space="preserve"> </w:t>
      </w:r>
      <w:r w:rsidRPr="00A32A46" w:rsidDel="00AE35AF">
        <w:rPr>
          <w:rFonts w:ascii="Times New Roman" w:hAnsi="Times New Roman"/>
          <w:b/>
          <w:iCs/>
          <w:noProof/>
          <w:sz w:val="24"/>
          <w:szCs w:val="24"/>
        </w:rPr>
        <w:t xml:space="preserve">continue to promote social partner agreements. </w:t>
      </w:r>
      <w:r>
        <w:rPr>
          <w:rFonts w:ascii="Times New Roman" w:hAnsi="Times New Roman"/>
          <w:iCs/>
          <w:noProof/>
          <w:sz w:val="24"/>
          <w:szCs w:val="24"/>
        </w:rPr>
        <w:t>T</w:t>
      </w:r>
      <w:r w:rsidRPr="00A32A46">
        <w:rPr>
          <w:rFonts w:ascii="Times New Roman" w:hAnsi="Times New Roman"/>
          <w:iCs/>
          <w:noProof/>
          <w:sz w:val="24"/>
          <w:szCs w:val="24"/>
        </w:rPr>
        <w:t xml:space="preserve">o </w:t>
      </w:r>
      <w:r>
        <w:rPr>
          <w:rFonts w:ascii="Times New Roman" w:hAnsi="Times New Roman"/>
          <w:iCs/>
          <w:noProof/>
          <w:sz w:val="24"/>
          <w:szCs w:val="24"/>
        </w:rPr>
        <w:t xml:space="preserve">this </w:t>
      </w:r>
      <w:r w:rsidR="00E13CA5">
        <w:rPr>
          <w:rFonts w:ascii="Times New Roman" w:hAnsi="Times New Roman"/>
          <w:iCs/>
          <w:noProof/>
          <w:sz w:val="24"/>
          <w:szCs w:val="24"/>
        </w:rPr>
        <w:t>end</w:t>
      </w:r>
      <w:r w:rsidRPr="00A32A46">
        <w:rPr>
          <w:rFonts w:ascii="Times New Roman" w:hAnsi="Times New Roman"/>
          <w:iCs/>
          <w:noProof/>
          <w:sz w:val="24"/>
          <w:szCs w:val="24"/>
        </w:rPr>
        <w:t xml:space="preserve">, the Commission </w:t>
      </w:r>
      <w:r w:rsidR="00CE6FD8">
        <w:rPr>
          <w:rFonts w:ascii="Times New Roman" w:hAnsi="Times New Roman"/>
          <w:iCs/>
          <w:noProof/>
          <w:sz w:val="24"/>
          <w:szCs w:val="24"/>
        </w:rPr>
        <w:t xml:space="preserve">services </w:t>
      </w:r>
      <w:r w:rsidRPr="00A32A46">
        <w:rPr>
          <w:rFonts w:ascii="Times New Roman" w:hAnsi="Times New Roman"/>
          <w:iCs/>
          <w:noProof/>
          <w:sz w:val="24"/>
          <w:szCs w:val="24"/>
        </w:rPr>
        <w:t xml:space="preserve">will support the negotiation </w:t>
      </w:r>
      <w:r w:rsidR="00210413">
        <w:rPr>
          <w:rFonts w:ascii="Times New Roman" w:hAnsi="Times New Roman"/>
          <w:iCs/>
          <w:noProof/>
          <w:sz w:val="24"/>
          <w:szCs w:val="24"/>
        </w:rPr>
        <w:t xml:space="preserve">of social partner agreements </w:t>
      </w:r>
      <w:r>
        <w:rPr>
          <w:rFonts w:ascii="Times New Roman" w:hAnsi="Times New Roman"/>
          <w:iCs/>
          <w:noProof/>
          <w:sz w:val="24"/>
          <w:szCs w:val="24"/>
        </w:rPr>
        <w:t>by providing</w:t>
      </w:r>
      <w:r w:rsidRPr="00A32A46">
        <w:rPr>
          <w:rFonts w:ascii="Times New Roman" w:hAnsi="Times New Roman"/>
          <w:iCs/>
          <w:noProof/>
          <w:sz w:val="24"/>
          <w:szCs w:val="24"/>
        </w:rPr>
        <w:t>, at</w:t>
      </w:r>
      <w:r w:rsidRPr="00A32A46">
        <w:rPr>
          <w:rFonts w:ascii="Times New Roman" w:hAnsi="Times New Roman"/>
          <w:b/>
          <w:iCs/>
          <w:noProof/>
          <w:sz w:val="24"/>
          <w:szCs w:val="24"/>
        </w:rPr>
        <w:t xml:space="preserve"> </w:t>
      </w:r>
      <w:r w:rsidRPr="00A32A46">
        <w:rPr>
          <w:rFonts w:ascii="Times New Roman" w:hAnsi="Times New Roman"/>
          <w:bCs/>
          <w:iCs/>
          <w:noProof/>
          <w:sz w:val="24"/>
          <w:szCs w:val="24"/>
        </w:rPr>
        <w:t>social partners</w:t>
      </w:r>
      <w:r w:rsidR="00E13CA5">
        <w:rPr>
          <w:rFonts w:ascii="Times New Roman" w:hAnsi="Times New Roman"/>
          <w:bCs/>
          <w:iCs/>
          <w:noProof/>
          <w:sz w:val="24"/>
          <w:szCs w:val="24"/>
        </w:rPr>
        <w:t>’ request</w:t>
      </w:r>
      <w:r>
        <w:rPr>
          <w:rFonts w:ascii="Times New Roman" w:hAnsi="Times New Roman"/>
          <w:bCs/>
          <w:iCs/>
          <w:noProof/>
          <w:sz w:val="24"/>
          <w:szCs w:val="24"/>
        </w:rPr>
        <w:t>,</w:t>
      </w:r>
      <w:r w:rsidRPr="00C3148F">
        <w:rPr>
          <w:rFonts w:ascii="Times New Roman" w:hAnsi="Times New Roman"/>
          <w:bCs/>
          <w:iCs/>
          <w:noProof/>
          <w:sz w:val="24"/>
          <w:szCs w:val="24"/>
        </w:rPr>
        <w:t xml:space="preserve"> administrative support</w:t>
      </w:r>
      <w:r w:rsidR="00CD2FC7">
        <w:rPr>
          <w:rFonts w:ascii="Times New Roman" w:hAnsi="Times New Roman"/>
          <w:bCs/>
          <w:iCs/>
          <w:noProof/>
          <w:sz w:val="24"/>
          <w:szCs w:val="24"/>
        </w:rPr>
        <w:t xml:space="preserve"> </w:t>
      </w:r>
      <w:r w:rsidR="003878CA">
        <w:rPr>
          <w:rFonts w:ascii="Times New Roman" w:hAnsi="Times New Roman"/>
          <w:bCs/>
          <w:iCs/>
          <w:noProof/>
          <w:sz w:val="24"/>
          <w:szCs w:val="24"/>
        </w:rPr>
        <w:t xml:space="preserve">and legal </w:t>
      </w:r>
      <w:r w:rsidRPr="00C3148F">
        <w:rPr>
          <w:rFonts w:ascii="Times New Roman" w:hAnsi="Times New Roman"/>
          <w:bCs/>
          <w:iCs/>
          <w:noProof/>
          <w:sz w:val="24"/>
          <w:szCs w:val="24"/>
        </w:rPr>
        <w:t>advice</w:t>
      </w:r>
      <w:r w:rsidR="00302555">
        <w:rPr>
          <w:rFonts w:ascii="Times New Roman" w:hAnsi="Times New Roman"/>
          <w:bCs/>
          <w:iCs/>
          <w:noProof/>
          <w:sz w:val="24"/>
          <w:szCs w:val="24"/>
        </w:rPr>
        <w:t xml:space="preserve">, notably on </w:t>
      </w:r>
      <w:r w:rsidR="00E13CA5">
        <w:rPr>
          <w:rFonts w:ascii="Times New Roman" w:hAnsi="Times New Roman"/>
          <w:bCs/>
          <w:iCs/>
          <w:noProof/>
          <w:sz w:val="24"/>
          <w:szCs w:val="24"/>
        </w:rPr>
        <w:t xml:space="preserve">matters </w:t>
      </w:r>
      <w:r w:rsidRPr="00C3148F">
        <w:rPr>
          <w:rFonts w:ascii="Times New Roman" w:hAnsi="Times New Roman"/>
          <w:bCs/>
          <w:iCs/>
          <w:noProof/>
          <w:sz w:val="24"/>
          <w:szCs w:val="24"/>
        </w:rPr>
        <w:t xml:space="preserve">that could </w:t>
      </w:r>
      <w:r w:rsidR="00E13CA5">
        <w:rPr>
          <w:rFonts w:ascii="Times New Roman" w:hAnsi="Times New Roman"/>
          <w:bCs/>
          <w:iCs/>
          <w:noProof/>
          <w:sz w:val="24"/>
          <w:szCs w:val="24"/>
        </w:rPr>
        <w:t xml:space="preserve">have a </w:t>
      </w:r>
      <w:r w:rsidRPr="00C3148F">
        <w:rPr>
          <w:rFonts w:ascii="Times New Roman" w:hAnsi="Times New Roman"/>
          <w:bCs/>
          <w:iCs/>
          <w:noProof/>
          <w:sz w:val="24"/>
          <w:szCs w:val="24"/>
        </w:rPr>
        <w:t xml:space="preserve">negative impact </w:t>
      </w:r>
      <w:r w:rsidR="00C528C5">
        <w:rPr>
          <w:rFonts w:ascii="Times New Roman" w:hAnsi="Times New Roman"/>
          <w:bCs/>
          <w:iCs/>
          <w:noProof/>
          <w:sz w:val="24"/>
          <w:szCs w:val="24"/>
        </w:rPr>
        <w:t xml:space="preserve">on </w:t>
      </w:r>
      <w:r w:rsidRPr="00C3148F">
        <w:rPr>
          <w:rFonts w:ascii="Times New Roman" w:hAnsi="Times New Roman"/>
          <w:bCs/>
          <w:iCs/>
          <w:noProof/>
          <w:sz w:val="24"/>
          <w:szCs w:val="24"/>
        </w:rPr>
        <w:t>the implementation of a</w:t>
      </w:r>
      <w:r w:rsidR="00E13CA5">
        <w:rPr>
          <w:rFonts w:ascii="Times New Roman" w:hAnsi="Times New Roman"/>
          <w:bCs/>
          <w:iCs/>
          <w:noProof/>
          <w:sz w:val="24"/>
          <w:szCs w:val="24"/>
        </w:rPr>
        <w:t>n</w:t>
      </w:r>
      <w:r w:rsidRPr="00C3148F">
        <w:rPr>
          <w:rFonts w:ascii="Times New Roman" w:hAnsi="Times New Roman"/>
          <w:bCs/>
          <w:iCs/>
          <w:noProof/>
          <w:sz w:val="24"/>
          <w:szCs w:val="24"/>
        </w:rPr>
        <w:t xml:space="preserve"> agreement </w:t>
      </w:r>
      <w:r w:rsidR="00E13CA5">
        <w:rPr>
          <w:rFonts w:ascii="Times New Roman" w:hAnsi="Times New Roman"/>
          <w:bCs/>
          <w:iCs/>
          <w:noProof/>
          <w:sz w:val="24"/>
          <w:szCs w:val="24"/>
        </w:rPr>
        <w:t xml:space="preserve">by means of </w:t>
      </w:r>
      <w:r w:rsidRPr="00C3148F">
        <w:rPr>
          <w:rFonts w:ascii="Times New Roman" w:hAnsi="Times New Roman"/>
          <w:bCs/>
          <w:iCs/>
          <w:noProof/>
          <w:sz w:val="24"/>
          <w:szCs w:val="24"/>
        </w:rPr>
        <w:t>EU law (</w:t>
      </w:r>
      <w:r w:rsidR="00E13CA5">
        <w:rPr>
          <w:rFonts w:ascii="Times New Roman" w:hAnsi="Times New Roman"/>
          <w:bCs/>
          <w:iCs/>
          <w:noProof/>
          <w:sz w:val="24"/>
          <w:szCs w:val="24"/>
        </w:rPr>
        <w:t>for example</w:t>
      </w:r>
      <w:r w:rsidRPr="00C3148F">
        <w:rPr>
          <w:rFonts w:ascii="Times New Roman" w:hAnsi="Times New Roman"/>
          <w:bCs/>
          <w:iCs/>
          <w:noProof/>
          <w:sz w:val="24"/>
          <w:szCs w:val="24"/>
        </w:rPr>
        <w:t xml:space="preserve"> any possible misalignment with the scope of the Treaty</w:t>
      </w:r>
      <w:r w:rsidR="00C41E40">
        <w:rPr>
          <w:rFonts w:ascii="Times New Roman" w:hAnsi="Times New Roman"/>
          <w:bCs/>
          <w:iCs/>
          <w:noProof/>
          <w:sz w:val="24"/>
          <w:szCs w:val="24"/>
        </w:rPr>
        <w:t xml:space="preserve"> or</w:t>
      </w:r>
      <w:r w:rsidRPr="00C3148F">
        <w:rPr>
          <w:rFonts w:ascii="Times New Roman" w:hAnsi="Times New Roman"/>
          <w:bCs/>
          <w:iCs/>
          <w:noProof/>
          <w:sz w:val="24"/>
          <w:szCs w:val="24"/>
        </w:rPr>
        <w:t xml:space="preserve"> overlaps with existing legislation</w:t>
      </w:r>
      <w:r w:rsidR="0065303B">
        <w:rPr>
          <w:rFonts w:ascii="Times New Roman" w:hAnsi="Times New Roman"/>
          <w:bCs/>
          <w:iCs/>
          <w:noProof/>
          <w:sz w:val="24"/>
          <w:szCs w:val="24"/>
        </w:rPr>
        <w:t>)</w:t>
      </w:r>
      <w:r w:rsidRPr="00C3148F">
        <w:rPr>
          <w:rFonts w:ascii="Times New Roman" w:hAnsi="Times New Roman"/>
          <w:bCs/>
          <w:iCs/>
          <w:noProof/>
          <w:sz w:val="24"/>
          <w:szCs w:val="24"/>
        </w:rPr>
        <w:t xml:space="preserve">. </w:t>
      </w:r>
      <w:r w:rsidR="003878CA">
        <w:rPr>
          <w:rFonts w:ascii="Times New Roman" w:hAnsi="Times New Roman"/>
          <w:bCs/>
          <w:iCs/>
          <w:noProof/>
          <w:sz w:val="24"/>
          <w:szCs w:val="24"/>
        </w:rPr>
        <w:t>T</w:t>
      </w:r>
      <w:r w:rsidRPr="00C3148F">
        <w:rPr>
          <w:rFonts w:ascii="Times New Roman" w:hAnsi="Times New Roman"/>
          <w:bCs/>
          <w:iCs/>
          <w:noProof/>
          <w:sz w:val="24"/>
          <w:szCs w:val="24"/>
        </w:rPr>
        <w:t xml:space="preserve">his </w:t>
      </w:r>
      <w:r w:rsidR="003878CA">
        <w:rPr>
          <w:rFonts w:ascii="Times New Roman" w:hAnsi="Times New Roman"/>
          <w:bCs/>
          <w:iCs/>
          <w:noProof/>
          <w:sz w:val="24"/>
          <w:szCs w:val="24"/>
        </w:rPr>
        <w:t xml:space="preserve">legal </w:t>
      </w:r>
      <w:r w:rsidR="0001353C">
        <w:rPr>
          <w:rFonts w:ascii="Times New Roman" w:hAnsi="Times New Roman"/>
          <w:bCs/>
          <w:iCs/>
          <w:noProof/>
          <w:sz w:val="24"/>
          <w:szCs w:val="24"/>
        </w:rPr>
        <w:t>advice</w:t>
      </w:r>
      <w:r w:rsidR="00E13CA5">
        <w:rPr>
          <w:rFonts w:ascii="Times New Roman" w:hAnsi="Times New Roman"/>
          <w:bCs/>
          <w:iCs/>
          <w:noProof/>
          <w:sz w:val="24"/>
          <w:szCs w:val="24"/>
        </w:rPr>
        <w:t>,</w:t>
      </w:r>
      <w:r w:rsidR="0001353C" w:rsidRPr="00C3148F">
        <w:rPr>
          <w:rFonts w:ascii="Times New Roman" w:hAnsi="Times New Roman"/>
          <w:bCs/>
          <w:iCs/>
          <w:noProof/>
          <w:sz w:val="24"/>
          <w:szCs w:val="24"/>
        </w:rPr>
        <w:t xml:space="preserve"> </w:t>
      </w:r>
      <w:r w:rsidR="003878CA" w:rsidRPr="003878CA">
        <w:rPr>
          <w:rFonts w:ascii="Times New Roman" w:hAnsi="Times New Roman"/>
          <w:bCs/>
          <w:iCs/>
          <w:noProof/>
          <w:sz w:val="24"/>
          <w:szCs w:val="24"/>
        </w:rPr>
        <w:t>provided on a best-effort basis</w:t>
      </w:r>
      <w:r w:rsidR="00E13CA5">
        <w:rPr>
          <w:rFonts w:ascii="Times New Roman" w:hAnsi="Times New Roman"/>
          <w:bCs/>
          <w:iCs/>
          <w:noProof/>
          <w:sz w:val="24"/>
          <w:szCs w:val="24"/>
        </w:rPr>
        <w:t>,</w:t>
      </w:r>
      <w:r w:rsidR="003878CA" w:rsidRPr="003878CA">
        <w:rPr>
          <w:rFonts w:ascii="Times New Roman" w:hAnsi="Times New Roman"/>
          <w:bCs/>
          <w:iCs/>
          <w:noProof/>
          <w:sz w:val="24"/>
          <w:szCs w:val="24"/>
        </w:rPr>
        <w:t xml:space="preserve"> w</w:t>
      </w:r>
      <w:r w:rsidR="003878CA">
        <w:rPr>
          <w:rFonts w:ascii="Times New Roman" w:hAnsi="Times New Roman"/>
          <w:bCs/>
          <w:iCs/>
          <w:noProof/>
          <w:sz w:val="24"/>
          <w:szCs w:val="24"/>
        </w:rPr>
        <w:t>ill</w:t>
      </w:r>
      <w:r w:rsidR="003878CA" w:rsidRPr="003878CA">
        <w:rPr>
          <w:rFonts w:ascii="Times New Roman" w:hAnsi="Times New Roman"/>
          <w:bCs/>
          <w:iCs/>
          <w:noProof/>
          <w:sz w:val="24"/>
          <w:szCs w:val="24"/>
        </w:rPr>
        <w:t xml:space="preserve"> </w:t>
      </w:r>
      <w:r w:rsidRPr="00C3148F">
        <w:rPr>
          <w:rFonts w:ascii="Times New Roman" w:hAnsi="Times New Roman"/>
          <w:bCs/>
          <w:iCs/>
          <w:noProof/>
          <w:sz w:val="24"/>
          <w:szCs w:val="24"/>
        </w:rPr>
        <w:t>not prejudge the final Commission position</w:t>
      </w:r>
      <w:r w:rsidR="00CE6FD8">
        <w:rPr>
          <w:rFonts w:ascii="Times New Roman" w:hAnsi="Times New Roman"/>
          <w:bCs/>
          <w:iCs/>
          <w:noProof/>
          <w:sz w:val="24"/>
          <w:szCs w:val="24"/>
        </w:rPr>
        <w:t xml:space="preserve"> on whether to submit the agreement to Council</w:t>
      </w:r>
      <w:r w:rsidRPr="00C3148F">
        <w:rPr>
          <w:rFonts w:ascii="Times New Roman" w:hAnsi="Times New Roman"/>
          <w:bCs/>
          <w:iCs/>
          <w:noProof/>
          <w:sz w:val="24"/>
          <w:szCs w:val="24"/>
        </w:rPr>
        <w:t xml:space="preserve">. </w:t>
      </w:r>
    </w:p>
    <w:p w14:paraId="02BF8CE8" w14:textId="77777777" w:rsidR="00002FFE" w:rsidRDefault="003878CA" w:rsidP="00665000">
      <w:pPr>
        <w:jc w:val="both"/>
        <w:rPr>
          <w:rFonts w:ascii="Times New Roman" w:hAnsi="Times New Roman"/>
          <w:bCs/>
          <w:iCs/>
          <w:noProof/>
          <w:sz w:val="24"/>
          <w:szCs w:val="24"/>
        </w:rPr>
      </w:pPr>
      <w:r w:rsidRPr="003878CA">
        <w:rPr>
          <w:rFonts w:ascii="Times New Roman" w:hAnsi="Times New Roman"/>
          <w:bCs/>
          <w:iCs/>
          <w:noProof/>
          <w:sz w:val="24"/>
          <w:szCs w:val="24"/>
        </w:rPr>
        <w:t xml:space="preserve">As confirmed by the </w:t>
      </w:r>
      <w:r w:rsidR="00E13CA5">
        <w:rPr>
          <w:rFonts w:ascii="Times New Roman" w:hAnsi="Times New Roman"/>
          <w:bCs/>
          <w:iCs/>
          <w:noProof/>
          <w:sz w:val="24"/>
          <w:szCs w:val="24"/>
        </w:rPr>
        <w:t>j</w:t>
      </w:r>
      <w:r w:rsidR="00DE5014">
        <w:rPr>
          <w:rFonts w:ascii="Times New Roman" w:hAnsi="Times New Roman"/>
          <w:bCs/>
          <w:iCs/>
          <w:noProof/>
          <w:sz w:val="24"/>
          <w:szCs w:val="24"/>
        </w:rPr>
        <w:t>udgement of the</w:t>
      </w:r>
      <w:r w:rsidR="00D25D29">
        <w:rPr>
          <w:rFonts w:ascii="Times New Roman" w:hAnsi="Times New Roman"/>
          <w:bCs/>
          <w:iCs/>
          <w:noProof/>
          <w:sz w:val="24"/>
          <w:szCs w:val="24"/>
        </w:rPr>
        <w:t xml:space="preserve"> </w:t>
      </w:r>
      <w:r w:rsidRPr="003878CA">
        <w:rPr>
          <w:rFonts w:ascii="Times New Roman" w:hAnsi="Times New Roman"/>
          <w:bCs/>
          <w:iCs/>
          <w:noProof/>
          <w:sz w:val="24"/>
          <w:szCs w:val="24"/>
        </w:rPr>
        <w:t>Court of 2</w:t>
      </w:r>
      <w:r w:rsidR="00E13CA5">
        <w:rPr>
          <w:rFonts w:ascii="Times New Roman" w:hAnsi="Times New Roman"/>
          <w:bCs/>
          <w:iCs/>
          <w:noProof/>
          <w:sz w:val="24"/>
          <w:szCs w:val="24"/>
        </w:rPr>
        <w:t>1</w:t>
      </w:r>
      <w:r w:rsidRPr="003878CA">
        <w:rPr>
          <w:rFonts w:ascii="Times New Roman" w:hAnsi="Times New Roman"/>
          <w:bCs/>
          <w:iCs/>
          <w:noProof/>
          <w:sz w:val="24"/>
          <w:szCs w:val="24"/>
        </w:rPr>
        <w:t xml:space="preserve"> September 2021 (Case C-928/19 P),</w:t>
      </w:r>
      <w:r>
        <w:rPr>
          <w:rFonts w:ascii="Times New Roman" w:hAnsi="Times New Roman"/>
          <w:bCs/>
          <w:iCs/>
          <w:noProof/>
          <w:sz w:val="24"/>
          <w:szCs w:val="24"/>
        </w:rPr>
        <w:t xml:space="preserve"> </w:t>
      </w:r>
      <w:r w:rsidR="00665000" w:rsidRPr="00A32A46">
        <w:rPr>
          <w:rFonts w:ascii="Times New Roman" w:hAnsi="Times New Roman"/>
          <w:bCs/>
          <w:iCs/>
          <w:noProof/>
          <w:sz w:val="24"/>
          <w:szCs w:val="24"/>
        </w:rPr>
        <w:t>on receiving a request from social partners</w:t>
      </w:r>
      <w:r w:rsidR="001F34A6">
        <w:rPr>
          <w:rFonts w:ascii="Times New Roman" w:hAnsi="Times New Roman"/>
          <w:bCs/>
          <w:iCs/>
          <w:noProof/>
          <w:sz w:val="24"/>
          <w:szCs w:val="24"/>
        </w:rPr>
        <w:t xml:space="preserve"> to implement a social partner agreement through EU law</w:t>
      </w:r>
      <w:r w:rsidR="00B51514" w:rsidRPr="00A32A46">
        <w:rPr>
          <w:rFonts w:ascii="Times New Roman" w:hAnsi="Times New Roman"/>
          <w:bCs/>
          <w:iCs/>
          <w:noProof/>
          <w:sz w:val="24"/>
          <w:szCs w:val="24"/>
        </w:rPr>
        <w:t>,</w:t>
      </w:r>
      <w:r w:rsidR="00665000" w:rsidRPr="00A32A46">
        <w:rPr>
          <w:rFonts w:ascii="Times New Roman" w:hAnsi="Times New Roman"/>
          <w:bCs/>
          <w:iCs/>
          <w:noProof/>
          <w:sz w:val="24"/>
          <w:szCs w:val="24"/>
        </w:rPr>
        <w:t xml:space="preserve"> the Commission</w:t>
      </w:r>
      <w:r w:rsidR="00A76AE8" w:rsidRPr="00A32A46">
        <w:rPr>
          <w:rFonts w:ascii="Times New Roman" w:hAnsi="Times New Roman"/>
          <w:bCs/>
          <w:iCs/>
          <w:noProof/>
          <w:sz w:val="24"/>
          <w:szCs w:val="24"/>
        </w:rPr>
        <w:t xml:space="preserve"> </w:t>
      </w:r>
      <w:r w:rsidR="00172867" w:rsidRPr="00A32A46">
        <w:rPr>
          <w:rFonts w:ascii="Times New Roman" w:hAnsi="Times New Roman"/>
          <w:bCs/>
          <w:iCs/>
          <w:noProof/>
          <w:sz w:val="24"/>
          <w:szCs w:val="24"/>
        </w:rPr>
        <w:t xml:space="preserve">will </w:t>
      </w:r>
      <w:r w:rsidR="00665000" w:rsidRPr="00A32A46">
        <w:rPr>
          <w:rFonts w:ascii="Times New Roman" w:hAnsi="Times New Roman"/>
          <w:bCs/>
          <w:iCs/>
          <w:noProof/>
          <w:sz w:val="24"/>
          <w:szCs w:val="24"/>
        </w:rPr>
        <w:t>assess the agreement</w:t>
      </w:r>
      <w:r w:rsidR="00E13CA5">
        <w:rPr>
          <w:rFonts w:ascii="Times New Roman" w:hAnsi="Times New Roman"/>
          <w:bCs/>
          <w:iCs/>
          <w:noProof/>
          <w:sz w:val="24"/>
          <w:szCs w:val="24"/>
        </w:rPr>
        <w:t>’s</w:t>
      </w:r>
      <w:r w:rsidR="00665000" w:rsidRPr="00A32A46">
        <w:rPr>
          <w:rFonts w:ascii="Times New Roman" w:hAnsi="Times New Roman"/>
          <w:bCs/>
          <w:iCs/>
          <w:noProof/>
          <w:sz w:val="24"/>
          <w:szCs w:val="24"/>
        </w:rPr>
        <w:t xml:space="preserve"> </w:t>
      </w:r>
      <w:r w:rsidR="00E13CA5" w:rsidRPr="00A32A46">
        <w:rPr>
          <w:rFonts w:ascii="Times New Roman" w:hAnsi="Times New Roman"/>
          <w:bCs/>
          <w:iCs/>
          <w:noProof/>
          <w:sz w:val="24"/>
          <w:szCs w:val="24"/>
        </w:rPr>
        <w:t xml:space="preserve">legality </w:t>
      </w:r>
      <w:r w:rsidR="00665000" w:rsidRPr="00A32A46">
        <w:rPr>
          <w:rFonts w:ascii="Times New Roman" w:hAnsi="Times New Roman"/>
          <w:bCs/>
          <w:iCs/>
          <w:noProof/>
          <w:sz w:val="24"/>
          <w:szCs w:val="24"/>
        </w:rPr>
        <w:t>and the signatory parties</w:t>
      </w:r>
      <w:r w:rsidR="00E13CA5">
        <w:rPr>
          <w:rFonts w:ascii="Times New Roman" w:hAnsi="Times New Roman"/>
          <w:bCs/>
          <w:iCs/>
          <w:noProof/>
          <w:sz w:val="24"/>
          <w:szCs w:val="24"/>
        </w:rPr>
        <w:t>’</w:t>
      </w:r>
      <w:r w:rsidR="00E13CA5" w:rsidRPr="00E13CA5">
        <w:rPr>
          <w:rFonts w:ascii="Times New Roman" w:hAnsi="Times New Roman"/>
          <w:bCs/>
          <w:iCs/>
          <w:noProof/>
          <w:sz w:val="24"/>
          <w:szCs w:val="24"/>
        </w:rPr>
        <w:t xml:space="preserve"> </w:t>
      </w:r>
      <w:r w:rsidR="00E13CA5" w:rsidRPr="00A32A46">
        <w:rPr>
          <w:rFonts w:ascii="Times New Roman" w:hAnsi="Times New Roman"/>
          <w:bCs/>
          <w:iCs/>
          <w:noProof/>
          <w:sz w:val="24"/>
          <w:szCs w:val="24"/>
        </w:rPr>
        <w:t>representativeness</w:t>
      </w:r>
      <w:r w:rsidR="00665000" w:rsidRPr="00A32A46">
        <w:rPr>
          <w:rFonts w:ascii="Times New Roman" w:hAnsi="Times New Roman"/>
          <w:bCs/>
          <w:iCs/>
          <w:noProof/>
          <w:sz w:val="24"/>
          <w:szCs w:val="24"/>
        </w:rPr>
        <w:t xml:space="preserve">, </w:t>
      </w:r>
      <w:r w:rsidR="00FC7A66">
        <w:rPr>
          <w:rFonts w:ascii="Times New Roman" w:hAnsi="Times New Roman"/>
          <w:bCs/>
          <w:iCs/>
          <w:noProof/>
          <w:sz w:val="24"/>
          <w:szCs w:val="24"/>
        </w:rPr>
        <w:t xml:space="preserve">as well as </w:t>
      </w:r>
      <w:r w:rsidR="00665000" w:rsidRPr="00A32A46">
        <w:rPr>
          <w:rFonts w:ascii="Times New Roman" w:hAnsi="Times New Roman"/>
          <w:bCs/>
          <w:iCs/>
          <w:noProof/>
          <w:sz w:val="24"/>
          <w:szCs w:val="24"/>
        </w:rPr>
        <w:t xml:space="preserve">the appropriateness of implementing the agreement </w:t>
      </w:r>
      <w:r w:rsidR="00E13CA5">
        <w:rPr>
          <w:rFonts w:ascii="Times New Roman" w:hAnsi="Times New Roman"/>
          <w:bCs/>
          <w:iCs/>
          <w:noProof/>
          <w:sz w:val="24"/>
          <w:szCs w:val="24"/>
        </w:rPr>
        <w:t xml:space="preserve">through </w:t>
      </w:r>
      <w:r w:rsidR="00665000" w:rsidRPr="00A32A46">
        <w:rPr>
          <w:rFonts w:ascii="Times New Roman" w:hAnsi="Times New Roman"/>
          <w:bCs/>
          <w:iCs/>
          <w:noProof/>
          <w:sz w:val="24"/>
          <w:szCs w:val="24"/>
        </w:rPr>
        <w:t xml:space="preserve">EU </w:t>
      </w:r>
      <w:r w:rsidR="00C528C5">
        <w:rPr>
          <w:rFonts w:ascii="Times New Roman" w:hAnsi="Times New Roman"/>
          <w:bCs/>
          <w:iCs/>
          <w:noProof/>
          <w:sz w:val="24"/>
          <w:szCs w:val="24"/>
        </w:rPr>
        <w:t>l</w:t>
      </w:r>
      <w:r w:rsidR="00665000" w:rsidRPr="00A32A46">
        <w:rPr>
          <w:rFonts w:ascii="Times New Roman" w:hAnsi="Times New Roman"/>
          <w:bCs/>
          <w:iCs/>
          <w:noProof/>
          <w:sz w:val="24"/>
          <w:szCs w:val="24"/>
        </w:rPr>
        <w:t>aw, by looking at economic, social and political aspects among other considerations.</w:t>
      </w:r>
      <w:r w:rsidR="001F34A6">
        <w:rPr>
          <w:rFonts w:ascii="Times New Roman" w:hAnsi="Times New Roman"/>
          <w:bCs/>
          <w:iCs/>
          <w:noProof/>
          <w:sz w:val="24"/>
          <w:szCs w:val="24"/>
        </w:rPr>
        <w:t xml:space="preserve"> </w:t>
      </w:r>
      <w:r>
        <w:rPr>
          <w:rFonts w:ascii="Times New Roman" w:hAnsi="Times New Roman"/>
          <w:bCs/>
          <w:iCs/>
          <w:noProof/>
          <w:sz w:val="24"/>
          <w:szCs w:val="24"/>
        </w:rPr>
        <w:t>A</w:t>
      </w:r>
      <w:r w:rsidR="00A73050">
        <w:rPr>
          <w:rFonts w:ascii="Times New Roman" w:hAnsi="Times New Roman"/>
          <w:bCs/>
          <w:iCs/>
          <w:noProof/>
          <w:sz w:val="24"/>
          <w:szCs w:val="24"/>
        </w:rPr>
        <w:t>n</w:t>
      </w:r>
      <w:r>
        <w:rPr>
          <w:rFonts w:ascii="Times New Roman" w:hAnsi="Times New Roman"/>
          <w:bCs/>
          <w:iCs/>
          <w:noProof/>
          <w:sz w:val="24"/>
          <w:szCs w:val="24"/>
        </w:rPr>
        <w:t xml:space="preserve"> </w:t>
      </w:r>
      <w:r w:rsidR="002140AF" w:rsidRPr="003878CA">
        <w:rPr>
          <w:rFonts w:ascii="Times New Roman" w:hAnsi="Times New Roman"/>
          <w:bCs/>
          <w:iCs/>
          <w:noProof/>
          <w:sz w:val="24"/>
          <w:szCs w:val="24"/>
        </w:rPr>
        <w:t>impact assessment</w:t>
      </w:r>
      <w:r w:rsidR="00C41E40" w:rsidRPr="003878CA">
        <w:rPr>
          <w:rFonts w:ascii="Times New Roman" w:hAnsi="Times New Roman"/>
          <w:bCs/>
          <w:iCs/>
          <w:noProof/>
          <w:sz w:val="24"/>
          <w:szCs w:val="24"/>
        </w:rPr>
        <w:t xml:space="preserve"> </w:t>
      </w:r>
      <w:r>
        <w:rPr>
          <w:rFonts w:ascii="Times New Roman" w:hAnsi="Times New Roman"/>
          <w:bCs/>
          <w:iCs/>
          <w:noProof/>
          <w:sz w:val="24"/>
          <w:szCs w:val="24"/>
        </w:rPr>
        <w:t xml:space="preserve">may be conducted in this context. </w:t>
      </w:r>
      <w:r w:rsidRPr="003878CA">
        <w:rPr>
          <w:rFonts w:ascii="Times New Roman" w:hAnsi="Times New Roman"/>
          <w:bCs/>
          <w:iCs/>
          <w:noProof/>
          <w:sz w:val="24"/>
          <w:szCs w:val="24"/>
        </w:rPr>
        <w:t xml:space="preserve">The Commission recognises social partners’ knowledge on </w:t>
      </w:r>
      <w:r w:rsidR="007C365B">
        <w:rPr>
          <w:rFonts w:ascii="Times New Roman" w:hAnsi="Times New Roman"/>
          <w:bCs/>
          <w:iCs/>
          <w:noProof/>
          <w:sz w:val="24"/>
          <w:szCs w:val="24"/>
        </w:rPr>
        <w:t xml:space="preserve">the </w:t>
      </w:r>
      <w:r w:rsidRPr="003878CA">
        <w:rPr>
          <w:rFonts w:ascii="Times New Roman" w:hAnsi="Times New Roman"/>
          <w:bCs/>
          <w:iCs/>
          <w:noProof/>
          <w:sz w:val="24"/>
          <w:szCs w:val="24"/>
        </w:rPr>
        <w:t xml:space="preserve">possible impacts their agreement </w:t>
      </w:r>
      <w:r w:rsidR="002E657C">
        <w:rPr>
          <w:rFonts w:ascii="Times New Roman" w:hAnsi="Times New Roman"/>
          <w:bCs/>
          <w:iCs/>
          <w:noProof/>
          <w:sz w:val="24"/>
          <w:szCs w:val="24"/>
        </w:rPr>
        <w:t xml:space="preserve">could have </w:t>
      </w:r>
      <w:r w:rsidRPr="003878CA">
        <w:rPr>
          <w:rFonts w:ascii="Times New Roman" w:hAnsi="Times New Roman"/>
          <w:bCs/>
          <w:iCs/>
          <w:noProof/>
          <w:sz w:val="24"/>
          <w:szCs w:val="24"/>
        </w:rPr>
        <w:t>on businesses and workers.</w:t>
      </w:r>
    </w:p>
    <w:p w14:paraId="098D5B07" w14:textId="77777777" w:rsidR="00665000" w:rsidRPr="00DB5265" w:rsidRDefault="00DB5265" w:rsidP="00665000">
      <w:pPr>
        <w:jc w:val="both"/>
        <w:rPr>
          <w:rFonts w:ascii="Times New Roman" w:hAnsi="Times New Roman"/>
          <w:bCs/>
          <w:iCs/>
          <w:noProof/>
          <w:sz w:val="24"/>
          <w:szCs w:val="24"/>
        </w:rPr>
      </w:pPr>
      <w:r w:rsidRPr="001F087D">
        <w:rPr>
          <w:rFonts w:ascii="Times New Roman" w:hAnsi="Times New Roman" w:cs="Times New Roman"/>
          <w:noProof/>
          <w:sz w:val="24"/>
          <w:szCs w:val="24"/>
        </w:rPr>
        <w:t xml:space="preserve">The Commission </w:t>
      </w:r>
      <w:r w:rsidR="00CE6FD8">
        <w:rPr>
          <w:rFonts w:ascii="Times New Roman" w:hAnsi="Times New Roman" w:cs="Times New Roman"/>
          <w:noProof/>
          <w:sz w:val="24"/>
          <w:szCs w:val="24"/>
        </w:rPr>
        <w:t xml:space="preserve">services </w:t>
      </w:r>
      <w:r w:rsidRPr="001F087D">
        <w:rPr>
          <w:rFonts w:ascii="Times New Roman" w:hAnsi="Times New Roman" w:cs="Times New Roman"/>
          <w:noProof/>
          <w:sz w:val="24"/>
          <w:szCs w:val="24"/>
        </w:rPr>
        <w:t xml:space="preserve">will inform the respective social partners within 3 months of </w:t>
      </w:r>
      <w:r w:rsidR="00037C0D">
        <w:rPr>
          <w:rFonts w:ascii="Times New Roman" w:hAnsi="Times New Roman" w:cs="Times New Roman"/>
          <w:noProof/>
          <w:sz w:val="24"/>
          <w:szCs w:val="24"/>
        </w:rPr>
        <w:t>their</w:t>
      </w:r>
      <w:r w:rsidR="00037C0D" w:rsidRPr="001F087D">
        <w:rPr>
          <w:rFonts w:ascii="Times New Roman" w:hAnsi="Times New Roman" w:cs="Times New Roman"/>
          <w:noProof/>
          <w:sz w:val="24"/>
          <w:szCs w:val="24"/>
        </w:rPr>
        <w:t xml:space="preserve"> </w:t>
      </w:r>
      <w:r w:rsidR="009E6DA2" w:rsidRPr="001F087D">
        <w:rPr>
          <w:rFonts w:ascii="Times New Roman" w:hAnsi="Times New Roman" w:cs="Times New Roman"/>
          <w:noProof/>
          <w:sz w:val="24"/>
          <w:szCs w:val="24"/>
        </w:rPr>
        <w:t>preliminary considerations</w:t>
      </w:r>
      <w:r w:rsidRPr="001F087D">
        <w:rPr>
          <w:rFonts w:ascii="Times New Roman" w:hAnsi="Times New Roman" w:cs="Times New Roman"/>
          <w:noProof/>
          <w:sz w:val="24"/>
          <w:szCs w:val="24"/>
        </w:rPr>
        <w:t xml:space="preserve">, </w:t>
      </w:r>
      <w:r w:rsidR="00124C25">
        <w:rPr>
          <w:rFonts w:ascii="Times New Roman" w:hAnsi="Times New Roman" w:cs="Times New Roman"/>
          <w:noProof/>
          <w:sz w:val="24"/>
          <w:szCs w:val="24"/>
        </w:rPr>
        <w:t xml:space="preserve">possibly </w:t>
      </w:r>
      <w:r w:rsidRPr="001F087D">
        <w:rPr>
          <w:rFonts w:ascii="Times New Roman" w:hAnsi="Times New Roman" w:cs="Times New Roman"/>
          <w:noProof/>
          <w:sz w:val="24"/>
          <w:szCs w:val="24"/>
        </w:rPr>
        <w:t xml:space="preserve">including whether </w:t>
      </w:r>
      <w:r w:rsidR="002E657C">
        <w:rPr>
          <w:rFonts w:ascii="Times New Roman" w:hAnsi="Times New Roman" w:cs="Times New Roman"/>
          <w:noProof/>
          <w:sz w:val="24"/>
          <w:szCs w:val="24"/>
        </w:rPr>
        <w:t xml:space="preserve">or not there </w:t>
      </w:r>
      <w:r w:rsidRPr="001F087D">
        <w:rPr>
          <w:rFonts w:ascii="Times New Roman" w:hAnsi="Times New Roman" w:cs="Times New Roman"/>
          <w:noProof/>
          <w:sz w:val="24"/>
          <w:szCs w:val="24"/>
        </w:rPr>
        <w:t xml:space="preserve">will </w:t>
      </w:r>
      <w:r w:rsidR="002E657C">
        <w:rPr>
          <w:rFonts w:ascii="Times New Roman" w:hAnsi="Times New Roman" w:cs="Times New Roman"/>
          <w:noProof/>
          <w:sz w:val="24"/>
          <w:szCs w:val="24"/>
        </w:rPr>
        <w:t>be</w:t>
      </w:r>
      <w:r w:rsidRPr="001F087D">
        <w:rPr>
          <w:rFonts w:ascii="Times New Roman" w:hAnsi="Times New Roman" w:cs="Times New Roman"/>
          <w:noProof/>
          <w:sz w:val="24"/>
          <w:szCs w:val="24"/>
        </w:rPr>
        <w:t xml:space="preserve"> an impact assessment. The </w:t>
      </w:r>
      <w:r w:rsidR="00C800FF">
        <w:rPr>
          <w:rFonts w:ascii="Times New Roman" w:hAnsi="Times New Roman" w:cs="Times New Roman"/>
          <w:noProof/>
          <w:sz w:val="24"/>
          <w:szCs w:val="24"/>
        </w:rPr>
        <w:t xml:space="preserve">Commission will take a </w:t>
      </w:r>
      <w:r w:rsidRPr="001F087D">
        <w:rPr>
          <w:rFonts w:ascii="Times New Roman" w:hAnsi="Times New Roman" w:cs="Times New Roman"/>
          <w:noProof/>
          <w:sz w:val="24"/>
          <w:szCs w:val="24"/>
        </w:rPr>
        <w:t>final decision depending on the complexity of the assessment o</w:t>
      </w:r>
      <w:r w:rsidR="003433EE" w:rsidRPr="001F087D">
        <w:rPr>
          <w:rFonts w:ascii="Times New Roman" w:hAnsi="Times New Roman" w:cs="Times New Roman"/>
          <w:noProof/>
          <w:sz w:val="24"/>
          <w:szCs w:val="24"/>
        </w:rPr>
        <w:t>f</w:t>
      </w:r>
      <w:r w:rsidRPr="001F087D">
        <w:rPr>
          <w:rFonts w:ascii="Times New Roman" w:hAnsi="Times New Roman" w:cs="Times New Roman"/>
          <w:noProof/>
          <w:sz w:val="24"/>
          <w:szCs w:val="24"/>
        </w:rPr>
        <w:t xml:space="preserve"> the proposed agreement taking into account the requirements of the recent jurisprudence of the Court of Justice.</w:t>
      </w:r>
      <w:r w:rsidRPr="00DB5265">
        <w:rPr>
          <w:rFonts w:ascii="Times New Roman" w:hAnsi="Times New Roman" w:cs="Times New Roman"/>
          <w:bCs/>
          <w:iCs/>
          <w:noProof/>
          <w:sz w:val="24"/>
          <w:szCs w:val="24"/>
        </w:rPr>
        <w:t xml:space="preserve"> </w:t>
      </w:r>
    </w:p>
    <w:p w14:paraId="0EE9DE9C" w14:textId="77777777" w:rsidR="00504ED7" w:rsidRDefault="008F1850" w:rsidP="00032722">
      <w:pPr>
        <w:jc w:val="both"/>
        <w:rPr>
          <w:rFonts w:ascii="Times New Roman" w:hAnsi="Times New Roman"/>
          <w:bCs/>
          <w:iCs/>
          <w:noProof/>
          <w:sz w:val="24"/>
          <w:szCs w:val="24"/>
        </w:rPr>
      </w:pPr>
      <w:r w:rsidRPr="00097B17">
        <w:rPr>
          <w:rFonts w:ascii="Times New Roman" w:hAnsi="Times New Roman"/>
          <w:b/>
          <w:bCs/>
          <w:iCs/>
          <w:noProof/>
          <w:sz w:val="24"/>
          <w:szCs w:val="24"/>
        </w:rPr>
        <w:t xml:space="preserve">The Commission will </w:t>
      </w:r>
      <w:r w:rsidR="00490314" w:rsidRPr="00097B17">
        <w:rPr>
          <w:rFonts w:ascii="Times New Roman" w:hAnsi="Times New Roman"/>
          <w:b/>
          <w:bCs/>
          <w:iCs/>
          <w:noProof/>
          <w:sz w:val="24"/>
          <w:szCs w:val="24"/>
        </w:rPr>
        <w:t xml:space="preserve">also </w:t>
      </w:r>
      <w:r w:rsidRPr="00097B17">
        <w:rPr>
          <w:rFonts w:ascii="Times New Roman" w:hAnsi="Times New Roman"/>
          <w:b/>
          <w:bCs/>
          <w:iCs/>
          <w:noProof/>
          <w:sz w:val="24"/>
          <w:szCs w:val="24"/>
        </w:rPr>
        <w:t xml:space="preserve">continue to promote </w:t>
      </w:r>
      <w:r w:rsidR="009F0C72" w:rsidRPr="00097B17">
        <w:rPr>
          <w:rFonts w:ascii="Times New Roman" w:hAnsi="Times New Roman"/>
          <w:b/>
          <w:bCs/>
          <w:iCs/>
          <w:noProof/>
          <w:sz w:val="24"/>
          <w:szCs w:val="24"/>
        </w:rPr>
        <w:t xml:space="preserve">other </w:t>
      </w:r>
      <w:r w:rsidR="00925004" w:rsidRPr="00097B17">
        <w:rPr>
          <w:rFonts w:ascii="Times New Roman" w:hAnsi="Times New Roman"/>
          <w:b/>
          <w:bCs/>
          <w:iCs/>
          <w:noProof/>
          <w:sz w:val="24"/>
          <w:szCs w:val="24"/>
        </w:rPr>
        <w:t xml:space="preserve">joint </w:t>
      </w:r>
      <w:r w:rsidRPr="00097B17">
        <w:rPr>
          <w:rFonts w:ascii="Times New Roman" w:hAnsi="Times New Roman"/>
          <w:b/>
          <w:bCs/>
          <w:iCs/>
          <w:noProof/>
          <w:sz w:val="24"/>
          <w:szCs w:val="24"/>
        </w:rPr>
        <w:t>social partner outcomes</w:t>
      </w:r>
      <w:r w:rsidRPr="0093033D">
        <w:rPr>
          <w:rFonts w:ascii="Times New Roman" w:hAnsi="Times New Roman"/>
          <w:bCs/>
          <w:iCs/>
          <w:noProof/>
          <w:sz w:val="24"/>
          <w:szCs w:val="24"/>
        </w:rPr>
        <w:t xml:space="preserve"> </w:t>
      </w:r>
      <w:r w:rsidR="009F0C72">
        <w:rPr>
          <w:rFonts w:ascii="Times New Roman" w:hAnsi="Times New Roman"/>
          <w:bCs/>
          <w:iCs/>
          <w:noProof/>
          <w:sz w:val="24"/>
          <w:szCs w:val="24"/>
        </w:rPr>
        <w:t>such as</w:t>
      </w:r>
      <w:r w:rsidR="006E6517" w:rsidRPr="006E6517">
        <w:rPr>
          <w:rFonts w:ascii="Times New Roman" w:hAnsi="Times New Roman"/>
          <w:bCs/>
          <w:iCs/>
          <w:noProof/>
          <w:sz w:val="24"/>
          <w:szCs w:val="24"/>
        </w:rPr>
        <w:t xml:space="preserve"> framework of actions, mutual learning or guidance documents </w:t>
      </w:r>
      <w:r w:rsidRPr="0093033D">
        <w:rPr>
          <w:rFonts w:ascii="Times New Roman" w:hAnsi="Times New Roman"/>
          <w:bCs/>
          <w:iCs/>
          <w:noProof/>
          <w:sz w:val="24"/>
          <w:szCs w:val="24"/>
        </w:rPr>
        <w:t xml:space="preserve">and </w:t>
      </w:r>
      <w:r w:rsidR="002E657C">
        <w:rPr>
          <w:rFonts w:ascii="Times New Roman" w:hAnsi="Times New Roman"/>
          <w:bCs/>
          <w:iCs/>
          <w:noProof/>
          <w:sz w:val="24"/>
          <w:szCs w:val="24"/>
        </w:rPr>
        <w:t xml:space="preserve">to </w:t>
      </w:r>
      <w:r w:rsidRPr="0093033D">
        <w:rPr>
          <w:rFonts w:ascii="Times New Roman" w:hAnsi="Times New Roman"/>
          <w:bCs/>
          <w:iCs/>
          <w:noProof/>
          <w:sz w:val="24"/>
          <w:szCs w:val="24"/>
        </w:rPr>
        <w:t xml:space="preserve">encourage European social partners to continuously develop </w:t>
      </w:r>
      <w:r w:rsidR="00E16386">
        <w:rPr>
          <w:rFonts w:ascii="Times New Roman" w:hAnsi="Times New Roman"/>
          <w:bCs/>
          <w:iCs/>
          <w:noProof/>
          <w:sz w:val="24"/>
          <w:szCs w:val="24"/>
        </w:rPr>
        <w:t xml:space="preserve">and follow up on </w:t>
      </w:r>
      <w:r w:rsidR="008215E8" w:rsidRPr="0093033D">
        <w:rPr>
          <w:rFonts w:ascii="Times New Roman" w:hAnsi="Times New Roman"/>
          <w:bCs/>
          <w:iCs/>
          <w:noProof/>
          <w:sz w:val="24"/>
          <w:szCs w:val="24"/>
        </w:rPr>
        <w:t xml:space="preserve">new ones </w:t>
      </w:r>
      <w:r w:rsidRPr="0093033D">
        <w:rPr>
          <w:rFonts w:ascii="Times New Roman" w:hAnsi="Times New Roman"/>
          <w:bCs/>
          <w:iCs/>
          <w:noProof/>
          <w:sz w:val="24"/>
          <w:szCs w:val="24"/>
        </w:rPr>
        <w:t xml:space="preserve">in response to </w:t>
      </w:r>
      <w:r w:rsidR="008215E8" w:rsidRPr="0093033D">
        <w:rPr>
          <w:rFonts w:ascii="Times New Roman" w:hAnsi="Times New Roman"/>
          <w:bCs/>
          <w:iCs/>
          <w:noProof/>
          <w:sz w:val="24"/>
          <w:szCs w:val="24"/>
        </w:rPr>
        <w:t>emerging</w:t>
      </w:r>
      <w:r w:rsidRPr="0093033D">
        <w:rPr>
          <w:rFonts w:ascii="Times New Roman" w:hAnsi="Times New Roman"/>
          <w:bCs/>
          <w:iCs/>
          <w:noProof/>
          <w:sz w:val="24"/>
          <w:szCs w:val="24"/>
        </w:rPr>
        <w:t xml:space="preserve"> challenges. </w:t>
      </w:r>
    </w:p>
    <w:tbl>
      <w:tblPr>
        <w:tblStyle w:val="TableGrid"/>
        <w:tblW w:w="0" w:type="auto"/>
        <w:shd w:val="clear" w:color="auto" w:fill="F2F2F2" w:themeFill="background1" w:themeFillShade="F2"/>
        <w:tblLook w:val="04A0" w:firstRow="1" w:lastRow="0" w:firstColumn="1" w:lastColumn="0" w:noHBand="0" w:noVBand="1"/>
      </w:tblPr>
      <w:tblGrid>
        <w:gridCol w:w="9062"/>
      </w:tblGrid>
      <w:tr w:rsidR="00950ECC" w:rsidRPr="00A32A46" w14:paraId="72FA07EA" w14:textId="77777777" w:rsidTr="00032722">
        <w:tc>
          <w:tcPr>
            <w:tcW w:w="9288" w:type="dxa"/>
            <w:shd w:val="clear" w:color="auto" w:fill="F2F2F2" w:themeFill="background1" w:themeFillShade="F2"/>
          </w:tcPr>
          <w:p w14:paraId="3D0DC095" w14:textId="77777777" w:rsidR="00950ECC" w:rsidRPr="00A32A46" w:rsidRDefault="00950ECC" w:rsidP="00950ECC">
            <w:pPr>
              <w:snapToGrid w:val="0"/>
              <w:spacing w:after="120"/>
              <w:jc w:val="both"/>
              <w:rPr>
                <w:rFonts w:ascii="Times New Roman" w:hAnsi="Times New Roman"/>
                <w:b/>
                <w:bCs/>
                <w:iCs/>
                <w:noProof/>
                <w:sz w:val="24"/>
                <w:szCs w:val="24"/>
              </w:rPr>
            </w:pPr>
            <w:r w:rsidRPr="00A32A46">
              <w:rPr>
                <w:rFonts w:ascii="Times New Roman" w:hAnsi="Times New Roman"/>
                <w:b/>
                <w:bCs/>
                <w:iCs/>
                <w:noProof/>
                <w:sz w:val="24"/>
                <w:szCs w:val="24"/>
              </w:rPr>
              <w:t>The Commission will:</w:t>
            </w:r>
          </w:p>
          <w:p w14:paraId="53A1EE61" w14:textId="77777777" w:rsidR="00950ECC" w:rsidRPr="00A32A46" w:rsidRDefault="00C528C5" w:rsidP="00950ECC">
            <w:pPr>
              <w:pStyle w:val="ListParagraph"/>
              <w:numPr>
                <w:ilvl w:val="0"/>
                <w:numId w:val="29"/>
              </w:numPr>
              <w:snapToGrid w:val="0"/>
              <w:spacing w:after="120"/>
              <w:jc w:val="both"/>
              <w:rPr>
                <w:rFonts w:ascii="Times New Roman" w:hAnsi="Times New Roman"/>
                <w:bCs/>
                <w:iCs/>
                <w:noProof/>
                <w:sz w:val="24"/>
                <w:szCs w:val="24"/>
              </w:rPr>
            </w:pPr>
            <w:r>
              <w:rPr>
                <w:rFonts w:ascii="Times New Roman" w:hAnsi="Times New Roman"/>
                <w:bCs/>
                <w:iCs/>
                <w:noProof/>
                <w:sz w:val="24"/>
                <w:szCs w:val="24"/>
              </w:rPr>
              <w:t>p</w:t>
            </w:r>
            <w:r w:rsidR="00950ECC" w:rsidRPr="00A32A46">
              <w:rPr>
                <w:rFonts w:ascii="Times New Roman" w:hAnsi="Times New Roman"/>
                <w:bCs/>
                <w:iCs/>
                <w:noProof/>
                <w:sz w:val="24"/>
                <w:szCs w:val="24"/>
              </w:rPr>
              <w:t>rovide European social partners</w:t>
            </w:r>
            <w:r w:rsidR="003878CA">
              <w:rPr>
                <w:rFonts w:ascii="Times New Roman" w:hAnsi="Times New Roman"/>
                <w:bCs/>
                <w:iCs/>
                <w:noProof/>
                <w:sz w:val="24"/>
                <w:szCs w:val="24"/>
              </w:rPr>
              <w:t>,</w:t>
            </w:r>
            <w:r w:rsidR="00950ECC" w:rsidRPr="00A32A46">
              <w:rPr>
                <w:rFonts w:ascii="Times New Roman" w:hAnsi="Times New Roman"/>
                <w:bCs/>
                <w:iCs/>
                <w:noProof/>
                <w:sz w:val="24"/>
                <w:szCs w:val="24"/>
              </w:rPr>
              <w:t xml:space="preserve"> </w:t>
            </w:r>
            <w:r w:rsidR="003878CA">
              <w:rPr>
                <w:rFonts w:ascii="Times New Roman" w:hAnsi="Times New Roman"/>
                <w:bCs/>
                <w:iCs/>
                <w:noProof/>
                <w:sz w:val="24"/>
                <w:szCs w:val="24"/>
              </w:rPr>
              <w:t xml:space="preserve">at their request and </w:t>
            </w:r>
            <w:r w:rsidR="00D72B04">
              <w:rPr>
                <w:rFonts w:ascii="Times New Roman" w:hAnsi="Times New Roman"/>
                <w:bCs/>
                <w:iCs/>
                <w:noProof/>
                <w:sz w:val="24"/>
                <w:szCs w:val="24"/>
              </w:rPr>
              <w:t xml:space="preserve">during their negotiations </w:t>
            </w:r>
            <w:r w:rsidR="00B167C0" w:rsidRPr="00A32A46">
              <w:rPr>
                <w:rFonts w:ascii="Times New Roman" w:hAnsi="Times New Roman"/>
                <w:bCs/>
                <w:iCs/>
                <w:noProof/>
                <w:sz w:val="24"/>
                <w:szCs w:val="24"/>
              </w:rPr>
              <w:t xml:space="preserve">on social partner agreements </w:t>
            </w:r>
            <w:r w:rsidR="002E657C">
              <w:rPr>
                <w:rFonts w:ascii="Times New Roman" w:hAnsi="Times New Roman"/>
                <w:bCs/>
                <w:iCs/>
                <w:noProof/>
                <w:sz w:val="24"/>
                <w:szCs w:val="24"/>
              </w:rPr>
              <w:t xml:space="preserve">whose </w:t>
            </w:r>
            <w:r w:rsidR="00B167C0" w:rsidRPr="00A32A46">
              <w:rPr>
                <w:rFonts w:ascii="Times New Roman" w:hAnsi="Times New Roman"/>
                <w:bCs/>
                <w:iCs/>
                <w:noProof/>
                <w:sz w:val="24"/>
                <w:szCs w:val="24"/>
              </w:rPr>
              <w:t xml:space="preserve">implementation </w:t>
            </w:r>
            <w:r w:rsidR="002E657C">
              <w:rPr>
                <w:rFonts w:ascii="Times New Roman" w:hAnsi="Times New Roman"/>
                <w:bCs/>
                <w:iCs/>
                <w:noProof/>
                <w:sz w:val="24"/>
                <w:szCs w:val="24"/>
              </w:rPr>
              <w:t xml:space="preserve">through </w:t>
            </w:r>
            <w:r w:rsidR="00B167C0" w:rsidRPr="00A32A46">
              <w:rPr>
                <w:rFonts w:ascii="Times New Roman" w:hAnsi="Times New Roman"/>
                <w:bCs/>
                <w:iCs/>
                <w:noProof/>
                <w:sz w:val="24"/>
                <w:szCs w:val="24"/>
              </w:rPr>
              <w:t>EU law</w:t>
            </w:r>
            <w:r w:rsidR="002E657C">
              <w:rPr>
                <w:rFonts w:ascii="Times New Roman" w:hAnsi="Times New Roman"/>
                <w:bCs/>
                <w:iCs/>
                <w:noProof/>
                <w:sz w:val="24"/>
                <w:szCs w:val="24"/>
              </w:rPr>
              <w:t xml:space="preserve"> is envisaged</w:t>
            </w:r>
            <w:r w:rsidR="003878CA">
              <w:rPr>
                <w:rFonts w:ascii="Times New Roman" w:hAnsi="Times New Roman"/>
                <w:bCs/>
                <w:iCs/>
                <w:noProof/>
                <w:sz w:val="24"/>
                <w:szCs w:val="24"/>
              </w:rPr>
              <w:t>,</w:t>
            </w:r>
            <w:r w:rsidR="00B167C0" w:rsidRPr="00A32A46">
              <w:rPr>
                <w:rFonts w:ascii="Times New Roman" w:hAnsi="Times New Roman"/>
                <w:bCs/>
                <w:iCs/>
                <w:noProof/>
                <w:sz w:val="24"/>
                <w:szCs w:val="24"/>
              </w:rPr>
              <w:t xml:space="preserve"> </w:t>
            </w:r>
            <w:r w:rsidR="00950ECC" w:rsidRPr="00A32A46">
              <w:rPr>
                <w:rFonts w:ascii="Times New Roman" w:hAnsi="Times New Roman"/>
                <w:bCs/>
                <w:iCs/>
                <w:noProof/>
                <w:sz w:val="24"/>
                <w:szCs w:val="24"/>
              </w:rPr>
              <w:t>with</w:t>
            </w:r>
            <w:r w:rsidR="00B9411E" w:rsidRPr="00A32A46">
              <w:rPr>
                <w:rFonts w:ascii="Times New Roman" w:hAnsi="Times New Roman"/>
                <w:bCs/>
                <w:iCs/>
                <w:noProof/>
                <w:sz w:val="24"/>
                <w:szCs w:val="24"/>
              </w:rPr>
              <w:t xml:space="preserve"> administrative support</w:t>
            </w:r>
            <w:r w:rsidR="003878CA">
              <w:rPr>
                <w:rFonts w:ascii="Times New Roman" w:hAnsi="Times New Roman"/>
                <w:bCs/>
                <w:iCs/>
                <w:noProof/>
                <w:sz w:val="24"/>
                <w:szCs w:val="24"/>
              </w:rPr>
              <w:t xml:space="preserve"> </w:t>
            </w:r>
            <w:r w:rsidR="003878CA" w:rsidRPr="00B5102E">
              <w:rPr>
                <w:rFonts w:ascii="Times New Roman" w:hAnsi="Times New Roman"/>
                <w:bCs/>
                <w:iCs/>
                <w:noProof/>
                <w:sz w:val="24"/>
                <w:szCs w:val="24"/>
              </w:rPr>
              <w:t>and legal advice</w:t>
            </w:r>
            <w:r w:rsidR="002E657C">
              <w:rPr>
                <w:rFonts w:ascii="Times New Roman" w:hAnsi="Times New Roman"/>
                <w:bCs/>
                <w:iCs/>
                <w:noProof/>
                <w:sz w:val="24"/>
                <w:szCs w:val="24"/>
              </w:rPr>
              <w:t>;</w:t>
            </w:r>
          </w:p>
          <w:p w14:paraId="0642E418" w14:textId="77777777" w:rsidR="00950ECC" w:rsidRPr="00A32A46" w:rsidRDefault="002E657C" w:rsidP="00950ECC">
            <w:pPr>
              <w:pStyle w:val="ListParagraph"/>
              <w:numPr>
                <w:ilvl w:val="0"/>
                <w:numId w:val="29"/>
              </w:numPr>
              <w:snapToGrid w:val="0"/>
              <w:spacing w:after="120"/>
              <w:jc w:val="both"/>
              <w:rPr>
                <w:rFonts w:ascii="Times New Roman" w:hAnsi="Times New Roman"/>
                <w:bCs/>
                <w:iCs/>
                <w:noProof/>
                <w:sz w:val="24"/>
                <w:szCs w:val="24"/>
              </w:rPr>
            </w:pPr>
            <w:r>
              <w:rPr>
                <w:rFonts w:ascii="Times New Roman" w:hAnsi="Times New Roman"/>
                <w:bCs/>
                <w:iCs/>
                <w:noProof/>
                <w:sz w:val="24"/>
                <w:szCs w:val="24"/>
              </w:rPr>
              <w:t>s</w:t>
            </w:r>
            <w:r w:rsidR="0042638D">
              <w:rPr>
                <w:rFonts w:ascii="Times New Roman" w:hAnsi="Times New Roman"/>
                <w:bCs/>
                <w:iCs/>
                <w:noProof/>
                <w:sz w:val="24"/>
                <w:szCs w:val="24"/>
              </w:rPr>
              <w:t xml:space="preserve">trengthen the emphasis for </w:t>
            </w:r>
            <w:r w:rsidR="009F0C72">
              <w:rPr>
                <w:rFonts w:ascii="Times New Roman" w:hAnsi="Times New Roman"/>
                <w:bCs/>
                <w:iCs/>
                <w:noProof/>
                <w:sz w:val="24"/>
                <w:szCs w:val="24"/>
              </w:rPr>
              <w:t xml:space="preserve">projects that </w:t>
            </w:r>
            <w:r w:rsidR="00AF6B9E" w:rsidRPr="00A32A46">
              <w:rPr>
                <w:rFonts w:ascii="Times New Roman" w:hAnsi="Times New Roman"/>
                <w:bCs/>
                <w:iCs/>
                <w:noProof/>
                <w:sz w:val="24"/>
                <w:szCs w:val="24"/>
              </w:rPr>
              <w:t>support the implementation of autonomous social partner agreements</w:t>
            </w:r>
            <w:r w:rsidR="00AF6B9E">
              <w:rPr>
                <w:rFonts w:ascii="Times New Roman" w:hAnsi="Times New Roman"/>
                <w:bCs/>
                <w:iCs/>
                <w:noProof/>
                <w:sz w:val="24"/>
                <w:szCs w:val="24"/>
              </w:rPr>
              <w:t xml:space="preserve"> </w:t>
            </w:r>
            <w:r w:rsidR="00950ECC" w:rsidRPr="00A32A46">
              <w:rPr>
                <w:rFonts w:ascii="Times New Roman" w:hAnsi="Times New Roman"/>
                <w:bCs/>
                <w:iCs/>
                <w:noProof/>
                <w:sz w:val="24"/>
                <w:szCs w:val="24"/>
              </w:rPr>
              <w:t xml:space="preserve">in </w:t>
            </w:r>
            <w:r w:rsidR="00524901">
              <w:rPr>
                <w:rFonts w:ascii="Times New Roman" w:hAnsi="Times New Roman"/>
                <w:bCs/>
                <w:iCs/>
                <w:noProof/>
                <w:sz w:val="24"/>
                <w:szCs w:val="24"/>
              </w:rPr>
              <w:t xml:space="preserve">future </w:t>
            </w:r>
            <w:r w:rsidR="00950ECC" w:rsidRPr="00A32A46">
              <w:rPr>
                <w:rFonts w:ascii="Times New Roman" w:hAnsi="Times New Roman"/>
                <w:bCs/>
                <w:iCs/>
                <w:noProof/>
                <w:sz w:val="24"/>
                <w:szCs w:val="24"/>
              </w:rPr>
              <w:t>social dialogue call</w:t>
            </w:r>
            <w:r w:rsidR="0093033D">
              <w:rPr>
                <w:rFonts w:ascii="Times New Roman" w:hAnsi="Times New Roman"/>
                <w:bCs/>
                <w:iCs/>
                <w:noProof/>
                <w:sz w:val="24"/>
                <w:szCs w:val="24"/>
              </w:rPr>
              <w:t>s</w:t>
            </w:r>
            <w:r w:rsidR="00950ECC" w:rsidRPr="00A32A46">
              <w:rPr>
                <w:rFonts w:ascii="Times New Roman" w:hAnsi="Times New Roman"/>
                <w:bCs/>
                <w:iCs/>
                <w:noProof/>
                <w:sz w:val="24"/>
                <w:szCs w:val="24"/>
              </w:rPr>
              <w:t xml:space="preserve"> for </w:t>
            </w:r>
            <w:r w:rsidR="007C365B">
              <w:rPr>
                <w:rFonts w:ascii="Times New Roman" w:hAnsi="Times New Roman"/>
                <w:bCs/>
                <w:iCs/>
                <w:noProof/>
                <w:sz w:val="24"/>
                <w:szCs w:val="24"/>
              </w:rPr>
              <w:t xml:space="preserve">project </w:t>
            </w:r>
            <w:r w:rsidR="00950ECC" w:rsidRPr="00A32A46">
              <w:rPr>
                <w:rFonts w:ascii="Times New Roman" w:hAnsi="Times New Roman"/>
                <w:bCs/>
                <w:iCs/>
                <w:noProof/>
                <w:sz w:val="24"/>
                <w:szCs w:val="24"/>
              </w:rPr>
              <w:t>proposal</w:t>
            </w:r>
            <w:r w:rsidR="007C365B">
              <w:rPr>
                <w:rFonts w:ascii="Times New Roman" w:hAnsi="Times New Roman"/>
                <w:bCs/>
                <w:iCs/>
                <w:noProof/>
                <w:sz w:val="24"/>
                <w:szCs w:val="24"/>
              </w:rPr>
              <w:t>s</w:t>
            </w:r>
            <w:r w:rsidR="00F973EF">
              <w:rPr>
                <w:rFonts w:ascii="Times New Roman" w:hAnsi="Times New Roman"/>
                <w:bCs/>
                <w:iCs/>
                <w:noProof/>
                <w:sz w:val="24"/>
                <w:szCs w:val="24"/>
              </w:rPr>
              <w:t>.</w:t>
            </w:r>
            <w:r w:rsidR="00950ECC" w:rsidRPr="00A32A46">
              <w:rPr>
                <w:rFonts w:ascii="Times New Roman" w:hAnsi="Times New Roman"/>
                <w:bCs/>
                <w:iCs/>
                <w:noProof/>
                <w:sz w:val="24"/>
                <w:szCs w:val="24"/>
              </w:rPr>
              <w:t xml:space="preserve">  </w:t>
            </w:r>
          </w:p>
          <w:p w14:paraId="4F3532ED" w14:textId="77777777" w:rsidR="00950ECC" w:rsidRPr="00A32A46" w:rsidRDefault="00950ECC" w:rsidP="00950ECC">
            <w:pPr>
              <w:snapToGrid w:val="0"/>
              <w:spacing w:after="120"/>
              <w:jc w:val="both"/>
              <w:rPr>
                <w:rFonts w:ascii="Times New Roman" w:hAnsi="Times New Roman"/>
                <w:b/>
                <w:bCs/>
                <w:iCs/>
                <w:noProof/>
                <w:sz w:val="24"/>
                <w:szCs w:val="24"/>
              </w:rPr>
            </w:pPr>
            <w:r w:rsidRPr="00A32A46">
              <w:rPr>
                <w:rFonts w:ascii="Times New Roman" w:hAnsi="Times New Roman"/>
                <w:b/>
                <w:bCs/>
                <w:iCs/>
                <w:noProof/>
                <w:sz w:val="24"/>
                <w:szCs w:val="24"/>
              </w:rPr>
              <w:t xml:space="preserve">The Commission </w:t>
            </w:r>
            <w:r w:rsidR="00B9411E" w:rsidRPr="00A32A46">
              <w:rPr>
                <w:rFonts w:ascii="Times New Roman" w:hAnsi="Times New Roman"/>
                <w:b/>
                <w:bCs/>
                <w:iCs/>
                <w:noProof/>
                <w:sz w:val="24"/>
                <w:szCs w:val="24"/>
              </w:rPr>
              <w:t>calls on European social partners to</w:t>
            </w:r>
            <w:r w:rsidRPr="00A32A46">
              <w:rPr>
                <w:rFonts w:ascii="Times New Roman" w:hAnsi="Times New Roman"/>
                <w:b/>
                <w:bCs/>
                <w:iCs/>
                <w:noProof/>
                <w:sz w:val="24"/>
                <w:szCs w:val="24"/>
              </w:rPr>
              <w:t>:</w:t>
            </w:r>
          </w:p>
          <w:p w14:paraId="46EF8F81" w14:textId="77777777" w:rsidR="00950ECC" w:rsidRPr="00A32A46" w:rsidRDefault="002E657C" w:rsidP="00950ECC">
            <w:pPr>
              <w:pStyle w:val="ListParagraph"/>
              <w:numPr>
                <w:ilvl w:val="0"/>
                <w:numId w:val="30"/>
              </w:numPr>
              <w:snapToGrid w:val="0"/>
              <w:spacing w:after="120"/>
              <w:jc w:val="both"/>
              <w:rPr>
                <w:rFonts w:ascii="Times New Roman" w:hAnsi="Times New Roman"/>
                <w:bCs/>
                <w:iCs/>
                <w:noProof/>
                <w:sz w:val="24"/>
                <w:szCs w:val="24"/>
              </w:rPr>
            </w:pPr>
            <w:r>
              <w:rPr>
                <w:rFonts w:ascii="Times New Roman" w:hAnsi="Times New Roman"/>
                <w:bCs/>
                <w:iCs/>
                <w:noProof/>
                <w:sz w:val="24"/>
                <w:szCs w:val="24"/>
              </w:rPr>
              <w:t>n</w:t>
            </w:r>
            <w:r w:rsidR="00950ECC" w:rsidRPr="00A32A46">
              <w:rPr>
                <w:rFonts w:ascii="Times New Roman" w:hAnsi="Times New Roman"/>
                <w:bCs/>
                <w:iCs/>
                <w:noProof/>
                <w:sz w:val="24"/>
                <w:szCs w:val="24"/>
              </w:rPr>
              <w:t>egotiate and conclude more social partner agreements</w:t>
            </w:r>
            <w:r>
              <w:rPr>
                <w:rFonts w:ascii="Times New Roman" w:hAnsi="Times New Roman"/>
                <w:bCs/>
                <w:iCs/>
                <w:noProof/>
                <w:sz w:val="24"/>
                <w:szCs w:val="24"/>
              </w:rPr>
              <w:t>;</w:t>
            </w:r>
          </w:p>
          <w:p w14:paraId="6F6126CB" w14:textId="77777777" w:rsidR="00950ECC" w:rsidRPr="003B2164" w:rsidRDefault="002E657C" w:rsidP="00950ECC">
            <w:pPr>
              <w:pStyle w:val="ListParagraph"/>
              <w:numPr>
                <w:ilvl w:val="0"/>
                <w:numId w:val="30"/>
              </w:numPr>
              <w:snapToGrid w:val="0"/>
              <w:spacing w:after="120"/>
              <w:jc w:val="both"/>
              <w:rPr>
                <w:rFonts w:ascii="Times New Roman" w:hAnsi="Times New Roman"/>
                <w:bCs/>
                <w:iCs/>
                <w:noProof/>
                <w:sz w:val="24"/>
                <w:szCs w:val="24"/>
              </w:rPr>
            </w:pPr>
            <w:r>
              <w:rPr>
                <w:rFonts w:ascii="Times New Roman" w:hAnsi="Times New Roman"/>
                <w:bCs/>
                <w:iCs/>
                <w:noProof/>
                <w:sz w:val="24"/>
                <w:szCs w:val="24"/>
              </w:rPr>
              <w:t>e</w:t>
            </w:r>
            <w:r w:rsidR="00950ECC" w:rsidRPr="00A32A46">
              <w:rPr>
                <w:rFonts w:ascii="Times New Roman" w:hAnsi="Times New Roman"/>
                <w:bCs/>
                <w:iCs/>
                <w:noProof/>
                <w:sz w:val="24"/>
                <w:szCs w:val="24"/>
              </w:rPr>
              <w:t xml:space="preserve">nsure that </w:t>
            </w:r>
            <w:r w:rsidR="00524901">
              <w:rPr>
                <w:rFonts w:ascii="Times New Roman" w:hAnsi="Times New Roman"/>
                <w:bCs/>
                <w:iCs/>
                <w:noProof/>
                <w:sz w:val="24"/>
                <w:szCs w:val="24"/>
              </w:rPr>
              <w:t xml:space="preserve">they have a mandate from their national affiliates allowing them </w:t>
            </w:r>
            <w:r w:rsidR="00950ECC" w:rsidRPr="00A32A46">
              <w:rPr>
                <w:rFonts w:ascii="Times New Roman" w:hAnsi="Times New Roman"/>
                <w:bCs/>
                <w:iCs/>
                <w:noProof/>
                <w:sz w:val="24"/>
                <w:szCs w:val="24"/>
              </w:rPr>
              <w:t xml:space="preserve">to enter into </w:t>
            </w:r>
            <w:r w:rsidR="00524901">
              <w:rPr>
                <w:rFonts w:ascii="Times New Roman" w:hAnsi="Times New Roman"/>
                <w:bCs/>
                <w:iCs/>
                <w:noProof/>
                <w:sz w:val="24"/>
                <w:szCs w:val="24"/>
              </w:rPr>
              <w:t>negotiations o</w:t>
            </w:r>
            <w:r>
              <w:rPr>
                <w:rFonts w:ascii="Times New Roman" w:hAnsi="Times New Roman"/>
                <w:bCs/>
                <w:iCs/>
                <w:noProof/>
                <w:sz w:val="24"/>
                <w:szCs w:val="24"/>
              </w:rPr>
              <w:t>n</w:t>
            </w:r>
            <w:r w:rsidR="00524901">
              <w:rPr>
                <w:rFonts w:ascii="Times New Roman" w:hAnsi="Times New Roman"/>
                <w:bCs/>
                <w:iCs/>
                <w:noProof/>
                <w:sz w:val="24"/>
                <w:szCs w:val="24"/>
              </w:rPr>
              <w:t xml:space="preserve"> social partner </w:t>
            </w:r>
            <w:r w:rsidR="00950ECC" w:rsidRPr="00A32A46">
              <w:rPr>
                <w:rFonts w:ascii="Times New Roman" w:hAnsi="Times New Roman"/>
                <w:bCs/>
                <w:iCs/>
                <w:noProof/>
                <w:sz w:val="24"/>
                <w:szCs w:val="24"/>
              </w:rPr>
              <w:t>agreements</w:t>
            </w:r>
            <w:r>
              <w:rPr>
                <w:rFonts w:ascii="Times New Roman" w:hAnsi="Times New Roman"/>
                <w:bCs/>
                <w:iCs/>
                <w:noProof/>
                <w:sz w:val="24"/>
                <w:szCs w:val="24"/>
              </w:rPr>
              <w:t>;</w:t>
            </w:r>
          </w:p>
          <w:p w14:paraId="7D1A3F44" w14:textId="77777777" w:rsidR="00950ECC" w:rsidRPr="00032722" w:rsidRDefault="00F973EF" w:rsidP="00032722">
            <w:pPr>
              <w:pStyle w:val="ListParagraph"/>
              <w:numPr>
                <w:ilvl w:val="0"/>
                <w:numId w:val="30"/>
              </w:numPr>
              <w:snapToGrid w:val="0"/>
              <w:spacing w:after="120"/>
              <w:jc w:val="both"/>
              <w:rPr>
                <w:rFonts w:ascii="Times New Roman" w:hAnsi="Times New Roman"/>
                <w:b/>
                <w:bCs/>
                <w:iCs/>
                <w:noProof/>
                <w:sz w:val="24"/>
                <w:szCs w:val="24"/>
              </w:rPr>
            </w:pPr>
            <w:r>
              <w:rPr>
                <w:rFonts w:ascii="Times New Roman" w:hAnsi="Times New Roman"/>
                <w:bCs/>
                <w:iCs/>
                <w:noProof/>
                <w:sz w:val="24"/>
                <w:szCs w:val="24"/>
              </w:rPr>
              <w:t>c</w:t>
            </w:r>
            <w:r w:rsidR="00950ECC" w:rsidRPr="003B2164">
              <w:rPr>
                <w:rFonts w:ascii="Times New Roman" w:hAnsi="Times New Roman"/>
                <w:bCs/>
                <w:iCs/>
                <w:noProof/>
                <w:sz w:val="24"/>
                <w:szCs w:val="24"/>
              </w:rPr>
              <w:t xml:space="preserve">ontinue to involve their respective members in joint and separate capacity building actions and projects aimed at ensuring </w:t>
            </w:r>
            <w:r w:rsidR="002E657C">
              <w:rPr>
                <w:rFonts w:ascii="Times New Roman" w:hAnsi="Times New Roman"/>
                <w:bCs/>
                <w:iCs/>
                <w:noProof/>
                <w:sz w:val="24"/>
                <w:szCs w:val="24"/>
              </w:rPr>
              <w:t xml:space="preserve">the </w:t>
            </w:r>
            <w:r w:rsidR="00950ECC" w:rsidRPr="003B2164">
              <w:rPr>
                <w:rFonts w:ascii="Times New Roman" w:hAnsi="Times New Roman"/>
                <w:bCs/>
                <w:iCs/>
                <w:noProof/>
                <w:sz w:val="24"/>
                <w:szCs w:val="24"/>
              </w:rPr>
              <w:t>implementation of their autonomous framework agreements in all Member States</w:t>
            </w:r>
            <w:r w:rsidR="00950ECC" w:rsidRPr="00A32A46">
              <w:rPr>
                <w:rFonts w:ascii="Times New Roman" w:hAnsi="Times New Roman"/>
                <w:bCs/>
                <w:iCs/>
                <w:noProof/>
                <w:sz w:val="24"/>
                <w:szCs w:val="24"/>
              </w:rPr>
              <w:t xml:space="preserve">. </w:t>
            </w:r>
          </w:p>
        </w:tc>
      </w:tr>
    </w:tbl>
    <w:p w14:paraId="7D0E91B7" w14:textId="77777777" w:rsidR="00A32A46" w:rsidRPr="00522841" w:rsidRDefault="00665000" w:rsidP="005570F7">
      <w:pPr>
        <w:pStyle w:val="Heading2"/>
        <w:numPr>
          <w:ilvl w:val="1"/>
          <w:numId w:val="39"/>
        </w:numPr>
        <w:rPr>
          <w:noProof/>
          <w:lang w:val="en-IE"/>
        </w:rPr>
      </w:pPr>
      <w:r w:rsidRPr="00522841">
        <w:rPr>
          <w:bCs/>
          <w:noProof/>
          <w:lang w:val="en-IE"/>
        </w:rPr>
        <w:t xml:space="preserve"> </w:t>
      </w:r>
      <w:r w:rsidR="00A730A0" w:rsidRPr="00522841">
        <w:rPr>
          <w:noProof/>
          <w:lang w:val="en-IE"/>
        </w:rPr>
        <w:t xml:space="preserve">Strengthening </w:t>
      </w:r>
      <w:r w:rsidR="005D6DCD" w:rsidRPr="00522841">
        <w:rPr>
          <w:noProof/>
          <w:lang w:val="en-IE"/>
        </w:rPr>
        <w:t xml:space="preserve">social </w:t>
      </w:r>
      <w:r w:rsidR="00A730A0" w:rsidRPr="00522841">
        <w:rPr>
          <w:noProof/>
          <w:lang w:val="en-IE"/>
        </w:rPr>
        <w:t>partners</w:t>
      </w:r>
      <w:r w:rsidR="002E657C">
        <w:rPr>
          <w:noProof/>
          <w:lang w:val="en-IE"/>
        </w:rPr>
        <w:t>’ involvement</w:t>
      </w:r>
      <w:r w:rsidR="00A730A0" w:rsidRPr="00522841">
        <w:rPr>
          <w:noProof/>
          <w:lang w:val="en-IE"/>
        </w:rPr>
        <w:t xml:space="preserve"> in </w:t>
      </w:r>
      <w:r w:rsidR="005D6DCD" w:rsidRPr="00522841">
        <w:rPr>
          <w:noProof/>
          <w:lang w:val="en-IE"/>
        </w:rPr>
        <w:t xml:space="preserve">EU policy-making </w:t>
      </w:r>
    </w:p>
    <w:p w14:paraId="32F92779" w14:textId="77777777" w:rsidR="001F087D" w:rsidRDefault="00E975AC" w:rsidP="001F087D">
      <w:pPr>
        <w:snapToGrid w:val="0"/>
        <w:spacing w:after="120"/>
        <w:jc w:val="both"/>
        <w:rPr>
          <w:rFonts w:ascii="Times New Roman" w:eastAsia="Calibri" w:hAnsi="Times New Roman" w:cs="Times New Roman"/>
          <w:noProof/>
          <w:sz w:val="24"/>
          <w:szCs w:val="20"/>
        </w:rPr>
      </w:pPr>
      <w:r w:rsidRPr="00CE27AE">
        <w:rPr>
          <w:rFonts w:ascii="Times New Roman" w:hAnsi="Times New Roman"/>
          <w:b/>
          <w:iCs/>
          <w:noProof/>
          <w:sz w:val="24"/>
          <w:szCs w:val="24"/>
        </w:rPr>
        <w:t>T</w:t>
      </w:r>
      <w:r w:rsidR="001B1080" w:rsidRPr="00CE27AE">
        <w:rPr>
          <w:rFonts w:ascii="Times New Roman" w:hAnsi="Times New Roman"/>
          <w:b/>
          <w:iCs/>
          <w:noProof/>
          <w:sz w:val="24"/>
          <w:szCs w:val="24"/>
        </w:rPr>
        <w:t xml:space="preserve">he Commission consults all </w:t>
      </w:r>
      <w:r w:rsidR="00524901">
        <w:rPr>
          <w:rFonts w:ascii="Times New Roman" w:hAnsi="Times New Roman"/>
          <w:b/>
          <w:iCs/>
          <w:noProof/>
          <w:sz w:val="24"/>
          <w:szCs w:val="24"/>
        </w:rPr>
        <w:t xml:space="preserve">87 </w:t>
      </w:r>
      <w:r w:rsidR="004C0A58">
        <w:rPr>
          <w:rFonts w:ascii="Times New Roman" w:hAnsi="Times New Roman"/>
          <w:b/>
          <w:iCs/>
          <w:noProof/>
          <w:sz w:val="24"/>
          <w:szCs w:val="24"/>
        </w:rPr>
        <w:t xml:space="preserve">recognised </w:t>
      </w:r>
      <w:r w:rsidR="001B1080" w:rsidRPr="00CE27AE">
        <w:rPr>
          <w:rFonts w:ascii="Times New Roman" w:hAnsi="Times New Roman"/>
          <w:b/>
          <w:iCs/>
          <w:noProof/>
          <w:sz w:val="24"/>
          <w:szCs w:val="24"/>
        </w:rPr>
        <w:t xml:space="preserve">European social partners </w:t>
      </w:r>
      <w:r w:rsidR="00A32A46" w:rsidRPr="00CE27AE">
        <w:rPr>
          <w:rFonts w:ascii="Times New Roman" w:hAnsi="Times New Roman"/>
          <w:b/>
          <w:iCs/>
          <w:noProof/>
          <w:sz w:val="24"/>
          <w:szCs w:val="24"/>
        </w:rPr>
        <w:t xml:space="preserve">on </w:t>
      </w:r>
      <w:r w:rsidR="001B1080" w:rsidRPr="00CE27AE">
        <w:rPr>
          <w:rFonts w:ascii="Times New Roman" w:hAnsi="Times New Roman"/>
          <w:b/>
          <w:iCs/>
          <w:noProof/>
          <w:sz w:val="24"/>
          <w:szCs w:val="24"/>
        </w:rPr>
        <w:t>possible EU legislative action in the social policy area</w:t>
      </w:r>
      <w:r w:rsidR="004C0A58">
        <w:rPr>
          <w:rFonts w:ascii="Times New Roman" w:hAnsi="Times New Roman"/>
          <w:b/>
          <w:iCs/>
          <w:noProof/>
          <w:sz w:val="24"/>
          <w:szCs w:val="24"/>
        </w:rPr>
        <w:t xml:space="preserve"> covered </w:t>
      </w:r>
      <w:r w:rsidR="00D9201B">
        <w:rPr>
          <w:rFonts w:ascii="Times New Roman" w:hAnsi="Times New Roman"/>
          <w:b/>
          <w:iCs/>
          <w:noProof/>
          <w:sz w:val="24"/>
          <w:szCs w:val="24"/>
        </w:rPr>
        <w:t>by</w:t>
      </w:r>
      <w:r w:rsidR="004C0A58">
        <w:rPr>
          <w:rFonts w:ascii="Times New Roman" w:hAnsi="Times New Roman"/>
          <w:b/>
          <w:iCs/>
          <w:noProof/>
          <w:sz w:val="24"/>
          <w:szCs w:val="24"/>
        </w:rPr>
        <w:t xml:space="preserve"> Art</w:t>
      </w:r>
      <w:r w:rsidR="00D9201B">
        <w:rPr>
          <w:rFonts w:ascii="Times New Roman" w:hAnsi="Times New Roman"/>
          <w:b/>
          <w:iCs/>
          <w:noProof/>
          <w:sz w:val="24"/>
          <w:szCs w:val="24"/>
        </w:rPr>
        <w:t>icle</w:t>
      </w:r>
      <w:r w:rsidR="004C0A58">
        <w:rPr>
          <w:rFonts w:ascii="Times New Roman" w:hAnsi="Times New Roman"/>
          <w:b/>
          <w:iCs/>
          <w:noProof/>
          <w:sz w:val="24"/>
          <w:szCs w:val="24"/>
        </w:rPr>
        <w:t xml:space="preserve"> 153 </w:t>
      </w:r>
      <w:r w:rsidR="004C0A58" w:rsidRPr="00F973EF">
        <w:rPr>
          <w:rFonts w:ascii="Times New Roman" w:hAnsi="Times New Roman"/>
          <w:b/>
          <w:iCs/>
          <w:noProof/>
          <w:sz w:val="24"/>
          <w:szCs w:val="24"/>
        </w:rPr>
        <w:t>TFEU</w:t>
      </w:r>
      <w:r w:rsidR="004C0A58" w:rsidRPr="00840172">
        <w:rPr>
          <w:rFonts w:ascii="Times New Roman" w:hAnsi="Times New Roman"/>
          <w:iCs/>
          <w:noProof/>
          <w:sz w:val="24"/>
          <w:szCs w:val="24"/>
        </w:rPr>
        <w:t xml:space="preserve"> (</w:t>
      </w:r>
      <w:r w:rsidR="00D9201B">
        <w:rPr>
          <w:rFonts w:ascii="Times New Roman" w:hAnsi="Times New Roman"/>
          <w:iCs/>
          <w:noProof/>
          <w:sz w:val="24"/>
          <w:szCs w:val="24"/>
        </w:rPr>
        <w:t>for example</w:t>
      </w:r>
      <w:r w:rsidR="004C0A58" w:rsidRPr="00840172">
        <w:rPr>
          <w:rFonts w:ascii="Times New Roman" w:hAnsi="Times New Roman"/>
          <w:iCs/>
          <w:noProof/>
          <w:sz w:val="24"/>
          <w:szCs w:val="24"/>
        </w:rPr>
        <w:t xml:space="preserve"> working conditions, occupational </w:t>
      </w:r>
      <w:r w:rsidR="007F4AF3">
        <w:rPr>
          <w:rFonts w:ascii="Times New Roman" w:hAnsi="Times New Roman"/>
          <w:iCs/>
          <w:noProof/>
          <w:sz w:val="24"/>
          <w:szCs w:val="24"/>
        </w:rPr>
        <w:t xml:space="preserve">safety and </w:t>
      </w:r>
      <w:r w:rsidR="004C0A58" w:rsidRPr="00840172">
        <w:rPr>
          <w:rFonts w:ascii="Times New Roman" w:hAnsi="Times New Roman"/>
          <w:iCs/>
          <w:noProof/>
          <w:sz w:val="24"/>
          <w:szCs w:val="24"/>
        </w:rPr>
        <w:t xml:space="preserve">health, information and consultation of workers, </w:t>
      </w:r>
      <w:r w:rsidR="00D9201B">
        <w:rPr>
          <w:rFonts w:ascii="Times New Roman" w:hAnsi="Times New Roman"/>
          <w:iCs/>
          <w:noProof/>
          <w:sz w:val="24"/>
          <w:szCs w:val="24"/>
        </w:rPr>
        <w:t xml:space="preserve">workers’ </w:t>
      </w:r>
      <w:r w:rsidR="004C0A58" w:rsidRPr="00840172">
        <w:rPr>
          <w:rFonts w:ascii="Times New Roman" w:hAnsi="Times New Roman"/>
          <w:iCs/>
          <w:noProof/>
          <w:sz w:val="24"/>
          <w:szCs w:val="24"/>
        </w:rPr>
        <w:t xml:space="preserve">social security and social protection, </w:t>
      </w:r>
      <w:r w:rsidR="007B234C" w:rsidRPr="00840172">
        <w:rPr>
          <w:rFonts w:ascii="Times New Roman" w:hAnsi="Times New Roman"/>
          <w:iCs/>
          <w:noProof/>
          <w:sz w:val="24"/>
          <w:szCs w:val="24"/>
        </w:rPr>
        <w:t>gender equality in employment)</w:t>
      </w:r>
      <w:r w:rsidR="001B1080" w:rsidRPr="00840172">
        <w:rPr>
          <w:rFonts w:ascii="Times New Roman" w:hAnsi="Times New Roman"/>
          <w:iCs/>
          <w:noProof/>
          <w:sz w:val="24"/>
          <w:szCs w:val="24"/>
        </w:rPr>
        <w:t>.</w:t>
      </w:r>
      <w:r w:rsidR="001B1080" w:rsidRPr="00322B4D">
        <w:rPr>
          <w:rFonts w:ascii="Times New Roman" w:hAnsi="Times New Roman"/>
          <w:iCs/>
          <w:noProof/>
          <w:sz w:val="24"/>
          <w:szCs w:val="24"/>
        </w:rPr>
        <w:t xml:space="preserve"> </w:t>
      </w:r>
      <w:r w:rsidR="001B1080" w:rsidRPr="003B2164">
        <w:rPr>
          <w:rFonts w:ascii="Times New Roman" w:hAnsi="Times New Roman"/>
          <w:iCs/>
          <w:noProof/>
          <w:sz w:val="24"/>
          <w:szCs w:val="24"/>
        </w:rPr>
        <w:t>These</w:t>
      </w:r>
      <w:r w:rsidRPr="003B2164">
        <w:rPr>
          <w:rFonts w:ascii="Times New Roman" w:hAnsi="Times New Roman"/>
          <w:iCs/>
          <w:noProof/>
          <w:sz w:val="24"/>
          <w:szCs w:val="24"/>
        </w:rPr>
        <w:t xml:space="preserve"> </w:t>
      </w:r>
      <w:r w:rsidRPr="00CE27AE">
        <w:rPr>
          <w:rFonts w:ascii="Times New Roman" w:hAnsi="Times New Roman"/>
          <w:iCs/>
          <w:noProof/>
          <w:sz w:val="24"/>
          <w:szCs w:val="24"/>
        </w:rPr>
        <w:t>two-stage</w:t>
      </w:r>
      <w:r w:rsidR="001B1080" w:rsidRPr="00CE27AE">
        <w:rPr>
          <w:rFonts w:ascii="Times New Roman" w:hAnsi="Times New Roman"/>
          <w:iCs/>
          <w:noProof/>
          <w:sz w:val="24"/>
          <w:szCs w:val="24"/>
        </w:rPr>
        <w:t xml:space="preserve"> consultations</w:t>
      </w:r>
      <w:r w:rsidR="001B1080" w:rsidRPr="003B2164">
        <w:rPr>
          <w:rFonts w:ascii="Times New Roman" w:hAnsi="Times New Roman"/>
          <w:iCs/>
          <w:noProof/>
          <w:sz w:val="24"/>
          <w:szCs w:val="24"/>
        </w:rPr>
        <w:t xml:space="preserve"> </w:t>
      </w:r>
      <w:r w:rsidR="001B1080" w:rsidRPr="003B2164">
        <w:rPr>
          <w:rFonts w:ascii="Times New Roman" w:hAnsi="Times New Roman"/>
          <w:bCs/>
          <w:iCs/>
          <w:noProof/>
          <w:sz w:val="24"/>
          <w:szCs w:val="24"/>
        </w:rPr>
        <w:t>have kept a steady pace</w:t>
      </w:r>
      <w:r w:rsidR="001B1080" w:rsidRPr="00A32A46">
        <w:rPr>
          <w:rFonts w:ascii="Times New Roman" w:hAnsi="Times New Roman"/>
          <w:bCs/>
          <w:iCs/>
          <w:noProof/>
          <w:sz w:val="24"/>
          <w:szCs w:val="24"/>
        </w:rPr>
        <w:t xml:space="preserve"> over the past </w:t>
      </w:r>
      <w:r w:rsidR="00D9201B">
        <w:rPr>
          <w:rFonts w:ascii="Times New Roman" w:hAnsi="Times New Roman"/>
          <w:bCs/>
          <w:iCs/>
          <w:noProof/>
          <w:sz w:val="24"/>
          <w:szCs w:val="24"/>
        </w:rPr>
        <w:t>10</w:t>
      </w:r>
      <w:r w:rsidR="001B1080" w:rsidRPr="00A32A46">
        <w:rPr>
          <w:rFonts w:ascii="Times New Roman" w:hAnsi="Times New Roman"/>
          <w:bCs/>
          <w:iCs/>
          <w:noProof/>
          <w:sz w:val="24"/>
          <w:szCs w:val="24"/>
        </w:rPr>
        <w:t xml:space="preserve"> years</w:t>
      </w:r>
      <w:r w:rsidR="00D04801" w:rsidRPr="003B2164">
        <w:rPr>
          <w:rFonts w:ascii="Times New Roman" w:hAnsi="Times New Roman"/>
          <w:bCs/>
          <w:iCs/>
          <w:noProof/>
          <w:sz w:val="24"/>
          <w:szCs w:val="24"/>
        </w:rPr>
        <w:t xml:space="preserve"> and </w:t>
      </w:r>
      <w:r w:rsidR="00D04801" w:rsidRPr="003B2164">
        <w:rPr>
          <w:rFonts w:ascii="Times New Roman" w:hAnsi="Times New Roman"/>
          <w:iCs/>
          <w:noProof/>
          <w:sz w:val="24"/>
          <w:szCs w:val="24"/>
        </w:rPr>
        <w:t>have</w:t>
      </w:r>
      <w:r w:rsidR="00A56F0A" w:rsidRPr="00032722">
        <w:rPr>
          <w:rFonts w:ascii="Times New Roman" w:eastAsia="Calibri" w:hAnsi="Times New Roman" w:cs="Times New Roman"/>
          <w:noProof/>
          <w:sz w:val="24"/>
          <w:szCs w:val="20"/>
        </w:rPr>
        <w:t xml:space="preserve"> </w:t>
      </w:r>
      <w:r w:rsidR="00D9201B">
        <w:rPr>
          <w:rFonts w:ascii="Times New Roman" w:eastAsia="Calibri" w:hAnsi="Times New Roman" w:cs="Times New Roman"/>
          <w:noProof/>
          <w:sz w:val="24"/>
          <w:szCs w:val="20"/>
        </w:rPr>
        <w:t xml:space="preserve">all </w:t>
      </w:r>
      <w:r w:rsidR="009F31D3">
        <w:rPr>
          <w:rFonts w:ascii="Times New Roman" w:eastAsia="Calibri" w:hAnsi="Times New Roman" w:cs="Times New Roman"/>
          <w:noProof/>
          <w:sz w:val="24"/>
          <w:szCs w:val="20"/>
        </w:rPr>
        <w:t>been</w:t>
      </w:r>
      <w:r w:rsidR="005F21DE" w:rsidRPr="00032722">
        <w:rPr>
          <w:rFonts w:ascii="Times New Roman" w:eastAsia="Calibri" w:hAnsi="Times New Roman" w:cs="Times New Roman"/>
          <w:noProof/>
          <w:sz w:val="24"/>
          <w:szCs w:val="20"/>
        </w:rPr>
        <w:t xml:space="preserve"> </w:t>
      </w:r>
      <w:r w:rsidR="00A56F0A" w:rsidRPr="00032722">
        <w:rPr>
          <w:rFonts w:ascii="Times New Roman" w:eastAsia="Calibri" w:hAnsi="Times New Roman" w:cs="Times New Roman"/>
          <w:noProof/>
          <w:sz w:val="24"/>
          <w:szCs w:val="20"/>
        </w:rPr>
        <w:t xml:space="preserve">conducted </w:t>
      </w:r>
      <w:r w:rsidR="0058372B" w:rsidRPr="00032722">
        <w:rPr>
          <w:rFonts w:ascii="Times New Roman" w:eastAsia="Calibri" w:hAnsi="Times New Roman" w:cs="Times New Roman"/>
          <w:noProof/>
          <w:sz w:val="24"/>
          <w:szCs w:val="20"/>
        </w:rPr>
        <w:t xml:space="preserve">in </w:t>
      </w:r>
      <w:r w:rsidR="00A56F0A" w:rsidRPr="00032722">
        <w:rPr>
          <w:rFonts w:ascii="Times New Roman" w:eastAsia="Calibri" w:hAnsi="Times New Roman" w:cs="Times New Roman"/>
          <w:noProof/>
          <w:sz w:val="24"/>
          <w:szCs w:val="20"/>
        </w:rPr>
        <w:t>writ</w:t>
      </w:r>
      <w:r w:rsidR="00D9201B">
        <w:rPr>
          <w:rFonts w:ascii="Times New Roman" w:eastAsia="Calibri" w:hAnsi="Times New Roman" w:cs="Times New Roman"/>
          <w:noProof/>
          <w:sz w:val="24"/>
          <w:szCs w:val="20"/>
        </w:rPr>
        <w:t>ing</w:t>
      </w:r>
      <w:r w:rsidR="00A56F0A" w:rsidRPr="003B2164">
        <w:rPr>
          <w:rFonts w:ascii="Times New Roman" w:eastAsia="Calibri" w:hAnsi="Times New Roman" w:cs="Times New Roman"/>
          <w:noProof/>
          <w:sz w:val="24"/>
          <w:szCs w:val="20"/>
        </w:rPr>
        <w:t xml:space="preserve">. </w:t>
      </w:r>
      <w:r w:rsidR="00C60367">
        <w:rPr>
          <w:rFonts w:ascii="Times New Roman" w:eastAsia="Calibri" w:hAnsi="Times New Roman" w:cs="Times New Roman"/>
          <w:noProof/>
          <w:sz w:val="24"/>
          <w:szCs w:val="20"/>
        </w:rPr>
        <w:t xml:space="preserve">In some areas, </w:t>
      </w:r>
      <w:r w:rsidR="00D9201B">
        <w:rPr>
          <w:rFonts w:ascii="Times New Roman" w:eastAsia="Calibri" w:hAnsi="Times New Roman" w:cs="Times New Roman"/>
          <w:noProof/>
          <w:sz w:val="24"/>
          <w:szCs w:val="20"/>
        </w:rPr>
        <w:t>such as</w:t>
      </w:r>
      <w:r w:rsidR="00C60367">
        <w:rPr>
          <w:rFonts w:ascii="Times New Roman" w:eastAsia="Calibri" w:hAnsi="Times New Roman" w:cs="Times New Roman"/>
          <w:noProof/>
          <w:sz w:val="24"/>
          <w:szCs w:val="20"/>
        </w:rPr>
        <w:t xml:space="preserve"> </w:t>
      </w:r>
      <w:r w:rsidR="0031361A">
        <w:rPr>
          <w:rFonts w:ascii="Times New Roman" w:eastAsia="Calibri" w:hAnsi="Times New Roman" w:cs="Times New Roman"/>
          <w:noProof/>
          <w:sz w:val="24"/>
          <w:szCs w:val="20"/>
        </w:rPr>
        <w:t>the setting of occupational limit values for carcinogens, mutagens and reprotoxins</w:t>
      </w:r>
      <w:r w:rsidR="0031361A">
        <w:rPr>
          <w:rStyle w:val="FootnoteReference"/>
          <w:rFonts w:ascii="Times New Roman" w:eastAsia="Calibri" w:hAnsi="Times New Roman" w:cs="Times New Roman"/>
          <w:noProof/>
          <w:sz w:val="24"/>
          <w:szCs w:val="20"/>
        </w:rPr>
        <w:footnoteReference w:id="26"/>
      </w:r>
      <w:r w:rsidR="00C60367">
        <w:rPr>
          <w:rFonts w:ascii="Times New Roman" w:eastAsia="Calibri" w:hAnsi="Times New Roman" w:cs="Times New Roman"/>
          <w:noProof/>
          <w:sz w:val="24"/>
          <w:szCs w:val="20"/>
        </w:rPr>
        <w:t xml:space="preserve">, social partners </w:t>
      </w:r>
      <w:r w:rsidR="00D9201B">
        <w:rPr>
          <w:rFonts w:ascii="Times New Roman" w:eastAsia="Calibri" w:hAnsi="Times New Roman" w:cs="Times New Roman"/>
          <w:noProof/>
          <w:sz w:val="24"/>
          <w:szCs w:val="20"/>
        </w:rPr>
        <w:t xml:space="preserve">are extensively consulted using </w:t>
      </w:r>
      <w:r w:rsidR="00C60367">
        <w:rPr>
          <w:rFonts w:ascii="Times New Roman" w:eastAsia="Calibri" w:hAnsi="Times New Roman" w:cs="Times New Roman"/>
          <w:noProof/>
          <w:sz w:val="24"/>
          <w:szCs w:val="20"/>
        </w:rPr>
        <w:t xml:space="preserve">specific structures such as the </w:t>
      </w:r>
      <w:r w:rsidR="00C60367" w:rsidRPr="00A32A46">
        <w:rPr>
          <w:rFonts w:ascii="Times New Roman" w:eastAsia="Calibri" w:hAnsi="Times New Roman" w:cs="Times New Roman"/>
          <w:noProof/>
          <w:sz w:val="24"/>
          <w:szCs w:val="20"/>
        </w:rPr>
        <w:t>Tripartite Advisory Committee on Safety</w:t>
      </w:r>
      <w:r w:rsidR="007F4AF3">
        <w:rPr>
          <w:rFonts w:ascii="Times New Roman" w:eastAsia="Calibri" w:hAnsi="Times New Roman" w:cs="Times New Roman"/>
          <w:noProof/>
          <w:sz w:val="24"/>
          <w:szCs w:val="20"/>
        </w:rPr>
        <w:t xml:space="preserve"> and Health at Work</w:t>
      </w:r>
      <w:r w:rsidR="00C60367">
        <w:rPr>
          <w:rFonts w:ascii="Times New Roman" w:eastAsia="Calibri" w:hAnsi="Times New Roman" w:cs="Times New Roman"/>
          <w:noProof/>
          <w:sz w:val="24"/>
          <w:szCs w:val="20"/>
        </w:rPr>
        <w:t>. In such cases</w:t>
      </w:r>
      <w:r w:rsidR="00884C84">
        <w:rPr>
          <w:rFonts w:ascii="Times New Roman" w:eastAsia="Calibri" w:hAnsi="Times New Roman" w:cs="Times New Roman"/>
          <w:noProof/>
          <w:sz w:val="24"/>
          <w:szCs w:val="20"/>
        </w:rPr>
        <w:t>,</w:t>
      </w:r>
      <w:r w:rsidR="00C60367">
        <w:rPr>
          <w:rFonts w:ascii="Times New Roman" w:eastAsia="Calibri" w:hAnsi="Times New Roman" w:cs="Times New Roman"/>
          <w:noProof/>
          <w:sz w:val="24"/>
          <w:szCs w:val="20"/>
        </w:rPr>
        <w:t xml:space="preserve"> and in agreement </w:t>
      </w:r>
      <w:r w:rsidR="00884C84">
        <w:rPr>
          <w:rFonts w:ascii="Times New Roman" w:eastAsia="Calibri" w:hAnsi="Times New Roman" w:cs="Times New Roman"/>
          <w:noProof/>
          <w:sz w:val="24"/>
          <w:szCs w:val="20"/>
        </w:rPr>
        <w:t xml:space="preserve">with </w:t>
      </w:r>
      <w:r w:rsidR="00CD2FC7">
        <w:rPr>
          <w:rFonts w:ascii="Times New Roman" w:eastAsia="Calibri" w:hAnsi="Times New Roman" w:cs="Times New Roman"/>
          <w:noProof/>
          <w:sz w:val="24"/>
          <w:szCs w:val="20"/>
        </w:rPr>
        <w:t xml:space="preserve">European </w:t>
      </w:r>
      <w:r w:rsidR="00884C84">
        <w:rPr>
          <w:rFonts w:ascii="Times New Roman" w:eastAsia="Calibri" w:hAnsi="Times New Roman" w:cs="Times New Roman"/>
          <w:noProof/>
          <w:sz w:val="24"/>
          <w:szCs w:val="20"/>
        </w:rPr>
        <w:t xml:space="preserve">social partners, the two-stage consultation could be </w:t>
      </w:r>
      <w:r w:rsidR="00D9201B">
        <w:rPr>
          <w:rFonts w:ascii="Times New Roman" w:eastAsia="Calibri" w:hAnsi="Times New Roman" w:cs="Times New Roman"/>
          <w:noProof/>
          <w:sz w:val="24"/>
          <w:szCs w:val="20"/>
        </w:rPr>
        <w:t>done</w:t>
      </w:r>
      <w:r w:rsidR="00884C84">
        <w:rPr>
          <w:rFonts w:ascii="Times New Roman" w:eastAsia="Calibri" w:hAnsi="Times New Roman" w:cs="Times New Roman"/>
          <w:noProof/>
          <w:sz w:val="24"/>
          <w:szCs w:val="20"/>
        </w:rPr>
        <w:t xml:space="preserve"> through meetings with </w:t>
      </w:r>
      <w:r w:rsidR="00A56F0A" w:rsidRPr="00A32A46">
        <w:rPr>
          <w:rFonts w:ascii="Times New Roman" w:eastAsia="Calibri" w:hAnsi="Times New Roman" w:cs="Times New Roman"/>
          <w:noProof/>
          <w:sz w:val="24"/>
          <w:szCs w:val="20"/>
        </w:rPr>
        <w:t>all social partners</w:t>
      </w:r>
      <w:r w:rsidR="00D03236" w:rsidRPr="00A32A46">
        <w:rPr>
          <w:rFonts w:ascii="Times New Roman" w:eastAsia="Calibri" w:hAnsi="Times New Roman" w:cs="Times New Roman"/>
          <w:noProof/>
          <w:sz w:val="24"/>
          <w:szCs w:val="20"/>
        </w:rPr>
        <w:t xml:space="preserve"> </w:t>
      </w:r>
      <w:r w:rsidR="00D9201B">
        <w:rPr>
          <w:rFonts w:ascii="Times New Roman" w:eastAsia="Calibri" w:hAnsi="Times New Roman" w:cs="Times New Roman"/>
          <w:noProof/>
          <w:sz w:val="24"/>
          <w:szCs w:val="20"/>
        </w:rPr>
        <w:t xml:space="preserve">concerned, in fulfilment of </w:t>
      </w:r>
      <w:r w:rsidR="00884C84">
        <w:rPr>
          <w:rFonts w:ascii="Times New Roman" w:eastAsia="Calibri" w:hAnsi="Times New Roman" w:cs="Times New Roman"/>
          <w:noProof/>
          <w:sz w:val="24"/>
          <w:szCs w:val="20"/>
        </w:rPr>
        <w:t xml:space="preserve">all </w:t>
      </w:r>
      <w:r w:rsidR="00D9201B">
        <w:rPr>
          <w:rFonts w:ascii="Times New Roman" w:eastAsia="Calibri" w:hAnsi="Times New Roman" w:cs="Times New Roman"/>
          <w:noProof/>
          <w:sz w:val="24"/>
          <w:szCs w:val="20"/>
        </w:rPr>
        <w:t xml:space="preserve">Treaty </w:t>
      </w:r>
      <w:r w:rsidR="00884C84">
        <w:rPr>
          <w:rFonts w:ascii="Times New Roman" w:eastAsia="Calibri" w:hAnsi="Times New Roman" w:cs="Times New Roman"/>
          <w:noProof/>
          <w:sz w:val="24"/>
          <w:szCs w:val="20"/>
        </w:rPr>
        <w:t>obligations</w:t>
      </w:r>
      <w:r w:rsidR="00D03236" w:rsidRPr="00A32A46">
        <w:rPr>
          <w:rFonts w:ascii="Times New Roman" w:eastAsia="Calibri" w:hAnsi="Times New Roman" w:cs="Times New Roman"/>
          <w:noProof/>
          <w:sz w:val="24"/>
          <w:szCs w:val="20"/>
        </w:rPr>
        <w:t xml:space="preserve">. </w:t>
      </w:r>
    </w:p>
    <w:p w14:paraId="1B6C0887" w14:textId="77777777" w:rsidR="00115BE2" w:rsidRPr="003B2164" w:rsidRDefault="004D7B29" w:rsidP="001F087D">
      <w:pPr>
        <w:snapToGrid w:val="0"/>
        <w:spacing w:after="120"/>
        <w:jc w:val="both"/>
        <w:rPr>
          <w:rFonts w:ascii="Times New Roman" w:eastAsia="Calibri" w:hAnsi="Times New Roman" w:cs="Times New Roman"/>
          <w:noProof/>
          <w:sz w:val="24"/>
          <w:szCs w:val="20"/>
          <w:lang w:eastAsia="en-GB"/>
        </w:rPr>
      </w:pPr>
      <w:r>
        <w:rPr>
          <w:rFonts w:ascii="Times New Roman" w:hAnsi="Times New Roman"/>
          <w:b/>
          <w:iCs/>
          <w:noProof/>
          <w:sz w:val="24"/>
          <w:szCs w:val="24"/>
        </w:rPr>
        <w:t>Since the</w:t>
      </w:r>
      <w:r w:rsidR="00484637" w:rsidRPr="00A32A46">
        <w:rPr>
          <w:rFonts w:ascii="Times New Roman" w:hAnsi="Times New Roman"/>
          <w:b/>
          <w:iCs/>
          <w:noProof/>
          <w:sz w:val="24"/>
          <w:szCs w:val="24"/>
        </w:rPr>
        <w:t xml:space="preserve"> New Start for Social Dialogue, t</w:t>
      </w:r>
      <w:r w:rsidR="005D6DCD" w:rsidRPr="00A32A46">
        <w:rPr>
          <w:rFonts w:ascii="Times New Roman" w:hAnsi="Times New Roman"/>
          <w:b/>
          <w:iCs/>
          <w:noProof/>
          <w:sz w:val="24"/>
          <w:szCs w:val="24"/>
        </w:rPr>
        <w:t>he Commission</w:t>
      </w:r>
      <w:r w:rsidR="00BF7660" w:rsidRPr="00A32A46">
        <w:rPr>
          <w:rFonts w:ascii="Times New Roman" w:hAnsi="Times New Roman"/>
          <w:b/>
          <w:iCs/>
          <w:noProof/>
          <w:sz w:val="24"/>
          <w:szCs w:val="24"/>
        </w:rPr>
        <w:t xml:space="preserve"> has</w:t>
      </w:r>
      <w:r w:rsidR="005D6DCD" w:rsidRPr="00A32A46">
        <w:rPr>
          <w:rFonts w:ascii="Times New Roman" w:hAnsi="Times New Roman"/>
          <w:b/>
          <w:iCs/>
          <w:noProof/>
          <w:sz w:val="24"/>
          <w:szCs w:val="24"/>
        </w:rPr>
        <w:t xml:space="preserve"> introduced </w:t>
      </w:r>
      <w:r w:rsidR="00F00880" w:rsidRPr="00A32A46">
        <w:rPr>
          <w:rFonts w:ascii="Times New Roman" w:hAnsi="Times New Roman"/>
          <w:b/>
          <w:iCs/>
          <w:noProof/>
          <w:sz w:val="24"/>
          <w:szCs w:val="24"/>
        </w:rPr>
        <w:t xml:space="preserve">dedicated hearings </w:t>
      </w:r>
      <w:r w:rsidR="00BF7660" w:rsidRPr="00A32A46">
        <w:rPr>
          <w:rFonts w:ascii="Times New Roman" w:hAnsi="Times New Roman"/>
          <w:b/>
          <w:iCs/>
          <w:noProof/>
          <w:sz w:val="24"/>
          <w:szCs w:val="24"/>
        </w:rPr>
        <w:t>as</w:t>
      </w:r>
      <w:r w:rsidR="00474FDF" w:rsidRPr="00A32A46">
        <w:rPr>
          <w:rFonts w:ascii="Times New Roman" w:hAnsi="Times New Roman"/>
          <w:b/>
          <w:iCs/>
          <w:noProof/>
          <w:sz w:val="24"/>
          <w:szCs w:val="24"/>
        </w:rPr>
        <w:t xml:space="preserve"> </w:t>
      </w:r>
      <w:r w:rsidR="00F00880" w:rsidRPr="00A32A46">
        <w:rPr>
          <w:rFonts w:ascii="Times New Roman" w:hAnsi="Times New Roman"/>
          <w:b/>
          <w:iCs/>
          <w:noProof/>
          <w:sz w:val="24"/>
          <w:szCs w:val="24"/>
        </w:rPr>
        <w:t xml:space="preserve">a new </w:t>
      </w:r>
      <w:r w:rsidR="00D9201B">
        <w:rPr>
          <w:rFonts w:ascii="Times New Roman" w:hAnsi="Times New Roman"/>
          <w:b/>
          <w:iCs/>
          <w:noProof/>
          <w:sz w:val="24"/>
          <w:szCs w:val="24"/>
        </w:rPr>
        <w:t>way</w:t>
      </w:r>
      <w:r w:rsidR="005D6DCD" w:rsidRPr="00A32A46">
        <w:rPr>
          <w:rFonts w:ascii="Times New Roman" w:hAnsi="Times New Roman"/>
          <w:b/>
          <w:iCs/>
          <w:noProof/>
          <w:sz w:val="24"/>
          <w:szCs w:val="24"/>
        </w:rPr>
        <w:t xml:space="preserve"> of consulti</w:t>
      </w:r>
      <w:r w:rsidR="00A730A0" w:rsidRPr="00A32A46">
        <w:rPr>
          <w:rFonts w:ascii="Times New Roman" w:hAnsi="Times New Roman"/>
          <w:b/>
          <w:iCs/>
          <w:noProof/>
          <w:sz w:val="24"/>
          <w:szCs w:val="24"/>
        </w:rPr>
        <w:t>ng European social partners</w:t>
      </w:r>
      <w:r w:rsidR="00A730A0" w:rsidRPr="00A32A46">
        <w:rPr>
          <w:rFonts w:ascii="Times New Roman" w:hAnsi="Times New Roman"/>
          <w:bCs/>
          <w:iCs/>
          <w:noProof/>
          <w:sz w:val="24"/>
          <w:szCs w:val="24"/>
        </w:rPr>
        <w:t xml:space="preserve"> </w:t>
      </w:r>
      <w:r w:rsidR="005D6DCD" w:rsidRPr="00A32A46">
        <w:rPr>
          <w:rFonts w:ascii="Times New Roman" w:hAnsi="Times New Roman"/>
          <w:bCs/>
          <w:iCs/>
          <w:noProof/>
          <w:sz w:val="24"/>
          <w:szCs w:val="24"/>
        </w:rPr>
        <w:t xml:space="preserve">on initiatives </w:t>
      </w:r>
      <w:r w:rsidR="00D9201B">
        <w:rPr>
          <w:rFonts w:ascii="Times New Roman" w:hAnsi="Times New Roman"/>
          <w:bCs/>
          <w:iCs/>
          <w:noProof/>
          <w:sz w:val="24"/>
          <w:szCs w:val="24"/>
        </w:rPr>
        <w:t xml:space="preserve">for which </w:t>
      </w:r>
      <w:r w:rsidR="005D6DCD" w:rsidRPr="00A32A46">
        <w:rPr>
          <w:rFonts w:ascii="Times New Roman" w:hAnsi="Times New Roman"/>
          <w:bCs/>
          <w:iCs/>
          <w:noProof/>
          <w:sz w:val="24"/>
          <w:szCs w:val="24"/>
        </w:rPr>
        <w:t>the Treaty d</w:t>
      </w:r>
      <w:r w:rsidR="00EF3B0D" w:rsidRPr="00A32A46">
        <w:rPr>
          <w:rFonts w:ascii="Times New Roman" w:hAnsi="Times New Roman"/>
          <w:bCs/>
          <w:iCs/>
          <w:noProof/>
          <w:sz w:val="24"/>
          <w:szCs w:val="24"/>
        </w:rPr>
        <w:t xml:space="preserve">oes </w:t>
      </w:r>
      <w:r w:rsidR="005D6DCD" w:rsidRPr="00A32A46">
        <w:rPr>
          <w:rFonts w:ascii="Times New Roman" w:hAnsi="Times New Roman"/>
          <w:bCs/>
          <w:iCs/>
          <w:noProof/>
          <w:sz w:val="24"/>
          <w:szCs w:val="24"/>
        </w:rPr>
        <w:t>not require a two</w:t>
      </w:r>
      <w:r w:rsidR="00E975AC" w:rsidRPr="00A32A46">
        <w:rPr>
          <w:rFonts w:ascii="Times New Roman" w:hAnsi="Times New Roman"/>
          <w:bCs/>
          <w:iCs/>
          <w:noProof/>
          <w:sz w:val="24"/>
          <w:szCs w:val="24"/>
        </w:rPr>
        <w:t>-</w:t>
      </w:r>
      <w:r w:rsidR="005D6DCD" w:rsidRPr="00A32A46">
        <w:rPr>
          <w:rFonts w:ascii="Times New Roman" w:hAnsi="Times New Roman"/>
          <w:bCs/>
          <w:iCs/>
          <w:noProof/>
          <w:sz w:val="24"/>
          <w:szCs w:val="24"/>
        </w:rPr>
        <w:t>stage consultation</w:t>
      </w:r>
      <w:r w:rsidR="00F00880" w:rsidRPr="00A32A46">
        <w:rPr>
          <w:rFonts w:ascii="Times New Roman" w:hAnsi="Times New Roman"/>
          <w:bCs/>
          <w:iCs/>
          <w:noProof/>
          <w:sz w:val="24"/>
          <w:szCs w:val="24"/>
        </w:rPr>
        <w:t xml:space="preserve">. </w:t>
      </w:r>
      <w:r w:rsidR="005D6DCD" w:rsidRPr="00A32A46">
        <w:rPr>
          <w:rFonts w:ascii="Times New Roman" w:hAnsi="Times New Roman"/>
          <w:bCs/>
          <w:iCs/>
          <w:noProof/>
          <w:sz w:val="24"/>
          <w:szCs w:val="24"/>
        </w:rPr>
        <w:t>The</w:t>
      </w:r>
      <w:r w:rsidR="00F00880" w:rsidRPr="00A32A46">
        <w:rPr>
          <w:rFonts w:ascii="Times New Roman" w:hAnsi="Times New Roman"/>
          <w:bCs/>
          <w:iCs/>
          <w:noProof/>
          <w:sz w:val="24"/>
          <w:szCs w:val="24"/>
        </w:rPr>
        <w:t xml:space="preserve"> dedicated hearings </w:t>
      </w:r>
      <w:r w:rsidR="005D6DCD" w:rsidRPr="00A32A46">
        <w:rPr>
          <w:rFonts w:ascii="Times New Roman" w:hAnsi="Times New Roman"/>
          <w:bCs/>
          <w:iCs/>
          <w:noProof/>
          <w:sz w:val="24"/>
          <w:szCs w:val="24"/>
        </w:rPr>
        <w:t xml:space="preserve">have demonstrated their usefulness and </w:t>
      </w:r>
      <w:r w:rsidR="00D9201B">
        <w:rPr>
          <w:rFonts w:ascii="Times New Roman" w:hAnsi="Times New Roman"/>
          <w:bCs/>
          <w:iCs/>
          <w:noProof/>
          <w:sz w:val="24"/>
          <w:szCs w:val="24"/>
        </w:rPr>
        <w:t>are</w:t>
      </w:r>
      <w:r w:rsidR="005D6DCD" w:rsidRPr="00A32A46">
        <w:rPr>
          <w:rFonts w:ascii="Times New Roman" w:hAnsi="Times New Roman"/>
          <w:bCs/>
          <w:iCs/>
          <w:noProof/>
          <w:sz w:val="24"/>
          <w:szCs w:val="24"/>
        </w:rPr>
        <w:t xml:space="preserve"> important for</w:t>
      </w:r>
      <w:r w:rsidR="00D9201B">
        <w:rPr>
          <w:rFonts w:ascii="Times New Roman" w:hAnsi="Times New Roman"/>
          <w:bCs/>
          <w:iCs/>
          <w:noProof/>
          <w:sz w:val="24"/>
          <w:szCs w:val="24"/>
        </w:rPr>
        <w:t>ums</w:t>
      </w:r>
      <w:r w:rsidR="005D6DCD" w:rsidRPr="00A32A46">
        <w:rPr>
          <w:rFonts w:ascii="Times New Roman" w:hAnsi="Times New Roman"/>
          <w:bCs/>
          <w:iCs/>
          <w:noProof/>
          <w:sz w:val="24"/>
          <w:szCs w:val="24"/>
        </w:rPr>
        <w:t xml:space="preserve"> </w:t>
      </w:r>
      <w:r w:rsidR="00D9201B">
        <w:rPr>
          <w:rFonts w:ascii="Times New Roman" w:hAnsi="Times New Roman"/>
          <w:bCs/>
          <w:iCs/>
          <w:noProof/>
          <w:sz w:val="24"/>
          <w:szCs w:val="24"/>
        </w:rPr>
        <w:t xml:space="preserve">for both the Commission and social partners to </w:t>
      </w:r>
      <w:r w:rsidR="005D6DCD" w:rsidRPr="00A32A46">
        <w:rPr>
          <w:rFonts w:ascii="Times New Roman" w:hAnsi="Times New Roman"/>
          <w:bCs/>
          <w:iCs/>
          <w:noProof/>
          <w:sz w:val="24"/>
          <w:szCs w:val="24"/>
        </w:rPr>
        <w:t xml:space="preserve">exchange </w:t>
      </w:r>
      <w:r w:rsidR="00D9201B">
        <w:rPr>
          <w:rFonts w:ascii="Times New Roman" w:hAnsi="Times New Roman"/>
          <w:bCs/>
          <w:iCs/>
          <w:noProof/>
          <w:sz w:val="24"/>
          <w:szCs w:val="24"/>
        </w:rPr>
        <w:t xml:space="preserve">views </w:t>
      </w:r>
      <w:r w:rsidR="005D6DCD" w:rsidRPr="00A32A46">
        <w:rPr>
          <w:rFonts w:ascii="Times New Roman" w:hAnsi="Times New Roman"/>
          <w:bCs/>
          <w:iCs/>
          <w:noProof/>
          <w:sz w:val="24"/>
          <w:szCs w:val="24"/>
        </w:rPr>
        <w:t>on upcoming policy initiatives. The number of dedicated hearings has increased over time</w:t>
      </w:r>
      <w:r w:rsidR="00D04801" w:rsidRPr="003B2164">
        <w:rPr>
          <w:rFonts w:ascii="Times New Roman" w:hAnsi="Times New Roman"/>
          <w:bCs/>
          <w:iCs/>
          <w:noProof/>
          <w:sz w:val="24"/>
          <w:szCs w:val="24"/>
        </w:rPr>
        <w:t xml:space="preserve"> </w:t>
      </w:r>
      <w:r w:rsidR="00D9201B">
        <w:rPr>
          <w:rFonts w:ascii="Times New Roman" w:hAnsi="Times New Roman"/>
          <w:bCs/>
          <w:iCs/>
          <w:noProof/>
          <w:sz w:val="24"/>
          <w:szCs w:val="24"/>
        </w:rPr>
        <w:t xml:space="preserve">with </w:t>
      </w:r>
      <w:r w:rsidR="005D6DCD" w:rsidRPr="003B2164">
        <w:rPr>
          <w:rFonts w:ascii="Times New Roman" w:hAnsi="Times New Roman"/>
          <w:bCs/>
          <w:iCs/>
          <w:noProof/>
          <w:sz w:val="24"/>
          <w:szCs w:val="24"/>
        </w:rPr>
        <w:t>their coverage extend</w:t>
      </w:r>
      <w:r w:rsidR="00D9201B">
        <w:rPr>
          <w:rFonts w:ascii="Times New Roman" w:hAnsi="Times New Roman"/>
          <w:bCs/>
          <w:iCs/>
          <w:noProof/>
          <w:sz w:val="24"/>
          <w:szCs w:val="24"/>
        </w:rPr>
        <w:t>ing</w:t>
      </w:r>
      <w:r w:rsidR="005D6DCD" w:rsidRPr="003B2164">
        <w:rPr>
          <w:rFonts w:ascii="Times New Roman" w:hAnsi="Times New Roman"/>
          <w:bCs/>
          <w:iCs/>
          <w:noProof/>
          <w:sz w:val="24"/>
          <w:szCs w:val="24"/>
        </w:rPr>
        <w:t xml:space="preserve"> to policy areas </w:t>
      </w:r>
      <w:r w:rsidR="00D9201B">
        <w:rPr>
          <w:rFonts w:ascii="Times New Roman" w:hAnsi="Times New Roman"/>
          <w:bCs/>
          <w:iCs/>
          <w:noProof/>
          <w:sz w:val="24"/>
          <w:szCs w:val="24"/>
        </w:rPr>
        <w:t xml:space="preserve">other than </w:t>
      </w:r>
      <w:r w:rsidR="005D6DCD" w:rsidRPr="003B2164">
        <w:rPr>
          <w:rFonts w:ascii="Times New Roman" w:hAnsi="Times New Roman"/>
          <w:bCs/>
          <w:iCs/>
          <w:noProof/>
          <w:sz w:val="24"/>
          <w:szCs w:val="24"/>
        </w:rPr>
        <w:t>employment and social matters under Article 153 TFEU (</w:t>
      </w:r>
      <w:r w:rsidR="00D9201B">
        <w:rPr>
          <w:rFonts w:ascii="Times New Roman" w:hAnsi="Times New Roman"/>
          <w:bCs/>
          <w:iCs/>
          <w:noProof/>
          <w:sz w:val="24"/>
          <w:szCs w:val="24"/>
        </w:rPr>
        <w:t>for example</w:t>
      </w:r>
      <w:r w:rsidR="005D6DCD" w:rsidRPr="003B2164">
        <w:rPr>
          <w:rFonts w:ascii="Times New Roman" w:hAnsi="Times New Roman"/>
          <w:bCs/>
          <w:iCs/>
          <w:noProof/>
          <w:sz w:val="24"/>
          <w:szCs w:val="24"/>
        </w:rPr>
        <w:t xml:space="preserve"> </w:t>
      </w:r>
      <w:r w:rsidR="009F1E3E">
        <w:rPr>
          <w:rFonts w:ascii="Times New Roman" w:hAnsi="Times New Roman"/>
          <w:bCs/>
          <w:iCs/>
          <w:noProof/>
          <w:sz w:val="24"/>
          <w:szCs w:val="24"/>
        </w:rPr>
        <w:t xml:space="preserve">sustainable </w:t>
      </w:r>
      <w:r w:rsidR="005D6DCD" w:rsidRPr="003B2164">
        <w:rPr>
          <w:rFonts w:ascii="Times New Roman" w:hAnsi="Times New Roman"/>
          <w:bCs/>
          <w:iCs/>
          <w:noProof/>
          <w:sz w:val="24"/>
          <w:szCs w:val="24"/>
        </w:rPr>
        <w:t xml:space="preserve">corporate governance, </w:t>
      </w:r>
      <w:r w:rsidR="009F1E3E">
        <w:rPr>
          <w:rFonts w:ascii="Times New Roman" w:hAnsi="Times New Roman"/>
          <w:bCs/>
          <w:iCs/>
          <w:noProof/>
          <w:sz w:val="24"/>
          <w:szCs w:val="24"/>
        </w:rPr>
        <w:t>pay transparency,</w:t>
      </w:r>
      <w:r w:rsidR="009770CA" w:rsidRPr="003B2164">
        <w:rPr>
          <w:rFonts w:ascii="Times New Roman" w:hAnsi="Times New Roman"/>
          <w:bCs/>
          <w:iCs/>
          <w:noProof/>
          <w:sz w:val="24"/>
          <w:szCs w:val="24"/>
        </w:rPr>
        <w:t xml:space="preserve"> </w:t>
      </w:r>
      <w:r w:rsidR="00D9201B">
        <w:rPr>
          <w:rFonts w:ascii="Times New Roman" w:hAnsi="Times New Roman"/>
          <w:bCs/>
          <w:iCs/>
          <w:noProof/>
          <w:sz w:val="24"/>
          <w:szCs w:val="24"/>
        </w:rPr>
        <w:t xml:space="preserve">the </w:t>
      </w:r>
      <w:r w:rsidR="009F1E3E">
        <w:rPr>
          <w:rFonts w:ascii="Times New Roman" w:hAnsi="Times New Roman"/>
          <w:bCs/>
          <w:iCs/>
          <w:noProof/>
          <w:sz w:val="24"/>
          <w:szCs w:val="24"/>
        </w:rPr>
        <w:t xml:space="preserve">European care strategy, </w:t>
      </w:r>
      <w:r w:rsidR="00D9201B">
        <w:rPr>
          <w:rFonts w:ascii="Times New Roman" w:hAnsi="Times New Roman"/>
          <w:bCs/>
          <w:iCs/>
          <w:noProof/>
          <w:sz w:val="24"/>
          <w:szCs w:val="24"/>
        </w:rPr>
        <w:t xml:space="preserve">the </w:t>
      </w:r>
      <w:r w:rsidR="002777F4">
        <w:rPr>
          <w:rFonts w:ascii="Times New Roman" w:hAnsi="Times New Roman"/>
          <w:bCs/>
          <w:iCs/>
          <w:noProof/>
          <w:sz w:val="24"/>
          <w:szCs w:val="24"/>
        </w:rPr>
        <w:t xml:space="preserve">sustainable and smart </w:t>
      </w:r>
      <w:r w:rsidR="009F1E3E">
        <w:rPr>
          <w:rFonts w:ascii="Times New Roman" w:hAnsi="Times New Roman"/>
          <w:bCs/>
          <w:iCs/>
          <w:noProof/>
          <w:sz w:val="24"/>
          <w:szCs w:val="24"/>
        </w:rPr>
        <w:t xml:space="preserve">mobility strategy </w:t>
      </w:r>
      <w:r w:rsidR="001D60ED">
        <w:rPr>
          <w:rFonts w:ascii="Times New Roman" w:hAnsi="Times New Roman"/>
          <w:bCs/>
          <w:iCs/>
          <w:noProof/>
          <w:sz w:val="24"/>
          <w:szCs w:val="24"/>
        </w:rPr>
        <w:t xml:space="preserve">and </w:t>
      </w:r>
      <w:r w:rsidR="009F1E3E">
        <w:rPr>
          <w:rFonts w:ascii="Times New Roman" w:hAnsi="Times New Roman"/>
          <w:bCs/>
          <w:iCs/>
          <w:noProof/>
          <w:sz w:val="24"/>
          <w:szCs w:val="24"/>
        </w:rPr>
        <w:t>prohibiting products made by forced labour</w:t>
      </w:r>
      <w:r w:rsidR="00103538">
        <w:rPr>
          <w:rFonts w:ascii="Times New Roman" w:hAnsi="Times New Roman"/>
          <w:bCs/>
          <w:iCs/>
          <w:noProof/>
          <w:sz w:val="24"/>
          <w:szCs w:val="24"/>
        </w:rPr>
        <w:t xml:space="preserve"> on the EU market</w:t>
      </w:r>
      <w:r w:rsidR="005D6DCD" w:rsidRPr="00A32A46">
        <w:rPr>
          <w:rFonts w:ascii="Times New Roman" w:hAnsi="Times New Roman"/>
          <w:bCs/>
          <w:iCs/>
          <w:noProof/>
          <w:sz w:val="24"/>
          <w:szCs w:val="24"/>
        </w:rPr>
        <w:t>).</w:t>
      </w:r>
      <w:r w:rsidR="00A56F0A" w:rsidRPr="00A32A46">
        <w:rPr>
          <w:rFonts w:ascii="Times New Roman" w:hAnsi="Times New Roman"/>
          <w:bCs/>
          <w:iCs/>
          <w:noProof/>
          <w:sz w:val="24"/>
          <w:szCs w:val="24"/>
        </w:rPr>
        <w:t xml:space="preserve"> Moreover, the </w:t>
      </w:r>
      <w:r w:rsidR="0003692F" w:rsidRPr="00A32A46">
        <w:rPr>
          <w:rFonts w:ascii="Times New Roman" w:eastAsia="Times New Roman" w:hAnsi="Times New Roman" w:cs="Times New Roman"/>
          <w:noProof/>
          <w:sz w:val="24"/>
          <w:szCs w:val="20"/>
          <w:lang w:eastAsia="en-GB"/>
        </w:rPr>
        <w:t>S</w:t>
      </w:r>
      <w:r w:rsidR="00D22F14">
        <w:rPr>
          <w:rFonts w:ascii="Times New Roman" w:eastAsia="Times New Roman" w:hAnsi="Times New Roman" w:cs="Times New Roman"/>
          <w:noProof/>
          <w:sz w:val="24"/>
          <w:szCs w:val="20"/>
          <w:lang w:eastAsia="en-GB"/>
        </w:rPr>
        <w:t xml:space="preserve">ectoral Social Dialogue Committees </w:t>
      </w:r>
      <w:r w:rsidR="00D03236" w:rsidRPr="00A32A46">
        <w:rPr>
          <w:rFonts w:ascii="Times New Roman" w:eastAsia="Calibri" w:hAnsi="Times New Roman" w:cs="Times New Roman"/>
          <w:noProof/>
          <w:sz w:val="24"/>
          <w:szCs w:val="20"/>
          <w:lang w:eastAsia="en-GB"/>
        </w:rPr>
        <w:t>are</w:t>
      </w:r>
      <w:r w:rsidR="00A56F0A" w:rsidRPr="00A32A46">
        <w:rPr>
          <w:rFonts w:ascii="Times New Roman" w:eastAsia="Calibri" w:hAnsi="Times New Roman" w:cs="Times New Roman"/>
          <w:noProof/>
          <w:sz w:val="24"/>
          <w:szCs w:val="20"/>
          <w:lang w:eastAsia="en-GB"/>
        </w:rPr>
        <w:t xml:space="preserve"> </w:t>
      </w:r>
      <w:r w:rsidR="00A56F0A" w:rsidRPr="00A32A46">
        <w:rPr>
          <w:rFonts w:ascii="Times New Roman" w:eastAsia="Calibri" w:hAnsi="Times New Roman" w:cs="Times New Roman"/>
          <w:iCs/>
          <w:noProof/>
          <w:sz w:val="24"/>
          <w:szCs w:val="20"/>
          <w:lang w:eastAsia="en-GB"/>
        </w:rPr>
        <w:t xml:space="preserve">consulted on </w:t>
      </w:r>
      <w:r w:rsidR="00426B80">
        <w:rPr>
          <w:rFonts w:ascii="Times New Roman" w:eastAsia="Calibri" w:hAnsi="Times New Roman" w:cs="Times New Roman"/>
          <w:iCs/>
          <w:noProof/>
          <w:sz w:val="24"/>
          <w:szCs w:val="20"/>
          <w:lang w:eastAsia="en-GB"/>
        </w:rPr>
        <w:t xml:space="preserve">EU </w:t>
      </w:r>
      <w:r w:rsidR="00A56F0A" w:rsidRPr="00A32A46">
        <w:rPr>
          <w:rFonts w:ascii="Times New Roman" w:eastAsia="Calibri" w:hAnsi="Times New Roman" w:cs="Times New Roman"/>
          <w:iCs/>
          <w:noProof/>
          <w:sz w:val="24"/>
          <w:szCs w:val="20"/>
          <w:lang w:eastAsia="en-GB"/>
        </w:rPr>
        <w:t xml:space="preserve">developments </w:t>
      </w:r>
      <w:r w:rsidR="00426B80">
        <w:rPr>
          <w:rFonts w:ascii="Times New Roman" w:eastAsia="Calibri" w:hAnsi="Times New Roman" w:cs="Times New Roman"/>
          <w:iCs/>
          <w:noProof/>
          <w:sz w:val="24"/>
          <w:szCs w:val="20"/>
          <w:lang w:eastAsia="en-GB"/>
        </w:rPr>
        <w:t xml:space="preserve">that </w:t>
      </w:r>
      <w:r w:rsidR="00A56F0A" w:rsidRPr="00A32A46">
        <w:rPr>
          <w:rFonts w:ascii="Times New Roman" w:eastAsia="Calibri" w:hAnsi="Times New Roman" w:cs="Times New Roman"/>
          <w:iCs/>
          <w:noProof/>
          <w:sz w:val="24"/>
          <w:szCs w:val="20"/>
          <w:lang w:eastAsia="en-GB"/>
        </w:rPr>
        <w:t>hav</w:t>
      </w:r>
      <w:r w:rsidR="00426B80">
        <w:rPr>
          <w:rFonts w:ascii="Times New Roman" w:eastAsia="Calibri" w:hAnsi="Times New Roman" w:cs="Times New Roman"/>
          <w:iCs/>
          <w:noProof/>
          <w:sz w:val="24"/>
          <w:szCs w:val="20"/>
          <w:lang w:eastAsia="en-GB"/>
        </w:rPr>
        <w:t>e</w:t>
      </w:r>
      <w:r w:rsidR="00A56F0A" w:rsidRPr="00A32A46">
        <w:rPr>
          <w:rFonts w:ascii="Times New Roman" w:eastAsia="Calibri" w:hAnsi="Times New Roman" w:cs="Times New Roman"/>
          <w:iCs/>
          <w:noProof/>
          <w:sz w:val="24"/>
          <w:szCs w:val="20"/>
          <w:lang w:eastAsia="en-GB"/>
        </w:rPr>
        <w:t xml:space="preserve"> social implications</w:t>
      </w:r>
      <w:r w:rsidR="00103538">
        <w:rPr>
          <w:rFonts w:ascii="Times New Roman" w:eastAsia="Calibri" w:hAnsi="Times New Roman" w:cs="Times New Roman"/>
          <w:iCs/>
          <w:noProof/>
          <w:sz w:val="24"/>
          <w:szCs w:val="20"/>
          <w:lang w:eastAsia="en-GB"/>
        </w:rPr>
        <w:t xml:space="preserve"> for their respective sectors</w:t>
      </w:r>
      <w:r w:rsidR="00A56F0A" w:rsidRPr="003B2164">
        <w:rPr>
          <w:rFonts w:ascii="Times New Roman" w:eastAsia="Calibri" w:hAnsi="Times New Roman" w:cs="Times New Roman"/>
          <w:noProof/>
          <w:sz w:val="24"/>
          <w:szCs w:val="20"/>
          <w:lang w:eastAsia="en-GB"/>
        </w:rPr>
        <w:t xml:space="preserve">. </w:t>
      </w:r>
    </w:p>
    <w:p w14:paraId="1A8FE608" w14:textId="77777777" w:rsidR="00FA6973" w:rsidRDefault="002C7900" w:rsidP="00B62E0A">
      <w:pPr>
        <w:jc w:val="both"/>
        <w:rPr>
          <w:rFonts w:ascii="Times New Roman" w:eastAsia="Calibri" w:hAnsi="Times New Roman" w:cs="Times New Roman"/>
          <w:noProof/>
          <w:sz w:val="24"/>
          <w:szCs w:val="20"/>
          <w:lang w:eastAsia="en-GB"/>
        </w:rPr>
      </w:pPr>
      <w:r w:rsidRPr="00097B17">
        <w:rPr>
          <w:rFonts w:ascii="Times New Roman" w:eastAsia="Calibri" w:hAnsi="Times New Roman" w:cs="Times New Roman"/>
          <w:b/>
          <w:noProof/>
          <w:sz w:val="24"/>
          <w:szCs w:val="20"/>
          <w:lang w:eastAsia="en-GB"/>
        </w:rPr>
        <w:t>E</w:t>
      </w:r>
      <w:r w:rsidR="00884C84" w:rsidRPr="00097B17">
        <w:rPr>
          <w:rFonts w:ascii="Times New Roman" w:eastAsia="Calibri" w:hAnsi="Times New Roman" w:cs="Times New Roman"/>
          <w:b/>
          <w:noProof/>
          <w:sz w:val="24"/>
          <w:szCs w:val="20"/>
          <w:lang w:eastAsia="en-GB"/>
        </w:rPr>
        <w:t xml:space="preserve">nsuring </w:t>
      </w:r>
      <w:r w:rsidR="00115BE2" w:rsidRPr="00097B17">
        <w:rPr>
          <w:rFonts w:ascii="Times New Roman" w:eastAsia="Calibri" w:hAnsi="Times New Roman" w:cs="Times New Roman"/>
          <w:b/>
          <w:noProof/>
          <w:sz w:val="24"/>
          <w:szCs w:val="20"/>
          <w:lang w:eastAsia="en-GB"/>
        </w:rPr>
        <w:t xml:space="preserve">the proper format and timing </w:t>
      </w:r>
      <w:r w:rsidR="00426B80" w:rsidRPr="00097B17">
        <w:rPr>
          <w:rFonts w:ascii="Times New Roman" w:eastAsia="Calibri" w:hAnsi="Times New Roman" w:cs="Times New Roman"/>
          <w:b/>
          <w:noProof/>
          <w:sz w:val="24"/>
          <w:szCs w:val="20"/>
          <w:lang w:eastAsia="en-GB"/>
        </w:rPr>
        <w:t>of</w:t>
      </w:r>
      <w:r w:rsidR="00115BE2" w:rsidRPr="00097B17">
        <w:rPr>
          <w:rFonts w:ascii="Times New Roman" w:eastAsia="Calibri" w:hAnsi="Times New Roman" w:cs="Times New Roman"/>
          <w:b/>
          <w:noProof/>
          <w:sz w:val="24"/>
          <w:szCs w:val="20"/>
          <w:lang w:eastAsia="en-GB"/>
        </w:rPr>
        <w:t xml:space="preserve"> such consultations </w:t>
      </w:r>
      <w:r w:rsidRPr="00097B17">
        <w:rPr>
          <w:rFonts w:ascii="Times New Roman" w:eastAsia="Calibri" w:hAnsi="Times New Roman" w:cs="Times New Roman"/>
          <w:b/>
          <w:noProof/>
          <w:sz w:val="24"/>
          <w:szCs w:val="20"/>
          <w:lang w:eastAsia="en-GB"/>
        </w:rPr>
        <w:t xml:space="preserve">is important to avoid </w:t>
      </w:r>
      <w:r w:rsidR="006E57A7" w:rsidRPr="00097B17">
        <w:rPr>
          <w:rFonts w:ascii="Times New Roman" w:eastAsia="Calibri" w:hAnsi="Times New Roman" w:cs="Times New Roman"/>
          <w:b/>
          <w:noProof/>
          <w:sz w:val="24"/>
          <w:szCs w:val="20"/>
          <w:lang w:eastAsia="en-GB"/>
        </w:rPr>
        <w:t xml:space="preserve">lost opportunities in getting quality input </w:t>
      </w:r>
      <w:r w:rsidR="00426B80" w:rsidRPr="00097B17">
        <w:rPr>
          <w:rFonts w:ascii="Times New Roman" w:eastAsia="Calibri" w:hAnsi="Times New Roman" w:cs="Times New Roman"/>
          <w:b/>
          <w:noProof/>
          <w:sz w:val="24"/>
          <w:szCs w:val="20"/>
          <w:lang w:eastAsia="en-GB"/>
        </w:rPr>
        <w:t xml:space="preserve">into consultations </w:t>
      </w:r>
      <w:r w:rsidR="008D21E7" w:rsidRPr="00097B17">
        <w:rPr>
          <w:rFonts w:ascii="Times New Roman" w:eastAsia="Calibri" w:hAnsi="Times New Roman" w:cs="Times New Roman"/>
          <w:b/>
          <w:noProof/>
          <w:sz w:val="24"/>
          <w:szCs w:val="20"/>
          <w:lang w:eastAsia="en-GB"/>
        </w:rPr>
        <w:t>for the Commission</w:t>
      </w:r>
      <w:r w:rsidR="006E57A7" w:rsidRPr="00A32A46">
        <w:rPr>
          <w:rFonts w:ascii="Times New Roman" w:eastAsia="Calibri" w:hAnsi="Times New Roman" w:cs="Times New Roman"/>
          <w:noProof/>
          <w:sz w:val="24"/>
          <w:szCs w:val="20"/>
          <w:lang w:eastAsia="en-GB"/>
        </w:rPr>
        <w:t xml:space="preserve">. </w:t>
      </w:r>
      <w:r w:rsidR="00426B80">
        <w:rPr>
          <w:rFonts w:ascii="Times New Roman" w:eastAsia="Calibri" w:hAnsi="Times New Roman" w:cs="Times New Roman"/>
          <w:noProof/>
          <w:sz w:val="24"/>
          <w:szCs w:val="20"/>
          <w:lang w:eastAsia="en-GB"/>
        </w:rPr>
        <w:t xml:space="preserve">This is why </w:t>
      </w:r>
      <w:r>
        <w:rPr>
          <w:rFonts w:ascii="Times New Roman" w:eastAsia="Calibri" w:hAnsi="Times New Roman" w:cs="Times New Roman"/>
          <w:noProof/>
          <w:sz w:val="24"/>
          <w:szCs w:val="20"/>
          <w:lang w:eastAsia="en-GB"/>
        </w:rPr>
        <w:t xml:space="preserve">there is a </w:t>
      </w:r>
      <w:r w:rsidR="000E2758" w:rsidRPr="000E2758">
        <w:rPr>
          <w:rFonts w:ascii="Times New Roman" w:eastAsia="Calibri" w:hAnsi="Times New Roman" w:cs="Times New Roman"/>
          <w:noProof/>
          <w:sz w:val="24"/>
          <w:szCs w:val="20"/>
          <w:lang w:eastAsia="en-GB"/>
        </w:rPr>
        <w:t xml:space="preserve">need for a better understanding of social dialogue across the Commission and a more coherent approach </w:t>
      </w:r>
      <w:r w:rsidR="00426B80">
        <w:rPr>
          <w:rFonts w:ascii="Times New Roman" w:eastAsia="Calibri" w:hAnsi="Times New Roman" w:cs="Times New Roman"/>
          <w:noProof/>
          <w:sz w:val="24"/>
          <w:szCs w:val="20"/>
          <w:lang w:eastAsia="en-GB"/>
        </w:rPr>
        <w:t>to</w:t>
      </w:r>
      <w:r w:rsidR="000E2758" w:rsidRPr="000E2758">
        <w:rPr>
          <w:rFonts w:ascii="Times New Roman" w:eastAsia="Calibri" w:hAnsi="Times New Roman" w:cs="Times New Roman"/>
          <w:noProof/>
          <w:sz w:val="24"/>
          <w:szCs w:val="20"/>
          <w:lang w:eastAsia="en-GB"/>
        </w:rPr>
        <w:t xml:space="preserve"> involving and consulting social partners</w:t>
      </w:r>
      <w:r w:rsidR="000E2758">
        <w:rPr>
          <w:rFonts w:ascii="Times New Roman" w:eastAsia="Calibri" w:hAnsi="Times New Roman" w:cs="Times New Roman"/>
          <w:noProof/>
          <w:sz w:val="24"/>
          <w:szCs w:val="20"/>
          <w:lang w:eastAsia="en-GB"/>
        </w:rPr>
        <w:t>.</w:t>
      </w:r>
      <w:r w:rsidR="000E2758" w:rsidRPr="000E2758">
        <w:rPr>
          <w:rFonts w:ascii="Times New Roman" w:eastAsia="Calibri" w:hAnsi="Times New Roman" w:cs="Times New Roman"/>
          <w:noProof/>
          <w:sz w:val="24"/>
          <w:szCs w:val="20"/>
          <w:lang w:eastAsia="en-GB"/>
        </w:rPr>
        <w:t xml:space="preserve"> </w:t>
      </w:r>
      <w:r w:rsidR="00426B80">
        <w:rPr>
          <w:rFonts w:ascii="Times New Roman" w:eastAsia="Calibri" w:hAnsi="Times New Roman" w:cs="Times New Roman"/>
          <w:noProof/>
          <w:sz w:val="24"/>
          <w:szCs w:val="20"/>
          <w:lang w:eastAsia="en-GB"/>
        </w:rPr>
        <w:t xml:space="preserve">A </w:t>
      </w:r>
      <w:r w:rsidR="007D6B32">
        <w:rPr>
          <w:rFonts w:ascii="Times New Roman" w:eastAsia="Calibri" w:hAnsi="Times New Roman" w:cs="Times New Roman"/>
          <w:noProof/>
          <w:sz w:val="24"/>
          <w:szCs w:val="20"/>
          <w:lang w:eastAsia="en-GB"/>
        </w:rPr>
        <w:t>better</w:t>
      </w:r>
      <w:r w:rsidR="007D6B32" w:rsidRPr="00A32A46">
        <w:rPr>
          <w:rFonts w:ascii="Times New Roman" w:eastAsia="Calibri" w:hAnsi="Times New Roman" w:cs="Times New Roman"/>
          <w:noProof/>
          <w:sz w:val="24"/>
          <w:szCs w:val="20"/>
          <w:lang w:eastAsia="en-GB"/>
        </w:rPr>
        <w:t xml:space="preserve"> </w:t>
      </w:r>
      <w:r w:rsidR="006E57A7" w:rsidRPr="00A32A46">
        <w:rPr>
          <w:rFonts w:ascii="Times New Roman" w:eastAsia="Calibri" w:hAnsi="Times New Roman" w:cs="Times New Roman"/>
          <w:noProof/>
          <w:sz w:val="24"/>
          <w:szCs w:val="20"/>
          <w:lang w:eastAsia="en-GB"/>
        </w:rPr>
        <w:t xml:space="preserve">overview of </w:t>
      </w:r>
      <w:r w:rsidR="007D6B32">
        <w:rPr>
          <w:rFonts w:ascii="Times New Roman" w:eastAsia="Calibri" w:hAnsi="Times New Roman" w:cs="Times New Roman"/>
          <w:noProof/>
          <w:sz w:val="24"/>
          <w:szCs w:val="20"/>
          <w:lang w:eastAsia="en-GB"/>
        </w:rPr>
        <w:t xml:space="preserve">the planning of </w:t>
      </w:r>
      <w:r w:rsidR="006E57A7" w:rsidRPr="00A32A46">
        <w:rPr>
          <w:rFonts w:ascii="Times New Roman" w:eastAsia="Calibri" w:hAnsi="Times New Roman" w:cs="Times New Roman"/>
          <w:noProof/>
          <w:sz w:val="24"/>
          <w:szCs w:val="20"/>
          <w:lang w:eastAsia="en-GB"/>
        </w:rPr>
        <w:t>upcoming proposals in the Commission work programme would</w:t>
      </w:r>
      <w:r w:rsidR="00426B80">
        <w:rPr>
          <w:rFonts w:ascii="Times New Roman" w:eastAsia="Calibri" w:hAnsi="Times New Roman" w:cs="Times New Roman"/>
          <w:noProof/>
          <w:sz w:val="24"/>
          <w:szCs w:val="20"/>
          <w:lang w:eastAsia="en-GB"/>
        </w:rPr>
        <w:t xml:space="preserve"> help</w:t>
      </w:r>
      <w:r w:rsidR="006E57A7" w:rsidRPr="00A32A46">
        <w:rPr>
          <w:rFonts w:ascii="Times New Roman" w:eastAsia="Calibri" w:hAnsi="Times New Roman" w:cs="Times New Roman"/>
          <w:noProof/>
          <w:sz w:val="24"/>
          <w:szCs w:val="20"/>
          <w:lang w:eastAsia="en-GB"/>
        </w:rPr>
        <w:t xml:space="preserve"> the social partners </w:t>
      </w:r>
      <w:r w:rsidR="00426B80">
        <w:rPr>
          <w:rFonts w:ascii="Times New Roman" w:eastAsia="Calibri" w:hAnsi="Times New Roman" w:cs="Times New Roman"/>
          <w:noProof/>
          <w:sz w:val="24"/>
          <w:szCs w:val="20"/>
          <w:lang w:eastAsia="en-GB"/>
        </w:rPr>
        <w:t xml:space="preserve">to </w:t>
      </w:r>
      <w:r w:rsidR="006E57A7" w:rsidRPr="00A32A46">
        <w:rPr>
          <w:rFonts w:ascii="Times New Roman" w:eastAsia="Calibri" w:hAnsi="Times New Roman" w:cs="Times New Roman"/>
          <w:noProof/>
          <w:sz w:val="24"/>
          <w:szCs w:val="20"/>
          <w:lang w:eastAsia="en-GB"/>
        </w:rPr>
        <w:t>prepar</w:t>
      </w:r>
      <w:r w:rsidR="00426B80">
        <w:rPr>
          <w:rFonts w:ascii="Times New Roman" w:eastAsia="Calibri" w:hAnsi="Times New Roman" w:cs="Times New Roman"/>
          <w:noProof/>
          <w:sz w:val="24"/>
          <w:szCs w:val="20"/>
          <w:lang w:eastAsia="en-GB"/>
        </w:rPr>
        <w:t>e</w:t>
      </w:r>
      <w:r w:rsidR="006E57A7" w:rsidRPr="00A32A46">
        <w:rPr>
          <w:rFonts w:ascii="Times New Roman" w:eastAsia="Calibri" w:hAnsi="Times New Roman" w:cs="Times New Roman"/>
          <w:noProof/>
          <w:sz w:val="24"/>
          <w:szCs w:val="20"/>
          <w:lang w:eastAsia="en-GB"/>
        </w:rPr>
        <w:t xml:space="preserve"> their input and activities. </w:t>
      </w:r>
    </w:p>
    <w:p w14:paraId="1D788338" w14:textId="77777777" w:rsidR="005570F7" w:rsidRPr="00A32A46" w:rsidRDefault="005570F7" w:rsidP="005570F7">
      <w:pPr>
        <w:jc w:val="both"/>
        <w:rPr>
          <w:rFonts w:ascii="Times New Roman" w:eastAsia="Times New Roman" w:hAnsi="Times New Roman" w:cs="Times New Roman"/>
          <w:noProof/>
          <w:sz w:val="24"/>
          <w:szCs w:val="20"/>
          <w:lang w:eastAsia="en-GB"/>
        </w:rPr>
      </w:pPr>
      <w:r w:rsidRPr="00097B17">
        <w:rPr>
          <w:rFonts w:ascii="Times New Roman" w:eastAsia="Calibri" w:hAnsi="Times New Roman" w:cs="Times New Roman"/>
          <w:b/>
          <w:noProof/>
          <w:sz w:val="24"/>
          <w:szCs w:val="20"/>
          <w:lang w:eastAsia="en-GB"/>
        </w:rPr>
        <w:t>Moreover, the Commission cooperates with social partners on specific topics on a regular basis.</w:t>
      </w:r>
      <w:r>
        <w:rPr>
          <w:rFonts w:ascii="Times New Roman" w:eastAsia="Calibri" w:hAnsi="Times New Roman" w:cs="Times New Roman"/>
          <w:noProof/>
          <w:sz w:val="24"/>
          <w:szCs w:val="20"/>
          <w:lang w:eastAsia="en-GB"/>
        </w:rPr>
        <w:t xml:space="preserve"> Through the European Partnership for Integration</w:t>
      </w:r>
      <w:r>
        <w:rPr>
          <w:rStyle w:val="FootnoteReference"/>
          <w:rFonts w:ascii="Times New Roman" w:eastAsia="Calibri" w:hAnsi="Times New Roman" w:cs="Times New Roman"/>
          <w:noProof/>
          <w:sz w:val="24"/>
          <w:szCs w:val="20"/>
          <w:lang w:eastAsia="en-GB"/>
        </w:rPr>
        <w:footnoteReference w:id="27"/>
      </w:r>
      <w:r>
        <w:rPr>
          <w:rFonts w:ascii="Times New Roman" w:eastAsia="Calibri" w:hAnsi="Times New Roman" w:cs="Times New Roman"/>
          <w:noProof/>
          <w:sz w:val="24"/>
          <w:szCs w:val="20"/>
          <w:lang w:eastAsia="en-GB"/>
        </w:rPr>
        <w:t>, for example, the Commission and European social and economic partners aim to promote a multi-stakeholder approach to the labour market integration of refugees and other migrants. Social partners also contribute to deliberations on legal migration in the new Labour Migration Platform.</w:t>
      </w:r>
    </w:p>
    <w:p w14:paraId="334ECBAB" w14:textId="77777777" w:rsidR="005570F7" w:rsidRPr="00A32A46" w:rsidRDefault="005570F7" w:rsidP="00B62E0A">
      <w:pPr>
        <w:jc w:val="both"/>
        <w:rPr>
          <w:rFonts w:ascii="Times New Roman" w:eastAsia="Times New Roman" w:hAnsi="Times New Roman" w:cs="Times New Roman"/>
          <w:noProof/>
          <w:sz w:val="24"/>
          <w:szCs w:val="20"/>
          <w:lang w:eastAsia="en-GB"/>
        </w:rPr>
      </w:pPr>
    </w:p>
    <w:tbl>
      <w:tblPr>
        <w:tblStyle w:val="TableGrid"/>
        <w:tblW w:w="0" w:type="auto"/>
        <w:shd w:val="clear" w:color="auto" w:fill="F2F2F2" w:themeFill="background1" w:themeFillShade="F2"/>
        <w:tblLook w:val="04A0" w:firstRow="1" w:lastRow="0" w:firstColumn="1" w:lastColumn="0" w:noHBand="0" w:noVBand="1"/>
      </w:tblPr>
      <w:tblGrid>
        <w:gridCol w:w="9062"/>
      </w:tblGrid>
      <w:tr w:rsidR="00D04801" w:rsidRPr="00A32A46" w14:paraId="6874569F" w14:textId="77777777" w:rsidTr="00032722">
        <w:tc>
          <w:tcPr>
            <w:tcW w:w="9288" w:type="dxa"/>
            <w:shd w:val="clear" w:color="auto" w:fill="F2F2F2" w:themeFill="background1" w:themeFillShade="F2"/>
          </w:tcPr>
          <w:p w14:paraId="70E82E2B" w14:textId="77777777" w:rsidR="00D04801" w:rsidRPr="00A32A46" w:rsidRDefault="00D04801" w:rsidP="00D04801">
            <w:pPr>
              <w:jc w:val="both"/>
              <w:rPr>
                <w:rFonts w:ascii="Times New Roman" w:eastAsia="Times New Roman" w:hAnsi="Times New Roman" w:cs="Times New Roman"/>
                <w:b/>
                <w:noProof/>
                <w:sz w:val="24"/>
                <w:szCs w:val="20"/>
                <w:lang w:eastAsia="en-GB"/>
              </w:rPr>
            </w:pPr>
            <w:r w:rsidRPr="00A32A46">
              <w:rPr>
                <w:rFonts w:ascii="Times New Roman" w:eastAsia="Times New Roman" w:hAnsi="Times New Roman" w:cs="Times New Roman"/>
                <w:b/>
                <w:noProof/>
                <w:sz w:val="24"/>
                <w:szCs w:val="20"/>
                <w:lang w:eastAsia="en-GB"/>
              </w:rPr>
              <w:t>The Commission will:</w:t>
            </w:r>
          </w:p>
          <w:p w14:paraId="164019AA" w14:textId="77777777" w:rsidR="00D04801" w:rsidRPr="001F087D" w:rsidRDefault="00426B80" w:rsidP="00D04801">
            <w:pPr>
              <w:pStyle w:val="ListParagraph"/>
              <w:numPr>
                <w:ilvl w:val="0"/>
                <w:numId w:val="31"/>
              </w:numPr>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a</w:t>
            </w:r>
            <w:r w:rsidR="00FD6084">
              <w:rPr>
                <w:rFonts w:ascii="Times New Roman" w:eastAsia="Times New Roman" w:hAnsi="Times New Roman" w:cs="Times New Roman"/>
                <w:noProof/>
                <w:sz w:val="24"/>
                <w:szCs w:val="20"/>
                <w:lang w:eastAsia="en-GB"/>
              </w:rPr>
              <w:t>ssign the role of</w:t>
            </w:r>
            <w:r w:rsidR="00D04801" w:rsidRPr="001F087D">
              <w:rPr>
                <w:rFonts w:ascii="Times New Roman" w:eastAsia="Times New Roman" w:hAnsi="Times New Roman" w:cs="Times New Roman"/>
                <w:noProof/>
                <w:sz w:val="24"/>
                <w:szCs w:val="20"/>
                <w:lang w:eastAsia="en-GB"/>
              </w:rPr>
              <w:t xml:space="preserve"> Social Dialogue Coordinator in </w:t>
            </w:r>
            <w:r w:rsidR="00884C84" w:rsidRPr="001F087D">
              <w:rPr>
                <w:rFonts w:ascii="Times New Roman" w:eastAsia="Times New Roman" w:hAnsi="Times New Roman" w:cs="Times New Roman"/>
                <w:noProof/>
                <w:sz w:val="24"/>
                <w:szCs w:val="20"/>
                <w:lang w:eastAsia="en-GB"/>
              </w:rPr>
              <w:t xml:space="preserve">each </w:t>
            </w:r>
            <w:r w:rsidR="00D04801" w:rsidRPr="001F087D">
              <w:rPr>
                <w:rFonts w:ascii="Times New Roman" w:eastAsia="Times New Roman" w:hAnsi="Times New Roman" w:cs="Times New Roman"/>
                <w:noProof/>
                <w:sz w:val="24"/>
                <w:szCs w:val="20"/>
                <w:lang w:eastAsia="en-GB"/>
              </w:rPr>
              <w:t>Commission service</w:t>
            </w:r>
            <w:r>
              <w:rPr>
                <w:rFonts w:ascii="Times New Roman" w:eastAsia="Times New Roman" w:hAnsi="Times New Roman" w:cs="Times New Roman"/>
                <w:noProof/>
                <w:sz w:val="24"/>
                <w:szCs w:val="20"/>
                <w:lang w:eastAsia="en-GB"/>
              </w:rPr>
              <w:t>;</w:t>
            </w:r>
            <w:r w:rsidR="00D04801" w:rsidRPr="001F087D">
              <w:rPr>
                <w:rFonts w:ascii="Times New Roman" w:eastAsia="Times New Roman" w:hAnsi="Times New Roman" w:cs="Times New Roman"/>
                <w:noProof/>
                <w:sz w:val="24"/>
                <w:szCs w:val="20"/>
                <w:lang w:eastAsia="en-GB"/>
              </w:rPr>
              <w:t xml:space="preserve"> </w:t>
            </w:r>
          </w:p>
          <w:p w14:paraId="342553EB" w14:textId="77777777" w:rsidR="00D04801" w:rsidRPr="00D81887" w:rsidRDefault="00D81887" w:rsidP="00D81887">
            <w:pPr>
              <w:pStyle w:val="ListParagraph"/>
              <w:numPr>
                <w:ilvl w:val="0"/>
                <w:numId w:val="31"/>
              </w:numPr>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through t</w:t>
            </w:r>
            <w:r w:rsidRPr="00D81887">
              <w:rPr>
                <w:rFonts w:ascii="Times New Roman" w:eastAsia="Times New Roman" w:hAnsi="Times New Roman" w:cs="Times New Roman"/>
                <w:noProof/>
                <w:sz w:val="24"/>
                <w:szCs w:val="20"/>
                <w:lang w:eastAsia="en-GB"/>
              </w:rPr>
              <w:t>he responsi</w:t>
            </w:r>
            <w:r>
              <w:rPr>
                <w:rFonts w:ascii="Times New Roman" w:eastAsia="Times New Roman" w:hAnsi="Times New Roman" w:cs="Times New Roman"/>
                <w:noProof/>
                <w:sz w:val="24"/>
                <w:szCs w:val="20"/>
                <w:lang w:eastAsia="en-GB"/>
              </w:rPr>
              <w:t xml:space="preserve">ble Members of the College, </w:t>
            </w:r>
            <w:r w:rsidRPr="00D81887">
              <w:rPr>
                <w:rFonts w:ascii="Times New Roman" w:eastAsia="Times New Roman" w:hAnsi="Times New Roman" w:cs="Times New Roman"/>
                <w:noProof/>
                <w:sz w:val="24"/>
                <w:szCs w:val="20"/>
                <w:lang w:eastAsia="en-GB"/>
              </w:rPr>
              <w:t xml:space="preserve">gather the views of the </w:t>
            </w:r>
            <w:r>
              <w:rPr>
                <w:rFonts w:ascii="Times New Roman" w:eastAsia="Times New Roman" w:hAnsi="Times New Roman" w:cs="Times New Roman"/>
                <w:noProof/>
                <w:sz w:val="24"/>
                <w:szCs w:val="20"/>
                <w:lang w:eastAsia="en-GB"/>
              </w:rPr>
              <w:t xml:space="preserve">European cross-industry </w:t>
            </w:r>
            <w:r w:rsidRPr="00D81887">
              <w:rPr>
                <w:rFonts w:ascii="Times New Roman" w:eastAsia="Times New Roman" w:hAnsi="Times New Roman" w:cs="Times New Roman"/>
                <w:noProof/>
                <w:sz w:val="24"/>
                <w:szCs w:val="20"/>
                <w:lang w:eastAsia="en-GB"/>
              </w:rPr>
              <w:t>social partners on policy priorities ahead of the Commission Work Programme, as part of the regular</w:t>
            </w:r>
            <w:r>
              <w:rPr>
                <w:rFonts w:ascii="Times New Roman" w:eastAsia="Times New Roman" w:hAnsi="Times New Roman" w:cs="Times New Roman"/>
                <w:noProof/>
                <w:sz w:val="24"/>
                <w:szCs w:val="20"/>
                <w:lang w:eastAsia="en-GB"/>
              </w:rPr>
              <w:t xml:space="preserve"> dialogue.</w:t>
            </w:r>
          </w:p>
          <w:p w14:paraId="17112AF3" w14:textId="77777777" w:rsidR="00D04801" w:rsidRPr="003B2164" w:rsidRDefault="00D04801" w:rsidP="00D04801">
            <w:pPr>
              <w:jc w:val="both"/>
              <w:rPr>
                <w:rFonts w:ascii="Times New Roman" w:eastAsia="Times New Roman" w:hAnsi="Times New Roman" w:cs="Times New Roman"/>
                <w:b/>
                <w:noProof/>
                <w:sz w:val="24"/>
                <w:szCs w:val="20"/>
                <w:lang w:eastAsia="en-GB"/>
              </w:rPr>
            </w:pPr>
            <w:r w:rsidRPr="003B2164">
              <w:rPr>
                <w:rFonts w:ascii="Times New Roman" w:eastAsia="Times New Roman" w:hAnsi="Times New Roman" w:cs="Times New Roman"/>
                <w:b/>
                <w:noProof/>
                <w:sz w:val="24"/>
                <w:szCs w:val="20"/>
                <w:lang w:eastAsia="en-GB"/>
              </w:rPr>
              <w:t>The Commission calls on social partners to:</w:t>
            </w:r>
          </w:p>
          <w:p w14:paraId="08A9782F" w14:textId="77777777" w:rsidR="00D04801" w:rsidRPr="00032722" w:rsidRDefault="00426B80" w:rsidP="00426B80">
            <w:pPr>
              <w:pStyle w:val="ListParagraph"/>
              <w:numPr>
                <w:ilvl w:val="0"/>
                <w:numId w:val="31"/>
              </w:numPr>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p</w:t>
            </w:r>
            <w:r w:rsidR="00D04801" w:rsidRPr="00A32A46">
              <w:rPr>
                <w:rFonts w:ascii="Times New Roman" w:eastAsia="Times New Roman" w:hAnsi="Times New Roman" w:cs="Times New Roman"/>
                <w:noProof/>
                <w:sz w:val="24"/>
                <w:szCs w:val="20"/>
                <w:lang w:eastAsia="en-GB"/>
              </w:rPr>
              <w:t xml:space="preserve">rovide </w:t>
            </w:r>
            <w:r w:rsidR="00CA4F4B">
              <w:rPr>
                <w:rFonts w:ascii="Times New Roman" w:eastAsia="Times New Roman" w:hAnsi="Times New Roman" w:cs="Times New Roman"/>
                <w:noProof/>
                <w:sz w:val="24"/>
                <w:szCs w:val="20"/>
                <w:lang w:eastAsia="en-GB"/>
              </w:rPr>
              <w:t xml:space="preserve">more </w:t>
            </w:r>
            <w:r w:rsidR="00D04801" w:rsidRPr="00A32A46">
              <w:rPr>
                <w:rFonts w:ascii="Times New Roman" w:eastAsia="Times New Roman" w:hAnsi="Times New Roman" w:cs="Times New Roman"/>
                <w:noProof/>
                <w:sz w:val="24"/>
                <w:szCs w:val="20"/>
                <w:lang w:eastAsia="en-GB"/>
              </w:rPr>
              <w:t xml:space="preserve">joint </w:t>
            </w:r>
            <w:r>
              <w:rPr>
                <w:rFonts w:ascii="Times New Roman" w:eastAsia="Times New Roman" w:hAnsi="Times New Roman" w:cs="Times New Roman"/>
                <w:noProof/>
                <w:sz w:val="24"/>
                <w:szCs w:val="20"/>
                <w:lang w:eastAsia="en-GB"/>
              </w:rPr>
              <w:t xml:space="preserve">outcome </w:t>
            </w:r>
            <w:r w:rsidR="00D04801" w:rsidRPr="00A32A46">
              <w:rPr>
                <w:rFonts w:ascii="Times New Roman" w:eastAsia="Times New Roman" w:hAnsi="Times New Roman" w:cs="Times New Roman"/>
                <w:noProof/>
                <w:sz w:val="24"/>
                <w:szCs w:val="20"/>
                <w:lang w:eastAsia="en-GB"/>
              </w:rPr>
              <w:t xml:space="preserve">positions </w:t>
            </w:r>
            <w:r w:rsidR="00153FC3">
              <w:rPr>
                <w:rFonts w:ascii="Times New Roman" w:eastAsia="Times New Roman" w:hAnsi="Times New Roman" w:cs="Times New Roman"/>
                <w:noProof/>
                <w:sz w:val="24"/>
                <w:szCs w:val="20"/>
                <w:lang w:eastAsia="en-GB"/>
              </w:rPr>
              <w:t xml:space="preserve">ahead of </w:t>
            </w:r>
            <w:r w:rsidR="00D04801" w:rsidRPr="00A32A46">
              <w:rPr>
                <w:rFonts w:ascii="Times New Roman" w:eastAsia="Times New Roman" w:hAnsi="Times New Roman" w:cs="Times New Roman"/>
                <w:noProof/>
                <w:sz w:val="24"/>
                <w:szCs w:val="20"/>
                <w:lang w:eastAsia="en-GB"/>
              </w:rPr>
              <w:t>the relevant Commission proposal</w:t>
            </w:r>
            <w:r w:rsidR="008D21E7">
              <w:rPr>
                <w:rFonts w:ascii="Times New Roman" w:eastAsia="Times New Roman" w:hAnsi="Times New Roman" w:cs="Times New Roman"/>
                <w:noProof/>
                <w:sz w:val="24"/>
                <w:szCs w:val="20"/>
                <w:lang w:eastAsia="en-GB"/>
              </w:rPr>
              <w:t>s</w:t>
            </w:r>
            <w:r w:rsidR="00D04801" w:rsidRPr="00A32A46">
              <w:rPr>
                <w:rFonts w:ascii="Times New Roman" w:eastAsia="Times New Roman" w:hAnsi="Times New Roman" w:cs="Times New Roman"/>
                <w:noProof/>
                <w:sz w:val="24"/>
                <w:szCs w:val="20"/>
                <w:lang w:eastAsia="en-GB"/>
              </w:rPr>
              <w:t>.</w:t>
            </w:r>
          </w:p>
        </w:tc>
      </w:tr>
    </w:tbl>
    <w:p w14:paraId="522C10C4" w14:textId="77777777" w:rsidR="005D6DCD" w:rsidRPr="00032722" w:rsidRDefault="00636D5E" w:rsidP="00032722">
      <w:pPr>
        <w:pStyle w:val="Heading2"/>
        <w:numPr>
          <w:ilvl w:val="1"/>
          <w:numId w:val="39"/>
        </w:numPr>
        <w:rPr>
          <w:b w:val="0"/>
          <w:noProof/>
          <w:szCs w:val="20"/>
          <w:lang w:val="en-IE" w:eastAsia="en-GB"/>
        </w:rPr>
      </w:pPr>
      <w:r w:rsidRPr="00032722">
        <w:rPr>
          <w:noProof/>
          <w:szCs w:val="20"/>
          <w:lang w:val="en-GB" w:eastAsia="en-GB"/>
        </w:rPr>
        <w:t xml:space="preserve">Making </w:t>
      </w:r>
      <w:r w:rsidRPr="00032722">
        <w:rPr>
          <w:noProof/>
          <w:lang w:val="en-GB"/>
        </w:rPr>
        <w:t>financial</w:t>
      </w:r>
      <w:r w:rsidRPr="00032722">
        <w:rPr>
          <w:noProof/>
          <w:szCs w:val="20"/>
          <w:lang w:val="en-GB" w:eastAsia="en-GB"/>
        </w:rPr>
        <w:t xml:space="preserve"> </w:t>
      </w:r>
      <w:r w:rsidR="0058372B" w:rsidRPr="00032722">
        <w:rPr>
          <w:noProof/>
          <w:szCs w:val="20"/>
          <w:lang w:val="en-GB" w:eastAsia="en-GB"/>
        </w:rPr>
        <w:t xml:space="preserve">and </w:t>
      </w:r>
      <w:r w:rsidR="0058372B" w:rsidRPr="00032722">
        <w:rPr>
          <w:noProof/>
          <w:lang w:val="en-GB"/>
        </w:rPr>
        <w:t>technical</w:t>
      </w:r>
      <w:r w:rsidR="0058372B" w:rsidRPr="00032722">
        <w:rPr>
          <w:noProof/>
          <w:szCs w:val="20"/>
          <w:lang w:val="en-GB" w:eastAsia="en-GB"/>
        </w:rPr>
        <w:t xml:space="preserve"> </w:t>
      </w:r>
      <w:r w:rsidRPr="00032722">
        <w:rPr>
          <w:noProof/>
          <w:szCs w:val="20"/>
          <w:lang w:val="en-GB" w:eastAsia="en-GB"/>
        </w:rPr>
        <w:t>support more effective</w:t>
      </w:r>
    </w:p>
    <w:p w14:paraId="7F8C0478" w14:textId="77777777" w:rsidR="005D6DCD" w:rsidRPr="003B2164" w:rsidRDefault="00636D5E" w:rsidP="00F43CD7">
      <w:pPr>
        <w:snapToGrid w:val="0"/>
        <w:jc w:val="both"/>
        <w:rPr>
          <w:rFonts w:ascii="Times New Roman" w:eastAsia="Times New Roman" w:hAnsi="Times New Roman" w:cs="Times New Roman"/>
          <w:noProof/>
          <w:sz w:val="24"/>
          <w:szCs w:val="20"/>
          <w:lang w:eastAsia="en-GB"/>
        </w:rPr>
      </w:pPr>
      <w:r w:rsidRPr="003B2164">
        <w:rPr>
          <w:rFonts w:ascii="Times New Roman" w:eastAsia="Times New Roman" w:hAnsi="Times New Roman" w:cs="Times New Roman"/>
          <w:b/>
          <w:noProof/>
          <w:sz w:val="24"/>
          <w:szCs w:val="20"/>
          <w:lang w:eastAsia="en-GB"/>
        </w:rPr>
        <w:t>The special role of social partners and the Treaty</w:t>
      </w:r>
      <w:r w:rsidR="000E2758">
        <w:rPr>
          <w:rFonts w:ascii="Times New Roman" w:eastAsia="Times New Roman" w:hAnsi="Times New Roman" w:cs="Times New Roman"/>
          <w:b/>
          <w:noProof/>
          <w:sz w:val="24"/>
          <w:szCs w:val="20"/>
          <w:lang w:eastAsia="en-GB"/>
        </w:rPr>
        <w:t>-</w:t>
      </w:r>
      <w:r w:rsidRPr="003B2164">
        <w:rPr>
          <w:rFonts w:ascii="Times New Roman" w:eastAsia="Times New Roman" w:hAnsi="Times New Roman" w:cs="Times New Roman"/>
          <w:b/>
          <w:noProof/>
          <w:sz w:val="24"/>
          <w:szCs w:val="20"/>
          <w:lang w:eastAsia="en-GB"/>
        </w:rPr>
        <w:t xml:space="preserve">based character of European social dialogue is recognised in the </w:t>
      </w:r>
      <w:r w:rsidR="00E22A2F">
        <w:rPr>
          <w:rFonts w:ascii="Times New Roman" w:eastAsia="Times New Roman" w:hAnsi="Times New Roman" w:cs="Times New Roman"/>
          <w:b/>
          <w:noProof/>
          <w:sz w:val="24"/>
          <w:szCs w:val="20"/>
          <w:lang w:eastAsia="en-GB"/>
        </w:rPr>
        <w:t>EU</w:t>
      </w:r>
      <w:r w:rsidRPr="003B2164">
        <w:rPr>
          <w:rFonts w:ascii="Times New Roman" w:eastAsia="Times New Roman" w:hAnsi="Times New Roman" w:cs="Times New Roman"/>
          <w:b/>
          <w:noProof/>
          <w:sz w:val="24"/>
          <w:szCs w:val="20"/>
          <w:lang w:eastAsia="en-GB"/>
        </w:rPr>
        <w:t>’s budget</w:t>
      </w:r>
      <w:r w:rsidR="006956DA" w:rsidRPr="00032722">
        <w:rPr>
          <w:rFonts w:ascii="Times New Roman" w:eastAsia="Times New Roman" w:hAnsi="Times New Roman" w:cs="Times New Roman"/>
          <w:noProof/>
          <w:sz w:val="24"/>
          <w:szCs w:val="20"/>
          <w:lang w:eastAsia="en-GB"/>
        </w:rPr>
        <w:t>.</w:t>
      </w:r>
      <w:r w:rsidR="006956DA" w:rsidRPr="003B2164">
        <w:rPr>
          <w:rFonts w:ascii="Times New Roman" w:eastAsia="Times New Roman" w:hAnsi="Times New Roman" w:cs="Times New Roman"/>
          <w:b/>
          <w:noProof/>
          <w:sz w:val="24"/>
          <w:szCs w:val="20"/>
          <w:lang w:eastAsia="en-GB"/>
        </w:rPr>
        <w:t xml:space="preserve"> </w:t>
      </w:r>
      <w:r w:rsidR="004B7AC5" w:rsidRPr="003B2164">
        <w:rPr>
          <w:rFonts w:ascii="Times New Roman" w:eastAsia="Times New Roman" w:hAnsi="Times New Roman" w:cs="Times New Roman"/>
          <w:noProof/>
          <w:sz w:val="24"/>
          <w:szCs w:val="20"/>
          <w:lang w:eastAsia="en-GB"/>
        </w:rPr>
        <w:t>Through this budget</w:t>
      </w:r>
      <w:r w:rsidR="004D7B29">
        <w:rPr>
          <w:rFonts w:ascii="Times New Roman" w:eastAsia="Times New Roman" w:hAnsi="Times New Roman" w:cs="Times New Roman"/>
          <w:noProof/>
          <w:sz w:val="24"/>
          <w:szCs w:val="20"/>
          <w:lang w:eastAsia="en-GB"/>
        </w:rPr>
        <w:t>,</w:t>
      </w:r>
      <w:r w:rsidR="004B7AC5" w:rsidRPr="003B2164">
        <w:rPr>
          <w:rFonts w:ascii="Times New Roman" w:eastAsia="Times New Roman" w:hAnsi="Times New Roman" w:cs="Times New Roman"/>
          <w:noProof/>
          <w:sz w:val="24"/>
          <w:szCs w:val="20"/>
          <w:lang w:eastAsia="en-GB"/>
        </w:rPr>
        <w:t xml:space="preserve"> the</w:t>
      </w:r>
      <w:r w:rsidR="005D6DCD" w:rsidRPr="003B2164">
        <w:rPr>
          <w:rFonts w:ascii="Times New Roman" w:eastAsia="Times New Roman" w:hAnsi="Times New Roman" w:cs="Times New Roman"/>
          <w:noProof/>
          <w:sz w:val="24"/>
          <w:szCs w:val="20"/>
          <w:lang w:eastAsia="en-GB"/>
        </w:rPr>
        <w:t xml:space="preserve"> Commission supports </w:t>
      </w:r>
      <w:r w:rsidR="004B7AC5" w:rsidRPr="003B2164">
        <w:rPr>
          <w:rFonts w:ascii="Times New Roman" w:eastAsia="Times New Roman" w:hAnsi="Times New Roman" w:cs="Times New Roman"/>
          <w:noProof/>
          <w:sz w:val="24"/>
          <w:szCs w:val="20"/>
          <w:lang w:eastAsia="en-GB"/>
        </w:rPr>
        <w:t>European and nationa</w:t>
      </w:r>
      <w:r w:rsidR="00B57152" w:rsidRPr="00A32A46">
        <w:rPr>
          <w:rFonts w:ascii="Times New Roman" w:eastAsia="Times New Roman" w:hAnsi="Times New Roman" w:cs="Times New Roman"/>
          <w:noProof/>
          <w:sz w:val="24"/>
          <w:szCs w:val="20"/>
          <w:lang w:eastAsia="en-GB"/>
        </w:rPr>
        <w:t>l social partners</w:t>
      </w:r>
      <w:r w:rsidR="00426B80">
        <w:rPr>
          <w:rFonts w:ascii="Times New Roman" w:eastAsia="Times New Roman" w:hAnsi="Times New Roman" w:cs="Times New Roman"/>
          <w:noProof/>
          <w:sz w:val="24"/>
          <w:szCs w:val="20"/>
          <w:lang w:eastAsia="en-GB"/>
        </w:rPr>
        <w:t>’ projects</w:t>
      </w:r>
      <w:r w:rsidR="000E2758">
        <w:rPr>
          <w:rFonts w:ascii="Times New Roman" w:eastAsia="Times New Roman" w:hAnsi="Times New Roman" w:cs="Times New Roman"/>
          <w:noProof/>
          <w:sz w:val="24"/>
          <w:szCs w:val="20"/>
          <w:lang w:eastAsia="en-GB"/>
        </w:rPr>
        <w:t>,</w:t>
      </w:r>
      <w:r w:rsidR="004D7B29">
        <w:rPr>
          <w:rFonts w:ascii="Times New Roman" w:eastAsia="Times New Roman" w:hAnsi="Times New Roman" w:cs="Times New Roman"/>
          <w:noProof/>
          <w:sz w:val="24"/>
          <w:szCs w:val="20"/>
          <w:lang w:eastAsia="en-GB"/>
        </w:rPr>
        <w:t xml:space="preserve"> </w:t>
      </w:r>
      <w:r w:rsidR="00426B80">
        <w:rPr>
          <w:rFonts w:ascii="Times New Roman" w:eastAsia="Times New Roman" w:hAnsi="Times New Roman" w:cs="Times New Roman"/>
          <w:noProof/>
          <w:sz w:val="24"/>
          <w:szCs w:val="20"/>
          <w:lang w:eastAsia="en-GB"/>
        </w:rPr>
        <w:t>as well as</w:t>
      </w:r>
      <w:r w:rsidR="00B57152" w:rsidRPr="00A32A46">
        <w:rPr>
          <w:rFonts w:ascii="Times New Roman" w:eastAsia="Times New Roman" w:hAnsi="Times New Roman" w:cs="Times New Roman"/>
          <w:noProof/>
          <w:sz w:val="24"/>
          <w:szCs w:val="20"/>
          <w:lang w:eastAsia="en-GB"/>
        </w:rPr>
        <w:t xml:space="preserve"> </w:t>
      </w:r>
      <w:r w:rsidR="004B7AC5" w:rsidRPr="00A32A46">
        <w:rPr>
          <w:rFonts w:ascii="Times New Roman" w:eastAsia="Times New Roman" w:hAnsi="Times New Roman" w:cs="Times New Roman"/>
          <w:noProof/>
          <w:sz w:val="24"/>
          <w:szCs w:val="20"/>
          <w:lang w:eastAsia="en-GB"/>
        </w:rPr>
        <w:t xml:space="preserve">research </w:t>
      </w:r>
      <w:r w:rsidR="00B57152" w:rsidRPr="00A32A46">
        <w:rPr>
          <w:rFonts w:ascii="Times New Roman" w:eastAsia="Times New Roman" w:hAnsi="Times New Roman" w:cs="Times New Roman"/>
          <w:noProof/>
          <w:sz w:val="24"/>
          <w:szCs w:val="20"/>
          <w:lang w:eastAsia="en-GB"/>
        </w:rPr>
        <w:t>on industrial relations</w:t>
      </w:r>
      <w:r w:rsidR="00B57152" w:rsidRPr="00032722">
        <w:rPr>
          <w:rFonts w:ascii="Times New Roman" w:eastAsia="Times New Roman" w:hAnsi="Times New Roman" w:cs="Times New Roman"/>
          <w:noProof/>
          <w:sz w:val="24"/>
          <w:szCs w:val="20"/>
          <w:lang w:eastAsia="en-GB"/>
        </w:rPr>
        <w:t>.</w:t>
      </w:r>
      <w:r w:rsidR="00B57152" w:rsidRPr="003B2164">
        <w:rPr>
          <w:rFonts w:ascii="Times New Roman" w:eastAsia="Times New Roman" w:hAnsi="Times New Roman" w:cs="Times New Roman"/>
          <w:b/>
          <w:noProof/>
          <w:sz w:val="24"/>
          <w:szCs w:val="20"/>
          <w:lang w:eastAsia="en-GB"/>
        </w:rPr>
        <w:t xml:space="preserve"> </w:t>
      </w:r>
      <w:r w:rsidR="007B5521" w:rsidRPr="007C4179">
        <w:rPr>
          <w:rFonts w:ascii="Times New Roman" w:eastAsia="Times New Roman" w:hAnsi="Times New Roman" w:cs="Times New Roman"/>
          <w:noProof/>
          <w:sz w:val="24"/>
          <w:szCs w:val="20"/>
          <w:lang w:eastAsia="en-GB"/>
        </w:rPr>
        <w:t>The</w:t>
      </w:r>
      <w:r w:rsidR="007B5521" w:rsidRPr="003B2164">
        <w:rPr>
          <w:rFonts w:ascii="Times New Roman" w:eastAsia="Times New Roman" w:hAnsi="Times New Roman" w:cs="Times New Roman"/>
          <w:noProof/>
          <w:sz w:val="24"/>
          <w:szCs w:val="20"/>
          <w:lang w:eastAsia="en-GB"/>
        </w:rPr>
        <w:t xml:space="preserve"> Commission also </w:t>
      </w:r>
      <w:r w:rsidR="004B1C86" w:rsidRPr="003B2164">
        <w:rPr>
          <w:rFonts w:ascii="Times New Roman" w:eastAsia="Times New Roman" w:hAnsi="Times New Roman" w:cs="Times New Roman"/>
          <w:noProof/>
          <w:sz w:val="24"/>
          <w:szCs w:val="20"/>
          <w:lang w:eastAsia="en-GB"/>
        </w:rPr>
        <w:t>finances and organises</w:t>
      </w:r>
      <w:r w:rsidR="002953A4" w:rsidRPr="003B2164">
        <w:rPr>
          <w:rFonts w:ascii="Times New Roman" w:eastAsia="Times New Roman" w:hAnsi="Times New Roman" w:cs="Times New Roman"/>
          <w:noProof/>
          <w:sz w:val="24"/>
          <w:szCs w:val="20"/>
          <w:lang w:eastAsia="en-GB"/>
        </w:rPr>
        <w:t xml:space="preserve"> the meetings of the Social Dialogue Committee</w:t>
      </w:r>
      <w:r w:rsidR="00426B80">
        <w:rPr>
          <w:rFonts w:ascii="Times New Roman" w:eastAsia="Times New Roman" w:hAnsi="Times New Roman" w:cs="Times New Roman"/>
          <w:noProof/>
          <w:sz w:val="24"/>
          <w:szCs w:val="20"/>
          <w:lang w:eastAsia="en-GB"/>
        </w:rPr>
        <w:t>,</w:t>
      </w:r>
      <w:r w:rsidR="002953A4" w:rsidRPr="003B2164">
        <w:rPr>
          <w:rFonts w:ascii="Times New Roman" w:eastAsia="Times New Roman" w:hAnsi="Times New Roman" w:cs="Times New Roman"/>
          <w:noProof/>
          <w:sz w:val="24"/>
          <w:szCs w:val="20"/>
          <w:lang w:eastAsia="en-GB"/>
        </w:rPr>
        <w:t xml:space="preserve"> the 43 </w:t>
      </w:r>
      <w:r w:rsidR="0003692F" w:rsidRPr="003B2164">
        <w:rPr>
          <w:rFonts w:ascii="Times New Roman" w:eastAsia="Times New Roman" w:hAnsi="Times New Roman" w:cs="Times New Roman"/>
          <w:noProof/>
          <w:sz w:val="24"/>
          <w:szCs w:val="20"/>
          <w:lang w:eastAsia="en-GB"/>
        </w:rPr>
        <w:t>S</w:t>
      </w:r>
      <w:r w:rsidR="00C36D04">
        <w:rPr>
          <w:rFonts w:ascii="Times New Roman" w:eastAsia="Times New Roman" w:hAnsi="Times New Roman" w:cs="Times New Roman"/>
          <w:noProof/>
          <w:sz w:val="24"/>
          <w:szCs w:val="20"/>
          <w:lang w:eastAsia="en-GB"/>
        </w:rPr>
        <w:t xml:space="preserve">ectoral </w:t>
      </w:r>
      <w:r w:rsidR="0003692F" w:rsidRPr="003B2164">
        <w:rPr>
          <w:rFonts w:ascii="Times New Roman" w:eastAsia="Times New Roman" w:hAnsi="Times New Roman" w:cs="Times New Roman"/>
          <w:noProof/>
          <w:sz w:val="24"/>
          <w:szCs w:val="20"/>
          <w:lang w:eastAsia="en-GB"/>
        </w:rPr>
        <w:t>S</w:t>
      </w:r>
      <w:r w:rsidR="00C36D04">
        <w:rPr>
          <w:rFonts w:ascii="Times New Roman" w:eastAsia="Times New Roman" w:hAnsi="Times New Roman" w:cs="Times New Roman"/>
          <w:noProof/>
          <w:sz w:val="24"/>
          <w:szCs w:val="20"/>
          <w:lang w:eastAsia="en-GB"/>
        </w:rPr>
        <w:t xml:space="preserve">ocial </w:t>
      </w:r>
      <w:r w:rsidR="0003692F" w:rsidRPr="003B2164">
        <w:rPr>
          <w:rFonts w:ascii="Times New Roman" w:eastAsia="Times New Roman" w:hAnsi="Times New Roman" w:cs="Times New Roman"/>
          <w:noProof/>
          <w:sz w:val="24"/>
          <w:szCs w:val="20"/>
          <w:lang w:eastAsia="en-GB"/>
        </w:rPr>
        <w:t>D</w:t>
      </w:r>
      <w:r w:rsidR="00C36D04">
        <w:rPr>
          <w:rFonts w:ascii="Times New Roman" w:eastAsia="Times New Roman" w:hAnsi="Times New Roman" w:cs="Times New Roman"/>
          <w:noProof/>
          <w:sz w:val="24"/>
          <w:szCs w:val="20"/>
          <w:lang w:eastAsia="en-GB"/>
        </w:rPr>
        <w:t xml:space="preserve">ialogue </w:t>
      </w:r>
      <w:r w:rsidR="0003692F" w:rsidRPr="003B2164">
        <w:rPr>
          <w:rFonts w:ascii="Times New Roman" w:eastAsia="Times New Roman" w:hAnsi="Times New Roman" w:cs="Times New Roman"/>
          <w:noProof/>
          <w:sz w:val="24"/>
          <w:szCs w:val="20"/>
          <w:lang w:eastAsia="en-GB"/>
        </w:rPr>
        <w:t>C</w:t>
      </w:r>
      <w:r w:rsidR="00C36D04">
        <w:rPr>
          <w:rFonts w:ascii="Times New Roman" w:eastAsia="Times New Roman" w:hAnsi="Times New Roman" w:cs="Times New Roman"/>
          <w:noProof/>
          <w:sz w:val="24"/>
          <w:szCs w:val="20"/>
          <w:lang w:eastAsia="en-GB"/>
        </w:rPr>
        <w:t>ommittee</w:t>
      </w:r>
      <w:r w:rsidR="002953A4" w:rsidRPr="00A32A46">
        <w:rPr>
          <w:rFonts w:ascii="Times New Roman" w:eastAsia="Times New Roman" w:hAnsi="Times New Roman" w:cs="Times New Roman"/>
          <w:noProof/>
          <w:sz w:val="24"/>
          <w:szCs w:val="20"/>
          <w:lang w:eastAsia="en-GB"/>
        </w:rPr>
        <w:t>s a</w:t>
      </w:r>
      <w:r w:rsidR="00426B80">
        <w:rPr>
          <w:rFonts w:ascii="Times New Roman" w:eastAsia="Times New Roman" w:hAnsi="Times New Roman" w:cs="Times New Roman"/>
          <w:noProof/>
          <w:sz w:val="24"/>
          <w:szCs w:val="20"/>
          <w:lang w:eastAsia="en-GB"/>
        </w:rPr>
        <w:t>nd</w:t>
      </w:r>
      <w:r w:rsidR="002953A4" w:rsidRPr="00A32A46">
        <w:rPr>
          <w:rFonts w:ascii="Times New Roman" w:eastAsia="Times New Roman" w:hAnsi="Times New Roman" w:cs="Times New Roman"/>
          <w:noProof/>
          <w:sz w:val="24"/>
          <w:szCs w:val="20"/>
          <w:lang w:eastAsia="en-GB"/>
        </w:rPr>
        <w:t xml:space="preserve"> well as </w:t>
      </w:r>
      <w:r w:rsidR="009C00C3">
        <w:rPr>
          <w:rFonts w:ascii="Times New Roman" w:eastAsia="Times New Roman" w:hAnsi="Times New Roman" w:cs="Times New Roman"/>
          <w:noProof/>
          <w:sz w:val="24"/>
          <w:szCs w:val="20"/>
          <w:lang w:eastAsia="en-GB"/>
        </w:rPr>
        <w:t xml:space="preserve">the </w:t>
      </w:r>
      <w:r w:rsidR="002953A4" w:rsidRPr="00A32A46">
        <w:rPr>
          <w:rFonts w:ascii="Times New Roman" w:eastAsia="Times New Roman" w:hAnsi="Times New Roman" w:cs="Times New Roman"/>
          <w:noProof/>
          <w:sz w:val="24"/>
          <w:szCs w:val="20"/>
          <w:lang w:eastAsia="en-GB"/>
        </w:rPr>
        <w:t>consultation hearings.</w:t>
      </w:r>
      <w:r w:rsidR="005D6DCD" w:rsidRPr="003B2164">
        <w:rPr>
          <w:rFonts w:ascii="Times New Roman" w:eastAsia="Times New Roman" w:hAnsi="Times New Roman" w:cs="Times New Roman"/>
          <w:noProof/>
          <w:sz w:val="24"/>
          <w:szCs w:val="20"/>
          <w:lang w:eastAsia="en-GB"/>
        </w:rPr>
        <w:t xml:space="preserve"> </w:t>
      </w:r>
    </w:p>
    <w:p w14:paraId="3994648F" w14:textId="77777777" w:rsidR="001C5875" w:rsidRPr="00A32A46" w:rsidRDefault="001C5875" w:rsidP="007B6D57">
      <w:pPr>
        <w:jc w:val="both"/>
        <w:rPr>
          <w:rFonts w:ascii="Times New Roman" w:hAnsi="Times New Roman"/>
          <w:bCs/>
          <w:iCs/>
          <w:noProof/>
          <w:sz w:val="24"/>
          <w:szCs w:val="24"/>
        </w:rPr>
      </w:pPr>
      <w:r w:rsidRPr="00032722">
        <w:rPr>
          <w:rFonts w:ascii="Times New Roman" w:hAnsi="Times New Roman"/>
          <w:b/>
          <w:bCs/>
          <w:iCs/>
          <w:noProof/>
          <w:sz w:val="24"/>
          <w:szCs w:val="24"/>
        </w:rPr>
        <w:t xml:space="preserve">The </w:t>
      </w:r>
      <w:r w:rsidR="00E6190D" w:rsidRPr="00927EFC">
        <w:rPr>
          <w:rFonts w:ascii="Times New Roman" w:hAnsi="Times New Roman"/>
          <w:b/>
          <w:bCs/>
          <w:iCs/>
          <w:noProof/>
          <w:sz w:val="24"/>
          <w:szCs w:val="24"/>
        </w:rPr>
        <w:t>EU</w:t>
      </w:r>
      <w:r w:rsidR="00E6190D" w:rsidRPr="00032722">
        <w:rPr>
          <w:rFonts w:ascii="Times New Roman" w:hAnsi="Times New Roman"/>
          <w:b/>
          <w:bCs/>
          <w:iCs/>
          <w:noProof/>
          <w:sz w:val="24"/>
          <w:szCs w:val="24"/>
        </w:rPr>
        <w:t xml:space="preserve"> </w:t>
      </w:r>
      <w:r w:rsidRPr="00032722">
        <w:rPr>
          <w:rFonts w:ascii="Times New Roman" w:hAnsi="Times New Roman"/>
          <w:b/>
          <w:bCs/>
          <w:iCs/>
          <w:noProof/>
          <w:sz w:val="24"/>
          <w:szCs w:val="24"/>
        </w:rPr>
        <w:t xml:space="preserve">is supporting important research on social dialogue and collective bargaining. </w:t>
      </w:r>
      <w:r w:rsidRPr="003B2164">
        <w:rPr>
          <w:rFonts w:ascii="Times New Roman" w:hAnsi="Times New Roman"/>
          <w:bCs/>
          <w:iCs/>
          <w:noProof/>
          <w:sz w:val="24"/>
          <w:szCs w:val="24"/>
        </w:rPr>
        <w:t>Industrial relations and social dialogue are among the strategic priorities of Eurofound</w:t>
      </w:r>
      <w:r w:rsidRPr="00A32A46">
        <w:rPr>
          <w:rFonts w:ascii="Times New Roman" w:hAnsi="Times New Roman"/>
          <w:bCs/>
          <w:iCs/>
          <w:noProof/>
          <w:sz w:val="24"/>
          <w:szCs w:val="24"/>
        </w:rPr>
        <w:t xml:space="preserve"> </w:t>
      </w:r>
      <w:r w:rsidR="004A5EFD" w:rsidRPr="00A32A46">
        <w:rPr>
          <w:rFonts w:ascii="Times New Roman" w:hAnsi="Times New Roman"/>
          <w:bCs/>
          <w:iCs/>
          <w:noProof/>
          <w:sz w:val="24"/>
          <w:szCs w:val="24"/>
        </w:rPr>
        <w:t>2021-2024</w:t>
      </w:r>
      <w:r w:rsidR="004A5EFD">
        <w:rPr>
          <w:rFonts w:ascii="Times New Roman" w:hAnsi="Times New Roman"/>
          <w:bCs/>
          <w:iCs/>
          <w:noProof/>
          <w:sz w:val="24"/>
          <w:szCs w:val="24"/>
        </w:rPr>
        <w:t xml:space="preserve"> </w:t>
      </w:r>
      <w:r w:rsidRPr="00A32A46">
        <w:rPr>
          <w:rFonts w:ascii="Times New Roman" w:hAnsi="Times New Roman"/>
          <w:bCs/>
          <w:iCs/>
          <w:noProof/>
          <w:sz w:val="24"/>
          <w:szCs w:val="24"/>
        </w:rPr>
        <w:t xml:space="preserve">multiannual work programme. </w:t>
      </w:r>
      <w:r w:rsidR="007B6D57">
        <w:rPr>
          <w:rFonts w:ascii="Times New Roman" w:hAnsi="Times New Roman"/>
          <w:bCs/>
          <w:iCs/>
          <w:noProof/>
          <w:sz w:val="24"/>
          <w:szCs w:val="24"/>
        </w:rPr>
        <w:t xml:space="preserve">Eurofound provides comparative information on </w:t>
      </w:r>
      <w:r w:rsidR="007B6D57" w:rsidRPr="007B6D57">
        <w:rPr>
          <w:rFonts w:ascii="Times New Roman" w:hAnsi="Times New Roman"/>
          <w:bCs/>
          <w:iCs/>
          <w:noProof/>
          <w:sz w:val="24"/>
          <w:szCs w:val="24"/>
        </w:rPr>
        <w:t>national social dialogue and collective bargaining processes and outcomes</w:t>
      </w:r>
      <w:r w:rsidR="00927EFC">
        <w:rPr>
          <w:rFonts w:ascii="Times New Roman" w:hAnsi="Times New Roman"/>
          <w:bCs/>
          <w:iCs/>
          <w:noProof/>
          <w:sz w:val="24"/>
          <w:szCs w:val="24"/>
        </w:rPr>
        <w:t>;</w:t>
      </w:r>
      <w:r w:rsidR="007B6D57">
        <w:rPr>
          <w:rFonts w:ascii="Times New Roman" w:hAnsi="Times New Roman"/>
          <w:bCs/>
          <w:iCs/>
          <w:noProof/>
          <w:sz w:val="24"/>
          <w:szCs w:val="24"/>
        </w:rPr>
        <w:t xml:space="preserve"> reports on </w:t>
      </w:r>
      <w:r w:rsidR="007B6D57" w:rsidRPr="007B6D57">
        <w:rPr>
          <w:rFonts w:ascii="Times New Roman" w:hAnsi="Times New Roman"/>
          <w:bCs/>
          <w:iCs/>
          <w:noProof/>
          <w:sz w:val="24"/>
          <w:szCs w:val="24"/>
        </w:rPr>
        <w:t>the functioning of tripartite social dialogue and social</w:t>
      </w:r>
      <w:r w:rsidR="007B6D57">
        <w:rPr>
          <w:rFonts w:ascii="Times New Roman" w:hAnsi="Times New Roman"/>
          <w:bCs/>
          <w:iCs/>
          <w:noProof/>
          <w:sz w:val="24"/>
          <w:szCs w:val="24"/>
        </w:rPr>
        <w:t xml:space="preserve"> </w:t>
      </w:r>
      <w:r w:rsidR="007B6D57" w:rsidRPr="007B6D57">
        <w:rPr>
          <w:rFonts w:ascii="Times New Roman" w:hAnsi="Times New Roman"/>
          <w:bCs/>
          <w:iCs/>
          <w:noProof/>
          <w:sz w:val="24"/>
          <w:szCs w:val="24"/>
        </w:rPr>
        <w:t>partners</w:t>
      </w:r>
      <w:r w:rsidR="004A5EFD">
        <w:rPr>
          <w:rFonts w:ascii="Times New Roman" w:hAnsi="Times New Roman"/>
          <w:bCs/>
          <w:iCs/>
          <w:noProof/>
          <w:sz w:val="24"/>
          <w:szCs w:val="24"/>
        </w:rPr>
        <w:t>’</w:t>
      </w:r>
      <w:r w:rsidR="007B6D57" w:rsidRPr="007B6D57">
        <w:rPr>
          <w:rFonts w:ascii="Times New Roman" w:hAnsi="Times New Roman"/>
          <w:bCs/>
          <w:iCs/>
          <w:noProof/>
          <w:sz w:val="24"/>
          <w:szCs w:val="24"/>
        </w:rPr>
        <w:t xml:space="preserve"> </w:t>
      </w:r>
      <w:r w:rsidR="00927EFC">
        <w:rPr>
          <w:rFonts w:ascii="Times New Roman" w:hAnsi="Times New Roman"/>
          <w:bCs/>
          <w:iCs/>
          <w:noProof/>
          <w:sz w:val="24"/>
          <w:szCs w:val="24"/>
        </w:rPr>
        <w:t xml:space="preserve">involvement </w:t>
      </w:r>
      <w:r w:rsidR="007B6D57" w:rsidRPr="007B6D57">
        <w:rPr>
          <w:rFonts w:ascii="Times New Roman" w:hAnsi="Times New Roman"/>
          <w:bCs/>
          <w:iCs/>
          <w:noProof/>
          <w:sz w:val="24"/>
          <w:szCs w:val="24"/>
        </w:rPr>
        <w:t xml:space="preserve">in </w:t>
      </w:r>
      <w:r w:rsidR="0014439C">
        <w:rPr>
          <w:rFonts w:ascii="Times New Roman" w:hAnsi="Times New Roman"/>
          <w:bCs/>
          <w:iCs/>
          <w:noProof/>
          <w:sz w:val="24"/>
          <w:szCs w:val="24"/>
        </w:rPr>
        <w:t xml:space="preserve">national </w:t>
      </w:r>
      <w:r w:rsidR="007B6D57" w:rsidRPr="007B6D57">
        <w:rPr>
          <w:rFonts w:ascii="Times New Roman" w:hAnsi="Times New Roman"/>
          <w:bCs/>
          <w:iCs/>
          <w:noProof/>
          <w:sz w:val="24"/>
          <w:szCs w:val="24"/>
        </w:rPr>
        <w:t>policymaking</w:t>
      </w:r>
      <w:r w:rsidR="004A5EFD">
        <w:rPr>
          <w:rFonts w:ascii="Times New Roman" w:hAnsi="Times New Roman"/>
          <w:bCs/>
          <w:iCs/>
          <w:noProof/>
          <w:sz w:val="24"/>
          <w:szCs w:val="24"/>
        </w:rPr>
        <w:t>;</w:t>
      </w:r>
      <w:r w:rsidR="007B6D57">
        <w:rPr>
          <w:rFonts w:ascii="Times New Roman" w:hAnsi="Times New Roman"/>
          <w:bCs/>
          <w:iCs/>
          <w:noProof/>
          <w:sz w:val="24"/>
          <w:szCs w:val="24"/>
        </w:rPr>
        <w:t xml:space="preserve"> </w:t>
      </w:r>
      <w:r w:rsidR="0014439C">
        <w:rPr>
          <w:rFonts w:ascii="Times New Roman" w:hAnsi="Times New Roman"/>
          <w:bCs/>
          <w:iCs/>
          <w:noProof/>
          <w:sz w:val="24"/>
          <w:szCs w:val="24"/>
        </w:rPr>
        <w:t xml:space="preserve">provides data on working time and wage setting and analyses </w:t>
      </w:r>
      <w:r w:rsidR="007B6D57" w:rsidRPr="007B6D57">
        <w:rPr>
          <w:rFonts w:ascii="Times New Roman" w:hAnsi="Times New Roman"/>
          <w:bCs/>
          <w:iCs/>
          <w:noProof/>
          <w:sz w:val="24"/>
          <w:szCs w:val="24"/>
        </w:rPr>
        <w:t>the role of social dialogue</w:t>
      </w:r>
      <w:r w:rsidR="0014439C">
        <w:rPr>
          <w:rFonts w:ascii="Times New Roman" w:hAnsi="Times New Roman"/>
          <w:bCs/>
          <w:iCs/>
          <w:noProof/>
          <w:sz w:val="24"/>
          <w:szCs w:val="24"/>
        </w:rPr>
        <w:t xml:space="preserve"> </w:t>
      </w:r>
      <w:r w:rsidR="007B6D57" w:rsidRPr="007B6D57">
        <w:rPr>
          <w:rFonts w:ascii="Times New Roman" w:hAnsi="Times New Roman"/>
          <w:bCs/>
          <w:iCs/>
          <w:noProof/>
          <w:sz w:val="24"/>
          <w:szCs w:val="24"/>
        </w:rPr>
        <w:t xml:space="preserve">in the context of restructuring, </w:t>
      </w:r>
      <w:r w:rsidR="00D67416" w:rsidRPr="00D67416">
        <w:rPr>
          <w:rFonts w:ascii="Times New Roman" w:hAnsi="Times New Roman"/>
          <w:bCs/>
          <w:iCs/>
          <w:noProof/>
          <w:sz w:val="24"/>
          <w:szCs w:val="24"/>
        </w:rPr>
        <w:t xml:space="preserve">the impacts of the transition to </w:t>
      </w:r>
      <w:r w:rsidR="007B6D57" w:rsidRPr="007B6D57">
        <w:rPr>
          <w:rFonts w:ascii="Times New Roman" w:hAnsi="Times New Roman"/>
          <w:bCs/>
          <w:iCs/>
          <w:noProof/>
          <w:sz w:val="24"/>
          <w:szCs w:val="24"/>
        </w:rPr>
        <w:t xml:space="preserve">climate </w:t>
      </w:r>
      <w:r w:rsidR="00D67416" w:rsidRPr="00D67416">
        <w:rPr>
          <w:rFonts w:ascii="Times New Roman" w:hAnsi="Times New Roman"/>
          <w:bCs/>
          <w:iCs/>
          <w:noProof/>
          <w:sz w:val="24"/>
          <w:szCs w:val="24"/>
        </w:rPr>
        <w:t xml:space="preserve">neutrality </w:t>
      </w:r>
      <w:r w:rsidR="007B6D57" w:rsidRPr="007B6D57">
        <w:rPr>
          <w:rFonts w:ascii="Times New Roman" w:hAnsi="Times New Roman"/>
          <w:bCs/>
          <w:iCs/>
          <w:noProof/>
          <w:sz w:val="24"/>
          <w:szCs w:val="24"/>
        </w:rPr>
        <w:t>and digitalisation.</w:t>
      </w:r>
      <w:r w:rsidR="0014439C">
        <w:rPr>
          <w:rFonts w:ascii="Times New Roman" w:hAnsi="Times New Roman"/>
          <w:bCs/>
          <w:iCs/>
          <w:noProof/>
          <w:sz w:val="24"/>
          <w:szCs w:val="24"/>
        </w:rPr>
        <w:t xml:space="preserve"> </w:t>
      </w:r>
      <w:r w:rsidRPr="00A32A46">
        <w:rPr>
          <w:rFonts w:ascii="Times New Roman" w:hAnsi="Times New Roman"/>
          <w:bCs/>
          <w:iCs/>
          <w:noProof/>
          <w:sz w:val="24"/>
          <w:szCs w:val="24"/>
        </w:rPr>
        <w:t xml:space="preserve">The Commission is also </w:t>
      </w:r>
      <w:r w:rsidR="004A5EFD">
        <w:rPr>
          <w:rFonts w:ascii="Times New Roman" w:hAnsi="Times New Roman"/>
          <w:bCs/>
          <w:iCs/>
          <w:noProof/>
          <w:sz w:val="24"/>
          <w:szCs w:val="24"/>
        </w:rPr>
        <w:t>running</w:t>
      </w:r>
      <w:r w:rsidRPr="00A32A46">
        <w:rPr>
          <w:rFonts w:ascii="Times New Roman" w:hAnsi="Times New Roman"/>
          <w:bCs/>
          <w:iCs/>
          <w:noProof/>
          <w:sz w:val="24"/>
          <w:szCs w:val="24"/>
        </w:rPr>
        <w:t xml:space="preserve"> a joint project with the OECD to support the development of the OECD/AIAS database</w:t>
      </w:r>
      <w:r w:rsidR="002D632F">
        <w:rPr>
          <w:rFonts w:ascii="Times New Roman" w:hAnsi="Times New Roman"/>
          <w:bCs/>
          <w:iCs/>
          <w:noProof/>
          <w:sz w:val="24"/>
          <w:szCs w:val="24"/>
        </w:rPr>
        <w:t xml:space="preserve"> on the </w:t>
      </w:r>
      <w:r w:rsidR="002D632F" w:rsidRPr="002D632F">
        <w:rPr>
          <w:rFonts w:ascii="Times New Roman" w:hAnsi="Times New Roman"/>
          <w:bCs/>
          <w:iCs/>
          <w:noProof/>
          <w:sz w:val="24"/>
          <w:szCs w:val="24"/>
        </w:rPr>
        <w:t>Institutional Characteristics of Trade Unions, Wage Setting, State Intervention and Social Pacts</w:t>
      </w:r>
      <w:r w:rsidR="00927EFC">
        <w:rPr>
          <w:rFonts w:ascii="Times New Roman" w:hAnsi="Times New Roman"/>
          <w:bCs/>
          <w:iCs/>
          <w:noProof/>
          <w:sz w:val="24"/>
          <w:szCs w:val="24"/>
        </w:rPr>
        <w:t xml:space="preserve">. </w:t>
      </w:r>
      <w:r w:rsidRPr="00A32A46">
        <w:rPr>
          <w:rFonts w:ascii="Times New Roman" w:hAnsi="Times New Roman"/>
          <w:bCs/>
          <w:iCs/>
          <w:noProof/>
          <w:sz w:val="24"/>
          <w:szCs w:val="24"/>
        </w:rPr>
        <w:t>The project provides comprehensive</w:t>
      </w:r>
      <w:r w:rsidR="00AE7F0C">
        <w:rPr>
          <w:rFonts w:ascii="Times New Roman" w:hAnsi="Times New Roman"/>
          <w:bCs/>
          <w:iCs/>
          <w:noProof/>
          <w:sz w:val="24"/>
          <w:szCs w:val="24"/>
        </w:rPr>
        <w:t>,</w:t>
      </w:r>
      <w:r w:rsidRPr="00A32A46">
        <w:rPr>
          <w:rFonts w:ascii="Times New Roman" w:hAnsi="Times New Roman"/>
          <w:bCs/>
          <w:iCs/>
          <w:noProof/>
          <w:sz w:val="24"/>
          <w:szCs w:val="24"/>
        </w:rPr>
        <w:t xml:space="preserve"> comparable information on the evolving nature and scope of collective bargaining in OECD and EU countries. Furthermore, the Commission is </w:t>
      </w:r>
      <w:r w:rsidRPr="003B2164">
        <w:rPr>
          <w:rFonts w:ascii="Times New Roman" w:hAnsi="Times New Roman"/>
          <w:bCs/>
          <w:iCs/>
          <w:noProof/>
          <w:sz w:val="24"/>
          <w:szCs w:val="24"/>
        </w:rPr>
        <w:t xml:space="preserve">co-financing </w:t>
      </w:r>
      <w:r w:rsidR="009C00C3" w:rsidRPr="00112F89">
        <w:rPr>
          <w:rFonts w:ascii="Times New Roman" w:hAnsi="Times New Roman"/>
          <w:bCs/>
          <w:iCs/>
          <w:noProof/>
          <w:sz w:val="24"/>
          <w:szCs w:val="24"/>
        </w:rPr>
        <w:t xml:space="preserve">every year </w:t>
      </w:r>
      <w:r w:rsidRPr="003B2164">
        <w:rPr>
          <w:rFonts w:ascii="Times New Roman" w:hAnsi="Times New Roman"/>
          <w:bCs/>
          <w:iCs/>
          <w:noProof/>
          <w:sz w:val="24"/>
          <w:szCs w:val="24"/>
        </w:rPr>
        <w:t>a number of European research projects on collective bargaining under its call for proposal</w:t>
      </w:r>
      <w:r w:rsidR="002777F4">
        <w:rPr>
          <w:rFonts w:ascii="Times New Roman" w:hAnsi="Times New Roman"/>
          <w:bCs/>
          <w:iCs/>
          <w:noProof/>
          <w:sz w:val="24"/>
          <w:szCs w:val="24"/>
        </w:rPr>
        <w:t>s</w:t>
      </w:r>
      <w:r w:rsidRPr="003B2164">
        <w:rPr>
          <w:rFonts w:ascii="Times New Roman" w:hAnsi="Times New Roman"/>
          <w:bCs/>
          <w:iCs/>
          <w:noProof/>
          <w:sz w:val="24"/>
          <w:szCs w:val="24"/>
        </w:rPr>
        <w:t xml:space="preserve"> </w:t>
      </w:r>
      <w:r w:rsidR="00927EFC">
        <w:rPr>
          <w:rFonts w:ascii="Times New Roman" w:hAnsi="Times New Roman"/>
          <w:bCs/>
          <w:iCs/>
          <w:noProof/>
          <w:sz w:val="24"/>
          <w:szCs w:val="24"/>
        </w:rPr>
        <w:t xml:space="preserve">to </w:t>
      </w:r>
      <w:r w:rsidR="00927EFC" w:rsidRPr="003B2164">
        <w:rPr>
          <w:rFonts w:ascii="Times New Roman" w:hAnsi="Times New Roman"/>
          <w:bCs/>
          <w:iCs/>
          <w:noProof/>
          <w:sz w:val="24"/>
          <w:szCs w:val="24"/>
        </w:rPr>
        <w:t>improve</w:t>
      </w:r>
      <w:r w:rsidRPr="003B2164">
        <w:rPr>
          <w:rFonts w:ascii="Times New Roman" w:hAnsi="Times New Roman"/>
          <w:bCs/>
          <w:iCs/>
          <w:noProof/>
          <w:sz w:val="24"/>
          <w:szCs w:val="24"/>
        </w:rPr>
        <w:t xml:space="preserve"> the expertise in the field of industrial relations. </w:t>
      </w:r>
    </w:p>
    <w:p w14:paraId="0CE28A42" w14:textId="2432DBF6" w:rsidR="006F7E58" w:rsidRPr="00A32A46" w:rsidRDefault="000C0C4F" w:rsidP="00032722">
      <w:pPr>
        <w:jc w:val="both"/>
        <w:rPr>
          <w:rFonts w:ascii="Times New Roman" w:eastAsia="Times New Roman" w:hAnsi="Times New Roman" w:cs="Times New Roman"/>
          <w:noProof/>
          <w:sz w:val="24"/>
          <w:szCs w:val="20"/>
          <w:lang w:eastAsia="en-GB"/>
        </w:rPr>
      </w:pPr>
      <w:r w:rsidRPr="00032722">
        <w:rPr>
          <w:rFonts w:ascii="Times New Roman" w:eastAsia="Times New Roman" w:hAnsi="Times New Roman" w:cs="Times New Roman"/>
          <w:b/>
          <w:noProof/>
          <w:sz w:val="24"/>
          <w:szCs w:val="20"/>
          <w:lang w:eastAsia="en-GB"/>
        </w:rPr>
        <w:t xml:space="preserve">There is a need for better information sharing </w:t>
      </w:r>
      <w:r w:rsidR="005F313C">
        <w:rPr>
          <w:rFonts w:ascii="Times New Roman" w:eastAsia="Times New Roman" w:hAnsi="Times New Roman" w:cs="Times New Roman"/>
          <w:b/>
          <w:noProof/>
          <w:sz w:val="24"/>
          <w:szCs w:val="20"/>
          <w:lang w:eastAsia="en-GB"/>
        </w:rPr>
        <w:t xml:space="preserve">and nurturing </w:t>
      </w:r>
      <w:r w:rsidR="0026373F">
        <w:rPr>
          <w:rFonts w:ascii="Times New Roman" w:eastAsia="Times New Roman" w:hAnsi="Times New Roman" w:cs="Times New Roman"/>
          <w:b/>
          <w:noProof/>
          <w:sz w:val="24"/>
          <w:szCs w:val="20"/>
          <w:lang w:eastAsia="en-GB"/>
        </w:rPr>
        <w:t xml:space="preserve">of </w:t>
      </w:r>
      <w:r w:rsidR="005F313C" w:rsidRPr="00514E2D">
        <w:rPr>
          <w:rFonts w:ascii="Times New Roman" w:eastAsia="Times New Roman" w:hAnsi="Times New Roman" w:cs="Times New Roman"/>
          <w:b/>
          <w:noProof/>
          <w:sz w:val="24"/>
          <w:szCs w:val="20"/>
          <w:lang w:eastAsia="en-GB"/>
        </w:rPr>
        <w:t>the social dialogue culture</w:t>
      </w:r>
      <w:r w:rsidR="005F313C">
        <w:rPr>
          <w:rFonts w:ascii="Times New Roman" w:eastAsia="Times New Roman" w:hAnsi="Times New Roman" w:cs="Times New Roman"/>
          <w:b/>
          <w:noProof/>
          <w:sz w:val="24"/>
          <w:szCs w:val="20"/>
          <w:lang w:eastAsia="en-GB"/>
        </w:rPr>
        <w:t>.</w:t>
      </w:r>
      <w:r w:rsidR="005F313C" w:rsidRPr="00514E2D">
        <w:rPr>
          <w:rFonts w:ascii="Times New Roman" w:eastAsia="Times New Roman" w:hAnsi="Times New Roman" w:cs="Times New Roman"/>
          <w:b/>
          <w:noProof/>
          <w:sz w:val="24"/>
          <w:szCs w:val="20"/>
          <w:lang w:eastAsia="en-GB"/>
        </w:rPr>
        <w:t xml:space="preserve"> </w:t>
      </w:r>
      <w:r w:rsidR="0026373F">
        <w:rPr>
          <w:rFonts w:ascii="Times New Roman" w:eastAsia="Times New Roman" w:hAnsi="Times New Roman" w:cs="Times New Roman"/>
          <w:noProof/>
          <w:sz w:val="24"/>
          <w:szCs w:val="20"/>
          <w:lang w:eastAsia="en-GB"/>
        </w:rPr>
        <w:t>T</w:t>
      </w:r>
      <w:r w:rsidR="0026373F" w:rsidRPr="004A3B9D">
        <w:rPr>
          <w:rFonts w:ascii="Times New Roman" w:eastAsia="Times New Roman" w:hAnsi="Times New Roman" w:cs="Times New Roman"/>
          <w:noProof/>
          <w:sz w:val="24"/>
          <w:szCs w:val="20"/>
          <w:lang w:eastAsia="en-GB"/>
        </w:rPr>
        <w:t>he Commission</w:t>
      </w:r>
      <w:r w:rsidR="0026373F" w:rsidRPr="003B2164">
        <w:rPr>
          <w:rFonts w:ascii="Times New Roman" w:eastAsia="Times New Roman" w:hAnsi="Times New Roman" w:cs="Times New Roman"/>
          <w:noProof/>
          <w:sz w:val="24"/>
          <w:szCs w:val="20"/>
          <w:lang w:eastAsia="en-GB"/>
        </w:rPr>
        <w:t xml:space="preserve"> </w:t>
      </w:r>
      <w:r w:rsidR="0026373F">
        <w:rPr>
          <w:rFonts w:ascii="Times New Roman" w:eastAsia="Times New Roman" w:hAnsi="Times New Roman" w:cs="Times New Roman"/>
          <w:noProof/>
          <w:sz w:val="24"/>
          <w:szCs w:val="20"/>
          <w:lang w:eastAsia="en-GB"/>
        </w:rPr>
        <w:t xml:space="preserve">maintains a </w:t>
      </w:r>
      <w:r w:rsidR="0026373F" w:rsidRPr="007573E9">
        <w:rPr>
          <w:rFonts w:ascii="Times New Roman" w:eastAsia="Times New Roman" w:hAnsi="Times New Roman" w:cs="Times New Roman"/>
          <w:noProof/>
          <w:sz w:val="24"/>
          <w:szCs w:val="20"/>
          <w:lang w:eastAsia="en-GB"/>
        </w:rPr>
        <w:t xml:space="preserve">publicly available </w:t>
      </w:r>
      <w:r w:rsidR="0026373F">
        <w:rPr>
          <w:rFonts w:ascii="Times New Roman" w:eastAsia="Times New Roman" w:hAnsi="Times New Roman" w:cs="Times New Roman"/>
          <w:noProof/>
          <w:sz w:val="24"/>
          <w:szCs w:val="20"/>
          <w:lang w:eastAsia="en-GB"/>
        </w:rPr>
        <w:t>database on</w:t>
      </w:r>
      <w:r w:rsidR="0026373F" w:rsidRPr="00D26E17">
        <w:rPr>
          <w:rFonts w:ascii="Times New Roman" w:eastAsia="Times New Roman" w:hAnsi="Times New Roman" w:cs="Times New Roman"/>
          <w:noProof/>
          <w:sz w:val="24"/>
          <w:szCs w:val="20"/>
          <w:lang w:eastAsia="en-GB"/>
        </w:rPr>
        <w:t xml:space="preserve"> </w:t>
      </w:r>
      <w:r w:rsidR="0026373F">
        <w:rPr>
          <w:rFonts w:ascii="Times New Roman" w:eastAsia="Times New Roman" w:hAnsi="Times New Roman" w:cs="Times New Roman"/>
          <w:noProof/>
          <w:sz w:val="24"/>
          <w:szCs w:val="20"/>
          <w:lang w:eastAsia="en-GB"/>
        </w:rPr>
        <w:t>t</w:t>
      </w:r>
      <w:r w:rsidR="0062144B" w:rsidRPr="003B2164">
        <w:rPr>
          <w:rFonts w:ascii="Times New Roman" w:eastAsia="Times New Roman" w:hAnsi="Times New Roman" w:cs="Times New Roman"/>
          <w:noProof/>
          <w:sz w:val="24"/>
          <w:szCs w:val="20"/>
          <w:lang w:eastAsia="en-GB"/>
        </w:rPr>
        <w:t>he</w:t>
      </w:r>
      <w:r w:rsidR="00EC4C4E" w:rsidRPr="003B2164">
        <w:rPr>
          <w:rFonts w:ascii="Times New Roman" w:eastAsia="Times New Roman" w:hAnsi="Times New Roman" w:cs="Times New Roman"/>
          <w:noProof/>
          <w:sz w:val="24"/>
          <w:szCs w:val="20"/>
          <w:lang w:eastAsia="en-GB"/>
        </w:rPr>
        <w:t xml:space="preserve"> outcomes jointly agreed by </w:t>
      </w:r>
      <w:r w:rsidR="0062144B" w:rsidRPr="003B2164">
        <w:rPr>
          <w:rFonts w:ascii="Times New Roman" w:eastAsia="Times New Roman" w:hAnsi="Times New Roman" w:cs="Times New Roman"/>
          <w:noProof/>
          <w:sz w:val="24"/>
          <w:szCs w:val="20"/>
          <w:lang w:eastAsia="en-GB"/>
        </w:rPr>
        <w:t xml:space="preserve">the </w:t>
      </w:r>
      <w:r w:rsidR="00EC4C4E" w:rsidRPr="003B2164">
        <w:rPr>
          <w:rFonts w:ascii="Times New Roman" w:eastAsia="Times New Roman" w:hAnsi="Times New Roman" w:cs="Times New Roman"/>
          <w:noProof/>
          <w:sz w:val="24"/>
          <w:szCs w:val="20"/>
          <w:lang w:eastAsia="en-GB"/>
        </w:rPr>
        <w:t xml:space="preserve">European social partners </w:t>
      </w:r>
      <w:r w:rsidR="0026373F">
        <w:rPr>
          <w:rFonts w:ascii="Times New Roman" w:eastAsia="Times New Roman" w:hAnsi="Times New Roman" w:cs="Times New Roman"/>
          <w:noProof/>
          <w:sz w:val="24"/>
          <w:szCs w:val="20"/>
          <w:lang w:eastAsia="en-GB"/>
        </w:rPr>
        <w:t>and</w:t>
      </w:r>
      <w:r w:rsidR="00EC4C4E" w:rsidRPr="003B2164">
        <w:rPr>
          <w:rFonts w:ascii="Times New Roman" w:eastAsia="Times New Roman" w:hAnsi="Times New Roman" w:cs="Times New Roman"/>
          <w:noProof/>
          <w:sz w:val="24"/>
          <w:szCs w:val="20"/>
          <w:lang w:eastAsia="en-GB"/>
        </w:rPr>
        <w:t xml:space="preserve"> provides </w:t>
      </w:r>
      <w:r w:rsidR="000E2758">
        <w:rPr>
          <w:rFonts w:ascii="Times New Roman" w:eastAsia="Times New Roman" w:hAnsi="Times New Roman" w:cs="Times New Roman"/>
          <w:noProof/>
          <w:sz w:val="24"/>
          <w:szCs w:val="20"/>
          <w:lang w:eastAsia="en-GB"/>
        </w:rPr>
        <w:t xml:space="preserve">online </w:t>
      </w:r>
      <w:r w:rsidR="00EC4C4E" w:rsidRPr="003B2164">
        <w:rPr>
          <w:rFonts w:ascii="Times New Roman" w:eastAsia="Times New Roman" w:hAnsi="Times New Roman" w:cs="Times New Roman"/>
          <w:noProof/>
          <w:sz w:val="24"/>
          <w:szCs w:val="20"/>
          <w:lang w:eastAsia="en-GB"/>
        </w:rPr>
        <w:t xml:space="preserve">information on the 40-50 </w:t>
      </w:r>
      <w:r w:rsidR="005D7FC3" w:rsidRPr="003B70E5">
        <w:rPr>
          <w:rFonts w:ascii="Times New Roman" w:eastAsia="Times New Roman" w:hAnsi="Times New Roman" w:cs="Times New Roman"/>
          <w:noProof/>
          <w:sz w:val="24"/>
          <w:szCs w:val="20"/>
          <w:lang w:eastAsia="en-GB"/>
        </w:rPr>
        <w:t>social dialogue</w:t>
      </w:r>
      <w:r w:rsidR="005D7FC3" w:rsidRPr="003B2164">
        <w:rPr>
          <w:rFonts w:ascii="Times New Roman" w:eastAsia="Times New Roman" w:hAnsi="Times New Roman" w:cs="Times New Roman"/>
          <w:noProof/>
          <w:sz w:val="24"/>
          <w:szCs w:val="20"/>
          <w:lang w:eastAsia="en-GB"/>
        </w:rPr>
        <w:t xml:space="preserve"> </w:t>
      </w:r>
      <w:r w:rsidR="00AE7F0C">
        <w:rPr>
          <w:rFonts w:ascii="Times New Roman" w:eastAsia="Times New Roman" w:hAnsi="Times New Roman" w:cs="Times New Roman"/>
          <w:noProof/>
          <w:sz w:val="24"/>
          <w:szCs w:val="20"/>
          <w:lang w:eastAsia="en-GB"/>
        </w:rPr>
        <w:t xml:space="preserve">projects </w:t>
      </w:r>
      <w:r w:rsidR="00EC4C4E" w:rsidRPr="003B2164">
        <w:rPr>
          <w:rFonts w:ascii="Times New Roman" w:eastAsia="Times New Roman" w:hAnsi="Times New Roman" w:cs="Times New Roman"/>
          <w:noProof/>
          <w:sz w:val="24"/>
          <w:szCs w:val="20"/>
          <w:lang w:eastAsia="en-GB"/>
        </w:rPr>
        <w:t>funded every</w:t>
      </w:r>
      <w:r w:rsidR="00713306">
        <w:rPr>
          <w:rFonts w:ascii="Times New Roman" w:eastAsia="Times New Roman" w:hAnsi="Times New Roman" w:cs="Times New Roman"/>
          <w:noProof/>
          <w:sz w:val="24"/>
          <w:szCs w:val="20"/>
          <w:lang w:eastAsia="en-GB"/>
        </w:rPr>
        <w:t xml:space="preserve"> year</w:t>
      </w:r>
      <w:r w:rsidR="00EC4C4E" w:rsidRPr="003B2164">
        <w:rPr>
          <w:rFonts w:ascii="Times New Roman" w:eastAsia="Times New Roman" w:hAnsi="Times New Roman" w:cs="Times New Roman"/>
          <w:noProof/>
          <w:sz w:val="24"/>
          <w:szCs w:val="20"/>
          <w:lang w:eastAsia="en-GB"/>
        </w:rPr>
        <w:t xml:space="preserve">. </w:t>
      </w:r>
      <w:r w:rsidR="005D7FC3">
        <w:rPr>
          <w:rFonts w:ascii="Times New Roman" w:eastAsia="Times New Roman" w:hAnsi="Times New Roman" w:cs="Times New Roman"/>
          <w:noProof/>
          <w:sz w:val="24"/>
          <w:szCs w:val="20"/>
          <w:lang w:eastAsia="en-GB"/>
        </w:rPr>
        <w:t>Despite this, t</w:t>
      </w:r>
      <w:r w:rsidR="000E2758">
        <w:rPr>
          <w:rFonts w:ascii="Times New Roman" w:eastAsia="Times New Roman" w:hAnsi="Times New Roman" w:cs="Times New Roman"/>
          <w:noProof/>
          <w:sz w:val="24"/>
          <w:szCs w:val="20"/>
          <w:lang w:eastAsia="en-GB"/>
        </w:rPr>
        <w:t xml:space="preserve">here is limited information </w:t>
      </w:r>
      <w:r w:rsidR="005D7FC3" w:rsidRPr="00312987">
        <w:rPr>
          <w:rFonts w:ascii="Times New Roman" w:eastAsia="Times New Roman" w:hAnsi="Times New Roman" w:cs="Times New Roman"/>
          <w:noProof/>
          <w:sz w:val="24"/>
          <w:szCs w:val="20"/>
          <w:lang w:eastAsia="en-GB"/>
        </w:rPr>
        <w:t xml:space="preserve">about the impact of European social dialogue at national level and </w:t>
      </w:r>
      <w:r w:rsidR="005D7FC3">
        <w:rPr>
          <w:rFonts w:ascii="Times New Roman" w:eastAsia="Times New Roman" w:hAnsi="Times New Roman" w:cs="Times New Roman"/>
          <w:noProof/>
          <w:sz w:val="24"/>
          <w:szCs w:val="20"/>
          <w:lang w:eastAsia="en-GB"/>
        </w:rPr>
        <w:t xml:space="preserve">about </w:t>
      </w:r>
      <w:r w:rsidR="005D7FC3" w:rsidRPr="00312987">
        <w:rPr>
          <w:rFonts w:ascii="Times New Roman" w:eastAsia="Times New Roman" w:hAnsi="Times New Roman" w:cs="Times New Roman"/>
          <w:noProof/>
          <w:sz w:val="24"/>
          <w:szCs w:val="20"/>
          <w:lang w:eastAsia="en-GB"/>
        </w:rPr>
        <w:t>the follow-up by national social partners to outcomes agreed at European level.</w:t>
      </w:r>
      <w:r w:rsidR="005D7FC3" w:rsidRPr="003B2164">
        <w:rPr>
          <w:rFonts w:ascii="Times New Roman" w:eastAsia="Times New Roman" w:hAnsi="Times New Roman" w:cs="Times New Roman"/>
          <w:noProof/>
          <w:sz w:val="24"/>
          <w:szCs w:val="20"/>
          <w:lang w:eastAsia="en-GB"/>
        </w:rPr>
        <w:t xml:space="preserve"> </w:t>
      </w:r>
      <w:r w:rsidR="00AE7F0C" w:rsidRPr="00757EB5">
        <w:rPr>
          <w:rFonts w:ascii="Times New Roman" w:eastAsia="Times New Roman" w:hAnsi="Times New Roman" w:cs="Times New Roman"/>
          <w:noProof/>
          <w:sz w:val="24"/>
          <w:szCs w:val="20"/>
          <w:lang w:val="en-IE" w:eastAsia="en-GB"/>
        </w:rPr>
        <w:t xml:space="preserve">Most </w:t>
      </w:r>
      <w:r w:rsidR="00925004" w:rsidRPr="00757EB5">
        <w:rPr>
          <w:rFonts w:ascii="Times New Roman" w:eastAsia="Times New Roman" w:hAnsi="Times New Roman" w:cs="Times New Roman"/>
          <w:noProof/>
          <w:sz w:val="24"/>
          <w:szCs w:val="20"/>
          <w:lang w:val="en-IE" w:eastAsia="en-GB"/>
        </w:rPr>
        <w:t>EU social dialogue outcomes do not contain implementation provisions</w:t>
      </w:r>
      <w:r w:rsidR="003154ED" w:rsidRPr="00757EB5">
        <w:rPr>
          <w:rFonts w:ascii="Times New Roman" w:eastAsia="Times New Roman" w:hAnsi="Times New Roman" w:cs="Times New Roman"/>
          <w:noProof/>
          <w:sz w:val="24"/>
          <w:szCs w:val="20"/>
          <w:lang w:val="en-IE" w:eastAsia="en-GB"/>
        </w:rPr>
        <w:t xml:space="preserve">. </w:t>
      </w:r>
      <w:r w:rsidR="003154ED">
        <w:rPr>
          <w:rFonts w:ascii="Times New Roman" w:eastAsia="Times New Roman" w:hAnsi="Times New Roman" w:cs="Times New Roman"/>
          <w:noProof/>
          <w:sz w:val="24"/>
          <w:szCs w:val="20"/>
          <w:lang w:eastAsia="en-GB"/>
        </w:rPr>
        <w:t>T</w:t>
      </w:r>
      <w:r w:rsidR="00925004" w:rsidRPr="00925004">
        <w:rPr>
          <w:rFonts w:ascii="Times New Roman" w:eastAsia="Times New Roman" w:hAnsi="Times New Roman" w:cs="Times New Roman"/>
          <w:noProof/>
          <w:sz w:val="24"/>
          <w:szCs w:val="20"/>
          <w:lang w:eastAsia="en-GB"/>
        </w:rPr>
        <w:t xml:space="preserve">heir implementation is </w:t>
      </w:r>
      <w:r w:rsidR="00AE7F0C">
        <w:rPr>
          <w:rFonts w:ascii="Times New Roman" w:eastAsia="Times New Roman" w:hAnsi="Times New Roman" w:cs="Times New Roman"/>
          <w:noProof/>
          <w:sz w:val="24"/>
          <w:szCs w:val="20"/>
          <w:lang w:eastAsia="en-GB"/>
        </w:rPr>
        <w:t xml:space="preserve">not </w:t>
      </w:r>
      <w:r w:rsidR="00925004" w:rsidRPr="00925004">
        <w:rPr>
          <w:rFonts w:ascii="Times New Roman" w:eastAsia="Times New Roman" w:hAnsi="Times New Roman" w:cs="Times New Roman"/>
          <w:noProof/>
          <w:sz w:val="24"/>
          <w:szCs w:val="20"/>
          <w:lang w:eastAsia="en-GB"/>
        </w:rPr>
        <w:t>monitored</w:t>
      </w:r>
      <w:r w:rsidR="003154ED">
        <w:rPr>
          <w:rFonts w:ascii="Times New Roman" w:eastAsia="Times New Roman" w:hAnsi="Times New Roman" w:cs="Times New Roman"/>
          <w:noProof/>
          <w:sz w:val="24"/>
          <w:szCs w:val="20"/>
          <w:lang w:eastAsia="en-GB"/>
        </w:rPr>
        <w:t xml:space="preserve">, </w:t>
      </w:r>
      <w:r w:rsidR="00925004">
        <w:rPr>
          <w:rFonts w:ascii="Times New Roman" w:eastAsia="Times New Roman" w:hAnsi="Times New Roman" w:cs="Times New Roman"/>
          <w:noProof/>
          <w:sz w:val="24"/>
          <w:szCs w:val="20"/>
          <w:lang w:eastAsia="en-GB"/>
        </w:rPr>
        <w:t>followed up</w:t>
      </w:r>
      <w:r w:rsidR="003154ED">
        <w:rPr>
          <w:rFonts w:ascii="Times New Roman" w:eastAsia="Times New Roman" w:hAnsi="Times New Roman" w:cs="Times New Roman"/>
          <w:noProof/>
          <w:sz w:val="24"/>
          <w:szCs w:val="20"/>
          <w:lang w:eastAsia="en-GB"/>
        </w:rPr>
        <w:t xml:space="preserve"> </w:t>
      </w:r>
      <w:r w:rsidR="00AE7F0C">
        <w:rPr>
          <w:rFonts w:ascii="Times New Roman" w:eastAsia="Times New Roman" w:hAnsi="Times New Roman" w:cs="Times New Roman"/>
          <w:noProof/>
          <w:sz w:val="24"/>
          <w:szCs w:val="20"/>
          <w:lang w:eastAsia="en-GB"/>
        </w:rPr>
        <w:t>or</w:t>
      </w:r>
      <w:r w:rsidR="003154ED">
        <w:rPr>
          <w:rFonts w:ascii="Times New Roman" w:eastAsia="Times New Roman" w:hAnsi="Times New Roman" w:cs="Times New Roman"/>
          <w:noProof/>
          <w:sz w:val="24"/>
          <w:szCs w:val="20"/>
          <w:lang w:eastAsia="en-GB"/>
        </w:rPr>
        <w:t xml:space="preserve"> analysed</w:t>
      </w:r>
      <w:r w:rsidR="00925004" w:rsidRPr="00925004">
        <w:rPr>
          <w:rFonts w:ascii="Times New Roman" w:eastAsia="Times New Roman" w:hAnsi="Times New Roman" w:cs="Times New Roman"/>
          <w:noProof/>
          <w:sz w:val="24"/>
          <w:szCs w:val="20"/>
          <w:lang w:eastAsia="en-GB"/>
        </w:rPr>
        <w:t xml:space="preserve">. </w:t>
      </w:r>
      <w:r w:rsidR="005D7FC3">
        <w:rPr>
          <w:rFonts w:ascii="Times New Roman" w:eastAsia="Times New Roman" w:hAnsi="Times New Roman" w:cs="Times New Roman"/>
          <w:noProof/>
          <w:sz w:val="24"/>
          <w:szCs w:val="20"/>
          <w:lang w:eastAsia="en-GB"/>
        </w:rPr>
        <w:t>Furthermore, i</w:t>
      </w:r>
      <w:r w:rsidR="00E2187F" w:rsidRPr="00032722">
        <w:rPr>
          <w:rFonts w:ascii="Times New Roman" w:eastAsia="Times New Roman" w:hAnsi="Times New Roman" w:cs="Times New Roman"/>
          <w:noProof/>
          <w:sz w:val="24"/>
          <w:szCs w:val="20"/>
          <w:lang w:eastAsia="en-GB"/>
        </w:rPr>
        <w:t xml:space="preserve">n </w:t>
      </w:r>
      <w:r w:rsidR="004E3E03">
        <w:rPr>
          <w:rFonts w:ascii="Times New Roman" w:eastAsia="Times New Roman" w:hAnsi="Times New Roman" w:cs="Times New Roman"/>
          <w:noProof/>
          <w:sz w:val="24"/>
          <w:szCs w:val="20"/>
          <w:lang w:eastAsia="en-GB"/>
        </w:rPr>
        <w:t>some Member States</w:t>
      </w:r>
      <w:r w:rsidR="0062144B" w:rsidRPr="00032722">
        <w:rPr>
          <w:rFonts w:ascii="Times New Roman" w:eastAsia="Times New Roman" w:hAnsi="Times New Roman" w:cs="Times New Roman"/>
          <w:noProof/>
          <w:sz w:val="24"/>
          <w:szCs w:val="20"/>
          <w:lang w:eastAsia="en-GB"/>
        </w:rPr>
        <w:t>,</w:t>
      </w:r>
      <w:r w:rsidR="00E2187F" w:rsidRPr="00032722">
        <w:rPr>
          <w:rFonts w:ascii="Times New Roman" w:eastAsia="Times New Roman" w:hAnsi="Times New Roman" w:cs="Times New Roman"/>
          <w:noProof/>
          <w:sz w:val="24"/>
          <w:szCs w:val="20"/>
          <w:lang w:eastAsia="en-GB"/>
        </w:rPr>
        <w:t xml:space="preserve"> </w:t>
      </w:r>
      <w:r w:rsidR="005D7FC3" w:rsidRPr="00032722">
        <w:rPr>
          <w:rFonts w:ascii="Times New Roman" w:eastAsia="Times New Roman" w:hAnsi="Times New Roman" w:cs="Times New Roman"/>
          <w:noProof/>
          <w:sz w:val="24"/>
          <w:szCs w:val="20"/>
          <w:lang w:eastAsia="en-GB"/>
        </w:rPr>
        <w:t xml:space="preserve">the social dialogue culture </w:t>
      </w:r>
      <w:r w:rsidR="005F313C" w:rsidRPr="00032722">
        <w:rPr>
          <w:rFonts w:ascii="Times New Roman" w:eastAsia="Times New Roman" w:hAnsi="Times New Roman" w:cs="Times New Roman"/>
          <w:noProof/>
          <w:sz w:val="24"/>
          <w:szCs w:val="20"/>
          <w:lang w:eastAsia="en-GB"/>
        </w:rPr>
        <w:t>is</w:t>
      </w:r>
      <w:r w:rsidR="00E2187F" w:rsidRPr="00032722">
        <w:rPr>
          <w:rFonts w:ascii="Times New Roman" w:eastAsia="Times New Roman" w:hAnsi="Times New Roman" w:cs="Times New Roman"/>
          <w:noProof/>
          <w:sz w:val="24"/>
          <w:szCs w:val="20"/>
          <w:lang w:eastAsia="en-GB"/>
        </w:rPr>
        <w:t xml:space="preserve"> </w:t>
      </w:r>
      <w:r w:rsidR="005D7FC3" w:rsidRPr="00032722">
        <w:rPr>
          <w:rFonts w:ascii="Times New Roman" w:eastAsia="Times New Roman" w:hAnsi="Times New Roman" w:cs="Times New Roman"/>
          <w:noProof/>
          <w:sz w:val="24"/>
          <w:szCs w:val="20"/>
          <w:lang w:eastAsia="en-GB"/>
        </w:rPr>
        <w:t xml:space="preserve">comparatively </w:t>
      </w:r>
      <w:r w:rsidR="00E2187F" w:rsidRPr="00032722">
        <w:rPr>
          <w:rFonts w:ascii="Times New Roman" w:eastAsia="Times New Roman" w:hAnsi="Times New Roman" w:cs="Times New Roman"/>
          <w:noProof/>
          <w:sz w:val="24"/>
          <w:szCs w:val="20"/>
          <w:lang w:eastAsia="en-GB"/>
        </w:rPr>
        <w:t>weak</w:t>
      </w:r>
      <w:r w:rsidR="005D7FC3" w:rsidRPr="00032722">
        <w:rPr>
          <w:rFonts w:ascii="Times New Roman" w:eastAsia="Times New Roman" w:hAnsi="Times New Roman" w:cs="Times New Roman"/>
          <w:noProof/>
          <w:sz w:val="24"/>
          <w:szCs w:val="20"/>
          <w:lang w:eastAsia="en-GB"/>
        </w:rPr>
        <w:t xml:space="preserve"> due to national and local traditions </w:t>
      </w:r>
      <w:r w:rsidR="00AE7F0C">
        <w:rPr>
          <w:rFonts w:ascii="Times New Roman" w:eastAsia="Times New Roman" w:hAnsi="Times New Roman" w:cs="Times New Roman"/>
          <w:noProof/>
          <w:sz w:val="24"/>
          <w:szCs w:val="20"/>
          <w:lang w:eastAsia="en-GB"/>
        </w:rPr>
        <w:t>that</w:t>
      </w:r>
      <w:r w:rsidR="005D7FC3" w:rsidRPr="00032722">
        <w:rPr>
          <w:rFonts w:ascii="Times New Roman" w:eastAsia="Times New Roman" w:hAnsi="Times New Roman" w:cs="Times New Roman"/>
          <w:noProof/>
          <w:sz w:val="24"/>
          <w:szCs w:val="20"/>
          <w:lang w:eastAsia="en-GB"/>
        </w:rPr>
        <w:t xml:space="preserve"> have affected how social dialogue has developed</w:t>
      </w:r>
      <w:r w:rsidR="00E2187F" w:rsidRPr="00032722">
        <w:rPr>
          <w:rFonts w:ascii="Times New Roman" w:eastAsia="Times New Roman" w:hAnsi="Times New Roman" w:cs="Times New Roman"/>
          <w:noProof/>
          <w:sz w:val="24"/>
          <w:szCs w:val="20"/>
          <w:lang w:eastAsia="en-GB"/>
        </w:rPr>
        <w:t xml:space="preserve">. </w:t>
      </w:r>
      <w:r w:rsidR="00780457">
        <w:rPr>
          <w:rFonts w:ascii="Times New Roman" w:eastAsia="Times New Roman" w:hAnsi="Times New Roman" w:cs="Times New Roman"/>
          <w:noProof/>
          <w:sz w:val="24"/>
          <w:szCs w:val="20"/>
          <w:lang w:eastAsia="en-GB"/>
        </w:rPr>
        <w:t>Awareness of EU policies and labour market institutions among national social partners also varies across Member States and social partner organisations, and could be strengthened through targeted information actions with a capacity-building purpose. This could include a pilot information and visiting programme targeted to young social partners</w:t>
      </w:r>
      <w:r w:rsidR="00C07BBB">
        <w:rPr>
          <w:rFonts w:ascii="Times New Roman" w:eastAsia="Times New Roman" w:hAnsi="Times New Roman" w:cs="Times New Roman"/>
          <w:noProof/>
          <w:sz w:val="24"/>
          <w:szCs w:val="20"/>
          <w:lang w:eastAsia="en-GB"/>
        </w:rPr>
        <w:t xml:space="preserve"> leaders</w:t>
      </w:r>
      <w:r w:rsidR="00780457">
        <w:rPr>
          <w:rFonts w:ascii="Times New Roman" w:eastAsia="Times New Roman" w:hAnsi="Times New Roman" w:cs="Times New Roman"/>
          <w:noProof/>
          <w:sz w:val="24"/>
          <w:szCs w:val="20"/>
          <w:lang w:eastAsia="en-GB"/>
        </w:rPr>
        <w:t>.</w:t>
      </w:r>
    </w:p>
    <w:tbl>
      <w:tblPr>
        <w:tblStyle w:val="TableGrid"/>
        <w:tblW w:w="0" w:type="auto"/>
        <w:shd w:val="clear" w:color="auto" w:fill="F2F2F2" w:themeFill="background1" w:themeFillShade="F2"/>
        <w:tblLook w:val="04A0" w:firstRow="1" w:lastRow="0" w:firstColumn="1" w:lastColumn="0" w:noHBand="0" w:noVBand="1"/>
      </w:tblPr>
      <w:tblGrid>
        <w:gridCol w:w="9062"/>
      </w:tblGrid>
      <w:tr w:rsidR="0064368B" w:rsidRPr="00A32A46" w14:paraId="73859AB2" w14:textId="77777777" w:rsidTr="00032722">
        <w:tc>
          <w:tcPr>
            <w:tcW w:w="9288" w:type="dxa"/>
            <w:shd w:val="clear" w:color="auto" w:fill="F2F2F2" w:themeFill="background1" w:themeFillShade="F2"/>
          </w:tcPr>
          <w:p w14:paraId="69DEC451" w14:textId="77777777" w:rsidR="0064368B" w:rsidRPr="00032722" w:rsidRDefault="0064368B" w:rsidP="00032722">
            <w:pPr>
              <w:jc w:val="both"/>
              <w:rPr>
                <w:rFonts w:ascii="Times New Roman" w:eastAsia="Times New Roman" w:hAnsi="Times New Roman" w:cs="Times New Roman"/>
                <w:b/>
                <w:noProof/>
                <w:sz w:val="24"/>
                <w:szCs w:val="20"/>
                <w:lang w:eastAsia="en-GB"/>
              </w:rPr>
            </w:pPr>
            <w:r w:rsidRPr="00032722">
              <w:rPr>
                <w:rFonts w:ascii="Times New Roman" w:eastAsia="Times New Roman" w:hAnsi="Times New Roman" w:cs="Times New Roman"/>
                <w:b/>
                <w:noProof/>
                <w:sz w:val="24"/>
                <w:szCs w:val="20"/>
                <w:lang w:eastAsia="en-GB"/>
              </w:rPr>
              <w:t>The Commission will:</w:t>
            </w:r>
          </w:p>
          <w:p w14:paraId="221E3610" w14:textId="77777777" w:rsidR="0064368B" w:rsidRPr="00A32A46" w:rsidRDefault="00AE7F0C" w:rsidP="00032722">
            <w:pPr>
              <w:pStyle w:val="ListParagraph"/>
              <w:numPr>
                <w:ilvl w:val="0"/>
                <w:numId w:val="31"/>
              </w:numPr>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s</w:t>
            </w:r>
            <w:r w:rsidR="0064368B" w:rsidRPr="00A32A46">
              <w:rPr>
                <w:rFonts w:ascii="Times New Roman" w:eastAsia="Times New Roman" w:hAnsi="Times New Roman" w:cs="Times New Roman"/>
                <w:noProof/>
                <w:sz w:val="24"/>
                <w:szCs w:val="20"/>
                <w:lang w:eastAsia="en-GB"/>
              </w:rPr>
              <w:t>et up</w:t>
            </w:r>
            <w:r w:rsidR="00A321AF" w:rsidRPr="001F087D">
              <w:rPr>
                <w:rFonts w:ascii="Times New Roman" w:eastAsia="Times New Roman" w:hAnsi="Times New Roman" w:cs="Times New Roman"/>
                <w:noProof/>
                <w:sz w:val="24"/>
                <w:szCs w:val="20"/>
                <w:lang w:eastAsia="en-GB"/>
              </w:rPr>
              <w:t>, in cooperation with social partners,</w:t>
            </w:r>
            <w:r w:rsidR="0064368B" w:rsidRPr="00A32A46">
              <w:rPr>
                <w:rFonts w:ascii="Times New Roman" w:eastAsia="Times New Roman" w:hAnsi="Times New Roman" w:cs="Times New Roman"/>
                <w:noProof/>
                <w:sz w:val="24"/>
                <w:szCs w:val="20"/>
                <w:lang w:eastAsia="en-GB"/>
              </w:rPr>
              <w:t xml:space="preserve"> a </w:t>
            </w:r>
            <w:r w:rsidR="0071163B">
              <w:rPr>
                <w:rFonts w:ascii="Times New Roman" w:eastAsia="Times New Roman" w:hAnsi="Times New Roman" w:cs="Times New Roman"/>
                <w:noProof/>
                <w:sz w:val="24"/>
                <w:szCs w:val="20"/>
                <w:lang w:eastAsia="en-GB"/>
              </w:rPr>
              <w:t xml:space="preserve">research network </w:t>
            </w:r>
            <w:r w:rsidR="0064368B" w:rsidRPr="00A32A46">
              <w:rPr>
                <w:rFonts w:ascii="Times New Roman" w:eastAsia="Times New Roman" w:hAnsi="Times New Roman" w:cs="Times New Roman"/>
                <w:noProof/>
                <w:sz w:val="24"/>
                <w:szCs w:val="20"/>
                <w:lang w:eastAsia="en-GB"/>
              </w:rPr>
              <w:t>for analys</w:t>
            </w:r>
            <w:r>
              <w:rPr>
                <w:rFonts w:ascii="Times New Roman" w:eastAsia="Times New Roman" w:hAnsi="Times New Roman" w:cs="Times New Roman"/>
                <w:noProof/>
                <w:sz w:val="24"/>
                <w:szCs w:val="20"/>
                <w:lang w:eastAsia="en-GB"/>
              </w:rPr>
              <w:t>ing</w:t>
            </w:r>
            <w:r w:rsidR="0064368B" w:rsidRPr="00A32A46">
              <w:rPr>
                <w:rFonts w:ascii="Times New Roman" w:eastAsia="Times New Roman" w:hAnsi="Times New Roman" w:cs="Times New Roman"/>
                <w:noProof/>
                <w:sz w:val="24"/>
                <w:szCs w:val="20"/>
                <w:lang w:eastAsia="en-GB"/>
              </w:rPr>
              <w:t xml:space="preserve"> </w:t>
            </w:r>
            <w:r w:rsidR="0071163B">
              <w:rPr>
                <w:rFonts w:ascii="Times New Roman" w:eastAsia="Times New Roman" w:hAnsi="Times New Roman" w:cs="Times New Roman"/>
                <w:noProof/>
                <w:sz w:val="24"/>
                <w:szCs w:val="20"/>
                <w:lang w:eastAsia="en-GB"/>
              </w:rPr>
              <w:t>and promoti</w:t>
            </w:r>
            <w:r>
              <w:rPr>
                <w:rFonts w:ascii="Times New Roman" w:eastAsia="Times New Roman" w:hAnsi="Times New Roman" w:cs="Times New Roman"/>
                <w:noProof/>
                <w:sz w:val="24"/>
                <w:szCs w:val="20"/>
                <w:lang w:eastAsia="en-GB"/>
              </w:rPr>
              <w:t>ng</w:t>
            </w:r>
            <w:r w:rsidR="0071163B">
              <w:rPr>
                <w:rFonts w:ascii="Times New Roman" w:eastAsia="Times New Roman" w:hAnsi="Times New Roman" w:cs="Times New Roman"/>
                <w:noProof/>
                <w:sz w:val="24"/>
                <w:szCs w:val="20"/>
                <w:lang w:eastAsia="en-GB"/>
              </w:rPr>
              <w:t xml:space="preserve"> </w:t>
            </w:r>
            <w:r w:rsidR="0064368B" w:rsidRPr="00A32A46">
              <w:rPr>
                <w:rFonts w:ascii="Times New Roman" w:eastAsia="Times New Roman" w:hAnsi="Times New Roman" w:cs="Times New Roman"/>
                <w:noProof/>
                <w:sz w:val="24"/>
                <w:szCs w:val="20"/>
                <w:lang w:eastAsia="en-GB"/>
              </w:rPr>
              <w:t>EU social dialogue</w:t>
            </w:r>
            <w:r w:rsidR="0071163B">
              <w:rPr>
                <w:rFonts w:ascii="Times New Roman" w:eastAsia="Times New Roman" w:hAnsi="Times New Roman" w:cs="Times New Roman"/>
                <w:noProof/>
                <w:sz w:val="24"/>
                <w:szCs w:val="20"/>
                <w:lang w:eastAsia="en-GB"/>
              </w:rPr>
              <w:t xml:space="preserve"> and </w:t>
            </w:r>
            <w:r w:rsidR="00A73050">
              <w:rPr>
                <w:rFonts w:ascii="Times New Roman" w:eastAsia="Times New Roman" w:hAnsi="Times New Roman" w:cs="Times New Roman"/>
                <w:noProof/>
                <w:sz w:val="24"/>
                <w:szCs w:val="20"/>
                <w:lang w:eastAsia="en-GB"/>
              </w:rPr>
              <w:t xml:space="preserve">to </w:t>
            </w:r>
            <w:r w:rsidR="0071163B">
              <w:rPr>
                <w:rFonts w:ascii="Times New Roman" w:eastAsia="Times New Roman" w:hAnsi="Times New Roman" w:cs="Times New Roman"/>
                <w:noProof/>
                <w:sz w:val="24"/>
                <w:szCs w:val="20"/>
                <w:lang w:eastAsia="en-GB"/>
              </w:rPr>
              <w:t>follow</w:t>
            </w:r>
            <w:r>
              <w:rPr>
                <w:rFonts w:ascii="Times New Roman" w:eastAsia="Times New Roman" w:hAnsi="Times New Roman" w:cs="Times New Roman"/>
                <w:noProof/>
                <w:sz w:val="24"/>
                <w:szCs w:val="20"/>
                <w:lang w:eastAsia="en-GB"/>
              </w:rPr>
              <w:t>ing</w:t>
            </w:r>
            <w:r w:rsidR="0071163B">
              <w:rPr>
                <w:rFonts w:ascii="Times New Roman" w:eastAsia="Times New Roman" w:hAnsi="Times New Roman" w:cs="Times New Roman"/>
                <w:noProof/>
                <w:sz w:val="24"/>
                <w:szCs w:val="20"/>
                <w:lang w:eastAsia="en-GB"/>
              </w:rPr>
              <w:t xml:space="preserve"> its implementation</w:t>
            </w:r>
            <w:r>
              <w:rPr>
                <w:rFonts w:ascii="Times New Roman" w:eastAsia="Times New Roman" w:hAnsi="Times New Roman" w:cs="Times New Roman"/>
                <w:noProof/>
                <w:sz w:val="24"/>
                <w:szCs w:val="20"/>
                <w:lang w:eastAsia="en-GB"/>
              </w:rPr>
              <w:t>;</w:t>
            </w:r>
          </w:p>
          <w:p w14:paraId="7C0CC718" w14:textId="77777777" w:rsidR="0064368B" w:rsidRPr="00A32A46" w:rsidRDefault="00780457" w:rsidP="00780457">
            <w:pPr>
              <w:pStyle w:val="ListParagraph"/>
              <w:numPr>
                <w:ilvl w:val="0"/>
                <w:numId w:val="31"/>
              </w:numPr>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support European social partners to improve awareness of EU policies and labour market institutions among their member organisations</w:t>
            </w:r>
            <w:r w:rsidR="0064368B" w:rsidRPr="00A32A46">
              <w:rPr>
                <w:rFonts w:ascii="Times New Roman" w:eastAsia="Times New Roman" w:hAnsi="Times New Roman" w:cs="Times New Roman"/>
                <w:noProof/>
                <w:sz w:val="24"/>
                <w:szCs w:val="20"/>
                <w:lang w:eastAsia="en-GB"/>
              </w:rPr>
              <w:t xml:space="preserve">. </w:t>
            </w:r>
          </w:p>
          <w:p w14:paraId="113EE845" w14:textId="77777777" w:rsidR="0064368B" w:rsidRPr="00032722" w:rsidRDefault="0064368B" w:rsidP="0064368B">
            <w:pPr>
              <w:jc w:val="both"/>
              <w:rPr>
                <w:rFonts w:ascii="Times New Roman" w:eastAsia="Times New Roman" w:hAnsi="Times New Roman" w:cs="Times New Roman"/>
                <w:b/>
                <w:noProof/>
                <w:sz w:val="24"/>
                <w:szCs w:val="20"/>
                <w:lang w:eastAsia="en-GB"/>
              </w:rPr>
            </w:pPr>
            <w:r w:rsidRPr="00032722">
              <w:rPr>
                <w:rFonts w:ascii="Times New Roman" w:eastAsia="Times New Roman" w:hAnsi="Times New Roman" w:cs="Times New Roman"/>
                <w:b/>
                <w:noProof/>
                <w:sz w:val="24"/>
                <w:szCs w:val="20"/>
                <w:lang w:eastAsia="en-GB"/>
              </w:rPr>
              <w:t xml:space="preserve">The Commission </w:t>
            </w:r>
            <w:r w:rsidRPr="003B2164">
              <w:rPr>
                <w:rFonts w:ascii="Times New Roman" w:eastAsia="Times New Roman" w:hAnsi="Times New Roman" w:cs="Times New Roman"/>
                <w:b/>
                <w:noProof/>
                <w:sz w:val="24"/>
                <w:szCs w:val="20"/>
                <w:lang w:eastAsia="en-GB"/>
              </w:rPr>
              <w:t>calls on social partners</w:t>
            </w:r>
            <w:r w:rsidRPr="00032722">
              <w:rPr>
                <w:rFonts w:ascii="Times New Roman" w:eastAsia="Times New Roman" w:hAnsi="Times New Roman" w:cs="Times New Roman"/>
                <w:b/>
                <w:noProof/>
                <w:sz w:val="24"/>
                <w:szCs w:val="20"/>
                <w:lang w:eastAsia="en-GB"/>
              </w:rPr>
              <w:t>:</w:t>
            </w:r>
          </w:p>
          <w:p w14:paraId="35615EFB" w14:textId="77777777" w:rsidR="0064368B" w:rsidRPr="00032722" w:rsidRDefault="00AE7F0C" w:rsidP="00AE7F0C">
            <w:pPr>
              <w:pStyle w:val="ListParagraph"/>
              <w:numPr>
                <w:ilvl w:val="0"/>
                <w:numId w:val="31"/>
              </w:numPr>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t</w:t>
            </w:r>
            <w:r w:rsidR="0064368B" w:rsidRPr="00032722">
              <w:rPr>
                <w:rFonts w:ascii="Times New Roman" w:eastAsia="Times New Roman" w:hAnsi="Times New Roman" w:cs="Times New Roman"/>
                <w:noProof/>
                <w:sz w:val="24"/>
                <w:szCs w:val="20"/>
                <w:lang w:eastAsia="en-GB"/>
              </w:rPr>
              <w:t xml:space="preserve">o give </w:t>
            </w:r>
            <w:r>
              <w:rPr>
                <w:rFonts w:ascii="Times New Roman" w:eastAsia="Times New Roman" w:hAnsi="Times New Roman" w:cs="Times New Roman"/>
                <w:noProof/>
                <w:sz w:val="24"/>
                <w:szCs w:val="20"/>
                <w:lang w:eastAsia="en-GB"/>
              </w:rPr>
              <w:t>greater</w:t>
            </w:r>
            <w:r w:rsidR="0074718E">
              <w:rPr>
                <w:rFonts w:ascii="Times New Roman" w:eastAsia="Times New Roman" w:hAnsi="Times New Roman" w:cs="Times New Roman"/>
                <w:noProof/>
                <w:sz w:val="24"/>
                <w:szCs w:val="20"/>
                <w:lang w:eastAsia="en-GB"/>
              </w:rPr>
              <w:t xml:space="preserve"> </w:t>
            </w:r>
            <w:r w:rsidR="0064368B" w:rsidRPr="00032722">
              <w:rPr>
                <w:rFonts w:ascii="Times New Roman" w:eastAsia="Times New Roman" w:hAnsi="Times New Roman" w:cs="Times New Roman"/>
                <w:noProof/>
                <w:sz w:val="24"/>
                <w:szCs w:val="20"/>
                <w:lang w:eastAsia="en-GB"/>
              </w:rPr>
              <w:t xml:space="preserve">visibility to the outcomes of European social dialogue and </w:t>
            </w:r>
            <w:r>
              <w:rPr>
                <w:rFonts w:ascii="Times New Roman" w:eastAsia="Times New Roman" w:hAnsi="Times New Roman" w:cs="Times New Roman"/>
                <w:noProof/>
                <w:sz w:val="24"/>
                <w:szCs w:val="20"/>
                <w:lang w:eastAsia="en-GB"/>
              </w:rPr>
              <w:t xml:space="preserve">the </w:t>
            </w:r>
            <w:r w:rsidR="0064368B" w:rsidRPr="00032722">
              <w:rPr>
                <w:rFonts w:ascii="Times New Roman" w:eastAsia="Times New Roman" w:hAnsi="Times New Roman" w:cs="Times New Roman"/>
                <w:noProof/>
                <w:sz w:val="24"/>
                <w:szCs w:val="20"/>
                <w:lang w:eastAsia="en-GB"/>
              </w:rPr>
              <w:t xml:space="preserve">results of EU projects and ensure </w:t>
            </w:r>
            <w:r>
              <w:rPr>
                <w:rFonts w:ascii="Times New Roman" w:eastAsia="Times New Roman" w:hAnsi="Times New Roman" w:cs="Times New Roman"/>
                <w:noProof/>
                <w:sz w:val="24"/>
                <w:szCs w:val="20"/>
                <w:lang w:eastAsia="en-GB"/>
              </w:rPr>
              <w:t xml:space="preserve">that the results are </w:t>
            </w:r>
            <w:r w:rsidR="0064368B" w:rsidRPr="00032722">
              <w:rPr>
                <w:rFonts w:ascii="Times New Roman" w:eastAsia="Times New Roman" w:hAnsi="Times New Roman" w:cs="Times New Roman"/>
                <w:noProof/>
                <w:sz w:val="24"/>
                <w:szCs w:val="20"/>
                <w:lang w:eastAsia="en-GB"/>
              </w:rPr>
              <w:t>wide</w:t>
            </w:r>
            <w:r>
              <w:rPr>
                <w:rFonts w:ascii="Times New Roman" w:eastAsia="Times New Roman" w:hAnsi="Times New Roman" w:cs="Times New Roman"/>
                <w:noProof/>
                <w:sz w:val="24"/>
                <w:szCs w:val="20"/>
                <w:lang w:eastAsia="en-GB"/>
              </w:rPr>
              <w:t>ly</w:t>
            </w:r>
            <w:r w:rsidR="0064368B" w:rsidRPr="00032722">
              <w:rPr>
                <w:rFonts w:ascii="Times New Roman" w:eastAsia="Times New Roman" w:hAnsi="Times New Roman" w:cs="Times New Roman"/>
                <w:noProof/>
                <w:sz w:val="24"/>
                <w:szCs w:val="20"/>
                <w:lang w:eastAsia="en-GB"/>
              </w:rPr>
              <w:t xml:space="preserve"> disseminat</w:t>
            </w:r>
            <w:r>
              <w:rPr>
                <w:rFonts w:ascii="Times New Roman" w:eastAsia="Times New Roman" w:hAnsi="Times New Roman" w:cs="Times New Roman"/>
                <w:noProof/>
                <w:sz w:val="24"/>
                <w:szCs w:val="20"/>
                <w:lang w:eastAsia="en-GB"/>
              </w:rPr>
              <w:t>ed</w:t>
            </w:r>
            <w:r w:rsidR="0064368B" w:rsidRPr="00032722">
              <w:rPr>
                <w:rFonts w:ascii="Times New Roman" w:eastAsia="Times New Roman" w:hAnsi="Times New Roman" w:cs="Times New Roman"/>
                <w:noProof/>
                <w:sz w:val="24"/>
                <w:szCs w:val="20"/>
                <w:lang w:eastAsia="en-GB"/>
              </w:rPr>
              <w:t xml:space="preserve"> </w:t>
            </w:r>
            <w:r>
              <w:rPr>
                <w:rFonts w:ascii="Times New Roman" w:eastAsia="Times New Roman" w:hAnsi="Times New Roman" w:cs="Times New Roman"/>
                <w:noProof/>
                <w:sz w:val="24"/>
                <w:szCs w:val="20"/>
                <w:lang w:eastAsia="en-GB"/>
              </w:rPr>
              <w:t>to</w:t>
            </w:r>
            <w:r w:rsidR="0064368B" w:rsidRPr="00032722">
              <w:rPr>
                <w:rFonts w:ascii="Times New Roman" w:eastAsia="Times New Roman" w:hAnsi="Times New Roman" w:cs="Times New Roman"/>
                <w:noProof/>
                <w:sz w:val="24"/>
                <w:szCs w:val="20"/>
                <w:lang w:eastAsia="en-GB"/>
              </w:rPr>
              <w:t xml:space="preserve"> </w:t>
            </w:r>
            <w:r w:rsidR="00574C85">
              <w:rPr>
                <w:rFonts w:ascii="Times New Roman" w:eastAsia="Times New Roman" w:hAnsi="Times New Roman" w:cs="Times New Roman"/>
                <w:noProof/>
                <w:sz w:val="24"/>
                <w:szCs w:val="20"/>
                <w:lang w:eastAsia="en-GB"/>
              </w:rPr>
              <w:t>their</w:t>
            </w:r>
            <w:r w:rsidR="0064368B" w:rsidRPr="00032722">
              <w:rPr>
                <w:rFonts w:ascii="Times New Roman" w:eastAsia="Times New Roman" w:hAnsi="Times New Roman" w:cs="Times New Roman"/>
                <w:noProof/>
                <w:sz w:val="24"/>
                <w:szCs w:val="20"/>
                <w:lang w:eastAsia="en-GB"/>
              </w:rPr>
              <w:t xml:space="preserve"> members and beyond.  </w:t>
            </w:r>
          </w:p>
        </w:tc>
      </w:tr>
    </w:tbl>
    <w:p w14:paraId="678CA4DC" w14:textId="77777777" w:rsidR="0064368B" w:rsidRPr="00A32A46" w:rsidRDefault="0064368B" w:rsidP="00BC6763">
      <w:pPr>
        <w:snapToGrid w:val="0"/>
        <w:spacing w:before="120" w:after="240"/>
        <w:ind w:right="-312"/>
        <w:contextualSpacing/>
        <w:jc w:val="both"/>
        <w:rPr>
          <w:rFonts w:ascii="Times New Roman" w:eastAsia="Times New Roman" w:hAnsi="Times New Roman" w:cs="Times New Roman"/>
          <w:noProof/>
          <w:sz w:val="24"/>
          <w:szCs w:val="20"/>
          <w:lang w:eastAsia="en-GB"/>
        </w:rPr>
      </w:pPr>
    </w:p>
    <w:p w14:paraId="199D720D" w14:textId="77777777" w:rsidR="00DE78B9" w:rsidRPr="003B2164" w:rsidRDefault="00DE78B9" w:rsidP="00032722">
      <w:pPr>
        <w:pStyle w:val="Heading1"/>
        <w:numPr>
          <w:ilvl w:val="0"/>
          <w:numId w:val="39"/>
        </w:numPr>
        <w:rPr>
          <w:iCs/>
          <w:noProof/>
          <w:szCs w:val="24"/>
        </w:rPr>
      </w:pPr>
      <w:r w:rsidRPr="003B2164">
        <w:rPr>
          <w:iCs/>
          <w:noProof/>
          <w:szCs w:val="24"/>
        </w:rPr>
        <w:t xml:space="preserve">PROMOTING SOCIAL </w:t>
      </w:r>
      <w:r w:rsidR="00927EFC" w:rsidRPr="003B2164">
        <w:rPr>
          <w:iCs/>
          <w:noProof/>
          <w:szCs w:val="24"/>
        </w:rPr>
        <w:t>DIALOGUE INTERNATIONALLY</w:t>
      </w:r>
      <w:r w:rsidRPr="003B2164">
        <w:rPr>
          <w:noProof/>
        </w:rPr>
        <w:t xml:space="preserve"> </w:t>
      </w:r>
    </w:p>
    <w:p w14:paraId="482D264D" w14:textId="109149A7" w:rsidR="003F3E9E" w:rsidRDefault="00EA2935" w:rsidP="00EA2935">
      <w:pPr>
        <w:jc w:val="both"/>
        <w:rPr>
          <w:rFonts w:ascii="Times New Roman" w:hAnsi="Times New Roman"/>
          <w:bCs/>
          <w:iCs/>
          <w:noProof/>
          <w:sz w:val="24"/>
          <w:szCs w:val="24"/>
        </w:rPr>
      </w:pPr>
      <w:r w:rsidRPr="003B2164">
        <w:rPr>
          <w:rFonts w:ascii="Times New Roman" w:hAnsi="Times New Roman"/>
          <w:b/>
          <w:iCs/>
          <w:noProof/>
          <w:sz w:val="24"/>
          <w:szCs w:val="24"/>
        </w:rPr>
        <w:t xml:space="preserve">The EU is leading by example </w:t>
      </w:r>
      <w:r w:rsidRPr="00A32A46">
        <w:rPr>
          <w:rFonts w:ascii="Times New Roman" w:hAnsi="Times New Roman"/>
          <w:b/>
          <w:iCs/>
          <w:noProof/>
          <w:sz w:val="24"/>
          <w:szCs w:val="24"/>
        </w:rPr>
        <w:t>promot</w:t>
      </w:r>
      <w:r w:rsidR="00081C8A">
        <w:rPr>
          <w:rFonts w:ascii="Times New Roman" w:hAnsi="Times New Roman"/>
          <w:b/>
          <w:iCs/>
          <w:noProof/>
          <w:sz w:val="24"/>
          <w:szCs w:val="24"/>
        </w:rPr>
        <w:t>ing</w:t>
      </w:r>
      <w:r w:rsidRPr="00A32A46">
        <w:rPr>
          <w:rFonts w:ascii="Times New Roman" w:hAnsi="Times New Roman"/>
          <w:b/>
          <w:iCs/>
          <w:noProof/>
          <w:sz w:val="24"/>
          <w:szCs w:val="24"/>
        </w:rPr>
        <w:t xml:space="preserve"> social dialogue international</w:t>
      </w:r>
      <w:r w:rsidR="00AE7F0C">
        <w:rPr>
          <w:rFonts w:ascii="Times New Roman" w:hAnsi="Times New Roman"/>
          <w:b/>
          <w:iCs/>
          <w:noProof/>
          <w:sz w:val="24"/>
          <w:szCs w:val="24"/>
        </w:rPr>
        <w:t>ly</w:t>
      </w:r>
      <w:r w:rsidRPr="00A32A46">
        <w:rPr>
          <w:rFonts w:ascii="Times New Roman" w:hAnsi="Times New Roman"/>
          <w:b/>
          <w:iCs/>
          <w:noProof/>
          <w:sz w:val="24"/>
          <w:szCs w:val="24"/>
        </w:rPr>
        <w:t>.</w:t>
      </w:r>
      <w:r w:rsidRPr="00A32A46">
        <w:rPr>
          <w:rFonts w:ascii="Times New Roman" w:hAnsi="Times New Roman"/>
          <w:bCs/>
          <w:iCs/>
          <w:noProof/>
          <w:sz w:val="24"/>
          <w:szCs w:val="24"/>
        </w:rPr>
        <w:t xml:space="preserve"> </w:t>
      </w:r>
      <w:r w:rsidR="00653276">
        <w:rPr>
          <w:rFonts w:ascii="Times New Roman" w:hAnsi="Times New Roman"/>
          <w:bCs/>
          <w:iCs/>
          <w:noProof/>
          <w:sz w:val="24"/>
          <w:szCs w:val="24"/>
        </w:rPr>
        <w:t xml:space="preserve">It does so </w:t>
      </w:r>
      <w:r w:rsidRPr="00A32A46">
        <w:rPr>
          <w:rFonts w:ascii="Times New Roman" w:hAnsi="Times New Roman"/>
          <w:bCs/>
          <w:iCs/>
          <w:noProof/>
          <w:sz w:val="24"/>
          <w:szCs w:val="24"/>
        </w:rPr>
        <w:t>through regular collaboration meetings with the International Labour Organi</w:t>
      </w:r>
      <w:r w:rsidR="00927EFC">
        <w:rPr>
          <w:rFonts w:ascii="Times New Roman" w:hAnsi="Times New Roman"/>
          <w:bCs/>
          <w:iCs/>
          <w:noProof/>
          <w:sz w:val="24"/>
          <w:szCs w:val="24"/>
        </w:rPr>
        <w:t>z</w:t>
      </w:r>
      <w:r w:rsidRPr="00A32A46">
        <w:rPr>
          <w:rFonts w:ascii="Times New Roman" w:hAnsi="Times New Roman"/>
          <w:bCs/>
          <w:iCs/>
          <w:noProof/>
          <w:sz w:val="24"/>
          <w:szCs w:val="24"/>
        </w:rPr>
        <w:t>ation, the OECD or other international organisations or bodies</w:t>
      </w:r>
      <w:r w:rsidR="0064368B" w:rsidRPr="00A32A46">
        <w:rPr>
          <w:rFonts w:ascii="Times New Roman" w:hAnsi="Times New Roman"/>
          <w:bCs/>
          <w:iCs/>
          <w:noProof/>
          <w:sz w:val="24"/>
          <w:szCs w:val="24"/>
        </w:rPr>
        <w:t xml:space="preserve"> both at </w:t>
      </w:r>
      <w:r w:rsidR="00081C8A">
        <w:rPr>
          <w:rFonts w:ascii="Times New Roman" w:hAnsi="Times New Roman"/>
          <w:bCs/>
          <w:iCs/>
          <w:noProof/>
          <w:sz w:val="24"/>
          <w:szCs w:val="24"/>
        </w:rPr>
        <w:t>political</w:t>
      </w:r>
      <w:r w:rsidR="00081C8A" w:rsidRPr="00A32A46">
        <w:rPr>
          <w:rFonts w:ascii="Times New Roman" w:hAnsi="Times New Roman"/>
          <w:bCs/>
          <w:iCs/>
          <w:noProof/>
          <w:sz w:val="24"/>
          <w:szCs w:val="24"/>
        </w:rPr>
        <w:t xml:space="preserve"> </w:t>
      </w:r>
      <w:r w:rsidR="0064368B" w:rsidRPr="00A32A46">
        <w:rPr>
          <w:rFonts w:ascii="Times New Roman" w:hAnsi="Times New Roman"/>
          <w:bCs/>
          <w:iCs/>
          <w:noProof/>
          <w:sz w:val="24"/>
          <w:szCs w:val="24"/>
        </w:rPr>
        <w:t>and at technical level</w:t>
      </w:r>
      <w:r w:rsidR="00081C8A">
        <w:rPr>
          <w:rFonts w:ascii="Times New Roman" w:hAnsi="Times New Roman"/>
          <w:bCs/>
          <w:iCs/>
          <w:noProof/>
          <w:sz w:val="24"/>
          <w:szCs w:val="24"/>
        </w:rPr>
        <w:t>s</w:t>
      </w:r>
      <w:r w:rsidRPr="00A32A46">
        <w:rPr>
          <w:rFonts w:ascii="Times New Roman" w:hAnsi="Times New Roman"/>
          <w:bCs/>
          <w:iCs/>
          <w:noProof/>
          <w:sz w:val="24"/>
          <w:szCs w:val="24"/>
        </w:rPr>
        <w:t xml:space="preserve">. </w:t>
      </w:r>
      <w:r w:rsidR="00E227A4" w:rsidRPr="00E227A4">
        <w:rPr>
          <w:rFonts w:ascii="Times New Roman" w:hAnsi="Times New Roman"/>
          <w:bCs/>
          <w:iCs/>
          <w:noProof/>
          <w:sz w:val="24"/>
          <w:szCs w:val="24"/>
        </w:rPr>
        <w:t>The EU and its Member States actively support global partnerships that promot</w:t>
      </w:r>
      <w:r w:rsidR="00653276">
        <w:rPr>
          <w:rFonts w:ascii="Times New Roman" w:hAnsi="Times New Roman"/>
          <w:bCs/>
          <w:iCs/>
          <w:noProof/>
          <w:sz w:val="24"/>
          <w:szCs w:val="24"/>
        </w:rPr>
        <w:t>e</w:t>
      </w:r>
      <w:r w:rsidR="00E227A4" w:rsidRPr="00E227A4">
        <w:rPr>
          <w:rFonts w:ascii="Times New Roman" w:hAnsi="Times New Roman"/>
          <w:bCs/>
          <w:iCs/>
          <w:noProof/>
          <w:sz w:val="24"/>
          <w:szCs w:val="24"/>
        </w:rPr>
        <w:t xml:space="preserve"> social dialogue, including through the Global Deal initiative. </w:t>
      </w:r>
      <w:r w:rsidR="00EE1BEA">
        <w:rPr>
          <w:rFonts w:ascii="Times New Roman" w:hAnsi="Times New Roman"/>
          <w:bCs/>
          <w:iCs/>
          <w:noProof/>
          <w:sz w:val="24"/>
          <w:szCs w:val="24"/>
        </w:rPr>
        <w:t xml:space="preserve">In the context of the </w:t>
      </w:r>
      <w:r w:rsidR="00653276">
        <w:rPr>
          <w:rFonts w:ascii="Times New Roman" w:hAnsi="Times New Roman"/>
          <w:bCs/>
          <w:iCs/>
          <w:noProof/>
          <w:sz w:val="24"/>
          <w:szCs w:val="24"/>
        </w:rPr>
        <w:t xml:space="preserve">EU </w:t>
      </w:r>
      <w:r w:rsidR="00EE1BEA">
        <w:rPr>
          <w:rFonts w:ascii="Times New Roman" w:hAnsi="Times New Roman"/>
          <w:bCs/>
          <w:iCs/>
          <w:noProof/>
          <w:sz w:val="24"/>
          <w:szCs w:val="24"/>
        </w:rPr>
        <w:t>enlargement policy, t</w:t>
      </w:r>
      <w:r w:rsidRPr="00A32A46">
        <w:rPr>
          <w:rFonts w:ascii="Times New Roman" w:hAnsi="Times New Roman"/>
          <w:bCs/>
          <w:iCs/>
          <w:noProof/>
          <w:sz w:val="24"/>
          <w:szCs w:val="24"/>
        </w:rPr>
        <w:t xml:space="preserve">he Commission also supports projects aimed at improving social dialogue in candidate </w:t>
      </w:r>
      <w:r w:rsidR="004F43EB" w:rsidRPr="00A32A46">
        <w:rPr>
          <w:rFonts w:ascii="Times New Roman" w:hAnsi="Times New Roman"/>
          <w:bCs/>
          <w:iCs/>
          <w:noProof/>
          <w:sz w:val="24"/>
          <w:szCs w:val="24"/>
        </w:rPr>
        <w:t xml:space="preserve">countries </w:t>
      </w:r>
      <w:r w:rsidRPr="00A32A46">
        <w:rPr>
          <w:rFonts w:ascii="Times New Roman" w:hAnsi="Times New Roman"/>
          <w:bCs/>
          <w:iCs/>
          <w:noProof/>
          <w:sz w:val="24"/>
          <w:szCs w:val="24"/>
        </w:rPr>
        <w:t>or potential candidates and participat</w:t>
      </w:r>
      <w:r w:rsidR="00653276">
        <w:rPr>
          <w:rFonts w:ascii="Times New Roman" w:hAnsi="Times New Roman"/>
          <w:bCs/>
          <w:iCs/>
          <w:noProof/>
          <w:sz w:val="24"/>
          <w:szCs w:val="24"/>
        </w:rPr>
        <w:t>es</w:t>
      </w:r>
      <w:r w:rsidR="00927EFC">
        <w:rPr>
          <w:rFonts w:ascii="Times New Roman" w:hAnsi="Times New Roman"/>
          <w:bCs/>
          <w:iCs/>
          <w:noProof/>
          <w:sz w:val="24"/>
          <w:szCs w:val="24"/>
        </w:rPr>
        <w:t xml:space="preserve"> </w:t>
      </w:r>
      <w:r w:rsidRPr="00A32A46">
        <w:rPr>
          <w:rFonts w:ascii="Times New Roman" w:hAnsi="Times New Roman"/>
          <w:bCs/>
          <w:iCs/>
          <w:noProof/>
          <w:sz w:val="24"/>
          <w:szCs w:val="24"/>
        </w:rPr>
        <w:t xml:space="preserve">in exchanges of </w:t>
      </w:r>
      <w:r w:rsidR="00653276">
        <w:rPr>
          <w:rFonts w:ascii="Times New Roman" w:hAnsi="Times New Roman"/>
          <w:bCs/>
          <w:iCs/>
          <w:noProof/>
          <w:sz w:val="24"/>
          <w:szCs w:val="24"/>
        </w:rPr>
        <w:t>best</w:t>
      </w:r>
      <w:r w:rsidRPr="00A32A46">
        <w:rPr>
          <w:rFonts w:ascii="Times New Roman" w:hAnsi="Times New Roman"/>
          <w:bCs/>
          <w:iCs/>
          <w:noProof/>
          <w:sz w:val="24"/>
          <w:szCs w:val="24"/>
        </w:rPr>
        <w:t xml:space="preserve"> practice at various levels.</w:t>
      </w:r>
      <w:r w:rsidR="0064368B" w:rsidRPr="00A32A46">
        <w:rPr>
          <w:rFonts w:ascii="Times New Roman" w:hAnsi="Times New Roman"/>
          <w:bCs/>
          <w:iCs/>
          <w:noProof/>
          <w:sz w:val="24"/>
          <w:szCs w:val="24"/>
        </w:rPr>
        <w:t xml:space="preserve"> </w:t>
      </w:r>
      <w:r w:rsidR="00EE1BEA" w:rsidRPr="00EE1BEA">
        <w:rPr>
          <w:rFonts w:ascii="Times New Roman" w:hAnsi="Times New Roman"/>
          <w:bCs/>
          <w:iCs/>
          <w:noProof/>
          <w:sz w:val="24"/>
          <w:szCs w:val="24"/>
        </w:rPr>
        <w:t>In the context of the European Neighbourhood policy, the Commission is funding regional programmes aim</w:t>
      </w:r>
      <w:r w:rsidR="00653276">
        <w:rPr>
          <w:rFonts w:ascii="Times New Roman" w:hAnsi="Times New Roman"/>
          <w:bCs/>
          <w:iCs/>
          <w:noProof/>
          <w:sz w:val="24"/>
          <w:szCs w:val="24"/>
        </w:rPr>
        <w:t>ed</w:t>
      </w:r>
      <w:r w:rsidR="00EE1BEA" w:rsidRPr="00EE1BEA">
        <w:rPr>
          <w:rFonts w:ascii="Times New Roman" w:hAnsi="Times New Roman"/>
          <w:bCs/>
          <w:iCs/>
          <w:noProof/>
          <w:sz w:val="24"/>
          <w:szCs w:val="24"/>
        </w:rPr>
        <w:t xml:space="preserve"> at enhancing social dialogue and is organising the Union for the Mediterranean Social Dialogue Forum with social partners </w:t>
      </w:r>
      <w:r w:rsidR="00653276">
        <w:rPr>
          <w:rFonts w:ascii="Times New Roman" w:hAnsi="Times New Roman"/>
          <w:bCs/>
          <w:iCs/>
          <w:noProof/>
          <w:sz w:val="24"/>
          <w:szCs w:val="24"/>
        </w:rPr>
        <w:t>from</w:t>
      </w:r>
      <w:r w:rsidR="00EE1BEA" w:rsidRPr="00EE1BEA">
        <w:rPr>
          <w:rFonts w:ascii="Times New Roman" w:hAnsi="Times New Roman"/>
          <w:bCs/>
          <w:iCs/>
          <w:noProof/>
          <w:sz w:val="24"/>
          <w:szCs w:val="24"/>
        </w:rPr>
        <w:t xml:space="preserve"> both </w:t>
      </w:r>
      <w:r w:rsidR="00653276">
        <w:rPr>
          <w:rFonts w:ascii="Times New Roman" w:hAnsi="Times New Roman"/>
          <w:bCs/>
          <w:iCs/>
          <w:noProof/>
          <w:sz w:val="24"/>
          <w:szCs w:val="24"/>
        </w:rPr>
        <w:t>sides</w:t>
      </w:r>
      <w:r w:rsidR="00EE1BEA" w:rsidRPr="00EE1BEA">
        <w:rPr>
          <w:rFonts w:ascii="Times New Roman" w:hAnsi="Times New Roman"/>
          <w:bCs/>
          <w:iCs/>
          <w:noProof/>
          <w:sz w:val="24"/>
          <w:szCs w:val="24"/>
        </w:rPr>
        <w:t xml:space="preserve"> of the Mediterranean. </w:t>
      </w:r>
      <w:r w:rsidR="00E753A8" w:rsidRPr="00E753A8">
        <w:rPr>
          <w:rFonts w:ascii="Times New Roman" w:hAnsi="Times New Roman"/>
          <w:bCs/>
          <w:iCs/>
          <w:noProof/>
          <w:sz w:val="24"/>
          <w:szCs w:val="24"/>
        </w:rPr>
        <w:t xml:space="preserve">Through international partnerships and with </w:t>
      </w:r>
      <w:r w:rsidR="00882B84">
        <w:rPr>
          <w:rFonts w:ascii="Times New Roman" w:hAnsi="Times New Roman"/>
          <w:bCs/>
          <w:iCs/>
          <w:noProof/>
          <w:sz w:val="24"/>
          <w:szCs w:val="24"/>
        </w:rPr>
        <w:t xml:space="preserve">the </w:t>
      </w:r>
      <w:r w:rsidR="00E753A8" w:rsidRPr="00E753A8">
        <w:rPr>
          <w:rFonts w:ascii="Times New Roman" w:hAnsi="Times New Roman"/>
          <w:bCs/>
          <w:iCs/>
          <w:noProof/>
          <w:sz w:val="24"/>
          <w:szCs w:val="24"/>
        </w:rPr>
        <w:t xml:space="preserve">EU’s value-based offer for partner countries, the Global Gateway, </w:t>
      </w:r>
      <w:r w:rsidR="00882B84">
        <w:rPr>
          <w:rFonts w:ascii="Times New Roman" w:hAnsi="Times New Roman"/>
          <w:bCs/>
          <w:iCs/>
          <w:noProof/>
          <w:sz w:val="24"/>
          <w:szCs w:val="24"/>
        </w:rPr>
        <w:t xml:space="preserve">the </w:t>
      </w:r>
      <w:r w:rsidR="00E753A8" w:rsidRPr="00E753A8">
        <w:rPr>
          <w:rFonts w:ascii="Times New Roman" w:hAnsi="Times New Roman"/>
          <w:bCs/>
          <w:iCs/>
          <w:noProof/>
          <w:sz w:val="24"/>
          <w:szCs w:val="24"/>
        </w:rPr>
        <w:t>EU upholds high standards of human, social, and workers</w:t>
      </w:r>
      <w:r w:rsidR="0063669B">
        <w:rPr>
          <w:rFonts w:ascii="Times New Roman" w:hAnsi="Times New Roman"/>
          <w:bCs/>
          <w:iCs/>
          <w:noProof/>
          <w:sz w:val="24"/>
          <w:szCs w:val="24"/>
        </w:rPr>
        <w:t>’</w:t>
      </w:r>
      <w:r w:rsidR="00E753A8" w:rsidRPr="00E753A8">
        <w:rPr>
          <w:rFonts w:ascii="Times New Roman" w:hAnsi="Times New Roman"/>
          <w:bCs/>
          <w:iCs/>
          <w:noProof/>
          <w:sz w:val="24"/>
          <w:szCs w:val="24"/>
        </w:rPr>
        <w:t xml:space="preserve"> rights, and the promotion of social dialogue supports ensuring that this cooperation benefits the whole of society.</w:t>
      </w:r>
    </w:p>
    <w:p w14:paraId="0723400D" w14:textId="77777777" w:rsidR="00EA2935" w:rsidRPr="003B2164" w:rsidRDefault="00DE78B9" w:rsidP="00EA2935">
      <w:pPr>
        <w:jc w:val="both"/>
        <w:rPr>
          <w:rFonts w:ascii="Times New Roman" w:hAnsi="Times New Roman"/>
          <w:bCs/>
          <w:iCs/>
          <w:noProof/>
          <w:sz w:val="24"/>
          <w:szCs w:val="24"/>
        </w:rPr>
      </w:pPr>
      <w:r w:rsidRPr="00097B17">
        <w:rPr>
          <w:rFonts w:ascii="Times New Roman" w:hAnsi="Times New Roman"/>
          <w:b/>
          <w:bCs/>
          <w:iCs/>
          <w:noProof/>
          <w:sz w:val="24"/>
          <w:szCs w:val="24"/>
        </w:rPr>
        <w:t xml:space="preserve">In February 2022, the Commission </w:t>
      </w:r>
      <w:r w:rsidR="000B2661" w:rsidRPr="00097B17">
        <w:rPr>
          <w:rFonts w:ascii="Times New Roman" w:hAnsi="Times New Roman"/>
          <w:b/>
          <w:bCs/>
          <w:iCs/>
          <w:noProof/>
          <w:sz w:val="24"/>
          <w:szCs w:val="24"/>
        </w:rPr>
        <w:t xml:space="preserve">adopted </w:t>
      </w:r>
      <w:r w:rsidRPr="00097B17">
        <w:rPr>
          <w:rFonts w:ascii="Times New Roman" w:hAnsi="Times New Roman"/>
          <w:b/>
          <w:bCs/>
          <w:iCs/>
          <w:noProof/>
          <w:sz w:val="24"/>
          <w:szCs w:val="24"/>
        </w:rPr>
        <w:t xml:space="preserve">its </w:t>
      </w:r>
      <w:r w:rsidRPr="00097B17">
        <w:rPr>
          <w:rFonts w:ascii="Times New Roman" w:hAnsi="Times New Roman"/>
          <w:b/>
          <w:iCs/>
          <w:noProof/>
          <w:sz w:val="24"/>
          <w:szCs w:val="24"/>
        </w:rPr>
        <w:t>Communication on Decent Work Worldwide</w:t>
      </w:r>
      <w:r w:rsidR="00323AEC">
        <w:rPr>
          <w:rStyle w:val="FootnoteReference"/>
          <w:rFonts w:ascii="Times New Roman" w:hAnsi="Times New Roman"/>
          <w:iCs/>
          <w:noProof/>
          <w:sz w:val="24"/>
          <w:szCs w:val="24"/>
        </w:rPr>
        <w:footnoteReference w:id="28"/>
      </w:r>
      <w:r w:rsidRPr="00032722">
        <w:rPr>
          <w:rFonts w:ascii="Times New Roman" w:hAnsi="Times New Roman"/>
          <w:iCs/>
          <w:noProof/>
          <w:sz w:val="24"/>
          <w:szCs w:val="24"/>
        </w:rPr>
        <w:t xml:space="preserve"> </w:t>
      </w:r>
      <w:r w:rsidR="004F43EB" w:rsidRPr="003B2164">
        <w:rPr>
          <w:rFonts w:ascii="Times New Roman" w:hAnsi="Times New Roman"/>
          <w:bCs/>
          <w:iCs/>
          <w:noProof/>
          <w:sz w:val="24"/>
          <w:szCs w:val="24"/>
        </w:rPr>
        <w:t>reaffirming</w:t>
      </w:r>
      <w:r w:rsidRPr="003B2164">
        <w:rPr>
          <w:rFonts w:ascii="Times New Roman" w:hAnsi="Times New Roman"/>
          <w:bCs/>
          <w:iCs/>
          <w:noProof/>
          <w:sz w:val="24"/>
          <w:szCs w:val="24"/>
        </w:rPr>
        <w:t xml:space="preserve"> the EU</w:t>
      </w:r>
      <w:r w:rsidR="00653276">
        <w:rPr>
          <w:rFonts w:ascii="Times New Roman" w:hAnsi="Times New Roman"/>
          <w:bCs/>
          <w:iCs/>
          <w:noProof/>
          <w:sz w:val="24"/>
          <w:szCs w:val="24"/>
        </w:rPr>
        <w:t>’</w:t>
      </w:r>
      <w:r w:rsidRPr="003B2164">
        <w:rPr>
          <w:rFonts w:ascii="Times New Roman" w:hAnsi="Times New Roman"/>
          <w:bCs/>
          <w:iCs/>
          <w:noProof/>
          <w:sz w:val="24"/>
          <w:szCs w:val="24"/>
        </w:rPr>
        <w:t xml:space="preserve">s commitment to </w:t>
      </w:r>
      <w:r w:rsidR="00653276">
        <w:rPr>
          <w:rFonts w:ascii="Times New Roman" w:hAnsi="Times New Roman"/>
          <w:bCs/>
          <w:iCs/>
          <w:noProof/>
          <w:sz w:val="24"/>
          <w:szCs w:val="24"/>
        </w:rPr>
        <w:t xml:space="preserve">striving to ensure </w:t>
      </w:r>
      <w:r w:rsidRPr="003B2164">
        <w:rPr>
          <w:rFonts w:ascii="Times New Roman" w:hAnsi="Times New Roman"/>
          <w:bCs/>
          <w:iCs/>
          <w:noProof/>
          <w:sz w:val="24"/>
          <w:szCs w:val="24"/>
        </w:rPr>
        <w:t xml:space="preserve">decent work </w:t>
      </w:r>
      <w:r w:rsidR="00653276">
        <w:rPr>
          <w:rFonts w:ascii="Times New Roman" w:hAnsi="Times New Roman"/>
          <w:bCs/>
          <w:iCs/>
          <w:noProof/>
          <w:sz w:val="24"/>
          <w:szCs w:val="24"/>
        </w:rPr>
        <w:t xml:space="preserve">in the EU </w:t>
      </w:r>
      <w:r w:rsidRPr="003B2164">
        <w:rPr>
          <w:rFonts w:ascii="Times New Roman" w:hAnsi="Times New Roman"/>
          <w:bCs/>
          <w:iCs/>
          <w:noProof/>
          <w:sz w:val="24"/>
          <w:szCs w:val="24"/>
        </w:rPr>
        <w:t xml:space="preserve">and around the world. The EU supports the universal concept of decent work as developed by the ILO and as reflected in the </w:t>
      </w:r>
      <w:r w:rsidRPr="00032722">
        <w:rPr>
          <w:rFonts w:ascii="Times New Roman" w:hAnsi="Times New Roman"/>
          <w:iCs/>
          <w:noProof/>
          <w:sz w:val="24"/>
          <w:szCs w:val="24"/>
        </w:rPr>
        <w:t>UN Sustainable Development Goals</w:t>
      </w:r>
      <w:r w:rsidRPr="003B2164">
        <w:rPr>
          <w:rFonts w:ascii="Times New Roman" w:hAnsi="Times New Roman"/>
          <w:bCs/>
          <w:iCs/>
          <w:noProof/>
          <w:sz w:val="24"/>
          <w:szCs w:val="24"/>
        </w:rPr>
        <w:t xml:space="preserve">. Social dialogue and tripartism are one of the four elements of the universal concept of decent work. </w:t>
      </w:r>
      <w:r w:rsidR="00EA2935" w:rsidRPr="003B2164">
        <w:rPr>
          <w:rFonts w:ascii="Times New Roman" w:hAnsi="Times New Roman"/>
          <w:bCs/>
          <w:iCs/>
          <w:noProof/>
          <w:sz w:val="24"/>
          <w:szCs w:val="24"/>
        </w:rPr>
        <w:t xml:space="preserve">Freedom of association and the effective recognition of the right to collective bargaining </w:t>
      </w:r>
      <w:r w:rsidR="00A674E5" w:rsidRPr="00A674E5">
        <w:rPr>
          <w:rFonts w:ascii="Times New Roman" w:hAnsi="Times New Roman"/>
          <w:bCs/>
          <w:iCs/>
          <w:noProof/>
          <w:sz w:val="24"/>
          <w:szCs w:val="24"/>
        </w:rPr>
        <w:t xml:space="preserve">are among the core labour </w:t>
      </w:r>
      <w:r w:rsidR="00EA2935" w:rsidRPr="003B2164">
        <w:rPr>
          <w:rFonts w:ascii="Times New Roman" w:hAnsi="Times New Roman"/>
          <w:bCs/>
          <w:iCs/>
          <w:noProof/>
          <w:sz w:val="24"/>
          <w:szCs w:val="24"/>
        </w:rPr>
        <w:t xml:space="preserve">standards </w:t>
      </w:r>
      <w:r w:rsidR="00A674E5" w:rsidRPr="00A674E5">
        <w:rPr>
          <w:rFonts w:ascii="Times New Roman" w:hAnsi="Times New Roman"/>
          <w:bCs/>
          <w:iCs/>
          <w:noProof/>
          <w:sz w:val="24"/>
          <w:szCs w:val="24"/>
        </w:rPr>
        <w:t xml:space="preserve">set out in the 1998 ILO Declaration on Fundamental Principles and Rights at Work, and </w:t>
      </w:r>
      <w:r w:rsidR="00EA2935" w:rsidRPr="003B2164">
        <w:rPr>
          <w:rFonts w:ascii="Times New Roman" w:hAnsi="Times New Roman"/>
          <w:bCs/>
          <w:iCs/>
          <w:noProof/>
          <w:sz w:val="24"/>
          <w:szCs w:val="24"/>
        </w:rPr>
        <w:t>are part of the commitments in EU Free Trade Agreements and in the EU Generalised S</w:t>
      </w:r>
      <w:r w:rsidR="0058372B" w:rsidRPr="003B2164">
        <w:rPr>
          <w:rFonts w:ascii="Times New Roman" w:hAnsi="Times New Roman"/>
          <w:bCs/>
          <w:iCs/>
          <w:noProof/>
          <w:sz w:val="24"/>
          <w:szCs w:val="24"/>
        </w:rPr>
        <w:t xml:space="preserve">cheme </w:t>
      </w:r>
      <w:r w:rsidR="00EA2935" w:rsidRPr="003B2164">
        <w:rPr>
          <w:rFonts w:ascii="Times New Roman" w:hAnsi="Times New Roman"/>
          <w:bCs/>
          <w:iCs/>
          <w:noProof/>
          <w:sz w:val="24"/>
          <w:szCs w:val="24"/>
        </w:rPr>
        <w:t xml:space="preserve">of Preferences Plus. </w:t>
      </w:r>
    </w:p>
    <w:p w14:paraId="6E5CF1A9" w14:textId="77777777" w:rsidR="00EA2935" w:rsidRPr="0021608A" w:rsidRDefault="00EA2935" w:rsidP="00EA2935">
      <w:pPr>
        <w:jc w:val="both"/>
        <w:rPr>
          <w:rFonts w:ascii="Times New Roman" w:hAnsi="Times New Roman"/>
          <w:bCs/>
          <w:iCs/>
          <w:noProof/>
          <w:sz w:val="24"/>
          <w:szCs w:val="24"/>
        </w:rPr>
      </w:pPr>
      <w:r w:rsidRPr="00CE27AE">
        <w:rPr>
          <w:rFonts w:ascii="Times New Roman" w:hAnsi="Times New Roman"/>
          <w:b/>
          <w:bCs/>
          <w:iCs/>
          <w:noProof/>
          <w:sz w:val="24"/>
          <w:szCs w:val="24"/>
        </w:rPr>
        <w:t xml:space="preserve">All Member States have ratified the core international </w:t>
      </w:r>
      <w:r w:rsidR="00146CF4" w:rsidRPr="00CE27AE">
        <w:rPr>
          <w:rFonts w:ascii="Times New Roman" w:hAnsi="Times New Roman"/>
          <w:b/>
          <w:bCs/>
          <w:iCs/>
          <w:noProof/>
          <w:sz w:val="24"/>
          <w:szCs w:val="24"/>
        </w:rPr>
        <w:t>standards</w:t>
      </w:r>
      <w:r w:rsidRPr="00CE27AE">
        <w:rPr>
          <w:rFonts w:ascii="Times New Roman" w:hAnsi="Times New Roman"/>
          <w:b/>
          <w:bCs/>
          <w:iCs/>
          <w:noProof/>
          <w:sz w:val="24"/>
          <w:szCs w:val="24"/>
        </w:rPr>
        <w:t xml:space="preserve"> of the ILO relevant to social dial</w:t>
      </w:r>
      <w:r w:rsidR="0058372B" w:rsidRPr="00CE27AE">
        <w:rPr>
          <w:rFonts w:ascii="Times New Roman" w:hAnsi="Times New Roman"/>
          <w:b/>
          <w:bCs/>
          <w:iCs/>
          <w:noProof/>
          <w:sz w:val="24"/>
          <w:szCs w:val="24"/>
        </w:rPr>
        <w:t>o</w:t>
      </w:r>
      <w:r w:rsidRPr="00CE27AE">
        <w:rPr>
          <w:rFonts w:ascii="Times New Roman" w:hAnsi="Times New Roman"/>
          <w:b/>
          <w:bCs/>
          <w:iCs/>
          <w:noProof/>
          <w:sz w:val="24"/>
          <w:szCs w:val="24"/>
        </w:rPr>
        <w:t>gue.</w:t>
      </w:r>
      <w:r w:rsidRPr="008C3B0C">
        <w:rPr>
          <w:rFonts w:ascii="Times New Roman" w:hAnsi="Times New Roman"/>
          <w:bCs/>
          <w:iCs/>
          <w:noProof/>
          <w:sz w:val="24"/>
          <w:szCs w:val="24"/>
        </w:rPr>
        <w:t xml:space="preserve"> </w:t>
      </w:r>
      <w:r w:rsidR="004F43EB" w:rsidRPr="003B2164">
        <w:rPr>
          <w:rFonts w:ascii="Times New Roman" w:hAnsi="Times New Roman"/>
          <w:bCs/>
          <w:iCs/>
          <w:noProof/>
          <w:sz w:val="24"/>
          <w:szCs w:val="24"/>
        </w:rPr>
        <w:t>T</w:t>
      </w:r>
      <w:r w:rsidRPr="003B2164">
        <w:rPr>
          <w:rFonts w:ascii="Times New Roman" w:hAnsi="Times New Roman"/>
          <w:iCs/>
          <w:noProof/>
          <w:sz w:val="24"/>
          <w:szCs w:val="24"/>
        </w:rPr>
        <w:t>he Council</w:t>
      </w:r>
      <w:r w:rsidR="00C32B12">
        <w:rPr>
          <w:rFonts w:ascii="Times New Roman" w:hAnsi="Times New Roman"/>
          <w:iCs/>
          <w:noProof/>
          <w:sz w:val="24"/>
          <w:szCs w:val="24"/>
        </w:rPr>
        <w:t>,</w:t>
      </w:r>
      <w:r w:rsidR="000359D8">
        <w:rPr>
          <w:rFonts w:ascii="Times New Roman" w:hAnsi="Times New Roman"/>
          <w:iCs/>
          <w:noProof/>
          <w:sz w:val="24"/>
          <w:szCs w:val="24"/>
        </w:rPr>
        <w:t xml:space="preserve"> supported by the Commission</w:t>
      </w:r>
      <w:r w:rsidR="00C32B12">
        <w:rPr>
          <w:rFonts w:ascii="Times New Roman" w:hAnsi="Times New Roman"/>
          <w:iCs/>
          <w:noProof/>
          <w:sz w:val="24"/>
          <w:szCs w:val="24"/>
        </w:rPr>
        <w:t>,</w:t>
      </w:r>
      <w:r w:rsidRPr="003B2164">
        <w:rPr>
          <w:rFonts w:ascii="Times New Roman" w:hAnsi="Times New Roman"/>
          <w:iCs/>
          <w:noProof/>
          <w:sz w:val="24"/>
          <w:szCs w:val="24"/>
        </w:rPr>
        <w:t xml:space="preserve"> </w:t>
      </w:r>
      <w:r w:rsidRPr="00A32A46">
        <w:rPr>
          <w:rFonts w:ascii="Times New Roman" w:hAnsi="Times New Roman"/>
          <w:iCs/>
          <w:noProof/>
          <w:sz w:val="24"/>
          <w:szCs w:val="24"/>
        </w:rPr>
        <w:t>encourage</w:t>
      </w:r>
      <w:r w:rsidR="00C32B12">
        <w:rPr>
          <w:rFonts w:ascii="Times New Roman" w:hAnsi="Times New Roman"/>
          <w:iCs/>
          <w:noProof/>
          <w:sz w:val="24"/>
          <w:szCs w:val="24"/>
        </w:rPr>
        <w:t>s</w:t>
      </w:r>
      <w:r w:rsidRPr="00A32A46">
        <w:rPr>
          <w:rFonts w:ascii="Times New Roman" w:hAnsi="Times New Roman"/>
          <w:iCs/>
          <w:noProof/>
          <w:sz w:val="24"/>
          <w:szCs w:val="24"/>
        </w:rPr>
        <w:t xml:space="preserve"> Member States to continue to ratify and effectively implement ILO Conventions</w:t>
      </w:r>
      <w:r w:rsidR="005D7FC3">
        <w:rPr>
          <w:rStyle w:val="FootnoteReference"/>
          <w:rFonts w:ascii="Times New Roman" w:hAnsi="Times New Roman"/>
          <w:iCs/>
          <w:noProof/>
          <w:sz w:val="24"/>
          <w:szCs w:val="24"/>
        </w:rPr>
        <w:footnoteReference w:id="29"/>
      </w:r>
      <w:r w:rsidRPr="003B2164">
        <w:rPr>
          <w:rFonts w:ascii="Times New Roman" w:hAnsi="Times New Roman"/>
          <w:bCs/>
          <w:iCs/>
          <w:noProof/>
          <w:sz w:val="24"/>
          <w:szCs w:val="24"/>
        </w:rPr>
        <w:t xml:space="preserve">. It also calls on the Member States and the Commission to </w:t>
      </w:r>
      <w:r w:rsidR="00653276">
        <w:rPr>
          <w:rFonts w:ascii="Times New Roman" w:hAnsi="Times New Roman"/>
          <w:bCs/>
          <w:iCs/>
          <w:noProof/>
          <w:sz w:val="24"/>
          <w:szCs w:val="24"/>
        </w:rPr>
        <w:t>improve</w:t>
      </w:r>
      <w:r w:rsidRPr="003B2164">
        <w:rPr>
          <w:rFonts w:ascii="Times New Roman" w:hAnsi="Times New Roman"/>
          <w:bCs/>
          <w:iCs/>
          <w:noProof/>
          <w:sz w:val="24"/>
          <w:szCs w:val="24"/>
        </w:rPr>
        <w:t xml:space="preserve"> social dialogue at all levels and in all its forms, including </w:t>
      </w:r>
      <w:r w:rsidR="005D7FC3">
        <w:rPr>
          <w:rFonts w:ascii="Times New Roman" w:hAnsi="Times New Roman"/>
          <w:bCs/>
          <w:iCs/>
          <w:noProof/>
          <w:sz w:val="24"/>
          <w:szCs w:val="24"/>
        </w:rPr>
        <w:t xml:space="preserve">through </w:t>
      </w:r>
      <w:r w:rsidRPr="003B2164">
        <w:rPr>
          <w:rFonts w:ascii="Times New Roman" w:hAnsi="Times New Roman"/>
          <w:bCs/>
          <w:iCs/>
          <w:noProof/>
          <w:sz w:val="24"/>
          <w:szCs w:val="24"/>
        </w:rPr>
        <w:t xml:space="preserve">cross-border cooperation </w:t>
      </w:r>
      <w:r w:rsidR="00653276">
        <w:rPr>
          <w:rFonts w:ascii="Times New Roman" w:hAnsi="Times New Roman"/>
          <w:bCs/>
          <w:iCs/>
          <w:noProof/>
          <w:sz w:val="24"/>
          <w:szCs w:val="24"/>
        </w:rPr>
        <w:t xml:space="preserve">and by </w:t>
      </w:r>
      <w:r w:rsidR="000B2661" w:rsidRPr="000B2661">
        <w:rPr>
          <w:rFonts w:ascii="Times New Roman" w:hAnsi="Times New Roman"/>
          <w:bCs/>
          <w:iCs/>
          <w:noProof/>
          <w:sz w:val="24"/>
          <w:szCs w:val="24"/>
        </w:rPr>
        <w:t xml:space="preserve">promoting international framework agreements </w:t>
      </w:r>
      <w:r w:rsidRPr="003B2164">
        <w:rPr>
          <w:rFonts w:ascii="Times New Roman" w:hAnsi="Times New Roman"/>
          <w:bCs/>
          <w:iCs/>
          <w:noProof/>
          <w:sz w:val="24"/>
          <w:szCs w:val="24"/>
        </w:rPr>
        <w:t xml:space="preserve">to ensure </w:t>
      </w:r>
      <w:r w:rsidR="00653276">
        <w:rPr>
          <w:rFonts w:ascii="Times New Roman" w:hAnsi="Times New Roman"/>
          <w:bCs/>
          <w:iCs/>
          <w:noProof/>
          <w:sz w:val="24"/>
          <w:szCs w:val="24"/>
        </w:rPr>
        <w:t xml:space="preserve">the </w:t>
      </w:r>
      <w:r w:rsidRPr="003B2164">
        <w:rPr>
          <w:rFonts w:ascii="Times New Roman" w:hAnsi="Times New Roman"/>
          <w:bCs/>
          <w:iCs/>
          <w:noProof/>
          <w:sz w:val="24"/>
          <w:szCs w:val="24"/>
        </w:rPr>
        <w:t xml:space="preserve">active participation of social partners in shaping the future of work and </w:t>
      </w:r>
      <w:r w:rsidR="00653276">
        <w:rPr>
          <w:rFonts w:ascii="Times New Roman" w:hAnsi="Times New Roman"/>
          <w:bCs/>
          <w:iCs/>
          <w:noProof/>
          <w:sz w:val="24"/>
          <w:szCs w:val="24"/>
        </w:rPr>
        <w:t xml:space="preserve">helping to bring about </w:t>
      </w:r>
      <w:r w:rsidRPr="003B2164">
        <w:rPr>
          <w:rFonts w:ascii="Times New Roman" w:hAnsi="Times New Roman"/>
          <w:bCs/>
          <w:iCs/>
          <w:noProof/>
          <w:sz w:val="24"/>
          <w:szCs w:val="24"/>
        </w:rPr>
        <w:t xml:space="preserve">social </w:t>
      </w:r>
      <w:r w:rsidR="00420BBC">
        <w:rPr>
          <w:rFonts w:ascii="Times New Roman" w:hAnsi="Times New Roman"/>
          <w:bCs/>
          <w:iCs/>
          <w:noProof/>
          <w:sz w:val="24"/>
          <w:szCs w:val="24"/>
        </w:rPr>
        <w:t>progress</w:t>
      </w:r>
      <w:r w:rsidRPr="003B2164">
        <w:rPr>
          <w:rFonts w:ascii="Times New Roman" w:hAnsi="Times New Roman"/>
          <w:bCs/>
          <w:iCs/>
          <w:noProof/>
          <w:sz w:val="24"/>
          <w:szCs w:val="24"/>
        </w:rPr>
        <w:t xml:space="preserve">, </w:t>
      </w:r>
      <w:r w:rsidR="000B2661">
        <w:rPr>
          <w:rFonts w:ascii="Times New Roman" w:hAnsi="Times New Roman"/>
          <w:bCs/>
          <w:iCs/>
          <w:noProof/>
          <w:sz w:val="24"/>
          <w:szCs w:val="24"/>
        </w:rPr>
        <w:t xml:space="preserve">particularly </w:t>
      </w:r>
      <w:r w:rsidRPr="003B2164">
        <w:rPr>
          <w:rFonts w:ascii="Times New Roman" w:hAnsi="Times New Roman"/>
          <w:bCs/>
          <w:iCs/>
          <w:noProof/>
          <w:sz w:val="24"/>
          <w:szCs w:val="24"/>
        </w:rPr>
        <w:t>through the effective recognition of the right to collective bargaining</w:t>
      </w:r>
      <w:r w:rsidR="00574C85">
        <w:rPr>
          <w:rFonts w:ascii="Times New Roman" w:hAnsi="Times New Roman"/>
          <w:bCs/>
          <w:iCs/>
          <w:noProof/>
          <w:sz w:val="24"/>
          <w:szCs w:val="24"/>
        </w:rPr>
        <w:t>.</w:t>
      </w:r>
      <w:r w:rsidRPr="003B2164">
        <w:rPr>
          <w:rFonts w:ascii="Times New Roman" w:hAnsi="Times New Roman"/>
          <w:bCs/>
          <w:iCs/>
          <w:noProof/>
          <w:sz w:val="24"/>
          <w:szCs w:val="24"/>
        </w:rPr>
        <w:t xml:space="preserve"> </w:t>
      </w:r>
    </w:p>
    <w:tbl>
      <w:tblPr>
        <w:tblStyle w:val="TableGrid"/>
        <w:tblW w:w="0" w:type="auto"/>
        <w:shd w:val="clear" w:color="auto" w:fill="F2F2F2" w:themeFill="background1" w:themeFillShade="F2"/>
        <w:tblLook w:val="04A0" w:firstRow="1" w:lastRow="0" w:firstColumn="1" w:lastColumn="0" w:noHBand="0" w:noVBand="1"/>
      </w:tblPr>
      <w:tblGrid>
        <w:gridCol w:w="9062"/>
      </w:tblGrid>
      <w:tr w:rsidR="0093033D" w:rsidRPr="00A32A46" w14:paraId="027E401B" w14:textId="77777777" w:rsidTr="00D607EB">
        <w:tc>
          <w:tcPr>
            <w:tcW w:w="9288" w:type="dxa"/>
            <w:shd w:val="clear" w:color="auto" w:fill="F2F2F2" w:themeFill="background1" w:themeFillShade="F2"/>
          </w:tcPr>
          <w:p w14:paraId="7EAFD069" w14:textId="77777777" w:rsidR="0093033D" w:rsidRPr="00032722" w:rsidRDefault="0093033D" w:rsidP="00D607EB">
            <w:pPr>
              <w:jc w:val="both"/>
              <w:rPr>
                <w:rFonts w:ascii="Times New Roman" w:eastAsia="Times New Roman" w:hAnsi="Times New Roman" w:cs="Times New Roman"/>
                <w:b/>
                <w:noProof/>
                <w:sz w:val="24"/>
                <w:szCs w:val="20"/>
                <w:lang w:eastAsia="en-GB"/>
              </w:rPr>
            </w:pPr>
            <w:r w:rsidRPr="00032722">
              <w:rPr>
                <w:rFonts w:ascii="Times New Roman" w:eastAsia="Times New Roman" w:hAnsi="Times New Roman" w:cs="Times New Roman"/>
                <w:b/>
                <w:noProof/>
                <w:sz w:val="24"/>
                <w:szCs w:val="20"/>
                <w:lang w:eastAsia="en-GB"/>
              </w:rPr>
              <w:t>The Commission will:</w:t>
            </w:r>
          </w:p>
          <w:p w14:paraId="39DB3B44" w14:textId="06782F15" w:rsidR="0093033D" w:rsidRDefault="00653276" w:rsidP="00E753A8">
            <w:pPr>
              <w:pStyle w:val="ListParagraph"/>
              <w:numPr>
                <w:ilvl w:val="0"/>
                <w:numId w:val="31"/>
              </w:numPr>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c</w:t>
            </w:r>
            <w:r w:rsidR="00384AD7">
              <w:rPr>
                <w:rFonts w:ascii="Times New Roman" w:eastAsia="Times New Roman" w:hAnsi="Times New Roman" w:cs="Times New Roman"/>
                <w:noProof/>
                <w:sz w:val="24"/>
                <w:szCs w:val="20"/>
                <w:lang w:eastAsia="en-GB"/>
              </w:rPr>
              <w:t>ontinue to call on Member States to ratify and effectively implement ILO Conventions</w:t>
            </w:r>
            <w:r w:rsidR="00F23FA5">
              <w:rPr>
                <w:rFonts w:ascii="Times New Roman" w:eastAsia="Times New Roman" w:hAnsi="Times New Roman" w:cs="Times New Roman"/>
                <w:noProof/>
                <w:sz w:val="24"/>
                <w:szCs w:val="20"/>
                <w:lang w:eastAsia="en-GB"/>
              </w:rPr>
              <w:t>, and</w:t>
            </w:r>
            <w:r w:rsidR="00F23FA5" w:rsidRPr="00F23FA5">
              <w:rPr>
                <w:rFonts w:ascii="Times New Roman" w:eastAsia="Times New Roman" w:hAnsi="Times New Roman" w:cs="Times New Roman"/>
                <w:noProof/>
                <w:sz w:val="24"/>
                <w:szCs w:val="20"/>
                <w:lang w:eastAsia="en-GB"/>
              </w:rPr>
              <w:t xml:space="preserve"> promoting them internationally</w:t>
            </w:r>
            <w:r>
              <w:rPr>
                <w:rFonts w:ascii="Times New Roman" w:eastAsia="Times New Roman" w:hAnsi="Times New Roman" w:cs="Times New Roman"/>
                <w:noProof/>
                <w:sz w:val="24"/>
                <w:szCs w:val="20"/>
                <w:lang w:eastAsia="en-GB"/>
              </w:rPr>
              <w:t>;</w:t>
            </w:r>
          </w:p>
          <w:p w14:paraId="2714C48E" w14:textId="77777777" w:rsidR="00AE692D" w:rsidRPr="00AE692D" w:rsidRDefault="00653276" w:rsidP="00AE692D">
            <w:pPr>
              <w:pStyle w:val="ListParagraph"/>
              <w:numPr>
                <w:ilvl w:val="0"/>
                <w:numId w:val="31"/>
              </w:numPr>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i</w:t>
            </w:r>
            <w:r w:rsidR="000B2661">
              <w:rPr>
                <w:rFonts w:ascii="Times New Roman" w:eastAsia="Times New Roman" w:hAnsi="Times New Roman" w:cs="Times New Roman"/>
                <w:noProof/>
                <w:sz w:val="24"/>
                <w:szCs w:val="20"/>
                <w:lang w:eastAsia="en-GB"/>
              </w:rPr>
              <w:t xml:space="preserve">n </w:t>
            </w:r>
            <w:r w:rsidR="00384AD7">
              <w:rPr>
                <w:rFonts w:ascii="Times New Roman" w:eastAsia="Times New Roman" w:hAnsi="Times New Roman" w:cs="Times New Roman"/>
                <w:noProof/>
                <w:sz w:val="24"/>
                <w:szCs w:val="20"/>
                <w:lang w:eastAsia="en-GB"/>
              </w:rPr>
              <w:t xml:space="preserve">cooperation with </w:t>
            </w:r>
            <w:r w:rsidR="00FC2A4C">
              <w:rPr>
                <w:rFonts w:ascii="Times New Roman" w:eastAsia="Times New Roman" w:hAnsi="Times New Roman" w:cs="Times New Roman"/>
                <w:noProof/>
                <w:sz w:val="24"/>
                <w:szCs w:val="20"/>
                <w:lang w:eastAsia="en-GB"/>
              </w:rPr>
              <w:t xml:space="preserve">the </w:t>
            </w:r>
            <w:r w:rsidR="00384AD7">
              <w:rPr>
                <w:rFonts w:ascii="Times New Roman" w:eastAsia="Times New Roman" w:hAnsi="Times New Roman" w:cs="Times New Roman"/>
                <w:noProof/>
                <w:sz w:val="24"/>
                <w:szCs w:val="20"/>
                <w:lang w:eastAsia="en-GB"/>
              </w:rPr>
              <w:t xml:space="preserve">ILO </w:t>
            </w:r>
            <w:r w:rsidR="000B2661">
              <w:rPr>
                <w:rFonts w:ascii="Times New Roman" w:eastAsia="Times New Roman" w:hAnsi="Times New Roman" w:cs="Times New Roman"/>
                <w:noProof/>
                <w:sz w:val="24"/>
                <w:szCs w:val="20"/>
                <w:lang w:eastAsia="en-GB"/>
              </w:rPr>
              <w:t xml:space="preserve">launch </w:t>
            </w:r>
            <w:r w:rsidR="00384AD7">
              <w:rPr>
                <w:rFonts w:ascii="Times New Roman" w:eastAsia="Times New Roman" w:hAnsi="Times New Roman" w:cs="Times New Roman"/>
                <w:noProof/>
                <w:sz w:val="24"/>
                <w:szCs w:val="20"/>
                <w:lang w:eastAsia="en-GB"/>
              </w:rPr>
              <w:t xml:space="preserve">a project </w:t>
            </w:r>
            <w:r w:rsidR="000B2661">
              <w:rPr>
                <w:rFonts w:ascii="Times New Roman" w:eastAsia="Times New Roman" w:hAnsi="Times New Roman" w:cs="Times New Roman"/>
                <w:noProof/>
                <w:sz w:val="24"/>
                <w:szCs w:val="20"/>
                <w:lang w:eastAsia="en-GB"/>
              </w:rPr>
              <w:t xml:space="preserve">to </w:t>
            </w:r>
            <w:r w:rsidR="00384AD7">
              <w:rPr>
                <w:rFonts w:ascii="Times New Roman" w:eastAsia="Times New Roman" w:hAnsi="Times New Roman" w:cs="Times New Roman"/>
                <w:noProof/>
                <w:sz w:val="24"/>
                <w:szCs w:val="20"/>
                <w:lang w:eastAsia="en-GB"/>
              </w:rPr>
              <w:t xml:space="preserve">support </w:t>
            </w:r>
            <w:r w:rsidR="00384AD7" w:rsidRPr="00384AD7">
              <w:rPr>
                <w:rFonts w:ascii="Times New Roman" w:eastAsia="Times New Roman" w:hAnsi="Times New Roman" w:cs="Times New Roman"/>
                <w:noProof/>
                <w:sz w:val="24"/>
                <w:szCs w:val="20"/>
                <w:lang w:eastAsia="en-GB"/>
              </w:rPr>
              <w:t xml:space="preserve">social partners in EU Sectoral Social Dialogue Committees, at their request, </w:t>
            </w:r>
            <w:r>
              <w:rPr>
                <w:rFonts w:ascii="Times New Roman" w:eastAsia="Times New Roman" w:hAnsi="Times New Roman" w:cs="Times New Roman"/>
                <w:noProof/>
                <w:sz w:val="24"/>
                <w:szCs w:val="20"/>
                <w:lang w:eastAsia="en-GB"/>
              </w:rPr>
              <w:t xml:space="preserve">in </w:t>
            </w:r>
            <w:r w:rsidR="00384AD7">
              <w:rPr>
                <w:rFonts w:ascii="Times New Roman" w:eastAsia="Times New Roman" w:hAnsi="Times New Roman" w:cs="Times New Roman"/>
                <w:noProof/>
                <w:sz w:val="24"/>
                <w:szCs w:val="20"/>
                <w:lang w:eastAsia="en-GB"/>
              </w:rPr>
              <w:t>conduct</w:t>
            </w:r>
            <w:r>
              <w:rPr>
                <w:rFonts w:ascii="Times New Roman" w:eastAsia="Times New Roman" w:hAnsi="Times New Roman" w:cs="Times New Roman"/>
                <w:noProof/>
                <w:sz w:val="24"/>
                <w:szCs w:val="20"/>
                <w:lang w:eastAsia="en-GB"/>
              </w:rPr>
              <w:t>ing</w:t>
            </w:r>
            <w:r w:rsidR="00384AD7">
              <w:rPr>
                <w:rFonts w:ascii="Times New Roman" w:eastAsia="Times New Roman" w:hAnsi="Times New Roman" w:cs="Times New Roman"/>
                <w:noProof/>
                <w:sz w:val="24"/>
                <w:szCs w:val="20"/>
                <w:lang w:eastAsia="en-GB"/>
              </w:rPr>
              <w:t xml:space="preserve"> </w:t>
            </w:r>
            <w:r w:rsidR="00384AD7" w:rsidRPr="00384AD7">
              <w:rPr>
                <w:rFonts w:ascii="Times New Roman" w:eastAsia="Times New Roman" w:hAnsi="Times New Roman" w:cs="Times New Roman"/>
                <w:noProof/>
                <w:sz w:val="24"/>
                <w:szCs w:val="20"/>
                <w:lang w:eastAsia="en-GB"/>
              </w:rPr>
              <w:t>activities on responsible supply chains, including respect for labour rights</w:t>
            </w:r>
            <w:r w:rsidR="00AE692D">
              <w:rPr>
                <w:rFonts w:ascii="Times New Roman" w:eastAsia="Times New Roman" w:hAnsi="Times New Roman" w:cs="Times New Roman"/>
                <w:noProof/>
                <w:sz w:val="24"/>
                <w:szCs w:val="20"/>
                <w:lang w:eastAsia="en-GB"/>
              </w:rPr>
              <w:t>.</w:t>
            </w:r>
          </w:p>
          <w:p w14:paraId="62C53CFF" w14:textId="77777777" w:rsidR="0093033D" w:rsidRPr="00032722" w:rsidRDefault="0093033D" w:rsidP="00D607EB">
            <w:pPr>
              <w:jc w:val="both"/>
              <w:rPr>
                <w:rFonts w:ascii="Times New Roman" w:eastAsia="Times New Roman" w:hAnsi="Times New Roman" w:cs="Times New Roman"/>
                <w:b/>
                <w:noProof/>
                <w:sz w:val="24"/>
                <w:szCs w:val="20"/>
                <w:lang w:eastAsia="en-GB"/>
              </w:rPr>
            </w:pPr>
            <w:r w:rsidRPr="00032722">
              <w:rPr>
                <w:rFonts w:ascii="Times New Roman" w:eastAsia="Times New Roman" w:hAnsi="Times New Roman" w:cs="Times New Roman"/>
                <w:b/>
                <w:noProof/>
                <w:sz w:val="24"/>
                <w:szCs w:val="20"/>
                <w:lang w:eastAsia="en-GB"/>
              </w:rPr>
              <w:t xml:space="preserve">The Commission </w:t>
            </w:r>
            <w:r w:rsidRPr="003B2164">
              <w:rPr>
                <w:rFonts w:ascii="Times New Roman" w:eastAsia="Times New Roman" w:hAnsi="Times New Roman" w:cs="Times New Roman"/>
                <w:b/>
                <w:noProof/>
                <w:sz w:val="24"/>
                <w:szCs w:val="20"/>
                <w:lang w:eastAsia="en-GB"/>
              </w:rPr>
              <w:t>calls on social partners</w:t>
            </w:r>
            <w:r w:rsidRPr="00032722">
              <w:rPr>
                <w:rFonts w:ascii="Times New Roman" w:eastAsia="Times New Roman" w:hAnsi="Times New Roman" w:cs="Times New Roman"/>
                <w:b/>
                <w:noProof/>
                <w:sz w:val="24"/>
                <w:szCs w:val="20"/>
                <w:lang w:eastAsia="en-GB"/>
              </w:rPr>
              <w:t>:</w:t>
            </w:r>
          </w:p>
          <w:p w14:paraId="43C1F26E" w14:textId="77777777" w:rsidR="0093033D" w:rsidRPr="00032722" w:rsidRDefault="00653276" w:rsidP="00653276">
            <w:pPr>
              <w:pStyle w:val="ListParagraph"/>
              <w:numPr>
                <w:ilvl w:val="0"/>
                <w:numId w:val="31"/>
              </w:numPr>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t</w:t>
            </w:r>
            <w:r w:rsidR="000D0D6F">
              <w:rPr>
                <w:rFonts w:ascii="Times New Roman" w:eastAsia="Times New Roman" w:hAnsi="Times New Roman" w:cs="Times New Roman"/>
                <w:noProof/>
                <w:sz w:val="24"/>
                <w:szCs w:val="20"/>
                <w:lang w:eastAsia="en-GB"/>
              </w:rPr>
              <w:t xml:space="preserve">o continue </w:t>
            </w:r>
            <w:r>
              <w:rPr>
                <w:rFonts w:ascii="Times New Roman" w:eastAsia="Times New Roman" w:hAnsi="Times New Roman" w:cs="Times New Roman"/>
                <w:noProof/>
                <w:sz w:val="24"/>
                <w:szCs w:val="20"/>
                <w:lang w:eastAsia="en-GB"/>
              </w:rPr>
              <w:t xml:space="preserve">to </w:t>
            </w:r>
            <w:r w:rsidR="000D0D6F">
              <w:rPr>
                <w:rFonts w:ascii="Times New Roman" w:eastAsia="Times New Roman" w:hAnsi="Times New Roman" w:cs="Times New Roman"/>
                <w:noProof/>
                <w:sz w:val="24"/>
                <w:szCs w:val="20"/>
                <w:lang w:eastAsia="en-GB"/>
              </w:rPr>
              <w:t>promot</w:t>
            </w:r>
            <w:r>
              <w:rPr>
                <w:rFonts w:ascii="Times New Roman" w:eastAsia="Times New Roman" w:hAnsi="Times New Roman" w:cs="Times New Roman"/>
                <w:noProof/>
                <w:sz w:val="24"/>
                <w:szCs w:val="20"/>
                <w:lang w:eastAsia="en-GB"/>
              </w:rPr>
              <w:t>e</w:t>
            </w:r>
            <w:r w:rsidR="00AE692D">
              <w:rPr>
                <w:rFonts w:ascii="Times New Roman" w:eastAsia="Times New Roman" w:hAnsi="Times New Roman" w:cs="Times New Roman"/>
                <w:noProof/>
                <w:sz w:val="24"/>
                <w:szCs w:val="20"/>
                <w:lang w:eastAsia="en-GB"/>
              </w:rPr>
              <w:t xml:space="preserve"> </w:t>
            </w:r>
            <w:r w:rsidR="000D0D6F">
              <w:rPr>
                <w:rFonts w:ascii="Times New Roman" w:eastAsia="Times New Roman" w:hAnsi="Times New Roman" w:cs="Times New Roman"/>
                <w:noProof/>
                <w:sz w:val="24"/>
                <w:szCs w:val="20"/>
                <w:lang w:eastAsia="en-GB"/>
              </w:rPr>
              <w:t>social dialogue internationally at all levels.</w:t>
            </w:r>
            <w:r w:rsidR="0093033D" w:rsidRPr="00032722">
              <w:rPr>
                <w:rFonts w:ascii="Times New Roman" w:eastAsia="Times New Roman" w:hAnsi="Times New Roman" w:cs="Times New Roman"/>
                <w:noProof/>
                <w:sz w:val="24"/>
                <w:szCs w:val="20"/>
                <w:lang w:eastAsia="en-GB"/>
              </w:rPr>
              <w:t xml:space="preserve">  </w:t>
            </w:r>
          </w:p>
        </w:tc>
      </w:tr>
    </w:tbl>
    <w:p w14:paraId="406DECA1" w14:textId="77777777" w:rsidR="00602E82" w:rsidRPr="008C3B0C" w:rsidRDefault="00602E82" w:rsidP="00DE78B9">
      <w:pPr>
        <w:jc w:val="both"/>
        <w:rPr>
          <w:rFonts w:ascii="Times New Roman" w:hAnsi="Times New Roman"/>
          <w:bCs/>
          <w:iCs/>
          <w:noProof/>
          <w:sz w:val="24"/>
          <w:szCs w:val="24"/>
        </w:rPr>
      </w:pPr>
    </w:p>
    <w:p w14:paraId="541BA565" w14:textId="77777777" w:rsidR="00DE78B9" w:rsidRPr="00A32A46" w:rsidRDefault="00DE78B9" w:rsidP="00FD624E">
      <w:pPr>
        <w:jc w:val="both"/>
        <w:rPr>
          <w:rFonts w:ascii="Times New Roman" w:hAnsi="Times New Roman"/>
          <w:bCs/>
          <w:iCs/>
          <w:noProof/>
          <w:sz w:val="24"/>
          <w:szCs w:val="24"/>
        </w:rPr>
      </w:pPr>
    </w:p>
    <w:sectPr w:rsidR="00DE78B9" w:rsidRPr="00A32A46" w:rsidSect="00773078">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B8BB25" w14:textId="77777777" w:rsidR="00154736" w:rsidRDefault="00154736" w:rsidP="003767C2">
      <w:pPr>
        <w:spacing w:after="0" w:line="240" w:lineRule="auto"/>
      </w:pPr>
      <w:r>
        <w:separator/>
      </w:r>
    </w:p>
  </w:endnote>
  <w:endnote w:type="continuationSeparator" w:id="0">
    <w:p w14:paraId="1CED2D39" w14:textId="77777777" w:rsidR="00154736" w:rsidRDefault="00154736" w:rsidP="003767C2">
      <w:pPr>
        <w:spacing w:after="0" w:line="240" w:lineRule="auto"/>
      </w:pPr>
      <w:r>
        <w:continuationSeparator/>
      </w:r>
    </w:p>
  </w:endnote>
  <w:endnote w:type="continuationNotice" w:id="1">
    <w:p w14:paraId="007009B6" w14:textId="77777777" w:rsidR="00154736" w:rsidRDefault="001547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37047" w14:textId="77777777" w:rsidR="003436ED" w:rsidRPr="003436ED" w:rsidRDefault="003436ED" w:rsidP="003436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9C07B" w14:textId="3FC0684D" w:rsidR="008C4473" w:rsidRPr="003436ED" w:rsidRDefault="003436ED" w:rsidP="003436ED">
    <w:pPr>
      <w:pStyle w:val="FooterCoverPage"/>
      <w:rPr>
        <w:rFonts w:ascii="Arial" w:hAnsi="Arial" w:cs="Arial"/>
        <w:b/>
        <w:sz w:val="48"/>
      </w:rPr>
    </w:pPr>
    <w:r w:rsidRPr="003436ED">
      <w:rPr>
        <w:rFonts w:ascii="Arial" w:hAnsi="Arial" w:cs="Arial"/>
        <w:b/>
        <w:sz w:val="48"/>
      </w:rPr>
      <w:t>EN</w:t>
    </w:r>
    <w:r w:rsidRPr="003436ED">
      <w:rPr>
        <w:rFonts w:ascii="Arial" w:hAnsi="Arial" w:cs="Arial"/>
        <w:b/>
        <w:sz w:val="48"/>
      </w:rPr>
      <w:tab/>
    </w:r>
    <w:r w:rsidRPr="003436ED">
      <w:rPr>
        <w:rFonts w:ascii="Arial" w:hAnsi="Arial" w:cs="Arial"/>
        <w:b/>
        <w:sz w:val="48"/>
      </w:rPr>
      <w:tab/>
    </w:r>
    <w:r w:rsidRPr="003436ED">
      <w:tab/>
    </w:r>
    <w:r w:rsidRPr="003436E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C2C69" w14:textId="77777777" w:rsidR="003436ED" w:rsidRPr="003436ED" w:rsidRDefault="003436ED" w:rsidP="003436E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FFF30" w14:textId="77777777" w:rsidR="00163DB3" w:rsidRDefault="00163DB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3017360"/>
      <w:docPartObj>
        <w:docPartGallery w:val="Page Numbers (Bottom of Page)"/>
        <w:docPartUnique/>
      </w:docPartObj>
    </w:sdtPr>
    <w:sdtEndPr>
      <w:rPr>
        <w:noProof/>
      </w:rPr>
    </w:sdtEndPr>
    <w:sdtContent>
      <w:p w14:paraId="1FF09BD6" w14:textId="651F4388" w:rsidR="00163DB3" w:rsidRDefault="00163DB3">
        <w:pPr>
          <w:pStyle w:val="Footer"/>
          <w:jc w:val="center"/>
        </w:pPr>
        <w:r>
          <w:fldChar w:fldCharType="begin"/>
        </w:r>
        <w:r>
          <w:instrText xml:space="preserve"> PAGE   \* MERGEFORMAT </w:instrText>
        </w:r>
        <w:r>
          <w:fldChar w:fldCharType="separate"/>
        </w:r>
        <w:r w:rsidR="003436ED">
          <w:rPr>
            <w:noProof/>
          </w:rPr>
          <w:t>1</w:t>
        </w:r>
        <w:r>
          <w:rPr>
            <w:noProof/>
          </w:rPr>
          <w:fldChar w:fldCharType="end"/>
        </w:r>
      </w:p>
    </w:sdtContent>
  </w:sdt>
  <w:p w14:paraId="6C971A82" w14:textId="77777777" w:rsidR="00163DB3" w:rsidRPr="00F33E30" w:rsidRDefault="00163DB3" w:rsidP="00A07AE7">
    <w:pPr>
      <w:pStyle w:val="Footer"/>
      <w:rPr>
        <w:rFonts w:ascii="Arial" w:hAnsi="Arial" w:cs="Arial"/>
        <w:sz w:val="48"/>
      </w:rPr>
    </w:pPr>
    <w:r>
      <w:rPr>
        <w:rFonts w:ascii="Arial" w:hAnsi="Arial" w:cs="Arial"/>
        <w:sz w:val="48"/>
      </w:rPr>
      <w:tab/>
    </w:r>
    <w:r>
      <w:rPr>
        <w:rFonts w:ascii="Arial" w:hAnsi="Arial" w:cs="Arial"/>
        <w:sz w:val="48"/>
      </w:rPr>
      <w:tab/>
    </w:r>
    <w:r>
      <w:rPr>
        <w:rFonts w:ascii="Arial" w:hAnsi="Arial" w:cs="Arial"/>
        <w:sz w:val="48"/>
      </w:rP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4B723" w14:textId="77777777" w:rsidR="00163DB3" w:rsidRDefault="00163D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4C7230" w14:textId="77777777" w:rsidR="00154736" w:rsidRDefault="00154736" w:rsidP="003767C2">
      <w:pPr>
        <w:spacing w:after="0" w:line="240" w:lineRule="auto"/>
      </w:pPr>
      <w:r>
        <w:separator/>
      </w:r>
    </w:p>
  </w:footnote>
  <w:footnote w:type="continuationSeparator" w:id="0">
    <w:p w14:paraId="1A8AC080" w14:textId="77777777" w:rsidR="00154736" w:rsidRDefault="00154736" w:rsidP="003767C2">
      <w:pPr>
        <w:spacing w:after="0" w:line="240" w:lineRule="auto"/>
      </w:pPr>
      <w:r>
        <w:continuationSeparator/>
      </w:r>
    </w:p>
  </w:footnote>
  <w:footnote w:type="continuationNotice" w:id="1">
    <w:p w14:paraId="374B2C17" w14:textId="77777777" w:rsidR="00154736" w:rsidRDefault="00154736">
      <w:pPr>
        <w:spacing w:after="0" w:line="240" w:lineRule="auto"/>
      </w:pPr>
    </w:p>
  </w:footnote>
  <w:footnote w:id="2">
    <w:p w14:paraId="317648AB" w14:textId="77777777" w:rsidR="00163DB3" w:rsidRPr="00484A90" w:rsidRDefault="00163DB3" w:rsidP="004A1B47">
      <w:pPr>
        <w:pStyle w:val="FootnoteText"/>
        <w:ind w:left="284" w:hanging="284"/>
      </w:pPr>
      <w:r>
        <w:rPr>
          <w:rStyle w:val="FootnoteReference"/>
        </w:rPr>
        <w:footnoteRef/>
      </w:r>
      <w:r>
        <w:t xml:space="preserve"> </w:t>
      </w:r>
      <w:r>
        <w:tab/>
        <w:t xml:space="preserve">See also the </w:t>
      </w:r>
      <w:r w:rsidRPr="004A1B47">
        <w:t>Report on strengthening EU social dialogue</w:t>
      </w:r>
      <w:r>
        <w:t xml:space="preserve"> of special advisor Andrea Nahles, available </w:t>
      </w:r>
      <w:hyperlink r:id="rId1" w:history="1">
        <w:r w:rsidRPr="00606466">
          <w:rPr>
            <w:rStyle w:val="Hyperlink"/>
          </w:rPr>
          <w:t>online</w:t>
        </w:r>
      </w:hyperlink>
      <w:r>
        <w:t>.</w:t>
      </w:r>
    </w:p>
  </w:footnote>
  <w:footnote w:id="3">
    <w:p w14:paraId="21CE9107" w14:textId="77777777" w:rsidR="00163DB3" w:rsidRPr="009922EE" w:rsidRDefault="00163DB3" w:rsidP="00484A90">
      <w:pPr>
        <w:pStyle w:val="FootnoteText"/>
        <w:ind w:left="284" w:hanging="284"/>
      </w:pPr>
      <w:r>
        <w:rPr>
          <w:rStyle w:val="FootnoteReference"/>
        </w:rPr>
        <w:footnoteRef/>
      </w:r>
      <w:r>
        <w:t xml:space="preserve"> </w:t>
      </w:r>
      <w:r>
        <w:tab/>
      </w:r>
      <w:r w:rsidRPr="009922EE">
        <w:t>COM</w:t>
      </w:r>
      <w:r>
        <w:t xml:space="preserve"> (</w:t>
      </w:r>
      <w:r w:rsidRPr="009922EE">
        <w:t>2021</w:t>
      </w:r>
      <w:r>
        <w:t xml:space="preserve">) </w:t>
      </w:r>
      <w:r w:rsidRPr="009922EE">
        <w:t>102 final</w:t>
      </w:r>
      <w:r>
        <w:t xml:space="preserve">, available </w:t>
      </w:r>
      <w:hyperlink r:id="rId2" w:history="1">
        <w:r w:rsidRPr="009922EE">
          <w:rPr>
            <w:rStyle w:val="Hyperlink"/>
          </w:rPr>
          <w:t>online</w:t>
        </w:r>
      </w:hyperlink>
      <w:r>
        <w:t>.</w:t>
      </w:r>
    </w:p>
  </w:footnote>
  <w:footnote w:id="4">
    <w:p w14:paraId="0C9E8945" w14:textId="77777777" w:rsidR="00163DB3" w:rsidRPr="0045276D" w:rsidRDefault="00163DB3" w:rsidP="00FA3442">
      <w:pPr>
        <w:pStyle w:val="FootnoteText"/>
        <w:ind w:left="284" w:hanging="284"/>
      </w:pPr>
      <w:r>
        <w:rPr>
          <w:rStyle w:val="FootnoteReference"/>
        </w:rPr>
        <w:footnoteRef/>
      </w:r>
      <w:r>
        <w:t xml:space="preserve"> </w:t>
      </w:r>
      <w:r>
        <w:tab/>
        <w:t xml:space="preserve">Porto Social Commitment of 7 May 2022, available </w:t>
      </w:r>
      <w:hyperlink r:id="rId3" w:history="1">
        <w:r w:rsidRPr="00AB083B">
          <w:rPr>
            <w:rStyle w:val="Hyperlink"/>
          </w:rPr>
          <w:t>online</w:t>
        </w:r>
      </w:hyperlink>
      <w:r>
        <w:t>.</w:t>
      </w:r>
    </w:p>
  </w:footnote>
  <w:footnote w:id="5">
    <w:p w14:paraId="3904D9BC" w14:textId="77777777" w:rsidR="00163DB3" w:rsidRPr="00E22A2F" w:rsidRDefault="00163DB3" w:rsidP="002338D9">
      <w:pPr>
        <w:pStyle w:val="FootnoteText"/>
      </w:pPr>
      <w:r>
        <w:rPr>
          <w:rStyle w:val="FootnoteReference"/>
        </w:rPr>
        <w:footnoteRef/>
      </w:r>
      <w:r>
        <w:t xml:space="preserve">     COM(2022) 404 final, Annex, available </w:t>
      </w:r>
      <w:hyperlink r:id="rId4" w:history="1">
        <w:r w:rsidRPr="002338D9">
          <w:rPr>
            <w:rStyle w:val="Hyperlink"/>
          </w:rPr>
          <w:t>online</w:t>
        </w:r>
      </w:hyperlink>
    </w:p>
  </w:footnote>
  <w:footnote w:id="6">
    <w:p w14:paraId="0A21C795" w14:textId="77777777" w:rsidR="00163DB3" w:rsidRDefault="00163DB3" w:rsidP="003B4E43">
      <w:pPr>
        <w:pStyle w:val="FootnoteText"/>
        <w:ind w:left="284" w:hanging="284"/>
      </w:pPr>
      <w:r>
        <w:rPr>
          <w:rStyle w:val="FootnoteReference"/>
        </w:rPr>
        <w:footnoteRef/>
      </w:r>
      <w:r>
        <w:t xml:space="preserve"> </w:t>
      </w:r>
      <w:r>
        <w:tab/>
      </w:r>
      <w:r w:rsidRPr="005F2424">
        <w:t xml:space="preserve">Eurofound (2021), </w:t>
      </w:r>
      <w:r>
        <w:t xml:space="preserve">available </w:t>
      </w:r>
      <w:hyperlink r:id="rId5" w:history="1">
        <w:r w:rsidRPr="00B10AA7">
          <w:rPr>
            <w:rStyle w:val="Hyperlink"/>
          </w:rPr>
          <w:t>online</w:t>
        </w:r>
      </w:hyperlink>
      <w:r w:rsidRPr="005F2424">
        <w:t>.</w:t>
      </w:r>
    </w:p>
  </w:footnote>
  <w:footnote w:id="7">
    <w:p w14:paraId="4CF26124" w14:textId="77777777" w:rsidR="00163DB3" w:rsidRPr="00267C86" w:rsidRDefault="00163DB3" w:rsidP="003B4E43">
      <w:pPr>
        <w:pStyle w:val="FootnoteText"/>
        <w:ind w:left="284" w:hanging="284"/>
        <w:rPr>
          <w:lang w:val="en-IE"/>
        </w:rPr>
      </w:pPr>
      <w:r>
        <w:rPr>
          <w:rStyle w:val="FootnoteReference"/>
        </w:rPr>
        <w:footnoteRef/>
      </w:r>
      <w:r w:rsidRPr="00267C86">
        <w:rPr>
          <w:lang w:val="en-IE"/>
        </w:rPr>
        <w:t xml:space="preserve">     Available </w:t>
      </w:r>
      <w:hyperlink r:id="rId6" w:history="1">
        <w:r w:rsidRPr="00267C86">
          <w:rPr>
            <w:rStyle w:val="Hyperlink"/>
            <w:lang w:val="en-IE"/>
          </w:rPr>
          <w:t>online</w:t>
        </w:r>
      </w:hyperlink>
      <w:r w:rsidRPr="00267C86">
        <w:rPr>
          <w:lang w:val="en-IE"/>
        </w:rPr>
        <w:t>.</w:t>
      </w:r>
    </w:p>
  </w:footnote>
  <w:footnote w:id="8">
    <w:p w14:paraId="09857CE5" w14:textId="77777777" w:rsidR="00097B17" w:rsidRPr="00FA6172" w:rsidRDefault="00097B17" w:rsidP="00097B17">
      <w:pPr>
        <w:pStyle w:val="FootnoteText"/>
        <w:rPr>
          <w:lang w:val="en-IE"/>
        </w:rPr>
      </w:pPr>
      <w:r>
        <w:rPr>
          <w:rStyle w:val="FootnoteReference"/>
        </w:rPr>
        <w:footnoteRef/>
      </w:r>
      <w:r>
        <w:t xml:space="preserve"> </w:t>
      </w:r>
      <w:r>
        <w:rPr>
          <w:lang w:val="en-IE"/>
        </w:rPr>
        <w:t xml:space="preserve">    </w:t>
      </w:r>
      <w:r w:rsidRPr="00FA6172">
        <w:rPr>
          <w:lang w:val="en-IE"/>
        </w:rPr>
        <w:t xml:space="preserve">European Parliament resolution of 11 March 2021 on the </w:t>
      </w:r>
      <w:r>
        <w:rPr>
          <w:lang w:val="en-IE"/>
        </w:rPr>
        <w:t>‘</w:t>
      </w:r>
      <w:r w:rsidRPr="00FA6172">
        <w:rPr>
          <w:lang w:val="en-IE"/>
        </w:rPr>
        <w:t xml:space="preserve">European Semester for economic policy </w:t>
      </w:r>
      <w:r>
        <w:rPr>
          <w:lang w:val="en-IE"/>
        </w:rPr>
        <w:br/>
        <w:t xml:space="preserve">      </w:t>
      </w:r>
      <w:r w:rsidRPr="00FA6172">
        <w:rPr>
          <w:lang w:val="en-IE"/>
        </w:rPr>
        <w:t>coordination: Employment and Social Aspects in the Annual Sustainable Growth Strategy 2021</w:t>
      </w:r>
      <w:r>
        <w:rPr>
          <w:lang w:val="en-IE"/>
        </w:rPr>
        <w:t xml:space="preserve">’, available </w:t>
      </w:r>
      <w:r>
        <w:rPr>
          <w:lang w:val="en-IE"/>
        </w:rPr>
        <w:br/>
        <w:t xml:space="preserve">      </w:t>
      </w:r>
      <w:hyperlink r:id="rId7" w:history="1">
        <w:r w:rsidRPr="00FA6172">
          <w:rPr>
            <w:rStyle w:val="Hyperlink"/>
            <w:lang w:val="en-IE"/>
          </w:rPr>
          <w:t>online</w:t>
        </w:r>
      </w:hyperlink>
      <w:r>
        <w:rPr>
          <w:lang w:val="en-IE"/>
        </w:rPr>
        <w:t>.</w:t>
      </w:r>
    </w:p>
  </w:footnote>
  <w:footnote w:id="9">
    <w:p w14:paraId="0107B7F8" w14:textId="77777777" w:rsidR="00163DB3" w:rsidRPr="00757EB5" w:rsidRDefault="00163DB3" w:rsidP="00B13105">
      <w:pPr>
        <w:pStyle w:val="FootnoteText"/>
      </w:pPr>
      <w:r>
        <w:rPr>
          <w:rStyle w:val="FootnoteReference"/>
        </w:rPr>
        <w:footnoteRef/>
      </w:r>
      <w:r w:rsidRPr="00757EB5">
        <w:t xml:space="preserve">     Directive (EU) 2022/2041, available </w:t>
      </w:r>
      <w:hyperlink r:id="rId8" w:history="1">
        <w:r w:rsidRPr="00757EB5">
          <w:rPr>
            <w:rStyle w:val="Hyperlink"/>
          </w:rPr>
          <w:t>online</w:t>
        </w:r>
      </w:hyperlink>
      <w:r w:rsidRPr="00757EB5">
        <w:t>.</w:t>
      </w:r>
    </w:p>
  </w:footnote>
  <w:footnote w:id="10">
    <w:p w14:paraId="202951D4" w14:textId="77777777" w:rsidR="00163DB3" w:rsidRPr="00757EB5" w:rsidRDefault="00163DB3" w:rsidP="00BF38AC">
      <w:pPr>
        <w:pStyle w:val="FootnoteText"/>
        <w:ind w:left="284" w:hanging="284"/>
      </w:pPr>
      <w:r>
        <w:rPr>
          <w:rStyle w:val="FootnoteReference"/>
        </w:rPr>
        <w:footnoteRef/>
      </w:r>
      <w:r w:rsidRPr="00757EB5">
        <w:t xml:space="preserve"> </w:t>
      </w:r>
      <w:r w:rsidRPr="00757EB5">
        <w:tab/>
      </w:r>
      <w:r w:rsidR="00FA6172" w:rsidRPr="00757EB5">
        <w:t xml:space="preserve"> </w:t>
      </w:r>
      <w:r w:rsidRPr="00757EB5">
        <w:t xml:space="preserve">COM/2013/0882 final, available </w:t>
      </w:r>
      <w:hyperlink r:id="rId9" w:history="1">
        <w:r w:rsidRPr="00757EB5">
          <w:rPr>
            <w:rStyle w:val="Hyperlink"/>
          </w:rPr>
          <w:t>online</w:t>
        </w:r>
      </w:hyperlink>
      <w:r w:rsidRPr="00757EB5">
        <w:rPr>
          <w:rStyle w:val="Hyperlink"/>
        </w:rPr>
        <w:t>.</w:t>
      </w:r>
    </w:p>
  </w:footnote>
  <w:footnote w:id="11">
    <w:p w14:paraId="6C34F659" w14:textId="77777777" w:rsidR="00163DB3" w:rsidRPr="00757EB5" w:rsidRDefault="00163DB3" w:rsidP="00BF38AC">
      <w:pPr>
        <w:pStyle w:val="FootnoteText"/>
        <w:ind w:left="284" w:hanging="284"/>
      </w:pPr>
      <w:r>
        <w:rPr>
          <w:rStyle w:val="FootnoteReference"/>
        </w:rPr>
        <w:footnoteRef/>
      </w:r>
      <w:r w:rsidRPr="00757EB5">
        <w:t xml:space="preserve"> </w:t>
      </w:r>
      <w:r w:rsidRPr="00757EB5">
        <w:tab/>
        <w:t xml:space="preserve"> Directive 1998/59/EC, Directive 2001/23/EC, Directive 2002/14/EC and Directive 2009/38/EC.</w:t>
      </w:r>
    </w:p>
  </w:footnote>
  <w:footnote w:id="12">
    <w:p w14:paraId="46DBB2D9" w14:textId="77777777" w:rsidR="00FA6172" w:rsidRPr="00757EB5" w:rsidRDefault="00FA6172">
      <w:pPr>
        <w:pStyle w:val="FootnoteText"/>
      </w:pPr>
      <w:r>
        <w:rPr>
          <w:rStyle w:val="FootnoteReference"/>
        </w:rPr>
        <w:footnoteRef/>
      </w:r>
      <w:r w:rsidRPr="00757EB5">
        <w:t xml:space="preserve">    Directive 2014/24/EU , Directive 2014/25/EU and Directive 2014/23/EU.</w:t>
      </w:r>
    </w:p>
  </w:footnote>
  <w:footnote w:id="13">
    <w:p w14:paraId="75691076" w14:textId="77777777" w:rsidR="00163DB3" w:rsidRPr="00757EB5" w:rsidRDefault="00163DB3">
      <w:pPr>
        <w:pStyle w:val="FootnoteText"/>
      </w:pPr>
      <w:r>
        <w:rPr>
          <w:rStyle w:val="FootnoteReference"/>
        </w:rPr>
        <w:footnoteRef/>
      </w:r>
      <w:r w:rsidRPr="00757EB5">
        <w:t xml:space="preserve">    COM(2021) 762 final, available </w:t>
      </w:r>
      <w:hyperlink r:id="rId10" w:history="1">
        <w:r w:rsidRPr="00757EB5">
          <w:rPr>
            <w:rStyle w:val="Hyperlink"/>
          </w:rPr>
          <w:t>online</w:t>
        </w:r>
      </w:hyperlink>
      <w:r w:rsidRPr="00757EB5">
        <w:t>.</w:t>
      </w:r>
    </w:p>
  </w:footnote>
  <w:footnote w:id="14">
    <w:p w14:paraId="5AA972B4" w14:textId="77777777" w:rsidR="00163DB3" w:rsidRPr="00757EB5" w:rsidRDefault="00163DB3">
      <w:pPr>
        <w:pStyle w:val="FootnoteText"/>
      </w:pPr>
      <w:r w:rsidRPr="004A1B47">
        <w:rPr>
          <w:rStyle w:val="FootnoteReference"/>
        </w:rPr>
        <w:footnoteRef/>
      </w:r>
      <w:r w:rsidRPr="00757EB5">
        <w:t xml:space="preserve">    C/2022/6846 available </w:t>
      </w:r>
      <w:hyperlink r:id="rId11" w:history="1">
        <w:r w:rsidRPr="00757EB5">
          <w:rPr>
            <w:rStyle w:val="Hyperlink"/>
          </w:rPr>
          <w:t>online</w:t>
        </w:r>
      </w:hyperlink>
      <w:r w:rsidRPr="00757EB5">
        <w:rPr>
          <w:rStyle w:val="Hyperlink"/>
        </w:rPr>
        <w:t>.</w:t>
      </w:r>
    </w:p>
  </w:footnote>
  <w:footnote w:id="15">
    <w:p w14:paraId="31A25CB3" w14:textId="77777777" w:rsidR="00163DB3" w:rsidRPr="00757EB5" w:rsidRDefault="00163DB3" w:rsidP="00BF38AC">
      <w:pPr>
        <w:pStyle w:val="FootnoteText"/>
        <w:ind w:left="284" w:hanging="284"/>
      </w:pPr>
      <w:r>
        <w:rPr>
          <w:rStyle w:val="FootnoteReference"/>
        </w:rPr>
        <w:footnoteRef/>
      </w:r>
      <w:r w:rsidRPr="00757EB5">
        <w:t xml:space="preserve"> </w:t>
      </w:r>
      <w:r w:rsidRPr="00757EB5">
        <w:tab/>
        <w:t xml:space="preserve"> Eurofound (2020), available </w:t>
      </w:r>
      <w:hyperlink r:id="rId12" w:history="1">
        <w:r w:rsidRPr="00757EB5">
          <w:rPr>
            <w:rStyle w:val="Hyperlink"/>
          </w:rPr>
          <w:t>online</w:t>
        </w:r>
      </w:hyperlink>
      <w:r w:rsidRPr="00757EB5">
        <w:rPr>
          <w:rStyle w:val="Hyperlink"/>
        </w:rPr>
        <w:t>.</w:t>
      </w:r>
    </w:p>
  </w:footnote>
  <w:footnote w:id="16">
    <w:p w14:paraId="3CCB1BCA" w14:textId="77777777" w:rsidR="00163DB3" w:rsidRPr="00757EB5" w:rsidRDefault="00163DB3">
      <w:pPr>
        <w:pStyle w:val="FootnoteText"/>
      </w:pPr>
      <w:r>
        <w:rPr>
          <w:rStyle w:val="FootnoteReference"/>
        </w:rPr>
        <w:footnoteRef/>
      </w:r>
      <w:r w:rsidRPr="00757EB5">
        <w:t xml:space="preserve">   Regulation (EU) 2021/1057, available </w:t>
      </w:r>
      <w:hyperlink r:id="rId13" w:history="1">
        <w:r w:rsidRPr="00757EB5">
          <w:rPr>
            <w:rStyle w:val="Hyperlink"/>
          </w:rPr>
          <w:t>online</w:t>
        </w:r>
      </w:hyperlink>
    </w:p>
  </w:footnote>
  <w:footnote w:id="17">
    <w:p w14:paraId="56F5E947" w14:textId="77777777" w:rsidR="00163DB3" w:rsidRPr="00757EB5" w:rsidRDefault="00163DB3" w:rsidP="005B2C2C">
      <w:pPr>
        <w:pStyle w:val="FootnoteText"/>
        <w:ind w:left="284" w:hanging="284"/>
      </w:pPr>
      <w:r>
        <w:rPr>
          <w:rStyle w:val="FootnoteReference"/>
        </w:rPr>
        <w:footnoteRef/>
      </w:r>
      <w:r w:rsidRPr="00757EB5">
        <w:t xml:space="preserve"> </w:t>
      </w:r>
      <w:r w:rsidRPr="00757EB5">
        <w:tab/>
        <w:t xml:space="preserve">Joint Statement on the New Start for Social Dialogue (2016), available </w:t>
      </w:r>
      <w:hyperlink r:id="rId14" w:history="1">
        <w:r w:rsidRPr="00757EB5">
          <w:rPr>
            <w:rStyle w:val="Hyperlink"/>
          </w:rPr>
          <w:t>online</w:t>
        </w:r>
      </w:hyperlink>
      <w:r w:rsidR="009439C0" w:rsidRPr="00757EB5">
        <w:rPr>
          <w:rStyle w:val="Hyperlink"/>
        </w:rPr>
        <w:t>.</w:t>
      </w:r>
      <w:r w:rsidRPr="00757EB5">
        <w:t xml:space="preserve">  </w:t>
      </w:r>
    </w:p>
  </w:footnote>
  <w:footnote w:id="18">
    <w:p w14:paraId="33031AEA" w14:textId="77777777" w:rsidR="00163DB3" w:rsidRPr="00164F9F" w:rsidRDefault="00163DB3" w:rsidP="005B2C2C">
      <w:pPr>
        <w:pStyle w:val="FootnoteText"/>
        <w:ind w:left="284" w:hanging="284"/>
      </w:pPr>
      <w:r>
        <w:rPr>
          <w:rStyle w:val="FootnoteReference"/>
        </w:rPr>
        <w:footnoteRef/>
      </w:r>
      <w:r>
        <w:t xml:space="preserve"> </w:t>
      </w:r>
      <w:r>
        <w:tab/>
        <w:t>Article 152 TFEU</w:t>
      </w:r>
      <w:r w:rsidR="009439C0">
        <w:t xml:space="preserve"> and Council Decision 2016/1859, available </w:t>
      </w:r>
      <w:hyperlink r:id="rId15" w:history="1">
        <w:r w:rsidR="009439C0" w:rsidRPr="009439C0">
          <w:rPr>
            <w:rStyle w:val="Hyperlink"/>
          </w:rPr>
          <w:t>online</w:t>
        </w:r>
      </w:hyperlink>
      <w:r w:rsidR="009439C0">
        <w:t>.</w:t>
      </w:r>
    </w:p>
  </w:footnote>
  <w:footnote w:id="19">
    <w:p w14:paraId="192C5FD9" w14:textId="77777777" w:rsidR="00163DB3" w:rsidRDefault="00163DB3" w:rsidP="006E6517">
      <w:pPr>
        <w:pStyle w:val="FootnoteText"/>
      </w:pPr>
      <w:r>
        <w:rPr>
          <w:rStyle w:val="FootnoteReference"/>
        </w:rPr>
        <w:footnoteRef/>
      </w:r>
      <w:r>
        <w:t xml:space="preserve"> </w:t>
      </w:r>
      <w:r w:rsidR="00C528C5">
        <w:t xml:space="preserve">  </w:t>
      </w:r>
      <w:r>
        <w:t xml:space="preserve">Outcomes </w:t>
      </w:r>
      <w:r w:rsidR="00C528C5">
        <w:t xml:space="preserve">available </w:t>
      </w:r>
      <w:hyperlink r:id="rId16" w:history="1">
        <w:r w:rsidR="00C528C5">
          <w:rPr>
            <w:rStyle w:val="Hyperlink"/>
          </w:rPr>
          <w:t>online</w:t>
        </w:r>
      </w:hyperlink>
      <w:r w:rsidRPr="00C528C5">
        <w:t>.</w:t>
      </w:r>
      <w:r>
        <w:t xml:space="preserve"> </w:t>
      </w:r>
    </w:p>
  </w:footnote>
  <w:footnote w:id="20">
    <w:p w14:paraId="5665BD54" w14:textId="77777777" w:rsidR="00163DB3" w:rsidRDefault="00163DB3" w:rsidP="007A71E0">
      <w:pPr>
        <w:pStyle w:val="FootnoteText"/>
      </w:pPr>
      <w:r>
        <w:rPr>
          <w:rStyle w:val="FootnoteReference"/>
        </w:rPr>
        <w:footnoteRef/>
      </w:r>
      <w:r>
        <w:t xml:space="preserve">   See </w:t>
      </w:r>
      <w:r w:rsidRPr="00593E8C">
        <w:t>Eurofound (2019)</w:t>
      </w:r>
      <w:r>
        <w:t>,</w:t>
      </w:r>
      <w:r w:rsidRPr="00593E8C">
        <w:t xml:space="preserve"> available</w:t>
      </w:r>
      <w:r>
        <w:t xml:space="preserve"> </w:t>
      </w:r>
      <w:hyperlink r:id="rId17" w:history="1">
        <w:r w:rsidRPr="00593E8C">
          <w:rPr>
            <w:rStyle w:val="Hyperlink"/>
          </w:rPr>
          <w:t>online</w:t>
        </w:r>
      </w:hyperlink>
    </w:p>
  </w:footnote>
  <w:footnote w:id="21">
    <w:p w14:paraId="181D33E2" w14:textId="77777777" w:rsidR="004968CC" w:rsidRPr="004968CC" w:rsidRDefault="004968CC">
      <w:pPr>
        <w:pStyle w:val="FootnoteText"/>
        <w:rPr>
          <w:lang w:val="en-IE"/>
        </w:rPr>
      </w:pPr>
      <w:r>
        <w:rPr>
          <w:rStyle w:val="FootnoteReference"/>
        </w:rPr>
        <w:footnoteRef/>
      </w:r>
      <w:r>
        <w:t xml:space="preserve"> </w:t>
      </w:r>
      <w:r>
        <w:rPr>
          <w:lang w:val="en-IE"/>
        </w:rPr>
        <w:t xml:space="preserve">  </w:t>
      </w:r>
      <w:r w:rsidRPr="004968CC">
        <w:t xml:space="preserve">Commission Decision 98/500/EC, available </w:t>
      </w:r>
      <w:hyperlink r:id="rId18" w:anchor=":~:text=98%2F500%2FEC%3A%20Commission%20Decision%20of%2020%20May%201998%20on,document%20number%20C%281998%29%202334%29%20%28Text%20with%20EEA%20relevance%29" w:history="1">
        <w:r w:rsidRPr="004968CC">
          <w:rPr>
            <w:rStyle w:val="Hyperlink"/>
          </w:rPr>
          <w:t>online.</w:t>
        </w:r>
      </w:hyperlink>
    </w:p>
  </w:footnote>
  <w:footnote w:id="22">
    <w:p w14:paraId="335C1BF3" w14:textId="77777777" w:rsidR="00163DB3" w:rsidRPr="00593E8C" w:rsidRDefault="00163DB3" w:rsidP="005B2C2C">
      <w:pPr>
        <w:pStyle w:val="FootnoteText"/>
        <w:ind w:left="284" w:hanging="284"/>
        <w:rPr>
          <w:lang w:val="en-IE"/>
        </w:rPr>
      </w:pPr>
      <w:r>
        <w:rPr>
          <w:rStyle w:val="FootnoteReference"/>
        </w:rPr>
        <w:footnoteRef/>
      </w:r>
      <w:r w:rsidRPr="00593E8C">
        <w:rPr>
          <w:lang w:val="en-IE"/>
        </w:rPr>
        <w:t xml:space="preserve"> </w:t>
      </w:r>
      <w:r w:rsidRPr="00593E8C">
        <w:rPr>
          <w:lang w:val="en-IE"/>
        </w:rPr>
        <w:tab/>
      </w:r>
      <w:hyperlink r:id="rId19" w:history="1">
        <w:r w:rsidRPr="00D85B7D">
          <w:rPr>
            <w:rStyle w:val="Hyperlink"/>
            <w:lang w:val="en-IE"/>
          </w:rPr>
          <w:t>See</w:t>
        </w:r>
      </w:hyperlink>
      <w:r>
        <w:rPr>
          <w:lang w:val="en-IE"/>
        </w:rPr>
        <w:t xml:space="preserve"> C(2022)2230 final</w:t>
      </w:r>
    </w:p>
  </w:footnote>
  <w:footnote w:id="23">
    <w:p w14:paraId="6FA9119D" w14:textId="77777777" w:rsidR="00163DB3" w:rsidRPr="00757EB5" w:rsidRDefault="00163DB3">
      <w:pPr>
        <w:pStyle w:val="FootnoteText"/>
        <w:rPr>
          <w:lang w:val="fr-BE"/>
        </w:rPr>
      </w:pPr>
      <w:r>
        <w:rPr>
          <w:rStyle w:val="FootnoteReference"/>
        </w:rPr>
        <w:footnoteRef/>
      </w:r>
      <w:r w:rsidRPr="00757EB5">
        <w:rPr>
          <w:lang w:val="fr-BE"/>
        </w:rPr>
        <w:t xml:space="preserve">    Directives 96/34/EC, 97/81/EC, 1999/70/EC and 2010/18/EU.</w:t>
      </w:r>
    </w:p>
  </w:footnote>
  <w:footnote w:id="24">
    <w:p w14:paraId="4415BA28" w14:textId="77777777" w:rsidR="00163DB3" w:rsidRPr="00757EB5" w:rsidRDefault="00163DB3">
      <w:pPr>
        <w:pStyle w:val="FootnoteText"/>
        <w:rPr>
          <w:lang w:val="fr-BE"/>
        </w:rPr>
      </w:pPr>
      <w:r>
        <w:rPr>
          <w:rStyle w:val="FootnoteReference"/>
        </w:rPr>
        <w:footnoteRef/>
      </w:r>
      <w:r w:rsidRPr="00757EB5">
        <w:rPr>
          <w:lang w:val="fr-BE"/>
        </w:rPr>
        <w:t xml:space="preserve">    Directives 1999/63/EC, 2000/79/EC, 2005/47/EC, 2009/13/EC, 2010/32/EU, 2014/112/EU, 2017/159/EU </w:t>
      </w:r>
      <w:r w:rsidRPr="00757EB5">
        <w:rPr>
          <w:lang w:val="fr-BE"/>
        </w:rPr>
        <w:br/>
        <w:t xml:space="preserve">       and 2018/131/EU.  </w:t>
      </w:r>
    </w:p>
  </w:footnote>
  <w:footnote w:id="25">
    <w:p w14:paraId="10936FC5" w14:textId="77777777" w:rsidR="00163DB3" w:rsidRDefault="00163DB3" w:rsidP="005B2C2C">
      <w:pPr>
        <w:pStyle w:val="FootnoteText"/>
        <w:ind w:left="284" w:hanging="284"/>
      </w:pPr>
      <w:r>
        <w:rPr>
          <w:rStyle w:val="FootnoteReference"/>
        </w:rPr>
        <w:footnoteRef/>
      </w:r>
      <w:r>
        <w:t xml:space="preserve"> </w:t>
      </w:r>
      <w:r>
        <w:tab/>
      </w:r>
      <w:r w:rsidRPr="000B2B8F">
        <w:t xml:space="preserve">Judgment of the </w:t>
      </w:r>
      <w:r w:rsidRPr="00AD0E57">
        <w:t>Court</w:t>
      </w:r>
      <w:r w:rsidRPr="000B2B8F">
        <w:t xml:space="preserve"> of 14 October 2019, C-928/19, and Judgement of the </w:t>
      </w:r>
      <w:r w:rsidRPr="00AD0E57">
        <w:t>General Court</w:t>
      </w:r>
      <w:r w:rsidRPr="000B2B8F">
        <w:t xml:space="preserve"> of 21 September 2021, C</w:t>
      </w:r>
      <w:r w:rsidRPr="000B2B8F">
        <w:rPr>
          <w:rFonts w:ascii="Cambria Math" w:hAnsi="Cambria Math" w:cs="Cambria Math"/>
        </w:rPr>
        <w:t>‑</w:t>
      </w:r>
      <w:r w:rsidRPr="000B2B8F">
        <w:t>928/19 P.</w:t>
      </w:r>
    </w:p>
  </w:footnote>
  <w:footnote w:id="26">
    <w:p w14:paraId="033386E0" w14:textId="77777777" w:rsidR="00163DB3" w:rsidRPr="0031361A" w:rsidRDefault="00163DB3">
      <w:pPr>
        <w:pStyle w:val="FootnoteText"/>
      </w:pPr>
      <w:r>
        <w:rPr>
          <w:rStyle w:val="FootnoteReference"/>
        </w:rPr>
        <w:footnoteRef/>
      </w:r>
      <w:r>
        <w:t xml:space="preserve">   </w:t>
      </w:r>
      <w:r w:rsidRPr="00AD0DA1">
        <w:t xml:space="preserve"> Directive</w:t>
      </w:r>
      <w:r w:rsidR="00F973EF">
        <w:t xml:space="preserve"> </w:t>
      </w:r>
      <w:r w:rsidRPr="00AD0DA1">
        <w:t>2004/37/EC</w:t>
      </w:r>
      <w:r>
        <w:t xml:space="preserve"> on the protection of workers from the risks related to the exposure to carcinogens, </w:t>
      </w:r>
      <w:r w:rsidR="00F973EF">
        <w:br/>
        <w:t xml:space="preserve">       </w:t>
      </w:r>
      <w:r>
        <w:t xml:space="preserve">mutagens  or reprotoxic substances at work, available </w:t>
      </w:r>
      <w:hyperlink r:id="rId20" w:history="1">
        <w:r w:rsidRPr="00D22F14">
          <w:rPr>
            <w:rStyle w:val="Hyperlink"/>
          </w:rPr>
          <w:t>online</w:t>
        </w:r>
      </w:hyperlink>
    </w:p>
  </w:footnote>
  <w:footnote w:id="27">
    <w:p w14:paraId="6AC9FC97" w14:textId="77777777" w:rsidR="00163DB3" w:rsidRPr="00FA6172" w:rsidRDefault="00163DB3" w:rsidP="005570F7">
      <w:pPr>
        <w:pStyle w:val="FootnoteText"/>
      </w:pPr>
      <w:r>
        <w:rPr>
          <w:rStyle w:val="FootnoteReference"/>
        </w:rPr>
        <w:footnoteRef/>
      </w:r>
      <w:r w:rsidRPr="00FA6172">
        <w:t xml:space="preserve"> </w:t>
      </w:r>
      <w:r w:rsidR="00F973EF" w:rsidRPr="00FA6172">
        <w:t xml:space="preserve">   Information available </w:t>
      </w:r>
      <w:hyperlink r:id="rId21" w:history="1">
        <w:r w:rsidR="00F973EF" w:rsidRPr="00FA6172">
          <w:rPr>
            <w:rStyle w:val="Hyperlink"/>
          </w:rPr>
          <w:t>online</w:t>
        </w:r>
      </w:hyperlink>
      <w:r w:rsidR="00F973EF" w:rsidRPr="00FA6172">
        <w:t xml:space="preserve">. </w:t>
      </w:r>
    </w:p>
  </w:footnote>
  <w:footnote w:id="28">
    <w:p w14:paraId="61EC160E" w14:textId="77777777" w:rsidR="00163DB3" w:rsidRDefault="00163DB3" w:rsidP="005A243A">
      <w:pPr>
        <w:pStyle w:val="FootnoteText"/>
        <w:ind w:left="284" w:hanging="284"/>
      </w:pPr>
      <w:r>
        <w:rPr>
          <w:rStyle w:val="FootnoteReference"/>
        </w:rPr>
        <w:footnoteRef/>
      </w:r>
      <w:r>
        <w:t xml:space="preserve"> </w:t>
      </w:r>
      <w:r>
        <w:tab/>
        <w:t>COM(2022) 66 final</w:t>
      </w:r>
      <w:r w:rsidR="00927EFC">
        <w:t xml:space="preserve">, available </w:t>
      </w:r>
      <w:hyperlink r:id="rId22" w:history="1">
        <w:r w:rsidR="00927EFC" w:rsidRPr="00927EFC">
          <w:rPr>
            <w:rStyle w:val="Hyperlink"/>
          </w:rPr>
          <w:t>online</w:t>
        </w:r>
      </w:hyperlink>
      <w:r w:rsidR="00927EFC">
        <w:t>.</w:t>
      </w:r>
    </w:p>
  </w:footnote>
  <w:footnote w:id="29">
    <w:p w14:paraId="391708E7" w14:textId="77777777" w:rsidR="00163DB3" w:rsidRDefault="00163DB3" w:rsidP="005A243A">
      <w:pPr>
        <w:pStyle w:val="FootnoteText"/>
        <w:ind w:left="284" w:hanging="284"/>
      </w:pPr>
      <w:r>
        <w:rPr>
          <w:rStyle w:val="FootnoteReference"/>
        </w:rPr>
        <w:footnoteRef/>
      </w:r>
      <w:r>
        <w:t xml:space="preserve"> </w:t>
      </w:r>
      <w:r>
        <w:tab/>
      </w:r>
      <w:r w:rsidRPr="005D7FC3">
        <w:t>Council Conclusions of 24 October 2019, on “The future of work: the EU promoting the ILO Centenary Declaration”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6C776" w14:textId="77777777" w:rsidR="003436ED" w:rsidRPr="003436ED" w:rsidRDefault="003436ED" w:rsidP="003436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C51F5" w14:textId="77777777" w:rsidR="003436ED" w:rsidRPr="003436ED" w:rsidRDefault="003436ED" w:rsidP="003436E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DF0E6" w14:textId="77777777" w:rsidR="003436ED" w:rsidRPr="003436ED" w:rsidRDefault="003436ED" w:rsidP="003436E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B19CD" w14:textId="77777777" w:rsidR="00163DB3" w:rsidRDefault="00163DB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D3634" w14:textId="77777777" w:rsidR="00163DB3" w:rsidRDefault="00163DB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383CE" w14:textId="77777777" w:rsidR="00163DB3" w:rsidRDefault="00163D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43D3B"/>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CD3760"/>
    <w:multiLevelType w:val="hybridMultilevel"/>
    <w:tmpl w:val="26226494"/>
    <w:lvl w:ilvl="0" w:tplc="7006320A">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2EC37C7"/>
    <w:multiLevelType w:val="multilevel"/>
    <w:tmpl w:val="AB6E3CBE"/>
    <w:lvl w:ilvl="0">
      <w:start w:val="1"/>
      <w:numFmt w:val="decimal"/>
      <w:lvlText w:val="%1."/>
      <w:lvlJc w:val="left"/>
      <w:pPr>
        <w:ind w:left="720" w:hanging="360"/>
      </w:pPr>
      <w:rPr>
        <w:rFonts w:hint="default"/>
      </w:rPr>
    </w:lvl>
    <w:lvl w:ilvl="1">
      <w:start w:val="1"/>
      <w:numFmt w:val="decimal"/>
      <w:isLgl/>
      <w:lvlText w:val="%1.%2."/>
      <w:lvlJc w:val="left"/>
      <w:pPr>
        <w:ind w:left="2088" w:hanging="360"/>
      </w:pPr>
      <w:rPr>
        <w:rFonts w:hint="default"/>
      </w:rPr>
    </w:lvl>
    <w:lvl w:ilvl="2">
      <w:start w:val="1"/>
      <w:numFmt w:val="decimal"/>
      <w:isLgl/>
      <w:lvlText w:val="%1.%2.%3."/>
      <w:lvlJc w:val="left"/>
      <w:pPr>
        <w:ind w:left="3816" w:hanging="720"/>
      </w:pPr>
      <w:rPr>
        <w:rFonts w:hint="default"/>
      </w:rPr>
    </w:lvl>
    <w:lvl w:ilvl="3">
      <w:start w:val="1"/>
      <w:numFmt w:val="decimal"/>
      <w:isLgl/>
      <w:lvlText w:val="%1.%2.%3.%4."/>
      <w:lvlJc w:val="left"/>
      <w:pPr>
        <w:ind w:left="5184" w:hanging="720"/>
      </w:pPr>
      <w:rPr>
        <w:rFonts w:hint="default"/>
      </w:rPr>
    </w:lvl>
    <w:lvl w:ilvl="4">
      <w:start w:val="1"/>
      <w:numFmt w:val="decimal"/>
      <w:isLgl/>
      <w:lvlText w:val="%1.%2.%3.%4.%5."/>
      <w:lvlJc w:val="left"/>
      <w:pPr>
        <w:ind w:left="6912" w:hanging="1080"/>
      </w:pPr>
      <w:rPr>
        <w:rFonts w:hint="default"/>
      </w:rPr>
    </w:lvl>
    <w:lvl w:ilvl="5">
      <w:start w:val="1"/>
      <w:numFmt w:val="decimal"/>
      <w:isLgl/>
      <w:lvlText w:val="%1.%2.%3.%4.%5.%6."/>
      <w:lvlJc w:val="left"/>
      <w:pPr>
        <w:ind w:left="8280" w:hanging="1080"/>
      </w:pPr>
      <w:rPr>
        <w:rFonts w:hint="default"/>
      </w:rPr>
    </w:lvl>
    <w:lvl w:ilvl="6">
      <w:start w:val="1"/>
      <w:numFmt w:val="decimal"/>
      <w:isLgl/>
      <w:lvlText w:val="%1.%2.%3.%4.%5.%6.%7."/>
      <w:lvlJc w:val="left"/>
      <w:pPr>
        <w:ind w:left="10008" w:hanging="1440"/>
      </w:pPr>
      <w:rPr>
        <w:rFonts w:hint="default"/>
      </w:rPr>
    </w:lvl>
    <w:lvl w:ilvl="7">
      <w:start w:val="1"/>
      <w:numFmt w:val="decimal"/>
      <w:isLgl/>
      <w:lvlText w:val="%1.%2.%3.%4.%5.%6.%7.%8."/>
      <w:lvlJc w:val="left"/>
      <w:pPr>
        <w:ind w:left="11376" w:hanging="1440"/>
      </w:pPr>
      <w:rPr>
        <w:rFonts w:hint="default"/>
      </w:rPr>
    </w:lvl>
    <w:lvl w:ilvl="8">
      <w:start w:val="1"/>
      <w:numFmt w:val="decimal"/>
      <w:isLgl/>
      <w:lvlText w:val="%1.%2.%3.%4.%5.%6.%7.%8.%9."/>
      <w:lvlJc w:val="left"/>
      <w:pPr>
        <w:ind w:left="13104" w:hanging="1800"/>
      </w:pPr>
      <w:rPr>
        <w:rFonts w:hint="default"/>
      </w:rPr>
    </w:lvl>
  </w:abstractNum>
  <w:abstractNum w:abstractNumId="3" w15:restartNumberingAfterBreak="0">
    <w:nsid w:val="0A342002"/>
    <w:multiLevelType w:val="hybridMultilevel"/>
    <w:tmpl w:val="34CAB4CE"/>
    <w:lvl w:ilvl="0" w:tplc="73726C3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EF16CB5"/>
    <w:multiLevelType w:val="hybridMultilevel"/>
    <w:tmpl w:val="4094D3D8"/>
    <w:lvl w:ilvl="0" w:tplc="0809000F">
      <w:start w:val="1"/>
      <w:numFmt w:val="decimal"/>
      <w:lvlText w:val="%1."/>
      <w:lvlJc w:val="left"/>
      <w:pPr>
        <w:ind w:left="1428" w:hanging="360"/>
      </w:p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5" w15:restartNumberingAfterBreak="0">
    <w:nsid w:val="10454A9B"/>
    <w:multiLevelType w:val="hybridMultilevel"/>
    <w:tmpl w:val="C8EC91D2"/>
    <w:lvl w:ilvl="0" w:tplc="08090001">
      <w:start w:val="1"/>
      <w:numFmt w:val="bullet"/>
      <w:lvlText w:val=""/>
      <w:lvlJc w:val="left"/>
      <w:pPr>
        <w:ind w:left="783" w:hanging="360"/>
      </w:pPr>
      <w:rPr>
        <w:rFonts w:ascii="Symbol" w:hAnsi="Symbol" w:hint="default"/>
      </w:rPr>
    </w:lvl>
    <w:lvl w:ilvl="1" w:tplc="08090011">
      <w:start w:val="1"/>
      <w:numFmt w:val="decimal"/>
      <w:lvlText w:val="%2)"/>
      <w:lvlJc w:val="left"/>
      <w:pPr>
        <w:ind w:left="1503" w:hanging="360"/>
      </w:pPr>
      <w:rPr>
        <w:rFonts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6" w15:restartNumberingAfterBreak="0">
    <w:nsid w:val="11C14C95"/>
    <w:multiLevelType w:val="multilevel"/>
    <w:tmpl w:val="1C404CD2"/>
    <w:lvl w:ilvl="0">
      <w:start w:val="1"/>
      <w:numFmt w:val="decimal"/>
      <w:lvlText w:val="%1."/>
      <w:lvlJc w:val="left"/>
      <w:pPr>
        <w:ind w:left="1068" w:hanging="360"/>
      </w:pPr>
      <w:rPr>
        <w:b/>
        <w:i w:val="0"/>
      </w:rPr>
    </w:lvl>
    <w:lvl w:ilvl="1">
      <w:start w:val="1"/>
      <w:numFmt w:val="decimal"/>
      <w:lvlText w:val="%1.%2."/>
      <w:lvlJc w:val="left"/>
      <w:pPr>
        <w:ind w:left="1500" w:hanging="432"/>
      </w:pPr>
      <w:rPr>
        <w:b/>
      </w:r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7" w15:restartNumberingAfterBreak="0">
    <w:nsid w:val="13460A61"/>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47B6A9E"/>
    <w:multiLevelType w:val="multilevel"/>
    <w:tmpl w:val="A798182C"/>
    <w:lvl w:ilvl="0">
      <w:start w:val="1"/>
      <w:numFmt w:val="decimal"/>
      <w:lvlText w:val="%1."/>
      <w:lvlJc w:val="left"/>
      <w:pPr>
        <w:ind w:left="720" w:hanging="360"/>
      </w:pPr>
      <w:rPr>
        <w:rFonts w:hint="default"/>
        <w:b/>
        <w:i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7141705"/>
    <w:multiLevelType w:val="hybridMultilevel"/>
    <w:tmpl w:val="8CBC9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C64D8A"/>
    <w:multiLevelType w:val="hybridMultilevel"/>
    <w:tmpl w:val="740461BE"/>
    <w:lvl w:ilvl="0" w:tplc="34424536">
      <w:start w:val="1"/>
      <w:numFmt w:val="decimal"/>
      <w:lvlText w:val="%1.1"/>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3C78B8"/>
    <w:multiLevelType w:val="multilevel"/>
    <w:tmpl w:val="C492CA94"/>
    <w:lvl w:ilvl="0">
      <w:start w:val="1"/>
      <w:numFmt w:val="decimal"/>
      <w:lvlRestart w:val="0"/>
      <w:pStyle w:val="Point0number"/>
      <w:lvlText w:val="(%1)"/>
      <w:lvlJc w:val="left"/>
      <w:pPr>
        <w:tabs>
          <w:tab w:val="num" w:pos="850"/>
        </w:tabs>
        <w:ind w:left="850" w:hanging="850"/>
      </w:pPr>
      <w:rPr>
        <w:b w:val="0"/>
        <w:i w:val="0"/>
      </w:r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1D921EF9"/>
    <w:multiLevelType w:val="hybridMultilevel"/>
    <w:tmpl w:val="33E68912"/>
    <w:lvl w:ilvl="0" w:tplc="B8D44AE0">
      <w:start w:val="1"/>
      <w:numFmt w:val="upperLetter"/>
      <w:lvlText w:val="%1."/>
      <w:lvlJc w:val="left"/>
      <w:pPr>
        <w:ind w:left="1069"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EB25446"/>
    <w:multiLevelType w:val="hybridMultilevel"/>
    <w:tmpl w:val="806C5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3B0757"/>
    <w:multiLevelType w:val="multilevel"/>
    <w:tmpl w:val="6872698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99C1175"/>
    <w:multiLevelType w:val="hybridMultilevel"/>
    <w:tmpl w:val="D92CF080"/>
    <w:lvl w:ilvl="0" w:tplc="4CA85010">
      <w:start w:val="1"/>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2A622FD3"/>
    <w:multiLevelType w:val="hybridMultilevel"/>
    <w:tmpl w:val="F7B8E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6A4A0D"/>
    <w:multiLevelType w:val="multilevel"/>
    <w:tmpl w:val="AB6E3CBE"/>
    <w:lvl w:ilvl="0">
      <w:start w:val="1"/>
      <w:numFmt w:val="decimal"/>
      <w:lvlText w:val="%1."/>
      <w:lvlJc w:val="left"/>
      <w:pPr>
        <w:ind w:left="720" w:hanging="360"/>
      </w:pPr>
      <w:rPr>
        <w:rFonts w:hint="default"/>
      </w:rPr>
    </w:lvl>
    <w:lvl w:ilvl="1">
      <w:start w:val="1"/>
      <w:numFmt w:val="decimal"/>
      <w:isLgl/>
      <w:lvlText w:val="%1.%2."/>
      <w:lvlJc w:val="left"/>
      <w:pPr>
        <w:ind w:left="2088" w:hanging="360"/>
      </w:pPr>
      <w:rPr>
        <w:rFonts w:hint="default"/>
      </w:rPr>
    </w:lvl>
    <w:lvl w:ilvl="2">
      <w:start w:val="1"/>
      <w:numFmt w:val="decimal"/>
      <w:isLgl/>
      <w:lvlText w:val="%1.%2.%3."/>
      <w:lvlJc w:val="left"/>
      <w:pPr>
        <w:ind w:left="3816" w:hanging="720"/>
      </w:pPr>
      <w:rPr>
        <w:rFonts w:hint="default"/>
      </w:rPr>
    </w:lvl>
    <w:lvl w:ilvl="3">
      <w:start w:val="1"/>
      <w:numFmt w:val="decimal"/>
      <w:isLgl/>
      <w:lvlText w:val="%1.%2.%3.%4."/>
      <w:lvlJc w:val="left"/>
      <w:pPr>
        <w:ind w:left="5184" w:hanging="720"/>
      </w:pPr>
      <w:rPr>
        <w:rFonts w:hint="default"/>
      </w:rPr>
    </w:lvl>
    <w:lvl w:ilvl="4">
      <w:start w:val="1"/>
      <w:numFmt w:val="decimal"/>
      <w:isLgl/>
      <w:lvlText w:val="%1.%2.%3.%4.%5."/>
      <w:lvlJc w:val="left"/>
      <w:pPr>
        <w:ind w:left="6912" w:hanging="1080"/>
      </w:pPr>
      <w:rPr>
        <w:rFonts w:hint="default"/>
      </w:rPr>
    </w:lvl>
    <w:lvl w:ilvl="5">
      <w:start w:val="1"/>
      <w:numFmt w:val="decimal"/>
      <w:isLgl/>
      <w:lvlText w:val="%1.%2.%3.%4.%5.%6."/>
      <w:lvlJc w:val="left"/>
      <w:pPr>
        <w:ind w:left="8280" w:hanging="1080"/>
      </w:pPr>
      <w:rPr>
        <w:rFonts w:hint="default"/>
      </w:rPr>
    </w:lvl>
    <w:lvl w:ilvl="6">
      <w:start w:val="1"/>
      <w:numFmt w:val="decimal"/>
      <w:isLgl/>
      <w:lvlText w:val="%1.%2.%3.%4.%5.%6.%7."/>
      <w:lvlJc w:val="left"/>
      <w:pPr>
        <w:ind w:left="10008" w:hanging="1440"/>
      </w:pPr>
      <w:rPr>
        <w:rFonts w:hint="default"/>
      </w:rPr>
    </w:lvl>
    <w:lvl w:ilvl="7">
      <w:start w:val="1"/>
      <w:numFmt w:val="decimal"/>
      <w:isLgl/>
      <w:lvlText w:val="%1.%2.%3.%4.%5.%6.%7.%8."/>
      <w:lvlJc w:val="left"/>
      <w:pPr>
        <w:ind w:left="11376" w:hanging="1440"/>
      </w:pPr>
      <w:rPr>
        <w:rFonts w:hint="default"/>
      </w:rPr>
    </w:lvl>
    <w:lvl w:ilvl="8">
      <w:start w:val="1"/>
      <w:numFmt w:val="decimal"/>
      <w:isLgl/>
      <w:lvlText w:val="%1.%2.%3.%4.%5.%6.%7.%8.%9."/>
      <w:lvlJc w:val="left"/>
      <w:pPr>
        <w:ind w:left="13104" w:hanging="1800"/>
      </w:pPr>
      <w:rPr>
        <w:rFonts w:hint="default"/>
      </w:rPr>
    </w:lvl>
  </w:abstractNum>
  <w:abstractNum w:abstractNumId="18" w15:restartNumberingAfterBreak="0">
    <w:nsid w:val="2C7E1B52"/>
    <w:multiLevelType w:val="hybridMultilevel"/>
    <w:tmpl w:val="8C4CD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973981"/>
    <w:multiLevelType w:val="hybridMultilevel"/>
    <w:tmpl w:val="055864EA"/>
    <w:lvl w:ilvl="0" w:tplc="A32C6E8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085ABD"/>
    <w:multiLevelType w:val="hybridMultilevel"/>
    <w:tmpl w:val="7C5AF2D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21D360B"/>
    <w:multiLevelType w:val="multilevel"/>
    <w:tmpl w:val="298642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32A47779"/>
    <w:multiLevelType w:val="hybridMultilevel"/>
    <w:tmpl w:val="D15406CE"/>
    <w:lvl w:ilvl="0" w:tplc="5086924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56D5AF9"/>
    <w:multiLevelType w:val="hybridMultilevel"/>
    <w:tmpl w:val="D4CE729C"/>
    <w:lvl w:ilvl="0" w:tplc="E25EC5C6">
      <w:numFmt w:val="bullet"/>
      <w:lvlText w:val="-"/>
      <w:lvlJc w:val="left"/>
      <w:pPr>
        <w:ind w:left="403" w:hanging="360"/>
      </w:pPr>
      <w:rPr>
        <w:rFonts w:ascii="Calibri" w:eastAsiaTheme="minorHAnsi" w:hAnsi="Calibri" w:cs="Calibri" w:hint="default"/>
      </w:rPr>
    </w:lvl>
    <w:lvl w:ilvl="1" w:tplc="18090003" w:tentative="1">
      <w:start w:val="1"/>
      <w:numFmt w:val="bullet"/>
      <w:lvlText w:val="o"/>
      <w:lvlJc w:val="left"/>
      <w:pPr>
        <w:ind w:left="1123" w:hanging="360"/>
      </w:pPr>
      <w:rPr>
        <w:rFonts w:ascii="Courier New" w:hAnsi="Courier New" w:cs="Courier New" w:hint="default"/>
      </w:rPr>
    </w:lvl>
    <w:lvl w:ilvl="2" w:tplc="18090005" w:tentative="1">
      <w:start w:val="1"/>
      <w:numFmt w:val="bullet"/>
      <w:lvlText w:val=""/>
      <w:lvlJc w:val="left"/>
      <w:pPr>
        <w:ind w:left="1843" w:hanging="360"/>
      </w:pPr>
      <w:rPr>
        <w:rFonts w:ascii="Wingdings" w:hAnsi="Wingdings" w:hint="default"/>
      </w:rPr>
    </w:lvl>
    <w:lvl w:ilvl="3" w:tplc="18090001" w:tentative="1">
      <w:start w:val="1"/>
      <w:numFmt w:val="bullet"/>
      <w:lvlText w:val=""/>
      <w:lvlJc w:val="left"/>
      <w:pPr>
        <w:ind w:left="2563" w:hanging="360"/>
      </w:pPr>
      <w:rPr>
        <w:rFonts w:ascii="Symbol" w:hAnsi="Symbol" w:hint="default"/>
      </w:rPr>
    </w:lvl>
    <w:lvl w:ilvl="4" w:tplc="18090003" w:tentative="1">
      <w:start w:val="1"/>
      <w:numFmt w:val="bullet"/>
      <w:lvlText w:val="o"/>
      <w:lvlJc w:val="left"/>
      <w:pPr>
        <w:ind w:left="3283" w:hanging="360"/>
      </w:pPr>
      <w:rPr>
        <w:rFonts w:ascii="Courier New" w:hAnsi="Courier New" w:cs="Courier New" w:hint="default"/>
      </w:rPr>
    </w:lvl>
    <w:lvl w:ilvl="5" w:tplc="18090005" w:tentative="1">
      <w:start w:val="1"/>
      <w:numFmt w:val="bullet"/>
      <w:lvlText w:val=""/>
      <w:lvlJc w:val="left"/>
      <w:pPr>
        <w:ind w:left="4003" w:hanging="360"/>
      </w:pPr>
      <w:rPr>
        <w:rFonts w:ascii="Wingdings" w:hAnsi="Wingdings" w:hint="default"/>
      </w:rPr>
    </w:lvl>
    <w:lvl w:ilvl="6" w:tplc="18090001" w:tentative="1">
      <w:start w:val="1"/>
      <w:numFmt w:val="bullet"/>
      <w:lvlText w:val=""/>
      <w:lvlJc w:val="left"/>
      <w:pPr>
        <w:ind w:left="4723" w:hanging="360"/>
      </w:pPr>
      <w:rPr>
        <w:rFonts w:ascii="Symbol" w:hAnsi="Symbol" w:hint="default"/>
      </w:rPr>
    </w:lvl>
    <w:lvl w:ilvl="7" w:tplc="18090003" w:tentative="1">
      <w:start w:val="1"/>
      <w:numFmt w:val="bullet"/>
      <w:lvlText w:val="o"/>
      <w:lvlJc w:val="left"/>
      <w:pPr>
        <w:ind w:left="5443" w:hanging="360"/>
      </w:pPr>
      <w:rPr>
        <w:rFonts w:ascii="Courier New" w:hAnsi="Courier New" w:cs="Courier New" w:hint="default"/>
      </w:rPr>
    </w:lvl>
    <w:lvl w:ilvl="8" w:tplc="18090005" w:tentative="1">
      <w:start w:val="1"/>
      <w:numFmt w:val="bullet"/>
      <w:lvlText w:val=""/>
      <w:lvlJc w:val="left"/>
      <w:pPr>
        <w:ind w:left="6163" w:hanging="360"/>
      </w:pPr>
      <w:rPr>
        <w:rFonts w:ascii="Wingdings" w:hAnsi="Wingdings" w:hint="default"/>
      </w:rPr>
    </w:lvl>
  </w:abstractNum>
  <w:abstractNum w:abstractNumId="24" w15:restartNumberingAfterBreak="0">
    <w:nsid w:val="364F4603"/>
    <w:multiLevelType w:val="hybridMultilevel"/>
    <w:tmpl w:val="3832328E"/>
    <w:lvl w:ilvl="0" w:tplc="08090001">
      <w:start w:val="1"/>
      <w:numFmt w:val="bullet"/>
      <w:lvlText w:val=""/>
      <w:lvlJc w:val="left"/>
      <w:pPr>
        <w:ind w:left="783" w:hanging="360"/>
      </w:pPr>
      <w:rPr>
        <w:rFonts w:ascii="Symbol" w:hAnsi="Symbol" w:hint="default"/>
      </w:rPr>
    </w:lvl>
    <w:lvl w:ilvl="1" w:tplc="08090003">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5" w15:restartNumberingAfterBreak="0">
    <w:nsid w:val="38322749"/>
    <w:multiLevelType w:val="hybridMultilevel"/>
    <w:tmpl w:val="47A056C2"/>
    <w:lvl w:ilvl="0" w:tplc="080C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38E607F6"/>
    <w:multiLevelType w:val="hybridMultilevel"/>
    <w:tmpl w:val="112AC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541120"/>
    <w:multiLevelType w:val="hybridMultilevel"/>
    <w:tmpl w:val="4BBCC48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24635D9"/>
    <w:multiLevelType w:val="hybridMultilevel"/>
    <w:tmpl w:val="EE84C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2D75E2"/>
    <w:multiLevelType w:val="multilevel"/>
    <w:tmpl w:val="A798182C"/>
    <w:lvl w:ilvl="0">
      <w:start w:val="1"/>
      <w:numFmt w:val="decimal"/>
      <w:lvlText w:val="%1."/>
      <w:lvlJc w:val="left"/>
      <w:pPr>
        <w:ind w:left="720" w:hanging="360"/>
      </w:pPr>
      <w:rPr>
        <w:rFonts w:hint="default"/>
        <w:b/>
        <w:i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1C77F2A"/>
    <w:multiLevelType w:val="hybridMultilevel"/>
    <w:tmpl w:val="17683C80"/>
    <w:lvl w:ilvl="0" w:tplc="FF14660A">
      <w:numFmt w:val="bullet"/>
      <w:lvlText w:val=""/>
      <w:lvlJc w:val="left"/>
      <w:pPr>
        <w:ind w:left="720" w:hanging="360"/>
      </w:pPr>
      <w:rPr>
        <w:rFonts w:ascii="Wingdings" w:eastAsia="Calibri" w:hAnsi="Wingding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1" w15:restartNumberingAfterBreak="0">
    <w:nsid w:val="520C56E0"/>
    <w:multiLevelType w:val="multilevel"/>
    <w:tmpl w:val="A798182C"/>
    <w:lvl w:ilvl="0">
      <w:start w:val="1"/>
      <w:numFmt w:val="decimal"/>
      <w:lvlText w:val="%1."/>
      <w:lvlJc w:val="left"/>
      <w:pPr>
        <w:ind w:left="720" w:hanging="360"/>
      </w:pPr>
      <w:rPr>
        <w:rFonts w:hint="default"/>
        <w:b/>
        <w:i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3785C89"/>
    <w:multiLevelType w:val="multilevel"/>
    <w:tmpl w:val="A798182C"/>
    <w:lvl w:ilvl="0">
      <w:start w:val="1"/>
      <w:numFmt w:val="decimal"/>
      <w:lvlText w:val="%1."/>
      <w:lvlJc w:val="left"/>
      <w:pPr>
        <w:ind w:left="720" w:hanging="360"/>
      </w:pPr>
      <w:rPr>
        <w:rFonts w:hint="default"/>
        <w:b/>
        <w:i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7257AFD"/>
    <w:multiLevelType w:val="hybridMultilevel"/>
    <w:tmpl w:val="2C9A6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A750DB"/>
    <w:multiLevelType w:val="hybridMultilevel"/>
    <w:tmpl w:val="2C24C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AC7FE6"/>
    <w:multiLevelType w:val="hybridMultilevel"/>
    <w:tmpl w:val="D5A6E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DC34E7"/>
    <w:multiLevelType w:val="hybridMultilevel"/>
    <w:tmpl w:val="E346AF0C"/>
    <w:lvl w:ilvl="0" w:tplc="1466DA26">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391413"/>
    <w:multiLevelType w:val="hybridMultilevel"/>
    <w:tmpl w:val="A1826B96"/>
    <w:lvl w:ilvl="0" w:tplc="73726C3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65A834FB"/>
    <w:multiLevelType w:val="hybridMultilevel"/>
    <w:tmpl w:val="BD4EE7B8"/>
    <w:lvl w:ilvl="0" w:tplc="256035F8">
      <w:numFmt w:val="bullet"/>
      <w:lvlText w:val=""/>
      <w:lvlJc w:val="left"/>
      <w:pPr>
        <w:ind w:left="1065" w:hanging="705"/>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BC6D9D"/>
    <w:multiLevelType w:val="hybridMultilevel"/>
    <w:tmpl w:val="E7924B40"/>
    <w:lvl w:ilvl="0" w:tplc="A32C6E8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6F61E8"/>
    <w:multiLevelType w:val="hybridMultilevel"/>
    <w:tmpl w:val="7CB245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C66239A"/>
    <w:multiLevelType w:val="hybridMultilevel"/>
    <w:tmpl w:val="0D18D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25"/>
  </w:num>
  <w:num w:numId="3">
    <w:abstractNumId w:val="2"/>
  </w:num>
  <w:num w:numId="4">
    <w:abstractNumId w:val="0"/>
  </w:num>
  <w:num w:numId="5">
    <w:abstractNumId w:val="1"/>
  </w:num>
  <w:num w:numId="6">
    <w:abstractNumId w:val="17"/>
  </w:num>
  <w:num w:numId="7">
    <w:abstractNumId w:val="30"/>
  </w:num>
  <w:num w:numId="8">
    <w:abstractNumId w:val="21"/>
  </w:num>
  <w:num w:numId="9">
    <w:abstractNumId w:val="15"/>
  </w:num>
  <w:num w:numId="10">
    <w:abstractNumId w:val="40"/>
  </w:num>
  <w:num w:numId="11">
    <w:abstractNumId w:val="31"/>
  </w:num>
  <w:num w:numId="12">
    <w:abstractNumId w:val="16"/>
  </w:num>
  <w:num w:numId="13">
    <w:abstractNumId w:val="20"/>
  </w:num>
  <w:num w:numId="14">
    <w:abstractNumId w:val="38"/>
  </w:num>
  <w:num w:numId="15">
    <w:abstractNumId w:val="39"/>
  </w:num>
  <w:num w:numId="16">
    <w:abstractNumId w:val="19"/>
  </w:num>
  <w:num w:numId="17">
    <w:abstractNumId w:val="22"/>
  </w:num>
  <w:num w:numId="18">
    <w:abstractNumId w:val="12"/>
  </w:num>
  <w:num w:numId="19">
    <w:abstractNumId w:val="14"/>
  </w:num>
  <w:num w:numId="20">
    <w:abstractNumId w:val="29"/>
  </w:num>
  <w:num w:numId="21">
    <w:abstractNumId w:val="8"/>
  </w:num>
  <w:num w:numId="22">
    <w:abstractNumId w:val="13"/>
  </w:num>
  <w:num w:numId="23">
    <w:abstractNumId w:val="27"/>
  </w:num>
  <w:num w:numId="24">
    <w:abstractNumId w:val="3"/>
  </w:num>
  <w:num w:numId="25">
    <w:abstractNumId w:val="37"/>
  </w:num>
  <w:num w:numId="26">
    <w:abstractNumId w:val="4"/>
  </w:num>
  <w:num w:numId="27">
    <w:abstractNumId w:val="9"/>
  </w:num>
  <w:num w:numId="28">
    <w:abstractNumId w:val="24"/>
  </w:num>
  <w:num w:numId="29">
    <w:abstractNumId w:val="33"/>
  </w:num>
  <w:num w:numId="30">
    <w:abstractNumId w:val="18"/>
  </w:num>
  <w:num w:numId="31">
    <w:abstractNumId w:val="35"/>
  </w:num>
  <w:num w:numId="32">
    <w:abstractNumId w:val="28"/>
  </w:num>
  <w:num w:numId="33">
    <w:abstractNumId w:val="26"/>
  </w:num>
  <w:num w:numId="34">
    <w:abstractNumId w:val="34"/>
  </w:num>
  <w:num w:numId="35">
    <w:abstractNumId w:val="41"/>
  </w:num>
  <w:num w:numId="36">
    <w:abstractNumId w:val="32"/>
  </w:num>
  <w:num w:numId="37">
    <w:abstractNumId w:val="36"/>
  </w:num>
  <w:num w:numId="38">
    <w:abstractNumId w:val="10"/>
  </w:num>
  <w:num w:numId="39">
    <w:abstractNumId w:val="6"/>
  </w:num>
  <w:num w:numId="40">
    <w:abstractNumId w:val="5"/>
  </w:num>
  <w:num w:numId="41">
    <w:abstractNumId w:val="23"/>
  </w:num>
  <w:num w:numId="42">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pt-PT" w:vendorID="64" w:dllVersion="6"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pt-PT" w:vendorID="64" w:dllVersion="0" w:nlCheck="1" w:checkStyle="0"/>
  <w:activeWritingStyle w:appName="MSWord" w:lang="de-DE" w:vendorID="64" w:dllVersion="6" w:nlCheck="1" w:checkStyle="0"/>
  <w:activeWritingStyle w:appName="MSWord" w:lang="fr-FR" w:vendorID="64" w:dllVersion="0" w:nlCheck="1" w:checkStyle="0"/>
  <w:activeWritingStyle w:appName="MSWord" w:lang="fr-FR" w:vendorID="64" w:dllVersion="6" w:nlCheck="1" w:checkStyle="0"/>
  <w:activeWritingStyle w:appName="MSWord" w:lang="en-GB" w:vendorID="64" w:dllVersion="131078" w:nlCheck="1" w:checkStyle="1"/>
  <w:activeWritingStyle w:appName="MSWord" w:lang="fr-BE" w:vendorID="64" w:dllVersion="131078" w:nlCheck="1" w:checkStyle="0"/>
  <w:activeWritingStyle w:appName="MSWord" w:lang="en-IE" w:vendorID="64" w:dllVersion="131078" w:nlCheck="1" w:checkStyle="1"/>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B9F63A7-3511-48B7-AB3E-36D3B486FEBF"/>
    <w:docVar w:name="LW_COVERPAGE_TYPE" w:val="1"/>
    <w:docVar w:name="LW_CROSSREFERENCE" w:val="&lt;UNUSED&gt;"/>
    <w:docVar w:name="LW_DocType" w:val="NORMAL"/>
    <w:docVar w:name="LW_EMISSION" w:val="25.1.2023"/>
    <w:docVar w:name="LW_EMISSION_ISODATE" w:val="2023-01-25"/>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Italic&gt;Strengthening social dialogue in the European Union: harnessing its full potential for managing fair transitions&lt;/FMT&gt;_x000d__x000d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3767C2"/>
    <w:rsid w:val="00000AFD"/>
    <w:rsid w:val="00002B7D"/>
    <w:rsid w:val="00002FFE"/>
    <w:rsid w:val="00003FBA"/>
    <w:rsid w:val="00005A93"/>
    <w:rsid w:val="0000796A"/>
    <w:rsid w:val="000112CC"/>
    <w:rsid w:val="00011B75"/>
    <w:rsid w:val="0001353C"/>
    <w:rsid w:val="00013DD9"/>
    <w:rsid w:val="00014389"/>
    <w:rsid w:val="000150CB"/>
    <w:rsid w:val="00016EA9"/>
    <w:rsid w:val="000171E1"/>
    <w:rsid w:val="00017B34"/>
    <w:rsid w:val="00020A5E"/>
    <w:rsid w:val="00021628"/>
    <w:rsid w:val="00021AE5"/>
    <w:rsid w:val="000237CE"/>
    <w:rsid w:val="00023B00"/>
    <w:rsid w:val="00024BFA"/>
    <w:rsid w:val="00025819"/>
    <w:rsid w:val="000270C5"/>
    <w:rsid w:val="00030279"/>
    <w:rsid w:val="000303D6"/>
    <w:rsid w:val="00031117"/>
    <w:rsid w:val="000311DE"/>
    <w:rsid w:val="00031232"/>
    <w:rsid w:val="00031A34"/>
    <w:rsid w:val="00032722"/>
    <w:rsid w:val="00032A6A"/>
    <w:rsid w:val="00032C01"/>
    <w:rsid w:val="00032DAF"/>
    <w:rsid w:val="000330C3"/>
    <w:rsid w:val="00033ABF"/>
    <w:rsid w:val="00034239"/>
    <w:rsid w:val="000348A1"/>
    <w:rsid w:val="000359D8"/>
    <w:rsid w:val="00035C61"/>
    <w:rsid w:val="00036022"/>
    <w:rsid w:val="0003692F"/>
    <w:rsid w:val="00036A3D"/>
    <w:rsid w:val="00036AEB"/>
    <w:rsid w:val="00036B47"/>
    <w:rsid w:val="00037C0D"/>
    <w:rsid w:val="00037CAC"/>
    <w:rsid w:val="00042ACE"/>
    <w:rsid w:val="0004330E"/>
    <w:rsid w:val="00044DFD"/>
    <w:rsid w:val="00045531"/>
    <w:rsid w:val="000472B2"/>
    <w:rsid w:val="0005336A"/>
    <w:rsid w:val="00053C34"/>
    <w:rsid w:val="000540A7"/>
    <w:rsid w:val="00054807"/>
    <w:rsid w:val="00057619"/>
    <w:rsid w:val="000611EE"/>
    <w:rsid w:val="00061E3F"/>
    <w:rsid w:val="00062D94"/>
    <w:rsid w:val="00063134"/>
    <w:rsid w:val="00063231"/>
    <w:rsid w:val="0006348A"/>
    <w:rsid w:val="00063BAC"/>
    <w:rsid w:val="000642DF"/>
    <w:rsid w:val="00065383"/>
    <w:rsid w:val="00065899"/>
    <w:rsid w:val="00066C61"/>
    <w:rsid w:val="00067743"/>
    <w:rsid w:val="00067CDB"/>
    <w:rsid w:val="000733A1"/>
    <w:rsid w:val="0007363C"/>
    <w:rsid w:val="000739B4"/>
    <w:rsid w:val="00073A42"/>
    <w:rsid w:val="00075B05"/>
    <w:rsid w:val="00075DE4"/>
    <w:rsid w:val="00077387"/>
    <w:rsid w:val="00081C8A"/>
    <w:rsid w:val="00082C4E"/>
    <w:rsid w:val="000837D9"/>
    <w:rsid w:val="00083977"/>
    <w:rsid w:val="00083E31"/>
    <w:rsid w:val="000847E3"/>
    <w:rsid w:val="00085003"/>
    <w:rsid w:val="00085063"/>
    <w:rsid w:val="00085245"/>
    <w:rsid w:val="000852BA"/>
    <w:rsid w:val="000859FA"/>
    <w:rsid w:val="00085AB9"/>
    <w:rsid w:val="00086739"/>
    <w:rsid w:val="00087AAF"/>
    <w:rsid w:val="00087D7D"/>
    <w:rsid w:val="00090D5C"/>
    <w:rsid w:val="0009172D"/>
    <w:rsid w:val="000919BD"/>
    <w:rsid w:val="00091B64"/>
    <w:rsid w:val="000963F5"/>
    <w:rsid w:val="00096AA0"/>
    <w:rsid w:val="00096E4F"/>
    <w:rsid w:val="000979A5"/>
    <w:rsid w:val="00097B17"/>
    <w:rsid w:val="000A0409"/>
    <w:rsid w:val="000A0583"/>
    <w:rsid w:val="000A05D5"/>
    <w:rsid w:val="000A2A20"/>
    <w:rsid w:val="000A2AA8"/>
    <w:rsid w:val="000A2EE7"/>
    <w:rsid w:val="000B01A2"/>
    <w:rsid w:val="000B0210"/>
    <w:rsid w:val="000B1583"/>
    <w:rsid w:val="000B19C7"/>
    <w:rsid w:val="000B1C0C"/>
    <w:rsid w:val="000B24EB"/>
    <w:rsid w:val="000B2661"/>
    <w:rsid w:val="000B2B8F"/>
    <w:rsid w:val="000B3F20"/>
    <w:rsid w:val="000B40A1"/>
    <w:rsid w:val="000B41F8"/>
    <w:rsid w:val="000B466F"/>
    <w:rsid w:val="000B5077"/>
    <w:rsid w:val="000C0A05"/>
    <w:rsid w:val="000C0C4F"/>
    <w:rsid w:val="000C1E96"/>
    <w:rsid w:val="000C2A2D"/>
    <w:rsid w:val="000C2BA0"/>
    <w:rsid w:val="000C4548"/>
    <w:rsid w:val="000C4FE6"/>
    <w:rsid w:val="000C551D"/>
    <w:rsid w:val="000C5B03"/>
    <w:rsid w:val="000C63CE"/>
    <w:rsid w:val="000C76AF"/>
    <w:rsid w:val="000C7E81"/>
    <w:rsid w:val="000D0D6F"/>
    <w:rsid w:val="000D2AC8"/>
    <w:rsid w:val="000D30FC"/>
    <w:rsid w:val="000D4582"/>
    <w:rsid w:val="000D4842"/>
    <w:rsid w:val="000D6273"/>
    <w:rsid w:val="000D6D80"/>
    <w:rsid w:val="000E069E"/>
    <w:rsid w:val="000E1167"/>
    <w:rsid w:val="000E190A"/>
    <w:rsid w:val="000E1D61"/>
    <w:rsid w:val="000E220E"/>
    <w:rsid w:val="000E2758"/>
    <w:rsid w:val="000E38D2"/>
    <w:rsid w:val="000E41AB"/>
    <w:rsid w:val="000E4485"/>
    <w:rsid w:val="000E5D19"/>
    <w:rsid w:val="000E62A4"/>
    <w:rsid w:val="000F289F"/>
    <w:rsid w:val="000F2F2F"/>
    <w:rsid w:val="000F4D01"/>
    <w:rsid w:val="000F4FEA"/>
    <w:rsid w:val="000F67F0"/>
    <w:rsid w:val="000F69D0"/>
    <w:rsid w:val="000F6E8C"/>
    <w:rsid w:val="00101DF4"/>
    <w:rsid w:val="00101E27"/>
    <w:rsid w:val="00103447"/>
    <w:rsid w:val="00103538"/>
    <w:rsid w:val="00103AD5"/>
    <w:rsid w:val="001045AF"/>
    <w:rsid w:val="00104DA7"/>
    <w:rsid w:val="001055B8"/>
    <w:rsid w:val="00106253"/>
    <w:rsid w:val="00110012"/>
    <w:rsid w:val="0011024C"/>
    <w:rsid w:val="0011031A"/>
    <w:rsid w:val="00110489"/>
    <w:rsid w:val="00110951"/>
    <w:rsid w:val="0011114B"/>
    <w:rsid w:val="0011117B"/>
    <w:rsid w:val="00114A77"/>
    <w:rsid w:val="00115077"/>
    <w:rsid w:val="0011599D"/>
    <w:rsid w:val="00115BE2"/>
    <w:rsid w:val="00116D21"/>
    <w:rsid w:val="0011782F"/>
    <w:rsid w:val="00120F31"/>
    <w:rsid w:val="001228C7"/>
    <w:rsid w:val="0012356F"/>
    <w:rsid w:val="00123CAC"/>
    <w:rsid w:val="00124C25"/>
    <w:rsid w:val="00125435"/>
    <w:rsid w:val="001254DF"/>
    <w:rsid w:val="001259DA"/>
    <w:rsid w:val="00125E55"/>
    <w:rsid w:val="00125EC8"/>
    <w:rsid w:val="00127E24"/>
    <w:rsid w:val="00130398"/>
    <w:rsid w:val="00132200"/>
    <w:rsid w:val="001332E3"/>
    <w:rsid w:val="001339A6"/>
    <w:rsid w:val="00134A69"/>
    <w:rsid w:val="0013563D"/>
    <w:rsid w:val="00136E05"/>
    <w:rsid w:val="00137BCE"/>
    <w:rsid w:val="00140207"/>
    <w:rsid w:val="00140C52"/>
    <w:rsid w:val="001440BA"/>
    <w:rsid w:val="0014439C"/>
    <w:rsid w:val="00144968"/>
    <w:rsid w:val="00144A7D"/>
    <w:rsid w:val="00144FC6"/>
    <w:rsid w:val="001452C5"/>
    <w:rsid w:val="00145303"/>
    <w:rsid w:val="00145CE9"/>
    <w:rsid w:val="00146A90"/>
    <w:rsid w:val="00146CF4"/>
    <w:rsid w:val="00146F63"/>
    <w:rsid w:val="001507AB"/>
    <w:rsid w:val="0015142B"/>
    <w:rsid w:val="00151EC0"/>
    <w:rsid w:val="00153FC3"/>
    <w:rsid w:val="00154015"/>
    <w:rsid w:val="00154736"/>
    <w:rsid w:val="00154C2F"/>
    <w:rsid w:val="001550EF"/>
    <w:rsid w:val="00160C0A"/>
    <w:rsid w:val="00161ED1"/>
    <w:rsid w:val="00162727"/>
    <w:rsid w:val="00163DB3"/>
    <w:rsid w:val="00164F9F"/>
    <w:rsid w:val="00171BE1"/>
    <w:rsid w:val="001724CC"/>
    <w:rsid w:val="00172867"/>
    <w:rsid w:val="001728E6"/>
    <w:rsid w:val="00173A52"/>
    <w:rsid w:val="00173C6C"/>
    <w:rsid w:val="00173ED1"/>
    <w:rsid w:val="00174223"/>
    <w:rsid w:val="0017603D"/>
    <w:rsid w:val="001761DC"/>
    <w:rsid w:val="001766DB"/>
    <w:rsid w:val="00177493"/>
    <w:rsid w:val="0017791E"/>
    <w:rsid w:val="0018062A"/>
    <w:rsid w:val="001807F2"/>
    <w:rsid w:val="0018125B"/>
    <w:rsid w:val="00181916"/>
    <w:rsid w:val="00181D8B"/>
    <w:rsid w:val="00182301"/>
    <w:rsid w:val="001824AD"/>
    <w:rsid w:val="00182CE2"/>
    <w:rsid w:val="001852F8"/>
    <w:rsid w:val="00187E4B"/>
    <w:rsid w:val="001909F1"/>
    <w:rsid w:val="0019127D"/>
    <w:rsid w:val="0019129E"/>
    <w:rsid w:val="001920D8"/>
    <w:rsid w:val="001955E7"/>
    <w:rsid w:val="00195C0A"/>
    <w:rsid w:val="00197645"/>
    <w:rsid w:val="001A0843"/>
    <w:rsid w:val="001A0A25"/>
    <w:rsid w:val="001A0FBB"/>
    <w:rsid w:val="001A1C2B"/>
    <w:rsid w:val="001A22F1"/>
    <w:rsid w:val="001A3744"/>
    <w:rsid w:val="001A428F"/>
    <w:rsid w:val="001A4822"/>
    <w:rsid w:val="001A48F2"/>
    <w:rsid w:val="001A55DE"/>
    <w:rsid w:val="001A6981"/>
    <w:rsid w:val="001B0CDD"/>
    <w:rsid w:val="001B0E33"/>
    <w:rsid w:val="001B1080"/>
    <w:rsid w:val="001B2285"/>
    <w:rsid w:val="001B4972"/>
    <w:rsid w:val="001B4D5D"/>
    <w:rsid w:val="001B535B"/>
    <w:rsid w:val="001B6005"/>
    <w:rsid w:val="001B6B2B"/>
    <w:rsid w:val="001C0948"/>
    <w:rsid w:val="001C0ED6"/>
    <w:rsid w:val="001C0F9A"/>
    <w:rsid w:val="001C1113"/>
    <w:rsid w:val="001C3BFF"/>
    <w:rsid w:val="001C3FF2"/>
    <w:rsid w:val="001C53B7"/>
    <w:rsid w:val="001C5875"/>
    <w:rsid w:val="001C5B37"/>
    <w:rsid w:val="001C63F9"/>
    <w:rsid w:val="001C65C8"/>
    <w:rsid w:val="001C7477"/>
    <w:rsid w:val="001C75BF"/>
    <w:rsid w:val="001D0318"/>
    <w:rsid w:val="001D0F16"/>
    <w:rsid w:val="001D2CEA"/>
    <w:rsid w:val="001D406D"/>
    <w:rsid w:val="001D42B9"/>
    <w:rsid w:val="001D471E"/>
    <w:rsid w:val="001D49BA"/>
    <w:rsid w:val="001D50DC"/>
    <w:rsid w:val="001D5F88"/>
    <w:rsid w:val="001D60D4"/>
    <w:rsid w:val="001D60ED"/>
    <w:rsid w:val="001D7355"/>
    <w:rsid w:val="001D7831"/>
    <w:rsid w:val="001E05F1"/>
    <w:rsid w:val="001E13DF"/>
    <w:rsid w:val="001E2820"/>
    <w:rsid w:val="001E2888"/>
    <w:rsid w:val="001E31C1"/>
    <w:rsid w:val="001E3DBE"/>
    <w:rsid w:val="001F087D"/>
    <w:rsid w:val="001F0B51"/>
    <w:rsid w:val="001F2268"/>
    <w:rsid w:val="001F34A6"/>
    <w:rsid w:val="001F44FE"/>
    <w:rsid w:val="001F5F3A"/>
    <w:rsid w:val="001F73C0"/>
    <w:rsid w:val="001F7621"/>
    <w:rsid w:val="002004B8"/>
    <w:rsid w:val="00201008"/>
    <w:rsid w:val="0020106E"/>
    <w:rsid w:val="00201F87"/>
    <w:rsid w:val="002031BE"/>
    <w:rsid w:val="00203F57"/>
    <w:rsid w:val="00204065"/>
    <w:rsid w:val="00205A25"/>
    <w:rsid w:val="00205D04"/>
    <w:rsid w:val="00206533"/>
    <w:rsid w:val="00207AA8"/>
    <w:rsid w:val="00210310"/>
    <w:rsid w:val="00210413"/>
    <w:rsid w:val="00210A89"/>
    <w:rsid w:val="00211F29"/>
    <w:rsid w:val="00212174"/>
    <w:rsid w:val="00213FA1"/>
    <w:rsid w:val="002140AF"/>
    <w:rsid w:val="002140F6"/>
    <w:rsid w:val="0021468C"/>
    <w:rsid w:val="0021608A"/>
    <w:rsid w:val="00217D6A"/>
    <w:rsid w:val="0022057F"/>
    <w:rsid w:val="002206AB"/>
    <w:rsid w:val="00221021"/>
    <w:rsid w:val="00221248"/>
    <w:rsid w:val="002214D4"/>
    <w:rsid w:val="00222018"/>
    <w:rsid w:val="00222473"/>
    <w:rsid w:val="00222CFA"/>
    <w:rsid w:val="00222E9A"/>
    <w:rsid w:val="00223474"/>
    <w:rsid w:val="00223F9F"/>
    <w:rsid w:val="00224010"/>
    <w:rsid w:val="0022475B"/>
    <w:rsid w:val="00225246"/>
    <w:rsid w:val="002252C6"/>
    <w:rsid w:val="00227194"/>
    <w:rsid w:val="002272B0"/>
    <w:rsid w:val="00232224"/>
    <w:rsid w:val="00233783"/>
    <w:rsid w:val="002338D9"/>
    <w:rsid w:val="00233951"/>
    <w:rsid w:val="0023595B"/>
    <w:rsid w:val="00235C77"/>
    <w:rsid w:val="00237774"/>
    <w:rsid w:val="00237B7E"/>
    <w:rsid w:val="002416F3"/>
    <w:rsid w:val="00241724"/>
    <w:rsid w:val="002432A7"/>
    <w:rsid w:val="00243A62"/>
    <w:rsid w:val="00244348"/>
    <w:rsid w:val="002465DB"/>
    <w:rsid w:val="00246EE3"/>
    <w:rsid w:val="002474E2"/>
    <w:rsid w:val="00251379"/>
    <w:rsid w:val="002526FA"/>
    <w:rsid w:val="002529F8"/>
    <w:rsid w:val="00252EE7"/>
    <w:rsid w:val="00253CDC"/>
    <w:rsid w:val="00253FE8"/>
    <w:rsid w:val="00254099"/>
    <w:rsid w:val="00254C6C"/>
    <w:rsid w:val="00255DD1"/>
    <w:rsid w:val="00256BBA"/>
    <w:rsid w:val="002602A2"/>
    <w:rsid w:val="0026048C"/>
    <w:rsid w:val="00260FBA"/>
    <w:rsid w:val="002613FA"/>
    <w:rsid w:val="00262727"/>
    <w:rsid w:val="0026289E"/>
    <w:rsid w:val="0026373F"/>
    <w:rsid w:val="00266761"/>
    <w:rsid w:val="00267C86"/>
    <w:rsid w:val="00267F8B"/>
    <w:rsid w:val="0027109F"/>
    <w:rsid w:val="002718B4"/>
    <w:rsid w:val="00271EFF"/>
    <w:rsid w:val="002755CD"/>
    <w:rsid w:val="00275625"/>
    <w:rsid w:val="002777F4"/>
    <w:rsid w:val="00277A47"/>
    <w:rsid w:val="00277EDB"/>
    <w:rsid w:val="002811A3"/>
    <w:rsid w:val="002826DC"/>
    <w:rsid w:val="00282BFD"/>
    <w:rsid w:val="00282E93"/>
    <w:rsid w:val="00282F98"/>
    <w:rsid w:val="00283A50"/>
    <w:rsid w:val="002843F5"/>
    <w:rsid w:val="002845B5"/>
    <w:rsid w:val="002854AB"/>
    <w:rsid w:val="00290025"/>
    <w:rsid w:val="0029034F"/>
    <w:rsid w:val="002909BE"/>
    <w:rsid w:val="00291465"/>
    <w:rsid w:val="002939C9"/>
    <w:rsid w:val="00293AF8"/>
    <w:rsid w:val="00294394"/>
    <w:rsid w:val="00294981"/>
    <w:rsid w:val="002953A4"/>
    <w:rsid w:val="00295DC4"/>
    <w:rsid w:val="00296153"/>
    <w:rsid w:val="00296F9F"/>
    <w:rsid w:val="002975E9"/>
    <w:rsid w:val="00297723"/>
    <w:rsid w:val="002A0E35"/>
    <w:rsid w:val="002A35EB"/>
    <w:rsid w:val="002A46DC"/>
    <w:rsid w:val="002A611B"/>
    <w:rsid w:val="002B0633"/>
    <w:rsid w:val="002B20BB"/>
    <w:rsid w:val="002B2431"/>
    <w:rsid w:val="002B2E14"/>
    <w:rsid w:val="002B4E31"/>
    <w:rsid w:val="002B51AD"/>
    <w:rsid w:val="002B51F7"/>
    <w:rsid w:val="002B5400"/>
    <w:rsid w:val="002B5BBA"/>
    <w:rsid w:val="002B5DDC"/>
    <w:rsid w:val="002B6BC5"/>
    <w:rsid w:val="002B6CA4"/>
    <w:rsid w:val="002B7BD2"/>
    <w:rsid w:val="002C1004"/>
    <w:rsid w:val="002C1CD6"/>
    <w:rsid w:val="002C1FFF"/>
    <w:rsid w:val="002C269E"/>
    <w:rsid w:val="002C4434"/>
    <w:rsid w:val="002C47DD"/>
    <w:rsid w:val="002C60BC"/>
    <w:rsid w:val="002C7900"/>
    <w:rsid w:val="002D11C9"/>
    <w:rsid w:val="002D1311"/>
    <w:rsid w:val="002D274D"/>
    <w:rsid w:val="002D2D1D"/>
    <w:rsid w:val="002D5F3E"/>
    <w:rsid w:val="002D632F"/>
    <w:rsid w:val="002D7B5B"/>
    <w:rsid w:val="002E0BE1"/>
    <w:rsid w:val="002E1F0D"/>
    <w:rsid w:val="002E1F77"/>
    <w:rsid w:val="002E22CC"/>
    <w:rsid w:val="002E5C92"/>
    <w:rsid w:val="002E6470"/>
    <w:rsid w:val="002E6563"/>
    <w:rsid w:val="002E657C"/>
    <w:rsid w:val="002E6AD1"/>
    <w:rsid w:val="002E7B78"/>
    <w:rsid w:val="002F0623"/>
    <w:rsid w:val="002F0BBB"/>
    <w:rsid w:val="002F0F5B"/>
    <w:rsid w:val="002F2A2A"/>
    <w:rsid w:val="002F42C1"/>
    <w:rsid w:val="002F61DA"/>
    <w:rsid w:val="002F7E37"/>
    <w:rsid w:val="003000B5"/>
    <w:rsid w:val="00300499"/>
    <w:rsid w:val="00300717"/>
    <w:rsid w:val="00300F5E"/>
    <w:rsid w:val="00301790"/>
    <w:rsid w:val="003023AD"/>
    <w:rsid w:val="00302555"/>
    <w:rsid w:val="00304348"/>
    <w:rsid w:val="0030472F"/>
    <w:rsid w:val="00304968"/>
    <w:rsid w:val="0030564B"/>
    <w:rsid w:val="00305810"/>
    <w:rsid w:val="0030711C"/>
    <w:rsid w:val="0031361A"/>
    <w:rsid w:val="00313819"/>
    <w:rsid w:val="00313F92"/>
    <w:rsid w:val="003154ED"/>
    <w:rsid w:val="00316ADF"/>
    <w:rsid w:val="0032061D"/>
    <w:rsid w:val="00320B9F"/>
    <w:rsid w:val="00322B4D"/>
    <w:rsid w:val="0032387B"/>
    <w:rsid w:val="00323AEC"/>
    <w:rsid w:val="003259F1"/>
    <w:rsid w:val="0032677A"/>
    <w:rsid w:val="00326889"/>
    <w:rsid w:val="0032701B"/>
    <w:rsid w:val="00327093"/>
    <w:rsid w:val="00327451"/>
    <w:rsid w:val="00331D43"/>
    <w:rsid w:val="003322F5"/>
    <w:rsid w:val="0033232B"/>
    <w:rsid w:val="00332482"/>
    <w:rsid w:val="00332854"/>
    <w:rsid w:val="00332AB0"/>
    <w:rsid w:val="00335479"/>
    <w:rsid w:val="00335E0B"/>
    <w:rsid w:val="00336A8F"/>
    <w:rsid w:val="003413B4"/>
    <w:rsid w:val="00341740"/>
    <w:rsid w:val="00341E3E"/>
    <w:rsid w:val="003433EE"/>
    <w:rsid w:val="003436ED"/>
    <w:rsid w:val="0034386D"/>
    <w:rsid w:val="003444AC"/>
    <w:rsid w:val="00344E9C"/>
    <w:rsid w:val="00346381"/>
    <w:rsid w:val="00346822"/>
    <w:rsid w:val="00352B7D"/>
    <w:rsid w:val="003533B9"/>
    <w:rsid w:val="003555A8"/>
    <w:rsid w:val="00355702"/>
    <w:rsid w:val="00355E20"/>
    <w:rsid w:val="0035772A"/>
    <w:rsid w:val="00357AE2"/>
    <w:rsid w:val="003618B3"/>
    <w:rsid w:val="00361B6F"/>
    <w:rsid w:val="003637E7"/>
    <w:rsid w:val="003656D3"/>
    <w:rsid w:val="0036607C"/>
    <w:rsid w:val="00366849"/>
    <w:rsid w:val="00366ADB"/>
    <w:rsid w:val="00366DBD"/>
    <w:rsid w:val="0036760B"/>
    <w:rsid w:val="00367E30"/>
    <w:rsid w:val="003704E0"/>
    <w:rsid w:val="00370D84"/>
    <w:rsid w:val="00373B05"/>
    <w:rsid w:val="00374428"/>
    <w:rsid w:val="003745F2"/>
    <w:rsid w:val="003746D6"/>
    <w:rsid w:val="00374ABA"/>
    <w:rsid w:val="00375BB0"/>
    <w:rsid w:val="003764F1"/>
    <w:rsid w:val="003767A6"/>
    <w:rsid w:val="003767C2"/>
    <w:rsid w:val="00376AA5"/>
    <w:rsid w:val="00376C22"/>
    <w:rsid w:val="00377584"/>
    <w:rsid w:val="00377B09"/>
    <w:rsid w:val="00377EC3"/>
    <w:rsid w:val="00380328"/>
    <w:rsid w:val="00382CB1"/>
    <w:rsid w:val="00383E45"/>
    <w:rsid w:val="003849B8"/>
    <w:rsid w:val="00384AD7"/>
    <w:rsid w:val="003857BA"/>
    <w:rsid w:val="00385865"/>
    <w:rsid w:val="003869A3"/>
    <w:rsid w:val="00386E68"/>
    <w:rsid w:val="003878CA"/>
    <w:rsid w:val="00390B08"/>
    <w:rsid w:val="00392426"/>
    <w:rsid w:val="0039288E"/>
    <w:rsid w:val="00392E9D"/>
    <w:rsid w:val="00393A37"/>
    <w:rsid w:val="00393B5A"/>
    <w:rsid w:val="003942AB"/>
    <w:rsid w:val="00395F67"/>
    <w:rsid w:val="003963F4"/>
    <w:rsid w:val="00396459"/>
    <w:rsid w:val="003966E8"/>
    <w:rsid w:val="003974DA"/>
    <w:rsid w:val="003A0351"/>
    <w:rsid w:val="003A0EA6"/>
    <w:rsid w:val="003A3399"/>
    <w:rsid w:val="003A37DC"/>
    <w:rsid w:val="003A623E"/>
    <w:rsid w:val="003A79B9"/>
    <w:rsid w:val="003B0571"/>
    <w:rsid w:val="003B0857"/>
    <w:rsid w:val="003B2106"/>
    <w:rsid w:val="003B2164"/>
    <w:rsid w:val="003B21EE"/>
    <w:rsid w:val="003B36F7"/>
    <w:rsid w:val="003B3AE3"/>
    <w:rsid w:val="003B4E43"/>
    <w:rsid w:val="003B623D"/>
    <w:rsid w:val="003B73DC"/>
    <w:rsid w:val="003C2788"/>
    <w:rsid w:val="003C293C"/>
    <w:rsid w:val="003C44CF"/>
    <w:rsid w:val="003C4A71"/>
    <w:rsid w:val="003C4DF8"/>
    <w:rsid w:val="003C6112"/>
    <w:rsid w:val="003C73C0"/>
    <w:rsid w:val="003C7D34"/>
    <w:rsid w:val="003D1F38"/>
    <w:rsid w:val="003D444B"/>
    <w:rsid w:val="003D4549"/>
    <w:rsid w:val="003D501F"/>
    <w:rsid w:val="003D5057"/>
    <w:rsid w:val="003D594B"/>
    <w:rsid w:val="003D5CC9"/>
    <w:rsid w:val="003D6757"/>
    <w:rsid w:val="003D7BA1"/>
    <w:rsid w:val="003E0AC6"/>
    <w:rsid w:val="003E1AAA"/>
    <w:rsid w:val="003E434B"/>
    <w:rsid w:val="003E471B"/>
    <w:rsid w:val="003E4FBE"/>
    <w:rsid w:val="003E679F"/>
    <w:rsid w:val="003E69A6"/>
    <w:rsid w:val="003E7059"/>
    <w:rsid w:val="003F10D6"/>
    <w:rsid w:val="003F1373"/>
    <w:rsid w:val="003F2597"/>
    <w:rsid w:val="003F2B45"/>
    <w:rsid w:val="003F3D2C"/>
    <w:rsid w:val="003F3E9E"/>
    <w:rsid w:val="003F43AB"/>
    <w:rsid w:val="003F7399"/>
    <w:rsid w:val="00401520"/>
    <w:rsid w:val="00401F1E"/>
    <w:rsid w:val="0040316E"/>
    <w:rsid w:val="00403F92"/>
    <w:rsid w:val="0040491D"/>
    <w:rsid w:val="00411B54"/>
    <w:rsid w:val="00411E5A"/>
    <w:rsid w:val="00412751"/>
    <w:rsid w:val="00412754"/>
    <w:rsid w:val="0041458F"/>
    <w:rsid w:val="00414EDA"/>
    <w:rsid w:val="00417EEC"/>
    <w:rsid w:val="00420239"/>
    <w:rsid w:val="0042028C"/>
    <w:rsid w:val="004206ED"/>
    <w:rsid w:val="00420BBC"/>
    <w:rsid w:val="00420ED8"/>
    <w:rsid w:val="00421AE2"/>
    <w:rsid w:val="00421C08"/>
    <w:rsid w:val="00422340"/>
    <w:rsid w:val="00424774"/>
    <w:rsid w:val="004260FF"/>
    <w:rsid w:val="0042638D"/>
    <w:rsid w:val="00426B80"/>
    <w:rsid w:val="00427E14"/>
    <w:rsid w:val="0043061B"/>
    <w:rsid w:val="004317B5"/>
    <w:rsid w:val="00432088"/>
    <w:rsid w:val="004338B1"/>
    <w:rsid w:val="004343FE"/>
    <w:rsid w:val="004348ED"/>
    <w:rsid w:val="00435652"/>
    <w:rsid w:val="00436150"/>
    <w:rsid w:val="00437A66"/>
    <w:rsid w:val="00437BDC"/>
    <w:rsid w:val="00437EBF"/>
    <w:rsid w:val="00440576"/>
    <w:rsid w:val="0044062A"/>
    <w:rsid w:val="00441BB8"/>
    <w:rsid w:val="004425E6"/>
    <w:rsid w:val="004429FC"/>
    <w:rsid w:val="00444F94"/>
    <w:rsid w:val="00445393"/>
    <w:rsid w:val="00446933"/>
    <w:rsid w:val="004471D4"/>
    <w:rsid w:val="00451B17"/>
    <w:rsid w:val="00451EE7"/>
    <w:rsid w:val="0045276D"/>
    <w:rsid w:val="0045304E"/>
    <w:rsid w:val="004540AB"/>
    <w:rsid w:val="00454A31"/>
    <w:rsid w:val="00454DB5"/>
    <w:rsid w:val="004568AD"/>
    <w:rsid w:val="004577FB"/>
    <w:rsid w:val="00457934"/>
    <w:rsid w:val="00457D72"/>
    <w:rsid w:val="00457D84"/>
    <w:rsid w:val="00460E6B"/>
    <w:rsid w:val="00461B03"/>
    <w:rsid w:val="0046309D"/>
    <w:rsid w:val="004663E8"/>
    <w:rsid w:val="00466A10"/>
    <w:rsid w:val="00470C08"/>
    <w:rsid w:val="0047138F"/>
    <w:rsid w:val="0047217F"/>
    <w:rsid w:val="00472A49"/>
    <w:rsid w:val="00472FEF"/>
    <w:rsid w:val="0047358B"/>
    <w:rsid w:val="00474FDF"/>
    <w:rsid w:val="00475627"/>
    <w:rsid w:val="0047571F"/>
    <w:rsid w:val="00476AD7"/>
    <w:rsid w:val="00477236"/>
    <w:rsid w:val="0047734D"/>
    <w:rsid w:val="00477ED7"/>
    <w:rsid w:val="004814A4"/>
    <w:rsid w:val="00481891"/>
    <w:rsid w:val="00483024"/>
    <w:rsid w:val="00483889"/>
    <w:rsid w:val="00484637"/>
    <w:rsid w:val="00484A90"/>
    <w:rsid w:val="004858EC"/>
    <w:rsid w:val="004859B6"/>
    <w:rsid w:val="00487527"/>
    <w:rsid w:val="004879B9"/>
    <w:rsid w:val="00490314"/>
    <w:rsid w:val="00491166"/>
    <w:rsid w:val="00492DA7"/>
    <w:rsid w:val="00496348"/>
    <w:rsid w:val="004968CC"/>
    <w:rsid w:val="004970AD"/>
    <w:rsid w:val="00497BFA"/>
    <w:rsid w:val="004A0FF9"/>
    <w:rsid w:val="004A10E5"/>
    <w:rsid w:val="004A1B47"/>
    <w:rsid w:val="004A2474"/>
    <w:rsid w:val="004A2AF5"/>
    <w:rsid w:val="004A2E8B"/>
    <w:rsid w:val="004A4639"/>
    <w:rsid w:val="004A47FB"/>
    <w:rsid w:val="004A4D23"/>
    <w:rsid w:val="004A4D6A"/>
    <w:rsid w:val="004A4F51"/>
    <w:rsid w:val="004A5EFD"/>
    <w:rsid w:val="004B1C86"/>
    <w:rsid w:val="004B3F4B"/>
    <w:rsid w:val="004B5512"/>
    <w:rsid w:val="004B579E"/>
    <w:rsid w:val="004B5CBA"/>
    <w:rsid w:val="004B67E4"/>
    <w:rsid w:val="004B7421"/>
    <w:rsid w:val="004B7AC5"/>
    <w:rsid w:val="004C0A58"/>
    <w:rsid w:val="004C0DBC"/>
    <w:rsid w:val="004C12E1"/>
    <w:rsid w:val="004C162C"/>
    <w:rsid w:val="004C18D5"/>
    <w:rsid w:val="004C2383"/>
    <w:rsid w:val="004C46AF"/>
    <w:rsid w:val="004C4B77"/>
    <w:rsid w:val="004C4DC0"/>
    <w:rsid w:val="004C51F6"/>
    <w:rsid w:val="004C5FB2"/>
    <w:rsid w:val="004C6220"/>
    <w:rsid w:val="004C64FB"/>
    <w:rsid w:val="004C7BDD"/>
    <w:rsid w:val="004D0FCB"/>
    <w:rsid w:val="004D228C"/>
    <w:rsid w:val="004D338A"/>
    <w:rsid w:val="004D3EB8"/>
    <w:rsid w:val="004D3F64"/>
    <w:rsid w:val="004D63F9"/>
    <w:rsid w:val="004D7796"/>
    <w:rsid w:val="004D7A95"/>
    <w:rsid w:val="004D7B29"/>
    <w:rsid w:val="004D7CD2"/>
    <w:rsid w:val="004D7E1A"/>
    <w:rsid w:val="004E09F2"/>
    <w:rsid w:val="004E2CF9"/>
    <w:rsid w:val="004E3E03"/>
    <w:rsid w:val="004E3F05"/>
    <w:rsid w:val="004E41BC"/>
    <w:rsid w:val="004E4404"/>
    <w:rsid w:val="004E47CB"/>
    <w:rsid w:val="004E4EF7"/>
    <w:rsid w:val="004E500C"/>
    <w:rsid w:val="004E52E0"/>
    <w:rsid w:val="004E6C49"/>
    <w:rsid w:val="004F04B3"/>
    <w:rsid w:val="004F1136"/>
    <w:rsid w:val="004F1B6D"/>
    <w:rsid w:val="004F40BA"/>
    <w:rsid w:val="004F43EB"/>
    <w:rsid w:val="004F4D8C"/>
    <w:rsid w:val="004F5440"/>
    <w:rsid w:val="004F59B0"/>
    <w:rsid w:val="004F601F"/>
    <w:rsid w:val="004F7EF0"/>
    <w:rsid w:val="00502640"/>
    <w:rsid w:val="00502B3E"/>
    <w:rsid w:val="00502C50"/>
    <w:rsid w:val="00503760"/>
    <w:rsid w:val="00503B70"/>
    <w:rsid w:val="00503FB3"/>
    <w:rsid w:val="00504538"/>
    <w:rsid w:val="00504823"/>
    <w:rsid w:val="00504ED7"/>
    <w:rsid w:val="00506167"/>
    <w:rsid w:val="00506A18"/>
    <w:rsid w:val="00507095"/>
    <w:rsid w:val="00507308"/>
    <w:rsid w:val="00507A78"/>
    <w:rsid w:val="00507ABC"/>
    <w:rsid w:val="00507C3C"/>
    <w:rsid w:val="00511F95"/>
    <w:rsid w:val="00513B9D"/>
    <w:rsid w:val="005150EF"/>
    <w:rsid w:val="00515C0C"/>
    <w:rsid w:val="00515CE9"/>
    <w:rsid w:val="00515CEA"/>
    <w:rsid w:val="00515D50"/>
    <w:rsid w:val="0051792B"/>
    <w:rsid w:val="00517A9E"/>
    <w:rsid w:val="00517BDF"/>
    <w:rsid w:val="00522841"/>
    <w:rsid w:val="00523584"/>
    <w:rsid w:val="00524281"/>
    <w:rsid w:val="0052449F"/>
    <w:rsid w:val="0052473A"/>
    <w:rsid w:val="00524901"/>
    <w:rsid w:val="0052562E"/>
    <w:rsid w:val="005268D3"/>
    <w:rsid w:val="00527F4C"/>
    <w:rsid w:val="00530A66"/>
    <w:rsid w:val="00531F5D"/>
    <w:rsid w:val="00531FBE"/>
    <w:rsid w:val="005324AA"/>
    <w:rsid w:val="00533ADD"/>
    <w:rsid w:val="00533EF5"/>
    <w:rsid w:val="005349E4"/>
    <w:rsid w:val="0053559B"/>
    <w:rsid w:val="00535830"/>
    <w:rsid w:val="005363F7"/>
    <w:rsid w:val="0054148A"/>
    <w:rsid w:val="0054151D"/>
    <w:rsid w:val="00544667"/>
    <w:rsid w:val="00544CCD"/>
    <w:rsid w:val="0054721F"/>
    <w:rsid w:val="00551E30"/>
    <w:rsid w:val="00553450"/>
    <w:rsid w:val="00553A48"/>
    <w:rsid w:val="00553A69"/>
    <w:rsid w:val="00554EA6"/>
    <w:rsid w:val="005555EE"/>
    <w:rsid w:val="0055587D"/>
    <w:rsid w:val="005570F7"/>
    <w:rsid w:val="005574D5"/>
    <w:rsid w:val="00560646"/>
    <w:rsid w:val="0056142F"/>
    <w:rsid w:val="00565AC2"/>
    <w:rsid w:val="005666AC"/>
    <w:rsid w:val="005671DC"/>
    <w:rsid w:val="00567539"/>
    <w:rsid w:val="0057140C"/>
    <w:rsid w:val="005717DE"/>
    <w:rsid w:val="00571BF5"/>
    <w:rsid w:val="0057227B"/>
    <w:rsid w:val="005737A2"/>
    <w:rsid w:val="00573AAD"/>
    <w:rsid w:val="00573E0F"/>
    <w:rsid w:val="00574537"/>
    <w:rsid w:val="005748BF"/>
    <w:rsid w:val="00574C85"/>
    <w:rsid w:val="00575118"/>
    <w:rsid w:val="00575A4F"/>
    <w:rsid w:val="00576087"/>
    <w:rsid w:val="005760E9"/>
    <w:rsid w:val="00576454"/>
    <w:rsid w:val="00576821"/>
    <w:rsid w:val="00576E60"/>
    <w:rsid w:val="00580568"/>
    <w:rsid w:val="00580C3B"/>
    <w:rsid w:val="00581F57"/>
    <w:rsid w:val="00582ACB"/>
    <w:rsid w:val="0058372B"/>
    <w:rsid w:val="00584ED2"/>
    <w:rsid w:val="00587B93"/>
    <w:rsid w:val="005900EC"/>
    <w:rsid w:val="005921E9"/>
    <w:rsid w:val="00593E8C"/>
    <w:rsid w:val="00594A60"/>
    <w:rsid w:val="00594EEB"/>
    <w:rsid w:val="005950A8"/>
    <w:rsid w:val="0059554D"/>
    <w:rsid w:val="00596F86"/>
    <w:rsid w:val="005A19CC"/>
    <w:rsid w:val="005A243A"/>
    <w:rsid w:val="005A26F0"/>
    <w:rsid w:val="005A2F1E"/>
    <w:rsid w:val="005A3A2C"/>
    <w:rsid w:val="005A3F33"/>
    <w:rsid w:val="005A3F82"/>
    <w:rsid w:val="005A4085"/>
    <w:rsid w:val="005A5DE5"/>
    <w:rsid w:val="005A66D9"/>
    <w:rsid w:val="005A73BD"/>
    <w:rsid w:val="005B0D50"/>
    <w:rsid w:val="005B12AC"/>
    <w:rsid w:val="005B1D2B"/>
    <w:rsid w:val="005B2C2C"/>
    <w:rsid w:val="005B2CF8"/>
    <w:rsid w:val="005B4228"/>
    <w:rsid w:val="005B4459"/>
    <w:rsid w:val="005B5386"/>
    <w:rsid w:val="005B6679"/>
    <w:rsid w:val="005B68F9"/>
    <w:rsid w:val="005B6A5F"/>
    <w:rsid w:val="005B6B99"/>
    <w:rsid w:val="005B6D50"/>
    <w:rsid w:val="005C085F"/>
    <w:rsid w:val="005C2FD2"/>
    <w:rsid w:val="005C3F32"/>
    <w:rsid w:val="005C4A06"/>
    <w:rsid w:val="005C4A2A"/>
    <w:rsid w:val="005C61E0"/>
    <w:rsid w:val="005C79D7"/>
    <w:rsid w:val="005D0385"/>
    <w:rsid w:val="005D0A97"/>
    <w:rsid w:val="005D11F5"/>
    <w:rsid w:val="005D17CA"/>
    <w:rsid w:val="005D2709"/>
    <w:rsid w:val="005D2DC1"/>
    <w:rsid w:val="005D4444"/>
    <w:rsid w:val="005D4653"/>
    <w:rsid w:val="005D4723"/>
    <w:rsid w:val="005D4AF0"/>
    <w:rsid w:val="005D540A"/>
    <w:rsid w:val="005D5C86"/>
    <w:rsid w:val="005D6DCD"/>
    <w:rsid w:val="005D735D"/>
    <w:rsid w:val="005D7D1D"/>
    <w:rsid w:val="005D7FC3"/>
    <w:rsid w:val="005E0337"/>
    <w:rsid w:val="005E0C14"/>
    <w:rsid w:val="005E157B"/>
    <w:rsid w:val="005E1D35"/>
    <w:rsid w:val="005E21DF"/>
    <w:rsid w:val="005E2E50"/>
    <w:rsid w:val="005E385C"/>
    <w:rsid w:val="005E58F2"/>
    <w:rsid w:val="005E5A42"/>
    <w:rsid w:val="005F0C70"/>
    <w:rsid w:val="005F1867"/>
    <w:rsid w:val="005F21DE"/>
    <w:rsid w:val="005F2424"/>
    <w:rsid w:val="005F313C"/>
    <w:rsid w:val="005F35AB"/>
    <w:rsid w:val="005F380E"/>
    <w:rsid w:val="005F3979"/>
    <w:rsid w:val="005F3A4D"/>
    <w:rsid w:val="005F41AB"/>
    <w:rsid w:val="005F46FD"/>
    <w:rsid w:val="005F547F"/>
    <w:rsid w:val="005F5531"/>
    <w:rsid w:val="005F77B5"/>
    <w:rsid w:val="005F7F59"/>
    <w:rsid w:val="005F7FD2"/>
    <w:rsid w:val="006019B9"/>
    <w:rsid w:val="00602E82"/>
    <w:rsid w:val="00603387"/>
    <w:rsid w:val="0060439A"/>
    <w:rsid w:val="006043C3"/>
    <w:rsid w:val="00604C83"/>
    <w:rsid w:val="00604DAF"/>
    <w:rsid w:val="00606466"/>
    <w:rsid w:val="00606571"/>
    <w:rsid w:val="00606649"/>
    <w:rsid w:val="00606F09"/>
    <w:rsid w:val="006111C8"/>
    <w:rsid w:val="00611291"/>
    <w:rsid w:val="0061157A"/>
    <w:rsid w:val="006118A2"/>
    <w:rsid w:val="006133ED"/>
    <w:rsid w:val="0061392B"/>
    <w:rsid w:val="00613A51"/>
    <w:rsid w:val="0061437F"/>
    <w:rsid w:val="00614A81"/>
    <w:rsid w:val="0061542E"/>
    <w:rsid w:val="00615E42"/>
    <w:rsid w:val="0061608C"/>
    <w:rsid w:val="00617088"/>
    <w:rsid w:val="006175E2"/>
    <w:rsid w:val="00620399"/>
    <w:rsid w:val="0062144B"/>
    <w:rsid w:val="00621500"/>
    <w:rsid w:val="0062157A"/>
    <w:rsid w:val="006221AF"/>
    <w:rsid w:val="0062322A"/>
    <w:rsid w:val="00623ACC"/>
    <w:rsid w:val="0062644E"/>
    <w:rsid w:val="006266E9"/>
    <w:rsid w:val="00626FF5"/>
    <w:rsid w:val="00627F8B"/>
    <w:rsid w:val="006309A4"/>
    <w:rsid w:val="00633112"/>
    <w:rsid w:val="00633FFA"/>
    <w:rsid w:val="00634919"/>
    <w:rsid w:val="00636167"/>
    <w:rsid w:val="0063669B"/>
    <w:rsid w:val="00636D5E"/>
    <w:rsid w:val="0064121C"/>
    <w:rsid w:val="006423DA"/>
    <w:rsid w:val="00642919"/>
    <w:rsid w:val="00642F74"/>
    <w:rsid w:val="006435FA"/>
    <w:rsid w:val="0064368B"/>
    <w:rsid w:val="00643C3B"/>
    <w:rsid w:val="00644A87"/>
    <w:rsid w:val="00644F63"/>
    <w:rsid w:val="0064561E"/>
    <w:rsid w:val="00645C0E"/>
    <w:rsid w:val="00647056"/>
    <w:rsid w:val="0065030C"/>
    <w:rsid w:val="0065193D"/>
    <w:rsid w:val="0065303B"/>
    <w:rsid w:val="00653276"/>
    <w:rsid w:val="00653948"/>
    <w:rsid w:val="00653952"/>
    <w:rsid w:val="00653DC5"/>
    <w:rsid w:val="0065695E"/>
    <w:rsid w:val="00656A1F"/>
    <w:rsid w:val="00663714"/>
    <w:rsid w:val="00665000"/>
    <w:rsid w:val="0066560C"/>
    <w:rsid w:val="00666E2B"/>
    <w:rsid w:val="00667474"/>
    <w:rsid w:val="006713B7"/>
    <w:rsid w:val="00672928"/>
    <w:rsid w:val="00672F80"/>
    <w:rsid w:val="006755D5"/>
    <w:rsid w:val="0067585C"/>
    <w:rsid w:val="006758E7"/>
    <w:rsid w:val="00675ECC"/>
    <w:rsid w:val="006770D8"/>
    <w:rsid w:val="0067714E"/>
    <w:rsid w:val="00680353"/>
    <w:rsid w:val="00680360"/>
    <w:rsid w:val="00680777"/>
    <w:rsid w:val="0068189E"/>
    <w:rsid w:val="0068304D"/>
    <w:rsid w:val="0068428D"/>
    <w:rsid w:val="00685038"/>
    <w:rsid w:val="00686974"/>
    <w:rsid w:val="0069034D"/>
    <w:rsid w:val="006918F6"/>
    <w:rsid w:val="0069385B"/>
    <w:rsid w:val="00694113"/>
    <w:rsid w:val="00694C0E"/>
    <w:rsid w:val="00694D5B"/>
    <w:rsid w:val="00694E6B"/>
    <w:rsid w:val="006955EE"/>
    <w:rsid w:val="006956DA"/>
    <w:rsid w:val="006962CF"/>
    <w:rsid w:val="006963FB"/>
    <w:rsid w:val="006A0363"/>
    <w:rsid w:val="006A04DE"/>
    <w:rsid w:val="006A04F2"/>
    <w:rsid w:val="006A1B68"/>
    <w:rsid w:val="006A23B4"/>
    <w:rsid w:val="006A2FC1"/>
    <w:rsid w:val="006A346D"/>
    <w:rsid w:val="006A42D6"/>
    <w:rsid w:val="006A7C67"/>
    <w:rsid w:val="006B115A"/>
    <w:rsid w:val="006B19F4"/>
    <w:rsid w:val="006B2AF9"/>
    <w:rsid w:val="006B3061"/>
    <w:rsid w:val="006B52DD"/>
    <w:rsid w:val="006B562C"/>
    <w:rsid w:val="006B597E"/>
    <w:rsid w:val="006B6E77"/>
    <w:rsid w:val="006B6FF7"/>
    <w:rsid w:val="006B78C9"/>
    <w:rsid w:val="006C1386"/>
    <w:rsid w:val="006C25EF"/>
    <w:rsid w:val="006C5D30"/>
    <w:rsid w:val="006C63DA"/>
    <w:rsid w:val="006D0E3B"/>
    <w:rsid w:val="006D151C"/>
    <w:rsid w:val="006D2BD4"/>
    <w:rsid w:val="006D2CB1"/>
    <w:rsid w:val="006D368A"/>
    <w:rsid w:val="006D3D1E"/>
    <w:rsid w:val="006D4C1E"/>
    <w:rsid w:val="006D5939"/>
    <w:rsid w:val="006D78A4"/>
    <w:rsid w:val="006D78F8"/>
    <w:rsid w:val="006D7A7A"/>
    <w:rsid w:val="006E0154"/>
    <w:rsid w:val="006E0DDE"/>
    <w:rsid w:val="006E10C6"/>
    <w:rsid w:val="006E2C18"/>
    <w:rsid w:val="006E3CEE"/>
    <w:rsid w:val="006E443D"/>
    <w:rsid w:val="006E46EB"/>
    <w:rsid w:val="006E4CC2"/>
    <w:rsid w:val="006E54D2"/>
    <w:rsid w:val="006E57A7"/>
    <w:rsid w:val="006E58CE"/>
    <w:rsid w:val="006E6517"/>
    <w:rsid w:val="006E70BE"/>
    <w:rsid w:val="006E7E2B"/>
    <w:rsid w:val="006F0443"/>
    <w:rsid w:val="006F0A5F"/>
    <w:rsid w:val="006F0CC6"/>
    <w:rsid w:val="006F114F"/>
    <w:rsid w:val="006F1AAF"/>
    <w:rsid w:val="006F1DF6"/>
    <w:rsid w:val="006F1E20"/>
    <w:rsid w:val="006F4223"/>
    <w:rsid w:val="006F4DBE"/>
    <w:rsid w:val="006F6E6A"/>
    <w:rsid w:val="006F7425"/>
    <w:rsid w:val="006F7E58"/>
    <w:rsid w:val="0070130B"/>
    <w:rsid w:val="00701CE4"/>
    <w:rsid w:val="00703A0C"/>
    <w:rsid w:val="00704D5E"/>
    <w:rsid w:val="007063F3"/>
    <w:rsid w:val="0070673D"/>
    <w:rsid w:val="00707BFB"/>
    <w:rsid w:val="00707F6B"/>
    <w:rsid w:val="00710221"/>
    <w:rsid w:val="0071163B"/>
    <w:rsid w:val="00711EFE"/>
    <w:rsid w:val="00712210"/>
    <w:rsid w:val="00712B6D"/>
    <w:rsid w:val="00712F34"/>
    <w:rsid w:val="00713306"/>
    <w:rsid w:val="007139BE"/>
    <w:rsid w:val="00713DDA"/>
    <w:rsid w:val="007159AC"/>
    <w:rsid w:val="00717334"/>
    <w:rsid w:val="00720CCF"/>
    <w:rsid w:val="00720E0A"/>
    <w:rsid w:val="00720FED"/>
    <w:rsid w:val="00721FAA"/>
    <w:rsid w:val="00722705"/>
    <w:rsid w:val="00723E71"/>
    <w:rsid w:val="0072491E"/>
    <w:rsid w:val="00724F4D"/>
    <w:rsid w:val="00724FEC"/>
    <w:rsid w:val="007255C4"/>
    <w:rsid w:val="0072775A"/>
    <w:rsid w:val="00730568"/>
    <w:rsid w:val="007314B1"/>
    <w:rsid w:val="007316AE"/>
    <w:rsid w:val="007319E8"/>
    <w:rsid w:val="00731C8D"/>
    <w:rsid w:val="00732E84"/>
    <w:rsid w:val="00732F2F"/>
    <w:rsid w:val="00733797"/>
    <w:rsid w:val="00733AC5"/>
    <w:rsid w:val="00734B2C"/>
    <w:rsid w:val="00734E41"/>
    <w:rsid w:val="00735F39"/>
    <w:rsid w:val="00736792"/>
    <w:rsid w:val="00740329"/>
    <w:rsid w:val="00741A50"/>
    <w:rsid w:val="007425A2"/>
    <w:rsid w:val="007432DE"/>
    <w:rsid w:val="0074377A"/>
    <w:rsid w:val="00744998"/>
    <w:rsid w:val="00744E14"/>
    <w:rsid w:val="00744E8F"/>
    <w:rsid w:val="00745C07"/>
    <w:rsid w:val="0074718E"/>
    <w:rsid w:val="00747C09"/>
    <w:rsid w:val="007500ED"/>
    <w:rsid w:val="00750624"/>
    <w:rsid w:val="007516F4"/>
    <w:rsid w:val="007526B4"/>
    <w:rsid w:val="00752FB2"/>
    <w:rsid w:val="00753B41"/>
    <w:rsid w:val="00754068"/>
    <w:rsid w:val="007549BC"/>
    <w:rsid w:val="00755275"/>
    <w:rsid w:val="0075659D"/>
    <w:rsid w:val="00757EB5"/>
    <w:rsid w:val="00757F5A"/>
    <w:rsid w:val="007606A8"/>
    <w:rsid w:val="007619E4"/>
    <w:rsid w:val="00761B61"/>
    <w:rsid w:val="00762865"/>
    <w:rsid w:val="00763CA8"/>
    <w:rsid w:val="00763FC4"/>
    <w:rsid w:val="00764121"/>
    <w:rsid w:val="00764910"/>
    <w:rsid w:val="00765688"/>
    <w:rsid w:val="00767D00"/>
    <w:rsid w:val="007706B0"/>
    <w:rsid w:val="00772CA0"/>
    <w:rsid w:val="00773078"/>
    <w:rsid w:val="007731CE"/>
    <w:rsid w:val="00773C20"/>
    <w:rsid w:val="00774D5F"/>
    <w:rsid w:val="00775874"/>
    <w:rsid w:val="00775ED5"/>
    <w:rsid w:val="0077689F"/>
    <w:rsid w:val="007778D0"/>
    <w:rsid w:val="00780457"/>
    <w:rsid w:val="00780E08"/>
    <w:rsid w:val="00781D10"/>
    <w:rsid w:val="00784819"/>
    <w:rsid w:val="00784B4B"/>
    <w:rsid w:val="00784DAE"/>
    <w:rsid w:val="007861F7"/>
    <w:rsid w:val="00786D7B"/>
    <w:rsid w:val="0078770B"/>
    <w:rsid w:val="00790D6C"/>
    <w:rsid w:val="00793420"/>
    <w:rsid w:val="007941D5"/>
    <w:rsid w:val="00795474"/>
    <w:rsid w:val="007A1309"/>
    <w:rsid w:val="007A2053"/>
    <w:rsid w:val="007A2A4E"/>
    <w:rsid w:val="007A6881"/>
    <w:rsid w:val="007A70CE"/>
    <w:rsid w:val="007A71E0"/>
    <w:rsid w:val="007A7519"/>
    <w:rsid w:val="007B1E5E"/>
    <w:rsid w:val="007B2114"/>
    <w:rsid w:val="007B2239"/>
    <w:rsid w:val="007B234C"/>
    <w:rsid w:val="007B5088"/>
    <w:rsid w:val="007B5521"/>
    <w:rsid w:val="007B5CB9"/>
    <w:rsid w:val="007B5D71"/>
    <w:rsid w:val="007B61ED"/>
    <w:rsid w:val="007B63B2"/>
    <w:rsid w:val="007B6451"/>
    <w:rsid w:val="007B6D57"/>
    <w:rsid w:val="007B791E"/>
    <w:rsid w:val="007C0A65"/>
    <w:rsid w:val="007C0CF5"/>
    <w:rsid w:val="007C151A"/>
    <w:rsid w:val="007C365B"/>
    <w:rsid w:val="007C4179"/>
    <w:rsid w:val="007C63F4"/>
    <w:rsid w:val="007C7CE6"/>
    <w:rsid w:val="007D0EBA"/>
    <w:rsid w:val="007D1A6B"/>
    <w:rsid w:val="007D276E"/>
    <w:rsid w:val="007D2C5F"/>
    <w:rsid w:val="007D3A1E"/>
    <w:rsid w:val="007D4999"/>
    <w:rsid w:val="007D544D"/>
    <w:rsid w:val="007D5A2C"/>
    <w:rsid w:val="007D62AF"/>
    <w:rsid w:val="007D6B32"/>
    <w:rsid w:val="007D6FEE"/>
    <w:rsid w:val="007D7084"/>
    <w:rsid w:val="007D7627"/>
    <w:rsid w:val="007D7ADB"/>
    <w:rsid w:val="007E0BF0"/>
    <w:rsid w:val="007E1E13"/>
    <w:rsid w:val="007E2B6F"/>
    <w:rsid w:val="007E344C"/>
    <w:rsid w:val="007E3C7E"/>
    <w:rsid w:val="007E427F"/>
    <w:rsid w:val="007E57BD"/>
    <w:rsid w:val="007E59C5"/>
    <w:rsid w:val="007E5D6C"/>
    <w:rsid w:val="007E7CDE"/>
    <w:rsid w:val="007E7DAE"/>
    <w:rsid w:val="007F1265"/>
    <w:rsid w:val="007F15EB"/>
    <w:rsid w:val="007F2972"/>
    <w:rsid w:val="007F354C"/>
    <w:rsid w:val="007F3C2E"/>
    <w:rsid w:val="007F46A7"/>
    <w:rsid w:val="007F4AF3"/>
    <w:rsid w:val="00800EC3"/>
    <w:rsid w:val="00802EED"/>
    <w:rsid w:val="00804F29"/>
    <w:rsid w:val="00806B60"/>
    <w:rsid w:val="008107BF"/>
    <w:rsid w:val="008113C7"/>
    <w:rsid w:val="008149E4"/>
    <w:rsid w:val="008167E4"/>
    <w:rsid w:val="00817977"/>
    <w:rsid w:val="00817F73"/>
    <w:rsid w:val="00820A36"/>
    <w:rsid w:val="008215E8"/>
    <w:rsid w:val="008216C0"/>
    <w:rsid w:val="008231BE"/>
    <w:rsid w:val="00823AA8"/>
    <w:rsid w:val="00824214"/>
    <w:rsid w:val="00824798"/>
    <w:rsid w:val="00825A4F"/>
    <w:rsid w:val="00825F5D"/>
    <w:rsid w:val="00826A34"/>
    <w:rsid w:val="00827ADC"/>
    <w:rsid w:val="00827FAD"/>
    <w:rsid w:val="00831452"/>
    <w:rsid w:val="00832615"/>
    <w:rsid w:val="00832E2E"/>
    <w:rsid w:val="00834BBD"/>
    <w:rsid w:val="00834FBA"/>
    <w:rsid w:val="00834FDD"/>
    <w:rsid w:val="008351F0"/>
    <w:rsid w:val="00835B6E"/>
    <w:rsid w:val="00837658"/>
    <w:rsid w:val="008377FE"/>
    <w:rsid w:val="00840172"/>
    <w:rsid w:val="0084030C"/>
    <w:rsid w:val="00840431"/>
    <w:rsid w:val="00840E11"/>
    <w:rsid w:val="008418B1"/>
    <w:rsid w:val="008442D2"/>
    <w:rsid w:val="00844AB2"/>
    <w:rsid w:val="0084534C"/>
    <w:rsid w:val="008472FA"/>
    <w:rsid w:val="00847657"/>
    <w:rsid w:val="008501C9"/>
    <w:rsid w:val="00850339"/>
    <w:rsid w:val="0085110D"/>
    <w:rsid w:val="00851263"/>
    <w:rsid w:val="00851E12"/>
    <w:rsid w:val="00853220"/>
    <w:rsid w:val="008535BC"/>
    <w:rsid w:val="00854634"/>
    <w:rsid w:val="0085490F"/>
    <w:rsid w:val="00854DCD"/>
    <w:rsid w:val="0086080D"/>
    <w:rsid w:val="008608A3"/>
    <w:rsid w:val="00862495"/>
    <w:rsid w:val="00862D56"/>
    <w:rsid w:val="00862F9A"/>
    <w:rsid w:val="008639AA"/>
    <w:rsid w:val="008649C0"/>
    <w:rsid w:val="00864F8E"/>
    <w:rsid w:val="00866E88"/>
    <w:rsid w:val="00871561"/>
    <w:rsid w:val="008716E7"/>
    <w:rsid w:val="00872B43"/>
    <w:rsid w:val="00876C99"/>
    <w:rsid w:val="00876DC1"/>
    <w:rsid w:val="00877BDA"/>
    <w:rsid w:val="008804C4"/>
    <w:rsid w:val="00882674"/>
    <w:rsid w:val="00882867"/>
    <w:rsid w:val="00882A40"/>
    <w:rsid w:val="00882B84"/>
    <w:rsid w:val="00882F00"/>
    <w:rsid w:val="00884C84"/>
    <w:rsid w:val="00884F02"/>
    <w:rsid w:val="00885FD8"/>
    <w:rsid w:val="00887674"/>
    <w:rsid w:val="008878DC"/>
    <w:rsid w:val="00887FD2"/>
    <w:rsid w:val="008910E8"/>
    <w:rsid w:val="00892199"/>
    <w:rsid w:val="00892329"/>
    <w:rsid w:val="00892550"/>
    <w:rsid w:val="00892D78"/>
    <w:rsid w:val="00893932"/>
    <w:rsid w:val="00896ABE"/>
    <w:rsid w:val="00896E98"/>
    <w:rsid w:val="00896EDA"/>
    <w:rsid w:val="00897F9E"/>
    <w:rsid w:val="008A015B"/>
    <w:rsid w:val="008A0377"/>
    <w:rsid w:val="008A147B"/>
    <w:rsid w:val="008A1A48"/>
    <w:rsid w:val="008A327E"/>
    <w:rsid w:val="008A39C9"/>
    <w:rsid w:val="008A43DF"/>
    <w:rsid w:val="008A45BE"/>
    <w:rsid w:val="008A52D6"/>
    <w:rsid w:val="008A54BA"/>
    <w:rsid w:val="008A6239"/>
    <w:rsid w:val="008A6368"/>
    <w:rsid w:val="008A689F"/>
    <w:rsid w:val="008A70D0"/>
    <w:rsid w:val="008A71A0"/>
    <w:rsid w:val="008B0A4F"/>
    <w:rsid w:val="008B1B7C"/>
    <w:rsid w:val="008B337A"/>
    <w:rsid w:val="008B375E"/>
    <w:rsid w:val="008B77A1"/>
    <w:rsid w:val="008B7F0B"/>
    <w:rsid w:val="008C043A"/>
    <w:rsid w:val="008C0597"/>
    <w:rsid w:val="008C25D4"/>
    <w:rsid w:val="008C3B0C"/>
    <w:rsid w:val="008C40E0"/>
    <w:rsid w:val="008C4473"/>
    <w:rsid w:val="008C46E0"/>
    <w:rsid w:val="008C599F"/>
    <w:rsid w:val="008C6D12"/>
    <w:rsid w:val="008C6E00"/>
    <w:rsid w:val="008C6FED"/>
    <w:rsid w:val="008C71D6"/>
    <w:rsid w:val="008D0328"/>
    <w:rsid w:val="008D152B"/>
    <w:rsid w:val="008D183B"/>
    <w:rsid w:val="008D21E7"/>
    <w:rsid w:val="008D2D49"/>
    <w:rsid w:val="008D36A5"/>
    <w:rsid w:val="008D4516"/>
    <w:rsid w:val="008D5706"/>
    <w:rsid w:val="008D7E7D"/>
    <w:rsid w:val="008E0640"/>
    <w:rsid w:val="008E1E85"/>
    <w:rsid w:val="008E2E3F"/>
    <w:rsid w:val="008E410E"/>
    <w:rsid w:val="008E5E9D"/>
    <w:rsid w:val="008E6379"/>
    <w:rsid w:val="008F0213"/>
    <w:rsid w:val="008F029E"/>
    <w:rsid w:val="008F0964"/>
    <w:rsid w:val="008F110F"/>
    <w:rsid w:val="008F1850"/>
    <w:rsid w:val="008F3305"/>
    <w:rsid w:val="008F37E9"/>
    <w:rsid w:val="008F3C52"/>
    <w:rsid w:val="008F3D7C"/>
    <w:rsid w:val="008F456C"/>
    <w:rsid w:val="008F4FEE"/>
    <w:rsid w:val="008F630C"/>
    <w:rsid w:val="008F64B7"/>
    <w:rsid w:val="008F71D4"/>
    <w:rsid w:val="009025DB"/>
    <w:rsid w:val="009025F1"/>
    <w:rsid w:val="00904333"/>
    <w:rsid w:val="00904F40"/>
    <w:rsid w:val="00906749"/>
    <w:rsid w:val="0091086C"/>
    <w:rsid w:val="00910D09"/>
    <w:rsid w:val="00911BE5"/>
    <w:rsid w:val="00912017"/>
    <w:rsid w:val="009124DB"/>
    <w:rsid w:val="00914F26"/>
    <w:rsid w:val="0091603F"/>
    <w:rsid w:val="009165D9"/>
    <w:rsid w:val="0091790B"/>
    <w:rsid w:val="00921FA4"/>
    <w:rsid w:val="00923A40"/>
    <w:rsid w:val="00925004"/>
    <w:rsid w:val="00925F84"/>
    <w:rsid w:val="009261F8"/>
    <w:rsid w:val="009273F5"/>
    <w:rsid w:val="00927EFC"/>
    <w:rsid w:val="0093033D"/>
    <w:rsid w:val="009308C8"/>
    <w:rsid w:val="00931CA3"/>
    <w:rsid w:val="00933314"/>
    <w:rsid w:val="00934260"/>
    <w:rsid w:val="0093432F"/>
    <w:rsid w:val="009376E0"/>
    <w:rsid w:val="00937AEF"/>
    <w:rsid w:val="0094025E"/>
    <w:rsid w:val="00941366"/>
    <w:rsid w:val="00941674"/>
    <w:rsid w:val="00942211"/>
    <w:rsid w:val="00942609"/>
    <w:rsid w:val="00942FC0"/>
    <w:rsid w:val="009434E1"/>
    <w:rsid w:val="009435E8"/>
    <w:rsid w:val="009439C0"/>
    <w:rsid w:val="009442A2"/>
    <w:rsid w:val="009443AB"/>
    <w:rsid w:val="00945D66"/>
    <w:rsid w:val="00946B78"/>
    <w:rsid w:val="00950B48"/>
    <w:rsid w:val="00950ECC"/>
    <w:rsid w:val="00950FB7"/>
    <w:rsid w:val="00951250"/>
    <w:rsid w:val="0095198C"/>
    <w:rsid w:val="00952B8F"/>
    <w:rsid w:val="009537AB"/>
    <w:rsid w:val="00954092"/>
    <w:rsid w:val="00954554"/>
    <w:rsid w:val="0095583B"/>
    <w:rsid w:val="009612C1"/>
    <w:rsid w:val="00963BE5"/>
    <w:rsid w:val="0096450E"/>
    <w:rsid w:val="00965419"/>
    <w:rsid w:val="00967215"/>
    <w:rsid w:val="00967841"/>
    <w:rsid w:val="0097192B"/>
    <w:rsid w:val="009770CA"/>
    <w:rsid w:val="00977F8D"/>
    <w:rsid w:val="00981070"/>
    <w:rsid w:val="00983885"/>
    <w:rsid w:val="009838D1"/>
    <w:rsid w:val="00984C27"/>
    <w:rsid w:val="0098587A"/>
    <w:rsid w:val="009868C9"/>
    <w:rsid w:val="00986E6A"/>
    <w:rsid w:val="00987491"/>
    <w:rsid w:val="00987D9D"/>
    <w:rsid w:val="009905DC"/>
    <w:rsid w:val="0099096C"/>
    <w:rsid w:val="00991F13"/>
    <w:rsid w:val="00991F30"/>
    <w:rsid w:val="009922EE"/>
    <w:rsid w:val="0099283F"/>
    <w:rsid w:val="00993F2C"/>
    <w:rsid w:val="0099491A"/>
    <w:rsid w:val="0099510E"/>
    <w:rsid w:val="00995A1C"/>
    <w:rsid w:val="009979D0"/>
    <w:rsid w:val="009A10DB"/>
    <w:rsid w:val="009A1FC0"/>
    <w:rsid w:val="009A2139"/>
    <w:rsid w:val="009A3EA5"/>
    <w:rsid w:val="009A665E"/>
    <w:rsid w:val="009B21C0"/>
    <w:rsid w:val="009B2410"/>
    <w:rsid w:val="009B2900"/>
    <w:rsid w:val="009B2918"/>
    <w:rsid w:val="009B4330"/>
    <w:rsid w:val="009B4809"/>
    <w:rsid w:val="009C00C3"/>
    <w:rsid w:val="009C1451"/>
    <w:rsid w:val="009C3A34"/>
    <w:rsid w:val="009C48FA"/>
    <w:rsid w:val="009C64F4"/>
    <w:rsid w:val="009C7562"/>
    <w:rsid w:val="009C7C21"/>
    <w:rsid w:val="009D247F"/>
    <w:rsid w:val="009D4054"/>
    <w:rsid w:val="009D4469"/>
    <w:rsid w:val="009D490B"/>
    <w:rsid w:val="009D4D24"/>
    <w:rsid w:val="009D4E94"/>
    <w:rsid w:val="009D581F"/>
    <w:rsid w:val="009D5882"/>
    <w:rsid w:val="009D73CD"/>
    <w:rsid w:val="009E0404"/>
    <w:rsid w:val="009E1BD5"/>
    <w:rsid w:val="009E3A55"/>
    <w:rsid w:val="009E3F92"/>
    <w:rsid w:val="009E4A54"/>
    <w:rsid w:val="009E58D4"/>
    <w:rsid w:val="009E617B"/>
    <w:rsid w:val="009E6DA2"/>
    <w:rsid w:val="009E7AA4"/>
    <w:rsid w:val="009F0C72"/>
    <w:rsid w:val="009F0E74"/>
    <w:rsid w:val="009F1C1C"/>
    <w:rsid w:val="009F1E3E"/>
    <w:rsid w:val="009F2AC2"/>
    <w:rsid w:val="009F2BA4"/>
    <w:rsid w:val="009F31D3"/>
    <w:rsid w:val="009F35DB"/>
    <w:rsid w:val="009F49DE"/>
    <w:rsid w:val="009F543E"/>
    <w:rsid w:val="009F57E1"/>
    <w:rsid w:val="009F5EF6"/>
    <w:rsid w:val="009F7A15"/>
    <w:rsid w:val="009F7AC4"/>
    <w:rsid w:val="00A02016"/>
    <w:rsid w:val="00A0221D"/>
    <w:rsid w:val="00A031B1"/>
    <w:rsid w:val="00A034CE"/>
    <w:rsid w:val="00A03727"/>
    <w:rsid w:val="00A0415A"/>
    <w:rsid w:val="00A0698C"/>
    <w:rsid w:val="00A0753F"/>
    <w:rsid w:val="00A07AE7"/>
    <w:rsid w:val="00A07DCD"/>
    <w:rsid w:val="00A10166"/>
    <w:rsid w:val="00A10DE1"/>
    <w:rsid w:val="00A110FE"/>
    <w:rsid w:val="00A13C25"/>
    <w:rsid w:val="00A14092"/>
    <w:rsid w:val="00A15C15"/>
    <w:rsid w:val="00A15D44"/>
    <w:rsid w:val="00A211BC"/>
    <w:rsid w:val="00A21259"/>
    <w:rsid w:val="00A2158B"/>
    <w:rsid w:val="00A22A19"/>
    <w:rsid w:val="00A22D3C"/>
    <w:rsid w:val="00A241A2"/>
    <w:rsid w:val="00A2476C"/>
    <w:rsid w:val="00A25958"/>
    <w:rsid w:val="00A2626B"/>
    <w:rsid w:val="00A27061"/>
    <w:rsid w:val="00A2756D"/>
    <w:rsid w:val="00A321AF"/>
    <w:rsid w:val="00A32A46"/>
    <w:rsid w:val="00A33E31"/>
    <w:rsid w:val="00A34204"/>
    <w:rsid w:val="00A34840"/>
    <w:rsid w:val="00A3747C"/>
    <w:rsid w:val="00A376D1"/>
    <w:rsid w:val="00A40A57"/>
    <w:rsid w:val="00A40CE9"/>
    <w:rsid w:val="00A423C8"/>
    <w:rsid w:val="00A423FF"/>
    <w:rsid w:val="00A42ADC"/>
    <w:rsid w:val="00A434A1"/>
    <w:rsid w:val="00A45464"/>
    <w:rsid w:val="00A45485"/>
    <w:rsid w:val="00A45B14"/>
    <w:rsid w:val="00A45C6D"/>
    <w:rsid w:val="00A45D21"/>
    <w:rsid w:val="00A46A80"/>
    <w:rsid w:val="00A47B73"/>
    <w:rsid w:val="00A47F82"/>
    <w:rsid w:val="00A50696"/>
    <w:rsid w:val="00A51949"/>
    <w:rsid w:val="00A51EE6"/>
    <w:rsid w:val="00A51FA3"/>
    <w:rsid w:val="00A53B5F"/>
    <w:rsid w:val="00A53D40"/>
    <w:rsid w:val="00A5462E"/>
    <w:rsid w:val="00A55678"/>
    <w:rsid w:val="00A56CE7"/>
    <w:rsid w:val="00A56F0A"/>
    <w:rsid w:val="00A60137"/>
    <w:rsid w:val="00A61914"/>
    <w:rsid w:val="00A61DC7"/>
    <w:rsid w:val="00A624DA"/>
    <w:rsid w:val="00A64EE3"/>
    <w:rsid w:val="00A65012"/>
    <w:rsid w:val="00A65FD2"/>
    <w:rsid w:val="00A665F5"/>
    <w:rsid w:val="00A674E5"/>
    <w:rsid w:val="00A67CF5"/>
    <w:rsid w:val="00A71D5C"/>
    <w:rsid w:val="00A73050"/>
    <w:rsid w:val="00A730A0"/>
    <w:rsid w:val="00A734C2"/>
    <w:rsid w:val="00A74A25"/>
    <w:rsid w:val="00A7532F"/>
    <w:rsid w:val="00A75430"/>
    <w:rsid w:val="00A76AE8"/>
    <w:rsid w:val="00A81954"/>
    <w:rsid w:val="00A8197E"/>
    <w:rsid w:val="00A81F98"/>
    <w:rsid w:val="00A82588"/>
    <w:rsid w:val="00A842DB"/>
    <w:rsid w:val="00A84534"/>
    <w:rsid w:val="00A84596"/>
    <w:rsid w:val="00A879BA"/>
    <w:rsid w:val="00A90C8A"/>
    <w:rsid w:val="00A919F3"/>
    <w:rsid w:val="00A91EE5"/>
    <w:rsid w:val="00A92E8E"/>
    <w:rsid w:val="00A937D0"/>
    <w:rsid w:val="00A94BDB"/>
    <w:rsid w:val="00A95E5D"/>
    <w:rsid w:val="00A96CEB"/>
    <w:rsid w:val="00A97219"/>
    <w:rsid w:val="00AA0BD8"/>
    <w:rsid w:val="00AA1753"/>
    <w:rsid w:val="00AA1AB9"/>
    <w:rsid w:val="00AA246B"/>
    <w:rsid w:val="00AA6A27"/>
    <w:rsid w:val="00AB083B"/>
    <w:rsid w:val="00AB1A01"/>
    <w:rsid w:val="00AB32B6"/>
    <w:rsid w:val="00AB4C42"/>
    <w:rsid w:val="00AB7AEE"/>
    <w:rsid w:val="00AB7CF6"/>
    <w:rsid w:val="00AC00AF"/>
    <w:rsid w:val="00AC0493"/>
    <w:rsid w:val="00AC0C7F"/>
    <w:rsid w:val="00AC1E70"/>
    <w:rsid w:val="00AC29FB"/>
    <w:rsid w:val="00AC333F"/>
    <w:rsid w:val="00AC338B"/>
    <w:rsid w:val="00AC3DBE"/>
    <w:rsid w:val="00AC42A1"/>
    <w:rsid w:val="00AC4E06"/>
    <w:rsid w:val="00AC4F95"/>
    <w:rsid w:val="00AC510F"/>
    <w:rsid w:val="00AC52F7"/>
    <w:rsid w:val="00AC5C94"/>
    <w:rsid w:val="00AC7AAF"/>
    <w:rsid w:val="00AD0A9B"/>
    <w:rsid w:val="00AD0AA2"/>
    <w:rsid w:val="00AD0DA1"/>
    <w:rsid w:val="00AD0E57"/>
    <w:rsid w:val="00AD2844"/>
    <w:rsid w:val="00AD3E45"/>
    <w:rsid w:val="00AD465E"/>
    <w:rsid w:val="00AD66E7"/>
    <w:rsid w:val="00AE0411"/>
    <w:rsid w:val="00AE0995"/>
    <w:rsid w:val="00AE0B3D"/>
    <w:rsid w:val="00AE287B"/>
    <w:rsid w:val="00AE2C32"/>
    <w:rsid w:val="00AE32E4"/>
    <w:rsid w:val="00AE35AF"/>
    <w:rsid w:val="00AE3BD8"/>
    <w:rsid w:val="00AE45A4"/>
    <w:rsid w:val="00AE46DC"/>
    <w:rsid w:val="00AE5665"/>
    <w:rsid w:val="00AE692D"/>
    <w:rsid w:val="00AE6D1D"/>
    <w:rsid w:val="00AE7CB5"/>
    <w:rsid w:val="00AE7F0C"/>
    <w:rsid w:val="00AF3533"/>
    <w:rsid w:val="00AF3AD8"/>
    <w:rsid w:val="00AF3AFA"/>
    <w:rsid w:val="00AF483F"/>
    <w:rsid w:val="00AF4C0D"/>
    <w:rsid w:val="00AF4C28"/>
    <w:rsid w:val="00AF5133"/>
    <w:rsid w:val="00AF525E"/>
    <w:rsid w:val="00AF582E"/>
    <w:rsid w:val="00AF5CA3"/>
    <w:rsid w:val="00AF632A"/>
    <w:rsid w:val="00AF6B9E"/>
    <w:rsid w:val="00AF7205"/>
    <w:rsid w:val="00AF7CFE"/>
    <w:rsid w:val="00B0043B"/>
    <w:rsid w:val="00B02E4F"/>
    <w:rsid w:val="00B045A9"/>
    <w:rsid w:val="00B04B9D"/>
    <w:rsid w:val="00B050C6"/>
    <w:rsid w:val="00B06239"/>
    <w:rsid w:val="00B06D4E"/>
    <w:rsid w:val="00B06DB0"/>
    <w:rsid w:val="00B10AA7"/>
    <w:rsid w:val="00B10E49"/>
    <w:rsid w:val="00B10F64"/>
    <w:rsid w:val="00B11352"/>
    <w:rsid w:val="00B114BE"/>
    <w:rsid w:val="00B121E8"/>
    <w:rsid w:val="00B12753"/>
    <w:rsid w:val="00B13105"/>
    <w:rsid w:val="00B13778"/>
    <w:rsid w:val="00B14870"/>
    <w:rsid w:val="00B15031"/>
    <w:rsid w:val="00B1551D"/>
    <w:rsid w:val="00B16155"/>
    <w:rsid w:val="00B167C0"/>
    <w:rsid w:val="00B229A5"/>
    <w:rsid w:val="00B24217"/>
    <w:rsid w:val="00B2481C"/>
    <w:rsid w:val="00B25E0F"/>
    <w:rsid w:val="00B2763C"/>
    <w:rsid w:val="00B277FE"/>
    <w:rsid w:val="00B30A42"/>
    <w:rsid w:val="00B3135E"/>
    <w:rsid w:val="00B33141"/>
    <w:rsid w:val="00B33267"/>
    <w:rsid w:val="00B34938"/>
    <w:rsid w:val="00B34EF7"/>
    <w:rsid w:val="00B354B7"/>
    <w:rsid w:val="00B35B42"/>
    <w:rsid w:val="00B360F9"/>
    <w:rsid w:val="00B367C6"/>
    <w:rsid w:val="00B369C0"/>
    <w:rsid w:val="00B36D2B"/>
    <w:rsid w:val="00B37899"/>
    <w:rsid w:val="00B37F5F"/>
    <w:rsid w:val="00B40410"/>
    <w:rsid w:val="00B41023"/>
    <w:rsid w:val="00B42208"/>
    <w:rsid w:val="00B42386"/>
    <w:rsid w:val="00B43667"/>
    <w:rsid w:val="00B43A76"/>
    <w:rsid w:val="00B46604"/>
    <w:rsid w:val="00B472FB"/>
    <w:rsid w:val="00B4778B"/>
    <w:rsid w:val="00B500B1"/>
    <w:rsid w:val="00B50B64"/>
    <w:rsid w:val="00B5102E"/>
    <w:rsid w:val="00B51514"/>
    <w:rsid w:val="00B516EE"/>
    <w:rsid w:val="00B51745"/>
    <w:rsid w:val="00B565D2"/>
    <w:rsid w:val="00B57152"/>
    <w:rsid w:val="00B5788A"/>
    <w:rsid w:val="00B57BA6"/>
    <w:rsid w:val="00B6044E"/>
    <w:rsid w:val="00B6147D"/>
    <w:rsid w:val="00B61482"/>
    <w:rsid w:val="00B61B49"/>
    <w:rsid w:val="00B61EB0"/>
    <w:rsid w:val="00B62E0A"/>
    <w:rsid w:val="00B6318D"/>
    <w:rsid w:val="00B6351B"/>
    <w:rsid w:val="00B6388D"/>
    <w:rsid w:val="00B6467F"/>
    <w:rsid w:val="00B64835"/>
    <w:rsid w:val="00B654A1"/>
    <w:rsid w:val="00B6667C"/>
    <w:rsid w:val="00B66BE6"/>
    <w:rsid w:val="00B71123"/>
    <w:rsid w:val="00B715CB"/>
    <w:rsid w:val="00B717C0"/>
    <w:rsid w:val="00B72878"/>
    <w:rsid w:val="00B7295D"/>
    <w:rsid w:val="00B734CB"/>
    <w:rsid w:val="00B73D83"/>
    <w:rsid w:val="00B7574C"/>
    <w:rsid w:val="00B7637C"/>
    <w:rsid w:val="00B77295"/>
    <w:rsid w:val="00B77C02"/>
    <w:rsid w:val="00B80E80"/>
    <w:rsid w:val="00B81308"/>
    <w:rsid w:val="00B81314"/>
    <w:rsid w:val="00B81408"/>
    <w:rsid w:val="00B81C43"/>
    <w:rsid w:val="00B82D72"/>
    <w:rsid w:val="00B8373F"/>
    <w:rsid w:val="00B84355"/>
    <w:rsid w:val="00B85C1F"/>
    <w:rsid w:val="00B8712C"/>
    <w:rsid w:val="00B93BFC"/>
    <w:rsid w:val="00B9411E"/>
    <w:rsid w:val="00B94EF6"/>
    <w:rsid w:val="00B969C4"/>
    <w:rsid w:val="00B96A48"/>
    <w:rsid w:val="00BA09C4"/>
    <w:rsid w:val="00BA1005"/>
    <w:rsid w:val="00BA155F"/>
    <w:rsid w:val="00BA1F55"/>
    <w:rsid w:val="00BA312F"/>
    <w:rsid w:val="00BA37E5"/>
    <w:rsid w:val="00BA4D7C"/>
    <w:rsid w:val="00BA568F"/>
    <w:rsid w:val="00BA5D0D"/>
    <w:rsid w:val="00BB05FC"/>
    <w:rsid w:val="00BB0CEE"/>
    <w:rsid w:val="00BB0EB4"/>
    <w:rsid w:val="00BB10F5"/>
    <w:rsid w:val="00BB303C"/>
    <w:rsid w:val="00BB329A"/>
    <w:rsid w:val="00BB32ED"/>
    <w:rsid w:val="00BB574F"/>
    <w:rsid w:val="00BB719B"/>
    <w:rsid w:val="00BC0FC8"/>
    <w:rsid w:val="00BC188B"/>
    <w:rsid w:val="00BC19A3"/>
    <w:rsid w:val="00BC4317"/>
    <w:rsid w:val="00BC43B1"/>
    <w:rsid w:val="00BC6763"/>
    <w:rsid w:val="00BC7980"/>
    <w:rsid w:val="00BD2693"/>
    <w:rsid w:val="00BD3371"/>
    <w:rsid w:val="00BD5E23"/>
    <w:rsid w:val="00BD606B"/>
    <w:rsid w:val="00BD6693"/>
    <w:rsid w:val="00BD7991"/>
    <w:rsid w:val="00BD7CCD"/>
    <w:rsid w:val="00BD7D54"/>
    <w:rsid w:val="00BE0069"/>
    <w:rsid w:val="00BE0917"/>
    <w:rsid w:val="00BE18EA"/>
    <w:rsid w:val="00BE31E1"/>
    <w:rsid w:val="00BE3296"/>
    <w:rsid w:val="00BE4502"/>
    <w:rsid w:val="00BE4B16"/>
    <w:rsid w:val="00BE781C"/>
    <w:rsid w:val="00BE7F83"/>
    <w:rsid w:val="00BF053E"/>
    <w:rsid w:val="00BF2B3F"/>
    <w:rsid w:val="00BF38AC"/>
    <w:rsid w:val="00BF3B16"/>
    <w:rsid w:val="00BF40EA"/>
    <w:rsid w:val="00BF471F"/>
    <w:rsid w:val="00BF73D5"/>
    <w:rsid w:val="00BF7660"/>
    <w:rsid w:val="00C00AB7"/>
    <w:rsid w:val="00C00F3C"/>
    <w:rsid w:val="00C02318"/>
    <w:rsid w:val="00C03FD2"/>
    <w:rsid w:val="00C055E2"/>
    <w:rsid w:val="00C05FEF"/>
    <w:rsid w:val="00C07435"/>
    <w:rsid w:val="00C07BBB"/>
    <w:rsid w:val="00C07BE7"/>
    <w:rsid w:val="00C13DDA"/>
    <w:rsid w:val="00C14962"/>
    <w:rsid w:val="00C16946"/>
    <w:rsid w:val="00C20897"/>
    <w:rsid w:val="00C20E75"/>
    <w:rsid w:val="00C2151E"/>
    <w:rsid w:val="00C22572"/>
    <w:rsid w:val="00C23085"/>
    <w:rsid w:val="00C23B07"/>
    <w:rsid w:val="00C242C4"/>
    <w:rsid w:val="00C24690"/>
    <w:rsid w:val="00C247DF"/>
    <w:rsid w:val="00C24D5C"/>
    <w:rsid w:val="00C26335"/>
    <w:rsid w:val="00C275C3"/>
    <w:rsid w:val="00C27DF8"/>
    <w:rsid w:val="00C305A4"/>
    <w:rsid w:val="00C3148F"/>
    <w:rsid w:val="00C316D4"/>
    <w:rsid w:val="00C32B12"/>
    <w:rsid w:val="00C3326D"/>
    <w:rsid w:val="00C34468"/>
    <w:rsid w:val="00C3460F"/>
    <w:rsid w:val="00C35F00"/>
    <w:rsid w:val="00C366F5"/>
    <w:rsid w:val="00C36D04"/>
    <w:rsid w:val="00C4062D"/>
    <w:rsid w:val="00C40F26"/>
    <w:rsid w:val="00C41E40"/>
    <w:rsid w:val="00C4329B"/>
    <w:rsid w:val="00C43DB3"/>
    <w:rsid w:val="00C453A6"/>
    <w:rsid w:val="00C46DBC"/>
    <w:rsid w:val="00C46EAC"/>
    <w:rsid w:val="00C47B63"/>
    <w:rsid w:val="00C50110"/>
    <w:rsid w:val="00C51F6B"/>
    <w:rsid w:val="00C5261F"/>
    <w:rsid w:val="00C527C3"/>
    <w:rsid w:val="00C528C5"/>
    <w:rsid w:val="00C53E5C"/>
    <w:rsid w:val="00C54128"/>
    <w:rsid w:val="00C55A75"/>
    <w:rsid w:val="00C55B15"/>
    <w:rsid w:val="00C57013"/>
    <w:rsid w:val="00C60367"/>
    <w:rsid w:val="00C615F1"/>
    <w:rsid w:val="00C62D15"/>
    <w:rsid w:val="00C64421"/>
    <w:rsid w:val="00C6454B"/>
    <w:rsid w:val="00C66831"/>
    <w:rsid w:val="00C66FFF"/>
    <w:rsid w:val="00C703A4"/>
    <w:rsid w:val="00C70E62"/>
    <w:rsid w:val="00C71418"/>
    <w:rsid w:val="00C7409E"/>
    <w:rsid w:val="00C75A3E"/>
    <w:rsid w:val="00C77020"/>
    <w:rsid w:val="00C77063"/>
    <w:rsid w:val="00C7760F"/>
    <w:rsid w:val="00C77DDE"/>
    <w:rsid w:val="00C800FF"/>
    <w:rsid w:val="00C809A5"/>
    <w:rsid w:val="00C824BC"/>
    <w:rsid w:val="00C82EF8"/>
    <w:rsid w:val="00C833CB"/>
    <w:rsid w:val="00C8375E"/>
    <w:rsid w:val="00C83DF3"/>
    <w:rsid w:val="00C8595C"/>
    <w:rsid w:val="00C85FC2"/>
    <w:rsid w:val="00C86A6E"/>
    <w:rsid w:val="00C8733F"/>
    <w:rsid w:val="00C876DE"/>
    <w:rsid w:val="00C90623"/>
    <w:rsid w:val="00C91912"/>
    <w:rsid w:val="00C93100"/>
    <w:rsid w:val="00C94AC9"/>
    <w:rsid w:val="00C95777"/>
    <w:rsid w:val="00C95E29"/>
    <w:rsid w:val="00CA0556"/>
    <w:rsid w:val="00CA0DF3"/>
    <w:rsid w:val="00CA10E8"/>
    <w:rsid w:val="00CA151B"/>
    <w:rsid w:val="00CA256B"/>
    <w:rsid w:val="00CA2999"/>
    <w:rsid w:val="00CA2A76"/>
    <w:rsid w:val="00CA4CA5"/>
    <w:rsid w:val="00CA4F4B"/>
    <w:rsid w:val="00CA5A24"/>
    <w:rsid w:val="00CA61A8"/>
    <w:rsid w:val="00CA6842"/>
    <w:rsid w:val="00CA78B5"/>
    <w:rsid w:val="00CA7EE8"/>
    <w:rsid w:val="00CB412B"/>
    <w:rsid w:val="00CB5686"/>
    <w:rsid w:val="00CB66C4"/>
    <w:rsid w:val="00CC1717"/>
    <w:rsid w:val="00CC18B2"/>
    <w:rsid w:val="00CC1975"/>
    <w:rsid w:val="00CC1D7E"/>
    <w:rsid w:val="00CC2CF5"/>
    <w:rsid w:val="00CC3A83"/>
    <w:rsid w:val="00CC3EA3"/>
    <w:rsid w:val="00CC4C4B"/>
    <w:rsid w:val="00CC5397"/>
    <w:rsid w:val="00CC58C5"/>
    <w:rsid w:val="00CC714F"/>
    <w:rsid w:val="00CC75EE"/>
    <w:rsid w:val="00CC7613"/>
    <w:rsid w:val="00CC768C"/>
    <w:rsid w:val="00CD01AF"/>
    <w:rsid w:val="00CD04A6"/>
    <w:rsid w:val="00CD05E4"/>
    <w:rsid w:val="00CD22A7"/>
    <w:rsid w:val="00CD2892"/>
    <w:rsid w:val="00CD29BF"/>
    <w:rsid w:val="00CD2E60"/>
    <w:rsid w:val="00CD2FC7"/>
    <w:rsid w:val="00CD3BA8"/>
    <w:rsid w:val="00CD3F82"/>
    <w:rsid w:val="00CD6ADF"/>
    <w:rsid w:val="00CD7D89"/>
    <w:rsid w:val="00CE02FF"/>
    <w:rsid w:val="00CE15E7"/>
    <w:rsid w:val="00CE16CC"/>
    <w:rsid w:val="00CE17E8"/>
    <w:rsid w:val="00CE27AE"/>
    <w:rsid w:val="00CE372F"/>
    <w:rsid w:val="00CE3C30"/>
    <w:rsid w:val="00CE4E74"/>
    <w:rsid w:val="00CE61E8"/>
    <w:rsid w:val="00CE6FD8"/>
    <w:rsid w:val="00CE7795"/>
    <w:rsid w:val="00CF09D3"/>
    <w:rsid w:val="00CF137A"/>
    <w:rsid w:val="00CF1BE2"/>
    <w:rsid w:val="00CF2997"/>
    <w:rsid w:val="00CF4348"/>
    <w:rsid w:val="00D004FE"/>
    <w:rsid w:val="00D00D90"/>
    <w:rsid w:val="00D0110D"/>
    <w:rsid w:val="00D011B7"/>
    <w:rsid w:val="00D01990"/>
    <w:rsid w:val="00D03236"/>
    <w:rsid w:val="00D033D7"/>
    <w:rsid w:val="00D0390F"/>
    <w:rsid w:val="00D03B6C"/>
    <w:rsid w:val="00D03F00"/>
    <w:rsid w:val="00D04801"/>
    <w:rsid w:val="00D0584E"/>
    <w:rsid w:val="00D058F3"/>
    <w:rsid w:val="00D06B61"/>
    <w:rsid w:val="00D07995"/>
    <w:rsid w:val="00D10848"/>
    <w:rsid w:val="00D11826"/>
    <w:rsid w:val="00D131C1"/>
    <w:rsid w:val="00D13318"/>
    <w:rsid w:val="00D1384D"/>
    <w:rsid w:val="00D142AF"/>
    <w:rsid w:val="00D14604"/>
    <w:rsid w:val="00D16906"/>
    <w:rsid w:val="00D204A7"/>
    <w:rsid w:val="00D205B7"/>
    <w:rsid w:val="00D20A94"/>
    <w:rsid w:val="00D227E4"/>
    <w:rsid w:val="00D22C70"/>
    <w:rsid w:val="00D22F14"/>
    <w:rsid w:val="00D2384F"/>
    <w:rsid w:val="00D24AE0"/>
    <w:rsid w:val="00D251EB"/>
    <w:rsid w:val="00D2584F"/>
    <w:rsid w:val="00D25D29"/>
    <w:rsid w:val="00D26374"/>
    <w:rsid w:val="00D266C3"/>
    <w:rsid w:val="00D2778A"/>
    <w:rsid w:val="00D3010B"/>
    <w:rsid w:val="00D30132"/>
    <w:rsid w:val="00D32789"/>
    <w:rsid w:val="00D33C38"/>
    <w:rsid w:val="00D33F6F"/>
    <w:rsid w:val="00D33FDF"/>
    <w:rsid w:val="00D340D1"/>
    <w:rsid w:val="00D4015E"/>
    <w:rsid w:val="00D42E95"/>
    <w:rsid w:val="00D434E9"/>
    <w:rsid w:val="00D43D96"/>
    <w:rsid w:val="00D444A3"/>
    <w:rsid w:val="00D45D81"/>
    <w:rsid w:val="00D47D3F"/>
    <w:rsid w:val="00D509F9"/>
    <w:rsid w:val="00D50F7D"/>
    <w:rsid w:val="00D519A3"/>
    <w:rsid w:val="00D52A8D"/>
    <w:rsid w:val="00D53AA2"/>
    <w:rsid w:val="00D544C1"/>
    <w:rsid w:val="00D57389"/>
    <w:rsid w:val="00D575F6"/>
    <w:rsid w:val="00D60100"/>
    <w:rsid w:val="00D60191"/>
    <w:rsid w:val="00D607EB"/>
    <w:rsid w:val="00D61D22"/>
    <w:rsid w:val="00D62968"/>
    <w:rsid w:val="00D63428"/>
    <w:rsid w:val="00D6350B"/>
    <w:rsid w:val="00D64C29"/>
    <w:rsid w:val="00D64FAE"/>
    <w:rsid w:val="00D67416"/>
    <w:rsid w:val="00D677CA"/>
    <w:rsid w:val="00D67B60"/>
    <w:rsid w:val="00D67C64"/>
    <w:rsid w:val="00D67E8B"/>
    <w:rsid w:val="00D67F5C"/>
    <w:rsid w:val="00D72B04"/>
    <w:rsid w:val="00D72DB3"/>
    <w:rsid w:val="00D7386D"/>
    <w:rsid w:val="00D74224"/>
    <w:rsid w:val="00D7428A"/>
    <w:rsid w:val="00D766B5"/>
    <w:rsid w:val="00D76F33"/>
    <w:rsid w:val="00D800BE"/>
    <w:rsid w:val="00D80729"/>
    <w:rsid w:val="00D80C3D"/>
    <w:rsid w:val="00D810E3"/>
    <w:rsid w:val="00D81887"/>
    <w:rsid w:val="00D81FB2"/>
    <w:rsid w:val="00D8220A"/>
    <w:rsid w:val="00D8315A"/>
    <w:rsid w:val="00D83519"/>
    <w:rsid w:val="00D83596"/>
    <w:rsid w:val="00D84CF6"/>
    <w:rsid w:val="00D84DC3"/>
    <w:rsid w:val="00D87255"/>
    <w:rsid w:val="00D87CC5"/>
    <w:rsid w:val="00D90BCF"/>
    <w:rsid w:val="00D91091"/>
    <w:rsid w:val="00D9201B"/>
    <w:rsid w:val="00D92471"/>
    <w:rsid w:val="00D93272"/>
    <w:rsid w:val="00D93CA1"/>
    <w:rsid w:val="00D93DF9"/>
    <w:rsid w:val="00D9459E"/>
    <w:rsid w:val="00D9503C"/>
    <w:rsid w:val="00D95DEF"/>
    <w:rsid w:val="00D96ED7"/>
    <w:rsid w:val="00DA0C7C"/>
    <w:rsid w:val="00DA1CE6"/>
    <w:rsid w:val="00DA204B"/>
    <w:rsid w:val="00DA2F64"/>
    <w:rsid w:val="00DA4B20"/>
    <w:rsid w:val="00DA5369"/>
    <w:rsid w:val="00DA556C"/>
    <w:rsid w:val="00DA581E"/>
    <w:rsid w:val="00DA6506"/>
    <w:rsid w:val="00DA668B"/>
    <w:rsid w:val="00DA710E"/>
    <w:rsid w:val="00DA7F32"/>
    <w:rsid w:val="00DB1F2E"/>
    <w:rsid w:val="00DB2684"/>
    <w:rsid w:val="00DB2A11"/>
    <w:rsid w:val="00DB30B3"/>
    <w:rsid w:val="00DB5265"/>
    <w:rsid w:val="00DB5840"/>
    <w:rsid w:val="00DC091C"/>
    <w:rsid w:val="00DC1CE2"/>
    <w:rsid w:val="00DC3939"/>
    <w:rsid w:val="00DC3A96"/>
    <w:rsid w:val="00DC4C41"/>
    <w:rsid w:val="00DC5139"/>
    <w:rsid w:val="00DC6B87"/>
    <w:rsid w:val="00DC6D26"/>
    <w:rsid w:val="00DC744C"/>
    <w:rsid w:val="00DD092F"/>
    <w:rsid w:val="00DD3124"/>
    <w:rsid w:val="00DD53DE"/>
    <w:rsid w:val="00DD6456"/>
    <w:rsid w:val="00DD653F"/>
    <w:rsid w:val="00DD694C"/>
    <w:rsid w:val="00DD69AB"/>
    <w:rsid w:val="00DD6BBE"/>
    <w:rsid w:val="00DD7AAE"/>
    <w:rsid w:val="00DD7B36"/>
    <w:rsid w:val="00DD7EAE"/>
    <w:rsid w:val="00DE04FC"/>
    <w:rsid w:val="00DE09EA"/>
    <w:rsid w:val="00DE129A"/>
    <w:rsid w:val="00DE1680"/>
    <w:rsid w:val="00DE5014"/>
    <w:rsid w:val="00DE5E91"/>
    <w:rsid w:val="00DE6956"/>
    <w:rsid w:val="00DE6FA4"/>
    <w:rsid w:val="00DE78B9"/>
    <w:rsid w:val="00DF0075"/>
    <w:rsid w:val="00DF1194"/>
    <w:rsid w:val="00DF23D2"/>
    <w:rsid w:val="00DF3CEA"/>
    <w:rsid w:val="00DF4458"/>
    <w:rsid w:val="00DF4B95"/>
    <w:rsid w:val="00DF6510"/>
    <w:rsid w:val="00DF6682"/>
    <w:rsid w:val="00DF742F"/>
    <w:rsid w:val="00E00F65"/>
    <w:rsid w:val="00E024D1"/>
    <w:rsid w:val="00E041DF"/>
    <w:rsid w:val="00E04C2F"/>
    <w:rsid w:val="00E04DB5"/>
    <w:rsid w:val="00E0532A"/>
    <w:rsid w:val="00E06A2A"/>
    <w:rsid w:val="00E077F6"/>
    <w:rsid w:val="00E10D3C"/>
    <w:rsid w:val="00E11159"/>
    <w:rsid w:val="00E132A4"/>
    <w:rsid w:val="00E13CA5"/>
    <w:rsid w:val="00E14AAE"/>
    <w:rsid w:val="00E15283"/>
    <w:rsid w:val="00E15603"/>
    <w:rsid w:val="00E16386"/>
    <w:rsid w:val="00E16EFF"/>
    <w:rsid w:val="00E16F41"/>
    <w:rsid w:val="00E20634"/>
    <w:rsid w:val="00E21577"/>
    <w:rsid w:val="00E2187F"/>
    <w:rsid w:val="00E2209C"/>
    <w:rsid w:val="00E22372"/>
    <w:rsid w:val="00E227A4"/>
    <w:rsid w:val="00E22A2F"/>
    <w:rsid w:val="00E22AFF"/>
    <w:rsid w:val="00E22D9A"/>
    <w:rsid w:val="00E24718"/>
    <w:rsid w:val="00E24FE7"/>
    <w:rsid w:val="00E25AAB"/>
    <w:rsid w:val="00E265EF"/>
    <w:rsid w:val="00E26D7C"/>
    <w:rsid w:val="00E31067"/>
    <w:rsid w:val="00E32D28"/>
    <w:rsid w:val="00E33BB1"/>
    <w:rsid w:val="00E33E7D"/>
    <w:rsid w:val="00E35483"/>
    <w:rsid w:val="00E35800"/>
    <w:rsid w:val="00E35A60"/>
    <w:rsid w:val="00E35CE4"/>
    <w:rsid w:val="00E36C11"/>
    <w:rsid w:val="00E36CD2"/>
    <w:rsid w:val="00E37507"/>
    <w:rsid w:val="00E40A49"/>
    <w:rsid w:val="00E40FC4"/>
    <w:rsid w:val="00E42216"/>
    <w:rsid w:val="00E44BE1"/>
    <w:rsid w:val="00E45540"/>
    <w:rsid w:val="00E47184"/>
    <w:rsid w:val="00E47497"/>
    <w:rsid w:val="00E47F73"/>
    <w:rsid w:val="00E50B90"/>
    <w:rsid w:val="00E5212E"/>
    <w:rsid w:val="00E52614"/>
    <w:rsid w:val="00E53804"/>
    <w:rsid w:val="00E53EE6"/>
    <w:rsid w:val="00E55D63"/>
    <w:rsid w:val="00E55FC8"/>
    <w:rsid w:val="00E57165"/>
    <w:rsid w:val="00E576F4"/>
    <w:rsid w:val="00E57A50"/>
    <w:rsid w:val="00E57D4E"/>
    <w:rsid w:val="00E60525"/>
    <w:rsid w:val="00E6190D"/>
    <w:rsid w:val="00E63329"/>
    <w:rsid w:val="00E714D2"/>
    <w:rsid w:val="00E71553"/>
    <w:rsid w:val="00E71E0C"/>
    <w:rsid w:val="00E73F27"/>
    <w:rsid w:val="00E753A8"/>
    <w:rsid w:val="00E75C4A"/>
    <w:rsid w:val="00E7677B"/>
    <w:rsid w:val="00E772C3"/>
    <w:rsid w:val="00E80239"/>
    <w:rsid w:val="00E804AC"/>
    <w:rsid w:val="00E814B2"/>
    <w:rsid w:val="00E81715"/>
    <w:rsid w:val="00E83682"/>
    <w:rsid w:val="00E84BD4"/>
    <w:rsid w:val="00E84E44"/>
    <w:rsid w:val="00E90714"/>
    <w:rsid w:val="00E90FC9"/>
    <w:rsid w:val="00E9154B"/>
    <w:rsid w:val="00E91BD9"/>
    <w:rsid w:val="00E925C0"/>
    <w:rsid w:val="00E92B85"/>
    <w:rsid w:val="00E931B1"/>
    <w:rsid w:val="00E934BA"/>
    <w:rsid w:val="00E93AD3"/>
    <w:rsid w:val="00E940EE"/>
    <w:rsid w:val="00E96EB5"/>
    <w:rsid w:val="00E975AC"/>
    <w:rsid w:val="00EA0C19"/>
    <w:rsid w:val="00EA1635"/>
    <w:rsid w:val="00EA1A95"/>
    <w:rsid w:val="00EA2935"/>
    <w:rsid w:val="00EA37B8"/>
    <w:rsid w:val="00EA48D2"/>
    <w:rsid w:val="00EA497B"/>
    <w:rsid w:val="00EA6172"/>
    <w:rsid w:val="00EA6C4F"/>
    <w:rsid w:val="00EB0696"/>
    <w:rsid w:val="00EB15DB"/>
    <w:rsid w:val="00EB16E9"/>
    <w:rsid w:val="00EB17DF"/>
    <w:rsid w:val="00EB1BE3"/>
    <w:rsid w:val="00EB22AE"/>
    <w:rsid w:val="00EB2476"/>
    <w:rsid w:val="00EB2980"/>
    <w:rsid w:val="00EB41A1"/>
    <w:rsid w:val="00EB73FC"/>
    <w:rsid w:val="00EB794A"/>
    <w:rsid w:val="00EC05E2"/>
    <w:rsid w:val="00EC0B66"/>
    <w:rsid w:val="00EC234C"/>
    <w:rsid w:val="00EC3939"/>
    <w:rsid w:val="00EC46D7"/>
    <w:rsid w:val="00EC4C4E"/>
    <w:rsid w:val="00EC59A5"/>
    <w:rsid w:val="00EC5CBE"/>
    <w:rsid w:val="00EC5F32"/>
    <w:rsid w:val="00EC6F24"/>
    <w:rsid w:val="00EC7752"/>
    <w:rsid w:val="00EC77CC"/>
    <w:rsid w:val="00ED08D5"/>
    <w:rsid w:val="00ED09CD"/>
    <w:rsid w:val="00ED1CFC"/>
    <w:rsid w:val="00ED38D4"/>
    <w:rsid w:val="00ED4102"/>
    <w:rsid w:val="00ED6824"/>
    <w:rsid w:val="00EE11DA"/>
    <w:rsid w:val="00EE13E1"/>
    <w:rsid w:val="00EE1BEA"/>
    <w:rsid w:val="00EE575F"/>
    <w:rsid w:val="00EE5847"/>
    <w:rsid w:val="00EE6FD4"/>
    <w:rsid w:val="00EE7473"/>
    <w:rsid w:val="00EF13C4"/>
    <w:rsid w:val="00EF241A"/>
    <w:rsid w:val="00EF2BD3"/>
    <w:rsid w:val="00EF32CD"/>
    <w:rsid w:val="00EF3B0D"/>
    <w:rsid w:val="00EF527A"/>
    <w:rsid w:val="00EF53D1"/>
    <w:rsid w:val="00EF58B8"/>
    <w:rsid w:val="00EF6778"/>
    <w:rsid w:val="00F00880"/>
    <w:rsid w:val="00F00D9B"/>
    <w:rsid w:val="00F02766"/>
    <w:rsid w:val="00F02B81"/>
    <w:rsid w:val="00F0314A"/>
    <w:rsid w:val="00F0316D"/>
    <w:rsid w:val="00F03B55"/>
    <w:rsid w:val="00F03FDC"/>
    <w:rsid w:val="00F0446D"/>
    <w:rsid w:val="00F045F4"/>
    <w:rsid w:val="00F05786"/>
    <w:rsid w:val="00F05936"/>
    <w:rsid w:val="00F05B79"/>
    <w:rsid w:val="00F06154"/>
    <w:rsid w:val="00F072F8"/>
    <w:rsid w:val="00F07BF0"/>
    <w:rsid w:val="00F07C11"/>
    <w:rsid w:val="00F07DB6"/>
    <w:rsid w:val="00F10325"/>
    <w:rsid w:val="00F1077E"/>
    <w:rsid w:val="00F12143"/>
    <w:rsid w:val="00F125D8"/>
    <w:rsid w:val="00F134C4"/>
    <w:rsid w:val="00F1381D"/>
    <w:rsid w:val="00F13C69"/>
    <w:rsid w:val="00F14E8C"/>
    <w:rsid w:val="00F15B34"/>
    <w:rsid w:val="00F16298"/>
    <w:rsid w:val="00F16E3E"/>
    <w:rsid w:val="00F17E10"/>
    <w:rsid w:val="00F20353"/>
    <w:rsid w:val="00F20E55"/>
    <w:rsid w:val="00F22203"/>
    <w:rsid w:val="00F22ADA"/>
    <w:rsid w:val="00F231F6"/>
    <w:rsid w:val="00F23FA5"/>
    <w:rsid w:val="00F24128"/>
    <w:rsid w:val="00F2586A"/>
    <w:rsid w:val="00F25CD9"/>
    <w:rsid w:val="00F25CFE"/>
    <w:rsid w:val="00F25DFA"/>
    <w:rsid w:val="00F26762"/>
    <w:rsid w:val="00F26D4B"/>
    <w:rsid w:val="00F27714"/>
    <w:rsid w:val="00F27836"/>
    <w:rsid w:val="00F30669"/>
    <w:rsid w:val="00F3187C"/>
    <w:rsid w:val="00F32460"/>
    <w:rsid w:val="00F324AC"/>
    <w:rsid w:val="00F3358D"/>
    <w:rsid w:val="00F33DAC"/>
    <w:rsid w:val="00F34412"/>
    <w:rsid w:val="00F358E3"/>
    <w:rsid w:val="00F37D59"/>
    <w:rsid w:val="00F4091C"/>
    <w:rsid w:val="00F40E58"/>
    <w:rsid w:val="00F416F3"/>
    <w:rsid w:val="00F4186B"/>
    <w:rsid w:val="00F422CF"/>
    <w:rsid w:val="00F4297A"/>
    <w:rsid w:val="00F43CD7"/>
    <w:rsid w:val="00F44997"/>
    <w:rsid w:val="00F458D2"/>
    <w:rsid w:val="00F46158"/>
    <w:rsid w:val="00F47371"/>
    <w:rsid w:val="00F52128"/>
    <w:rsid w:val="00F523B0"/>
    <w:rsid w:val="00F53193"/>
    <w:rsid w:val="00F5340D"/>
    <w:rsid w:val="00F563BA"/>
    <w:rsid w:val="00F57248"/>
    <w:rsid w:val="00F57AA6"/>
    <w:rsid w:val="00F57E91"/>
    <w:rsid w:val="00F57EE5"/>
    <w:rsid w:val="00F638DC"/>
    <w:rsid w:val="00F639BF"/>
    <w:rsid w:val="00F64128"/>
    <w:rsid w:val="00F6460A"/>
    <w:rsid w:val="00F668E5"/>
    <w:rsid w:val="00F66AB4"/>
    <w:rsid w:val="00F671BE"/>
    <w:rsid w:val="00F67A89"/>
    <w:rsid w:val="00F703B4"/>
    <w:rsid w:val="00F706AC"/>
    <w:rsid w:val="00F71747"/>
    <w:rsid w:val="00F71E1B"/>
    <w:rsid w:val="00F72C6C"/>
    <w:rsid w:val="00F74465"/>
    <w:rsid w:val="00F74E29"/>
    <w:rsid w:val="00F753A1"/>
    <w:rsid w:val="00F76D17"/>
    <w:rsid w:val="00F81EF9"/>
    <w:rsid w:val="00F840E0"/>
    <w:rsid w:val="00F85007"/>
    <w:rsid w:val="00F861C3"/>
    <w:rsid w:val="00F86273"/>
    <w:rsid w:val="00F87A6A"/>
    <w:rsid w:val="00F91758"/>
    <w:rsid w:val="00F92BB8"/>
    <w:rsid w:val="00F93315"/>
    <w:rsid w:val="00F933BD"/>
    <w:rsid w:val="00F94F72"/>
    <w:rsid w:val="00F9501C"/>
    <w:rsid w:val="00F95296"/>
    <w:rsid w:val="00F95681"/>
    <w:rsid w:val="00F961DF"/>
    <w:rsid w:val="00F96B1C"/>
    <w:rsid w:val="00F96C92"/>
    <w:rsid w:val="00F97146"/>
    <w:rsid w:val="00F973EF"/>
    <w:rsid w:val="00F97D41"/>
    <w:rsid w:val="00F97E2E"/>
    <w:rsid w:val="00FA0CAC"/>
    <w:rsid w:val="00FA125B"/>
    <w:rsid w:val="00FA2911"/>
    <w:rsid w:val="00FA2A81"/>
    <w:rsid w:val="00FA3442"/>
    <w:rsid w:val="00FA3A43"/>
    <w:rsid w:val="00FA5347"/>
    <w:rsid w:val="00FA6039"/>
    <w:rsid w:val="00FA6172"/>
    <w:rsid w:val="00FA645A"/>
    <w:rsid w:val="00FA6973"/>
    <w:rsid w:val="00FA75BE"/>
    <w:rsid w:val="00FA7CCE"/>
    <w:rsid w:val="00FA7E5A"/>
    <w:rsid w:val="00FA7F80"/>
    <w:rsid w:val="00FB0A55"/>
    <w:rsid w:val="00FB1627"/>
    <w:rsid w:val="00FB19A2"/>
    <w:rsid w:val="00FB1B1F"/>
    <w:rsid w:val="00FB1BB8"/>
    <w:rsid w:val="00FB363F"/>
    <w:rsid w:val="00FB3960"/>
    <w:rsid w:val="00FB5465"/>
    <w:rsid w:val="00FB5C6E"/>
    <w:rsid w:val="00FB5FB6"/>
    <w:rsid w:val="00FB65DF"/>
    <w:rsid w:val="00FB7C68"/>
    <w:rsid w:val="00FC069B"/>
    <w:rsid w:val="00FC0DE1"/>
    <w:rsid w:val="00FC23DC"/>
    <w:rsid w:val="00FC2A4C"/>
    <w:rsid w:val="00FC4891"/>
    <w:rsid w:val="00FC4F83"/>
    <w:rsid w:val="00FC4F89"/>
    <w:rsid w:val="00FC66B1"/>
    <w:rsid w:val="00FC7A66"/>
    <w:rsid w:val="00FD16BC"/>
    <w:rsid w:val="00FD1FF5"/>
    <w:rsid w:val="00FD25C2"/>
    <w:rsid w:val="00FD3AD3"/>
    <w:rsid w:val="00FD51EB"/>
    <w:rsid w:val="00FD5885"/>
    <w:rsid w:val="00FD6084"/>
    <w:rsid w:val="00FD624E"/>
    <w:rsid w:val="00FD7ECE"/>
    <w:rsid w:val="00FE08D3"/>
    <w:rsid w:val="00FE2DCD"/>
    <w:rsid w:val="00FE3F56"/>
    <w:rsid w:val="00FE43CE"/>
    <w:rsid w:val="00FE4B71"/>
    <w:rsid w:val="00FE50D6"/>
    <w:rsid w:val="00FE5470"/>
    <w:rsid w:val="00FE72A1"/>
    <w:rsid w:val="00FE7793"/>
    <w:rsid w:val="00FE7F8A"/>
    <w:rsid w:val="00FF0361"/>
    <w:rsid w:val="00FF0AC1"/>
    <w:rsid w:val="00FF127F"/>
    <w:rsid w:val="00FF2A24"/>
    <w:rsid w:val="00FF40C3"/>
    <w:rsid w:val="00FF420E"/>
    <w:rsid w:val="00FF5C50"/>
    <w:rsid w:val="00FF5E54"/>
    <w:rsid w:val="00FF772C"/>
    <w:rsid w:val="00FF7AD6"/>
    <w:rsid w:val="298C0D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E94591E"/>
  <w15:chartTrackingRefBased/>
  <w15:docId w15:val="{1B3C52B8-29BD-4FF1-9532-80848E355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33D"/>
    <w:pPr>
      <w:spacing w:after="200" w:line="276" w:lineRule="auto"/>
    </w:pPr>
    <w:rPr>
      <w:lang w:val="en-GB"/>
    </w:rPr>
  </w:style>
  <w:style w:type="paragraph" w:styleId="Heading1">
    <w:name w:val="heading 1"/>
    <w:basedOn w:val="Normal"/>
    <w:next w:val="Normal"/>
    <w:link w:val="Heading1Char"/>
    <w:uiPriority w:val="9"/>
    <w:qFormat/>
    <w:rsid w:val="00A46A80"/>
    <w:pPr>
      <w:keepNext/>
      <w:keepLines/>
      <w:spacing w:before="240"/>
      <w:outlineLvl w:val="0"/>
    </w:pPr>
    <w:rPr>
      <w:rFonts w:ascii="Times New Roman" w:eastAsiaTheme="majorEastAsia" w:hAnsi="Times New Roman" w:cstheme="majorBidi"/>
      <w:b/>
      <w:caps/>
      <w:sz w:val="24"/>
      <w:szCs w:val="32"/>
    </w:rPr>
  </w:style>
  <w:style w:type="paragraph" w:styleId="Heading2">
    <w:name w:val="heading 2"/>
    <w:basedOn w:val="Normal"/>
    <w:link w:val="Heading2Char"/>
    <w:uiPriority w:val="9"/>
    <w:qFormat/>
    <w:rsid w:val="00A46A80"/>
    <w:pPr>
      <w:spacing w:before="240"/>
      <w:outlineLvl w:val="1"/>
    </w:pPr>
    <w:rPr>
      <w:rFonts w:ascii="Times New Roman" w:eastAsia="Times New Roman" w:hAnsi="Times New Roman" w:cs="Times New Roman"/>
      <w:b/>
      <w:iCs/>
      <w:sz w:val="24"/>
      <w:szCs w:val="24"/>
      <w:lang w:val="fr-BE" w:eastAsia="fr-BE"/>
    </w:rPr>
  </w:style>
  <w:style w:type="paragraph" w:styleId="Heading3">
    <w:name w:val="heading 3"/>
    <w:basedOn w:val="Normal"/>
    <w:next w:val="Normal"/>
    <w:link w:val="Heading3Char"/>
    <w:uiPriority w:val="9"/>
    <w:semiHidden/>
    <w:unhideWhenUsed/>
    <w:qFormat/>
    <w:rsid w:val="008A015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767C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A80"/>
    <w:rPr>
      <w:rFonts w:ascii="Times New Roman" w:eastAsiaTheme="majorEastAsia" w:hAnsi="Times New Roman" w:cstheme="majorBidi"/>
      <w:b/>
      <w:caps/>
      <w:sz w:val="24"/>
      <w:szCs w:val="32"/>
      <w:lang w:val="en-GB"/>
    </w:rPr>
  </w:style>
  <w:style w:type="character" w:customStyle="1" w:styleId="Heading2Char">
    <w:name w:val="Heading 2 Char"/>
    <w:basedOn w:val="DefaultParagraphFont"/>
    <w:link w:val="Heading2"/>
    <w:uiPriority w:val="9"/>
    <w:rsid w:val="00A46A80"/>
    <w:rPr>
      <w:rFonts w:ascii="Times New Roman" w:eastAsia="Times New Roman" w:hAnsi="Times New Roman" w:cs="Times New Roman"/>
      <w:b/>
      <w:iCs/>
      <w:sz w:val="24"/>
      <w:szCs w:val="24"/>
      <w:lang w:val="fr-BE" w:eastAsia="fr-BE"/>
    </w:rPr>
  </w:style>
  <w:style w:type="character" w:customStyle="1" w:styleId="Heading4Char">
    <w:name w:val="Heading 4 Char"/>
    <w:basedOn w:val="DefaultParagraphFont"/>
    <w:link w:val="Heading4"/>
    <w:uiPriority w:val="9"/>
    <w:semiHidden/>
    <w:rsid w:val="003767C2"/>
    <w:rPr>
      <w:rFonts w:asciiTheme="majorHAnsi" w:eastAsiaTheme="majorEastAsia" w:hAnsiTheme="majorHAnsi" w:cstheme="majorBidi"/>
      <w:i/>
      <w:iCs/>
      <w:color w:val="2E74B5" w:themeColor="accent1" w:themeShade="BF"/>
      <w:lang w:val="en-GB"/>
    </w:rPr>
  </w:style>
  <w:style w:type="paragraph" w:styleId="ListParagraph">
    <w:name w:val="List Paragraph"/>
    <w:aliases w:val="List1,List11,List111,List1111,1st level - Bullet List Paragraph,List Paragraph1,Lettre d'introduction,Paragrafo elenco,Normal bullet 2,Medium Grid 1 - Accent 21,List Paragraph11,FooterText,Paragraphe de liste1,Bullet list,List11111,L"/>
    <w:basedOn w:val="Normal"/>
    <w:link w:val="ListParagraphChar"/>
    <w:uiPriority w:val="34"/>
    <w:qFormat/>
    <w:rsid w:val="003767C2"/>
    <w:pPr>
      <w:ind w:left="720"/>
      <w:contextualSpacing/>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3767C2"/>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3767C2"/>
    <w:rPr>
      <w:sz w:val="20"/>
      <w:szCs w:val="20"/>
      <w:lang w:val="en-GB"/>
    </w:rPr>
  </w:style>
  <w:style w:type="character" w:styleId="FootnoteReference">
    <w:name w:val="footnote reference"/>
    <w:aliases w:val="Footnote Reference Superscript,Footnote symbol,BVI fnr, BVI fnr,Footnote reference number,note TESI,Appel note de bas de p,Nota,SUPERS,Footnote number,EN Footnote Reference,-E Fußnotenzeichen,number Char Char,number,Ref,styl,styli,R,F"/>
    <w:basedOn w:val="DefaultParagraphFont"/>
    <w:link w:val="FootnoteReferenceLVL6"/>
    <w:uiPriority w:val="99"/>
    <w:unhideWhenUsed/>
    <w:qFormat/>
    <w:rsid w:val="003767C2"/>
    <w:rPr>
      <w:vertAlign w:val="superscript"/>
    </w:rPr>
  </w:style>
  <w:style w:type="paragraph" w:styleId="Header">
    <w:name w:val="header"/>
    <w:basedOn w:val="Normal"/>
    <w:link w:val="HeaderChar"/>
    <w:uiPriority w:val="99"/>
    <w:unhideWhenUsed/>
    <w:rsid w:val="003767C2"/>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3767C2"/>
    <w:rPr>
      <w:rFonts w:ascii="Times New Roman" w:hAnsi="Times New Roman" w:cs="Times New Roman"/>
      <w:sz w:val="24"/>
      <w:lang w:val="en-GB"/>
    </w:rPr>
  </w:style>
  <w:style w:type="paragraph" w:styleId="Footer">
    <w:name w:val="footer"/>
    <w:basedOn w:val="Normal"/>
    <w:link w:val="FooterChar"/>
    <w:uiPriority w:val="99"/>
    <w:unhideWhenUsed/>
    <w:rsid w:val="003767C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3767C2"/>
    <w:rPr>
      <w:rFonts w:ascii="Times New Roman" w:hAnsi="Times New Roman" w:cs="Times New Roman"/>
      <w:sz w:val="24"/>
      <w:lang w:val="en-GB"/>
    </w:rPr>
  </w:style>
  <w:style w:type="character" w:styleId="Hyperlink">
    <w:name w:val="Hyperlink"/>
    <w:basedOn w:val="DefaultParagraphFont"/>
    <w:uiPriority w:val="99"/>
    <w:unhideWhenUsed/>
    <w:qFormat/>
    <w:rsid w:val="003767C2"/>
    <w:rPr>
      <w:color w:val="0563C1" w:themeColor="hyperlink"/>
      <w:u w:val="single"/>
    </w:rPr>
  </w:style>
  <w:style w:type="character" w:customStyle="1" w:styleId="ListParagraphChar">
    <w:name w:val="List Paragraph Char"/>
    <w:aliases w:val="List1 Char,List11 Char,List111 Char,List1111 Char,1st level - Bullet List Paragraph Char,List Paragraph1 Char,Lettre d'introduction Char,Paragrafo elenco Char,Normal bullet 2 Char,Medium Grid 1 - Accent 21 Char,List Paragraph11 Char"/>
    <w:basedOn w:val="DefaultParagraphFont"/>
    <w:link w:val="ListParagraph"/>
    <w:uiPriority w:val="34"/>
    <w:qFormat/>
    <w:rsid w:val="003767C2"/>
    <w:rPr>
      <w:lang w:val="en-GB"/>
    </w:rPr>
  </w:style>
  <w:style w:type="paragraph" w:customStyle="1" w:styleId="Text2">
    <w:name w:val="Text 2"/>
    <w:basedOn w:val="Normal"/>
    <w:uiPriority w:val="99"/>
    <w:rsid w:val="003767C2"/>
    <w:pPr>
      <w:tabs>
        <w:tab w:val="left" w:pos="2302"/>
      </w:tabs>
      <w:spacing w:after="240" w:line="240" w:lineRule="auto"/>
      <w:ind w:left="1202"/>
      <w:jc w:val="both"/>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767C2"/>
    <w:rPr>
      <w:sz w:val="16"/>
      <w:szCs w:val="16"/>
    </w:rPr>
  </w:style>
  <w:style w:type="paragraph" w:styleId="CommentText">
    <w:name w:val="annotation text"/>
    <w:basedOn w:val="Normal"/>
    <w:link w:val="CommentTextChar"/>
    <w:uiPriority w:val="99"/>
    <w:unhideWhenUsed/>
    <w:rsid w:val="003767C2"/>
    <w:pPr>
      <w:spacing w:line="240" w:lineRule="auto"/>
    </w:pPr>
    <w:rPr>
      <w:sz w:val="20"/>
      <w:szCs w:val="20"/>
    </w:rPr>
  </w:style>
  <w:style w:type="character" w:customStyle="1" w:styleId="CommentTextChar">
    <w:name w:val="Comment Text Char"/>
    <w:basedOn w:val="DefaultParagraphFont"/>
    <w:link w:val="CommentText"/>
    <w:uiPriority w:val="99"/>
    <w:rsid w:val="003767C2"/>
    <w:rPr>
      <w:sz w:val="20"/>
      <w:szCs w:val="20"/>
      <w:lang w:val="en-GB"/>
    </w:rPr>
  </w:style>
  <w:style w:type="paragraph" w:styleId="CommentSubject">
    <w:name w:val="annotation subject"/>
    <w:basedOn w:val="CommentText"/>
    <w:next w:val="CommentText"/>
    <w:link w:val="CommentSubjectChar"/>
    <w:uiPriority w:val="99"/>
    <w:semiHidden/>
    <w:unhideWhenUsed/>
    <w:rsid w:val="003767C2"/>
    <w:rPr>
      <w:b/>
      <w:bCs/>
    </w:rPr>
  </w:style>
  <w:style w:type="character" w:customStyle="1" w:styleId="CommentSubjectChar">
    <w:name w:val="Comment Subject Char"/>
    <w:basedOn w:val="CommentTextChar"/>
    <w:link w:val="CommentSubject"/>
    <w:uiPriority w:val="99"/>
    <w:semiHidden/>
    <w:rsid w:val="003767C2"/>
    <w:rPr>
      <w:b/>
      <w:bCs/>
      <w:sz w:val="20"/>
      <w:szCs w:val="20"/>
      <w:lang w:val="en-GB"/>
    </w:rPr>
  </w:style>
  <w:style w:type="paragraph" w:styleId="BalloonText">
    <w:name w:val="Balloon Text"/>
    <w:basedOn w:val="Normal"/>
    <w:link w:val="BalloonTextChar"/>
    <w:uiPriority w:val="99"/>
    <w:semiHidden/>
    <w:unhideWhenUsed/>
    <w:rsid w:val="003767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7C2"/>
    <w:rPr>
      <w:rFonts w:ascii="Segoe UI" w:hAnsi="Segoe UI" w:cs="Segoe UI"/>
      <w:sz w:val="18"/>
      <w:szCs w:val="18"/>
      <w:lang w:val="en-GB"/>
    </w:rPr>
  </w:style>
  <w:style w:type="paragraph" w:styleId="Revision">
    <w:name w:val="Revision"/>
    <w:hidden/>
    <w:uiPriority w:val="99"/>
    <w:semiHidden/>
    <w:rsid w:val="003767C2"/>
    <w:pPr>
      <w:spacing w:after="0" w:line="240" w:lineRule="auto"/>
    </w:pPr>
    <w:rPr>
      <w:lang w:val="en-GB"/>
    </w:rPr>
  </w:style>
  <w:style w:type="paragraph" w:customStyle="1" w:styleId="FootnoteReferenceLVL6">
    <w:name w:val="Footnote Reference_LVL6"/>
    <w:aliases w:val="Footnote Reference_LVL61,Footnote Reference_LVL62,Footnote Reference_LVL63,Footnote Reference_LVL64,fr,Odwo&lt;0142&gt;anie przypisu,SUPER,BVI fnr Char1 Char"/>
    <w:basedOn w:val="Normal"/>
    <w:next w:val="Normal"/>
    <w:link w:val="FootnoteReference"/>
    <w:uiPriority w:val="99"/>
    <w:rsid w:val="003767C2"/>
    <w:pPr>
      <w:spacing w:after="160" w:line="240" w:lineRule="exact"/>
      <w:jc w:val="both"/>
    </w:pPr>
    <w:rPr>
      <w:vertAlign w:val="superscript"/>
      <w:lang w:val="pl-PL"/>
    </w:rPr>
  </w:style>
  <w:style w:type="character" w:styleId="FollowedHyperlink">
    <w:name w:val="FollowedHyperlink"/>
    <w:basedOn w:val="DefaultParagraphFont"/>
    <w:uiPriority w:val="99"/>
    <w:semiHidden/>
    <w:unhideWhenUsed/>
    <w:rsid w:val="003767C2"/>
    <w:rPr>
      <w:color w:val="954F72" w:themeColor="followedHyperlink"/>
      <w:u w:val="single"/>
    </w:rPr>
  </w:style>
  <w:style w:type="paragraph" w:customStyle="1" w:styleId="Default">
    <w:name w:val="Default"/>
    <w:rsid w:val="003767C2"/>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3767C2"/>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paragraph" w:customStyle="1" w:styleId="Text1">
    <w:name w:val="Text 1"/>
    <w:basedOn w:val="Normal"/>
    <w:uiPriority w:val="90"/>
    <w:qFormat/>
    <w:rsid w:val="003767C2"/>
    <w:pPr>
      <w:spacing w:after="240" w:line="240" w:lineRule="auto"/>
      <w:ind w:left="482"/>
      <w:jc w:val="both"/>
    </w:pPr>
    <w:rPr>
      <w:rFonts w:ascii="Times New Roman" w:eastAsia="Times New Roman" w:hAnsi="Times New Roman" w:cs="Times New Roman"/>
      <w:sz w:val="24"/>
      <w:szCs w:val="20"/>
      <w:lang w:eastAsia="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uiPriority w:val="99"/>
    <w:rsid w:val="003767C2"/>
    <w:pPr>
      <w:spacing w:after="160" w:line="240" w:lineRule="exact"/>
    </w:pPr>
    <w:rPr>
      <w:rFonts w:ascii="Times New Roman" w:eastAsia="Times New Roman" w:hAnsi="Times New Roman" w:cs="Times New Roman"/>
      <w:sz w:val="24"/>
      <w:szCs w:val="20"/>
      <w:vertAlign w:val="superscript"/>
      <w:lang w:eastAsia="en-GB"/>
    </w:rPr>
  </w:style>
  <w:style w:type="table" w:styleId="TableGrid">
    <w:name w:val="Table Grid"/>
    <w:basedOn w:val="TableNormal"/>
    <w:uiPriority w:val="59"/>
    <w:rsid w:val="003767C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Hanging12a">
    <w:name w:val="NormalHanging12a"/>
    <w:basedOn w:val="Normal"/>
    <w:link w:val="NormalHanging12aChar"/>
    <w:rsid w:val="003767C2"/>
    <w:pPr>
      <w:widowControl w:val="0"/>
      <w:spacing w:after="240" w:line="240" w:lineRule="auto"/>
      <w:ind w:left="567" w:hanging="567"/>
    </w:pPr>
    <w:rPr>
      <w:rFonts w:ascii="Times New Roman" w:eastAsia="Times New Roman" w:hAnsi="Times New Roman" w:cs="Times New Roman"/>
      <w:sz w:val="24"/>
      <w:szCs w:val="20"/>
      <w:lang w:eastAsia="en-GB"/>
    </w:rPr>
  </w:style>
  <w:style w:type="character" w:customStyle="1" w:styleId="NormalHanging12aChar">
    <w:name w:val="NormalHanging12a Char"/>
    <w:basedOn w:val="DefaultParagraphFont"/>
    <w:link w:val="NormalHanging12a"/>
    <w:locked/>
    <w:rsid w:val="003767C2"/>
    <w:rPr>
      <w:rFonts w:ascii="Times New Roman" w:eastAsia="Times New Roman" w:hAnsi="Times New Roman" w:cs="Times New Roman"/>
      <w:sz w:val="24"/>
      <w:szCs w:val="20"/>
      <w:lang w:val="en-GB" w:eastAsia="en-GB"/>
    </w:rPr>
  </w:style>
  <w:style w:type="paragraph" w:styleId="NoSpacing">
    <w:name w:val="No Spacing"/>
    <w:uiPriority w:val="1"/>
    <w:qFormat/>
    <w:rsid w:val="003767C2"/>
    <w:pPr>
      <w:spacing w:after="0" w:line="240" w:lineRule="auto"/>
    </w:pPr>
    <w:rPr>
      <w:lang w:val="fr-BE"/>
    </w:rPr>
  </w:style>
  <w:style w:type="character" w:styleId="Strong">
    <w:name w:val="Strong"/>
    <w:basedOn w:val="DefaultParagraphFont"/>
    <w:uiPriority w:val="22"/>
    <w:qFormat/>
    <w:rsid w:val="003767C2"/>
    <w:rPr>
      <w:b/>
      <w:bCs/>
    </w:rPr>
  </w:style>
  <w:style w:type="table" w:styleId="GridTable1Light-Accent1">
    <w:name w:val="Grid Table 1 Light Accent 1"/>
    <w:basedOn w:val="TableNormal"/>
    <w:uiPriority w:val="46"/>
    <w:rsid w:val="003767C2"/>
    <w:pPr>
      <w:spacing w:after="0" w:line="240" w:lineRule="auto"/>
    </w:pPr>
    <w:rPr>
      <w:lang w:val="en-GB"/>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Marker">
    <w:name w:val="Marker"/>
    <w:basedOn w:val="DefaultParagraphFont"/>
    <w:rsid w:val="003767C2"/>
    <w:rPr>
      <w:color w:val="0000FF"/>
      <w:shd w:val="clear" w:color="auto" w:fill="auto"/>
    </w:rPr>
  </w:style>
  <w:style w:type="paragraph" w:customStyle="1" w:styleId="FooterLandscape">
    <w:name w:val="FooterLandscape"/>
    <w:basedOn w:val="Normal"/>
    <w:rsid w:val="003767C2"/>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rsid w:val="003767C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HeaderLandscape">
    <w:name w:val="HeaderLandscape"/>
    <w:basedOn w:val="Normal"/>
    <w:rsid w:val="003767C2"/>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rsid w:val="003767C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3767C2"/>
    <w:pPr>
      <w:spacing w:after="120" w:line="240" w:lineRule="auto"/>
      <w:jc w:val="right"/>
    </w:pPr>
    <w:rPr>
      <w:rFonts w:ascii="Times New Roman" w:hAnsi="Times New Roman" w:cs="Times New Roman"/>
      <w:sz w:val="28"/>
    </w:rPr>
  </w:style>
  <w:style w:type="paragraph" w:customStyle="1" w:styleId="Pagedecouverture">
    <w:name w:val="Page de couverture"/>
    <w:basedOn w:val="Normal"/>
    <w:next w:val="Normal"/>
    <w:rsid w:val="003767C2"/>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3767C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767C2"/>
    <w:rPr>
      <w:rFonts w:ascii="Times New Roman" w:hAnsi="Times New Roman" w:cs="Times New Roman"/>
      <w:sz w:val="24"/>
      <w:lang w:val="en-GB"/>
    </w:rPr>
  </w:style>
  <w:style w:type="paragraph" w:customStyle="1" w:styleId="HeaderCoverPage">
    <w:name w:val="Header Cover Page"/>
    <w:basedOn w:val="Normal"/>
    <w:link w:val="HeaderCoverPageChar"/>
    <w:rsid w:val="003767C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767C2"/>
    <w:rPr>
      <w:rFonts w:ascii="Times New Roman" w:hAnsi="Times New Roman" w:cs="Times New Roman"/>
      <w:sz w:val="24"/>
      <w:lang w:val="en-GB"/>
    </w:rPr>
  </w:style>
  <w:style w:type="paragraph" w:customStyle="1" w:styleId="CommentText1">
    <w:name w:val="Comment Text1"/>
    <w:basedOn w:val="Normal"/>
    <w:next w:val="CommentText"/>
    <w:uiPriority w:val="99"/>
    <w:unhideWhenUsed/>
    <w:rsid w:val="0084534C"/>
    <w:pPr>
      <w:spacing w:line="240" w:lineRule="auto"/>
    </w:pPr>
    <w:rPr>
      <w:sz w:val="20"/>
      <w:szCs w:val="20"/>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
    <w:basedOn w:val="Normal"/>
    <w:uiPriority w:val="99"/>
    <w:rsid w:val="00C8375E"/>
    <w:pPr>
      <w:spacing w:after="160" w:line="240" w:lineRule="exact"/>
    </w:pPr>
    <w:rPr>
      <w:vertAlign w:val="superscript"/>
    </w:rPr>
  </w:style>
  <w:style w:type="paragraph" w:styleId="EndnoteText">
    <w:name w:val="endnote text"/>
    <w:basedOn w:val="Normal"/>
    <w:link w:val="EndnoteTextChar"/>
    <w:uiPriority w:val="99"/>
    <w:semiHidden/>
    <w:unhideWhenUsed/>
    <w:rsid w:val="007E5D6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E5D6C"/>
    <w:rPr>
      <w:sz w:val="20"/>
      <w:szCs w:val="20"/>
      <w:lang w:val="en-GB"/>
    </w:rPr>
  </w:style>
  <w:style w:type="character" w:styleId="EndnoteReference">
    <w:name w:val="endnote reference"/>
    <w:basedOn w:val="DefaultParagraphFont"/>
    <w:uiPriority w:val="99"/>
    <w:semiHidden/>
    <w:unhideWhenUsed/>
    <w:rsid w:val="007E5D6C"/>
    <w:rPr>
      <w:vertAlign w:val="superscript"/>
    </w:rPr>
  </w:style>
  <w:style w:type="character" w:customStyle="1" w:styleId="Heading3Char">
    <w:name w:val="Heading 3 Char"/>
    <w:basedOn w:val="DefaultParagraphFont"/>
    <w:link w:val="Heading3"/>
    <w:uiPriority w:val="9"/>
    <w:semiHidden/>
    <w:rsid w:val="008A015B"/>
    <w:rPr>
      <w:rFonts w:asciiTheme="majorHAnsi" w:eastAsiaTheme="majorEastAsia" w:hAnsiTheme="majorHAnsi" w:cstheme="majorBidi"/>
      <w:color w:val="1F4D78" w:themeColor="accent1" w:themeShade="7F"/>
      <w:sz w:val="24"/>
      <w:szCs w:val="24"/>
      <w:lang w:val="en-GB"/>
    </w:rPr>
  </w:style>
  <w:style w:type="character" w:styleId="HTMLCite">
    <w:name w:val="HTML Cite"/>
    <w:basedOn w:val="DefaultParagraphFont"/>
    <w:uiPriority w:val="99"/>
    <w:semiHidden/>
    <w:unhideWhenUsed/>
    <w:rsid w:val="008A015B"/>
    <w:rPr>
      <w:i/>
      <w:iCs/>
    </w:rPr>
  </w:style>
  <w:style w:type="character" w:customStyle="1" w:styleId="dyjrff">
    <w:name w:val="dyjrff"/>
    <w:basedOn w:val="DefaultParagraphFont"/>
    <w:rsid w:val="008A015B"/>
  </w:style>
  <w:style w:type="character" w:customStyle="1" w:styleId="UnresolvedMention1">
    <w:name w:val="Unresolved Mention1"/>
    <w:basedOn w:val="DefaultParagraphFont"/>
    <w:uiPriority w:val="99"/>
    <w:semiHidden/>
    <w:unhideWhenUsed/>
    <w:rsid w:val="00177493"/>
    <w:rPr>
      <w:color w:val="605E5C"/>
      <w:shd w:val="clear" w:color="auto" w:fill="E1DFDD"/>
    </w:rPr>
  </w:style>
  <w:style w:type="paragraph" w:customStyle="1" w:styleId="Point0number">
    <w:name w:val="Point 0 (number)"/>
    <w:basedOn w:val="Normal"/>
    <w:qFormat/>
    <w:rsid w:val="009E3A55"/>
    <w:pPr>
      <w:numPr>
        <w:numId w:val="42"/>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rsid w:val="009E3A55"/>
    <w:pPr>
      <w:numPr>
        <w:ilvl w:val="2"/>
        <w:numId w:val="42"/>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rsid w:val="009E3A55"/>
    <w:pPr>
      <w:numPr>
        <w:ilvl w:val="4"/>
        <w:numId w:val="42"/>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rsid w:val="009E3A55"/>
    <w:pPr>
      <w:numPr>
        <w:ilvl w:val="6"/>
        <w:numId w:val="42"/>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rsid w:val="009E3A55"/>
    <w:pPr>
      <w:numPr>
        <w:ilvl w:val="3"/>
        <w:numId w:val="42"/>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rsid w:val="009E3A55"/>
    <w:pPr>
      <w:numPr>
        <w:ilvl w:val="5"/>
        <w:numId w:val="42"/>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rsid w:val="009E3A55"/>
    <w:pPr>
      <w:numPr>
        <w:ilvl w:val="7"/>
        <w:numId w:val="42"/>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rsid w:val="009E3A55"/>
    <w:pPr>
      <w:numPr>
        <w:ilvl w:val="8"/>
        <w:numId w:val="42"/>
      </w:numPr>
      <w:spacing w:before="120" w:after="120" w:line="240" w:lineRule="auto"/>
      <w:jc w:val="both"/>
    </w:pPr>
    <w:rPr>
      <w:rFonts w:ascii="Times New Roman" w:hAnsi="Times New Roman" w:cs="Times New Roman"/>
      <w:sz w:val="24"/>
    </w:rPr>
  </w:style>
  <w:style w:type="character" w:customStyle="1" w:styleId="UnresolvedMention2">
    <w:name w:val="Unresolved Mention2"/>
    <w:basedOn w:val="DefaultParagraphFont"/>
    <w:uiPriority w:val="99"/>
    <w:semiHidden/>
    <w:unhideWhenUsed/>
    <w:rsid w:val="000979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340155">
      <w:bodyDiv w:val="1"/>
      <w:marLeft w:val="0"/>
      <w:marRight w:val="0"/>
      <w:marTop w:val="0"/>
      <w:marBottom w:val="0"/>
      <w:divBdr>
        <w:top w:val="none" w:sz="0" w:space="0" w:color="auto"/>
        <w:left w:val="none" w:sz="0" w:space="0" w:color="auto"/>
        <w:bottom w:val="none" w:sz="0" w:space="0" w:color="auto"/>
        <w:right w:val="none" w:sz="0" w:space="0" w:color="auto"/>
      </w:divBdr>
    </w:div>
    <w:div w:id="226114038">
      <w:bodyDiv w:val="1"/>
      <w:marLeft w:val="0"/>
      <w:marRight w:val="0"/>
      <w:marTop w:val="0"/>
      <w:marBottom w:val="0"/>
      <w:divBdr>
        <w:top w:val="none" w:sz="0" w:space="0" w:color="auto"/>
        <w:left w:val="none" w:sz="0" w:space="0" w:color="auto"/>
        <w:bottom w:val="none" w:sz="0" w:space="0" w:color="auto"/>
        <w:right w:val="none" w:sz="0" w:space="0" w:color="auto"/>
      </w:divBdr>
    </w:div>
    <w:div w:id="340396726">
      <w:bodyDiv w:val="1"/>
      <w:marLeft w:val="0"/>
      <w:marRight w:val="0"/>
      <w:marTop w:val="0"/>
      <w:marBottom w:val="0"/>
      <w:divBdr>
        <w:top w:val="none" w:sz="0" w:space="0" w:color="auto"/>
        <w:left w:val="none" w:sz="0" w:space="0" w:color="auto"/>
        <w:bottom w:val="none" w:sz="0" w:space="0" w:color="auto"/>
        <w:right w:val="none" w:sz="0" w:space="0" w:color="auto"/>
      </w:divBdr>
    </w:div>
    <w:div w:id="443498344">
      <w:bodyDiv w:val="1"/>
      <w:marLeft w:val="0"/>
      <w:marRight w:val="0"/>
      <w:marTop w:val="0"/>
      <w:marBottom w:val="0"/>
      <w:divBdr>
        <w:top w:val="none" w:sz="0" w:space="0" w:color="auto"/>
        <w:left w:val="none" w:sz="0" w:space="0" w:color="auto"/>
        <w:bottom w:val="none" w:sz="0" w:space="0" w:color="auto"/>
        <w:right w:val="none" w:sz="0" w:space="0" w:color="auto"/>
      </w:divBdr>
    </w:div>
    <w:div w:id="523710171">
      <w:bodyDiv w:val="1"/>
      <w:marLeft w:val="0"/>
      <w:marRight w:val="0"/>
      <w:marTop w:val="0"/>
      <w:marBottom w:val="0"/>
      <w:divBdr>
        <w:top w:val="none" w:sz="0" w:space="0" w:color="auto"/>
        <w:left w:val="none" w:sz="0" w:space="0" w:color="auto"/>
        <w:bottom w:val="none" w:sz="0" w:space="0" w:color="auto"/>
        <w:right w:val="none" w:sz="0" w:space="0" w:color="auto"/>
      </w:divBdr>
    </w:div>
    <w:div w:id="525993439">
      <w:bodyDiv w:val="1"/>
      <w:marLeft w:val="0"/>
      <w:marRight w:val="0"/>
      <w:marTop w:val="0"/>
      <w:marBottom w:val="0"/>
      <w:divBdr>
        <w:top w:val="none" w:sz="0" w:space="0" w:color="auto"/>
        <w:left w:val="none" w:sz="0" w:space="0" w:color="auto"/>
        <w:bottom w:val="none" w:sz="0" w:space="0" w:color="auto"/>
        <w:right w:val="none" w:sz="0" w:space="0" w:color="auto"/>
      </w:divBdr>
    </w:div>
    <w:div w:id="563763659">
      <w:bodyDiv w:val="1"/>
      <w:marLeft w:val="0"/>
      <w:marRight w:val="0"/>
      <w:marTop w:val="0"/>
      <w:marBottom w:val="0"/>
      <w:divBdr>
        <w:top w:val="none" w:sz="0" w:space="0" w:color="auto"/>
        <w:left w:val="none" w:sz="0" w:space="0" w:color="auto"/>
        <w:bottom w:val="none" w:sz="0" w:space="0" w:color="auto"/>
        <w:right w:val="none" w:sz="0" w:space="0" w:color="auto"/>
      </w:divBdr>
    </w:div>
    <w:div w:id="564528549">
      <w:bodyDiv w:val="1"/>
      <w:marLeft w:val="0"/>
      <w:marRight w:val="0"/>
      <w:marTop w:val="0"/>
      <w:marBottom w:val="0"/>
      <w:divBdr>
        <w:top w:val="none" w:sz="0" w:space="0" w:color="auto"/>
        <w:left w:val="none" w:sz="0" w:space="0" w:color="auto"/>
        <w:bottom w:val="none" w:sz="0" w:space="0" w:color="auto"/>
        <w:right w:val="none" w:sz="0" w:space="0" w:color="auto"/>
      </w:divBdr>
    </w:div>
    <w:div w:id="619843280">
      <w:bodyDiv w:val="1"/>
      <w:marLeft w:val="0"/>
      <w:marRight w:val="0"/>
      <w:marTop w:val="0"/>
      <w:marBottom w:val="0"/>
      <w:divBdr>
        <w:top w:val="none" w:sz="0" w:space="0" w:color="auto"/>
        <w:left w:val="none" w:sz="0" w:space="0" w:color="auto"/>
        <w:bottom w:val="none" w:sz="0" w:space="0" w:color="auto"/>
        <w:right w:val="none" w:sz="0" w:space="0" w:color="auto"/>
      </w:divBdr>
    </w:div>
    <w:div w:id="678583226">
      <w:bodyDiv w:val="1"/>
      <w:marLeft w:val="0"/>
      <w:marRight w:val="0"/>
      <w:marTop w:val="0"/>
      <w:marBottom w:val="0"/>
      <w:divBdr>
        <w:top w:val="none" w:sz="0" w:space="0" w:color="auto"/>
        <w:left w:val="none" w:sz="0" w:space="0" w:color="auto"/>
        <w:bottom w:val="none" w:sz="0" w:space="0" w:color="auto"/>
        <w:right w:val="none" w:sz="0" w:space="0" w:color="auto"/>
      </w:divBdr>
    </w:div>
    <w:div w:id="722296263">
      <w:bodyDiv w:val="1"/>
      <w:marLeft w:val="0"/>
      <w:marRight w:val="0"/>
      <w:marTop w:val="0"/>
      <w:marBottom w:val="0"/>
      <w:divBdr>
        <w:top w:val="none" w:sz="0" w:space="0" w:color="auto"/>
        <w:left w:val="none" w:sz="0" w:space="0" w:color="auto"/>
        <w:bottom w:val="none" w:sz="0" w:space="0" w:color="auto"/>
        <w:right w:val="none" w:sz="0" w:space="0" w:color="auto"/>
      </w:divBdr>
      <w:divsChild>
        <w:div w:id="2009015873">
          <w:marLeft w:val="150"/>
          <w:marRight w:val="0"/>
          <w:marTop w:val="0"/>
          <w:marBottom w:val="0"/>
          <w:divBdr>
            <w:top w:val="none" w:sz="0" w:space="0" w:color="auto"/>
            <w:left w:val="none" w:sz="0" w:space="0" w:color="auto"/>
            <w:bottom w:val="none" w:sz="0" w:space="0" w:color="auto"/>
            <w:right w:val="none" w:sz="0" w:space="0" w:color="auto"/>
          </w:divBdr>
        </w:div>
      </w:divsChild>
    </w:div>
    <w:div w:id="744835447">
      <w:bodyDiv w:val="1"/>
      <w:marLeft w:val="0"/>
      <w:marRight w:val="0"/>
      <w:marTop w:val="0"/>
      <w:marBottom w:val="0"/>
      <w:divBdr>
        <w:top w:val="none" w:sz="0" w:space="0" w:color="auto"/>
        <w:left w:val="none" w:sz="0" w:space="0" w:color="auto"/>
        <w:bottom w:val="none" w:sz="0" w:space="0" w:color="auto"/>
        <w:right w:val="none" w:sz="0" w:space="0" w:color="auto"/>
      </w:divBdr>
    </w:div>
    <w:div w:id="762578316">
      <w:bodyDiv w:val="1"/>
      <w:marLeft w:val="0"/>
      <w:marRight w:val="0"/>
      <w:marTop w:val="0"/>
      <w:marBottom w:val="0"/>
      <w:divBdr>
        <w:top w:val="none" w:sz="0" w:space="0" w:color="auto"/>
        <w:left w:val="none" w:sz="0" w:space="0" w:color="auto"/>
        <w:bottom w:val="none" w:sz="0" w:space="0" w:color="auto"/>
        <w:right w:val="none" w:sz="0" w:space="0" w:color="auto"/>
      </w:divBdr>
    </w:div>
    <w:div w:id="794446690">
      <w:bodyDiv w:val="1"/>
      <w:marLeft w:val="0"/>
      <w:marRight w:val="0"/>
      <w:marTop w:val="0"/>
      <w:marBottom w:val="0"/>
      <w:divBdr>
        <w:top w:val="none" w:sz="0" w:space="0" w:color="auto"/>
        <w:left w:val="none" w:sz="0" w:space="0" w:color="auto"/>
        <w:bottom w:val="none" w:sz="0" w:space="0" w:color="auto"/>
        <w:right w:val="none" w:sz="0" w:space="0" w:color="auto"/>
      </w:divBdr>
    </w:div>
    <w:div w:id="875777025">
      <w:bodyDiv w:val="1"/>
      <w:marLeft w:val="0"/>
      <w:marRight w:val="0"/>
      <w:marTop w:val="0"/>
      <w:marBottom w:val="0"/>
      <w:divBdr>
        <w:top w:val="none" w:sz="0" w:space="0" w:color="auto"/>
        <w:left w:val="none" w:sz="0" w:space="0" w:color="auto"/>
        <w:bottom w:val="none" w:sz="0" w:space="0" w:color="auto"/>
        <w:right w:val="none" w:sz="0" w:space="0" w:color="auto"/>
      </w:divBdr>
    </w:div>
    <w:div w:id="905266408">
      <w:bodyDiv w:val="1"/>
      <w:marLeft w:val="0"/>
      <w:marRight w:val="0"/>
      <w:marTop w:val="0"/>
      <w:marBottom w:val="0"/>
      <w:divBdr>
        <w:top w:val="none" w:sz="0" w:space="0" w:color="auto"/>
        <w:left w:val="none" w:sz="0" w:space="0" w:color="auto"/>
        <w:bottom w:val="none" w:sz="0" w:space="0" w:color="auto"/>
        <w:right w:val="none" w:sz="0" w:space="0" w:color="auto"/>
      </w:divBdr>
    </w:div>
    <w:div w:id="1001663580">
      <w:bodyDiv w:val="1"/>
      <w:marLeft w:val="0"/>
      <w:marRight w:val="0"/>
      <w:marTop w:val="0"/>
      <w:marBottom w:val="0"/>
      <w:divBdr>
        <w:top w:val="none" w:sz="0" w:space="0" w:color="auto"/>
        <w:left w:val="none" w:sz="0" w:space="0" w:color="auto"/>
        <w:bottom w:val="none" w:sz="0" w:space="0" w:color="auto"/>
        <w:right w:val="none" w:sz="0" w:space="0" w:color="auto"/>
      </w:divBdr>
    </w:div>
    <w:div w:id="1127504044">
      <w:bodyDiv w:val="1"/>
      <w:marLeft w:val="0"/>
      <w:marRight w:val="0"/>
      <w:marTop w:val="0"/>
      <w:marBottom w:val="0"/>
      <w:divBdr>
        <w:top w:val="none" w:sz="0" w:space="0" w:color="auto"/>
        <w:left w:val="none" w:sz="0" w:space="0" w:color="auto"/>
        <w:bottom w:val="none" w:sz="0" w:space="0" w:color="auto"/>
        <w:right w:val="none" w:sz="0" w:space="0" w:color="auto"/>
      </w:divBdr>
    </w:div>
    <w:div w:id="1260870000">
      <w:bodyDiv w:val="1"/>
      <w:marLeft w:val="0"/>
      <w:marRight w:val="0"/>
      <w:marTop w:val="0"/>
      <w:marBottom w:val="0"/>
      <w:divBdr>
        <w:top w:val="none" w:sz="0" w:space="0" w:color="auto"/>
        <w:left w:val="none" w:sz="0" w:space="0" w:color="auto"/>
        <w:bottom w:val="none" w:sz="0" w:space="0" w:color="auto"/>
        <w:right w:val="none" w:sz="0" w:space="0" w:color="auto"/>
      </w:divBdr>
    </w:div>
    <w:div w:id="1303342214">
      <w:bodyDiv w:val="1"/>
      <w:marLeft w:val="0"/>
      <w:marRight w:val="0"/>
      <w:marTop w:val="0"/>
      <w:marBottom w:val="0"/>
      <w:divBdr>
        <w:top w:val="none" w:sz="0" w:space="0" w:color="auto"/>
        <w:left w:val="none" w:sz="0" w:space="0" w:color="auto"/>
        <w:bottom w:val="none" w:sz="0" w:space="0" w:color="auto"/>
        <w:right w:val="none" w:sz="0" w:space="0" w:color="auto"/>
      </w:divBdr>
    </w:div>
    <w:div w:id="1449858399">
      <w:bodyDiv w:val="1"/>
      <w:marLeft w:val="0"/>
      <w:marRight w:val="0"/>
      <w:marTop w:val="0"/>
      <w:marBottom w:val="0"/>
      <w:divBdr>
        <w:top w:val="none" w:sz="0" w:space="0" w:color="auto"/>
        <w:left w:val="none" w:sz="0" w:space="0" w:color="auto"/>
        <w:bottom w:val="none" w:sz="0" w:space="0" w:color="auto"/>
        <w:right w:val="none" w:sz="0" w:space="0" w:color="auto"/>
      </w:divBdr>
    </w:div>
    <w:div w:id="1451626761">
      <w:bodyDiv w:val="1"/>
      <w:marLeft w:val="0"/>
      <w:marRight w:val="0"/>
      <w:marTop w:val="0"/>
      <w:marBottom w:val="0"/>
      <w:divBdr>
        <w:top w:val="none" w:sz="0" w:space="0" w:color="auto"/>
        <w:left w:val="none" w:sz="0" w:space="0" w:color="auto"/>
        <w:bottom w:val="none" w:sz="0" w:space="0" w:color="auto"/>
        <w:right w:val="none" w:sz="0" w:space="0" w:color="auto"/>
      </w:divBdr>
    </w:div>
    <w:div w:id="1467160811">
      <w:bodyDiv w:val="1"/>
      <w:marLeft w:val="0"/>
      <w:marRight w:val="0"/>
      <w:marTop w:val="0"/>
      <w:marBottom w:val="0"/>
      <w:divBdr>
        <w:top w:val="none" w:sz="0" w:space="0" w:color="auto"/>
        <w:left w:val="none" w:sz="0" w:space="0" w:color="auto"/>
        <w:bottom w:val="none" w:sz="0" w:space="0" w:color="auto"/>
        <w:right w:val="none" w:sz="0" w:space="0" w:color="auto"/>
      </w:divBdr>
    </w:div>
    <w:div w:id="1531337093">
      <w:bodyDiv w:val="1"/>
      <w:marLeft w:val="0"/>
      <w:marRight w:val="0"/>
      <w:marTop w:val="0"/>
      <w:marBottom w:val="0"/>
      <w:divBdr>
        <w:top w:val="none" w:sz="0" w:space="0" w:color="auto"/>
        <w:left w:val="none" w:sz="0" w:space="0" w:color="auto"/>
        <w:bottom w:val="none" w:sz="0" w:space="0" w:color="auto"/>
        <w:right w:val="none" w:sz="0" w:space="0" w:color="auto"/>
      </w:divBdr>
    </w:div>
    <w:div w:id="1540974855">
      <w:bodyDiv w:val="1"/>
      <w:marLeft w:val="0"/>
      <w:marRight w:val="0"/>
      <w:marTop w:val="0"/>
      <w:marBottom w:val="0"/>
      <w:divBdr>
        <w:top w:val="none" w:sz="0" w:space="0" w:color="auto"/>
        <w:left w:val="none" w:sz="0" w:space="0" w:color="auto"/>
        <w:bottom w:val="none" w:sz="0" w:space="0" w:color="auto"/>
        <w:right w:val="none" w:sz="0" w:space="0" w:color="auto"/>
      </w:divBdr>
    </w:div>
    <w:div w:id="1542866385">
      <w:bodyDiv w:val="1"/>
      <w:marLeft w:val="0"/>
      <w:marRight w:val="0"/>
      <w:marTop w:val="0"/>
      <w:marBottom w:val="0"/>
      <w:divBdr>
        <w:top w:val="none" w:sz="0" w:space="0" w:color="auto"/>
        <w:left w:val="none" w:sz="0" w:space="0" w:color="auto"/>
        <w:bottom w:val="none" w:sz="0" w:space="0" w:color="auto"/>
        <w:right w:val="none" w:sz="0" w:space="0" w:color="auto"/>
      </w:divBdr>
    </w:div>
    <w:div w:id="1584753512">
      <w:bodyDiv w:val="1"/>
      <w:marLeft w:val="0"/>
      <w:marRight w:val="0"/>
      <w:marTop w:val="0"/>
      <w:marBottom w:val="0"/>
      <w:divBdr>
        <w:top w:val="none" w:sz="0" w:space="0" w:color="auto"/>
        <w:left w:val="none" w:sz="0" w:space="0" w:color="auto"/>
        <w:bottom w:val="none" w:sz="0" w:space="0" w:color="auto"/>
        <w:right w:val="none" w:sz="0" w:space="0" w:color="auto"/>
      </w:divBdr>
      <w:divsChild>
        <w:div w:id="412968584">
          <w:marLeft w:val="0"/>
          <w:marRight w:val="0"/>
          <w:marTop w:val="0"/>
          <w:marBottom w:val="0"/>
          <w:divBdr>
            <w:top w:val="none" w:sz="0" w:space="0" w:color="auto"/>
            <w:left w:val="none" w:sz="0" w:space="0" w:color="auto"/>
            <w:bottom w:val="none" w:sz="0" w:space="0" w:color="auto"/>
            <w:right w:val="none" w:sz="0" w:space="0" w:color="auto"/>
          </w:divBdr>
        </w:div>
      </w:divsChild>
    </w:div>
    <w:div w:id="1644889254">
      <w:bodyDiv w:val="1"/>
      <w:marLeft w:val="0"/>
      <w:marRight w:val="0"/>
      <w:marTop w:val="0"/>
      <w:marBottom w:val="0"/>
      <w:divBdr>
        <w:top w:val="none" w:sz="0" w:space="0" w:color="auto"/>
        <w:left w:val="none" w:sz="0" w:space="0" w:color="auto"/>
        <w:bottom w:val="none" w:sz="0" w:space="0" w:color="auto"/>
        <w:right w:val="none" w:sz="0" w:space="0" w:color="auto"/>
      </w:divBdr>
    </w:div>
    <w:div w:id="1648314654">
      <w:bodyDiv w:val="1"/>
      <w:marLeft w:val="0"/>
      <w:marRight w:val="0"/>
      <w:marTop w:val="0"/>
      <w:marBottom w:val="0"/>
      <w:divBdr>
        <w:top w:val="none" w:sz="0" w:space="0" w:color="auto"/>
        <w:left w:val="none" w:sz="0" w:space="0" w:color="auto"/>
        <w:bottom w:val="none" w:sz="0" w:space="0" w:color="auto"/>
        <w:right w:val="none" w:sz="0" w:space="0" w:color="auto"/>
      </w:divBdr>
    </w:div>
    <w:div w:id="1841195091">
      <w:bodyDiv w:val="1"/>
      <w:marLeft w:val="0"/>
      <w:marRight w:val="0"/>
      <w:marTop w:val="0"/>
      <w:marBottom w:val="0"/>
      <w:divBdr>
        <w:top w:val="none" w:sz="0" w:space="0" w:color="auto"/>
        <w:left w:val="none" w:sz="0" w:space="0" w:color="auto"/>
        <w:bottom w:val="none" w:sz="0" w:space="0" w:color="auto"/>
        <w:right w:val="none" w:sz="0" w:space="0" w:color="auto"/>
      </w:divBdr>
    </w:div>
    <w:div w:id="1886864129">
      <w:bodyDiv w:val="1"/>
      <w:marLeft w:val="0"/>
      <w:marRight w:val="0"/>
      <w:marTop w:val="0"/>
      <w:marBottom w:val="0"/>
      <w:divBdr>
        <w:top w:val="none" w:sz="0" w:space="0" w:color="auto"/>
        <w:left w:val="none" w:sz="0" w:space="0" w:color="auto"/>
        <w:bottom w:val="none" w:sz="0" w:space="0" w:color="auto"/>
        <w:right w:val="none" w:sz="0" w:space="0" w:color="auto"/>
      </w:divBdr>
    </w:div>
    <w:div w:id="2064324439">
      <w:bodyDiv w:val="1"/>
      <w:marLeft w:val="0"/>
      <w:marRight w:val="0"/>
      <w:marTop w:val="0"/>
      <w:marBottom w:val="0"/>
      <w:divBdr>
        <w:top w:val="none" w:sz="0" w:space="0" w:color="auto"/>
        <w:left w:val="none" w:sz="0" w:space="0" w:color="auto"/>
        <w:bottom w:val="none" w:sz="0" w:space="0" w:color="auto"/>
        <w:right w:val="none" w:sz="0" w:space="0" w:color="auto"/>
      </w:divBdr>
    </w:div>
    <w:div w:id="2065131299">
      <w:bodyDiv w:val="1"/>
      <w:marLeft w:val="0"/>
      <w:marRight w:val="0"/>
      <w:marTop w:val="0"/>
      <w:marBottom w:val="0"/>
      <w:divBdr>
        <w:top w:val="none" w:sz="0" w:space="0" w:color="auto"/>
        <w:left w:val="none" w:sz="0" w:space="0" w:color="auto"/>
        <w:bottom w:val="none" w:sz="0" w:space="0" w:color="auto"/>
        <w:right w:val="none" w:sz="0" w:space="0" w:color="auto"/>
      </w:divBdr>
    </w:div>
    <w:div w:id="214211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3A32022L2041" TargetMode="External"/><Relationship Id="rId13" Type="http://schemas.openxmlformats.org/officeDocument/2006/relationships/hyperlink" Target="https://eur-lex.europa.eu/legal-content/EN/TXT/?uri=CELEX%3A32021R1057" TargetMode="External"/><Relationship Id="rId18" Type="http://schemas.openxmlformats.org/officeDocument/2006/relationships/hyperlink" Target="https://eur-lex.europa.eu/legal-content/EN/TXT/?uri=CELEX%3A31998D0500" TargetMode="External"/><Relationship Id="rId3" Type="http://schemas.openxmlformats.org/officeDocument/2006/relationships/hyperlink" Target="https://www.2021portugal.eu/en/porto-social-summit/porto-social-commitment" TargetMode="External"/><Relationship Id="rId21" Type="http://schemas.openxmlformats.org/officeDocument/2006/relationships/hyperlink" Target="https://home-affairs.ec.europa.eu/policies/migration-and-asylum/legal-migration-and-integration/cooperation-economic-and-social-partners/european-partnership-integration_en" TargetMode="External"/><Relationship Id="rId7" Type="http://schemas.openxmlformats.org/officeDocument/2006/relationships/hyperlink" Target="https://www.europarl.europa.eu/doceo/document/TA-9-2021-0084_EN.html" TargetMode="External"/><Relationship Id="rId12" Type="http://schemas.openxmlformats.org/officeDocument/2006/relationships/hyperlink" Target="https://www.eurofound.europa.eu/publications/report/2020/capacity-building-for-effective-social-dialogue-in-the-european-union" TargetMode="External"/><Relationship Id="rId17" Type="http://schemas.openxmlformats.org/officeDocument/2006/relationships/hyperlink" Target="https://www.eurofound.europa.eu/sites/default/files/ef_publication/field_ef_document/ef19015en.pdf" TargetMode="External"/><Relationship Id="rId2" Type="http://schemas.openxmlformats.org/officeDocument/2006/relationships/hyperlink" Target="https://op.europa.eu/webpub/empl/european-pillar-of-social-rights/en/" TargetMode="External"/><Relationship Id="rId16" Type="http://schemas.openxmlformats.org/officeDocument/2006/relationships/hyperlink" Target="https://ec.europa.eu/social/main.jsp?catId=521&amp;langId=en&amp;agreementId=5502" TargetMode="External"/><Relationship Id="rId20" Type="http://schemas.openxmlformats.org/officeDocument/2006/relationships/hyperlink" Target="https://eur-lex.europa.eu/legal-content/en/ALL/?uri=CELEX%3A02004L0037-20140325" TargetMode="External"/><Relationship Id="rId1" Type="http://schemas.openxmlformats.org/officeDocument/2006/relationships/hyperlink" Target="https://ec.europa.eu/social/main.jsp?langId=en&amp;catId=85&amp;newsId=9916&amp;furtherNews=yes" TargetMode="External"/><Relationship Id="rId6" Type="http://schemas.openxmlformats.org/officeDocument/2006/relationships/hyperlink" Target="https://delegates.consilium.europa.eu/index.html?targetPath=private/controller/documents:documentView&amp;docType=ST&amp;docNumber=9946&amp;docYear=2022&amp;docQualifier=REV%201&amp;language=EN&amp;view=inline&amp;docFormat=PDF" TargetMode="External"/><Relationship Id="rId11" Type="http://schemas.openxmlformats.org/officeDocument/2006/relationships/hyperlink" Target="https://eur-lex.europa.eu/legal-content/EN/TXT/?uri=CELEX%3A52022XC0930%2802%29" TargetMode="External"/><Relationship Id="rId5" Type="http://schemas.openxmlformats.org/officeDocument/2006/relationships/hyperlink" Target="https://www.eurofound.europa.eu/publications/report/2022/involvement-of-social-partners-in-the-national-recovery-and-resilience-plans" TargetMode="External"/><Relationship Id="rId15" Type="http://schemas.openxmlformats.org/officeDocument/2006/relationships/hyperlink" Target="https://eur-lex.europa.eu/legal-content/EN/ALL/?uri=CELEX:32016D1859" TargetMode="External"/><Relationship Id="rId10" Type="http://schemas.openxmlformats.org/officeDocument/2006/relationships/hyperlink" Target="https://eur-lex.europa.eu/legal-content/EN/TXT/?uri=COM%3A2021%3A762%3AFIN" TargetMode="External"/><Relationship Id="rId19" Type="http://schemas.openxmlformats.org/officeDocument/2006/relationships/hyperlink" Target="file:///\\net1.cec.eu.int\CAB\13\MEMBERS%20FOLDERS\ACP\2.%20SOCIAL%20DIALOGUE\initiative%202022\Communication\See" TargetMode="External"/><Relationship Id="rId4" Type="http://schemas.openxmlformats.org/officeDocument/2006/relationships/hyperlink" Target="https://ec.europa.eu/info/files/annex-communication-conference-future-europe_en" TargetMode="External"/><Relationship Id="rId9" Type="http://schemas.openxmlformats.org/officeDocument/2006/relationships/hyperlink" Target="https://eur-lex.europa.eu/legal-content/EN/TXT/?uri=celex%3A52013DC0882" TargetMode="External"/><Relationship Id="rId14" Type="http://schemas.openxmlformats.org/officeDocument/2006/relationships/hyperlink" Target="https://ec.europa.eu/social/main.jsp?langId=en&amp;catId=89&amp;newsId=2562" TargetMode="External"/><Relationship Id="rId22" Type="http://schemas.openxmlformats.org/officeDocument/2006/relationships/hyperlink" Target="https://eur-lex.europa.eu/legal-content/EN/TXT/?uri=COM%3A2022%3A66%3A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fb514971-0099-45a7-9a33-aa93971eadb1" xsi:nil="true"/>
    <EC_Collab_Status xmlns="fb514971-0099-45a7-9a33-aa93971eadb1"/>
    <EC_Collab_DocumentLanguage xmlns="fb514971-0099-45a7-9a33-aa93971eadb1"/>
    <_Status xmlns="http://schemas.microsoft.com/sharepoint/v3/fields"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95CC14C9465E774BBBE2601C15F8E1FF" ma:contentTypeVersion="2" ma:contentTypeDescription="Create a new document in this library." ma:contentTypeScope="" ma:versionID="be319c5b61c3db12d63e7e8f5780d1df">
  <xsd:schema xmlns:xsd="http://www.w3.org/2001/XMLSchema" xmlns:xs="http://www.w3.org/2001/XMLSchema" xmlns:p="http://schemas.microsoft.com/office/2006/metadata/properties" xmlns:ns2="http://schemas.microsoft.com/sharepoint/v3/fields" xmlns:ns3="fb514971-0099-45a7-9a33-aa93971eadb1" xmlns:ns4="177e5a8e-0604-4ae6-b781-37a277bfe62e" targetNamespace="http://schemas.microsoft.com/office/2006/metadata/properties" ma:root="true" ma:fieldsID="83dd6856adac3e59a627d0e7210b5141" ns2:_="" ns3:_="" ns4:_="">
    <xsd:import namespace="http://schemas.microsoft.com/sharepoint/v3/fields"/>
    <xsd:import namespace="fb514971-0099-45a7-9a33-aa93971eadb1"/>
    <xsd:import namespace="177e5a8e-0604-4ae6-b781-37a277bfe62e"/>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fb514971-0099-45a7-9a33-aa93971eadb1"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177e5a8e-0604-4ae6-b781-37a277bfe62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D7DF7-302B-44DF-824A-82164180A184}">
  <ds:schemaRefs>
    <ds:schemaRef ds:uri="http://schemas.openxmlformats.org/package/2006/metadata/core-properties"/>
    <ds:schemaRef ds:uri="http://schemas.microsoft.com/office/2006/documentManagement/types"/>
    <ds:schemaRef ds:uri="177e5a8e-0604-4ae6-b781-37a277bfe62e"/>
    <ds:schemaRef ds:uri="http://purl.org/dc/elements/1.1/"/>
    <ds:schemaRef ds:uri="http://schemas.microsoft.com/office/2006/metadata/properties"/>
    <ds:schemaRef ds:uri="http://schemas.microsoft.com/office/infopath/2007/PartnerControls"/>
    <ds:schemaRef ds:uri="fb514971-0099-45a7-9a33-aa93971eadb1"/>
    <ds:schemaRef ds:uri="http://purl.org/dc/terms/"/>
    <ds:schemaRef ds:uri="http://schemas.microsoft.com/sharepoint/v3/fields"/>
    <ds:schemaRef ds:uri="http://www.w3.org/XML/1998/namespace"/>
    <ds:schemaRef ds:uri="http://purl.org/dc/dcmitype/"/>
  </ds:schemaRefs>
</ds:datastoreItem>
</file>

<file path=customXml/itemProps2.xml><?xml version="1.0" encoding="utf-8"?>
<ds:datastoreItem xmlns:ds="http://schemas.openxmlformats.org/officeDocument/2006/customXml" ds:itemID="{205268B9-3032-48ED-8D83-F35DA6DDC4DF}">
  <ds:schemaRefs>
    <ds:schemaRef ds:uri="http://schemas.microsoft.com/sharepoint/v3/contenttype/forms"/>
  </ds:schemaRefs>
</ds:datastoreItem>
</file>

<file path=customXml/itemProps3.xml><?xml version="1.0" encoding="utf-8"?>
<ds:datastoreItem xmlns:ds="http://schemas.openxmlformats.org/officeDocument/2006/customXml" ds:itemID="{A9052A20-4166-456E-B0F3-94D221FAC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fb514971-0099-45a7-9a33-aa93971eadb1"/>
    <ds:schemaRef ds:uri="177e5a8e-0604-4ae6-b781-37a277bfe6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77FF65-138B-4150-BBDA-B31834174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5914</Words>
  <Characters>34187</Characters>
  <Application>Microsoft Office Word</Application>
  <DocSecurity>0</DocSecurity>
  <Lines>502</Lines>
  <Paragraphs>106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39995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cp:lastPrinted>2023-01-19T12:50:00Z</cp:lastPrinted>
  <dcterms:created xsi:type="dcterms:W3CDTF">2023-01-24T15:48:00Z</dcterms:created>
  <dcterms:modified xsi:type="dcterms:W3CDTF">2023-01-24T16:00:00Z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8.1, Build 20220902</vt:lpwstr>
  </property>
  <property fmtid="{D5CDD505-2E9C-101B-9397-08002B2CF9AE}" pid="8" name="Created using">
    <vt:lpwstr>LW 8.0, Build 20220128</vt:lpwstr>
  </property>
  <property fmtid="{D5CDD505-2E9C-101B-9397-08002B2CF9AE}" pid="9" name="ContentTypeId">
    <vt:lpwstr>0x010100258AA79CEB83498886A3A086811232500095CC14C9465E774BBBE2601C15F8E1FF</vt:lpwstr>
  </property>
  <property fmtid="{D5CDD505-2E9C-101B-9397-08002B2CF9AE}" pid="10" name="MSIP_Label_6bd9ddd1-4d20-43f6-abfa-fc3c07406f94_Enabled">
    <vt:lpwstr>true</vt:lpwstr>
  </property>
  <property fmtid="{D5CDD505-2E9C-101B-9397-08002B2CF9AE}" pid="11" name="MSIP_Label_6bd9ddd1-4d20-43f6-abfa-fc3c07406f94_SetDate">
    <vt:lpwstr>2022-03-25T09:21:10Z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61693d42-f596-44da-86ce-3770a6cab4a9</vt:lpwstr>
  </property>
  <property fmtid="{D5CDD505-2E9C-101B-9397-08002B2CF9AE}" pid="16" name="MSIP_Label_6bd9ddd1-4d20-43f6-abfa-fc3c07406f94_ContentBits">
    <vt:lpwstr>0</vt:lpwstr>
  </property>
</Properties>
</file>