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2211402" w14:textId="786BDE3F" w:rsidR="0016026D" w:rsidRDefault="004A2B46" w:rsidP="004A2B46">
      <w:pPr>
        <w:pStyle w:val="Pagedecouverture"/>
        <w:rPr>
          <w:noProof/>
        </w:rPr>
      </w:pPr>
      <w:bookmarkStart w:id="0" w:name="LW_BM_COVERPAGE"/>
      <w:r>
        <w:rPr>
          <w:noProof/>
        </w:rPr>
        <w:pict w14:anchorId="2E5ACCE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3" type="#_x0000_t75" alt="E5D41C7D-C074-449C-8D7F-0414C5DB49B7" style="width:455.25pt;height:336.75pt">
            <v:imagedata r:id="rId8" o:title=""/>
          </v:shape>
        </w:pict>
      </w:r>
    </w:p>
    <w:bookmarkEnd w:id="0"/>
    <w:p w14:paraId="519DA532" w14:textId="77777777" w:rsidR="0016026D" w:rsidRDefault="0016026D" w:rsidP="0016026D">
      <w:pPr>
        <w:rPr>
          <w:noProof/>
        </w:rPr>
        <w:sectPr w:rsidR="0016026D" w:rsidSect="004A2B46">
          <w:headerReference w:type="even" r:id="rId9"/>
          <w:headerReference w:type="default" r:id="rId10"/>
          <w:footerReference w:type="even" r:id="rId11"/>
          <w:footerReference w:type="default" r:id="rId12"/>
          <w:headerReference w:type="first" r:id="rId13"/>
          <w:footerReference w:type="first" r:id="rId14"/>
          <w:pgSz w:w="11906" w:h="16838"/>
          <w:pgMar w:top="1134" w:right="1417" w:bottom="1134" w:left="1417" w:header="709" w:footer="709" w:gutter="0"/>
          <w:pgNumType w:start="0"/>
          <w:cols w:space="720"/>
          <w:docGrid w:linePitch="360"/>
        </w:sectPr>
      </w:pPr>
    </w:p>
    <w:p w14:paraId="63108F27" w14:textId="46C44DF6" w:rsidR="00004166" w:rsidRPr="000E47F9" w:rsidRDefault="00004166" w:rsidP="007755DE">
      <w:pPr>
        <w:pStyle w:val="Heading1"/>
        <w:numPr>
          <w:ilvl w:val="0"/>
          <w:numId w:val="17"/>
        </w:numPr>
        <w:tabs>
          <w:tab w:val="left" w:pos="708"/>
        </w:tabs>
        <w:spacing w:before="0" w:after="120"/>
        <w:ind w:hanging="720"/>
        <w:rPr>
          <w:noProof/>
          <w:szCs w:val="24"/>
        </w:rPr>
      </w:pPr>
      <w:bookmarkStart w:id="1" w:name="_Hlk145524835"/>
      <w:bookmarkStart w:id="2" w:name="_GoBack"/>
      <w:bookmarkEnd w:id="2"/>
      <w:r w:rsidRPr="000E47F9">
        <w:rPr>
          <w:noProof/>
          <w:szCs w:val="24"/>
        </w:rPr>
        <w:lastRenderedPageBreak/>
        <w:t xml:space="preserve">Introduction </w:t>
      </w:r>
    </w:p>
    <w:p w14:paraId="42642BC4" w14:textId="05C4E92C" w:rsidR="00331CE5" w:rsidRPr="006B31B3" w:rsidRDefault="00C37FB8" w:rsidP="008B4691">
      <w:pPr>
        <w:spacing w:after="120" w:line="240" w:lineRule="auto"/>
        <w:jc w:val="both"/>
        <w:rPr>
          <w:rFonts w:ascii="Times New Roman" w:hAnsi="Times New Roman"/>
          <w:b/>
          <w:noProof/>
          <w:sz w:val="24"/>
          <w:lang w:val="en-IE"/>
        </w:rPr>
      </w:pPr>
      <w:r>
        <w:rPr>
          <w:rFonts w:ascii="Times New Roman" w:hAnsi="Times New Roman" w:cs="Times New Roman"/>
          <w:noProof/>
          <w:sz w:val="24"/>
          <w:szCs w:val="24"/>
          <w:lang w:val="en-IE"/>
        </w:rPr>
        <w:t xml:space="preserve">A skilled workforce is </w:t>
      </w:r>
      <w:r w:rsidR="00E80664">
        <w:rPr>
          <w:rFonts w:ascii="Times New Roman" w:hAnsi="Times New Roman" w:cs="Times New Roman"/>
          <w:noProof/>
          <w:sz w:val="24"/>
          <w:szCs w:val="24"/>
          <w:lang w:val="en-IE"/>
        </w:rPr>
        <w:t xml:space="preserve">key </w:t>
      </w:r>
      <w:r>
        <w:rPr>
          <w:rFonts w:ascii="Times New Roman" w:hAnsi="Times New Roman" w:cs="Times New Roman"/>
          <w:noProof/>
          <w:sz w:val="24"/>
          <w:szCs w:val="24"/>
          <w:lang w:val="en-IE"/>
        </w:rPr>
        <w:t xml:space="preserve">to </w:t>
      </w:r>
      <w:r w:rsidR="00D965A1" w:rsidRPr="007D1DD7">
        <w:rPr>
          <w:rFonts w:ascii="Times New Roman" w:hAnsi="Times New Roman" w:cs="Times New Roman"/>
          <w:noProof/>
          <w:sz w:val="24"/>
          <w:szCs w:val="24"/>
          <w:lang w:val="en-IE"/>
        </w:rPr>
        <w:t xml:space="preserve">the competitiveness of the EU economy, </w:t>
      </w:r>
      <w:r>
        <w:rPr>
          <w:rFonts w:ascii="Times New Roman" w:hAnsi="Times New Roman" w:cs="Times New Roman"/>
          <w:noProof/>
          <w:sz w:val="24"/>
          <w:szCs w:val="24"/>
          <w:lang w:val="en-IE"/>
        </w:rPr>
        <w:t xml:space="preserve">and its capacity for </w:t>
      </w:r>
      <w:r w:rsidR="00194243">
        <w:rPr>
          <w:rFonts w:ascii="Times New Roman" w:hAnsi="Times New Roman" w:cs="Times New Roman"/>
          <w:noProof/>
          <w:sz w:val="24"/>
          <w:szCs w:val="24"/>
          <w:lang w:val="en-IE"/>
        </w:rPr>
        <w:t>growth</w:t>
      </w:r>
      <w:r w:rsidR="00D965A1" w:rsidRPr="007D1DD7">
        <w:rPr>
          <w:rFonts w:ascii="Times New Roman" w:hAnsi="Times New Roman" w:cs="Times New Roman"/>
          <w:noProof/>
          <w:sz w:val="24"/>
          <w:szCs w:val="24"/>
          <w:lang w:val="en-IE"/>
        </w:rPr>
        <w:t xml:space="preserve"> and innovation.</w:t>
      </w:r>
      <w:r w:rsidR="007519EE">
        <w:rPr>
          <w:rFonts w:ascii="Times New Roman" w:hAnsi="Times New Roman" w:cs="Times New Roman"/>
          <w:noProof/>
          <w:sz w:val="24"/>
          <w:szCs w:val="24"/>
          <w:lang w:val="en-IE"/>
        </w:rPr>
        <w:t xml:space="preserve"> </w:t>
      </w:r>
      <w:r w:rsidR="00AA02BC">
        <w:rPr>
          <w:rFonts w:ascii="Times New Roman" w:hAnsi="Times New Roman" w:cs="Times New Roman"/>
          <w:noProof/>
          <w:sz w:val="24"/>
          <w:szCs w:val="24"/>
          <w:lang w:val="en-IE"/>
        </w:rPr>
        <w:t>E</w:t>
      </w:r>
      <w:r w:rsidR="00D965A1" w:rsidRPr="007D1DD7">
        <w:rPr>
          <w:rFonts w:ascii="Times New Roman" w:hAnsi="Times New Roman" w:cs="Times New Roman"/>
          <w:noProof/>
          <w:sz w:val="24"/>
          <w:szCs w:val="24"/>
          <w:lang w:val="en-IE"/>
        </w:rPr>
        <w:t>mployers are struggling to find the workers they need</w:t>
      </w:r>
      <w:r w:rsidR="00D132D8">
        <w:rPr>
          <w:rFonts w:ascii="Times New Roman" w:hAnsi="Times New Roman" w:cs="Times New Roman"/>
          <w:noProof/>
          <w:sz w:val="24"/>
          <w:szCs w:val="24"/>
          <w:lang w:val="en-IE"/>
        </w:rPr>
        <w:t xml:space="preserve">. The Commission’s recent Demography Toolbox showed how </w:t>
      </w:r>
      <w:r w:rsidR="00D965A1" w:rsidRPr="007D1DD7">
        <w:rPr>
          <w:rFonts w:ascii="Times New Roman" w:hAnsi="Times New Roman" w:cs="Times New Roman"/>
          <w:noProof/>
          <w:sz w:val="24"/>
          <w:szCs w:val="24"/>
          <w:lang w:val="en-IE"/>
        </w:rPr>
        <w:t>Europe’s ag</w:t>
      </w:r>
      <w:r w:rsidR="00D1625B">
        <w:rPr>
          <w:rFonts w:ascii="Times New Roman" w:hAnsi="Times New Roman" w:cs="Times New Roman"/>
          <w:noProof/>
          <w:sz w:val="24"/>
          <w:szCs w:val="24"/>
          <w:lang w:val="en-IE"/>
        </w:rPr>
        <w:t>e</w:t>
      </w:r>
      <w:r w:rsidR="00D965A1" w:rsidRPr="007D1DD7">
        <w:rPr>
          <w:rFonts w:ascii="Times New Roman" w:hAnsi="Times New Roman" w:cs="Times New Roman"/>
          <w:noProof/>
          <w:sz w:val="24"/>
          <w:szCs w:val="24"/>
          <w:lang w:val="en-IE"/>
        </w:rPr>
        <w:t xml:space="preserve">ing demographic </w:t>
      </w:r>
      <w:r w:rsidR="00D132D8">
        <w:rPr>
          <w:rFonts w:ascii="Times New Roman" w:hAnsi="Times New Roman" w:cs="Times New Roman"/>
          <w:noProof/>
          <w:sz w:val="24"/>
          <w:szCs w:val="24"/>
          <w:lang w:val="en-IE"/>
        </w:rPr>
        <w:t xml:space="preserve">further </w:t>
      </w:r>
      <w:r w:rsidR="00D1625B">
        <w:rPr>
          <w:rFonts w:ascii="Times New Roman" w:hAnsi="Times New Roman" w:cs="Times New Roman"/>
          <w:noProof/>
          <w:sz w:val="24"/>
          <w:szCs w:val="24"/>
          <w:lang w:val="en-IE"/>
        </w:rPr>
        <w:t xml:space="preserve">sharpens </w:t>
      </w:r>
      <w:r w:rsidR="00D965A1" w:rsidRPr="007D1DD7">
        <w:rPr>
          <w:rFonts w:ascii="Times New Roman" w:hAnsi="Times New Roman" w:cs="Times New Roman"/>
          <w:noProof/>
          <w:sz w:val="24"/>
          <w:szCs w:val="24"/>
          <w:lang w:val="en-IE"/>
        </w:rPr>
        <w:t>the</w:t>
      </w:r>
      <w:r w:rsidR="00D1625B">
        <w:rPr>
          <w:rFonts w:ascii="Times New Roman" w:hAnsi="Times New Roman" w:cs="Times New Roman"/>
          <w:noProof/>
          <w:sz w:val="24"/>
          <w:szCs w:val="24"/>
          <w:lang w:val="en-IE"/>
        </w:rPr>
        <w:t xml:space="preserve"> challenge</w:t>
      </w:r>
      <w:r w:rsidR="00D53A96">
        <w:rPr>
          <w:rStyle w:val="FootnoteReference"/>
          <w:rFonts w:ascii="Times New Roman" w:hAnsi="Times New Roman" w:cs="Times New Roman"/>
          <w:noProof/>
          <w:sz w:val="24"/>
          <w:szCs w:val="24"/>
          <w:lang w:val="en-IE"/>
        </w:rPr>
        <w:footnoteReference w:id="2"/>
      </w:r>
      <w:r w:rsidR="00D1625B">
        <w:rPr>
          <w:rFonts w:ascii="Times New Roman" w:hAnsi="Times New Roman" w:cs="Times New Roman"/>
          <w:noProof/>
          <w:sz w:val="24"/>
          <w:szCs w:val="24"/>
          <w:lang w:val="en-IE"/>
        </w:rPr>
        <w:t xml:space="preserve">. </w:t>
      </w:r>
      <w:r w:rsidR="00331CE5">
        <w:rPr>
          <w:rFonts w:ascii="Times New Roman" w:hAnsi="Times New Roman" w:cs="Times New Roman"/>
          <w:noProof/>
          <w:sz w:val="24"/>
          <w:szCs w:val="24"/>
          <w:lang w:val="en-IE"/>
        </w:rPr>
        <w:t xml:space="preserve">The </w:t>
      </w:r>
      <w:r w:rsidR="00331CE5" w:rsidRPr="003104DE">
        <w:rPr>
          <w:rFonts w:ascii="Times New Roman" w:hAnsi="Times New Roman" w:cs="Times New Roman"/>
          <w:b/>
          <w:bCs/>
          <w:noProof/>
          <w:sz w:val="24"/>
          <w:szCs w:val="24"/>
          <w:lang w:val="en-IE"/>
        </w:rPr>
        <w:t>EU urgently needs to take action to boost its workforce.</w:t>
      </w:r>
    </w:p>
    <w:p w14:paraId="2CC79429" w14:textId="306FCC86" w:rsidR="00D53A96" w:rsidRDefault="00951739" w:rsidP="008B4691">
      <w:pPr>
        <w:spacing w:after="120" w:line="240" w:lineRule="auto"/>
        <w:jc w:val="both"/>
        <w:rPr>
          <w:rFonts w:ascii="Times New Roman" w:hAnsi="Times New Roman" w:cs="Times New Roman"/>
          <w:noProof/>
          <w:sz w:val="24"/>
          <w:szCs w:val="24"/>
          <w:lang w:val="en-IE"/>
        </w:rPr>
      </w:pPr>
      <w:r w:rsidRPr="002B649F">
        <w:rPr>
          <w:rFonts w:ascii="Times New Roman" w:hAnsi="Times New Roman" w:cs="Times New Roman"/>
          <w:b/>
          <w:bCs/>
          <w:noProof/>
          <w:sz w:val="24"/>
          <w:szCs w:val="24"/>
          <w:lang w:val="en-IE"/>
        </w:rPr>
        <w:t>L</w:t>
      </w:r>
      <w:r w:rsidR="00D53A96" w:rsidRPr="002B649F">
        <w:rPr>
          <w:rFonts w:ascii="Times New Roman" w:hAnsi="Times New Roman" w:cs="Times New Roman"/>
          <w:b/>
          <w:bCs/>
          <w:noProof/>
          <w:sz w:val="24"/>
          <w:szCs w:val="24"/>
          <w:lang w:val="en-IE"/>
        </w:rPr>
        <w:t xml:space="preserve">abour shortages </w:t>
      </w:r>
      <w:r w:rsidR="00AA02BC" w:rsidRPr="002B649F">
        <w:rPr>
          <w:rFonts w:ascii="Times New Roman" w:hAnsi="Times New Roman" w:cs="Times New Roman"/>
          <w:b/>
          <w:bCs/>
          <w:noProof/>
          <w:sz w:val="24"/>
          <w:szCs w:val="24"/>
          <w:lang w:val="en-IE"/>
        </w:rPr>
        <w:t xml:space="preserve">in the EU </w:t>
      </w:r>
      <w:r w:rsidR="00D53A96" w:rsidRPr="002B649F">
        <w:rPr>
          <w:rFonts w:ascii="Times New Roman" w:hAnsi="Times New Roman" w:cs="Times New Roman"/>
          <w:b/>
          <w:bCs/>
          <w:noProof/>
          <w:sz w:val="24"/>
          <w:szCs w:val="24"/>
          <w:lang w:val="en-IE"/>
        </w:rPr>
        <w:t>affect a variety of</w:t>
      </w:r>
      <w:r w:rsidR="00625592" w:rsidRPr="002B649F">
        <w:rPr>
          <w:rFonts w:ascii="Times New Roman" w:hAnsi="Times New Roman" w:cs="Times New Roman"/>
          <w:b/>
          <w:bCs/>
          <w:noProof/>
          <w:sz w:val="24"/>
          <w:szCs w:val="24"/>
          <w:lang w:val="en-IE"/>
        </w:rPr>
        <w:t xml:space="preserve"> occupations and </w:t>
      </w:r>
      <w:r w:rsidR="00D53A96" w:rsidRPr="002B649F">
        <w:rPr>
          <w:rFonts w:ascii="Times New Roman" w:hAnsi="Times New Roman" w:cs="Times New Roman"/>
          <w:b/>
          <w:bCs/>
          <w:noProof/>
          <w:sz w:val="24"/>
          <w:szCs w:val="24"/>
          <w:lang w:val="en-IE"/>
        </w:rPr>
        <w:t>sectors across all skills levels</w:t>
      </w:r>
      <w:r w:rsidR="00D132D8">
        <w:rPr>
          <w:rFonts w:ascii="Times New Roman" w:hAnsi="Times New Roman" w:cs="Times New Roman"/>
          <w:noProof/>
          <w:sz w:val="24"/>
          <w:szCs w:val="24"/>
          <w:lang w:val="en-IE"/>
        </w:rPr>
        <w:t xml:space="preserve"> </w:t>
      </w:r>
      <w:r w:rsidR="00D53A96">
        <w:rPr>
          <w:rFonts w:ascii="Times New Roman" w:hAnsi="Times New Roman" w:cs="Times New Roman"/>
          <w:noProof/>
          <w:sz w:val="24"/>
          <w:szCs w:val="24"/>
          <w:lang w:val="en-IE"/>
        </w:rPr>
        <w:t>including</w:t>
      </w:r>
      <w:r w:rsidR="00A408CF">
        <w:rPr>
          <w:rFonts w:ascii="Times New Roman" w:hAnsi="Times New Roman" w:cs="Times New Roman"/>
          <w:noProof/>
          <w:sz w:val="24"/>
          <w:szCs w:val="24"/>
          <w:lang w:val="en-IE"/>
        </w:rPr>
        <w:t xml:space="preserve"> </w:t>
      </w:r>
      <w:r w:rsidR="00D53A96" w:rsidRPr="005A50D2">
        <w:rPr>
          <w:rFonts w:ascii="Times New Roman" w:hAnsi="Times New Roman" w:cs="Times New Roman"/>
          <w:noProof/>
          <w:sz w:val="24"/>
          <w:szCs w:val="24"/>
          <w:lang w:val="en-IE"/>
        </w:rPr>
        <w:t>healthcare,</w:t>
      </w:r>
      <w:r w:rsidR="00625592">
        <w:rPr>
          <w:rFonts w:ascii="Times New Roman" w:hAnsi="Times New Roman" w:cs="Times New Roman"/>
          <w:noProof/>
          <w:sz w:val="24"/>
          <w:szCs w:val="24"/>
          <w:lang w:val="en-IE"/>
        </w:rPr>
        <w:t xml:space="preserve"> long term care and social work activities, </w:t>
      </w:r>
      <w:r w:rsidR="00A408CF">
        <w:rPr>
          <w:rFonts w:ascii="Times New Roman" w:hAnsi="Times New Roman" w:cs="Times New Roman"/>
          <w:noProof/>
          <w:sz w:val="24"/>
          <w:szCs w:val="24"/>
          <w:lang w:val="en-IE"/>
        </w:rPr>
        <w:t>construction,</w:t>
      </w:r>
      <w:r w:rsidR="00C42CF3">
        <w:rPr>
          <w:rFonts w:ascii="Times New Roman" w:hAnsi="Times New Roman" w:cs="Times New Roman"/>
          <w:noProof/>
          <w:sz w:val="24"/>
          <w:szCs w:val="24"/>
          <w:lang w:val="en-IE"/>
        </w:rPr>
        <w:t xml:space="preserve"> </w:t>
      </w:r>
      <w:r w:rsidR="00D53A96">
        <w:rPr>
          <w:rFonts w:ascii="Times New Roman" w:hAnsi="Times New Roman" w:cs="Times New Roman"/>
          <w:noProof/>
          <w:sz w:val="24"/>
          <w:szCs w:val="24"/>
          <w:lang w:val="en-IE"/>
        </w:rPr>
        <w:t xml:space="preserve">manufacturing, </w:t>
      </w:r>
      <w:r w:rsidR="00625592">
        <w:rPr>
          <w:rFonts w:ascii="Times New Roman" w:hAnsi="Times New Roman" w:cs="Times New Roman"/>
          <w:noProof/>
          <w:sz w:val="24"/>
          <w:szCs w:val="24"/>
          <w:lang w:val="en-IE"/>
        </w:rPr>
        <w:t>transportation and storage, accommodation and food services</w:t>
      </w:r>
      <w:r>
        <w:rPr>
          <w:rFonts w:ascii="Times New Roman" w:hAnsi="Times New Roman" w:cs="Times New Roman"/>
          <w:noProof/>
          <w:sz w:val="24"/>
          <w:szCs w:val="24"/>
          <w:lang w:val="en-IE"/>
        </w:rPr>
        <w:t xml:space="preserve">, engineering, technical and scientific activities and </w:t>
      </w:r>
      <w:r w:rsidR="00D53A96" w:rsidRPr="005A50D2">
        <w:rPr>
          <w:rFonts w:ascii="Times New Roman" w:hAnsi="Times New Roman" w:cs="Times New Roman"/>
          <w:noProof/>
          <w:sz w:val="24"/>
          <w:szCs w:val="24"/>
          <w:lang w:val="en-IE"/>
        </w:rPr>
        <w:t>Information and Communications Technology</w:t>
      </w:r>
      <w:r w:rsidR="00D53A96">
        <w:rPr>
          <w:rFonts w:ascii="Times New Roman" w:hAnsi="Times New Roman" w:cs="Times New Roman"/>
          <w:noProof/>
          <w:sz w:val="24"/>
          <w:szCs w:val="24"/>
          <w:lang w:val="en-IE"/>
        </w:rPr>
        <w:t xml:space="preserve"> (ICT</w:t>
      </w:r>
      <w:r w:rsidR="00D53A96" w:rsidRPr="005A50D2">
        <w:rPr>
          <w:rFonts w:ascii="Times New Roman" w:hAnsi="Times New Roman" w:cs="Times New Roman"/>
          <w:noProof/>
          <w:sz w:val="24"/>
          <w:szCs w:val="24"/>
          <w:lang w:val="en-IE"/>
        </w:rPr>
        <w:t>)</w:t>
      </w:r>
      <w:r w:rsidR="00D53A96" w:rsidRPr="00BE75E5">
        <w:rPr>
          <w:rFonts w:ascii="Times New Roman" w:hAnsi="Times New Roman"/>
          <w:noProof/>
          <w:sz w:val="24"/>
          <w:szCs w:val="24"/>
          <w:lang w:val="en-IE" w:eastAsia="ko-KR"/>
        </w:rPr>
        <w:t xml:space="preserve">. </w:t>
      </w:r>
      <w:r w:rsidR="00D53A96">
        <w:rPr>
          <w:rFonts w:ascii="Times New Roman" w:hAnsi="Times New Roman"/>
          <w:noProof/>
          <w:sz w:val="24"/>
          <w:szCs w:val="24"/>
          <w:lang w:val="en-IE" w:eastAsia="ko-KR"/>
        </w:rPr>
        <w:t xml:space="preserve">There are foreseeable skills gaps in </w:t>
      </w:r>
      <w:r>
        <w:rPr>
          <w:rFonts w:ascii="Times New Roman" w:hAnsi="Times New Roman"/>
          <w:noProof/>
          <w:sz w:val="24"/>
          <w:szCs w:val="24"/>
          <w:lang w:val="en-IE" w:eastAsia="ko-KR"/>
        </w:rPr>
        <w:t xml:space="preserve">areas essential as the EU adapts to </w:t>
      </w:r>
      <w:r w:rsidR="00D53A96">
        <w:rPr>
          <w:rFonts w:ascii="Times New Roman" w:hAnsi="Times New Roman" w:cs="Times New Roman"/>
          <w:noProof/>
          <w:sz w:val="24"/>
          <w:szCs w:val="24"/>
          <w:lang w:val="en-IE"/>
        </w:rPr>
        <w:t>a changing world</w:t>
      </w:r>
      <w:r w:rsidR="00AA02BC">
        <w:rPr>
          <w:rFonts w:ascii="Times New Roman" w:hAnsi="Times New Roman" w:cs="Times New Roman"/>
          <w:noProof/>
          <w:sz w:val="24"/>
          <w:szCs w:val="24"/>
          <w:lang w:val="en-IE"/>
        </w:rPr>
        <w:t xml:space="preserve">. </w:t>
      </w:r>
      <w:r>
        <w:rPr>
          <w:rFonts w:ascii="Times New Roman" w:hAnsi="Times New Roman" w:cs="Times New Roman"/>
          <w:noProof/>
          <w:sz w:val="24"/>
          <w:szCs w:val="24"/>
          <w:lang w:val="en-IE"/>
        </w:rPr>
        <w:t>W</w:t>
      </w:r>
      <w:r w:rsidR="00AA02BC">
        <w:rPr>
          <w:rFonts w:ascii="Times New Roman" w:hAnsi="Times New Roman"/>
          <w:noProof/>
          <w:sz w:val="24"/>
          <w:szCs w:val="24"/>
          <w:lang w:val="en-IE"/>
        </w:rPr>
        <w:t>ith the right policies in place, t</w:t>
      </w:r>
      <w:r w:rsidR="00AA02BC" w:rsidRPr="005A50D2">
        <w:rPr>
          <w:rFonts w:ascii="Times New Roman" w:hAnsi="Times New Roman"/>
          <w:noProof/>
          <w:sz w:val="24"/>
          <w:szCs w:val="24"/>
          <w:lang w:val="en-IE"/>
        </w:rPr>
        <w:t xml:space="preserve">he </w:t>
      </w:r>
      <w:r w:rsidR="00AA02BC" w:rsidRPr="00587204">
        <w:rPr>
          <w:rFonts w:ascii="Times New Roman" w:hAnsi="Times New Roman"/>
          <w:b/>
          <w:bCs/>
          <w:noProof/>
          <w:sz w:val="24"/>
          <w:szCs w:val="24"/>
          <w:lang w:val="en-IE"/>
        </w:rPr>
        <w:t>green transition</w:t>
      </w:r>
      <w:r w:rsidR="00AA02BC">
        <w:rPr>
          <w:rFonts w:ascii="Times New Roman" w:hAnsi="Times New Roman"/>
          <w:b/>
          <w:bCs/>
          <w:noProof/>
          <w:sz w:val="24"/>
          <w:szCs w:val="24"/>
          <w:lang w:val="en-IE"/>
        </w:rPr>
        <w:t xml:space="preserve"> </w:t>
      </w:r>
      <w:r w:rsidRPr="002B649F">
        <w:rPr>
          <w:rFonts w:ascii="Times New Roman" w:hAnsi="Times New Roman"/>
          <w:noProof/>
          <w:sz w:val="24"/>
          <w:szCs w:val="24"/>
          <w:lang w:val="en-IE"/>
        </w:rPr>
        <w:t>w</w:t>
      </w:r>
      <w:r w:rsidR="00AA02BC" w:rsidRPr="003104DE">
        <w:rPr>
          <w:rFonts w:ascii="Times New Roman" w:hAnsi="Times New Roman"/>
          <w:noProof/>
          <w:sz w:val="24"/>
          <w:szCs w:val="24"/>
          <w:lang w:val="en-IE"/>
        </w:rPr>
        <w:t>ill create</w:t>
      </w:r>
      <w:r w:rsidR="00AA02BC">
        <w:rPr>
          <w:rFonts w:ascii="Times New Roman" w:hAnsi="Times New Roman"/>
          <w:noProof/>
          <w:sz w:val="24"/>
          <w:szCs w:val="24"/>
          <w:lang w:val="en-IE"/>
        </w:rPr>
        <w:t xml:space="preserve"> </w:t>
      </w:r>
      <w:r w:rsidR="00AA02BC" w:rsidRPr="005A50D2">
        <w:rPr>
          <w:rFonts w:ascii="Times New Roman" w:hAnsi="Times New Roman"/>
          <w:noProof/>
          <w:sz w:val="24"/>
          <w:szCs w:val="24"/>
          <w:lang w:val="en-IE"/>
        </w:rPr>
        <w:t xml:space="preserve">1 </w:t>
      </w:r>
      <w:r w:rsidR="00AA02BC">
        <w:rPr>
          <w:rFonts w:ascii="Times New Roman" w:hAnsi="Times New Roman"/>
          <w:noProof/>
          <w:sz w:val="24"/>
          <w:szCs w:val="24"/>
          <w:lang w:val="en-IE"/>
        </w:rPr>
        <w:t xml:space="preserve">to </w:t>
      </w:r>
      <w:r w:rsidR="00AA02BC" w:rsidRPr="005A50D2">
        <w:rPr>
          <w:rFonts w:ascii="Times New Roman" w:hAnsi="Times New Roman"/>
          <w:noProof/>
          <w:sz w:val="24"/>
          <w:szCs w:val="24"/>
          <w:lang w:val="en-IE"/>
        </w:rPr>
        <w:t>2.5 million additional jobs</w:t>
      </w:r>
      <w:r w:rsidR="00AA02BC">
        <w:rPr>
          <w:rFonts w:ascii="Times New Roman" w:hAnsi="Times New Roman"/>
          <w:noProof/>
          <w:sz w:val="24"/>
          <w:szCs w:val="24"/>
          <w:lang w:val="en-IE"/>
        </w:rPr>
        <w:t xml:space="preserve"> </w:t>
      </w:r>
      <w:r w:rsidR="00AA02BC" w:rsidRPr="005A50D2">
        <w:rPr>
          <w:rFonts w:ascii="Times New Roman" w:hAnsi="Times New Roman"/>
          <w:noProof/>
          <w:sz w:val="24"/>
          <w:szCs w:val="24"/>
          <w:lang w:val="en-IE"/>
        </w:rPr>
        <w:t>by 2030</w:t>
      </w:r>
      <w:r w:rsidR="00AA02BC">
        <w:rPr>
          <w:rFonts w:ascii="Times New Roman" w:hAnsi="Times New Roman"/>
          <w:noProof/>
          <w:sz w:val="24"/>
          <w:szCs w:val="24"/>
          <w:lang w:val="en-IE"/>
        </w:rPr>
        <w:t>.</w:t>
      </w:r>
      <w:r w:rsidR="00AA02BC">
        <w:rPr>
          <w:rFonts w:ascii="Times New Roman" w:hAnsi="Times New Roman" w:cs="Times New Roman"/>
          <w:noProof/>
          <w:sz w:val="24"/>
          <w:szCs w:val="24"/>
          <w:lang w:val="en-IE"/>
        </w:rPr>
        <w:t xml:space="preserve"> </w:t>
      </w:r>
      <w:r w:rsidR="00AA02BC">
        <w:rPr>
          <w:rFonts w:ascii="Times New Roman" w:hAnsi="Times New Roman"/>
          <w:noProof/>
          <w:sz w:val="24"/>
          <w:szCs w:val="24"/>
          <w:lang w:val="en-IE"/>
        </w:rPr>
        <w:t xml:space="preserve">The </w:t>
      </w:r>
      <w:r w:rsidR="00AA02BC">
        <w:rPr>
          <w:rFonts w:ascii="Times New Roman" w:hAnsi="Times New Roman"/>
          <w:b/>
          <w:bCs/>
          <w:noProof/>
          <w:sz w:val="24"/>
          <w:szCs w:val="24"/>
          <w:lang w:val="en-IE"/>
        </w:rPr>
        <w:t xml:space="preserve">digital transition </w:t>
      </w:r>
      <w:r w:rsidR="00AA02BC">
        <w:rPr>
          <w:rFonts w:ascii="Times New Roman" w:hAnsi="Times New Roman"/>
          <w:noProof/>
          <w:sz w:val="24"/>
          <w:szCs w:val="24"/>
          <w:lang w:val="en-IE"/>
        </w:rPr>
        <w:t>will increase demand for</w:t>
      </w:r>
      <w:r>
        <w:rPr>
          <w:rFonts w:ascii="Times New Roman" w:hAnsi="Times New Roman"/>
          <w:noProof/>
          <w:sz w:val="24"/>
          <w:szCs w:val="24"/>
          <w:lang w:val="en-IE"/>
        </w:rPr>
        <w:t xml:space="preserve"> both</w:t>
      </w:r>
      <w:r w:rsidR="00AA02BC">
        <w:rPr>
          <w:rFonts w:ascii="Times New Roman" w:hAnsi="Times New Roman"/>
          <w:noProof/>
          <w:sz w:val="24"/>
          <w:szCs w:val="24"/>
          <w:lang w:val="en-IE"/>
        </w:rPr>
        <w:t xml:space="preserve"> high-level ICT expertise but also basic digital skills, with the EU currently 11 million short of its target of 20 million ICT professionals employed by 2030</w:t>
      </w:r>
      <w:r w:rsidR="00AA02BC">
        <w:rPr>
          <w:rStyle w:val="FootnoteReference"/>
          <w:rFonts w:ascii="Times New Roman" w:hAnsi="Times New Roman"/>
          <w:noProof/>
          <w:sz w:val="24"/>
          <w:szCs w:val="24"/>
          <w:lang w:val="en-IE"/>
        </w:rPr>
        <w:footnoteReference w:id="3"/>
      </w:r>
      <w:r w:rsidR="00AA02BC">
        <w:rPr>
          <w:rFonts w:ascii="Times New Roman" w:hAnsi="Times New Roman"/>
          <w:noProof/>
          <w:sz w:val="24"/>
          <w:szCs w:val="24"/>
          <w:lang w:val="en-IE"/>
        </w:rPr>
        <w:t xml:space="preserve">. </w:t>
      </w:r>
    </w:p>
    <w:p w14:paraId="574FFEE6" w14:textId="7DE156EC" w:rsidR="00290F20" w:rsidRDefault="00D1625B" w:rsidP="008B4691">
      <w:pPr>
        <w:spacing w:after="120" w:line="240" w:lineRule="auto"/>
        <w:jc w:val="both"/>
        <w:rPr>
          <w:rFonts w:ascii="Times New Roman" w:hAnsi="Times New Roman" w:cs="Times New Roman"/>
          <w:noProof/>
          <w:sz w:val="24"/>
          <w:szCs w:val="24"/>
          <w:lang w:val="en-IE"/>
        </w:rPr>
      </w:pPr>
      <w:r w:rsidRPr="003A496B">
        <w:rPr>
          <w:rFonts w:ascii="Times New Roman" w:hAnsi="Times New Roman" w:cs="Times New Roman"/>
          <w:b/>
          <w:bCs/>
          <w:noProof/>
          <w:sz w:val="24"/>
          <w:szCs w:val="24"/>
          <w:lang w:val="en-IE"/>
        </w:rPr>
        <w:t xml:space="preserve">The European Year of Skills </w:t>
      </w:r>
      <w:r w:rsidR="00C37FB8" w:rsidRPr="003A496B">
        <w:rPr>
          <w:rFonts w:ascii="Times New Roman" w:hAnsi="Times New Roman" w:cs="Times New Roman"/>
          <w:b/>
          <w:bCs/>
          <w:noProof/>
          <w:sz w:val="24"/>
          <w:szCs w:val="24"/>
          <w:lang w:val="en-IE"/>
        </w:rPr>
        <w:t>underlines</w:t>
      </w:r>
      <w:r w:rsidRPr="003A496B">
        <w:rPr>
          <w:rFonts w:ascii="Times New Roman" w:hAnsi="Times New Roman" w:cs="Times New Roman"/>
          <w:b/>
          <w:bCs/>
          <w:noProof/>
          <w:sz w:val="24"/>
          <w:szCs w:val="24"/>
          <w:lang w:val="en-IE"/>
        </w:rPr>
        <w:t xml:space="preserve"> that </w:t>
      </w:r>
      <w:r w:rsidR="00D965A1" w:rsidRPr="003A496B">
        <w:rPr>
          <w:rFonts w:ascii="Times New Roman" w:hAnsi="Times New Roman" w:cs="Times New Roman"/>
          <w:b/>
          <w:bCs/>
          <w:noProof/>
          <w:sz w:val="24"/>
          <w:szCs w:val="24"/>
          <w:lang w:val="en-IE"/>
        </w:rPr>
        <w:t>a strategic approach</w:t>
      </w:r>
      <w:r w:rsidR="00C7194E" w:rsidRPr="003A496B">
        <w:rPr>
          <w:rFonts w:ascii="Times New Roman" w:hAnsi="Times New Roman" w:cs="Times New Roman"/>
          <w:b/>
          <w:bCs/>
          <w:noProof/>
          <w:sz w:val="24"/>
          <w:szCs w:val="24"/>
          <w:lang w:val="en-IE"/>
        </w:rPr>
        <w:t xml:space="preserve"> to</w:t>
      </w:r>
      <w:r w:rsidR="00D965A1" w:rsidRPr="003A496B">
        <w:rPr>
          <w:rFonts w:ascii="Times New Roman" w:hAnsi="Times New Roman" w:cs="Times New Roman"/>
          <w:b/>
          <w:bCs/>
          <w:noProof/>
          <w:sz w:val="24"/>
          <w:szCs w:val="24"/>
          <w:lang w:val="en-IE"/>
        </w:rPr>
        <w:t xml:space="preserve"> </w:t>
      </w:r>
      <w:r w:rsidR="00331CE5" w:rsidRPr="003A496B">
        <w:rPr>
          <w:rFonts w:ascii="Times New Roman" w:hAnsi="Times New Roman" w:cs="Times New Roman"/>
          <w:b/>
          <w:bCs/>
          <w:noProof/>
          <w:sz w:val="24"/>
          <w:szCs w:val="24"/>
          <w:lang w:val="en-IE"/>
        </w:rPr>
        <w:t>solving labour and skills shortages</w:t>
      </w:r>
      <w:r w:rsidRPr="003A496B">
        <w:rPr>
          <w:rFonts w:ascii="Times New Roman" w:hAnsi="Times New Roman" w:cs="Times New Roman"/>
          <w:b/>
          <w:bCs/>
          <w:noProof/>
          <w:sz w:val="24"/>
          <w:szCs w:val="24"/>
          <w:lang w:val="en-IE"/>
        </w:rPr>
        <w:t xml:space="preserve"> is </w:t>
      </w:r>
      <w:r w:rsidR="00C37FB8" w:rsidRPr="003A496B">
        <w:rPr>
          <w:rFonts w:ascii="Times New Roman" w:hAnsi="Times New Roman" w:cs="Times New Roman"/>
          <w:b/>
          <w:bCs/>
          <w:noProof/>
          <w:sz w:val="24"/>
          <w:szCs w:val="24"/>
          <w:lang w:val="en-IE"/>
        </w:rPr>
        <w:t xml:space="preserve">and will remain </w:t>
      </w:r>
      <w:r w:rsidRPr="003A496B">
        <w:rPr>
          <w:rFonts w:ascii="Times New Roman" w:hAnsi="Times New Roman" w:cs="Times New Roman"/>
          <w:b/>
          <w:bCs/>
          <w:noProof/>
          <w:sz w:val="24"/>
          <w:szCs w:val="24"/>
          <w:lang w:val="en-IE"/>
        </w:rPr>
        <w:t>indispensable</w:t>
      </w:r>
      <w:r w:rsidR="00C37FB8">
        <w:rPr>
          <w:rFonts w:ascii="Times New Roman" w:hAnsi="Times New Roman" w:cs="Times New Roman"/>
          <w:noProof/>
          <w:sz w:val="24"/>
          <w:szCs w:val="24"/>
          <w:lang w:val="en-IE"/>
        </w:rPr>
        <w:t>.</w:t>
      </w:r>
      <w:r w:rsidR="00D965A1" w:rsidRPr="007D1DD7">
        <w:rPr>
          <w:rFonts w:ascii="Times New Roman" w:hAnsi="Times New Roman" w:cs="Times New Roman"/>
          <w:noProof/>
          <w:sz w:val="24"/>
          <w:szCs w:val="24"/>
          <w:lang w:val="en-IE"/>
        </w:rPr>
        <w:t xml:space="preserve"> </w:t>
      </w:r>
      <w:r w:rsidR="00F03375">
        <w:rPr>
          <w:rFonts w:ascii="Times New Roman" w:hAnsi="Times New Roman" w:cs="Times New Roman"/>
          <w:noProof/>
          <w:sz w:val="24"/>
          <w:szCs w:val="24"/>
          <w:lang w:val="en-IE"/>
        </w:rPr>
        <w:t>This work must start at home</w:t>
      </w:r>
      <w:r w:rsidR="00631DE3">
        <w:rPr>
          <w:rFonts w:ascii="Times New Roman" w:hAnsi="Times New Roman" w:cs="Times New Roman"/>
          <w:noProof/>
          <w:sz w:val="24"/>
          <w:szCs w:val="24"/>
          <w:lang w:val="en-IE"/>
        </w:rPr>
        <w:t>.</w:t>
      </w:r>
      <w:r w:rsidR="00F03375">
        <w:rPr>
          <w:rFonts w:ascii="Times New Roman" w:hAnsi="Times New Roman" w:cs="Times New Roman"/>
          <w:noProof/>
          <w:sz w:val="24"/>
          <w:szCs w:val="24"/>
          <w:lang w:val="en-IE"/>
        </w:rPr>
        <w:t xml:space="preserve"> </w:t>
      </w:r>
      <w:r w:rsidR="00631DE3">
        <w:rPr>
          <w:rFonts w:ascii="Times New Roman" w:hAnsi="Times New Roman" w:cs="Times New Roman"/>
          <w:noProof/>
          <w:sz w:val="24"/>
          <w:szCs w:val="24"/>
          <w:lang w:val="en-IE"/>
        </w:rPr>
        <w:t>A</w:t>
      </w:r>
      <w:r w:rsidR="002E52D6">
        <w:rPr>
          <w:rFonts w:ascii="Times New Roman" w:hAnsi="Times New Roman" w:cs="Times New Roman"/>
          <w:noProof/>
          <w:sz w:val="24"/>
          <w:szCs w:val="24"/>
          <w:lang w:val="en-IE"/>
        </w:rPr>
        <w:t>t t</w:t>
      </w:r>
      <w:r>
        <w:rPr>
          <w:rFonts w:ascii="Times New Roman" w:hAnsi="Times New Roman" w:cs="Times New Roman"/>
          <w:noProof/>
          <w:sz w:val="24"/>
          <w:szCs w:val="24"/>
          <w:lang w:val="en-IE"/>
        </w:rPr>
        <w:t xml:space="preserve">he core of </w:t>
      </w:r>
      <w:r w:rsidR="002E52D6">
        <w:rPr>
          <w:rFonts w:ascii="Times New Roman" w:hAnsi="Times New Roman" w:cs="Times New Roman"/>
          <w:noProof/>
          <w:sz w:val="24"/>
          <w:szCs w:val="24"/>
          <w:lang w:val="en-IE"/>
        </w:rPr>
        <w:t xml:space="preserve">the </w:t>
      </w:r>
      <w:r>
        <w:rPr>
          <w:rFonts w:ascii="Times New Roman" w:hAnsi="Times New Roman" w:cs="Times New Roman"/>
          <w:noProof/>
          <w:sz w:val="24"/>
          <w:szCs w:val="24"/>
          <w:lang w:val="en-IE"/>
        </w:rPr>
        <w:t>EU</w:t>
      </w:r>
      <w:r w:rsidR="002E52D6">
        <w:rPr>
          <w:rFonts w:ascii="Times New Roman" w:hAnsi="Times New Roman" w:cs="Times New Roman"/>
          <w:noProof/>
          <w:sz w:val="24"/>
          <w:szCs w:val="24"/>
          <w:lang w:val="en-IE"/>
        </w:rPr>
        <w:t>’s</w:t>
      </w:r>
      <w:r>
        <w:rPr>
          <w:rFonts w:ascii="Times New Roman" w:hAnsi="Times New Roman" w:cs="Times New Roman"/>
          <w:noProof/>
          <w:sz w:val="24"/>
          <w:szCs w:val="24"/>
          <w:lang w:val="en-IE"/>
        </w:rPr>
        <w:t xml:space="preserve"> </w:t>
      </w:r>
      <w:r w:rsidR="008F6422">
        <w:rPr>
          <w:rFonts w:ascii="Times New Roman" w:hAnsi="Times New Roman" w:cs="Times New Roman"/>
          <w:noProof/>
          <w:sz w:val="24"/>
          <w:szCs w:val="24"/>
          <w:lang w:val="en-IE"/>
        </w:rPr>
        <w:t>labour market</w:t>
      </w:r>
      <w:r>
        <w:rPr>
          <w:rFonts w:ascii="Times New Roman" w:hAnsi="Times New Roman" w:cs="Times New Roman"/>
          <w:noProof/>
          <w:sz w:val="24"/>
          <w:szCs w:val="24"/>
          <w:lang w:val="en-IE"/>
        </w:rPr>
        <w:t xml:space="preserve"> policy </w:t>
      </w:r>
      <w:r w:rsidR="002E52D6">
        <w:rPr>
          <w:rFonts w:ascii="Times New Roman" w:hAnsi="Times New Roman" w:cs="Times New Roman"/>
          <w:noProof/>
          <w:sz w:val="24"/>
          <w:szCs w:val="24"/>
          <w:lang w:val="en-IE"/>
        </w:rPr>
        <w:t>are measures</w:t>
      </w:r>
      <w:r w:rsidR="00C85CC8" w:rsidRPr="007D1DD7">
        <w:rPr>
          <w:rFonts w:ascii="Times New Roman" w:hAnsi="Times New Roman" w:cs="Times New Roman"/>
          <w:noProof/>
          <w:sz w:val="24"/>
          <w:szCs w:val="24"/>
          <w:lang w:val="en-IE"/>
        </w:rPr>
        <w:t xml:space="preserve"> </w:t>
      </w:r>
      <w:r>
        <w:rPr>
          <w:rFonts w:ascii="Times New Roman" w:hAnsi="Times New Roman" w:cs="Times New Roman"/>
          <w:noProof/>
          <w:sz w:val="24"/>
          <w:szCs w:val="24"/>
          <w:lang w:val="en-IE"/>
        </w:rPr>
        <w:t xml:space="preserve">to </w:t>
      </w:r>
      <w:r w:rsidR="00773290">
        <w:rPr>
          <w:rFonts w:ascii="Times New Roman" w:hAnsi="Times New Roman" w:cs="Times New Roman"/>
          <w:noProof/>
          <w:sz w:val="24"/>
          <w:szCs w:val="24"/>
          <w:lang w:val="en-IE"/>
        </w:rPr>
        <w:t>reskill and upskill the domestic workforce</w:t>
      </w:r>
      <w:r w:rsidR="007519EE">
        <w:rPr>
          <w:rStyle w:val="FootnoteReference"/>
          <w:rFonts w:ascii="Times New Roman" w:hAnsi="Times New Roman" w:cs="Times New Roman"/>
          <w:noProof/>
          <w:sz w:val="24"/>
          <w:szCs w:val="24"/>
          <w:lang w:val="en-IE"/>
        </w:rPr>
        <w:footnoteReference w:id="4"/>
      </w:r>
      <w:r w:rsidR="005A3CC7">
        <w:rPr>
          <w:rFonts w:ascii="Times New Roman" w:hAnsi="Times New Roman" w:cs="Times New Roman"/>
          <w:noProof/>
          <w:sz w:val="24"/>
          <w:szCs w:val="24"/>
          <w:lang w:val="en-IE"/>
        </w:rPr>
        <w:t xml:space="preserve">, </w:t>
      </w:r>
      <w:r w:rsidR="006D1737" w:rsidRPr="001E6CBD">
        <w:rPr>
          <w:rFonts w:ascii="Times New Roman" w:hAnsi="Times New Roman" w:cs="Times New Roman"/>
          <w:noProof/>
          <w:sz w:val="24"/>
          <w:szCs w:val="24"/>
          <w:lang w:val="en-IE"/>
        </w:rPr>
        <w:t>activate</w:t>
      </w:r>
      <w:r w:rsidR="007755DE" w:rsidRPr="001E6CBD">
        <w:rPr>
          <w:rFonts w:ascii="Times New Roman" w:hAnsi="Times New Roman" w:cs="Times New Roman"/>
          <w:noProof/>
          <w:sz w:val="24"/>
          <w:szCs w:val="24"/>
          <w:lang w:val="en-IE"/>
        </w:rPr>
        <w:t xml:space="preserve"> </w:t>
      </w:r>
      <w:r w:rsidR="00933629" w:rsidRPr="001E6CBD">
        <w:rPr>
          <w:rFonts w:ascii="Times New Roman" w:hAnsi="Times New Roman" w:cs="Times New Roman"/>
          <w:noProof/>
          <w:sz w:val="24"/>
          <w:szCs w:val="24"/>
          <w:lang w:val="en-IE"/>
        </w:rPr>
        <w:t>groups</w:t>
      </w:r>
      <w:r w:rsidR="00E80664" w:rsidRPr="001E6CBD">
        <w:rPr>
          <w:rFonts w:ascii="Times New Roman" w:hAnsi="Times New Roman" w:cs="Times New Roman"/>
          <w:noProof/>
          <w:sz w:val="24"/>
          <w:szCs w:val="24"/>
          <w:lang w:val="en-IE"/>
        </w:rPr>
        <w:t xml:space="preserve"> </w:t>
      </w:r>
      <w:r w:rsidR="005A3CC7" w:rsidRPr="001E6CBD">
        <w:rPr>
          <w:rFonts w:ascii="Times New Roman" w:hAnsi="Times New Roman" w:cs="Times New Roman"/>
          <w:noProof/>
          <w:sz w:val="24"/>
          <w:szCs w:val="24"/>
          <w:lang w:val="en-IE"/>
        </w:rPr>
        <w:t>wi</w:t>
      </w:r>
      <w:r w:rsidR="00B172FC" w:rsidRPr="001E6CBD">
        <w:rPr>
          <w:rFonts w:ascii="Times New Roman" w:hAnsi="Times New Roman" w:cs="Times New Roman"/>
          <w:noProof/>
          <w:sz w:val="24"/>
          <w:szCs w:val="24"/>
          <w:lang w:val="en-IE"/>
        </w:rPr>
        <w:t>th lower labour market participation</w:t>
      </w:r>
      <w:r w:rsidR="00810762">
        <w:rPr>
          <w:rStyle w:val="FootnoteReference"/>
          <w:rFonts w:ascii="Times New Roman" w:hAnsi="Times New Roman" w:cs="Times New Roman"/>
          <w:noProof/>
          <w:sz w:val="24"/>
          <w:szCs w:val="24"/>
          <w:lang w:val="en-IE"/>
        </w:rPr>
        <w:footnoteReference w:id="5"/>
      </w:r>
      <w:r w:rsidR="005D192F" w:rsidRPr="001E6CBD">
        <w:rPr>
          <w:rFonts w:ascii="Times New Roman" w:hAnsi="Times New Roman" w:cs="Times New Roman"/>
          <w:noProof/>
          <w:sz w:val="24"/>
          <w:szCs w:val="24"/>
          <w:lang w:val="en-IE"/>
        </w:rPr>
        <w:t xml:space="preserve"> </w:t>
      </w:r>
      <w:r w:rsidR="00631DE3">
        <w:rPr>
          <w:rFonts w:ascii="Times New Roman" w:hAnsi="Times New Roman" w:cs="Times New Roman"/>
          <w:noProof/>
          <w:sz w:val="24"/>
          <w:szCs w:val="24"/>
          <w:lang w:val="en-IE"/>
        </w:rPr>
        <w:t xml:space="preserve">with </w:t>
      </w:r>
      <w:r w:rsidR="00861A4A">
        <w:rPr>
          <w:rFonts w:ascii="Times New Roman" w:hAnsi="Times New Roman" w:cs="Times New Roman"/>
          <w:noProof/>
          <w:sz w:val="24"/>
          <w:szCs w:val="24"/>
          <w:lang w:val="en-IE"/>
        </w:rPr>
        <w:t xml:space="preserve">targeted </w:t>
      </w:r>
      <w:r w:rsidR="00631DE3">
        <w:rPr>
          <w:rFonts w:ascii="Times New Roman" w:hAnsi="Times New Roman" w:cs="Times New Roman"/>
          <w:noProof/>
          <w:sz w:val="24"/>
          <w:szCs w:val="24"/>
          <w:lang w:val="en-IE"/>
        </w:rPr>
        <w:t>support to regions facing depopulation and skills shortages,</w:t>
      </w:r>
      <w:r w:rsidR="00773290">
        <w:rPr>
          <w:rFonts w:ascii="Times New Roman" w:hAnsi="Times New Roman" w:cs="Times New Roman"/>
          <w:noProof/>
          <w:sz w:val="24"/>
          <w:szCs w:val="24"/>
          <w:lang w:val="en-IE"/>
        </w:rPr>
        <w:t xml:space="preserve"> and </w:t>
      </w:r>
      <w:r w:rsidR="00F03375">
        <w:rPr>
          <w:rFonts w:ascii="Times New Roman" w:hAnsi="Times New Roman" w:cs="Times New Roman"/>
          <w:noProof/>
          <w:sz w:val="24"/>
          <w:szCs w:val="24"/>
          <w:lang w:val="en-IE"/>
        </w:rPr>
        <w:t>f</w:t>
      </w:r>
      <w:r w:rsidR="00631DE3">
        <w:rPr>
          <w:rFonts w:ascii="Times New Roman" w:hAnsi="Times New Roman" w:cs="Times New Roman"/>
          <w:noProof/>
          <w:sz w:val="24"/>
          <w:szCs w:val="24"/>
          <w:lang w:val="en-IE"/>
        </w:rPr>
        <w:t>or</w:t>
      </w:r>
      <w:r w:rsidR="00773290">
        <w:rPr>
          <w:rFonts w:ascii="Times New Roman" w:hAnsi="Times New Roman" w:cs="Times New Roman"/>
          <w:noProof/>
          <w:sz w:val="24"/>
          <w:szCs w:val="24"/>
          <w:lang w:val="en-IE"/>
        </w:rPr>
        <w:t xml:space="preserve"> intra</w:t>
      </w:r>
      <w:r w:rsidR="008B4691">
        <w:rPr>
          <w:rFonts w:ascii="Times New Roman" w:hAnsi="Times New Roman" w:cs="Times New Roman"/>
          <w:noProof/>
          <w:sz w:val="24"/>
          <w:szCs w:val="24"/>
          <w:lang w:val="en-IE"/>
        </w:rPr>
        <w:t>-</w:t>
      </w:r>
      <w:r w:rsidR="00773290">
        <w:rPr>
          <w:rFonts w:ascii="Times New Roman" w:hAnsi="Times New Roman" w:cs="Times New Roman"/>
          <w:noProof/>
          <w:sz w:val="24"/>
          <w:szCs w:val="24"/>
          <w:lang w:val="en-IE"/>
        </w:rPr>
        <w:t>EU mobility</w:t>
      </w:r>
      <w:r w:rsidR="00AA53A4">
        <w:rPr>
          <w:rFonts w:ascii="Times New Roman" w:hAnsi="Times New Roman" w:cs="Times New Roman"/>
          <w:noProof/>
          <w:sz w:val="24"/>
          <w:szCs w:val="24"/>
          <w:lang w:val="en-IE"/>
        </w:rPr>
        <w:t>.</w:t>
      </w:r>
      <w:r w:rsidR="00AA02BC">
        <w:rPr>
          <w:rFonts w:ascii="Times New Roman" w:hAnsi="Times New Roman" w:cs="Times New Roman"/>
          <w:noProof/>
          <w:sz w:val="24"/>
          <w:szCs w:val="24"/>
          <w:lang w:val="en-IE"/>
        </w:rPr>
        <w:t xml:space="preserve"> Many actions are already underway (see summary in Annex)</w:t>
      </w:r>
      <w:r w:rsidR="00F03375">
        <w:rPr>
          <w:rFonts w:ascii="Times New Roman" w:hAnsi="Times New Roman" w:cs="Times New Roman"/>
          <w:noProof/>
          <w:sz w:val="24"/>
          <w:szCs w:val="24"/>
          <w:lang w:val="en-IE"/>
        </w:rPr>
        <w:t xml:space="preserve">, </w:t>
      </w:r>
      <w:r w:rsidR="00BA4F0F">
        <w:rPr>
          <w:rFonts w:ascii="Times New Roman" w:hAnsi="Times New Roman" w:cs="Times New Roman"/>
          <w:noProof/>
          <w:sz w:val="24"/>
          <w:szCs w:val="24"/>
          <w:lang w:val="en-IE"/>
        </w:rPr>
        <w:t xml:space="preserve">promoting </w:t>
      </w:r>
      <w:r w:rsidR="00F03375">
        <w:rPr>
          <w:rFonts w:ascii="Times New Roman" w:hAnsi="Times New Roman" w:cs="Times New Roman"/>
          <w:noProof/>
          <w:sz w:val="24"/>
          <w:szCs w:val="24"/>
          <w:lang w:val="en-IE"/>
        </w:rPr>
        <w:t xml:space="preserve">systems and practices for the recognition of qualifications and validation of skills, </w:t>
      </w:r>
      <w:r w:rsidR="00BA4F0F">
        <w:rPr>
          <w:rFonts w:ascii="Times New Roman" w:hAnsi="Times New Roman" w:cs="Times New Roman"/>
          <w:noProof/>
          <w:sz w:val="24"/>
          <w:szCs w:val="24"/>
          <w:lang w:val="en-IE"/>
        </w:rPr>
        <w:t xml:space="preserve">helping </w:t>
      </w:r>
      <w:r w:rsidR="00F03375">
        <w:rPr>
          <w:rFonts w:ascii="Times New Roman" w:hAnsi="Times New Roman" w:cs="Times New Roman"/>
          <w:noProof/>
          <w:sz w:val="24"/>
          <w:szCs w:val="24"/>
          <w:lang w:val="en-IE"/>
        </w:rPr>
        <w:t>labour mobility to reduce barriers in the Single Market and enhanc</w:t>
      </w:r>
      <w:r w:rsidR="00BA4F0F">
        <w:rPr>
          <w:rFonts w:ascii="Times New Roman" w:hAnsi="Times New Roman" w:cs="Times New Roman"/>
          <w:noProof/>
          <w:sz w:val="24"/>
          <w:szCs w:val="24"/>
          <w:lang w:val="en-IE"/>
        </w:rPr>
        <w:t>ing</w:t>
      </w:r>
      <w:r w:rsidR="00F03375">
        <w:rPr>
          <w:rFonts w:ascii="Times New Roman" w:hAnsi="Times New Roman" w:cs="Times New Roman"/>
          <w:noProof/>
          <w:sz w:val="24"/>
          <w:szCs w:val="24"/>
          <w:lang w:val="en-IE"/>
        </w:rPr>
        <w:t xml:space="preserve"> learner mobility. </w:t>
      </w:r>
      <w:r w:rsidR="007755DE">
        <w:rPr>
          <w:rFonts w:ascii="Times New Roman" w:hAnsi="Times New Roman" w:cs="Times New Roman"/>
          <w:noProof/>
          <w:sz w:val="24"/>
          <w:szCs w:val="24"/>
        </w:rPr>
        <w:t xml:space="preserve">However, </w:t>
      </w:r>
      <w:r w:rsidR="00773290">
        <w:rPr>
          <w:rFonts w:ascii="Times New Roman" w:hAnsi="Times New Roman" w:cs="Times New Roman"/>
          <w:noProof/>
          <w:sz w:val="24"/>
          <w:szCs w:val="24"/>
        </w:rPr>
        <w:t xml:space="preserve">these actions </w:t>
      </w:r>
      <w:r w:rsidR="00C37FB8">
        <w:rPr>
          <w:rFonts w:ascii="Times New Roman" w:hAnsi="Times New Roman" w:cs="Times New Roman"/>
          <w:noProof/>
          <w:sz w:val="24"/>
          <w:szCs w:val="24"/>
        </w:rPr>
        <w:t xml:space="preserve">alone </w:t>
      </w:r>
      <w:r w:rsidR="007755DE" w:rsidRPr="00A34479">
        <w:rPr>
          <w:rFonts w:ascii="Times New Roman" w:hAnsi="Times New Roman" w:cs="Times New Roman"/>
          <w:noProof/>
          <w:sz w:val="24"/>
          <w:szCs w:val="24"/>
        </w:rPr>
        <w:t>will</w:t>
      </w:r>
      <w:r w:rsidR="007755DE">
        <w:rPr>
          <w:rFonts w:ascii="Times New Roman" w:hAnsi="Times New Roman" w:cs="Times New Roman"/>
          <w:noProof/>
          <w:sz w:val="24"/>
          <w:szCs w:val="24"/>
        </w:rPr>
        <w:t xml:space="preserve"> not be enough</w:t>
      </w:r>
      <w:r w:rsidR="002E52D6">
        <w:rPr>
          <w:rFonts w:ascii="Times New Roman" w:hAnsi="Times New Roman" w:cs="Times New Roman"/>
          <w:noProof/>
          <w:sz w:val="24"/>
          <w:szCs w:val="24"/>
        </w:rPr>
        <w:t xml:space="preserve"> to meet demand</w:t>
      </w:r>
      <w:r w:rsidR="00C37FB8">
        <w:rPr>
          <w:rFonts w:ascii="Times New Roman" w:hAnsi="Times New Roman" w:cs="Times New Roman"/>
          <w:noProof/>
          <w:sz w:val="24"/>
          <w:szCs w:val="24"/>
        </w:rPr>
        <w:t>.</w:t>
      </w:r>
      <w:r w:rsidR="007755DE">
        <w:rPr>
          <w:rFonts w:ascii="Times New Roman" w:hAnsi="Times New Roman" w:cs="Times New Roman"/>
          <w:noProof/>
          <w:sz w:val="24"/>
          <w:szCs w:val="24"/>
        </w:rPr>
        <w:t xml:space="preserve"> </w:t>
      </w:r>
      <w:r w:rsidR="007755DE" w:rsidRPr="00A42AE6">
        <w:rPr>
          <w:rFonts w:ascii="Times New Roman" w:hAnsi="Times New Roman" w:cs="Times New Roman"/>
          <w:noProof/>
          <w:sz w:val="24"/>
          <w:szCs w:val="24"/>
        </w:rPr>
        <w:t>With</w:t>
      </w:r>
      <w:r w:rsidR="007755DE" w:rsidRPr="00A42AE6">
        <w:rPr>
          <w:rFonts w:ascii="Times New Roman" w:hAnsi="Times New Roman" w:cs="Times New Roman"/>
          <w:noProof/>
          <w:sz w:val="24"/>
          <w:szCs w:val="24"/>
          <w:lang w:val="en-IE"/>
        </w:rPr>
        <w:t xml:space="preserve"> </w:t>
      </w:r>
      <w:r w:rsidR="00B172FC" w:rsidRPr="00A42AE6">
        <w:rPr>
          <w:rFonts w:ascii="Times New Roman" w:hAnsi="Times New Roman" w:cs="Times New Roman"/>
          <w:noProof/>
          <w:sz w:val="24"/>
          <w:szCs w:val="24"/>
          <w:lang w:val="en-IE"/>
        </w:rPr>
        <w:t>skill</w:t>
      </w:r>
      <w:r w:rsidR="00052CE0">
        <w:rPr>
          <w:rFonts w:ascii="Times New Roman" w:hAnsi="Times New Roman" w:cs="Times New Roman"/>
          <w:noProof/>
          <w:sz w:val="24"/>
          <w:szCs w:val="24"/>
          <w:lang w:val="en-IE"/>
        </w:rPr>
        <w:t>s</w:t>
      </w:r>
      <w:r w:rsidR="00B172FC" w:rsidRPr="00A42AE6">
        <w:rPr>
          <w:rFonts w:ascii="Times New Roman" w:hAnsi="Times New Roman" w:cs="Times New Roman"/>
          <w:noProof/>
          <w:sz w:val="24"/>
          <w:szCs w:val="24"/>
          <w:lang w:val="en-IE"/>
        </w:rPr>
        <w:t xml:space="preserve"> </w:t>
      </w:r>
      <w:r w:rsidR="00AA53A4" w:rsidRPr="00A42AE6">
        <w:rPr>
          <w:rFonts w:ascii="Times New Roman" w:hAnsi="Times New Roman" w:cs="Times New Roman"/>
          <w:noProof/>
          <w:sz w:val="24"/>
          <w:szCs w:val="24"/>
          <w:lang w:val="en-IE"/>
        </w:rPr>
        <w:t xml:space="preserve">at a premium worldwide, </w:t>
      </w:r>
      <w:r w:rsidR="00AA53A4" w:rsidRPr="0033172B">
        <w:rPr>
          <w:rFonts w:ascii="Times New Roman" w:hAnsi="Times New Roman" w:cs="Times New Roman"/>
          <w:noProof/>
          <w:sz w:val="24"/>
          <w:szCs w:val="24"/>
          <w:lang w:val="en-IE"/>
        </w:rPr>
        <w:t>the EU</w:t>
      </w:r>
      <w:r w:rsidR="00C37FB8">
        <w:rPr>
          <w:rFonts w:ascii="Times New Roman" w:hAnsi="Times New Roman" w:cs="Times New Roman"/>
          <w:noProof/>
          <w:sz w:val="24"/>
          <w:szCs w:val="24"/>
          <w:lang w:val="en-IE"/>
        </w:rPr>
        <w:t>’s</w:t>
      </w:r>
      <w:r w:rsidR="00AA53A4" w:rsidRPr="0033172B">
        <w:rPr>
          <w:rFonts w:ascii="Times New Roman" w:hAnsi="Times New Roman" w:cs="Times New Roman"/>
          <w:noProof/>
          <w:sz w:val="24"/>
          <w:szCs w:val="24"/>
          <w:lang w:val="en-IE"/>
        </w:rPr>
        <w:t xml:space="preserve"> </w:t>
      </w:r>
      <w:r w:rsidR="00B172FC" w:rsidRPr="001E6CBD">
        <w:rPr>
          <w:rFonts w:ascii="Times New Roman" w:hAnsi="Times New Roman" w:cs="Times New Roman"/>
          <w:noProof/>
          <w:sz w:val="24"/>
          <w:szCs w:val="24"/>
          <w:lang w:val="en-IE"/>
        </w:rPr>
        <w:t xml:space="preserve">future </w:t>
      </w:r>
      <w:r w:rsidR="006D1737" w:rsidRPr="001E6CBD">
        <w:rPr>
          <w:rFonts w:ascii="Times New Roman" w:hAnsi="Times New Roman" w:cs="Times New Roman"/>
          <w:noProof/>
          <w:sz w:val="24"/>
          <w:szCs w:val="24"/>
          <w:lang w:val="en-IE"/>
        </w:rPr>
        <w:t>competitiveness</w:t>
      </w:r>
      <w:r w:rsidR="006D1737">
        <w:rPr>
          <w:rFonts w:ascii="Times New Roman" w:hAnsi="Times New Roman" w:cs="Times New Roman"/>
          <w:noProof/>
          <w:sz w:val="24"/>
          <w:szCs w:val="24"/>
          <w:lang w:val="en-IE"/>
        </w:rPr>
        <w:t xml:space="preserve"> </w:t>
      </w:r>
      <w:r w:rsidR="00B172FC" w:rsidRPr="0033172B">
        <w:rPr>
          <w:rFonts w:ascii="Times New Roman" w:hAnsi="Times New Roman" w:cs="Times New Roman"/>
          <w:noProof/>
          <w:sz w:val="24"/>
          <w:szCs w:val="24"/>
          <w:lang w:val="en-IE"/>
        </w:rPr>
        <w:t xml:space="preserve">will be </w:t>
      </w:r>
      <w:r w:rsidR="00773290" w:rsidRPr="0033172B">
        <w:rPr>
          <w:rFonts w:ascii="Times New Roman" w:hAnsi="Times New Roman" w:cs="Times New Roman"/>
          <w:noProof/>
          <w:sz w:val="24"/>
          <w:szCs w:val="24"/>
          <w:lang w:val="en-IE"/>
        </w:rPr>
        <w:t xml:space="preserve">influenced by its capacity to attract </w:t>
      </w:r>
      <w:r w:rsidR="00B172FC" w:rsidRPr="0033172B">
        <w:rPr>
          <w:rFonts w:ascii="Times New Roman" w:hAnsi="Times New Roman" w:cs="Times New Roman"/>
          <w:noProof/>
          <w:sz w:val="24"/>
          <w:szCs w:val="24"/>
          <w:lang w:val="en-IE"/>
        </w:rPr>
        <w:t>global talent</w:t>
      </w:r>
      <w:r w:rsidR="00B172FC" w:rsidRPr="00AF576B">
        <w:rPr>
          <w:rFonts w:ascii="Times New Roman" w:hAnsi="Times New Roman" w:cs="Times New Roman"/>
          <w:b/>
          <w:bCs/>
          <w:noProof/>
          <w:sz w:val="24"/>
          <w:szCs w:val="24"/>
          <w:lang w:val="en-IE"/>
        </w:rPr>
        <w:t xml:space="preserve"> </w:t>
      </w:r>
      <w:r w:rsidR="00B172FC" w:rsidRPr="00A34479">
        <w:rPr>
          <w:rFonts w:ascii="Times New Roman" w:hAnsi="Times New Roman" w:cs="Times New Roman"/>
          <w:noProof/>
          <w:sz w:val="24"/>
          <w:szCs w:val="24"/>
          <w:lang w:val="en-IE"/>
        </w:rPr>
        <w:t>and</w:t>
      </w:r>
      <w:r w:rsidR="00773290" w:rsidRPr="00A34479">
        <w:rPr>
          <w:rFonts w:ascii="Times New Roman" w:hAnsi="Times New Roman" w:cs="Times New Roman"/>
          <w:noProof/>
          <w:sz w:val="24"/>
          <w:szCs w:val="24"/>
          <w:lang w:val="en-IE"/>
        </w:rPr>
        <w:t xml:space="preserve"> provide a </w:t>
      </w:r>
      <w:r w:rsidR="00AA53A4" w:rsidRPr="003104DE">
        <w:rPr>
          <w:rFonts w:ascii="Times New Roman" w:hAnsi="Times New Roman" w:cs="Times New Roman"/>
          <w:noProof/>
          <w:sz w:val="24"/>
          <w:szCs w:val="24"/>
          <w:lang w:val="en-IE"/>
        </w:rPr>
        <w:t xml:space="preserve">supportive environment </w:t>
      </w:r>
      <w:r w:rsidR="004671B9" w:rsidRPr="003104DE">
        <w:rPr>
          <w:rFonts w:ascii="Times New Roman" w:hAnsi="Times New Roman" w:cs="Times New Roman"/>
          <w:noProof/>
          <w:sz w:val="24"/>
          <w:szCs w:val="24"/>
          <w:lang w:val="en-IE"/>
        </w:rPr>
        <w:t>to</w:t>
      </w:r>
      <w:r w:rsidR="004671B9" w:rsidRPr="00AF576B">
        <w:rPr>
          <w:rFonts w:ascii="Times New Roman" w:hAnsi="Times New Roman" w:cs="Times New Roman"/>
          <w:b/>
          <w:bCs/>
          <w:noProof/>
          <w:sz w:val="24"/>
          <w:szCs w:val="24"/>
          <w:lang w:val="en-IE"/>
        </w:rPr>
        <w:t xml:space="preserve"> bring </w:t>
      </w:r>
      <w:r w:rsidR="00331CE5">
        <w:rPr>
          <w:rFonts w:ascii="Times New Roman" w:hAnsi="Times New Roman" w:cs="Times New Roman"/>
          <w:b/>
          <w:bCs/>
          <w:noProof/>
          <w:sz w:val="24"/>
          <w:szCs w:val="24"/>
          <w:lang w:val="en-IE"/>
        </w:rPr>
        <w:t xml:space="preserve">people </w:t>
      </w:r>
      <w:r w:rsidR="00147BF7">
        <w:rPr>
          <w:rFonts w:ascii="Times New Roman" w:hAnsi="Times New Roman" w:cs="Times New Roman"/>
          <w:b/>
          <w:bCs/>
          <w:noProof/>
          <w:sz w:val="24"/>
          <w:szCs w:val="24"/>
          <w:lang w:val="en-IE"/>
        </w:rPr>
        <w:t xml:space="preserve">across all </w:t>
      </w:r>
      <w:r w:rsidR="004671B9" w:rsidRPr="00AF576B">
        <w:rPr>
          <w:rFonts w:ascii="Times New Roman" w:hAnsi="Times New Roman" w:cs="Times New Roman"/>
          <w:b/>
          <w:bCs/>
          <w:noProof/>
          <w:sz w:val="24"/>
          <w:szCs w:val="24"/>
          <w:lang w:val="en-IE"/>
        </w:rPr>
        <w:t>skill</w:t>
      </w:r>
      <w:r w:rsidR="00AA53A4" w:rsidRPr="00AF576B">
        <w:rPr>
          <w:rFonts w:ascii="Times New Roman" w:hAnsi="Times New Roman" w:cs="Times New Roman"/>
          <w:b/>
          <w:bCs/>
          <w:noProof/>
          <w:sz w:val="24"/>
          <w:szCs w:val="24"/>
          <w:lang w:val="en-IE"/>
        </w:rPr>
        <w:t>s</w:t>
      </w:r>
      <w:r w:rsidR="00147BF7">
        <w:rPr>
          <w:rFonts w:ascii="Times New Roman" w:hAnsi="Times New Roman" w:cs="Times New Roman"/>
          <w:b/>
          <w:bCs/>
          <w:noProof/>
          <w:sz w:val="24"/>
          <w:szCs w:val="24"/>
          <w:lang w:val="en-IE"/>
        </w:rPr>
        <w:t xml:space="preserve"> levels</w:t>
      </w:r>
      <w:r w:rsidR="00AA53A4" w:rsidRPr="00AF576B">
        <w:rPr>
          <w:rFonts w:ascii="Times New Roman" w:hAnsi="Times New Roman" w:cs="Times New Roman"/>
          <w:b/>
          <w:bCs/>
          <w:noProof/>
          <w:sz w:val="24"/>
          <w:szCs w:val="24"/>
          <w:lang w:val="en-IE"/>
        </w:rPr>
        <w:t xml:space="preserve"> to Europe</w:t>
      </w:r>
      <w:r w:rsidR="00AA53A4" w:rsidRPr="00A34479">
        <w:rPr>
          <w:rFonts w:ascii="Times New Roman" w:hAnsi="Times New Roman" w:cs="Times New Roman"/>
          <w:noProof/>
          <w:sz w:val="24"/>
          <w:szCs w:val="24"/>
          <w:lang w:val="en-IE"/>
        </w:rPr>
        <w:t>.</w:t>
      </w:r>
    </w:p>
    <w:p w14:paraId="56BC9E3A" w14:textId="48D09AAA" w:rsidR="00D3061B" w:rsidRPr="00A42AE6" w:rsidRDefault="00147BF7" w:rsidP="008B4691">
      <w:pPr>
        <w:spacing w:after="120" w:line="240" w:lineRule="auto"/>
        <w:jc w:val="both"/>
        <w:rPr>
          <w:rFonts w:ascii="Times New Roman" w:hAnsi="Times New Roman" w:cs="Times New Roman"/>
          <w:noProof/>
          <w:sz w:val="24"/>
          <w:szCs w:val="24"/>
          <w:lang w:val="en-IE"/>
        </w:rPr>
      </w:pPr>
      <w:r>
        <w:rPr>
          <w:rFonts w:ascii="Times New Roman" w:hAnsi="Times New Roman" w:cs="Times New Roman"/>
          <w:noProof/>
          <w:sz w:val="24"/>
          <w:szCs w:val="24"/>
          <w:lang w:val="en-IE"/>
        </w:rPr>
        <w:t xml:space="preserve">The EU will </w:t>
      </w:r>
      <w:r w:rsidR="00B66AFB">
        <w:rPr>
          <w:rFonts w:ascii="Times New Roman" w:hAnsi="Times New Roman" w:cs="Times New Roman"/>
          <w:noProof/>
          <w:sz w:val="24"/>
          <w:szCs w:val="24"/>
          <w:lang w:val="en-IE"/>
        </w:rPr>
        <w:t xml:space="preserve">continue </w:t>
      </w:r>
      <w:r>
        <w:rPr>
          <w:rFonts w:ascii="Times New Roman" w:hAnsi="Times New Roman" w:cs="Times New Roman"/>
          <w:noProof/>
          <w:sz w:val="24"/>
          <w:szCs w:val="24"/>
          <w:lang w:val="en-IE"/>
        </w:rPr>
        <w:t xml:space="preserve">to </w:t>
      </w:r>
      <w:r w:rsidRPr="007F4A92">
        <w:rPr>
          <w:rFonts w:ascii="Times New Roman" w:hAnsi="Times New Roman" w:cs="Times New Roman"/>
          <w:b/>
          <w:bCs/>
          <w:noProof/>
          <w:sz w:val="24"/>
          <w:szCs w:val="24"/>
          <w:lang w:val="en-IE"/>
        </w:rPr>
        <w:t>deepen cooperation with partner countries</w:t>
      </w:r>
      <w:r>
        <w:rPr>
          <w:rFonts w:ascii="Times New Roman" w:hAnsi="Times New Roman" w:cs="Times New Roman"/>
          <w:noProof/>
          <w:sz w:val="24"/>
          <w:szCs w:val="24"/>
          <w:lang w:val="en-IE"/>
        </w:rPr>
        <w:t>, ensuring a mutually beneficial approach in ope</w:t>
      </w:r>
      <w:r w:rsidR="00AA2DB4">
        <w:rPr>
          <w:rFonts w:ascii="Times New Roman" w:hAnsi="Times New Roman" w:cs="Times New Roman"/>
          <w:noProof/>
          <w:sz w:val="24"/>
          <w:szCs w:val="24"/>
          <w:lang w:val="en-IE"/>
        </w:rPr>
        <w:t>n</w:t>
      </w:r>
      <w:r>
        <w:rPr>
          <w:rFonts w:ascii="Times New Roman" w:hAnsi="Times New Roman" w:cs="Times New Roman"/>
          <w:noProof/>
          <w:sz w:val="24"/>
          <w:szCs w:val="24"/>
          <w:lang w:val="en-IE"/>
        </w:rPr>
        <w:t>ing new pathways for legal migra</w:t>
      </w:r>
      <w:r w:rsidR="0008237F">
        <w:rPr>
          <w:rFonts w:ascii="Times New Roman" w:hAnsi="Times New Roman" w:cs="Times New Roman"/>
          <w:noProof/>
          <w:sz w:val="24"/>
          <w:szCs w:val="24"/>
          <w:lang w:val="en-IE"/>
        </w:rPr>
        <w:t>t</w:t>
      </w:r>
      <w:r>
        <w:rPr>
          <w:rFonts w:ascii="Times New Roman" w:hAnsi="Times New Roman" w:cs="Times New Roman"/>
          <w:noProof/>
          <w:sz w:val="24"/>
          <w:szCs w:val="24"/>
          <w:lang w:val="en-IE"/>
        </w:rPr>
        <w:t>ion</w:t>
      </w:r>
      <w:r w:rsidR="00AA2DB4">
        <w:rPr>
          <w:rFonts w:ascii="Times New Roman" w:hAnsi="Times New Roman" w:cs="Times New Roman"/>
          <w:noProof/>
          <w:sz w:val="24"/>
          <w:szCs w:val="24"/>
          <w:lang w:val="en-IE"/>
        </w:rPr>
        <w:t>,</w:t>
      </w:r>
      <w:r>
        <w:rPr>
          <w:rFonts w:ascii="Times New Roman" w:hAnsi="Times New Roman" w:cs="Times New Roman"/>
          <w:noProof/>
          <w:sz w:val="24"/>
          <w:szCs w:val="24"/>
          <w:lang w:val="en-IE"/>
        </w:rPr>
        <w:t xml:space="preserve"> offering support in skills development and promoting circular migration in order to counteract brain drain. </w:t>
      </w:r>
      <w:r w:rsidR="00AA53A4" w:rsidRPr="00A42AE6">
        <w:rPr>
          <w:rFonts w:ascii="Times New Roman" w:hAnsi="Times New Roman" w:cs="Times New Roman"/>
          <w:noProof/>
          <w:sz w:val="24"/>
          <w:szCs w:val="24"/>
          <w:lang w:val="en-IE"/>
        </w:rPr>
        <w:t xml:space="preserve"> </w:t>
      </w:r>
    </w:p>
    <w:p w14:paraId="5ACA7C24" w14:textId="154B0CB6" w:rsidR="00D965A1" w:rsidRPr="007D1DD7" w:rsidRDefault="00D965A1" w:rsidP="008B4691">
      <w:pPr>
        <w:spacing w:after="120" w:line="240" w:lineRule="auto"/>
        <w:jc w:val="both"/>
        <w:rPr>
          <w:rFonts w:ascii="Times New Roman" w:hAnsi="Times New Roman" w:cs="Times New Roman"/>
          <w:noProof/>
          <w:sz w:val="24"/>
          <w:szCs w:val="24"/>
          <w:lang w:val="en-IE"/>
        </w:rPr>
      </w:pPr>
      <w:r w:rsidRPr="00A42AE6">
        <w:rPr>
          <w:rFonts w:ascii="Times New Roman" w:hAnsi="Times New Roman" w:cs="Times New Roman"/>
          <w:noProof/>
          <w:sz w:val="24"/>
          <w:szCs w:val="24"/>
          <w:lang w:val="en-IE"/>
        </w:rPr>
        <w:t xml:space="preserve">This Communication </w:t>
      </w:r>
      <w:r w:rsidR="008B4691">
        <w:rPr>
          <w:rFonts w:ascii="Times New Roman" w:hAnsi="Times New Roman" w:cs="Times New Roman"/>
          <w:noProof/>
          <w:sz w:val="24"/>
          <w:szCs w:val="24"/>
          <w:lang w:val="en-IE"/>
        </w:rPr>
        <w:t xml:space="preserve">and the accompanying </w:t>
      </w:r>
      <w:r w:rsidR="006D1737">
        <w:rPr>
          <w:rFonts w:ascii="Times New Roman" w:hAnsi="Times New Roman" w:cs="Times New Roman"/>
          <w:noProof/>
          <w:sz w:val="24"/>
          <w:szCs w:val="24"/>
          <w:lang w:val="en-IE"/>
        </w:rPr>
        <w:t xml:space="preserve">proposals </w:t>
      </w:r>
      <w:r w:rsidRPr="00A42AE6">
        <w:rPr>
          <w:rFonts w:ascii="Times New Roman" w:hAnsi="Times New Roman" w:cs="Times New Roman"/>
          <w:noProof/>
          <w:sz w:val="24"/>
          <w:szCs w:val="24"/>
          <w:lang w:val="en-IE"/>
        </w:rPr>
        <w:t xml:space="preserve">present a set of mutually </w:t>
      </w:r>
      <w:r w:rsidRPr="0086736B">
        <w:rPr>
          <w:rFonts w:ascii="Times New Roman" w:hAnsi="Times New Roman" w:cs="Times New Roman"/>
          <w:noProof/>
          <w:sz w:val="24"/>
          <w:szCs w:val="24"/>
          <w:lang w:val="en-IE"/>
        </w:rPr>
        <w:t>reinforcing actions to make the EU more attractive to talent</w:t>
      </w:r>
      <w:r w:rsidR="00F968F5" w:rsidRPr="0086736B">
        <w:rPr>
          <w:rFonts w:ascii="Times New Roman" w:hAnsi="Times New Roman" w:cs="Times New Roman"/>
          <w:noProof/>
          <w:sz w:val="24"/>
          <w:szCs w:val="24"/>
          <w:lang w:val="en-IE"/>
        </w:rPr>
        <w:t xml:space="preserve"> </w:t>
      </w:r>
      <w:r w:rsidR="00D132D8" w:rsidRPr="0086736B">
        <w:rPr>
          <w:rFonts w:ascii="Times New Roman" w:hAnsi="Times New Roman" w:cs="Times New Roman"/>
          <w:noProof/>
          <w:sz w:val="24"/>
          <w:szCs w:val="24"/>
          <w:lang w:val="en-IE"/>
        </w:rPr>
        <w:t xml:space="preserve">covering </w:t>
      </w:r>
      <w:r w:rsidR="00F968F5" w:rsidRPr="0086736B">
        <w:rPr>
          <w:rFonts w:ascii="Times New Roman" w:hAnsi="Times New Roman" w:cs="Times New Roman"/>
          <w:noProof/>
          <w:sz w:val="24"/>
          <w:szCs w:val="24"/>
          <w:lang w:val="en-IE"/>
        </w:rPr>
        <w:t>the full range of</w:t>
      </w:r>
      <w:r w:rsidR="0086736B">
        <w:rPr>
          <w:rFonts w:ascii="Times New Roman" w:hAnsi="Times New Roman" w:cs="Times New Roman"/>
          <w:noProof/>
          <w:sz w:val="24"/>
          <w:szCs w:val="24"/>
          <w:lang w:val="en-IE"/>
        </w:rPr>
        <w:t xml:space="preserve"> </w:t>
      </w:r>
      <w:r w:rsidR="0086736B" w:rsidRPr="00625592">
        <w:rPr>
          <w:rFonts w:ascii="Times New Roman" w:hAnsi="Times New Roman" w:cs="Times New Roman"/>
          <w:noProof/>
          <w:sz w:val="24"/>
          <w:szCs w:val="24"/>
          <w:lang w:val="en-IE"/>
        </w:rPr>
        <w:t>occupations where</w:t>
      </w:r>
      <w:r w:rsidR="004D6909" w:rsidRPr="00625592">
        <w:rPr>
          <w:rFonts w:ascii="Times New Roman" w:hAnsi="Times New Roman" w:cs="Times New Roman"/>
          <w:noProof/>
          <w:sz w:val="24"/>
          <w:szCs w:val="24"/>
          <w:lang w:val="en-IE"/>
        </w:rPr>
        <w:t xml:space="preserve"> </w:t>
      </w:r>
      <w:r w:rsidR="00F968F5" w:rsidRPr="00625592">
        <w:rPr>
          <w:rFonts w:ascii="Times New Roman" w:hAnsi="Times New Roman" w:cs="Times New Roman"/>
          <w:noProof/>
          <w:sz w:val="24"/>
          <w:szCs w:val="24"/>
          <w:lang w:val="en-IE"/>
        </w:rPr>
        <w:t xml:space="preserve">skills </w:t>
      </w:r>
      <w:r w:rsidR="00F968F5" w:rsidRPr="0086736B">
        <w:rPr>
          <w:rFonts w:ascii="Times New Roman" w:hAnsi="Times New Roman" w:cs="Times New Roman"/>
          <w:noProof/>
          <w:sz w:val="24"/>
          <w:szCs w:val="24"/>
          <w:lang w:val="en-IE"/>
        </w:rPr>
        <w:t>might be needed by employers</w:t>
      </w:r>
      <w:r w:rsidR="00F03375">
        <w:rPr>
          <w:rFonts w:ascii="Times New Roman" w:hAnsi="Times New Roman" w:cs="Times New Roman"/>
          <w:noProof/>
          <w:sz w:val="24"/>
          <w:szCs w:val="24"/>
          <w:lang w:val="en-IE"/>
        </w:rPr>
        <w:t xml:space="preserve"> as well as boost intra-EU mobility</w:t>
      </w:r>
      <w:r w:rsidR="00D132D8" w:rsidRPr="0086736B">
        <w:rPr>
          <w:rFonts w:ascii="Times New Roman" w:hAnsi="Times New Roman" w:cs="Times New Roman"/>
          <w:noProof/>
          <w:sz w:val="24"/>
          <w:szCs w:val="24"/>
          <w:lang w:val="en-IE"/>
        </w:rPr>
        <w:t>. It</w:t>
      </w:r>
      <w:r w:rsidR="004C3E36" w:rsidRPr="0086736B">
        <w:rPr>
          <w:rFonts w:ascii="Times New Roman" w:hAnsi="Times New Roman" w:cs="Times New Roman"/>
          <w:noProof/>
          <w:sz w:val="24"/>
          <w:szCs w:val="24"/>
          <w:lang w:val="en-IE"/>
        </w:rPr>
        <w:t xml:space="preserve"> </w:t>
      </w:r>
      <w:r w:rsidR="00D1382D" w:rsidRPr="0086736B">
        <w:rPr>
          <w:rFonts w:ascii="Times New Roman" w:hAnsi="Times New Roman" w:cs="Times New Roman"/>
          <w:noProof/>
          <w:sz w:val="24"/>
          <w:szCs w:val="24"/>
          <w:lang w:val="en-IE"/>
        </w:rPr>
        <w:t>address</w:t>
      </w:r>
      <w:r w:rsidR="00D132D8" w:rsidRPr="0086736B">
        <w:rPr>
          <w:rFonts w:ascii="Times New Roman" w:hAnsi="Times New Roman" w:cs="Times New Roman"/>
          <w:noProof/>
          <w:sz w:val="24"/>
          <w:szCs w:val="24"/>
          <w:lang w:val="en-IE"/>
        </w:rPr>
        <w:t>es</w:t>
      </w:r>
      <w:r w:rsidR="00D1382D" w:rsidRPr="0086736B">
        <w:rPr>
          <w:rFonts w:ascii="Times New Roman" w:hAnsi="Times New Roman" w:cs="Times New Roman"/>
          <w:noProof/>
          <w:sz w:val="24"/>
          <w:szCs w:val="24"/>
          <w:lang w:val="en-IE"/>
        </w:rPr>
        <w:t xml:space="preserve"> barriers to</w:t>
      </w:r>
      <w:r w:rsidR="00D1382D" w:rsidRPr="00F85333">
        <w:rPr>
          <w:rFonts w:ascii="Times New Roman" w:hAnsi="Times New Roman" w:cs="Times New Roman"/>
          <w:noProof/>
          <w:sz w:val="24"/>
          <w:szCs w:val="24"/>
          <w:lang w:val="en-IE"/>
        </w:rPr>
        <w:t xml:space="preserve"> </w:t>
      </w:r>
      <w:r w:rsidR="00C92EC5" w:rsidRPr="00F85333">
        <w:rPr>
          <w:rFonts w:ascii="Times New Roman" w:hAnsi="Times New Roman" w:cs="Times New Roman"/>
          <w:noProof/>
          <w:sz w:val="24"/>
          <w:szCs w:val="24"/>
          <w:lang w:val="en-IE"/>
        </w:rPr>
        <w:t xml:space="preserve">international </w:t>
      </w:r>
      <w:r w:rsidR="00D1382D" w:rsidRPr="00F85333">
        <w:rPr>
          <w:rFonts w:ascii="Times New Roman" w:hAnsi="Times New Roman" w:cs="Times New Roman"/>
          <w:noProof/>
          <w:sz w:val="24"/>
          <w:szCs w:val="24"/>
          <w:lang w:val="en-IE"/>
        </w:rPr>
        <w:t>recruitment</w:t>
      </w:r>
      <w:r w:rsidR="004C3E36">
        <w:rPr>
          <w:rFonts w:ascii="Times New Roman" w:hAnsi="Times New Roman" w:cs="Times New Roman"/>
          <w:noProof/>
          <w:sz w:val="24"/>
          <w:szCs w:val="24"/>
          <w:lang w:val="en-IE"/>
        </w:rPr>
        <w:t xml:space="preserve"> and</w:t>
      </w:r>
      <w:r w:rsidR="00D1382D" w:rsidRPr="00A42AE6">
        <w:rPr>
          <w:rFonts w:ascii="Times New Roman" w:hAnsi="Times New Roman" w:cs="Times New Roman"/>
          <w:noProof/>
          <w:sz w:val="24"/>
          <w:szCs w:val="24"/>
          <w:lang w:val="en-IE"/>
        </w:rPr>
        <w:t xml:space="preserve"> </w:t>
      </w:r>
      <w:r w:rsidR="00D132D8">
        <w:rPr>
          <w:rFonts w:ascii="Times New Roman" w:hAnsi="Times New Roman" w:cs="Times New Roman"/>
          <w:noProof/>
          <w:sz w:val="24"/>
          <w:szCs w:val="24"/>
          <w:lang w:val="en-IE"/>
        </w:rPr>
        <w:t xml:space="preserve">helps </w:t>
      </w:r>
      <w:r w:rsidRPr="00A42AE6">
        <w:rPr>
          <w:rFonts w:ascii="Times New Roman" w:hAnsi="Times New Roman" w:cs="Times New Roman"/>
          <w:noProof/>
          <w:sz w:val="24"/>
          <w:szCs w:val="24"/>
          <w:lang w:val="en-IE"/>
        </w:rPr>
        <w:t>ensur</w:t>
      </w:r>
      <w:r w:rsidR="00D132D8">
        <w:rPr>
          <w:rFonts w:ascii="Times New Roman" w:hAnsi="Times New Roman" w:cs="Times New Roman"/>
          <w:noProof/>
          <w:sz w:val="24"/>
          <w:szCs w:val="24"/>
          <w:lang w:val="en-IE"/>
        </w:rPr>
        <w:t xml:space="preserve">e that </w:t>
      </w:r>
      <w:r w:rsidR="00EC0CAC" w:rsidRPr="00A42AE6">
        <w:rPr>
          <w:rFonts w:ascii="Times New Roman" w:hAnsi="Times New Roman" w:cs="Times New Roman"/>
          <w:noProof/>
          <w:sz w:val="24"/>
          <w:szCs w:val="24"/>
          <w:lang w:val="en-IE"/>
        </w:rPr>
        <w:t xml:space="preserve">third country nationals </w:t>
      </w:r>
      <w:r w:rsidRPr="00A42AE6">
        <w:rPr>
          <w:rFonts w:ascii="Times New Roman" w:hAnsi="Times New Roman" w:cs="Times New Roman"/>
          <w:noProof/>
          <w:sz w:val="24"/>
          <w:szCs w:val="24"/>
          <w:lang w:val="en-IE"/>
        </w:rPr>
        <w:t>can make full use of their skills and qualifications</w:t>
      </w:r>
      <w:r w:rsidR="00D1382D" w:rsidRPr="00A42AE6" w:rsidDel="004C3E36">
        <w:rPr>
          <w:rFonts w:ascii="Times New Roman" w:hAnsi="Times New Roman" w:cs="Times New Roman"/>
          <w:noProof/>
          <w:sz w:val="24"/>
          <w:szCs w:val="24"/>
          <w:lang w:val="en-IE"/>
        </w:rPr>
        <w:t xml:space="preserve"> </w:t>
      </w:r>
      <w:r w:rsidR="00F968F5">
        <w:rPr>
          <w:rFonts w:ascii="Times New Roman" w:hAnsi="Times New Roman" w:cs="Times New Roman"/>
          <w:noProof/>
          <w:sz w:val="24"/>
          <w:szCs w:val="24"/>
          <w:lang w:val="en-IE"/>
        </w:rPr>
        <w:t>in Europe</w:t>
      </w:r>
      <w:r w:rsidR="00D1382D" w:rsidRPr="00A42AE6">
        <w:rPr>
          <w:rFonts w:ascii="Times New Roman" w:hAnsi="Times New Roman" w:cs="Times New Roman"/>
          <w:noProof/>
          <w:sz w:val="24"/>
          <w:szCs w:val="24"/>
          <w:lang w:val="en-IE"/>
        </w:rPr>
        <w:t xml:space="preserve">. </w:t>
      </w:r>
      <w:r w:rsidR="00522C9C" w:rsidRPr="00A42AE6">
        <w:rPr>
          <w:rFonts w:ascii="Times New Roman" w:hAnsi="Times New Roman" w:cs="Times New Roman"/>
          <w:noProof/>
          <w:sz w:val="24"/>
          <w:szCs w:val="24"/>
          <w:lang w:val="en-IE"/>
        </w:rPr>
        <w:t xml:space="preserve">The </w:t>
      </w:r>
      <w:r w:rsidR="00012592" w:rsidRPr="00A42AE6">
        <w:rPr>
          <w:rFonts w:ascii="Times New Roman" w:hAnsi="Times New Roman" w:cs="Times New Roman"/>
          <w:noProof/>
          <w:sz w:val="24"/>
          <w:szCs w:val="24"/>
          <w:lang w:val="en-IE"/>
        </w:rPr>
        <w:t xml:space="preserve">initiatives presented </w:t>
      </w:r>
      <w:r w:rsidR="00522C9C" w:rsidRPr="00A42AE6">
        <w:rPr>
          <w:rFonts w:ascii="Times New Roman" w:hAnsi="Times New Roman" w:cs="Times New Roman"/>
          <w:noProof/>
          <w:sz w:val="24"/>
          <w:szCs w:val="24"/>
          <w:lang w:val="en-IE"/>
        </w:rPr>
        <w:t xml:space="preserve">aim </w:t>
      </w:r>
      <w:r w:rsidR="00714AD1" w:rsidRPr="003104DE">
        <w:rPr>
          <w:rFonts w:ascii="Times New Roman" w:hAnsi="Times New Roman" w:cs="Times New Roman"/>
          <w:noProof/>
          <w:sz w:val="24"/>
          <w:szCs w:val="24"/>
          <w:lang w:val="en-IE"/>
        </w:rPr>
        <w:t>to</w:t>
      </w:r>
      <w:r w:rsidR="00714AD1" w:rsidRPr="00AF576B">
        <w:rPr>
          <w:rFonts w:ascii="Times New Roman" w:hAnsi="Times New Roman" w:cs="Times New Roman"/>
          <w:b/>
          <w:bCs/>
          <w:noProof/>
          <w:sz w:val="24"/>
          <w:szCs w:val="24"/>
          <w:lang w:val="en-IE"/>
        </w:rPr>
        <w:t xml:space="preserve"> use EU </w:t>
      </w:r>
      <w:r w:rsidR="00C85CC8" w:rsidRPr="00AF576B">
        <w:rPr>
          <w:rFonts w:ascii="Times New Roman" w:hAnsi="Times New Roman" w:cs="Times New Roman"/>
          <w:b/>
          <w:bCs/>
          <w:noProof/>
          <w:sz w:val="24"/>
          <w:szCs w:val="24"/>
          <w:lang w:val="en-IE"/>
        </w:rPr>
        <w:t xml:space="preserve">support </w:t>
      </w:r>
      <w:r w:rsidR="00F968F5">
        <w:rPr>
          <w:rFonts w:ascii="Times New Roman" w:hAnsi="Times New Roman" w:cs="Times New Roman"/>
          <w:b/>
          <w:bCs/>
          <w:noProof/>
          <w:sz w:val="24"/>
          <w:szCs w:val="24"/>
          <w:lang w:val="en-IE"/>
        </w:rPr>
        <w:t xml:space="preserve">and the EU’s combined </w:t>
      </w:r>
      <w:r w:rsidR="00F968F5" w:rsidRPr="008B4691">
        <w:rPr>
          <w:rFonts w:ascii="Times New Roman" w:hAnsi="Times New Roman" w:cs="Times New Roman"/>
          <w:b/>
          <w:bCs/>
          <w:noProof/>
          <w:sz w:val="24"/>
          <w:szCs w:val="24"/>
          <w:lang w:val="en-IE"/>
        </w:rPr>
        <w:t xml:space="preserve">weight </w:t>
      </w:r>
      <w:r w:rsidR="00404731" w:rsidRPr="005A7168">
        <w:rPr>
          <w:rFonts w:ascii="Times New Roman" w:hAnsi="Times New Roman" w:cs="Times New Roman"/>
          <w:b/>
          <w:bCs/>
          <w:noProof/>
          <w:sz w:val="24"/>
          <w:szCs w:val="24"/>
          <w:lang w:val="en-IE"/>
        </w:rPr>
        <w:t xml:space="preserve">to </w:t>
      </w:r>
      <w:r w:rsidR="00404731" w:rsidRPr="008B4691">
        <w:rPr>
          <w:rFonts w:ascii="Times New Roman" w:hAnsi="Times New Roman" w:cs="Times New Roman"/>
          <w:b/>
          <w:bCs/>
          <w:noProof/>
          <w:sz w:val="24"/>
          <w:szCs w:val="24"/>
          <w:lang w:val="en-IE"/>
        </w:rPr>
        <w:t>help</w:t>
      </w:r>
      <w:r w:rsidR="00404731" w:rsidRPr="00AF576B">
        <w:rPr>
          <w:rFonts w:ascii="Times New Roman" w:hAnsi="Times New Roman" w:cs="Times New Roman"/>
          <w:b/>
          <w:bCs/>
          <w:noProof/>
          <w:sz w:val="24"/>
          <w:szCs w:val="24"/>
          <w:lang w:val="en-IE"/>
        </w:rPr>
        <w:t xml:space="preserve"> Member States</w:t>
      </w:r>
      <w:r w:rsidR="00404731">
        <w:rPr>
          <w:rFonts w:ascii="Times New Roman" w:hAnsi="Times New Roman" w:cs="Times New Roman"/>
          <w:b/>
          <w:bCs/>
          <w:noProof/>
          <w:sz w:val="24"/>
          <w:szCs w:val="24"/>
          <w:lang w:val="en-IE"/>
        </w:rPr>
        <w:t xml:space="preserve"> </w:t>
      </w:r>
      <w:r w:rsidR="00714AD1" w:rsidRPr="00AF576B">
        <w:rPr>
          <w:rFonts w:ascii="Times New Roman" w:hAnsi="Times New Roman" w:cs="Times New Roman"/>
          <w:b/>
          <w:bCs/>
          <w:noProof/>
          <w:sz w:val="24"/>
          <w:szCs w:val="24"/>
          <w:lang w:val="en-IE"/>
        </w:rPr>
        <w:t>compete in the global race for talent</w:t>
      </w:r>
      <w:r w:rsidR="00404731">
        <w:rPr>
          <w:rFonts w:ascii="Times New Roman" w:hAnsi="Times New Roman" w:cs="Times New Roman"/>
          <w:b/>
          <w:bCs/>
          <w:noProof/>
          <w:sz w:val="24"/>
          <w:szCs w:val="24"/>
          <w:lang w:val="en-IE"/>
        </w:rPr>
        <w:t xml:space="preserve">. </w:t>
      </w:r>
      <w:r w:rsidR="00404731">
        <w:rPr>
          <w:rFonts w:ascii="Times New Roman" w:hAnsi="Times New Roman" w:cs="Times New Roman"/>
          <w:noProof/>
          <w:sz w:val="24"/>
          <w:szCs w:val="24"/>
          <w:lang w:val="en-IE"/>
        </w:rPr>
        <w:t xml:space="preserve">New tools proposed would </w:t>
      </w:r>
      <w:r w:rsidR="008B4691">
        <w:rPr>
          <w:rFonts w:ascii="Times New Roman" w:hAnsi="Times New Roman" w:cs="Times New Roman"/>
          <w:noProof/>
          <w:sz w:val="24"/>
          <w:szCs w:val="24"/>
          <w:lang w:val="en-IE"/>
        </w:rPr>
        <w:t>help</w:t>
      </w:r>
      <w:r w:rsidR="004C3E36">
        <w:rPr>
          <w:rFonts w:ascii="Times New Roman" w:hAnsi="Times New Roman" w:cs="Times New Roman"/>
          <w:noProof/>
          <w:sz w:val="24"/>
          <w:szCs w:val="24"/>
          <w:lang w:val="en-IE"/>
        </w:rPr>
        <w:t xml:space="preserve"> </w:t>
      </w:r>
      <w:r w:rsidR="004C3E36" w:rsidRPr="003A496B">
        <w:rPr>
          <w:rFonts w:ascii="Times New Roman" w:hAnsi="Times New Roman" w:cs="Times New Roman"/>
          <w:b/>
          <w:bCs/>
          <w:noProof/>
          <w:sz w:val="24"/>
          <w:szCs w:val="24"/>
          <w:lang w:val="en-IE"/>
        </w:rPr>
        <w:t>job-matching</w:t>
      </w:r>
      <w:r w:rsidR="004C3E36">
        <w:rPr>
          <w:rFonts w:ascii="Times New Roman" w:hAnsi="Times New Roman" w:cs="Times New Roman"/>
          <w:noProof/>
          <w:sz w:val="24"/>
          <w:szCs w:val="24"/>
          <w:lang w:val="en-IE"/>
        </w:rPr>
        <w:t xml:space="preserve"> between EU employers and third country nationals </w:t>
      </w:r>
      <w:r w:rsidR="006F2332">
        <w:rPr>
          <w:rFonts w:ascii="Times New Roman" w:hAnsi="Times New Roman" w:cs="Times New Roman"/>
          <w:noProof/>
          <w:sz w:val="24"/>
          <w:szCs w:val="24"/>
          <w:lang w:val="en-IE"/>
        </w:rPr>
        <w:t xml:space="preserve">seeking </w:t>
      </w:r>
      <w:r w:rsidR="007F6FA6">
        <w:rPr>
          <w:rFonts w:ascii="Times New Roman" w:hAnsi="Times New Roman" w:cs="Times New Roman"/>
          <w:noProof/>
          <w:sz w:val="24"/>
          <w:szCs w:val="24"/>
          <w:lang w:val="en-IE"/>
        </w:rPr>
        <w:t>work in the EU</w:t>
      </w:r>
      <w:r w:rsidR="00147BF7">
        <w:rPr>
          <w:rFonts w:ascii="Times New Roman" w:hAnsi="Times New Roman" w:cs="Times New Roman"/>
          <w:noProof/>
          <w:sz w:val="24"/>
          <w:szCs w:val="24"/>
          <w:lang w:val="en-IE"/>
        </w:rPr>
        <w:t xml:space="preserve">. </w:t>
      </w:r>
      <w:r w:rsidR="00E80664">
        <w:rPr>
          <w:rFonts w:ascii="Times New Roman" w:hAnsi="Times New Roman" w:cs="Times New Roman"/>
          <w:noProof/>
          <w:sz w:val="24"/>
          <w:szCs w:val="24"/>
          <w:lang w:val="en-IE"/>
        </w:rPr>
        <w:t xml:space="preserve"> </w:t>
      </w:r>
      <w:r w:rsidR="001E039B">
        <w:rPr>
          <w:rFonts w:ascii="Times New Roman" w:hAnsi="Times New Roman" w:cs="Times New Roman"/>
          <w:noProof/>
          <w:sz w:val="24"/>
          <w:szCs w:val="24"/>
          <w:lang w:val="en-IE"/>
        </w:rPr>
        <w:t xml:space="preserve">Action at EU level </w:t>
      </w:r>
      <w:r w:rsidR="008B4691">
        <w:rPr>
          <w:rFonts w:ascii="Times New Roman" w:hAnsi="Times New Roman" w:cs="Times New Roman"/>
          <w:noProof/>
          <w:sz w:val="24"/>
          <w:szCs w:val="24"/>
          <w:lang w:val="en-IE"/>
        </w:rPr>
        <w:t>can</w:t>
      </w:r>
      <w:r w:rsidR="001E039B">
        <w:rPr>
          <w:rFonts w:ascii="Times New Roman" w:hAnsi="Times New Roman" w:cs="Times New Roman"/>
          <w:noProof/>
          <w:sz w:val="24"/>
          <w:szCs w:val="24"/>
          <w:lang w:val="en-IE"/>
        </w:rPr>
        <w:t xml:space="preserve"> have more impact than efforts by individual Member States, creating a more compelling case to attract the staff employers need, and </w:t>
      </w:r>
      <w:r w:rsidR="008B4691">
        <w:rPr>
          <w:rFonts w:ascii="Times New Roman" w:hAnsi="Times New Roman" w:cs="Times New Roman"/>
          <w:noProof/>
          <w:sz w:val="24"/>
          <w:szCs w:val="24"/>
          <w:lang w:val="en-IE"/>
        </w:rPr>
        <w:t xml:space="preserve">using </w:t>
      </w:r>
      <w:r w:rsidR="001E039B">
        <w:rPr>
          <w:rFonts w:ascii="Times New Roman" w:hAnsi="Times New Roman" w:cs="Times New Roman"/>
          <w:noProof/>
          <w:sz w:val="24"/>
          <w:szCs w:val="24"/>
          <w:lang w:val="en-IE"/>
        </w:rPr>
        <w:t>economies of scale to reduce obstacles to recruitment.</w:t>
      </w:r>
      <w:r w:rsidR="004C3E36" w:rsidRPr="004C3E36">
        <w:rPr>
          <w:rFonts w:ascii="Times New Roman" w:hAnsi="Times New Roman" w:cs="Times New Roman"/>
          <w:noProof/>
          <w:sz w:val="24"/>
          <w:szCs w:val="24"/>
          <w:lang w:val="en-IE"/>
        </w:rPr>
        <w:t xml:space="preserve"> </w:t>
      </w:r>
      <w:r w:rsidR="00F03375">
        <w:rPr>
          <w:rFonts w:ascii="Times New Roman" w:hAnsi="Times New Roman" w:cs="Times New Roman"/>
          <w:noProof/>
          <w:sz w:val="24"/>
          <w:szCs w:val="24"/>
          <w:lang w:val="en-IE"/>
        </w:rPr>
        <w:t xml:space="preserve">Making it easier to move within the EU – such as measures to </w:t>
      </w:r>
      <w:r w:rsidR="00BA4F0F">
        <w:rPr>
          <w:rFonts w:ascii="Times New Roman" w:hAnsi="Times New Roman" w:cs="Times New Roman"/>
          <w:noProof/>
          <w:sz w:val="24"/>
          <w:szCs w:val="24"/>
          <w:lang w:val="en-IE"/>
        </w:rPr>
        <w:t xml:space="preserve">promote </w:t>
      </w:r>
      <w:r w:rsidR="004C3E36" w:rsidRPr="00625592">
        <w:rPr>
          <w:rFonts w:ascii="Times New Roman" w:hAnsi="Times New Roman" w:cs="Times New Roman"/>
          <w:noProof/>
          <w:sz w:val="24"/>
          <w:szCs w:val="24"/>
          <w:lang w:val="en-IE"/>
        </w:rPr>
        <w:t>learning mobility</w:t>
      </w:r>
      <w:r w:rsidR="00BA4F0F">
        <w:rPr>
          <w:rFonts w:ascii="Times New Roman" w:hAnsi="Times New Roman" w:cs="Times New Roman"/>
          <w:noProof/>
          <w:sz w:val="24"/>
          <w:szCs w:val="24"/>
          <w:lang w:val="en-IE"/>
        </w:rPr>
        <w:t xml:space="preserve"> </w:t>
      </w:r>
      <w:r w:rsidR="00C26743">
        <w:rPr>
          <w:rFonts w:ascii="Times New Roman" w:hAnsi="Times New Roman" w:cs="Times New Roman"/>
          <w:noProof/>
          <w:sz w:val="24"/>
          <w:szCs w:val="24"/>
          <w:lang w:val="en-IE"/>
        </w:rPr>
        <w:t>–</w:t>
      </w:r>
      <w:r w:rsidR="00BA4F0F">
        <w:rPr>
          <w:rFonts w:ascii="Times New Roman" w:hAnsi="Times New Roman" w:cs="Times New Roman"/>
          <w:noProof/>
          <w:sz w:val="24"/>
          <w:szCs w:val="24"/>
          <w:lang w:val="en-IE"/>
        </w:rPr>
        <w:t xml:space="preserve"> a</w:t>
      </w:r>
      <w:r w:rsidR="00404731" w:rsidRPr="00625592">
        <w:rPr>
          <w:rFonts w:ascii="Times New Roman" w:hAnsi="Times New Roman" w:cs="Times New Roman"/>
          <w:noProof/>
          <w:sz w:val="24"/>
          <w:szCs w:val="24"/>
          <w:lang w:val="en-IE"/>
        </w:rPr>
        <w:t xml:space="preserve">lso </w:t>
      </w:r>
      <w:r w:rsidR="004C3E36" w:rsidRPr="00625592">
        <w:rPr>
          <w:rFonts w:ascii="Times New Roman" w:hAnsi="Times New Roman" w:cs="Times New Roman"/>
          <w:noProof/>
          <w:sz w:val="24"/>
          <w:szCs w:val="24"/>
          <w:lang w:val="en-IE"/>
        </w:rPr>
        <w:t>ha</w:t>
      </w:r>
      <w:r w:rsidR="007F6FA6" w:rsidRPr="00625592">
        <w:rPr>
          <w:rFonts w:ascii="Times New Roman" w:hAnsi="Times New Roman" w:cs="Times New Roman"/>
          <w:noProof/>
          <w:sz w:val="24"/>
          <w:szCs w:val="24"/>
          <w:lang w:val="en-IE"/>
        </w:rPr>
        <w:t>s</w:t>
      </w:r>
      <w:r w:rsidR="004C3E36" w:rsidRPr="00625592">
        <w:rPr>
          <w:rFonts w:ascii="Times New Roman" w:hAnsi="Times New Roman" w:cs="Times New Roman"/>
          <w:noProof/>
          <w:sz w:val="24"/>
          <w:szCs w:val="24"/>
          <w:lang w:val="en-IE"/>
        </w:rPr>
        <w:t xml:space="preserve"> a positive impact</w:t>
      </w:r>
      <w:r w:rsidR="00F03375">
        <w:rPr>
          <w:rFonts w:ascii="Times New Roman" w:hAnsi="Times New Roman" w:cs="Times New Roman"/>
          <w:noProof/>
          <w:sz w:val="24"/>
          <w:szCs w:val="24"/>
          <w:lang w:val="en-IE"/>
        </w:rPr>
        <w:t xml:space="preserve"> for those from outside the EU looking to participate in the EU labour market.</w:t>
      </w:r>
    </w:p>
    <w:p w14:paraId="5EDA0800" w14:textId="2A3775C3" w:rsidR="00D965A1" w:rsidRPr="007D1DD7" w:rsidRDefault="00D965A1" w:rsidP="007755DE">
      <w:pPr>
        <w:spacing w:line="240" w:lineRule="auto"/>
        <w:jc w:val="both"/>
        <w:rPr>
          <w:rFonts w:ascii="Times New Roman" w:hAnsi="Times New Roman" w:cs="Times New Roman"/>
          <w:noProof/>
          <w:sz w:val="24"/>
          <w:szCs w:val="24"/>
          <w:lang w:val="en-IE"/>
        </w:rPr>
      </w:pPr>
      <w:r w:rsidRPr="007D1DD7">
        <w:rPr>
          <w:rFonts w:ascii="Times New Roman" w:hAnsi="Times New Roman" w:cs="Times New Roman"/>
          <w:noProof/>
          <w:sz w:val="24"/>
          <w:szCs w:val="24"/>
          <w:lang w:val="en-IE"/>
        </w:rPr>
        <w:t>The actions set out</w:t>
      </w:r>
      <w:r w:rsidR="00C26743" w:rsidRPr="007D1DD7">
        <w:rPr>
          <w:rFonts w:ascii="Times New Roman" w:hAnsi="Times New Roman" w:cs="Times New Roman"/>
          <w:noProof/>
          <w:sz w:val="24"/>
          <w:szCs w:val="24"/>
          <w:lang w:val="en-IE"/>
        </w:rPr>
        <w:t xml:space="preserve"> </w:t>
      </w:r>
      <w:r w:rsidRPr="007D1DD7">
        <w:rPr>
          <w:rFonts w:ascii="Times New Roman" w:hAnsi="Times New Roman" w:cs="Times New Roman"/>
          <w:noProof/>
          <w:sz w:val="24"/>
          <w:szCs w:val="24"/>
          <w:lang w:val="en-IE"/>
        </w:rPr>
        <w:t xml:space="preserve">aim to ensure </w:t>
      </w:r>
      <w:r w:rsidRPr="003104DE">
        <w:rPr>
          <w:rFonts w:ascii="Times New Roman" w:hAnsi="Times New Roman" w:cs="Times New Roman"/>
          <w:b/>
          <w:bCs/>
          <w:noProof/>
          <w:sz w:val="24"/>
          <w:szCs w:val="24"/>
          <w:lang w:val="en-IE"/>
        </w:rPr>
        <w:t xml:space="preserve">a </w:t>
      </w:r>
      <w:r w:rsidRPr="004811A2">
        <w:rPr>
          <w:rFonts w:ascii="Times New Roman" w:hAnsi="Times New Roman" w:cs="Times New Roman"/>
          <w:b/>
          <w:bCs/>
          <w:noProof/>
          <w:sz w:val="24"/>
          <w:szCs w:val="24"/>
          <w:lang w:val="en-IE"/>
        </w:rPr>
        <w:t>cross-cutting and whole-of-government approach</w:t>
      </w:r>
      <w:r w:rsidR="00861AED" w:rsidRPr="003104DE">
        <w:rPr>
          <w:rFonts w:ascii="Times New Roman" w:hAnsi="Times New Roman" w:cs="Times New Roman"/>
          <w:b/>
          <w:bCs/>
          <w:noProof/>
          <w:sz w:val="24"/>
          <w:szCs w:val="24"/>
          <w:lang w:val="en-IE"/>
        </w:rPr>
        <w:t>.</w:t>
      </w:r>
      <w:r w:rsidR="00861AED">
        <w:rPr>
          <w:rFonts w:ascii="Times New Roman" w:hAnsi="Times New Roman" w:cs="Times New Roman"/>
          <w:noProof/>
          <w:sz w:val="24"/>
          <w:szCs w:val="24"/>
          <w:lang w:val="en-IE"/>
        </w:rPr>
        <w:t xml:space="preserve"> </w:t>
      </w:r>
      <w:r w:rsidR="00194243" w:rsidRPr="003A496B">
        <w:rPr>
          <w:rFonts w:ascii="Times New Roman" w:hAnsi="Times New Roman" w:cs="Times New Roman"/>
          <w:b/>
          <w:bCs/>
          <w:noProof/>
          <w:sz w:val="24"/>
          <w:szCs w:val="24"/>
          <w:lang w:val="en-IE"/>
        </w:rPr>
        <w:t>This</w:t>
      </w:r>
      <w:r w:rsidR="00861AED" w:rsidRPr="003A496B">
        <w:rPr>
          <w:rFonts w:ascii="Times New Roman" w:hAnsi="Times New Roman" w:cs="Times New Roman"/>
          <w:b/>
          <w:bCs/>
          <w:noProof/>
          <w:sz w:val="24"/>
          <w:szCs w:val="24"/>
          <w:lang w:val="en-IE"/>
        </w:rPr>
        <w:t xml:space="preserve"> </w:t>
      </w:r>
      <w:r w:rsidRPr="003A496B">
        <w:rPr>
          <w:rFonts w:ascii="Times New Roman" w:hAnsi="Times New Roman" w:cs="Times New Roman"/>
          <w:b/>
          <w:bCs/>
          <w:noProof/>
          <w:sz w:val="24"/>
          <w:szCs w:val="24"/>
          <w:lang w:val="en-IE"/>
        </w:rPr>
        <w:t>build</w:t>
      </w:r>
      <w:r w:rsidR="00861AED" w:rsidRPr="003A496B">
        <w:rPr>
          <w:rFonts w:ascii="Times New Roman" w:hAnsi="Times New Roman" w:cs="Times New Roman"/>
          <w:b/>
          <w:bCs/>
          <w:noProof/>
          <w:sz w:val="24"/>
          <w:szCs w:val="24"/>
          <w:lang w:val="en-IE"/>
        </w:rPr>
        <w:t>s</w:t>
      </w:r>
      <w:r w:rsidRPr="003A496B">
        <w:rPr>
          <w:rFonts w:ascii="Times New Roman" w:hAnsi="Times New Roman" w:cs="Times New Roman"/>
          <w:b/>
          <w:bCs/>
          <w:noProof/>
          <w:sz w:val="24"/>
          <w:szCs w:val="24"/>
          <w:lang w:val="en-IE"/>
        </w:rPr>
        <w:t xml:space="preserve"> </w:t>
      </w:r>
      <w:r w:rsidR="00861AED" w:rsidRPr="003A496B">
        <w:rPr>
          <w:rFonts w:ascii="Times New Roman" w:hAnsi="Times New Roman" w:cs="Times New Roman"/>
          <w:b/>
          <w:bCs/>
          <w:noProof/>
          <w:sz w:val="24"/>
          <w:szCs w:val="24"/>
          <w:lang w:val="en-IE"/>
        </w:rPr>
        <w:t xml:space="preserve">on existing work including </w:t>
      </w:r>
      <w:r w:rsidRPr="003A496B">
        <w:rPr>
          <w:rFonts w:ascii="Times New Roman" w:hAnsi="Times New Roman" w:cs="Times New Roman"/>
          <w:b/>
          <w:bCs/>
          <w:noProof/>
          <w:sz w:val="24"/>
          <w:szCs w:val="24"/>
          <w:lang w:val="en-IE"/>
        </w:rPr>
        <w:t xml:space="preserve">the Skills and Talent </w:t>
      </w:r>
      <w:r w:rsidR="00E855FA" w:rsidRPr="003A496B">
        <w:rPr>
          <w:rFonts w:ascii="Times New Roman" w:hAnsi="Times New Roman" w:cs="Times New Roman"/>
          <w:b/>
          <w:bCs/>
          <w:noProof/>
          <w:sz w:val="24"/>
          <w:szCs w:val="24"/>
          <w:lang w:val="en-IE"/>
        </w:rPr>
        <w:t>p</w:t>
      </w:r>
      <w:r w:rsidRPr="003A496B">
        <w:rPr>
          <w:rFonts w:ascii="Times New Roman" w:hAnsi="Times New Roman" w:cs="Times New Roman"/>
          <w:b/>
          <w:bCs/>
          <w:noProof/>
          <w:sz w:val="24"/>
          <w:szCs w:val="24"/>
          <w:lang w:val="en-IE"/>
        </w:rPr>
        <w:t xml:space="preserve">ackage </w:t>
      </w:r>
      <w:r w:rsidR="00861AED" w:rsidRPr="006B31B3">
        <w:rPr>
          <w:rFonts w:ascii="Times New Roman" w:hAnsi="Times New Roman"/>
          <w:noProof/>
          <w:sz w:val="24"/>
          <w:lang w:val="en-IE"/>
        </w:rPr>
        <w:t>and</w:t>
      </w:r>
      <w:r w:rsidRPr="006B31B3">
        <w:rPr>
          <w:rFonts w:ascii="Times New Roman" w:hAnsi="Times New Roman"/>
          <w:noProof/>
          <w:sz w:val="24"/>
          <w:lang w:val="en-IE"/>
        </w:rPr>
        <w:t xml:space="preserve"> </w:t>
      </w:r>
      <w:r w:rsidR="008B4691" w:rsidRPr="006B31B3">
        <w:rPr>
          <w:rFonts w:ascii="Times New Roman" w:hAnsi="Times New Roman"/>
          <w:noProof/>
          <w:sz w:val="24"/>
          <w:lang w:val="en-IE"/>
        </w:rPr>
        <w:t>the</w:t>
      </w:r>
      <w:r w:rsidR="008B4691" w:rsidRPr="003A496B">
        <w:rPr>
          <w:rFonts w:ascii="Times New Roman" w:hAnsi="Times New Roman" w:cs="Times New Roman"/>
          <w:b/>
          <w:bCs/>
          <w:noProof/>
          <w:sz w:val="24"/>
          <w:szCs w:val="24"/>
          <w:lang w:val="en-IE"/>
        </w:rPr>
        <w:t xml:space="preserve"> </w:t>
      </w:r>
      <w:r w:rsidRPr="003A496B">
        <w:rPr>
          <w:rFonts w:ascii="Times New Roman" w:hAnsi="Times New Roman" w:cs="Times New Roman"/>
          <w:b/>
          <w:bCs/>
          <w:noProof/>
          <w:sz w:val="24"/>
          <w:szCs w:val="24"/>
          <w:lang w:val="en-IE"/>
        </w:rPr>
        <w:t xml:space="preserve">Pact on Migration and Asylum, </w:t>
      </w:r>
      <w:r w:rsidRPr="002B649F">
        <w:rPr>
          <w:rFonts w:ascii="Times New Roman" w:hAnsi="Times New Roman" w:cs="Times New Roman"/>
          <w:noProof/>
          <w:sz w:val="24"/>
          <w:szCs w:val="24"/>
          <w:lang w:val="en-IE"/>
        </w:rPr>
        <w:t>a</w:t>
      </w:r>
      <w:r w:rsidR="00D132D8" w:rsidRPr="002B649F">
        <w:rPr>
          <w:rFonts w:ascii="Times New Roman" w:hAnsi="Times New Roman" w:cs="Times New Roman"/>
          <w:noProof/>
          <w:sz w:val="24"/>
          <w:szCs w:val="24"/>
          <w:lang w:val="en-IE"/>
        </w:rPr>
        <w:t>s well as on</w:t>
      </w:r>
      <w:r w:rsidR="00D132D8" w:rsidRPr="006B31B3">
        <w:rPr>
          <w:rFonts w:ascii="Times New Roman" w:hAnsi="Times New Roman"/>
          <w:noProof/>
          <w:sz w:val="24"/>
          <w:lang w:val="en-IE"/>
        </w:rPr>
        <w:t xml:space="preserve"> </w:t>
      </w:r>
      <w:r w:rsidRPr="006B31B3">
        <w:rPr>
          <w:rFonts w:ascii="Times New Roman" w:hAnsi="Times New Roman"/>
          <w:noProof/>
          <w:sz w:val="24"/>
          <w:lang w:val="en-IE"/>
        </w:rPr>
        <w:t>ongoing</w:t>
      </w:r>
      <w:r w:rsidRPr="003A496B">
        <w:rPr>
          <w:rFonts w:ascii="Times New Roman" w:hAnsi="Times New Roman" w:cs="Times New Roman"/>
          <w:b/>
          <w:bCs/>
          <w:noProof/>
          <w:sz w:val="24"/>
          <w:szCs w:val="24"/>
          <w:lang w:val="en-IE"/>
        </w:rPr>
        <w:t xml:space="preserve"> </w:t>
      </w:r>
      <w:r w:rsidR="00861AED" w:rsidRPr="003A496B">
        <w:rPr>
          <w:rFonts w:ascii="Times New Roman" w:hAnsi="Times New Roman" w:cs="Times New Roman"/>
          <w:b/>
          <w:bCs/>
          <w:noProof/>
          <w:sz w:val="24"/>
          <w:szCs w:val="24"/>
          <w:lang w:val="en-IE"/>
        </w:rPr>
        <w:t>cooperation</w:t>
      </w:r>
      <w:r w:rsidRPr="003A496B">
        <w:rPr>
          <w:rFonts w:ascii="Times New Roman" w:hAnsi="Times New Roman" w:cs="Times New Roman"/>
          <w:b/>
          <w:bCs/>
          <w:noProof/>
          <w:sz w:val="24"/>
          <w:szCs w:val="24"/>
          <w:lang w:val="en-IE"/>
        </w:rPr>
        <w:t xml:space="preserve"> with third countries.</w:t>
      </w:r>
      <w:r w:rsidRPr="007D1DD7">
        <w:rPr>
          <w:rFonts w:ascii="Times New Roman" w:hAnsi="Times New Roman" w:cs="Times New Roman"/>
          <w:noProof/>
          <w:sz w:val="24"/>
          <w:szCs w:val="24"/>
          <w:lang w:val="en-IE"/>
        </w:rPr>
        <w:t xml:space="preserve"> Implementation will rely on the contribution of Member States</w:t>
      </w:r>
      <w:r w:rsidR="00880E9B">
        <w:rPr>
          <w:rFonts w:ascii="Times New Roman" w:hAnsi="Times New Roman" w:cs="Times New Roman"/>
          <w:noProof/>
          <w:sz w:val="24"/>
          <w:szCs w:val="24"/>
          <w:lang w:val="en-IE"/>
        </w:rPr>
        <w:t>’</w:t>
      </w:r>
      <w:r w:rsidRPr="007D1DD7">
        <w:rPr>
          <w:rFonts w:ascii="Times New Roman" w:hAnsi="Times New Roman" w:cs="Times New Roman"/>
          <w:noProof/>
          <w:sz w:val="24"/>
          <w:szCs w:val="24"/>
          <w:lang w:val="en-IE"/>
        </w:rPr>
        <w:t xml:space="preserve"> </w:t>
      </w:r>
      <w:r w:rsidR="00B172FC">
        <w:rPr>
          <w:rFonts w:ascii="Times New Roman" w:hAnsi="Times New Roman" w:cs="Times New Roman"/>
          <w:noProof/>
          <w:sz w:val="24"/>
          <w:szCs w:val="24"/>
          <w:lang w:val="en-IE"/>
        </w:rPr>
        <w:t xml:space="preserve">migration and </w:t>
      </w:r>
      <w:r w:rsidRPr="007D1DD7">
        <w:rPr>
          <w:rFonts w:ascii="Times New Roman" w:hAnsi="Times New Roman" w:cs="Times New Roman"/>
          <w:noProof/>
          <w:sz w:val="24"/>
          <w:szCs w:val="24"/>
          <w:lang w:val="en-IE"/>
        </w:rPr>
        <w:t xml:space="preserve">employment </w:t>
      </w:r>
      <w:r w:rsidR="00B172FC">
        <w:rPr>
          <w:rFonts w:ascii="Times New Roman" w:hAnsi="Times New Roman" w:cs="Times New Roman"/>
          <w:noProof/>
          <w:sz w:val="24"/>
          <w:szCs w:val="24"/>
          <w:lang w:val="en-IE"/>
        </w:rPr>
        <w:t>authorities</w:t>
      </w:r>
      <w:r w:rsidRPr="007D1DD7">
        <w:rPr>
          <w:rFonts w:ascii="Times New Roman" w:hAnsi="Times New Roman" w:cs="Times New Roman"/>
          <w:noProof/>
          <w:sz w:val="24"/>
          <w:szCs w:val="24"/>
          <w:lang w:val="en-IE"/>
        </w:rPr>
        <w:t>, actors at local and regional levels,</w:t>
      </w:r>
      <w:r w:rsidR="00880E9B">
        <w:rPr>
          <w:rFonts w:ascii="Times New Roman" w:hAnsi="Times New Roman" w:cs="Times New Roman"/>
          <w:noProof/>
          <w:sz w:val="24"/>
          <w:szCs w:val="24"/>
          <w:lang w:val="en-IE"/>
        </w:rPr>
        <w:t xml:space="preserve"> social partners,</w:t>
      </w:r>
      <w:r w:rsidRPr="007D1DD7">
        <w:rPr>
          <w:rFonts w:ascii="Times New Roman" w:hAnsi="Times New Roman" w:cs="Times New Roman"/>
          <w:noProof/>
          <w:sz w:val="24"/>
          <w:szCs w:val="24"/>
          <w:lang w:val="en-IE"/>
        </w:rPr>
        <w:t xml:space="preserve"> businesses</w:t>
      </w:r>
      <w:r w:rsidR="008B4691">
        <w:rPr>
          <w:rFonts w:ascii="Times New Roman" w:hAnsi="Times New Roman" w:cs="Times New Roman"/>
          <w:noProof/>
          <w:sz w:val="24"/>
          <w:szCs w:val="24"/>
          <w:lang w:val="en-IE"/>
        </w:rPr>
        <w:t>,</w:t>
      </w:r>
      <w:r w:rsidRPr="007D1DD7">
        <w:rPr>
          <w:rFonts w:ascii="Times New Roman" w:hAnsi="Times New Roman" w:cs="Times New Roman"/>
          <w:noProof/>
          <w:sz w:val="24"/>
          <w:szCs w:val="24"/>
          <w:lang w:val="en-IE"/>
        </w:rPr>
        <w:t xml:space="preserve"> and their counterparts in </w:t>
      </w:r>
      <w:r w:rsidR="00D132D8">
        <w:rPr>
          <w:rFonts w:ascii="Times New Roman" w:hAnsi="Times New Roman" w:cs="Times New Roman"/>
          <w:noProof/>
          <w:sz w:val="24"/>
          <w:szCs w:val="24"/>
          <w:lang w:val="en-IE"/>
        </w:rPr>
        <w:t>partner</w:t>
      </w:r>
      <w:r w:rsidR="008761D7">
        <w:rPr>
          <w:rFonts w:ascii="Times New Roman" w:hAnsi="Times New Roman" w:cs="Times New Roman"/>
          <w:noProof/>
          <w:sz w:val="24"/>
          <w:szCs w:val="24"/>
          <w:lang w:val="en-IE"/>
        </w:rPr>
        <w:t xml:space="preserve"> countrie</w:t>
      </w:r>
      <w:r w:rsidR="00D132D8">
        <w:rPr>
          <w:rFonts w:ascii="Times New Roman" w:hAnsi="Times New Roman" w:cs="Times New Roman"/>
          <w:noProof/>
          <w:sz w:val="24"/>
          <w:szCs w:val="24"/>
          <w:lang w:val="en-IE"/>
        </w:rPr>
        <w:t>s</w:t>
      </w:r>
      <w:r w:rsidRPr="007D1DD7">
        <w:rPr>
          <w:rFonts w:ascii="Times New Roman" w:hAnsi="Times New Roman" w:cs="Times New Roman"/>
          <w:noProof/>
          <w:sz w:val="24"/>
          <w:szCs w:val="24"/>
          <w:lang w:val="en-IE"/>
        </w:rPr>
        <w:t>.</w:t>
      </w:r>
    </w:p>
    <w:bookmarkEnd w:id="1"/>
    <w:p w14:paraId="5BA0603E" w14:textId="63015A49" w:rsidR="00D5775B" w:rsidRPr="008B226E" w:rsidRDefault="008025BB" w:rsidP="006B31B3">
      <w:pPr>
        <w:pStyle w:val="Heading1"/>
        <w:numPr>
          <w:ilvl w:val="0"/>
          <w:numId w:val="17"/>
        </w:numPr>
        <w:tabs>
          <w:tab w:val="left" w:pos="708"/>
        </w:tabs>
        <w:spacing w:before="360" w:after="120"/>
        <w:ind w:hanging="720"/>
        <w:rPr>
          <w:noProof/>
        </w:rPr>
      </w:pPr>
      <w:r w:rsidRPr="008B226E">
        <w:rPr>
          <w:noProof/>
        </w:rPr>
        <w:t>How</w:t>
      </w:r>
      <w:r w:rsidR="00D5775B" w:rsidRPr="008B226E">
        <w:rPr>
          <w:noProof/>
        </w:rPr>
        <w:t xml:space="preserve"> talent mobility from non-EU countries </w:t>
      </w:r>
      <w:r w:rsidRPr="008B226E">
        <w:rPr>
          <w:noProof/>
        </w:rPr>
        <w:t>can</w:t>
      </w:r>
      <w:r w:rsidR="00D5775B" w:rsidRPr="008B226E">
        <w:rPr>
          <w:noProof/>
        </w:rPr>
        <w:t xml:space="preserve"> be part of the solution</w:t>
      </w:r>
    </w:p>
    <w:p w14:paraId="63414821" w14:textId="601284A3" w:rsidR="00150918" w:rsidRPr="005A50D2" w:rsidRDefault="00BD6772" w:rsidP="008B4691">
      <w:pPr>
        <w:spacing w:after="120" w:line="240" w:lineRule="auto"/>
        <w:jc w:val="both"/>
        <w:rPr>
          <w:rFonts w:ascii="Times New Roman" w:hAnsi="Times New Roman"/>
          <w:noProof/>
          <w:sz w:val="24"/>
          <w:szCs w:val="24"/>
        </w:rPr>
      </w:pPr>
      <w:r>
        <w:rPr>
          <w:rFonts w:ascii="Times New Roman" w:hAnsi="Times New Roman"/>
          <w:noProof/>
          <w:sz w:val="24"/>
          <w:szCs w:val="24"/>
          <w:lang w:val="en-IE"/>
        </w:rPr>
        <w:t>T</w:t>
      </w:r>
      <w:r w:rsidR="000B043F">
        <w:rPr>
          <w:rFonts w:ascii="Times New Roman" w:hAnsi="Times New Roman"/>
          <w:noProof/>
          <w:sz w:val="24"/>
          <w:szCs w:val="24"/>
          <w:lang w:val="en-IE"/>
        </w:rPr>
        <w:t>he</w:t>
      </w:r>
      <w:r w:rsidR="00D14953">
        <w:rPr>
          <w:rFonts w:ascii="Times New Roman" w:hAnsi="Times New Roman"/>
          <w:noProof/>
          <w:sz w:val="24"/>
          <w:szCs w:val="24"/>
          <w:lang w:val="en-IE"/>
        </w:rPr>
        <w:t xml:space="preserve"> scale of the </w:t>
      </w:r>
      <w:r w:rsidR="00C1779E">
        <w:rPr>
          <w:rFonts w:ascii="Times New Roman" w:hAnsi="Times New Roman"/>
          <w:noProof/>
          <w:sz w:val="24"/>
          <w:szCs w:val="24"/>
          <w:lang w:val="en-IE"/>
        </w:rPr>
        <w:t xml:space="preserve">skills </w:t>
      </w:r>
      <w:r w:rsidR="00D14953">
        <w:rPr>
          <w:rFonts w:ascii="Times New Roman" w:hAnsi="Times New Roman"/>
          <w:noProof/>
          <w:sz w:val="24"/>
          <w:szCs w:val="24"/>
          <w:lang w:val="en-IE"/>
        </w:rPr>
        <w:t>challenge</w:t>
      </w:r>
      <w:r w:rsidR="00C1779E">
        <w:rPr>
          <w:rFonts w:ascii="Times New Roman" w:hAnsi="Times New Roman"/>
          <w:noProof/>
          <w:sz w:val="24"/>
          <w:szCs w:val="24"/>
          <w:lang w:val="en-IE"/>
        </w:rPr>
        <w:t>s facing the EU</w:t>
      </w:r>
      <w:r w:rsidR="00D14953">
        <w:rPr>
          <w:rFonts w:ascii="Times New Roman" w:hAnsi="Times New Roman"/>
          <w:noProof/>
          <w:sz w:val="24"/>
          <w:szCs w:val="24"/>
          <w:lang w:val="en-IE"/>
        </w:rPr>
        <w:t xml:space="preserve"> </w:t>
      </w:r>
      <w:r w:rsidR="00AA0DF6">
        <w:rPr>
          <w:rFonts w:ascii="Times New Roman" w:hAnsi="Times New Roman"/>
          <w:noProof/>
          <w:sz w:val="24"/>
          <w:szCs w:val="24"/>
          <w:lang w:val="en-IE"/>
        </w:rPr>
        <w:t>means</w:t>
      </w:r>
      <w:r w:rsidR="00D14953">
        <w:rPr>
          <w:rFonts w:ascii="Times New Roman" w:hAnsi="Times New Roman"/>
          <w:noProof/>
          <w:sz w:val="24"/>
          <w:szCs w:val="24"/>
          <w:lang w:val="en-IE"/>
        </w:rPr>
        <w:t xml:space="preserve"> </w:t>
      </w:r>
      <w:r w:rsidR="00D14953" w:rsidRPr="00922214">
        <w:rPr>
          <w:rFonts w:ascii="Times New Roman" w:hAnsi="Times New Roman"/>
          <w:b/>
          <w:bCs/>
          <w:noProof/>
          <w:sz w:val="24"/>
          <w:szCs w:val="24"/>
          <w:lang w:val="en-IE"/>
        </w:rPr>
        <w:t>all available policy measures must be mobilised</w:t>
      </w:r>
      <w:r w:rsidR="00D14953">
        <w:rPr>
          <w:rFonts w:ascii="Times New Roman" w:hAnsi="Times New Roman"/>
          <w:noProof/>
          <w:sz w:val="24"/>
          <w:szCs w:val="24"/>
          <w:lang w:val="en-IE"/>
        </w:rPr>
        <w:t>.</w:t>
      </w:r>
      <w:r w:rsidR="00150918">
        <w:rPr>
          <w:rFonts w:ascii="Times New Roman" w:hAnsi="Times New Roman"/>
          <w:noProof/>
          <w:sz w:val="24"/>
          <w:szCs w:val="24"/>
          <w:lang w:val="en-IE"/>
        </w:rPr>
        <w:t xml:space="preserve"> </w:t>
      </w:r>
    </w:p>
    <w:p w14:paraId="21DCEF77" w14:textId="5B4B21D5" w:rsidR="00BD6772" w:rsidRDefault="00CF790C" w:rsidP="008B4691">
      <w:pPr>
        <w:pStyle w:val="Text1"/>
        <w:spacing w:after="120"/>
        <w:ind w:left="0"/>
        <w:rPr>
          <w:noProof/>
        </w:rPr>
      </w:pPr>
      <w:r>
        <w:rPr>
          <w:noProof/>
          <w:szCs w:val="24"/>
          <w:lang w:val="en-IE"/>
        </w:rPr>
        <w:t xml:space="preserve">Already today, </w:t>
      </w:r>
      <w:r w:rsidR="0078707F" w:rsidRPr="00AA3BF5">
        <w:rPr>
          <w:b/>
          <w:bCs/>
          <w:noProof/>
          <w:szCs w:val="24"/>
          <w:lang w:val="en-IE"/>
        </w:rPr>
        <w:t>third country nationals make a</w:t>
      </w:r>
      <w:r w:rsidR="0078707F">
        <w:rPr>
          <w:noProof/>
          <w:szCs w:val="24"/>
          <w:lang w:val="en-IE"/>
        </w:rPr>
        <w:t xml:space="preserve"> </w:t>
      </w:r>
      <w:r w:rsidR="00BD6772" w:rsidRPr="00AF576B">
        <w:rPr>
          <w:b/>
          <w:bCs/>
          <w:noProof/>
          <w:szCs w:val="24"/>
          <w:lang w:val="en-IE"/>
        </w:rPr>
        <w:t xml:space="preserve">fundamental </w:t>
      </w:r>
      <w:r w:rsidR="002B2EFC" w:rsidRPr="00AF576B">
        <w:rPr>
          <w:b/>
          <w:bCs/>
          <w:noProof/>
          <w:szCs w:val="24"/>
          <w:lang w:val="en-IE"/>
        </w:rPr>
        <w:t xml:space="preserve">contribution </w:t>
      </w:r>
      <w:r w:rsidR="005A50D2" w:rsidRPr="00AA3BF5">
        <w:rPr>
          <w:noProof/>
          <w:szCs w:val="24"/>
          <w:lang w:val="en-IE"/>
        </w:rPr>
        <w:t xml:space="preserve">to the EU </w:t>
      </w:r>
      <w:r w:rsidR="002B2EFC" w:rsidRPr="00AA3BF5">
        <w:rPr>
          <w:noProof/>
          <w:szCs w:val="24"/>
          <w:lang w:val="en-IE"/>
        </w:rPr>
        <w:t>labour market</w:t>
      </w:r>
      <w:r w:rsidR="002B2EFC">
        <w:rPr>
          <w:noProof/>
          <w:szCs w:val="24"/>
          <w:lang w:val="en-IE"/>
        </w:rPr>
        <w:t xml:space="preserve"> and </w:t>
      </w:r>
      <w:r w:rsidR="000E6948">
        <w:rPr>
          <w:noProof/>
          <w:szCs w:val="24"/>
          <w:lang w:val="en-IE"/>
        </w:rPr>
        <w:t xml:space="preserve">the EU </w:t>
      </w:r>
      <w:r w:rsidR="005A50D2" w:rsidRPr="005A50D2">
        <w:rPr>
          <w:noProof/>
          <w:szCs w:val="24"/>
          <w:lang w:val="en-IE"/>
        </w:rPr>
        <w:t xml:space="preserve">economy. As many as 13% of key workers performing essential functions are </w:t>
      </w:r>
      <w:r w:rsidR="00EF5C51">
        <w:rPr>
          <w:noProof/>
          <w:szCs w:val="24"/>
          <w:lang w:val="en-IE"/>
        </w:rPr>
        <w:t>third country nationals</w:t>
      </w:r>
      <w:r w:rsidR="00D14953">
        <w:rPr>
          <w:rStyle w:val="FootnoteReference"/>
          <w:noProof/>
          <w:szCs w:val="24"/>
          <w:lang w:val="en-IE"/>
        </w:rPr>
        <w:footnoteReference w:id="6"/>
      </w:r>
      <w:r w:rsidR="005A50D2" w:rsidRPr="005A50D2">
        <w:rPr>
          <w:noProof/>
          <w:szCs w:val="24"/>
          <w:lang w:val="en-IE"/>
        </w:rPr>
        <w:t xml:space="preserve">. </w:t>
      </w:r>
      <w:r w:rsidR="00E56694">
        <w:rPr>
          <w:noProof/>
          <w:szCs w:val="24"/>
          <w:lang w:val="en-IE"/>
        </w:rPr>
        <w:t xml:space="preserve">Member States are increasingly opening their labour markets to </w:t>
      </w:r>
      <w:r w:rsidR="006D0855">
        <w:rPr>
          <w:noProof/>
          <w:szCs w:val="24"/>
          <w:lang w:val="en-IE"/>
        </w:rPr>
        <w:t>third country</w:t>
      </w:r>
      <w:r w:rsidR="00E56694">
        <w:rPr>
          <w:noProof/>
          <w:szCs w:val="24"/>
          <w:lang w:val="en-IE"/>
        </w:rPr>
        <w:t xml:space="preserve"> nationals </w:t>
      </w:r>
      <w:r w:rsidR="006A0DF7">
        <w:rPr>
          <w:noProof/>
          <w:szCs w:val="24"/>
          <w:lang w:val="en-IE"/>
        </w:rPr>
        <w:t>with the necessary skills</w:t>
      </w:r>
      <w:r w:rsidR="00E56694">
        <w:rPr>
          <w:noProof/>
          <w:szCs w:val="24"/>
          <w:lang w:val="en-IE"/>
        </w:rPr>
        <w:t xml:space="preserve"> to address shortages. </w:t>
      </w:r>
      <w:r w:rsidR="00E56694">
        <w:rPr>
          <w:noProof/>
        </w:rPr>
        <w:t>In 2022, around 1.6 million first residence permits were issued to third country nationals in the EU for employment purposes</w:t>
      </w:r>
      <w:r w:rsidR="00E56694">
        <w:rPr>
          <w:rStyle w:val="FootnoteReference"/>
          <w:noProof/>
        </w:rPr>
        <w:footnoteReference w:id="7"/>
      </w:r>
      <w:r w:rsidR="00E56694">
        <w:rPr>
          <w:noProof/>
        </w:rPr>
        <w:t>, the highest</w:t>
      </w:r>
      <w:r w:rsidR="00CE7DE8">
        <w:rPr>
          <w:noProof/>
        </w:rPr>
        <w:t xml:space="preserve"> figure</w:t>
      </w:r>
      <w:r w:rsidR="00E56694">
        <w:rPr>
          <w:noProof/>
        </w:rPr>
        <w:t xml:space="preserve"> since Eurostat began collecting records in 2009. </w:t>
      </w:r>
      <w:r w:rsidR="000E6948">
        <w:rPr>
          <w:noProof/>
          <w:szCs w:val="24"/>
          <w:lang w:val="en-IE"/>
        </w:rPr>
        <w:t>O</w:t>
      </w:r>
      <w:r w:rsidR="000E6948" w:rsidRPr="005A50D2">
        <w:rPr>
          <w:noProof/>
          <w:szCs w:val="24"/>
          <w:lang w:val="en-IE"/>
        </w:rPr>
        <w:t>ccupations with shortages tend to have a higher share of workers</w:t>
      </w:r>
      <w:r w:rsidR="000E6948">
        <w:rPr>
          <w:noProof/>
          <w:szCs w:val="24"/>
          <w:lang w:val="en-IE"/>
        </w:rPr>
        <w:t xml:space="preserve"> born outside the EU</w:t>
      </w:r>
      <w:r w:rsidR="000E6948">
        <w:rPr>
          <w:rStyle w:val="FootnoteReference"/>
          <w:noProof/>
          <w:szCs w:val="24"/>
          <w:lang w:val="en-IE"/>
        </w:rPr>
        <w:footnoteReference w:id="8"/>
      </w:r>
      <w:r w:rsidR="000E6948" w:rsidRPr="005A50D2">
        <w:rPr>
          <w:noProof/>
          <w:szCs w:val="24"/>
          <w:lang w:val="en-IE"/>
        </w:rPr>
        <w:t>.</w:t>
      </w:r>
    </w:p>
    <w:p w14:paraId="1176A1B1" w14:textId="2C8828DF" w:rsidR="00D91900" w:rsidRDefault="00922214" w:rsidP="008B4691">
      <w:pPr>
        <w:pStyle w:val="Text1"/>
        <w:spacing w:after="120"/>
        <w:ind w:left="0"/>
        <w:rPr>
          <w:noProof/>
        </w:rPr>
      </w:pPr>
      <w:r>
        <w:rPr>
          <w:noProof/>
        </w:rPr>
        <w:t xml:space="preserve">Several </w:t>
      </w:r>
      <w:r w:rsidRPr="00AF576B">
        <w:rPr>
          <w:b/>
          <w:bCs/>
          <w:noProof/>
        </w:rPr>
        <w:t>Member States have recently implemented or are currently discussing reforms</w:t>
      </w:r>
      <w:r>
        <w:rPr>
          <w:noProof/>
        </w:rPr>
        <w:t xml:space="preserve"> </w:t>
      </w:r>
      <w:r w:rsidRPr="003A496B">
        <w:rPr>
          <w:b/>
          <w:bCs/>
          <w:noProof/>
        </w:rPr>
        <w:t>to their labour migration systems</w:t>
      </w:r>
      <w:r w:rsidR="001D69A3" w:rsidRPr="003A496B">
        <w:rPr>
          <w:b/>
          <w:bCs/>
          <w:noProof/>
        </w:rPr>
        <w:t xml:space="preserve"> to facilitate entry</w:t>
      </w:r>
      <w:r w:rsidR="00090BF7" w:rsidRPr="003A496B">
        <w:rPr>
          <w:b/>
          <w:bCs/>
          <w:noProof/>
        </w:rPr>
        <w:t xml:space="preserve"> from abroad</w:t>
      </w:r>
      <w:r>
        <w:rPr>
          <w:rStyle w:val="FootnoteReference"/>
          <w:noProof/>
        </w:rPr>
        <w:footnoteReference w:id="9"/>
      </w:r>
      <w:r>
        <w:rPr>
          <w:noProof/>
        </w:rPr>
        <w:t>.</w:t>
      </w:r>
      <w:r w:rsidR="00BD6772">
        <w:rPr>
          <w:noProof/>
        </w:rPr>
        <w:t xml:space="preserve"> </w:t>
      </w:r>
      <w:r w:rsidR="00B21E5F">
        <w:rPr>
          <w:noProof/>
        </w:rPr>
        <w:t xml:space="preserve">However, Member State approaches vary, </w:t>
      </w:r>
      <w:r w:rsidR="009A4EE6">
        <w:rPr>
          <w:noProof/>
        </w:rPr>
        <w:t>information on migration schemes is not always easy to find</w:t>
      </w:r>
      <w:r w:rsidR="009A4EE6">
        <w:rPr>
          <w:rStyle w:val="FootnoteReference"/>
          <w:noProof/>
        </w:rPr>
        <w:footnoteReference w:id="10"/>
      </w:r>
      <w:r w:rsidR="009A4EE6">
        <w:rPr>
          <w:noProof/>
        </w:rPr>
        <w:t xml:space="preserve">, </w:t>
      </w:r>
      <w:r w:rsidR="00B21E5F">
        <w:rPr>
          <w:noProof/>
        </w:rPr>
        <w:t>and cooperation with</w:t>
      </w:r>
      <w:r w:rsidR="00BD6772">
        <w:rPr>
          <w:noProof/>
        </w:rPr>
        <w:t xml:space="preserve"> partner countries</w:t>
      </w:r>
      <w:r w:rsidR="009A4EE6">
        <w:rPr>
          <w:noProof/>
        </w:rPr>
        <w:t xml:space="preserve"> is often fragmented, all of which</w:t>
      </w:r>
      <w:r w:rsidR="00BD6772">
        <w:rPr>
          <w:noProof/>
        </w:rPr>
        <w:t xml:space="preserve"> makes the EU less attractive for potential workers. </w:t>
      </w:r>
    </w:p>
    <w:p w14:paraId="57DAEA59" w14:textId="63A5F360" w:rsidR="00F8690C" w:rsidRDefault="00646CDA" w:rsidP="006B31B3">
      <w:pPr>
        <w:pStyle w:val="Text1"/>
        <w:spacing w:after="120"/>
        <w:ind w:left="0"/>
        <w:rPr>
          <w:noProof/>
          <w:szCs w:val="24"/>
        </w:rPr>
      </w:pPr>
      <w:r>
        <w:rPr>
          <w:noProof/>
          <w:szCs w:val="24"/>
        </w:rPr>
        <w:t>F</w:t>
      </w:r>
      <w:r w:rsidR="00150918" w:rsidRPr="005A50D2">
        <w:rPr>
          <w:noProof/>
          <w:szCs w:val="24"/>
        </w:rPr>
        <w:t xml:space="preserve">ailure to attract and make </w:t>
      </w:r>
      <w:r w:rsidR="0074433A">
        <w:rPr>
          <w:noProof/>
          <w:szCs w:val="24"/>
        </w:rPr>
        <w:t>better</w:t>
      </w:r>
      <w:r w:rsidR="0074433A" w:rsidRPr="005A50D2">
        <w:rPr>
          <w:noProof/>
          <w:szCs w:val="24"/>
        </w:rPr>
        <w:t xml:space="preserve"> </w:t>
      </w:r>
      <w:r w:rsidR="00150918" w:rsidRPr="005A50D2">
        <w:rPr>
          <w:noProof/>
          <w:szCs w:val="24"/>
        </w:rPr>
        <w:t xml:space="preserve">use of the skills of workers from outside the EU in </w:t>
      </w:r>
      <w:r w:rsidR="00015DEF">
        <w:rPr>
          <w:noProof/>
          <w:szCs w:val="24"/>
        </w:rPr>
        <w:t>shortage</w:t>
      </w:r>
      <w:r w:rsidR="00150918" w:rsidRPr="005A50D2">
        <w:rPr>
          <w:noProof/>
          <w:szCs w:val="24"/>
        </w:rPr>
        <w:t xml:space="preserve"> occupations will lead to</w:t>
      </w:r>
      <w:r w:rsidR="00150918" w:rsidRPr="006A1799">
        <w:rPr>
          <w:noProof/>
          <w:szCs w:val="24"/>
        </w:rPr>
        <w:t xml:space="preserve"> </w:t>
      </w:r>
      <w:r w:rsidR="004C6E57" w:rsidRPr="003A496B">
        <w:rPr>
          <w:noProof/>
          <w:szCs w:val="24"/>
        </w:rPr>
        <w:t xml:space="preserve">continuing </w:t>
      </w:r>
      <w:r w:rsidR="00150918" w:rsidRPr="003A496B">
        <w:rPr>
          <w:noProof/>
          <w:szCs w:val="24"/>
        </w:rPr>
        <w:t xml:space="preserve">unmet </w:t>
      </w:r>
      <w:r w:rsidR="005A2FF3" w:rsidRPr="003A496B">
        <w:rPr>
          <w:noProof/>
          <w:szCs w:val="24"/>
        </w:rPr>
        <w:t xml:space="preserve">labour </w:t>
      </w:r>
      <w:r w:rsidR="00150918" w:rsidRPr="003A496B">
        <w:rPr>
          <w:noProof/>
          <w:szCs w:val="24"/>
        </w:rPr>
        <w:t>demand</w:t>
      </w:r>
      <w:r w:rsidR="009B50CA" w:rsidRPr="003A496B">
        <w:rPr>
          <w:noProof/>
          <w:szCs w:val="24"/>
        </w:rPr>
        <w:t xml:space="preserve"> across all skill levels</w:t>
      </w:r>
      <w:r w:rsidR="00D91900" w:rsidRPr="006A1799">
        <w:rPr>
          <w:noProof/>
          <w:szCs w:val="24"/>
        </w:rPr>
        <w:t xml:space="preserve">, </w:t>
      </w:r>
      <w:r w:rsidR="00D91900">
        <w:rPr>
          <w:noProof/>
          <w:szCs w:val="24"/>
        </w:rPr>
        <w:t>slowing economic growth and affecting the quality of services</w:t>
      </w:r>
      <w:r w:rsidR="00150918" w:rsidRPr="005A50D2">
        <w:rPr>
          <w:noProof/>
          <w:szCs w:val="24"/>
        </w:rPr>
        <w:t xml:space="preserve">. </w:t>
      </w:r>
      <w:r w:rsidR="00CE7DE8">
        <w:rPr>
          <w:noProof/>
          <w:szCs w:val="24"/>
        </w:rPr>
        <w:t>Making the EU a</w:t>
      </w:r>
      <w:r w:rsidR="006122C0">
        <w:rPr>
          <w:noProof/>
          <w:szCs w:val="24"/>
        </w:rPr>
        <w:t xml:space="preserve">ttractive </w:t>
      </w:r>
      <w:r w:rsidR="005A2FF3">
        <w:rPr>
          <w:noProof/>
          <w:szCs w:val="24"/>
        </w:rPr>
        <w:t xml:space="preserve">to </w:t>
      </w:r>
      <w:r w:rsidR="00D91900">
        <w:rPr>
          <w:noProof/>
          <w:szCs w:val="24"/>
        </w:rPr>
        <w:t xml:space="preserve">global talent </w:t>
      </w:r>
      <w:r w:rsidR="005A2FF3">
        <w:rPr>
          <w:noProof/>
          <w:szCs w:val="24"/>
        </w:rPr>
        <w:t xml:space="preserve">is </w:t>
      </w:r>
      <w:r w:rsidR="00CE7DE8">
        <w:rPr>
          <w:noProof/>
          <w:szCs w:val="24"/>
        </w:rPr>
        <w:t xml:space="preserve">needed </w:t>
      </w:r>
      <w:r w:rsidR="00757F5B">
        <w:rPr>
          <w:noProof/>
          <w:szCs w:val="24"/>
        </w:rPr>
        <w:t>not only to address shortages but also t</w:t>
      </w:r>
      <w:r w:rsidR="00D020F9">
        <w:rPr>
          <w:noProof/>
          <w:szCs w:val="24"/>
        </w:rPr>
        <w:t>o</w:t>
      </w:r>
      <w:r w:rsidR="00D020F9" w:rsidRPr="00AF576B">
        <w:rPr>
          <w:b/>
          <w:bCs/>
          <w:noProof/>
          <w:szCs w:val="24"/>
        </w:rPr>
        <w:t xml:space="preserve"> drive innovation and technological progress</w:t>
      </w:r>
      <w:r w:rsidR="005A2FF3">
        <w:rPr>
          <w:noProof/>
          <w:szCs w:val="24"/>
        </w:rPr>
        <w:t xml:space="preserve">. </w:t>
      </w:r>
      <w:r w:rsidR="005A2FF3" w:rsidRPr="005A2FF3">
        <w:rPr>
          <w:noProof/>
          <w:szCs w:val="24"/>
        </w:rPr>
        <w:t xml:space="preserve">Outstanding individuals can have a huge impact </w:t>
      </w:r>
      <w:r w:rsidR="005A2FF3">
        <w:rPr>
          <w:noProof/>
          <w:szCs w:val="24"/>
        </w:rPr>
        <w:t>on the EU’s</w:t>
      </w:r>
      <w:r w:rsidR="005A2FF3" w:rsidRPr="005A2FF3">
        <w:rPr>
          <w:noProof/>
          <w:szCs w:val="24"/>
        </w:rPr>
        <w:t xml:space="preserve"> ability to innovate and to upscale new business models. </w:t>
      </w:r>
      <w:r w:rsidR="005A2FF3">
        <w:rPr>
          <w:noProof/>
          <w:szCs w:val="24"/>
        </w:rPr>
        <w:t xml:space="preserve">For example, if the EU wishes to </w:t>
      </w:r>
      <w:r w:rsidR="005A2FF3" w:rsidRPr="005A2FF3">
        <w:rPr>
          <w:noProof/>
          <w:szCs w:val="24"/>
        </w:rPr>
        <w:t>become a leader in disruptive technologies</w:t>
      </w:r>
      <w:r w:rsidR="00674F81">
        <w:rPr>
          <w:noProof/>
          <w:szCs w:val="24"/>
        </w:rPr>
        <w:t xml:space="preserve"> and the transition to Web 4.0 and virtual worlds</w:t>
      </w:r>
      <w:r w:rsidR="00674F81">
        <w:rPr>
          <w:rStyle w:val="FootnoteReference"/>
          <w:noProof/>
          <w:szCs w:val="24"/>
        </w:rPr>
        <w:footnoteReference w:id="11"/>
      </w:r>
      <w:r w:rsidR="005A2FF3" w:rsidRPr="005A2FF3">
        <w:rPr>
          <w:noProof/>
          <w:szCs w:val="24"/>
        </w:rPr>
        <w:t>, it is essential that this narrow segment of high-end skills is addressed, where</w:t>
      </w:r>
      <w:r w:rsidR="005A2FF3">
        <w:rPr>
          <w:noProof/>
          <w:szCs w:val="24"/>
        </w:rPr>
        <w:t xml:space="preserve"> </w:t>
      </w:r>
      <w:r w:rsidR="005A2FF3" w:rsidRPr="005A2FF3">
        <w:rPr>
          <w:noProof/>
          <w:szCs w:val="24"/>
        </w:rPr>
        <w:t xml:space="preserve">global competition for talent is </w:t>
      </w:r>
      <w:r w:rsidR="00104A74">
        <w:rPr>
          <w:noProof/>
          <w:szCs w:val="24"/>
        </w:rPr>
        <w:t>most acute</w:t>
      </w:r>
      <w:r w:rsidR="005A2FF3" w:rsidRPr="005A2FF3">
        <w:rPr>
          <w:noProof/>
          <w:szCs w:val="24"/>
        </w:rPr>
        <w:t>.</w:t>
      </w:r>
      <w:r w:rsidR="005A2FF3">
        <w:rPr>
          <w:noProof/>
          <w:szCs w:val="24"/>
        </w:rPr>
        <w:t xml:space="preserve"> </w:t>
      </w:r>
      <w:r w:rsidR="00494BC0">
        <w:rPr>
          <w:noProof/>
          <w:szCs w:val="24"/>
        </w:rPr>
        <w:t>C</w:t>
      </w:r>
      <w:r w:rsidR="00C378AB">
        <w:rPr>
          <w:noProof/>
          <w:szCs w:val="24"/>
        </w:rPr>
        <w:t>ountries such as the US and Canada have dedicated schemes in place targeting talented individuals with sought</w:t>
      </w:r>
      <w:r w:rsidR="00DB11F0">
        <w:rPr>
          <w:noProof/>
          <w:szCs w:val="24"/>
        </w:rPr>
        <w:t>-</w:t>
      </w:r>
      <w:r w:rsidR="00C378AB">
        <w:rPr>
          <w:noProof/>
          <w:szCs w:val="24"/>
        </w:rPr>
        <w:t>after skills</w:t>
      </w:r>
      <w:r w:rsidR="00C378AB">
        <w:rPr>
          <w:rStyle w:val="FootnoteReference"/>
          <w:noProof/>
          <w:szCs w:val="24"/>
        </w:rPr>
        <w:footnoteReference w:id="12"/>
      </w:r>
      <w:r w:rsidR="00C378AB">
        <w:rPr>
          <w:noProof/>
          <w:szCs w:val="24"/>
        </w:rPr>
        <w:t xml:space="preserve">, as do </w:t>
      </w:r>
      <w:r w:rsidR="00CE7DE8">
        <w:rPr>
          <w:noProof/>
          <w:szCs w:val="24"/>
        </w:rPr>
        <w:t>s</w:t>
      </w:r>
      <w:r>
        <w:rPr>
          <w:noProof/>
          <w:szCs w:val="24"/>
        </w:rPr>
        <w:t>ome</w:t>
      </w:r>
      <w:r w:rsidR="00D020F9">
        <w:rPr>
          <w:noProof/>
          <w:szCs w:val="24"/>
        </w:rPr>
        <w:t xml:space="preserve"> Member States</w:t>
      </w:r>
      <w:r w:rsidR="00D020F9">
        <w:rPr>
          <w:rStyle w:val="FootnoteReference"/>
          <w:noProof/>
          <w:szCs w:val="24"/>
        </w:rPr>
        <w:footnoteReference w:id="13"/>
      </w:r>
      <w:r w:rsidR="00D020F9">
        <w:rPr>
          <w:noProof/>
          <w:szCs w:val="24"/>
        </w:rPr>
        <w:t xml:space="preserve">. </w:t>
      </w:r>
    </w:p>
    <w:p w14:paraId="5718FDC8" w14:textId="713C6486" w:rsidR="00D5775B" w:rsidRPr="005A7168" w:rsidRDefault="00901F49" w:rsidP="005A7168">
      <w:pPr>
        <w:spacing w:before="240" w:after="120" w:line="240" w:lineRule="auto"/>
        <w:jc w:val="both"/>
        <w:rPr>
          <w:rFonts w:ascii="Times New Roman" w:hAnsi="Times New Roman"/>
          <w:b/>
          <w:bCs/>
          <w:i/>
          <w:iCs/>
          <w:noProof/>
          <w:sz w:val="24"/>
          <w:szCs w:val="24"/>
        </w:rPr>
      </w:pPr>
      <w:r w:rsidRPr="005A7168">
        <w:rPr>
          <w:rFonts w:ascii="Times New Roman" w:hAnsi="Times New Roman"/>
          <w:b/>
          <w:bCs/>
          <w:i/>
          <w:iCs/>
          <w:noProof/>
          <w:sz w:val="24"/>
          <w:szCs w:val="24"/>
        </w:rPr>
        <w:t>Making the EU more attractive to talent from abroad</w:t>
      </w:r>
    </w:p>
    <w:p w14:paraId="5F6940F4" w14:textId="1C62D5F3" w:rsidR="00590A05" w:rsidRDefault="0038622C" w:rsidP="008B4691">
      <w:pPr>
        <w:pStyle w:val="Text1"/>
        <w:spacing w:after="120"/>
        <w:ind w:left="0"/>
        <w:rPr>
          <w:noProof/>
        </w:rPr>
      </w:pPr>
      <w:r>
        <w:rPr>
          <w:noProof/>
          <w:szCs w:val="24"/>
        </w:rPr>
        <w:t xml:space="preserve">The OECD </w:t>
      </w:r>
      <w:r w:rsidR="00F57EA6">
        <w:rPr>
          <w:noProof/>
          <w:szCs w:val="24"/>
          <w:lang w:val="en-IE"/>
        </w:rPr>
        <w:t>talent</w:t>
      </w:r>
      <w:r>
        <w:rPr>
          <w:noProof/>
          <w:szCs w:val="24"/>
          <w:lang w:val="en-IE"/>
        </w:rPr>
        <w:t xml:space="preserve"> attractiveness indicator</w:t>
      </w:r>
      <w:r>
        <w:rPr>
          <w:rStyle w:val="FootnoteReference"/>
          <w:noProof/>
          <w:szCs w:val="24"/>
          <w:lang w:val="en-IE"/>
        </w:rPr>
        <w:footnoteReference w:id="14"/>
      </w:r>
      <w:r>
        <w:rPr>
          <w:noProof/>
          <w:szCs w:val="24"/>
          <w:lang w:val="en-IE"/>
        </w:rPr>
        <w:t xml:space="preserve"> shows the EU failing to compete successfully for the best global talent.</w:t>
      </w:r>
      <w:r w:rsidR="00C05E3C">
        <w:rPr>
          <w:noProof/>
          <w:szCs w:val="24"/>
          <w:lang w:val="en-IE"/>
        </w:rPr>
        <w:t xml:space="preserve"> </w:t>
      </w:r>
      <w:r w:rsidR="00560215">
        <w:rPr>
          <w:noProof/>
        </w:rPr>
        <w:t>T</w:t>
      </w:r>
      <w:r w:rsidR="00B80D89">
        <w:rPr>
          <w:noProof/>
        </w:rPr>
        <w:t xml:space="preserve">he </w:t>
      </w:r>
      <w:r w:rsidR="00B80D89" w:rsidRPr="00AF576B">
        <w:rPr>
          <w:b/>
          <w:bCs/>
          <w:noProof/>
        </w:rPr>
        <w:t>EU collectively is currently punching below its weight</w:t>
      </w:r>
      <w:r w:rsidR="00B80D89">
        <w:rPr>
          <w:noProof/>
        </w:rPr>
        <w:t xml:space="preserve"> </w:t>
      </w:r>
      <w:r w:rsidR="00104A74">
        <w:rPr>
          <w:noProof/>
        </w:rPr>
        <w:t xml:space="preserve">in </w:t>
      </w:r>
      <w:r w:rsidR="00B80D89">
        <w:rPr>
          <w:noProof/>
        </w:rPr>
        <w:t xml:space="preserve">attracting </w:t>
      </w:r>
      <w:r w:rsidR="00F95E30">
        <w:rPr>
          <w:noProof/>
        </w:rPr>
        <w:t xml:space="preserve">skilled workers </w:t>
      </w:r>
      <w:r w:rsidR="00B80D89">
        <w:rPr>
          <w:noProof/>
        </w:rPr>
        <w:t>from abroad</w:t>
      </w:r>
      <w:r w:rsidR="00B80D89">
        <w:rPr>
          <w:rStyle w:val="FootnoteReference"/>
          <w:noProof/>
        </w:rPr>
        <w:footnoteReference w:id="15"/>
      </w:r>
      <w:r w:rsidR="00B80D89">
        <w:rPr>
          <w:noProof/>
        </w:rPr>
        <w:t>. Despite the high quality of life and opportunities available in the EU, third country nationals do not cite EU Member States amongst their most desired destinations</w:t>
      </w:r>
      <w:r w:rsidR="00DB11F0">
        <w:rPr>
          <w:noProof/>
        </w:rPr>
        <w:t>, preferring</w:t>
      </w:r>
      <w:r w:rsidR="004C6E57">
        <w:rPr>
          <w:noProof/>
        </w:rPr>
        <w:t xml:space="preserve"> </w:t>
      </w:r>
      <w:r w:rsidR="00B80D89">
        <w:rPr>
          <w:noProof/>
        </w:rPr>
        <w:t>other OECD</w:t>
      </w:r>
      <w:r w:rsidR="00905866">
        <w:rPr>
          <w:noProof/>
        </w:rPr>
        <w:t xml:space="preserve"> </w:t>
      </w:r>
      <w:r w:rsidR="00B80D89">
        <w:rPr>
          <w:noProof/>
        </w:rPr>
        <w:t xml:space="preserve">members such as </w:t>
      </w:r>
      <w:r w:rsidR="00F95E30">
        <w:rPr>
          <w:noProof/>
        </w:rPr>
        <w:t xml:space="preserve">New Zealand, Australia, the US or </w:t>
      </w:r>
      <w:r w:rsidR="00B80D89">
        <w:rPr>
          <w:noProof/>
        </w:rPr>
        <w:t>Canada.</w:t>
      </w:r>
      <w:r w:rsidR="00BE020D">
        <w:rPr>
          <w:noProof/>
        </w:rPr>
        <w:t xml:space="preserve"> </w:t>
      </w:r>
      <w:r w:rsidR="00905866">
        <w:rPr>
          <w:noProof/>
        </w:rPr>
        <w:t>Learning the language of the countries of destination may</w:t>
      </w:r>
      <w:r w:rsidR="0008237F">
        <w:rPr>
          <w:noProof/>
        </w:rPr>
        <w:t xml:space="preserve"> also</w:t>
      </w:r>
      <w:r w:rsidR="00905866">
        <w:rPr>
          <w:noProof/>
        </w:rPr>
        <w:t xml:space="preserve"> be a factor</w:t>
      </w:r>
      <w:r w:rsidR="0008237F">
        <w:rPr>
          <w:noProof/>
        </w:rPr>
        <w:t xml:space="preserve"> in this</w:t>
      </w:r>
      <w:r w:rsidR="00BE020D">
        <w:rPr>
          <w:noProof/>
        </w:rPr>
        <w:t>. O</w:t>
      </w:r>
      <w:r w:rsidR="00E56694">
        <w:rPr>
          <w:noProof/>
        </w:rPr>
        <w:t xml:space="preserve">nly one Member State (Sweden) appears in the top 5 countries of the OECD attractiveness indicator for highly skilled workers. </w:t>
      </w:r>
      <w:r w:rsidR="00590A05">
        <w:rPr>
          <w:noProof/>
        </w:rPr>
        <w:t xml:space="preserve"> </w:t>
      </w:r>
    </w:p>
    <w:p w14:paraId="4A274E36" w14:textId="6A7CD705" w:rsidR="00371120" w:rsidRDefault="006B3FEB" w:rsidP="008B4691">
      <w:pPr>
        <w:pStyle w:val="Text1"/>
        <w:spacing w:after="120"/>
        <w:ind w:left="0"/>
        <w:rPr>
          <w:noProof/>
        </w:rPr>
      </w:pPr>
      <w:r>
        <w:rPr>
          <w:noProof/>
        </w:rPr>
        <w:t>Legal migration is a shared competence</w:t>
      </w:r>
      <w:r w:rsidR="00DC0C6D">
        <w:rPr>
          <w:noProof/>
        </w:rPr>
        <w:t xml:space="preserve">, </w:t>
      </w:r>
      <w:r w:rsidR="00505947">
        <w:rPr>
          <w:noProof/>
        </w:rPr>
        <w:t>meaning that</w:t>
      </w:r>
      <w:r>
        <w:rPr>
          <w:noProof/>
        </w:rPr>
        <w:t xml:space="preserve"> Member States </w:t>
      </w:r>
      <w:r w:rsidR="00505947">
        <w:rPr>
          <w:noProof/>
        </w:rPr>
        <w:t xml:space="preserve">retain </w:t>
      </w:r>
      <w:r>
        <w:rPr>
          <w:noProof/>
        </w:rPr>
        <w:t>the</w:t>
      </w:r>
      <w:r w:rsidR="00505947">
        <w:rPr>
          <w:noProof/>
        </w:rPr>
        <w:t xml:space="preserve"> full</w:t>
      </w:r>
      <w:r>
        <w:rPr>
          <w:noProof/>
        </w:rPr>
        <w:t xml:space="preserve"> right to determine volumes of admission</w:t>
      </w:r>
      <w:r w:rsidR="004C6E57">
        <w:rPr>
          <w:noProof/>
        </w:rPr>
        <w:t>s</w:t>
      </w:r>
      <w:r w:rsidR="00505947">
        <w:rPr>
          <w:noProof/>
        </w:rPr>
        <w:t>. However,</w:t>
      </w:r>
      <w:r>
        <w:rPr>
          <w:noProof/>
        </w:rPr>
        <w:t xml:space="preserve"> </w:t>
      </w:r>
      <w:r w:rsidR="00371120">
        <w:rPr>
          <w:noProof/>
        </w:rPr>
        <w:t xml:space="preserve">they also </w:t>
      </w:r>
      <w:r w:rsidR="001E2D07">
        <w:rPr>
          <w:noProof/>
        </w:rPr>
        <w:t xml:space="preserve">face </w:t>
      </w:r>
      <w:r w:rsidR="00371120" w:rsidRPr="00AF576B">
        <w:rPr>
          <w:b/>
          <w:bCs/>
          <w:noProof/>
        </w:rPr>
        <w:t>common challenges and needs</w:t>
      </w:r>
      <w:r w:rsidR="00371120">
        <w:rPr>
          <w:noProof/>
        </w:rPr>
        <w:t xml:space="preserve">. </w:t>
      </w:r>
      <w:r w:rsidR="004C16D6">
        <w:rPr>
          <w:noProof/>
        </w:rPr>
        <w:t xml:space="preserve">Promoting the </w:t>
      </w:r>
      <w:r>
        <w:rPr>
          <w:noProof/>
        </w:rPr>
        <w:t xml:space="preserve">EU </w:t>
      </w:r>
      <w:r w:rsidR="00371120">
        <w:rPr>
          <w:noProof/>
        </w:rPr>
        <w:t>as an attractive destination for foreign talent can benefit</w:t>
      </w:r>
      <w:r w:rsidR="004C16D6">
        <w:rPr>
          <w:noProof/>
        </w:rPr>
        <w:t xml:space="preserve"> </w:t>
      </w:r>
      <w:r w:rsidR="00371120">
        <w:rPr>
          <w:noProof/>
        </w:rPr>
        <w:t>all Member States</w:t>
      </w:r>
      <w:r w:rsidR="004C16D6">
        <w:rPr>
          <w:noProof/>
        </w:rPr>
        <w:t xml:space="preserve">, allowing those with a lower </w:t>
      </w:r>
      <w:r w:rsidR="00DC0C6D">
        <w:rPr>
          <w:noProof/>
        </w:rPr>
        <w:t xml:space="preserve">international </w:t>
      </w:r>
      <w:r w:rsidR="004C16D6">
        <w:rPr>
          <w:noProof/>
        </w:rPr>
        <w:t xml:space="preserve">profile or </w:t>
      </w:r>
      <w:r w:rsidR="00F95E30">
        <w:rPr>
          <w:noProof/>
        </w:rPr>
        <w:t xml:space="preserve">fewer </w:t>
      </w:r>
      <w:r w:rsidR="004C16D6">
        <w:rPr>
          <w:noProof/>
        </w:rPr>
        <w:t xml:space="preserve">resources for </w:t>
      </w:r>
      <w:r w:rsidR="00CE7DE8">
        <w:rPr>
          <w:noProof/>
        </w:rPr>
        <w:t xml:space="preserve">attracting </w:t>
      </w:r>
      <w:r w:rsidR="004C16D6">
        <w:rPr>
          <w:noProof/>
        </w:rPr>
        <w:t>talent to benefit from the pooling of effort</w:t>
      </w:r>
      <w:r w:rsidR="00CE7DE8">
        <w:rPr>
          <w:noProof/>
        </w:rPr>
        <w:t>s</w:t>
      </w:r>
      <w:r w:rsidR="00757F5B">
        <w:rPr>
          <w:noProof/>
        </w:rPr>
        <w:t xml:space="preserve"> and reflecting the integration of the EU economy</w:t>
      </w:r>
      <w:r w:rsidR="004C16D6">
        <w:rPr>
          <w:noProof/>
        </w:rPr>
        <w:t>. EU cooperation also help</w:t>
      </w:r>
      <w:r w:rsidR="00C378AB">
        <w:rPr>
          <w:noProof/>
        </w:rPr>
        <w:t>s</w:t>
      </w:r>
      <w:r w:rsidR="004C16D6">
        <w:rPr>
          <w:noProof/>
        </w:rPr>
        <w:t xml:space="preserve"> Member States and employers address shared practical challenges</w:t>
      </w:r>
      <w:r w:rsidR="0038622C">
        <w:rPr>
          <w:noProof/>
        </w:rPr>
        <w:t>:</w:t>
      </w:r>
      <w:r w:rsidR="004C16D6">
        <w:rPr>
          <w:noProof/>
        </w:rPr>
        <w:t xml:space="preserve"> assessing the skills </w:t>
      </w:r>
      <w:r w:rsidR="00C378AB">
        <w:rPr>
          <w:noProof/>
        </w:rPr>
        <w:t>of</w:t>
      </w:r>
      <w:r w:rsidR="004C16D6">
        <w:rPr>
          <w:noProof/>
        </w:rPr>
        <w:t xml:space="preserve"> third country nationals</w:t>
      </w:r>
      <w:r w:rsidR="0038622C">
        <w:rPr>
          <w:noProof/>
        </w:rPr>
        <w:t>,</w:t>
      </w:r>
      <w:r w:rsidR="004C6E57">
        <w:rPr>
          <w:noProof/>
        </w:rPr>
        <w:t xml:space="preserve"> </w:t>
      </w:r>
      <w:r w:rsidR="004F6C10">
        <w:rPr>
          <w:noProof/>
        </w:rPr>
        <w:t xml:space="preserve">matching them with employers </w:t>
      </w:r>
      <w:r w:rsidR="0038622C">
        <w:rPr>
          <w:noProof/>
        </w:rPr>
        <w:t>and</w:t>
      </w:r>
      <w:r w:rsidR="004C6E57">
        <w:rPr>
          <w:noProof/>
        </w:rPr>
        <w:t xml:space="preserve"> </w:t>
      </w:r>
      <w:r w:rsidR="004C16D6">
        <w:rPr>
          <w:noProof/>
        </w:rPr>
        <w:t xml:space="preserve">structuring cooperation with third countries. </w:t>
      </w:r>
    </w:p>
    <w:p w14:paraId="1E291D65" w14:textId="7A50351C" w:rsidR="00804B7D" w:rsidRPr="003A496B" w:rsidRDefault="00175625" w:rsidP="008B4691">
      <w:pPr>
        <w:pStyle w:val="Text1"/>
        <w:spacing w:after="120"/>
        <w:ind w:left="0"/>
        <w:rPr>
          <w:noProof/>
        </w:rPr>
      </w:pPr>
      <w:r w:rsidRPr="00AF576B">
        <w:rPr>
          <w:b/>
          <w:bCs/>
          <w:noProof/>
        </w:rPr>
        <w:t>W</w:t>
      </w:r>
      <w:r w:rsidR="000E2014" w:rsidRPr="00AF576B">
        <w:rPr>
          <w:b/>
          <w:bCs/>
          <w:noProof/>
        </w:rPr>
        <w:t>ork is</w:t>
      </w:r>
      <w:r w:rsidR="006F4298" w:rsidRPr="00AF576B">
        <w:rPr>
          <w:b/>
          <w:bCs/>
          <w:noProof/>
        </w:rPr>
        <w:t xml:space="preserve"> </w:t>
      </w:r>
      <w:r w:rsidR="000E2014" w:rsidRPr="00AF576B">
        <w:rPr>
          <w:b/>
          <w:bCs/>
          <w:noProof/>
        </w:rPr>
        <w:t>underway to</w:t>
      </w:r>
      <w:r w:rsidR="000E2014">
        <w:rPr>
          <w:noProof/>
        </w:rPr>
        <w:t xml:space="preserve"> </w:t>
      </w:r>
      <w:r w:rsidR="000E2014" w:rsidRPr="00AF576B">
        <w:rPr>
          <w:b/>
          <w:bCs/>
          <w:noProof/>
        </w:rPr>
        <w:t xml:space="preserve">address shortcomings </w:t>
      </w:r>
      <w:r w:rsidRPr="00AF576B">
        <w:rPr>
          <w:b/>
          <w:bCs/>
          <w:noProof/>
        </w:rPr>
        <w:t>in the legislative framework</w:t>
      </w:r>
      <w:r w:rsidR="00DB11F0">
        <w:rPr>
          <w:noProof/>
        </w:rPr>
        <w:t>. The</w:t>
      </w:r>
      <w:r w:rsidR="000E2014">
        <w:rPr>
          <w:noProof/>
        </w:rPr>
        <w:t xml:space="preserve"> </w:t>
      </w:r>
      <w:r w:rsidR="00E56694">
        <w:rPr>
          <w:noProof/>
        </w:rPr>
        <w:t xml:space="preserve">2019 </w:t>
      </w:r>
      <w:r w:rsidR="00DB11F0">
        <w:rPr>
          <w:noProof/>
        </w:rPr>
        <w:t>‘</w:t>
      </w:r>
      <w:r w:rsidR="00E56694">
        <w:rPr>
          <w:noProof/>
        </w:rPr>
        <w:t>fitness check</w:t>
      </w:r>
      <w:r w:rsidR="00DB11F0">
        <w:rPr>
          <w:noProof/>
        </w:rPr>
        <w:t>’</w:t>
      </w:r>
      <w:r w:rsidR="00E56694">
        <w:rPr>
          <w:noProof/>
        </w:rPr>
        <w:t xml:space="preserve"> of legal migration</w:t>
      </w:r>
      <w:r w:rsidR="00E56694">
        <w:rPr>
          <w:rStyle w:val="FootnoteReference"/>
          <w:noProof/>
        </w:rPr>
        <w:footnoteReference w:id="16"/>
      </w:r>
      <w:r w:rsidR="00E56694">
        <w:rPr>
          <w:noProof/>
        </w:rPr>
        <w:t xml:space="preserve"> </w:t>
      </w:r>
      <w:r w:rsidR="004C6E57">
        <w:rPr>
          <w:noProof/>
        </w:rPr>
        <w:t>showed</w:t>
      </w:r>
      <w:r w:rsidR="00E56694">
        <w:rPr>
          <w:noProof/>
        </w:rPr>
        <w:t xml:space="preserve"> that the EU acquis in this area </w:t>
      </w:r>
      <w:r w:rsidR="00DC0C6D">
        <w:rPr>
          <w:noProof/>
        </w:rPr>
        <w:t>was</w:t>
      </w:r>
      <w:r w:rsidR="00E56694">
        <w:rPr>
          <w:noProof/>
        </w:rPr>
        <w:t xml:space="preserve"> fragmented and </w:t>
      </w:r>
      <w:r w:rsidR="00DB11F0">
        <w:rPr>
          <w:noProof/>
        </w:rPr>
        <w:t xml:space="preserve">did </w:t>
      </w:r>
      <w:r w:rsidR="00E85E19">
        <w:rPr>
          <w:noProof/>
        </w:rPr>
        <w:t xml:space="preserve">not do enough </w:t>
      </w:r>
      <w:r w:rsidR="00DB11F0">
        <w:rPr>
          <w:noProof/>
        </w:rPr>
        <w:t>to increase t</w:t>
      </w:r>
      <w:r w:rsidR="00E56694">
        <w:rPr>
          <w:noProof/>
        </w:rPr>
        <w:t>he EU’s overall attractivenes</w:t>
      </w:r>
      <w:r w:rsidR="00E56694" w:rsidRPr="000E2014">
        <w:rPr>
          <w:noProof/>
        </w:rPr>
        <w:t xml:space="preserve">s. </w:t>
      </w:r>
      <w:r w:rsidR="0025146C" w:rsidRPr="000E2014">
        <w:rPr>
          <w:noProof/>
        </w:rPr>
        <w:t xml:space="preserve">Since then, </w:t>
      </w:r>
      <w:r w:rsidR="000E2014">
        <w:rPr>
          <w:noProof/>
        </w:rPr>
        <w:t>a revised EU</w:t>
      </w:r>
      <w:r w:rsidR="0025146C" w:rsidRPr="000E2014">
        <w:rPr>
          <w:noProof/>
        </w:rPr>
        <w:t xml:space="preserve"> Blue Card </w:t>
      </w:r>
      <w:r w:rsidR="000E2014">
        <w:rPr>
          <w:noProof/>
        </w:rPr>
        <w:t>Directive</w:t>
      </w:r>
      <w:r w:rsidR="00427157">
        <w:rPr>
          <w:rStyle w:val="FootnoteReference"/>
          <w:noProof/>
        </w:rPr>
        <w:footnoteReference w:id="17"/>
      </w:r>
      <w:r w:rsidR="000E2014">
        <w:rPr>
          <w:noProof/>
        </w:rPr>
        <w:t xml:space="preserve"> </w:t>
      </w:r>
      <w:r w:rsidR="006941EF">
        <w:rPr>
          <w:noProof/>
        </w:rPr>
        <w:t>was adopted</w:t>
      </w:r>
      <w:r w:rsidR="00104A74">
        <w:rPr>
          <w:noProof/>
        </w:rPr>
        <w:t>,</w:t>
      </w:r>
      <w:r w:rsidR="006941EF">
        <w:rPr>
          <w:noProof/>
        </w:rPr>
        <w:t xml:space="preserve"> </w:t>
      </w:r>
      <w:r w:rsidR="009B50CA">
        <w:rPr>
          <w:noProof/>
        </w:rPr>
        <w:t>introduc</w:t>
      </w:r>
      <w:r w:rsidR="006941EF">
        <w:rPr>
          <w:noProof/>
        </w:rPr>
        <w:t>ing</w:t>
      </w:r>
      <w:r w:rsidR="009B50CA">
        <w:rPr>
          <w:noProof/>
        </w:rPr>
        <w:t xml:space="preserve"> more efficient rules to attract highly skilled workers </w:t>
      </w:r>
      <w:r w:rsidR="00104A74">
        <w:rPr>
          <w:noProof/>
        </w:rPr>
        <w:t>(</w:t>
      </w:r>
      <w:r w:rsidR="00FB0376">
        <w:rPr>
          <w:noProof/>
        </w:rPr>
        <w:t xml:space="preserve">the deadline for its implementation </w:t>
      </w:r>
      <w:r w:rsidR="00FB0376" w:rsidRPr="00DC44E1">
        <w:rPr>
          <w:noProof/>
        </w:rPr>
        <w:t>is</w:t>
      </w:r>
      <w:r w:rsidR="000E2014" w:rsidRPr="00DC44E1">
        <w:rPr>
          <w:noProof/>
        </w:rPr>
        <w:t xml:space="preserve"> </w:t>
      </w:r>
      <w:r w:rsidR="004F6C10">
        <w:rPr>
          <w:noProof/>
        </w:rPr>
        <w:t>November 2023</w:t>
      </w:r>
      <w:r w:rsidR="00104A74">
        <w:rPr>
          <w:noProof/>
        </w:rPr>
        <w:t>)</w:t>
      </w:r>
      <w:r w:rsidR="000E2014" w:rsidRPr="009B50CA">
        <w:rPr>
          <w:noProof/>
        </w:rPr>
        <w:t xml:space="preserve">. </w:t>
      </w:r>
      <w:r w:rsidR="00192500">
        <w:rPr>
          <w:noProof/>
        </w:rPr>
        <w:t xml:space="preserve">As </w:t>
      </w:r>
      <w:r w:rsidR="00104A74">
        <w:rPr>
          <w:noProof/>
        </w:rPr>
        <w:t xml:space="preserve">set out </w:t>
      </w:r>
      <w:r w:rsidR="00192500">
        <w:rPr>
          <w:noProof/>
        </w:rPr>
        <w:t>in the Skills and Talent package</w:t>
      </w:r>
      <w:r w:rsidR="00192500">
        <w:rPr>
          <w:rStyle w:val="FootnoteReference"/>
          <w:noProof/>
        </w:rPr>
        <w:footnoteReference w:id="18"/>
      </w:r>
      <w:r w:rsidR="00192500">
        <w:rPr>
          <w:noProof/>
        </w:rPr>
        <w:t>, n</w:t>
      </w:r>
      <w:r w:rsidR="000E2014">
        <w:rPr>
          <w:noProof/>
        </w:rPr>
        <w:t xml:space="preserve">egotiations are underway on the Commission proposals to review the </w:t>
      </w:r>
      <w:r w:rsidR="0025146C" w:rsidRPr="000E2014">
        <w:rPr>
          <w:noProof/>
        </w:rPr>
        <w:t>Single Permit Directive</w:t>
      </w:r>
      <w:r w:rsidR="00427157">
        <w:rPr>
          <w:rStyle w:val="FootnoteReference"/>
          <w:noProof/>
        </w:rPr>
        <w:footnoteReference w:id="19"/>
      </w:r>
      <w:r w:rsidR="000E2014">
        <w:rPr>
          <w:noProof/>
        </w:rPr>
        <w:t xml:space="preserve"> and Long-term Residents Directive</w:t>
      </w:r>
      <w:r w:rsidR="00427157">
        <w:rPr>
          <w:rStyle w:val="FootnoteReference"/>
          <w:noProof/>
        </w:rPr>
        <w:footnoteReference w:id="20"/>
      </w:r>
      <w:r w:rsidR="009B50CA">
        <w:rPr>
          <w:noProof/>
        </w:rPr>
        <w:t xml:space="preserve"> in order to streamline </w:t>
      </w:r>
      <w:r w:rsidR="00192500">
        <w:rPr>
          <w:noProof/>
        </w:rPr>
        <w:t>legal migration procedures</w:t>
      </w:r>
      <w:r w:rsidR="007F408E">
        <w:rPr>
          <w:noProof/>
        </w:rPr>
        <w:t>. As a follow-</w:t>
      </w:r>
      <w:r w:rsidR="007F408E" w:rsidRPr="003A496B">
        <w:rPr>
          <w:noProof/>
        </w:rPr>
        <w:t xml:space="preserve">up, </w:t>
      </w:r>
      <w:r w:rsidR="00427157" w:rsidRPr="003A496B">
        <w:rPr>
          <w:noProof/>
        </w:rPr>
        <w:t xml:space="preserve">the Commission </w:t>
      </w:r>
      <w:r w:rsidR="007F408E" w:rsidRPr="003A496B">
        <w:rPr>
          <w:noProof/>
        </w:rPr>
        <w:t xml:space="preserve">committed to </w:t>
      </w:r>
      <w:r w:rsidR="00192500" w:rsidRPr="003A496B">
        <w:rPr>
          <w:noProof/>
        </w:rPr>
        <w:t xml:space="preserve">exploring potential further legal migration avenues </w:t>
      </w:r>
      <w:r w:rsidR="00E85E19" w:rsidRPr="003A496B">
        <w:rPr>
          <w:noProof/>
        </w:rPr>
        <w:t xml:space="preserve">to the EU </w:t>
      </w:r>
      <w:r w:rsidR="00192500" w:rsidRPr="003A496B">
        <w:rPr>
          <w:noProof/>
        </w:rPr>
        <w:t xml:space="preserve">in three important areas: </w:t>
      </w:r>
      <w:r w:rsidR="0074433A" w:rsidRPr="003A496B">
        <w:rPr>
          <w:noProof/>
        </w:rPr>
        <w:t xml:space="preserve">long-term </w:t>
      </w:r>
      <w:r w:rsidR="001E2D07" w:rsidRPr="003A496B">
        <w:rPr>
          <w:noProof/>
        </w:rPr>
        <w:t>care</w:t>
      </w:r>
      <w:r w:rsidR="00865C56" w:rsidRPr="003A496B">
        <w:rPr>
          <w:noProof/>
        </w:rPr>
        <w:t>, youth mobility</w:t>
      </w:r>
      <w:r w:rsidR="00104A74" w:rsidRPr="003A496B">
        <w:rPr>
          <w:noProof/>
        </w:rPr>
        <w:t>,</w:t>
      </w:r>
      <w:r w:rsidR="00865C56" w:rsidRPr="003A496B">
        <w:rPr>
          <w:noProof/>
        </w:rPr>
        <w:t xml:space="preserve"> and</w:t>
      </w:r>
      <w:r w:rsidR="001E2D07" w:rsidRPr="003A496B">
        <w:rPr>
          <w:noProof/>
        </w:rPr>
        <w:t xml:space="preserve"> innovative entrepreneurs.</w:t>
      </w:r>
      <w:r w:rsidR="00E2390E" w:rsidRPr="003A496B">
        <w:rPr>
          <w:noProof/>
        </w:rPr>
        <w:t xml:space="preserve"> </w:t>
      </w:r>
    </w:p>
    <w:p w14:paraId="66055C51" w14:textId="5F72695E" w:rsidR="00AC1AA5" w:rsidRPr="00804B7D" w:rsidRDefault="00804B7D" w:rsidP="008B4691">
      <w:pPr>
        <w:pStyle w:val="Text1"/>
        <w:spacing w:after="120"/>
        <w:ind w:left="0"/>
        <w:rPr>
          <w:noProof/>
        </w:rPr>
      </w:pPr>
      <w:r w:rsidRPr="003A496B">
        <w:rPr>
          <w:noProof/>
        </w:rPr>
        <w:t xml:space="preserve">The </w:t>
      </w:r>
      <w:r w:rsidR="00D93783" w:rsidRPr="003A496B">
        <w:rPr>
          <w:noProof/>
          <w:szCs w:val="24"/>
        </w:rPr>
        <w:t>Skills and Talent package</w:t>
      </w:r>
      <w:r w:rsidR="00D93783" w:rsidRPr="003A496B">
        <w:rPr>
          <w:noProof/>
        </w:rPr>
        <w:t xml:space="preserve"> made clear that </w:t>
      </w:r>
      <w:r w:rsidR="00104A74" w:rsidRPr="003A496B">
        <w:rPr>
          <w:noProof/>
        </w:rPr>
        <w:t xml:space="preserve">– </w:t>
      </w:r>
      <w:r w:rsidR="00D93783" w:rsidRPr="003A496B">
        <w:rPr>
          <w:noProof/>
        </w:rPr>
        <w:t xml:space="preserve">given the </w:t>
      </w:r>
      <w:r w:rsidRPr="003A496B">
        <w:rPr>
          <w:noProof/>
        </w:rPr>
        <w:t xml:space="preserve">scale of </w:t>
      </w:r>
      <w:r w:rsidRPr="003A496B">
        <w:rPr>
          <w:bCs/>
          <w:noProof/>
        </w:rPr>
        <w:t>the</w:t>
      </w:r>
      <w:r w:rsidR="006F4298" w:rsidRPr="003A496B">
        <w:rPr>
          <w:bCs/>
          <w:noProof/>
          <w:szCs w:val="24"/>
        </w:rPr>
        <w:t xml:space="preserve"> </w:t>
      </w:r>
      <w:r w:rsidR="006F4298" w:rsidRPr="003A496B">
        <w:rPr>
          <w:noProof/>
          <w:szCs w:val="24"/>
        </w:rPr>
        <w:t xml:space="preserve">practical obstacles to </w:t>
      </w:r>
      <w:r w:rsidRPr="003A496B">
        <w:rPr>
          <w:noProof/>
          <w:szCs w:val="24"/>
        </w:rPr>
        <w:t xml:space="preserve">recruiting </w:t>
      </w:r>
      <w:r w:rsidR="00A1567F" w:rsidRPr="003A496B">
        <w:rPr>
          <w:noProof/>
          <w:szCs w:val="24"/>
        </w:rPr>
        <w:t>third</w:t>
      </w:r>
      <w:r w:rsidR="00EC0CAC" w:rsidRPr="003A496B">
        <w:rPr>
          <w:noProof/>
          <w:szCs w:val="24"/>
        </w:rPr>
        <w:t xml:space="preserve"> </w:t>
      </w:r>
      <w:r w:rsidR="00A1567F" w:rsidRPr="003A496B">
        <w:rPr>
          <w:noProof/>
          <w:szCs w:val="24"/>
        </w:rPr>
        <w:t>country nationals</w:t>
      </w:r>
      <w:r w:rsidR="00104A74" w:rsidRPr="003A496B">
        <w:rPr>
          <w:b/>
          <w:noProof/>
          <w:szCs w:val="24"/>
        </w:rPr>
        <w:t xml:space="preserve"> –</w:t>
      </w:r>
      <w:r w:rsidRPr="003A496B">
        <w:rPr>
          <w:noProof/>
          <w:szCs w:val="24"/>
        </w:rPr>
        <w:t xml:space="preserve"> </w:t>
      </w:r>
      <w:r w:rsidR="00E85E19" w:rsidRPr="003A496B">
        <w:rPr>
          <w:b/>
          <w:bCs/>
          <w:noProof/>
          <w:szCs w:val="24"/>
        </w:rPr>
        <w:t xml:space="preserve">existing </w:t>
      </w:r>
      <w:r w:rsidRPr="003A496B">
        <w:rPr>
          <w:b/>
          <w:bCs/>
          <w:noProof/>
          <w:szCs w:val="24"/>
        </w:rPr>
        <w:t xml:space="preserve">legislative measures </w:t>
      </w:r>
      <w:r w:rsidR="0038622C" w:rsidRPr="003A496B">
        <w:rPr>
          <w:b/>
          <w:bCs/>
          <w:noProof/>
          <w:szCs w:val="24"/>
        </w:rPr>
        <w:t>are not enough</w:t>
      </w:r>
      <w:r w:rsidR="005753F3" w:rsidRPr="003A496B">
        <w:rPr>
          <w:noProof/>
          <w:szCs w:val="24"/>
        </w:rPr>
        <w:t xml:space="preserve">. </w:t>
      </w:r>
      <w:r w:rsidRPr="003A496B">
        <w:rPr>
          <w:noProof/>
          <w:szCs w:val="24"/>
        </w:rPr>
        <w:t>International job matching remains overly complex and costly for both non-EU nationals and employers</w:t>
      </w:r>
      <w:r w:rsidR="004C6F4A" w:rsidRPr="003A496B">
        <w:rPr>
          <w:rStyle w:val="FootnoteReference"/>
          <w:noProof/>
          <w:szCs w:val="24"/>
        </w:rPr>
        <w:footnoteReference w:id="21"/>
      </w:r>
      <w:r w:rsidR="004C6F4A" w:rsidRPr="003A496B">
        <w:rPr>
          <w:noProof/>
          <w:szCs w:val="24"/>
        </w:rPr>
        <w:t xml:space="preserve">, </w:t>
      </w:r>
      <w:r w:rsidRPr="003A496B">
        <w:rPr>
          <w:noProof/>
          <w:szCs w:val="24"/>
        </w:rPr>
        <w:t>particular</w:t>
      </w:r>
      <w:r w:rsidR="004F6C10" w:rsidRPr="003A496B">
        <w:rPr>
          <w:noProof/>
          <w:szCs w:val="24"/>
        </w:rPr>
        <w:t>ly</w:t>
      </w:r>
      <w:r w:rsidRPr="003A496B">
        <w:rPr>
          <w:noProof/>
          <w:szCs w:val="24"/>
        </w:rPr>
        <w:t xml:space="preserve"> SMEs with limited resources. </w:t>
      </w:r>
      <w:r w:rsidR="00B75CD6" w:rsidRPr="003A496B">
        <w:rPr>
          <w:noProof/>
          <w:szCs w:val="24"/>
        </w:rPr>
        <w:t>Third country</w:t>
      </w:r>
      <w:r w:rsidRPr="003A496B">
        <w:rPr>
          <w:noProof/>
          <w:szCs w:val="24"/>
        </w:rPr>
        <w:t xml:space="preserve"> nationals </w:t>
      </w:r>
      <w:r w:rsidR="00E23B67" w:rsidRPr="003A496B">
        <w:rPr>
          <w:noProof/>
          <w:szCs w:val="24"/>
        </w:rPr>
        <w:t xml:space="preserve">often </w:t>
      </w:r>
      <w:r w:rsidRPr="003A496B">
        <w:rPr>
          <w:noProof/>
          <w:szCs w:val="24"/>
        </w:rPr>
        <w:t>face significant costs such as administrative fees</w:t>
      </w:r>
      <w:r w:rsidR="00F95E30" w:rsidRPr="003A496B">
        <w:rPr>
          <w:noProof/>
          <w:szCs w:val="24"/>
        </w:rPr>
        <w:t xml:space="preserve"> or translation costs</w:t>
      </w:r>
      <w:r w:rsidR="00AC1AA5" w:rsidRPr="003A496B">
        <w:rPr>
          <w:noProof/>
          <w:szCs w:val="24"/>
        </w:rPr>
        <w:t xml:space="preserve">. </w:t>
      </w:r>
      <w:r w:rsidR="00DA7E32" w:rsidRPr="003A496B">
        <w:rPr>
          <w:noProof/>
          <w:szCs w:val="24"/>
        </w:rPr>
        <w:t xml:space="preserve">Beyond the financial burden, </w:t>
      </w:r>
      <w:r w:rsidR="00DA7E32" w:rsidRPr="003A496B">
        <w:rPr>
          <w:b/>
          <w:bCs/>
          <w:noProof/>
          <w:szCs w:val="24"/>
        </w:rPr>
        <w:t xml:space="preserve">the complexity and length of procedures </w:t>
      </w:r>
      <w:r w:rsidR="009F2664" w:rsidRPr="003A496B">
        <w:rPr>
          <w:b/>
          <w:bCs/>
          <w:noProof/>
          <w:szCs w:val="24"/>
        </w:rPr>
        <w:t>for</w:t>
      </w:r>
      <w:r w:rsidR="00DA7E32" w:rsidRPr="003A496B">
        <w:rPr>
          <w:b/>
          <w:bCs/>
          <w:noProof/>
          <w:szCs w:val="24"/>
        </w:rPr>
        <w:t xml:space="preserve"> international recruitment</w:t>
      </w:r>
      <w:r w:rsidR="006F4298" w:rsidRPr="003A496B">
        <w:rPr>
          <w:b/>
          <w:bCs/>
          <w:noProof/>
          <w:szCs w:val="24"/>
        </w:rPr>
        <w:t xml:space="preserve"> </w:t>
      </w:r>
      <w:r w:rsidR="009F2664" w:rsidRPr="003A496B">
        <w:rPr>
          <w:b/>
          <w:bCs/>
          <w:noProof/>
          <w:szCs w:val="24"/>
        </w:rPr>
        <w:t>are</w:t>
      </w:r>
      <w:r w:rsidR="006F4298" w:rsidRPr="003A496B">
        <w:rPr>
          <w:b/>
          <w:bCs/>
          <w:noProof/>
          <w:szCs w:val="24"/>
        </w:rPr>
        <w:t xml:space="preserve"> </w:t>
      </w:r>
      <w:r w:rsidR="0038622C" w:rsidRPr="003A496B">
        <w:rPr>
          <w:b/>
          <w:bCs/>
          <w:noProof/>
          <w:szCs w:val="24"/>
        </w:rPr>
        <w:t>dissuasive</w:t>
      </w:r>
      <w:r w:rsidR="0038622C" w:rsidRPr="003A496B">
        <w:rPr>
          <w:noProof/>
          <w:szCs w:val="24"/>
        </w:rPr>
        <w:t xml:space="preserve"> for </w:t>
      </w:r>
      <w:r w:rsidR="006F4298" w:rsidRPr="003A496B">
        <w:rPr>
          <w:noProof/>
          <w:szCs w:val="24"/>
        </w:rPr>
        <w:t xml:space="preserve">both </w:t>
      </w:r>
      <w:r w:rsidR="00EC0CAC" w:rsidRPr="003A496B">
        <w:rPr>
          <w:noProof/>
          <w:szCs w:val="24"/>
        </w:rPr>
        <w:t xml:space="preserve">third country nationals </w:t>
      </w:r>
      <w:r w:rsidR="006F4298" w:rsidRPr="003A496B">
        <w:rPr>
          <w:noProof/>
          <w:szCs w:val="24"/>
        </w:rPr>
        <w:t>and employers</w:t>
      </w:r>
      <w:r w:rsidR="006F4298" w:rsidRPr="003A496B">
        <w:rPr>
          <w:rStyle w:val="FootnoteReference"/>
          <w:noProof/>
          <w:szCs w:val="24"/>
        </w:rPr>
        <w:footnoteReference w:id="22"/>
      </w:r>
      <w:r w:rsidR="00D93783" w:rsidRPr="003A496B">
        <w:rPr>
          <w:noProof/>
          <w:szCs w:val="24"/>
        </w:rPr>
        <w:t xml:space="preserve"> –</w:t>
      </w:r>
      <w:r w:rsidR="00090BF7" w:rsidRPr="003A496B">
        <w:rPr>
          <w:noProof/>
          <w:szCs w:val="24"/>
        </w:rPr>
        <w:t xml:space="preserve"> </w:t>
      </w:r>
      <w:r w:rsidR="0038622C" w:rsidRPr="003A496B">
        <w:rPr>
          <w:noProof/>
          <w:szCs w:val="24"/>
        </w:rPr>
        <w:t xml:space="preserve">with </w:t>
      </w:r>
      <w:r w:rsidRPr="003A496B">
        <w:rPr>
          <w:noProof/>
          <w:szCs w:val="24"/>
        </w:rPr>
        <w:t xml:space="preserve">over half (52%) </w:t>
      </w:r>
      <w:r w:rsidR="00090BF7" w:rsidRPr="003A496B">
        <w:rPr>
          <w:noProof/>
          <w:szCs w:val="24"/>
        </w:rPr>
        <w:t>the</w:t>
      </w:r>
      <w:r w:rsidRPr="003A496B">
        <w:rPr>
          <w:noProof/>
          <w:szCs w:val="24"/>
        </w:rPr>
        <w:t xml:space="preserve"> companies recruiting outside the EU find</w:t>
      </w:r>
      <w:r w:rsidR="0038622C" w:rsidRPr="003A496B">
        <w:rPr>
          <w:noProof/>
          <w:szCs w:val="24"/>
        </w:rPr>
        <w:t>ing</w:t>
      </w:r>
      <w:r w:rsidRPr="003A496B">
        <w:rPr>
          <w:noProof/>
          <w:szCs w:val="24"/>
        </w:rPr>
        <w:t xml:space="preserve"> it very or moderately difficult</w:t>
      </w:r>
      <w:r w:rsidRPr="003A496B">
        <w:rPr>
          <w:rStyle w:val="FootnoteReference"/>
          <w:noProof/>
          <w:szCs w:val="24"/>
        </w:rPr>
        <w:footnoteReference w:id="23"/>
      </w:r>
      <w:r w:rsidRPr="003A496B">
        <w:rPr>
          <w:noProof/>
          <w:szCs w:val="24"/>
        </w:rPr>
        <w:t xml:space="preserve">. </w:t>
      </w:r>
      <w:r w:rsidR="009F2664" w:rsidRPr="003A496B">
        <w:rPr>
          <w:noProof/>
          <w:szCs w:val="24"/>
        </w:rPr>
        <w:t xml:space="preserve">Problems </w:t>
      </w:r>
      <w:r w:rsidR="006F4298" w:rsidRPr="003A496B">
        <w:rPr>
          <w:noProof/>
          <w:szCs w:val="24"/>
        </w:rPr>
        <w:t>accessing clear</w:t>
      </w:r>
      <w:r w:rsidR="006F4298">
        <w:rPr>
          <w:noProof/>
          <w:szCs w:val="24"/>
        </w:rPr>
        <w:t xml:space="preserve"> information on</w:t>
      </w:r>
      <w:r w:rsidR="007D1DD7">
        <w:rPr>
          <w:noProof/>
          <w:szCs w:val="24"/>
        </w:rPr>
        <w:t xml:space="preserve"> legal migration</w:t>
      </w:r>
      <w:r w:rsidR="006F4298">
        <w:rPr>
          <w:noProof/>
          <w:szCs w:val="24"/>
        </w:rPr>
        <w:t xml:space="preserve"> </w:t>
      </w:r>
      <w:r w:rsidR="007D1DD7">
        <w:rPr>
          <w:noProof/>
          <w:szCs w:val="24"/>
        </w:rPr>
        <w:t xml:space="preserve">rules and </w:t>
      </w:r>
      <w:r w:rsidR="006F4298">
        <w:rPr>
          <w:noProof/>
          <w:szCs w:val="24"/>
        </w:rPr>
        <w:t>procedures are another long-standing obstacle</w:t>
      </w:r>
      <w:r w:rsidR="006F4298">
        <w:rPr>
          <w:rStyle w:val="FootnoteReference"/>
          <w:noProof/>
          <w:szCs w:val="24"/>
        </w:rPr>
        <w:footnoteReference w:id="24"/>
      </w:r>
      <w:r w:rsidR="006F4298">
        <w:rPr>
          <w:noProof/>
          <w:szCs w:val="24"/>
        </w:rPr>
        <w:t>.</w:t>
      </w:r>
    </w:p>
    <w:p w14:paraId="077D325E" w14:textId="6C294144" w:rsidR="007856E2" w:rsidRDefault="00AC1AA5" w:rsidP="008B4691">
      <w:pPr>
        <w:pStyle w:val="Text1"/>
        <w:spacing w:after="120"/>
        <w:ind w:left="0"/>
        <w:rPr>
          <w:noProof/>
          <w:szCs w:val="24"/>
        </w:rPr>
      </w:pPr>
      <w:r>
        <w:rPr>
          <w:noProof/>
          <w:szCs w:val="24"/>
        </w:rPr>
        <w:t xml:space="preserve">As </w:t>
      </w:r>
      <w:r w:rsidR="006F4298">
        <w:rPr>
          <w:noProof/>
          <w:szCs w:val="24"/>
        </w:rPr>
        <w:t xml:space="preserve">highlighted in President von der Leyen’s 2022 State of the Union address, </w:t>
      </w:r>
      <w:r w:rsidR="007D1DD7">
        <w:rPr>
          <w:noProof/>
          <w:szCs w:val="24"/>
        </w:rPr>
        <w:t xml:space="preserve">challenges linked to the </w:t>
      </w:r>
      <w:r w:rsidR="007D1DD7" w:rsidRPr="007D1DD7">
        <w:rPr>
          <w:b/>
          <w:bCs/>
          <w:noProof/>
          <w:szCs w:val="24"/>
        </w:rPr>
        <w:t>recognition of</w:t>
      </w:r>
      <w:r w:rsidR="00552DAF" w:rsidRPr="00552DAF">
        <w:rPr>
          <w:b/>
          <w:bCs/>
          <w:noProof/>
          <w:szCs w:val="24"/>
        </w:rPr>
        <w:t xml:space="preserve"> qualifications </w:t>
      </w:r>
      <w:r w:rsidR="007D1DD7">
        <w:rPr>
          <w:b/>
          <w:bCs/>
          <w:noProof/>
          <w:szCs w:val="24"/>
        </w:rPr>
        <w:t>of third country nationals</w:t>
      </w:r>
      <w:r>
        <w:rPr>
          <w:noProof/>
          <w:szCs w:val="24"/>
        </w:rPr>
        <w:t xml:space="preserve"> </w:t>
      </w:r>
      <w:r w:rsidR="00E23B67">
        <w:rPr>
          <w:noProof/>
          <w:szCs w:val="24"/>
        </w:rPr>
        <w:t>are often</w:t>
      </w:r>
      <w:r w:rsidR="007D1DD7">
        <w:rPr>
          <w:noProof/>
          <w:szCs w:val="24"/>
        </w:rPr>
        <w:t xml:space="preserve"> </w:t>
      </w:r>
      <w:r>
        <w:rPr>
          <w:noProof/>
          <w:szCs w:val="24"/>
        </w:rPr>
        <w:t xml:space="preserve">another </w:t>
      </w:r>
      <w:r w:rsidR="00E23B67">
        <w:rPr>
          <w:noProof/>
          <w:szCs w:val="24"/>
        </w:rPr>
        <w:t>practical</w:t>
      </w:r>
      <w:r>
        <w:rPr>
          <w:noProof/>
          <w:szCs w:val="24"/>
        </w:rPr>
        <w:t xml:space="preserve"> </w:t>
      </w:r>
      <w:r w:rsidR="00505947">
        <w:rPr>
          <w:noProof/>
          <w:szCs w:val="24"/>
        </w:rPr>
        <w:t>obstacle dissuading workers from coming to the EU</w:t>
      </w:r>
      <w:r w:rsidR="007D1DD7">
        <w:rPr>
          <w:noProof/>
          <w:szCs w:val="24"/>
        </w:rPr>
        <w:t>.</w:t>
      </w:r>
      <w:r w:rsidR="005A50D2" w:rsidRPr="005A50D2">
        <w:rPr>
          <w:noProof/>
          <w:szCs w:val="24"/>
        </w:rPr>
        <w:t xml:space="preserve"> </w:t>
      </w:r>
      <w:r w:rsidR="00954C16">
        <w:rPr>
          <w:noProof/>
          <w:szCs w:val="24"/>
        </w:rPr>
        <w:t xml:space="preserve">Member States have particular obligations concerning those </w:t>
      </w:r>
      <w:r w:rsidR="00635FF0">
        <w:rPr>
          <w:noProof/>
          <w:szCs w:val="24"/>
        </w:rPr>
        <w:t>professions that are regulated in all Member States</w:t>
      </w:r>
      <w:r w:rsidR="001F54D8">
        <w:rPr>
          <w:noProof/>
          <w:szCs w:val="24"/>
        </w:rPr>
        <w:t>. M</w:t>
      </w:r>
      <w:r w:rsidR="007D1DD7">
        <w:rPr>
          <w:noProof/>
          <w:szCs w:val="24"/>
        </w:rPr>
        <w:t xml:space="preserve">inimum training standards have been defined at EU level for </w:t>
      </w:r>
      <w:r w:rsidR="001A66C4">
        <w:rPr>
          <w:noProof/>
          <w:szCs w:val="24"/>
        </w:rPr>
        <w:t xml:space="preserve">seven </w:t>
      </w:r>
      <w:r w:rsidR="007D1DD7">
        <w:rPr>
          <w:noProof/>
          <w:szCs w:val="24"/>
        </w:rPr>
        <w:t>professions</w:t>
      </w:r>
      <w:r w:rsidR="001F54D8">
        <w:rPr>
          <w:noProof/>
          <w:szCs w:val="24"/>
        </w:rPr>
        <w:t xml:space="preserve"> (</w:t>
      </w:r>
      <w:r w:rsidR="00D132D8">
        <w:rPr>
          <w:noProof/>
          <w:szCs w:val="24"/>
        </w:rPr>
        <w:t>such as</w:t>
      </w:r>
      <w:r w:rsidR="001F54D8">
        <w:rPr>
          <w:noProof/>
          <w:szCs w:val="24"/>
        </w:rPr>
        <w:t xml:space="preserve"> nurses and doctors)</w:t>
      </w:r>
      <w:r w:rsidR="007D1DD7">
        <w:rPr>
          <w:noProof/>
          <w:szCs w:val="24"/>
        </w:rPr>
        <w:t xml:space="preserve"> </w:t>
      </w:r>
      <w:r w:rsidR="005412A7">
        <w:rPr>
          <w:noProof/>
          <w:szCs w:val="24"/>
        </w:rPr>
        <w:t>under EU</w:t>
      </w:r>
      <w:r w:rsidR="007D1DD7">
        <w:rPr>
          <w:noProof/>
          <w:szCs w:val="24"/>
        </w:rPr>
        <w:t xml:space="preserve"> </w:t>
      </w:r>
      <w:r w:rsidR="00104A74">
        <w:rPr>
          <w:noProof/>
          <w:szCs w:val="24"/>
        </w:rPr>
        <w:t>legislation</w:t>
      </w:r>
      <w:r w:rsidR="005412A7">
        <w:rPr>
          <w:noProof/>
          <w:szCs w:val="24"/>
        </w:rPr>
        <w:t xml:space="preserve"> on the recognition of professional qualifications</w:t>
      </w:r>
      <w:r w:rsidR="007D1DD7">
        <w:rPr>
          <w:noProof/>
          <w:szCs w:val="24"/>
        </w:rPr>
        <w:t xml:space="preserve"> </w:t>
      </w:r>
      <w:r w:rsidR="005412A7">
        <w:rPr>
          <w:noProof/>
          <w:szCs w:val="24"/>
        </w:rPr>
        <w:t xml:space="preserve">(Directive </w:t>
      </w:r>
      <w:r w:rsidR="007D1DD7">
        <w:rPr>
          <w:noProof/>
          <w:szCs w:val="24"/>
        </w:rPr>
        <w:t>2005/36/EC</w:t>
      </w:r>
      <w:r w:rsidR="005412A7">
        <w:rPr>
          <w:noProof/>
          <w:szCs w:val="24"/>
        </w:rPr>
        <w:t>)</w:t>
      </w:r>
      <w:r w:rsidR="001F54D8">
        <w:rPr>
          <w:noProof/>
          <w:szCs w:val="24"/>
        </w:rPr>
        <w:t>. The regulation of other professions is a national competence</w:t>
      </w:r>
      <w:r w:rsidR="001F54D8">
        <w:rPr>
          <w:rStyle w:val="FootnoteReference"/>
          <w:noProof/>
          <w:szCs w:val="24"/>
        </w:rPr>
        <w:footnoteReference w:id="25"/>
      </w:r>
      <w:r w:rsidR="001F54D8">
        <w:rPr>
          <w:noProof/>
          <w:szCs w:val="24"/>
        </w:rPr>
        <w:t>. Hundreds</w:t>
      </w:r>
      <w:r w:rsidR="006A7ECC">
        <w:rPr>
          <w:noProof/>
          <w:szCs w:val="24"/>
        </w:rPr>
        <w:t xml:space="preserve"> of</w:t>
      </w:r>
      <w:r w:rsidR="001F54D8">
        <w:rPr>
          <w:noProof/>
          <w:szCs w:val="24"/>
        </w:rPr>
        <w:t xml:space="preserve"> professions are regulated in only some Member States</w:t>
      </w:r>
      <w:r w:rsidR="006A7ECC">
        <w:rPr>
          <w:noProof/>
          <w:szCs w:val="24"/>
        </w:rPr>
        <w:t>,</w:t>
      </w:r>
      <w:r w:rsidR="001F54D8">
        <w:rPr>
          <w:noProof/>
          <w:szCs w:val="24"/>
        </w:rPr>
        <w:t xml:space="preserve"> such as civil engineers or heating technicians.</w:t>
      </w:r>
      <w:r w:rsidR="007D1DD7">
        <w:rPr>
          <w:noProof/>
          <w:szCs w:val="24"/>
        </w:rPr>
        <w:t xml:space="preserve"> </w:t>
      </w:r>
      <w:r w:rsidR="00505C5C">
        <w:rPr>
          <w:noProof/>
          <w:szCs w:val="24"/>
        </w:rPr>
        <w:t>Formal</w:t>
      </w:r>
      <w:r w:rsidR="00635FF0">
        <w:rPr>
          <w:noProof/>
          <w:szCs w:val="24"/>
        </w:rPr>
        <w:t xml:space="preserve"> recognition decisions may </w:t>
      </w:r>
      <w:r w:rsidR="001F54D8">
        <w:rPr>
          <w:noProof/>
          <w:szCs w:val="24"/>
        </w:rPr>
        <w:t xml:space="preserve">be </w:t>
      </w:r>
      <w:r w:rsidR="00635FF0">
        <w:rPr>
          <w:noProof/>
          <w:szCs w:val="24"/>
        </w:rPr>
        <w:t xml:space="preserve">necessary for </w:t>
      </w:r>
      <w:r w:rsidR="001F54D8">
        <w:rPr>
          <w:noProof/>
          <w:szCs w:val="24"/>
        </w:rPr>
        <w:t>access to a profession</w:t>
      </w:r>
      <w:r w:rsidR="006A7ECC">
        <w:rPr>
          <w:noProof/>
          <w:szCs w:val="24"/>
        </w:rPr>
        <w:t>,</w:t>
      </w:r>
      <w:r w:rsidR="001F54D8">
        <w:rPr>
          <w:noProof/>
          <w:szCs w:val="24"/>
        </w:rPr>
        <w:t xml:space="preserve"> but also for </w:t>
      </w:r>
      <w:r w:rsidR="00635FF0">
        <w:rPr>
          <w:noProof/>
          <w:szCs w:val="24"/>
        </w:rPr>
        <w:t>the purposes of legal migration or access to further study.</w:t>
      </w:r>
      <w:r w:rsidR="00B068D9">
        <w:rPr>
          <w:noProof/>
          <w:szCs w:val="24"/>
        </w:rPr>
        <w:t xml:space="preserve"> </w:t>
      </w:r>
    </w:p>
    <w:p w14:paraId="2B91E332" w14:textId="71328AA6" w:rsidR="000344E1" w:rsidRDefault="00F8690C" w:rsidP="008B4691">
      <w:pPr>
        <w:pStyle w:val="Text1"/>
        <w:spacing w:after="120"/>
        <w:ind w:left="0"/>
        <w:rPr>
          <w:noProof/>
        </w:rPr>
      </w:pPr>
      <w:r>
        <w:rPr>
          <w:noProof/>
        </w:rPr>
        <w:t>T</w:t>
      </w:r>
      <w:r w:rsidR="00B068D9" w:rsidRPr="00AF576B">
        <w:rPr>
          <w:noProof/>
        </w:rPr>
        <w:t xml:space="preserve">he recognition of qualifications </w:t>
      </w:r>
      <w:r w:rsidR="001C3515" w:rsidRPr="00AF576B">
        <w:rPr>
          <w:noProof/>
        </w:rPr>
        <w:t>is essential to ensure that i</w:t>
      </w:r>
      <w:r w:rsidR="00B068D9" w:rsidRPr="00AF576B">
        <w:rPr>
          <w:noProof/>
        </w:rPr>
        <w:t>ncoming workers</w:t>
      </w:r>
      <w:r w:rsidR="001C3515" w:rsidRPr="00AF576B">
        <w:rPr>
          <w:noProof/>
        </w:rPr>
        <w:t xml:space="preserve"> in certain professions have </w:t>
      </w:r>
      <w:r w:rsidR="005412A7">
        <w:rPr>
          <w:noProof/>
        </w:rPr>
        <w:t>sufficient</w:t>
      </w:r>
      <w:r w:rsidR="005412A7" w:rsidRPr="00AF576B">
        <w:rPr>
          <w:noProof/>
        </w:rPr>
        <w:t xml:space="preserve"> </w:t>
      </w:r>
      <w:r w:rsidR="001C3515" w:rsidRPr="00AF576B">
        <w:rPr>
          <w:noProof/>
        </w:rPr>
        <w:t>education, training or experience</w:t>
      </w:r>
      <w:r>
        <w:rPr>
          <w:noProof/>
        </w:rPr>
        <w:t>. However</w:t>
      </w:r>
      <w:r w:rsidR="001C3515" w:rsidRPr="00AF576B">
        <w:rPr>
          <w:noProof/>
        </w:rPr>
        <w:t>,</w:t>
      </w:r>
      <w:r w:rsidR="001C3515" w:rsidRPr="007A4348">
        <w:rPr>
          <w:b/>
          <w:noProof/>
        </w:rPr>
        <w:t xml:space="preserve"> </w:t>
      </w:r>
      <w:r w:rsidR="00B068D9" w:rsidRPr="00AF576B">
        <w:rPr>
          <w:noProof/>
        </w:rPr>
        <w:t>p</w:t>
      </w:r>
      <w:r w:rsidR="007D1DD7" w:rsidRPr="00AF576B">
        <w:rPr>
          <w:noProof/>
        </w:rPr>
        <w:t xml:space="preserve">rocesses for the recognition of third country qualifications are often </w:t>
      </w:r>
      <w:r w:rsidR="00B068D9" w:rsidRPr="00AF576B">
        <w:rPr>
          <w:noProof/>
        </w:rPr>
        <w:t>overly</w:t>
      </w:r>
      <w:r w:rsidR="00B068D9" w:rsidRPr="007A4348">
        <w:rPr>
          <w:b/>
          <w:noProof/>
        </w:rPr>
        <w:t xml:space="preserve"> </w:t>
      </w:r>
      <w:r w:rsidR="007D1DD7" w:rsidRPr="007A4348">
        <w:rPr>
          <w:b/>
          <w:noProof/>
        </w:rPr>
        <w:t>expensive, complex and time</w:t>
      </w:r>
      <w:r w:rsidR="00CB54E0" w:rsidRPr="007A4348">
        <w:rPr>
          <w:b/>
          <w:noProof/>
        </w:rPr>
        <w:t>-c</w:t>
      </w:r>
      <w:r w:rsidR="006111AD" w:rsidRPr="007A4348">
        <w:rPr>
          <w:b/>
          <w:noProof/>
        </w:rPr>
        <w:t>onsuming</w:t>
      </w:r>
      <w:r w:rsidR="007D1DD7" w:rsidRPr="007A4348">
        <w:rPr>
          <w:b/>
          <w:noProof/>
        </w:rPr>
        <w:t>.</w:t>
      </w:r>
      <w:r w:rsidR="007D1DD7" w:rsidRPr="007A4348">
        <w:rPr>
          <w:noProof/>
        </w:rPr>
        <w:t xml:space="preserve"> </w:t>
      </w:r>
      <w:r w:rsidR="007856E2" w:rsidRPr="007A4348">
        <w:rPr>
          <w:noProof/>
        </w:rPr>
        <w:t>They also represent a si</w:t>
      </w:r>
      <w:r w:rsidR="008602E1" w:rsidRPr="007A4348">
        <w:rPr>
          <w:noProof/>
        </w:rPr>
        <w:t>gnificant administrative burden for Member States</w:t>
      </w:r>
      <w:r w:rsidR="007856E2" w:rsidRPr="007A4348">
        <w:rPr>
          <w:noProof/>
        </w:rPr>
        <w:t xml:space="preserve">, </w:t>
      </w:r>
      <w:r w:rsidR="008602E1" w:rsidRPr="007A4348">
        <w:rPr>
          <w:noProof/>
        </w:rPr>
        <w:t>due to</w:t>
      </w:r>
      <w:r w:rsidR="007856E2" w:rsidRPr="007A4348">
        <w:rPr>
          <w:noProof/>
        </w:rPr>
        <w:t xml:space="preserve"> </w:t>
      </w:r>
      <w:r w:rsidR="008602E1" w:rsidRPr="007A4348">
        <w:rPr>
          <w:noProof/>
        </w:rPr>
        <w:t>lack of information on third country qualifications systems</w:t>
      </w:r>
      <w:r w:rsidR="00623740" w:rsidRPr="007A4348">
        <w:rPr>
          <w:noProof/>
        </w:rPr>
        <w:t>, limited pooling of expertise and resources at EU level, and</w:t>
      </w:r>
      <w:r w:rsidR="008602E1" w:rsidRPr="007A4348">
        <w:rPr>
          <w:noProof/>
        </w:rPr>
        <w:t xml:space="preserve"> </w:t>
      </w:r>
      <w:r w:rsidR="00623740" w:rsidRPr="007A4348">
        <w:rPr>
          <w:noProof/>
        </w:rPr>
        <w:t>difficulties verifying the authenticity of documents.</w:t>
      </w:r>
      <w:r w:rsidR="000344E1">
        <w:rPr>
          <w:noProof/>
        </w:rPr>
        <w:t xml:space="preserve"> </w:t>
      </w:r>
    </w:p>
    <w:p w14:paraId="786CBFE1" w14:textId="2BE4AA15" w:rsidR="005A50D2" w:rsidRPr="005A50D2" w:rsidRDefault="00635FF0" w:rsidP="008B4691">
      <w:pPr>
        <w:spacing w:after="120" w:line="240" w:lineRule="auto"/>
        <w:jc w:val="both"/>
        <w:rPr>
          <w:rFonts w:ascii="Times New Roman" w:hAnsi="Times New Roman" w:cs="Times New Roman"/>
          <w:noProof/>
          <w:sz w:val="24"/>
          <w:szCs w:val="24"/>
        </w:rPr>
      </w:pPr>
      <w:r>
        <w:rPr>
          <w:rFonts w:ascii="Times New Roman" w:hAnsi="Times New Roman"/>
          <w:noProof/>
          <w:sz w:val="24"/>
          <w:szCs w:val="24"/>
        </w:rPr>
        <w:t>Many occupations</w:t>
      </w:r>
      <w:r w:rsidR="00C33376">
        <w:rPr>
          <w:rFonts w:ascii="Times New Roman" w:hAnsi="Times New Roman"/>
          <w:noProof/>
          <w:sz w:val="24"/>
          <w:szCs w:val="24"/>
        </w:rPr>
        <w:t xml:space="preserve"> </w:t>
      </w:r>
      <w:r w:rsidR="00104A74">
        <w:rPr>
          <w:rFonts w:ascii="Times New Roman" w:hAnsi="Times New Roman"/>
          <w:noProof/>
          <w:sz w:val="24"/>
          <w:szCs w:val="24"/>
        </w:rPr>
        <w:t xml:space="preserve">facing shortages </w:t>
      </w:r>
      <w:r w:rsidR="00C33376">
        <w:rPr>
          <w:rFonts w:ascii="Times New Roman" w:hAnsi="Times New Roman"/>
          <w:noProof/>
          <w:sz w:val="24"/>
          <w:szCs w:val="24"/>
        </w:rPr>
        <w:t xml:space="preserve">are not regulated. In these cases, </w:t>
      </w:r>
      <w:r w:rsidR="008602E1">
        <w:rPr>
          <w:rFonts w:ascii="Times New Roman" w:hAnsi="Times New Roman"/>
          <w:noProof/>
          <w:sz w:val="24"/>
          <w:szCs w:val="24"/>
        </w:rPr>
        <w:t xml:space="preserve">employers have the discretion to decide whether third country nationals have the </w:t>
      </w:r>
      <w:r w:rsidR="00623740">
        <w:rPr>
          <w:rFonts w:ascii="Times New Roman" w:hAnsi="Times New Roman"/>
          <w:noProof/>
          <w:sz w:val="24"/>
          <w:szCs w:val="24"/>
        </w:rPr>
        <w:t>right profile</w:t>
      </w:r>
      <w:r w:rsidR="001A66C4">
        <w:rPr>
          <w:rFonts w:ascii="Times New Roman" w:hAnsi="Times New Roman"/>
          <w:noProof/>
          <w:sz w:val="24"/>
          <w:szCs w:val="24"/>
        </w:rPr>
        <w:t xml:space="preserve"> based on their qualifications, experience and skills</w:t>
      </w:r>
      <w:r w:rsidR="00015DEF">
        <w:rPr>
          <w:rFonts w:ascii="Times New Roman" w:hAnsi="Times New Roman"/>
          <w:noProof/>
          <w:sz w:val="24"/>
          <w:szCs w:val="24"/>
        </w:rPr>
        <w:t xml:space="preserve"> and a </w:t>
      </w:r>
      <w:r w:rsidR="00623740">
        <w:rPr>
          <w:rFonts w:ascii="Times New Roman" w:hAnsi="Times New Roman"/>
          <w:noProof/>
          <w:sz w:val="24"/>
          <w:szCs w:val="24"/>
        </w:rPr>
        <w:t>formal recognition process</w:t>
      </w:r>
      <w:r w:rsidR="00505C5C">
        <w:rPr>
          <w:rFonts w:ascii="Times New Roman" w:hAnsi="Times New Roman"/>
          <w:noProof/>
          <w:sz w:val="24"/>
          <w:szCs w:val="24"/>
        </w:rPr>
        <w:t xml:space="preserve"> is not </w:t>
      </w:r>
      <w:r w:rsidR="00015DEF">
        <w:rPr>
          <w:rFonts w:ascii="Times New Roman" w:hAnsi="Times New Roman"/>
          <w:noProof/>
          <w:sz w:val="24"/>
          <w:szCs w:val="24"/>
        </w:rPr>
        <w:t>needed</w:t>
      </w:r>
      <w:r w:rsidR="0015712E">
        <w:rPr>
          <w:rFonts w:ascii="Times New Roman" w:hAnsi="Times New Roman"/>
          <w:noProof/>
          <w:sz w:val="24"/>
          <w:szCs w:val="24"/>
        </w:rPr>
        <w:t xml:space="preserve">. </w:t>
      </w:r>
      <w:r w:rsidR="008602E1">
        <w:rPr>
          <w:rFonts w:ascii="Times New Roman" w:hAnsi="Times New Roman"/>
          <w:noProof/>
          <w:sz w:val="24"/>
          <w:szCs w:val="24"/>
        </w:rPr>
        <w:t xml:space="preserve">However, </w:t>
      </w:r>
      <w:r w:rsidR="00636F55" w:rsidRPr="00AF576B">
        <w:rPr>
          <w:rFonts w:ascii="Times New Roman" w:hAnsi="Times New Roman"/>
          <w:noProof/>
          <w:sz w:val="24"/>
          <w:szCs w:val="24"/>
        </w:rPr>
        <w:t>employers</w:t>
      </w:r>
      <w:r w:rsidR="0015712E">
        <w:rPr>
          <w:rFonts w:ascii="Times New Roman" w:hAnsi="Times New Roman"/>
          <w:noProof/>
          <w:sz w:val="24"/>
          <w:szCs w:val="24"/>
        </w:rPr>
        <w:t xml:space="preserve">’ </w:t>
      </w:r>
      <w:r w:rsidR="00636F55" w:rsidRPr="00AF576B">
        <w:rPr>
          <w:rFonts w:ascii="Times New Roman" w:hAnsi="Times New Roman"/>
          <w:noProof/>
          <w:sz w:val="24"/>
          <w:szCs w:val="24"/>
        </w:rPr>
        <w:t xml:space="preserve">lack </w:t>
      </w:r>
      <w:r w:rsidR="0015712E">
        <w:rPr>
          <w:rFonts w:ascii="Times New Roman" w:hAnsi="Times New Roman"/>
          <w:noProof/>
          <w:sz w:val="24"/>
          <w:szCs w:val="24"/>
        </w:rPr>
        <w:t xml:space="preserve">of </w:t>
      </w:r>
      <w:r w:rsidR="009F2664" w:rsidRPr="00AF576B">
        <w:rPr>
          <w:rFonts w:ascii="Times New Roman" w:hAnsi="Times New Roman"/>
          <w:noProof/>
          <w:sz w:val="24"/>
          <w:szCs w:val="24"/>
        </w:rPr>
        <w:t xml:space="preserve">understanding </w:t>
      </w:r>
      <w:r w:rsidR="00D93783" w:rsidRPr="00AF576B">
        <w:rPr>
          <w:rFonts w:ascii="Times New Roman" w:hAnsi="Times New Roman"/>
          <w:noProof/>
          <w:sz w:val="24"/>
          <w:szCs w:val="24"/>
        </w:rPr>
        <w:t>and</w:t>
      </w:r>
      <w:r w:rsidR="00D93783" w:rsidRPr="00A34479">
        <w:rPr>
          <w:rFonts w:ascii="Times New Roman" w:hAnsi="Times New Roman"/>
          <w:b/>
          <w:bCs/>
          <w:noProof/>
          <w:sz w:val="24"/>
          <w:szCs w:val="24"/>
        </w:rPr>
        <w:t xml:space="preserve"> </w:t>
      </w:r>
      <w:r w:rsidR="001A66C4" w:rsidRPr="00A34479">
        <w:rPr>
          <w:rFonts w:ascii="Times New Roman" w:hAnsi="Times New Roman"/>
          <w:b/>
          <w:bCs/>
          <w:noProof/>
          <w:sz w:val="24"/>
          <w:szCs w:val="24"/>
        </w:rPr>
        <w:t xml:space="preserve">trust in </w:t>
      </w:r>
      <w:r w:rsidR="009F2664" w:rsidRPr="00A34479">
        <w:rPr>
          <w:rFonts w:ascii="Times New Roman" w:hAnsi="Times New Roman"/>
          <w:b/>
          <w:bCs/>
          <w:noProof/>
          <w:sz w:val="24"/>
          <w:szCs w:val="24"/>
        </w:rPr>
        <w:t xml:space="preserve">skills and </w:t>
      </w:r>
      <w:r w:rsidR="008602E1" w:rsidRPr="00A34479">
        <w:rPr>
          <w:rFonts w:ascii="Times New Roman" w:hAnsi="Times New Roman"/>
          <w:b/>
          <w:bCs/>
          <w:noProof/>
          <w:sz w:val="24"/>
          <w:szCs w:val="24"/>
        </w:rPr>
        <w:t xml:space="preserve">qualifications gained in third countries </w:t>
      </w:r>
      <w:r w:rsidR="00C33376" w:rsidRPr="00AF576B">
        <w:rPr>
          <w:rFonts w:ascii="Times New Roman" w:hAnsi="Times New Roman"/>
          <w:noProof/>
          <w:sz w:val="24"/>
          <w:szCs w:val="24"/>
        </w:rPr>
        <w:t>necessary</w:t>
      </w:r>
      <w:r w:rsidR="00636F55" w:rsidRPr="00AF576B">
        <w:rPr>
          <w:rFonts w:ascii="Times New Roman" w:hAnsi="Times New Roman"/>
          <w:noProof/>
          <w:sz w:val="24"/>
          <w:szCs w:val="24"/>
        </w:rPr>
        <w:t xml:space="preserve"> for recruitment to non-regulated professions</w:t>
      </w:r>
      <w:r w:rsidR="006A4E60">
        <w:rPr>
          <w:rFonts w:ascii="Times New Roman" w:hAnsi="Times New Roman"/>
          <w:noProof/>
          <w:sz w:val="24"/>
          <w:szCs w:val="24"/>
        </w:rPr>
        <w:t xml:space="preserve"> is another</w:t>
      </w:r>
      <w:r w:rsidR="00636F55">
        <w:rPr>
          <w:rFonts w:ascii="Times New Roman" w:hAnsi="Times New Roman"/>
          <w:noProof/>
          <w:sz w:val="24"/>
          <w:szCs w:val="24"/>
        </w:rPr>
        <w:t xml:space="preserve"> significant barrier to talent </w:t>
      </w:r>
      <w:r w:rsidR="00104A74">
        <w:rPr>
          <w:rFonts w:ascii="Times New Roman" w:hAnsi="Times New Roman"/>
          <w:noProof/>
          <w:sz w:val="24"/>
          <w:szCs w:val="24"/>
        </w:rPr>
        <w:t xml:space="preserve">and skills </w:t>
      </w:r>
      <w:r w:rsidR="00636F55">
        <w:rPr>
          <w:rFonts w:ascii="Times New Roman" w:hAnsi="Times New Roman"/>
          <w:noProof/>
          <w:sz w:val="24"/>
          <w:szCs w:val="24"/>
        </w:rPr>
        <w:t>mobility</w:t>
      </w:r>
      <w:r w:rsidR="00C33376">
        <w:rPr>
          <w:rStyle w:val="FootnoteReference"/>
          <w:rFonts w:ascii="Times New Roman" w:hAnsi="Times New Roman"/>
          <w:noProof/>
          <w:sz w:val="24"/>
          <w:szCs w:val="24"/>
        </w:rPr>
        <w:footnoteReference w:id="26"/>
      </w:r>
      <w:r w:rsidR="00D93783">
        <w:rPr>
          <w:rFonts w:ascii="Times New Roman" w:hAnsi="Times New Roman"/>
          <w:noProof/>
          <w:sz w:val="24"/>
          <w:szCs w:val="24"/>
        </w:rPr>
        <w:t>.</w:t>
      </w:r>
    </w:p>
    <w:p w14:paraId="638E2136" w14:textId="1E0FFFA2" w:rsidR="00EF4B5E" w:rsidRDefault="00623740" w:rsidP="008B4691">
      <w:pPr>
        <w:pStyle w:val="Text1"/>
        <w:spacing w:after="120"/>
        <w:ind w:left="0"/>
        <w:rPr>
          <w:noProof/>
          <w:szCs w:val="24"/>
        </w:rPr>
      </w:pPr>
      <w:r w:rsidRPr="00623740">
        <w:rPr>
          <w:noProof/>
          <w:szCs w:val="24"/>
        </w:rPr>
        <w:t xml:space="preserve">The result not only affects the EU’s attractiveness </w:t>
      </w:r>
      <w:r w:rsidR="00F45CB0">
        <w:rPr>
          <w:noProof/>
          <w:szCs w:val="24"/>
        </w:rPr>
        <w:t>but</w:t>
      </w:r>
      <w:r w:rsidRPr="00623740">
        <w:rPr>
          <w:noProof/>
          <w:szCs w:val="24"/>
        </w:rPr>
        <w:t xml:space="preserve"> leads to </w:t>
      </w:r>
      <w:r w:rsidRPr="00AF576B">
        <w:rPr>
          <w:b/>
          <w:bCs/>
          <w:noProof/>
          <w:szCs w:val="24"/>
        </w:rPr>
        <w:t>‘brain waste’</w:t>
      </w:r>
      <w:r w:rsidRPr="00623740">
        <w:rPr>
          <w:noProof/>
          <w:szCs w:val="24"/>
        </w:rPr>
        <w:t xml:space="preserve"> </w:t>
      </w:r>
      <w:r w:rsidR="00D93783">
        <w:rPr>
          <w:noProof/>
          <w:szCs w:val="24"/>
        </w:rPr>
        <w:t xml:space="preserve">– </w:t>
      </w:r>
      <w:r w:rsidR="00EC0CAC">
        <w:rPr>
          <w:noProof/>
          <w:szCs w:val="24"/>
        </w:rPr>
        <w:t>third country nationals</w:t>
      </w:r>
      <w:r w:rsidR="00EC0CAC" w:rsidRPr="00623740">
        <w:rPr>
          <w:noProof/>
          <w:szCs w:val="24"/>
        </w:rPr>
        <w:t xml:space="preserve"> </w:t>
      </w:r>
      <w:r w:rsidRPr="00623740">
        <w:rPr>
          <w:noProof/>
          <w:szCs w:val="24"/>
        </w:rPr>
        <w:t xml:space="preserve">working below their qualification level. According to Eurostat, </w:t>
      </w:r>
      <w:r w:rsidR="001F54D8">
        <w:rPr>
          <w:noProof/>
          <w:szCs w:val="24"/>
        </w:rPr>
        <w:t xml:space="preserve">in 2022 </w:t>
      </w:r>
      <w:r w:rsidRPr="00623740">
        <w:rPr>
          <w:noProof/>
          <w:szCs w:val="24"/>
        </w:rPr>
        <w:t xml:space="preserve">over a quarter of </w:t>
      </w:r>
      <w:r w:rsidR="00EC0CAC">
        <w:rPr>
          <w:noProof/>
          <w:szCs w:val="24"/>
        </w:rPr>
        <w:t>third country nationals</w:t>
      </w:r>
      <w:r w:rsidR="00EC0CAC" w:rsidRPr="00623740">
        <w:rPr>
          <w:noProof/>
          <w:szCs w:val="24"/>
        </w:rPr>
        <w:t xml:space="preserve"> </w:t>
      </w:r>
      <w:r w:rsidRPr="00623740">
        <w:rPr>
          <w:noProof/>
          <w:szCs w:val="24"/>
        </w:rPr>
        <w:t xml:space="preserve">are highly qualified but </w:t>
      </w:r>
      <w:r w:rsidR="001F54D8">
        <w:rPr>
          <w:noProof/>
          <w:szCs w:val="24"/>
        </w:rPr>
        <w:t>39.4</w:t>
      </w:r>
      <w:r w:rsidRPr="00623740">
        <w:rPr>
          <w:noProof/>
          <w:szCs w:val="24"/>
        </w:rPr>
        <w:t>% are overqualified</w:t>
      </w:r>
      <w:r w:rsidR="00560215">
        <w:rPr>
          <w:rStyle w:val="FootnoteReference"/>
          <w:noProof/>
          <w:szCs w:val="24"/>
        </w:rPr>
        <w:footnoteReference w:id="27"/>
      </w:r>
      <w:r w:rsidRPr="00623740">
        <w:rPr>
          <w:noProof/>
          <w:szCs w:val="24"/>
        </w:rPr>
        <w:t xml:space="preserve"> for the job they do</w:t>
      </w:r>
      <w:r w:rsidR="00C26743">
        <w:rPr>
          <w:noProof/>
          <w:szCs w:val="24"/>
        </w:rPr>
        <w:t>, with women more likely to be over</w:t>
      </w:r>
      <w:r w:rsidR="00C26743" w:rsidRPr="00C576C5">
        <w:rPr>
          <w:noProof/>
          <w:szCs w:val="24"/>
        </w:rPr>
        <w:t>qualif</w:t>
      </w:r>
      <w:r w:rsidR="00D85A1D" w:rsidRPr="00C576C5">
        <w:rPr>
          <w:noProof/>
          <w:szCs w:val="24"/>
        </w:rPr>
        <w:t>i</w:t>
      </w:r>
      <w:r w:rsidR="00C26743" w:rsidRPr="00C576C5">
        <w:rPr>
          <w:noProof/>
          <w:szCs w:val="24"/>
        </w:rPr>
        <w:t>ed t</w:t>
      </w:r>
      <w:r w:rsidR="00C26743">
        <w:rPr>
          <w:noProof/>
          <w:szCs w:val="24"/>
        </w:rPr>
        <w:t>han men</w:t>
      </w:r>
      <w:r w:rsidRPr="00623740">
        <w:rPr>
          <w:noProof/>
          <w:szCs w:val="24"/>
        </w:rPr>
        <w:t>. The equivalent figure for EU citizens</w:t>
      </w:r>
      <w:r w:rsidR="001F54D8">
        <w:rPr>
          <w:noProof/>
          <w:szCs w:val="24"/>
        </w:rPr>
        <w:t xml:space="preserve"> working in another </w:t>
      </w:r>
      <w:r w:rsidR="008B5014">
        <w:rPr>
          <w:noProof/>
          <w:szCs w:val="24"/>
        </w:rPr>
        <w:t>M</w:t>
      </w:r>
      <w:r w:rsidR="001F54D8">
        <w:rPr>
          <w:noProof/>
          <w:szCs w:val="24"/>
        </w:rPr>
        <w:t xml:space="preserve">ember </w:t>
      </w:r>
      <w:r w:rsidR="008B5014">
        <w:rPr>
          <w:noProof/>
          <w:szCs w:val="24"/>
        </w:rPr>
        <w:t>S</w:t>
      </w:r>
      <w:r w:rsidR="001F54D8">
        <w:rPr>
          <w:noProof/>
          <w:szCs w:val="24"/>
        </w:rPr>
        <w:t>tate is 31.8</w:t>
      </w:r>
      <w:r w:rsidR="00251C9D">
        <w:rPr>
          <w:noProof/>
          <w:szCs w:val="24"/>
        </w:rPr>
        <w:t xml:space="preserve">% </w:t>
      </w:r>
      <w:r w:rsidR="00251C9D" w:rsidRPr="00623740">
        <w:rPr>
          <w:noProof/>
          <w:szCs w:val="24"/>
        </w:rPr>
        <w:t>and</w:t>
      </w:r>
      <w:r w:rsidR="001F54D8">
        <w:rPr>
          <w:noProof/>
          <w:szCs w:val="24"/>
        </w:rPr>
        <w:t xml:space="preserve"> for those </w:t>
      </w:r>
      <w:r w:rsidRPr="00623740">
        <w:rPr>
          <w:noProof/>
          <w:szCs w:val="24"/>
        </w:rPr>
        <w:t xml:space="preserve">residing in their own country </w:t>
      </w:r>
      <w:r w:rsidR="001F54D8">
        <w:rPr>
          <w:noProof/>
          <w:szCs w:val="24"/>
        </w:rPr>
        <w:t xml:space="preserve">just </w:t>
      </w:r>
      <w:r w:rsidRPr="00623740">
        <w:rPr>
          <w:noProof/>
          <w:szCs w:val="24"/>
        </w:rPr>
        <w:t>2</w:t>
      </w:r>
      <w:r w:rsidR="00865C56">
        <w:rPr>
          <w:noProof/>
          <w:szCs w:val="24"/>
        </w:rPr>
        <w:t>1</w:t>
      </w:r>
      <w:r w:rsidR="001F54D8">
        <w:rPr>
          <w:noProof/>
          <w:szCs w:val="24"/>
        </w:rPr>
        <w:t>.1</w:t>
      </w:r>
      <w:r w:rsidRPr="00623740">
        <w:rPr>
          <w:noProof/>
          <w:szCs w:val="24"/>
        </w:rPr>
        <w:t>%</w:t>
      </w:r>
      <w:r w:rsidR="00865C56">
        <w:rPr>
          <w:rStyle w:val="FootnoteReference"/>
          <w:noProof/>
          <w:szCs w:val="24"/>
        </w:rPr>
        <w:footnoteReference w:id="28"/>
      </w:r>
      <w:r w:rsidRPr="00623740">
        <w:rPr>
          <w:noProof/>
          <w:szCs w:val="24"/>
        </w:rPr>
        <w:t xml:space="preserve">. </w:t>
      </w:r>
      <w:r w:rsidR="0063429E" w:rsidRPr="0063429E">
        <w:rPr>
          <w:noProof/>
          <w:szCs w:val="24"/>
        </w:rPr>
        <w:t xml:space="preserve">Facilitating the recognition of qualifications and validation of skills can therefore </w:t>
      </w:r>
      <w:r w:rsidR="00FB2FA5">
        <w:rPr>
          <w:noProof/>
          <w:szCs w:val="24"/>
        </w:rPr>
        <w:t xml:space="preserve">also </w:t>
      </w:r>
      <w:r w:rsidR="0063429E" w:rsidRPr="0063429E">
        <w:rPr>
          <w:noProof/>
          <w:szCs w:val="24"/>
        </w:rPr>
        <w:t xml:space="preserve">help harness the untapped potential </w:t>
      </w:r>
      <w:r w:rsidR="0015712E">
        <w:rPr>
          <w:noProof/>
          <w:szCs w:val="24"/>
        </w:rPr>
        <w:t>of</w:t>
      </w:r>
      <w:r w:rsidR="0063429E" w:rsidRPr="0063429E">
        <w:rPr>
          <w:noProof/>
          <w:szCs w:val="24"/>
        </w:rPr>
        <w:t xml:space="preserve"> </w:t>
      </w:r>
      <w:r w:rsidR="00EC0CAC">
        <w:rPr>
          <w:noProof/>
          <w:szCs w:val="24"/>
        </w:rPr>
        <w:t>third country nationals</w:t>
      </w:r>
      <w:r w:rsidR="00EC0CAC" w:rsidRPr="0063429E">
        <w:rPr>
          <w:noProof/>
          <w:szCs w:val="24"/>
        </w:rPr>
        <w:t xml:space="preserve"> </w:t>
      </w:r>
      <w:r w:rsidR="0063429E" w:rsidRPr="0063429E">
        <w:rPr>
          <w:noProof/>
          <w:szCs w:val="24"/>
        </w:rPr>
        <w:t xml:space="preserve">already in </w:t>
      </w:r>
      <w:r w:rsidR="00A013CB">
        <w:rPr>
          <w:noProof/>
          <w:szCs w:val="24"/>
        </w:rPr>
        <w:t>the EU</w:t>
      </w:r>
      <w:r w:rsidR="0063429E" w:rsidRPr="0063429E">
        <w:rPr>
          <w:noProof/>
          <w:szCs w:val="24"/>
        </w:rPr>
        <w:t>.</w:t>
      </w:r>
      <w:r w:rsidR="0063429E">
        <w:rPr>
          <w:noProof/>
          <w:szCs w:val="24"/>
        </w:rPr>
        <w:t xml:space="preserve"> </w:t>
      </w:r>
    </w:p>
    <w:p w14:paraId="62F4D09A" w14:textId="62CD5C65" w:rsidR="0015712E" w:rsidRDefault="00B67F58" w:rsidP="008B4691">
      <w:pPr>
        <w:pStyle w:val="Text1"/>
        <w:spacing w:after="120"/>
        <w:ind w:left="0"/>
        <w:rPr>
          <w:noProof/>
          <w:lang w:val="en-IE"/>
        </w:rPr>
      </w:pPr>
      <w:r>
        <w:rPr>
          <w:noProof/>
          <w:lang w:val="en-IE"/>
        </w:rPr>
        <w:t xml:space="preserve">Creating a </w:t>
      </w:r>
      <w:r>
        <w:rPr>
          <w:b/>
          <w:bCs/>
          <w:noProof/>
          <w:lang w:val="en-IE"/>
        </w:rPr>
        <w:t xml:space="preserve">welcoming environment </w:t>
      </w:r>
      <w:r>
        <w:rPr>
          <w:noProof/>
          <w:lang w:val="en-IE"/>
        </w:rPr>
        <w:t xml:space="preserve">for </w:t>
      </w:r>
      <w:r w:rsidR="00EC0CAC">
        <w:rPr>
          <w:noProof/>
          <w:lang w:val="en-IE"/>
        </w:rPr>
        <w:t>legally residing third country nationals</w:t>
      </w:r>
      <w:r>
        <w:rPr>
          <w:noProof/>
          <w:lang w:val="en-IE"/>
        </w:rPr>
        <w:t xml:space="preserve"> </w:t>
      </w:r>
      <w:r w:rsidR="007B0B48">
        <w:rPr>
          <w:noProof/>
          <w:lang w:val="en-IE"/>
        </w:rPr>
        <w:t>and offering effective integration support</w:t>
      </w:r>
      <w:r w:rsidR="00331CE5">
        <w:rPr>
          <w:noProof/>
          <w:lang w:val="en-IE"/>
        </w:rPr>
        <w:t xml:space="preserve">, including to </w:t>
      </w:r>
      <w:r w:rsidR="0015712E">
        <w:rPr>
          <w:noProof/>
          <w:lang w:val="en-IE"/>
        </w:rPr>
        <w:t>workers’</w:t>
      </w:r>
      <w:r w:rsidR="00331CE5">
        <w:rPr>
          <w:noProof/>
          <w:lang w:val="en-IE"/>
        </w:rPr>
        <w:t xml:space="preserve"> famil</w:t>
      </w:r>
      <w:r w:rsidR="0015712E">
        <w:rPr>
          <w:noProof/>
          <w:lang w:val="en-IE"/>
        </w:rPr>
        <w:t>ies</w:t>
      </w:r>
      <w:r w:rsidR="00331CE5">
        <w:rPr>
          <w:noProof/>
          <w:lang w:val="en-IE"/>
        </w:rPr>
        <w:t>,</w:t>
      </w:r>
      <w:r>
        <w:rPr>
          <w:noProof/>
          <w:lang w:val="en-IE"/>
        </w:rPr>
        <w:t xml:space="preserve"> is also central to the EU’s attractiveness</w:t>
      </w:r>
      <w:r w:rsidR="001751A7">
        <w:rPr>
          <w:noProof/>
          <w:lang w:val="en-IE"/>
        </w:rPr>
        <w:t xml:space="preserve"> and to the overall success of legal migration policies</w:t>
      </w:r>
      <w:r w:rsidR="00FB2FA5">
        <w:rPr>
          <w:noProof/>
          <w:lang w:val="en-IE"/>
        </w:rPr>
        <w:t>. C</w:t>
      </w:r>
      <w:r>
        <w:rPr>
          <w:noProof/>
          <w:lang w:val="en-IE"/>
        </w:rPr>
        <w:t xml:space="preserve">hallenges remain in this area. </w:t>
      </w:r>
      <w:r w:rsidR="00EC0CAC">
        <w:rPr>
          <w:noProof/>
          <w:szCs w:val="24"/>
        </w:rPr>
        <w:t>Third country nationals</w:t>
      </w:r>
      <w:r w:rsidR="00EC0CAC">
        <w:rPr>
          <w:noProof/>
          <w:lang w:val="en-IE"/>
        </w:rPr>
        <w:t xml:space="preserve"> </w:t>
      </w:r>
      <w:r w:rsidR="007856E2">
        <w:rPr>
          <w:noProof/>
          <w:lang w:val="en-IE"/>
        </w:rPr>
        <w:t xml:space="preserve">experience more </w:t>
      </w:r>
      <w:r>
        <w:rPr>
          <w:noProof/>
          <w:lang w:val="en-IE"/>
        </w:rPr>
        <w:t xml:space="preserve">discrimination at work, and evidence suggests this disproportionately affects </w:t>
      </w:r>
      <w:r w:rsidR="00EC0CAC">
        <w:rPr>
          <w:noProof/>
          <w:lang w:val="en-IE"/>
        </w:rPr>
        <w:t>th</w:t>
      </w:r>
      <w:r w:rsidR="0015712E">
        <w:rPr>
          <w:noProof/>
          <w:lang w:val="en-IE"/>
        </w:rPr>
        <w:t>e</w:t>
      </w:r>
      <w:r w:rsidR="00EC0CAC">
        <w:rPr>
          <w:noProof/>
          <w:lang w:val="en-IE"/>
        </w:rPr>
        <w:t xml:space="preserve"> </w:t>
      </w:r>
      <w:r>
        <w:rPr>
          <w:noProof/>
          <w:lang w:val="en-IE"/>
        </w:rPr>
        <w:t>high</w:t>
      </w:r>
      <w:r w:rsidR="00F45CB0">
        <w:rPr>
          <w:noProof/>
          <w:lang w:val="en-IE"/>
        </w:rPr>
        <w:t>ly</w:t>
      </w:r>
      <w:r w:rsidR="00B75CD6">
        <w:rPr>
          <w:noProof/>
          <w:lang w:val="en-IE"/>
        </w:rPr>
        <w:t xml:space="preserve"> </w:t>
      </w:r>
      <w:r>
        <w:rPr>
          <w:noProof/>
          <w:lang w:val="en-IE"/>
        </w:rPr>
        <w:t>educated</w:t>
      </w:r>
      <w:r w:rsidR="007B0B48">
        <w:rPr>
          <w:rStyle w:val="FootnoteReference"/>
          <w:noProof/>
          <w:lang w:val="en-IE"/>
        </w:rPr>
        <w:footnoteReference w:id="29"/>
      </w:r>
      <w:r w:rsidR="0015712E">
        <w:rPr>
          <w:noProof/>
          <w:lang w:val="en-IE"/>
        </w:rPr>
        <w:t xml:space="preserve">, </w:t>
      </w:r>
      <w:r>
        <w:rPr>
          <w:noProof/>
          <w:szCs w:val="24"/>
        </w:rPr>
        <w:t xml:space="preserve">one reason why the </w:t>
      </w:r>
      <w:r w:rsidR="00623740" w:rsidRPr="00BF084E">
        <w:rPr>
          <w:noProof/>
          <w:szCs w:val="24"/>
        </w:rPr>
        <w:t xml:space="preserve">employment rate for non-EU citizens </w:t>
      </w:r>
      <w:r>
        <w:rPr>
          <w:noProof/>
          <w:szCs w:val="24"/>
        </w:rPr>
        <w:t>is lower than for EU nationals</w:t>
      </w:r>
      <w:r>
        <w:rPr>
          <w:rStyle w:val="FootnoteReference"/>
          <w:noProof/>
          <w:szCs w:val="24"/>
        </w:rPr>
        <w:footnoteReference w:id="30"/>
      </w:r>
      <w:r w:rsidR="00623740">
        <w:rPr>
          <w:noProof/>
          <w:szCs w:val="24"/>
        </w:rPr>
        <w:t>.</w:t>
      </w:r>
      <w:r w:rsidR="00623740" w:rsidRPr="00623740">
        <w:rPr>
          <w:noProof/>
          <w:szCs w:val="24"/>
        </w:rPr>
        <w:t xml:space="preserve"> </w:t>
      </w:r>
      <w:r>
        <w:rPr>
          <w:noProof/>
          <w:szCs w:val="24"/>
        </w:rPr>
        <w:t xml:space="preserve">The </w:t>
      </w:r>
      <w:r w:rsidR="0074433A">
        <w:rPr>
          <w:noProof/>
          <w:szCs w:val="24"/>
        </w:rPr>
        <w:t>EU anti-racism action plan</w:t>
      </w:r>
      <w:r w:rsidR="00271B95">
        <w:rPr>
          <w:rStyle w:val="FootnoteReference"/>
          <w:noProof/>
          <w:szCs w:val="24"/>
        </w:rPr>
        <w:footnoteReference w:id="31"/>
      </w:r>
      <w:r w:rsidR="0074433A">
        <w:rPr>
          <w:noProof/>
          <w:szCs w:val="24"/>
        </w:rPr>
        <w:t xml:space="preserve"> and</w:t>
      </w:r>
      <w:r w:rsidR="00BA52A7">
        <w:rPr>
          <w:noProof/>
          <w:szCs w:val="24"/>
        </w:rPr>
        <w:t xml:space="preserve"> the </w:t>
      </w:r>
      <w:r w:rsidR="005A4846">
        <w:rPr>
          <w:noProof/>
          <w:lang w:val="en-IE"/>
        </w:rPr>
        <w:t>a</w:t>
      </w:r>
      <w:r>
        <w:rPr>
          <w:noProof/>
          <w:lang w:val="en-IE"/>
        </w:rPr>
        <w:t xml:space="preserve">ction </w:t>
      </w:r>
      <w:r w:rsidR="005A4846">
        <w:rPr>
          <w:noProof/>
          <w:lang w:val="en-IE"/>
        </w:rPr>
        <w:t>p</w:t>
      </w:r>
      <w:r>
        <w:rPr>
          <w:noProof/>
          <w:lang w:val="en-IE"/>
        </w:rPr>
        <w:t xml:space="preserve">lan on </w:t>
      </w:r>
      <w:r w:rsidR="005A4846">
        <w:rPr>
          <w:noProof/>
          <w:lang w:val="en-IE"/>
        </w:rPr>
        <w:t>i</w:t>
      </w:r>
      <w:r>
        <w:rPr>
          <w:noProof/>
          <w:lang w:val="en-IE"/>
        </w:rPr>
        <w:t xml:space="preserve">ntegration and </w:t>
      </w:r>
      <w:r w:rsidR="005A4846">
        <w:rPr>
          <w:noProof/>
          <w:lang w:val="en-IE"/>
        </w:rPr>
        <w:t>i</w:t>
      </w:r>
      <w:r>
        <w:rPr>
          <w:noProof/>
          <w:lang w:val="en-IE"/>
        </w:rPr>
        <w:t>nclusion for 202</w:t>
      </w:r>
      <w:r w:rsidR="001A66C4">
        <w:rPr>
          <w:noProof/>
          <w:lang w:val="en-IE"/>
        </w:rPr>
        <w:t>1</w:t>
      </w:r>
      <w:r>
        <w:rPr>
          <w:noProof/>
          <w:lang w:val="en-IE"/>
        </w:rPr>
        <w:t>-</w:t>
      </w:r>
      <w:r w:rsidR="00E67E58">
        <w:rPr>
          <w:noProof/>
          <w:lang w:val="en-IE"/>
        </w:rPr>
        <w:t>20</w:t>
      </w:r>
      <w:r>
        <w:rPr>
          <w:noProof/>
          <w:lang w:val="en-IE"/>
        </w:rPr>
        <w:t>27</w:t>
      </w:r>
      <w:r>
        <w:rPr>
          <w:rStyle w:val="FootnoteReference"/>
          <w:noProof/>
          <w:lang w:val="en-IE"/>
        </w:rPr>
        <w:footnoteReference w:id="32"/>
      </w:r>
      <w:r w:rsidR="00BA52A7">
        <w:rPr>
          <w:noProof/>
          <w:lang w:val="en-IE"/>
        </w:rPr>
        <w:t xml:space="preserve"> both seek to address this problem</w:t>
      </w:r>
      <w:r>
        <w:rPr>
          <w:noProof/>
          <w:lang w:val="en-IE"/>
        </w:rPr>
        <w:t xml:space="preserve">. </w:t>
      </w:r>
      <w:r w:rsidR="0015712E" w:rsidRPr="003A496B">
        <w:rPr>
          <w:noProof/>
          <w:szCs w:val="24"/>
        </w:rPr>
        <w:t>Fair and transparent recruitment</w:t>
      </w:r>
      <w:r w:rsidR="0015712E" w:rsidRPr="00131E36">
        <w:rPr>
          <w:noProof/>
          <w:szCs w:val="24"/>
        </w:rPr>
        <w:t xml:space="preserve"> </w:t>
      </w:r>
      <w:r w:rsidR="0015712E">
        <w:rPr>
          <w:noProof/>
          <w:szCs w:val="24"/>
        </w:rPr>
        <w:t>ensure</w:t>
      </w:r>
      <w:r w:rsidR="009D0A40">
        <w:rPr>
          <w:noProof/>
          <w:szCs w:val="24"/>
        </w:rPr>
        <w:t>s</w:t>
      </w:r>
      <w:r w:rsidR="0015712E" w:rsidRPr="00131E36">
        <w:rPr>
          <w:noProof/>
          <w:szCs w:val="24"/>
        </w:rPr>
        <w:t xml:space="preserve"> that all candidates have an equal and unbiased opportunity to compete for job</w:t>
      </w:r>
      <w:r w:rsidR="0015712E">
        <w:rPr>
          <w:noProof/>
          <w:szCs w:val="24"/>
        </w:rPr>
        <w:t>s</w:t>
      </w:r>
      <w:r w:rsidR="0015712E" w:rsidRPr="00131E36">
        <w:rPr>
          <w:noProof/>
          <w:szCs w:val="24"/>
        </w:rPr>
        <w:t xml:space="preserve"> </w:t>
      </w:r>
      <w:r w:rsidR="0015712E">
        <w:rPr>
          <w:noProof/>
          <w:szCs w:val="24"/>
        </w:rPr>
        <w:t>regard</w:t>
      </w:r>
      <w:r w:rsidR="0015712E" w:rsidRPr="00131E36">
        <w:rPr>
          <w:noProof/>
          <w:szCs w:val="24"/>
        </w:rPr>
        <w:t>less of their gender, rac</w:t>
      </w:r>
      <w:r w:rsidR="00C26743">
        <w:rPr>
          <w:noProof/>
          <w:szCs w:val="24"/>
        </w:rPr>
        <w:t xml:space="preserve">ial or ethnic origin, </w:t>
      </w:r>
      <w:r w:rsidR="0015712E" w:rsidRPr="00131E36">
        <w:rPr>
          <w:noProof/>
          <w:szCs w:val="24"/>
        </w:rPr>
        <w:t>age, religion</w:t>
      </w:r>
      <w:r w:rsidR="00C26743">
        <w:rPr>
          <w:noProof/>
          <w:szCs w:val="24"/>
        </w:rPr>
        <w:t xml:space="preserve"> or belief</w:t>
      </w:r>
      <w:hyperlink r:id="rId15" w:anchor="_ftn2" w:history="1"/>
      <w:r w:rsidR="0015712E">
        <w:rPr>
          <w:rStyle w:val="FootnoteReference"/>
          <w:noProof/>
        </w:rPr>
        <w:footnoteReference w:id="33"/>
      </w:r>
      <w:r w:rsidR="00BA52A7">
        <w:rPr>
          <w:noProof/>
        </w:rPr>
        <w:t>.</w:t>
      </w:r>
    </w:p>
    <w:p w14:paraId="0E0E76E6" w14:textId="63954C21" w:rsidR="00511855" w:rsidRDefault="003C6E2C" w:rsidP="007755DE">
      <w:pPr>
        <w:pStyle w:val="Text1"/>
        <w:spacing w:after="160"/>
        <w:ind w:left="0"/>
        <w:rPr>
          <w:noProof/>
          <w:szCs w:val="24"/>
        </w:rPr>
      </w:pPr>
      <w:r>
        <w:rPr>
          <w:noProof/>
          <w:lang w:val="en-IE"/>
        </w:rPr>
        <w:t>Working</w:t>
      </w:r>
      <w:r w:rsidR="00BA1466">
        <w:rPr>
          <w:noProof/>
          <w:lang w:val="en-IE"/>
        </w:rPr>
        <w:t xml:space="preserve"> </w:t>
      </w:r>
      <w:r w:rsidR="00511855">
        <w:rPr>
          <w:noProof/>
          <w:lang w:val="en-IE"/>
        </w:rPr>
        <w:t xml:space="preserve">with </w:t>
      </w:r>
      <w:r w:rsidR="00511855">
        <w:rPr>
          <w:b/>
          <w:bCs/>
          <w:noProof/>
          <w:lang w:val="en-IE"/>
        </w:rPr>
        <w:t xml:space="preserve">social partners </w:t>
      </w:r>
      <w:r w:rsidR="00511855">
        <w:rPr>
          <w:noProof/>
          <w:lang w:val="en-IE"/>
        </w:rPr>
        <w:t xml:space="preserve">is also essential to well-managed legal migration. </w:t>
      </w:r>
      <w:r w:rsidR="00A62DE3">
        <w:rPr>
          <w:noProof/>
          <w:lang w:val="en-IE"/>
        </w:rPr>
        <w:t>Social dialogue can help achieve a common vision of how legal migration should fit into broader labour market strategies</w:t>
      </w:r>
      <w:r w:rsidR="0015712E">
        <w:rPr>
          <w:noProof/>
          <w:lang w:val="en-IE"/>
        </w:rPr>
        <w:t>.</w:t>
      </w:r>
      <w:r w:rsidR="00F57EA6">
        <w:rPr>
          <w:noProof/>
          <w:lang w:val="en-IE"/>
        </w:rPr>
        <w:t xml:space="preserve"> </w:t>
      </w:r>
      <w:r w:rsidR="00A62DE3" w:rsidRPr="00CE6D6A">
        <w:rPr>
          <w:noProof/>
          <w:lang w:val="en-IE"/>
        </w:rPr>
        <w:t>Social partners</w:t>
      </w:r>
      <w:r w:rsidR="0015712E" w:rsidRPr="00CE6D6A">
        <w:rPr>
          <w:noProof/>
          <w:lang w:val="en-IE"/>
        </w:rPr>
        <w:t>’</w:t>
      </w:r>
      <w:r w:rsidR="00A62DE3" w:rsidRPr="00CE6D6A">
        <w:rPr>
          <w:noProof/>
          <w:lang w:val="en-IE"/>
        </w:rPr>
        <w:t xml:space="preserve"> views should be taken into account by Member States to ensure </w:t>
      </w:r>
      <w:r w:rsidR="00BA52A7" w:rsidRPr="00CE6D6A">
        <w:rPr>
          <w:noProof/>
          <w:lang w:val="en-IE"/>
        </w:rPr>
        <w:t xml:space="preserve">that, </w:t>
      </w:r>
      <w:r w:rsidR="0015712E" w:rsidRPr="00CE6D6A">
        <w:rPr>
          <w:noProof/>
          <w:lang w:val="en-IE"/>
        </w:rPr>
        <w:t xml:space="preserve">where they consider </w:t>
      </w:r>
      <w:r w:rsidR="00A62DE3" w:rsidRPr="00CE6D6A">
        <w:rPr>
          <w:noProof/>
          <w:lang w:val="en-IE"/>
        </w:rPr>
        <w:t>that</w:t>
      </w:r>
      <w:r w:rsidRPr="00CE6D6A">
        <w:rPr>
          <w:noProof/>
          <w:lang w:val="en-IE"/>
        </w:rPr>
        <w:t xml:space="preserve"> labour market tests are </w:t>
      </w:r>
      <w:r w:rsidR="00A62DE3" w:rsidRPr="00CE6D6A">
        <w:rPr>
          <w:noProof/>
          <w:lang w:val="en-IE"/>
        </w:rPr>
        <w:t>necessary</w:t>
      </w:r>
      <w:r w:rsidR="00CA2686" w:rsidRPr="00CE6D6A">
        <w:rPr>
          <w:noProof/>
          <w:lang w:val="en-IE"/>
        </w:rPr>
        <w:t>,</w:t>
      </w:r>
      <w:r w:rsidR="000452C2">
        <w:rPr>
          <w:noProof/>
          <w:lang w:val="en-IE"/>
        </w:rPr>
        <w:t xml:space="preserve"> these tests can be </w:t>
      </w:r>
      <w:r w:rsidR="000452C2" w:rsidRPr="00AF724D">
        <w:rPr>
          <w:noProof/>
          <w:lang w:val="en-IE"/>
        </w:rPr>
        <w:t>completed rapidly</w:t>
      </w:r>
      <w:r w:rsidR="000452C2">
        <w:rPr>
          <w:noProof/>
          <w:lang w:val="en-IE"/>
        </w:rPr>
        <w:t xml:space="preserve"> and </w:t>
      </w:r>
      <w:r w:rsidR="000452C2" w:rsidRPr="00AF724D">
        <w:rPr>
          <w:noProof/>
          <w:lang w:val="en-IE"/>
        </w:rPr>
        <w:t>involve a limited administrative burden for employers</w:t>
      </w:r>
      <w:r w:rsidR="000452C2">
        <w:rPr>
          <w:noProof/>
          <w:lang w:val="en-IE"/>
        </w:rPr>
        <w:t>, in particular SMEs,</w:t>
      </w:r>
      <w:r w:rsidR="000452C2" w:rsidRPr="00AF724D">
        <w:rPr>
          <w:noProof/>
          <w:lang w:val="en-IE"/>
        </w:rPr>
        <w:t xml:space="preserve"> and </w:t>
      </w:r>
      <w:r w:rsidR="000452C2">
        <w:rPr>
          <w:noProof/>
          <w:lang w:val="en-IE"/>
        </w:rPr>
        <w:t xml:space="preserve">for </w:t>
      </w:r>
      <w:r w:rsidR="000452C2" w:rsidRPr="00AF724D">
        <w:rPr>
          <w:noProof/>
          <w:lang w:val="en-IE"/>
        </w:rPr>
        <w:t>third country nationals</w:t>
      </w:r>
      <w:r w:rsidR="000452C2">
        <w:rPr>
          <w:noProof/>
          <w:lang w:val="en-IE"/>
        </w:rPr>
        <w:t>. C</w:t>
      </w:r>
      <w:r w:rsidR="000452C2" w:rsidRPr="00AF724D">
        <w:rPr>
          <w:noProof/>
          <w:lang w:val="en-IE"/>
        </w:rPr>
        <w:t xml:space="preserve">lear and accessible information on their functioning </w:t>
      </w:r>
      <w:r w:rsidR="000452C2">
        <w:rPr>
          <w:noProof/>
          <w:lang w:val="en-IE"/>
        </w:rPr>
        <w:t xml:space="preserve">should be </w:t>
      </w:r>
      <w:r w:rsidR="000452C2" w:rsidRPr="00AF724D">
        <w:rPr>
          <w:noProof/>
          <w:lang w:val="en-IE"/>
        </w:rPr>
        <w:t>made available.</w:t>
      </w:r>
      <w:r w:rsidR="00CA2686">
        <w:rPr>
          <w:noProof/>
          <w:lang w:val="en-IE"/>
        </w:rPr>
        <w:t xml:space="preserve"> </w:t>
      </w:r>
      <w:r>
        <w:rPr>
          <w:noProof/>
          <w:lang w:val="en-IE"/>
        </w:rPr>
        <w:t>Both employers and trade unions</w:t>
      </w:r>
      <w:r w:rsidR="00BA1466">
        <w:rPr>
          <w:noProof/>
          <w:lang w:val="en-IE"/>
        </w:rPr>
        <w:t xml:space="preserve"> </w:t>
      </w:r>
      <w:r w:rsidR="0015712E">
        <w:rPr>
          <w:noProof/>
          <w:lang w:val="en-IE"/>
        </w:rPr>
        <w:t>have</w:t>
      </w:r>
      <w:r w:rsidR="001B10F7">
        <w:rPr>
          <w:noProof/>
          <w:lang w:val="en-IE"/>
        </w:rPr>
        <w:t xml:space="preserve"> a role in </w:t>
      </w:r>
      <w:r w:rsidR="0015712E">
        <w:rPr>
          <w:noProof/>
          <w:lang w:val="en-IE"/>
        </w:rPr>
        <w:t xml:space="preserve">integration of </w:t>
      </w:r>
      <w:r w:rsidR="00BA1466">
        <w:rPr>
          <w:noProof/>
          <w:lang w:val="en-IE"/>
        </w:rPr>
        <w:t>third country nationals</w:t>
      </w:r>
      <w:r w:rsidR="001B10F7">
        <w:rPr>
          <w:noProof/>
          <w:lang w:val="en-IE"/>
        </w:rPr>
        <w:t xml:space="preserve"> </w:t>
      </w:r>
      <w:r>
        <w:rPr>
          <w:noProof/>
          <w:lang w:val="en-IE"/>
        </w:rPr>
        <w:t xml:space="preserve">and </w:t>
      </w:r>
      <w:r w:rsidR="009D0A40">
        <w:rPr>
          <w:noProof/>
          <w:lang w:val="en-IE"/>
        </w:rPr>
        <w:t>the</w:t>
      </w:r>
      <w:r>
        <w:rPr>
          <w:noProof/>
          <w:lang w:val="en-IE"/>
        </w:rPr>
        <w:t xml:space="preserve"> </w:t>
      </w:r>
      <w:r w:rsidR="00BA1466" w:rsidRPr="00991243">
        <w:rPr>
          <w:noProof/>
          <w:szCs w:val="24"/>
        </w:rPr>
        <w:t xml:space="preserve">European Partnership for Integration </w:t>
      </w:r>
      <w:r>
        <w:rPr>
          <w:noProof/>
          <w:szCs w:val="24"/>
        </w:rPr>
        <w:t>structure</w:t>
      </w:r>
      <w:r w:rsidR="0015712E">
        <w:rPr>
          <w:noProof/>
          <w:szCs w:val="24"/>
        </w:rPr>
        <w:t>s</w:t>
      </w:r>
      <w:r>
        <w:rPr>
          <w:noProof/>
          <w:szCs w:val="24"/>
        </w:rPr>
        <w:t xml:space="preserve"> </w:t>
      </w:r>
      <w:r w:rsidR="00CA2686">
        <w:rPr>
          <w:noProof/>
          <w:szCs w:val="24"/>
        </w:rPr>
        <w:t xml:space="preserve">EU-level </w:t>
      </w:r>
      <w:r>
        <w:rPr>
          <w:noProof/>
          <w:szCs w:val="24"/>
        </w:rPr>
        <w:t>cooperation in this area</w:t>
      </w:r>
      <w:r w:rsidR="00BA1466">
        <w:rPr>
          <w:rStyle w:val="FootnoteReference"/>
          <w:noProof/>
          <w:szCs w:val="24"/>
        </w:rPr>
        <w:footnoteReference w:id="34"/>
      </w:r>
      <w:r w:rsidR="00BA1466" w:rsidRPr="00991243">
        <w:rPr>
          <w:noProof/>
          <w:szCs w:val="24"/>
        </w:rPr>
        <w:t>.</w:t>
      </w:r>
      <w:r w:rsidR="00CA2686">
        <w:rPr>
          <w:noProof/>
          <w:szCs w:val="24"/>
        </w:rPr>
        <w:t xml:space="preserve"> </w:t>
      </w:r>
    </w:p>
    <w:p w14:paraId="1FD3CE7F" w14:textId="7E24CFF1" w:rsidR="00663683" w:rsidRPr="005A7168" w:rsidRDefault="00980561" w:rsidP="005A7168">
      <w:pPr>
        <w:pStyle w:val="Text1"/>
        <w:spacing w:before="240" w:after="120"/>
        <w:ind w:left="0"/>
        <w:rPr>
          <w:b/>
          <w:bCs/>
          <w:i/>
          <w:iCs/>
          <w:noProof/>
          <w:lang w:val="en-IE"/>
        </w:rPr>
      </w:pPr>
      <w:r w:rsidRPr="005A7168">
        <w:rPr>
          <w:b/>
          <w:bCs/>
          <w:i/>
          <w:iCs/>
          <w:noProof/>
          <w:lang w:val="en-IE"/>
        </w:rPr>
        <w:t>The need for a targeted approach with s</w:t>
      </w:r>
      <w:r w:rsidR="00CC1FE6" w:rsidRPr="005A7168">
        <w:rPr>
          <w:b/>
          <w:bCs/>
          <w:i/>
          <w:iCs/>
          <w:noProof/>
          <w:lang w:val="en-IE"/>
        </w:rPr>
        <w:t>kills</w:t>
      </w:r>
      <w:r w:rsidR="00623740" w:rsidRPr="005A7168">
        <w:rPr>
          <w:b/>
          <w:bCs/>
          <w:i/>
          <w:iCs/>
          <w:noProof/>
          <w:lang w:val="en-IE"/>
        </w:rPr>
        <w:t xml:space="preserve"> </w:t>
      </w:r>
      <w:r w:rsidR="00CC1FE6" w:rsidRPr="005A7168">
        <w:rPr>
          <w:b/>
          <w:bCs/>
          <w:i/>
          <w:iCs/>
          <w:noProof/>
          <w:lang w:val="en-IE"/>
        </w:rPr>
        <w:t>i</w:t>
      </w:r>
      <w:r w:rsidR="00623740" w:rsidRPr="005A7168">
        <w:rPr>
          <w:b/>
          <w:bCs/>
          <w:i/>
          <w:iCs/>
          <w:noProof/>
          <w:lang w:val="en-IE"/>
        </w:rPr>
        <w:t xml:space="preserve">ntelligence as a </w:t>
      </w:r>
      <w:r w:rsidR="00CC1FE6" w:rsidRPr="005A7168">
        <w:rPr>
          <w:b/>
          <w:bCs/>
          <w:i/>
          <w:iCs/>
          <w:noProof/>
          <w:lang w:val="en-IE"/>
        </w:rPr>
        <w:t>s</w:t>
      </w:r>
      <w:r w:rsidR="00623740" w:rsidRPr="005A7168">
        <w:rPr>
          <w:b/>
          <w:bCs/>
          <w:i/>
          <w:iCs/>
          <w:noProof/>
          <w:lang w:val="en-IE"/>
        </w:rPr>
        <w:t>pringboard</w:t>
      </w:r>
      <w:r w:rsidR="00CC1FE6" w:rsidRPr="005A7168">
        <w:rPr>
          <w:b/>
          <w:bCs/>
          <w:i/>
          <w:iCs/>
          <w:noProof/>
          <w:lang w:val="en-IE"/>
        </w:rPr>
        <w:t xml:space="preserve"> </w:t>
      </w:r>
    </w:p>
    <w:p w14:paraId="3DB5302F" w14:textId="732F563F" w:rsidR="009F2664" w:rsidRDefault="0015712E" w:rsidP="008B4691">
      <w:pPr>
        <w:pStyle w:val="Text1"/>
        <w:spacing w:after="120"/>
        <w:ind w:left="0"/>
        <w:rPr>
          <w:noProof/>
          <w:szCs w:val="24"/>
          <w:lang w:val="en-IE"/>
        </w:rPr>
      </w:pPr>
      <w:r>
        <w:rPr>
          <w:noProof/>
          <w:szCs w:val="24"/>
          <w:lang w:val="en-IE"/>
        </w:rPr>
        <w:t xml:space="preserve">Successful </w:t>
      </w:r>
      <w:r w:rsidR="009F2664" w:rsidRPr="00A67F66">
        <w:rPr>
          <w:noProof/>
          <w:szCs w:val="24"/>
          <w:lang w:val="en-IE"/>
        </w:rPr>
        <w:t xml:space="preserve">talent mobility requires </w:t>
      </w:r>
      <w:r w:rsidR="00271B95" w:rsidRPr="00A67F66">
        <w:rPr>
          <w:noProof/>
          <w:szCs w:val="24"/>
          <w:lang w:val="en-IE"/>
        </w:rPr>
        <w:t xml:space="preserve">measures to recruit </w:t>
      </w:r>
      <w:r w:rsidR="009F2664" w:rsidRPr="00A67F66">
        <w:rPr>
          <w:noProof/>
          <w:szCs w:val="24"/>
          <w:lang w:val="en-IE"/>
        </w:rPr>
        <w:t>non-EU nationals</w:t>
      </w:r>
      <w:r w:rsidR="008B5014">
        <w:rPr>
          <w:noProof/>
          <w:szCs w:val="24"/>
          <w:lang w:val="en-IE"/>
        </w:rPr>
        <w:t xml:space="preserve"> in</w:t>
      </w:r>
      <w:r w:rsidR="009F2664" w:rsidRPr="00A67F66">
        <w:rPr>
          <w:noProof/>
          <w:szCs w:val="24"/>
          <w:lang w:val="en-IE"/>
        </w:rPr>
        <w:t xml:space="preserve"> sectors where there is </w:t>
      </w:r>
      <w:r w:rsidR="00505947">
        <w:rPr>
          <w:noProof/>
          <w:szCs w:val="24"/>
          <w:lang w:val="en-IE"/>
        </w:rPr>
        <w:t xml:space="preserve">the </w:t>
      </w:r>
      <w:r>
        <w:rPr>
          <w:noProof/>
          <w:szCs w:val="24"/>
          <w:lang w:val="en-IE"/>
        </w:rPr>
        <w:t>greatest</w:t>
      </w:r>
      <w:r w:rsidR="009F2664" w:rsidRPr="00A67F66">
        <w:rPr>
          <w:noProof/>
          <w:szCs w:val="24"/>
          <w:lang w:val="en-IE"/>
        </w:rPr>
        <w:t xml:space="preserve"> ne</w:t>
      </w:r>
      <w:r w:rsidR="00175625" w:rsidRPr="00A67F66">
        <w:rPr>
          <w:noProof/>
          <w:szCs w:val="24"/>
          <w:lang w:val="en-IE"/>
        </w:rPr>
        <w:t>e</w:t>
      </w:r>
      <w:r w:rsidR="009F2664" w:rsidRPr="00A67F66">
        <w:rPr>
          <w:noProof/>
          <w:szCs w:val="24"/>
          <w:lang w:val="en-IE"/>
        </w:rPr>
        <w:t>d for their labour</w:t>
      </w:r>
      <w:r>
        <w:rPr>
          <w:noProof/>
          <w:szCs w:val="24"/>
          <w:lang w:val="en-IE"/>
        </w:rPr>
        <w:t xml:space="preserve">, and </w:t>
      </w:r>
      <w:r w:rsidR="00A67F66">
        <w:rPr>
          <w:noProof/>
          <w:szCs w:val="24"/>
          <w:lang w:val="en-IE"/>
        </w:rPr>
        <w:t xml:space="preserve">economies of scale </w:t>
      </w:r>
      <w:r>
        <w:rPr>
          <w:noProof/>
          <w:szCs w:val="24"/>
          <w:lang w:val="en-IE"/>
        </w:rPr>
        <w:t>through</w:t>
      </w:r>
      <w:r w:rsidR="00A67F66">
        <w:rPr>
          <w:noProof/>
          <w:szCs w:val="24"/>
          <w:lang w:val="en-IE"/>
        </w:rPr>
        <w:t xml:space="preserve"> improved cooperation on legal migration</w:t>
      </w:r>
      <w:r w:rsidR="00292EBB" w:rsidRPr="00A67F66">
        <w:rPr>
          <w:noProof/>
          <w:szCs w:val="24"/>
          <w:lang w:val="en-IE"/>
        </w:rPr>
        <w:t xml:space="preserve"> between EU and Member State levels</w:t>
      </w:r>
      <w:r w:rsidR="009F2664" w:rsidRPr="00A67F66">
        <w:rPr>
          <w:noProof/>
          <w:szCs w:val="24"/>
          <w:lang w:val="en-IE"/>
        </w:rPr>
        <w:t>.</w:t>
      </w:r>
    </w:p>
    <w:p w14:paraId="7BA6D1D8" w14:textId="1EBC0A69" w:rsidR="009F2664" w:rsidRPr="00C558A7" w:rsidRDefault="00C558A7" w:rsidP="008B4691">
      <w:pPr>
        <w:pStyle w:val="Text1"/>
        <w:spacing w:after="120"/>
        <w:ind w:left="0"/>
        <w:rPr>
          <w:noProof/>
          <w:szCs w:val="24"/>
          <w:lang w:val="en-IE"/>
        </w:rPr>
      </w:pPr>
      <w:r>
        <w:rPr>
          <w:noProof/>
          <w:szCs w:val="24"/>
          <w:lang w:val="en-IE"/>
        </w:rPr>
        <w:t xml:space="preserve">The </w:t>
      </w:r>
      <w:r w:rsidR="009F2664" w:rsidRPr="00AA3BF5">
        <w:rPr>
          <w:noProof/>
          <w:szCs w:val="24"/>
          <w:lang w:val="en-IE"/>
        </w:rPr>
        <w:t>Commission considers that</w:t>
      </w:r>
      <w:r w:rsidR="009F2664" w:rsidRPr="00D3061B">
        <w:rPr>
          <w:b/>
          <w:bCs/>
          <w:noProof/>
          <w:szCs w:val="24"/>
          <w:lang w:val="en-IE"/>
        </w:rPr>
        <w:t xml:space="preserve"> </w:t>
      </w:r>
      <w:r w:rsidR="009F2664" w:rsidRPr="00AA3BF5">
        <w:rPr>
          <w:noProof/>
          <w:szCs w:val="24"/>
          <w:lang w:val="en-IE"/>
        </w:rPr>
        <w:t xml:space="preserve">talent mobility measures at EU level should </w:t>
      </w:r>
      <w:r w:rsidRPr="00AA3BF5">
        <w:rPr>
          <w:noProof/>
          <w:szCs w:val="24"/>
          <w:lang w:val="en-IE"/>
        </w:rPr>
        <w:t xml:space="preserve">be </w:t>
      </w:r>
      <w:r w:rsidRPr="00C558A7">
        <w:rPr>
          <w:b/>
          <w:bCs/>
          <w:noProof/>
          <w:szCs w:val="24"/>
          <w:lang w:val="en-IE"/>
        </w:rPr>
        <w:t>strategic</w:t>
      </w:r>
      <w:r w:rsidRPr="00AA3BF5">
        <w:rPr>
          <w:noProof/>
          <w:szCs w:val="24"/>
          <w:lang w:val="en-IE"/>
        </w:rPr>
        <w:t xml:space="preserve"> and target occupations </w:t>
      </w:r>
      <w:r w:rsidR="009F2664" w:rsidRPr="00AA3BF5">
        <w:rPr>
          <w:noProof/>
          <w:szCs w:val="24"/>
          <w:lang w:val="en-IE"/>
        </w:rPr>
        <w:t xml:space="preserve">affected by the </w:t>
      </w:r>
      <w:r w:rsidR="00A67F66" w:rsidRPr="00C558A7">
        <w:rPr>
          <w:b/>
          <w:bCs/>
          <w:noProof/>
          <w:szCs w:val="24"/>
          <w:lang w:val="en-IE"/>
        </w:rPr>
        <w:t xml:space="preserve">green and </w:t>
      </w:r>
      <w:r w:rsidR="009F2664" w:rsidRPr="00C558A7">
        <w:rPr>
          <w:b/>
          <w:bCs/>
          <w:noProof/>
          <w:szCs w:val="24"/>
          <w:lang w:val="en-IE"/>
        </w:rPr>
        <w:t>digital transitions</w:t>
      </w:r>
      <w:r w:rsidR="009F2664" w:rsidRPr="00AA3BF5">
        <w:rPr>
          <w:noProof/>
          <w:szCs w:val="24"/>
          <w:lang w:val="en-IE"/>
        </w:rPr>
        <w:t xml:space="preserve">, as well as </w:t>
      </w:r>
      <w:r w:rsidR="009F2664" w:rsidRPr="00C558A7">
        <w:rPr>
          <w:b/>
          <w:bCs/>
          <w:noProof/>
          <w:szCs w:val="24"/>
          <w:lang w:val="en-IE"/>
        </w:rPr>
        <w:t xml:space="preserve">healthcare and </w:t>
      </w:r>
      <w:r>
        <w:rPr>
          <w:b/>
          <w:bCs/>
          <w:noProof/>
          <w:szCs w:val="24"/>
          <w:lang w:val="en-IE"/>
        </w:rPr>
        <w:t>long-term</w:t>
      </w:r>
      <w:r w:rsidRPr="00C558A7">
        <w:rPr>
          <w:b/>
          <w:bCs/>
          <w:noProof/>
          <w:szCs w:val="24"/>
          <w:lang w:val="en-IE"/>
        </w:rPr>
        <w:t xml:space="preserve"> </w:t>
      </w:r>
      <w:r w:rsidR="009F2664" w:rsidRPr="00C558A7">
        <w:rPr>
          <w:b/>
          <w:bCs/>
          <w:noProof/>
          <w:szCs w:val="24"/>
          <w:lang w:val="en-IE"/>
        </w:rPr>
        <w:t>care</w:t>
      </w:r>
      <w:r w:rsidR="0015712E">
        <w:rPr>
          <w:b/>
          <w:bCs/>
          <w:noProof/>
          <w:szCs w:val="24"/>
          <w:lang w:val="en-IE"/>
        </w:rPr>
        <w:t>,</w:t>
      </w:r>
      <w:r w:rsidR="0015712E">
        <w:rPr>
          <w:noProof/>
          <w:szCs w:val="24"/>
          <w:lang w:val="en-IE"/>
        </w:rPr>
        <w:t xml:space="preserve"> given</w:t>
      </w:r>
      <w:r w:rsidR="009F2664" w:rsidRPr="00AA3BF5">
        <w:rPr>
          <w:noProof/>
          <w:szCs w:val="24"/>
          <w:lang w:val="en-IE"/>
        </w:rPr>
        <w:t xml:space="preserve"> the acute EU-wide needs and likely labour market developments in these areas.</w:t>
      </w:r>
      <w:r w:rsidR="009F2664" w:rsidRPr="00C558A7">
        <w:rPr>
          <w:noProof/>
          <w:szCs w:val="24"/>
          <w:lang w:val="en-IE"/>
        </w:rPr>
        <w:t xml:space="preserve"> </w:t>
      </w:r>
    </w:p>
    <w:p w14:paraId="5533AEDA" w14:textId="7A0CAA4A" w:rsidR="008930DA" w:rsidRDefault="00A653CA" w:rsidP="008B4691">
      <w:pPr>
        <w:pStyle w:val="Text1"/>
        <w:spacing w:after="120"/>
        <w:ind w:left="0"/>
        <w:rPr>
          <w:noProof/>
          <w:lang w:val="en-IE"/>
        </w:rPr>
      </w:pPr>
      <w:r w:rsidRPr="009524E4">
        <w:rPr>
          <w:noProof/>
        </w:rPr>
        <w:t>L</w:t>
      </w:r>
      <w:r w:rsidR="00980561" w:rsidRPr="009524E4">
        <w:rPr>
          <w:noProof/>
        </w:rPr>
        <w:t xml:space="preserve">abour market needs can </w:t>
      </w:r>
      <w:r w:rsidR="00292EBB" w:rsidRPr="009524E4">
        <w:rPr>
          <w:noProof/>
        </w:rPr>
        <w:t xml:space="preserve">however </w:t>
      </w:r>
      <w:r w:rsidR="00980561" w:rsidRPr="009524E4">
        <w:rPr>
          <w:noProof/>
        </w:rPr>
        <w:t>evolve quickly</w:t>
      </w:r>
      <w:r w:rsidR="0064373D">
        <w:rPr>
          <w:noProof/>
        </w:rPr>
        <w:t>,</w:t>
      </w:r>
      <w:r w:rsidR="008B5014">
        <w:rPr>
          <w:noProof/>
        </w:rPr>
        <w:t xml:space="preserve"> and </w:t>
      </w:r>
      <w:r w:rsidR="0064373D">
        <w:rPr>
          <w:noProof/>
        </w:rPr>
        <w:t xml:space="preserve">also </w:t>
      </w:r>
      <w:r w:rsidR="008B5014">
        <w:rPr>
          <w:noProof/>
        </w:rPr>
        <w:t xml:space="preserve">vary between Member States. </w:t>
      </w:r>
      <w:r w:rsidR="00292EBB" w:rsidRPr="009524E4">
        <w:rPr>
          <w:noProof/>
        </w:rPr>
        <w:t>T</w:t>
      </w:r>
      <w:r w:rsidR="00980561" w:rsidRPr="009524E4">
        <w:rPr>
          <w:noProof/>
        </w:rPr>
        <w:t xml:space="preserve">he EU </w:t>
      </w:r>
      <w:r w:rsidR="00292EBB" w:rsidRPr="009524E4">
        <w:rPr>
          <w:noProof/>
        </w:rPr>
        <w:t>should be able to ensur</w:t>
      </w:r>
      <w:r w:rsidR="00952333">
        <w:rPr>
          <w:noProof/>
        </w:rPr>
        <w:t xml:space="preserve">e </w:t>
      </w:r>
      <w:r w:rsidR="00292EBB" w:rsidRPr="009524E4">
        <w:rPr>
          <w:noProof/>
        </w:rPr>
        <w:t xml:space="preserve">its labour migration initiatives reflect the latest needs of the </w:t>
      </w:r>
      <w:r w:rsidR="00292EBB" w:rsidRPr="006B31B3">
        <w:rPr>
          <w:noProof/>
          <w:lang w:val="en-IE"/>
        </w:rPr>
        <w:t>economy</w:t>
      </w:r>
      <w:r w:rsidR="00292EBB" w:rsidRPr="009524E4">
        <w:rPr>
          <w:noProof/>
        </w:rPr>
        <w:t xml:space="preserve"> and its employers. </w:t>
      </w:r>
      <w:r w:rsidR="00CC1FE6" w:rsidRPr="00272EEC">
        <w:rPr>
          <w:noProof/>
          <w:lang w:val="en-IE"/>
        </w:rPr>
        <w:t>Accessible and up-to-date</w:t>
      </w:r>
      <w:r w:rsidR="00CC1FE6" w:rsidRPr="00CD2908">
        <w:rPr>
          <w:b/>
          <w:bCs/>
          <w:noProof/>
          <w:lang w:val="en-IE"/>
        </w:rPr>
        <w:t xml:space="preserve"> skills intelligence is crucial </w:t>
      </w:r>
      <w:r w:rsidR="00CC1FE6" w:rsidRPr="00272EEC">
        <w:rPr>
          <w:noProof/>
          <w:lang w:val="en-IE"/>
        </w:rPr>
        <w:t xml:space="preserve">to </w:t>
      </w:r>
      <w:r w:rsidR="00D0618C" w:rsidRPr="00272EEC">
        <w:rPr>
          <w:noProof/>
          <w:lang w:val="en-IE"/>
        </w:rPr>
        <w:t xml:space="preserve">design </w:t>
      </w:r>
      <w:r w:rsidR="00952333">
        <w:rPr>
          <w:noProof/>
          <w:lang w:val="en-IE"/>
        </w:rPr>
        <w:t xml:space="preserve">flexible </w:t>
      </w:r>
      <w:r w:rsidR="00D0618C" w:rsidRPr="00272EEC">
        <w:rPr>
          <w:noProof/>
          <w:lang w:val="en-IE"/>
        </w:rPr>
        <w:t xml:space="preserve">strategies to </w:t>
      </w:r>
      <w:r w:rsidR="00C558A7">
        <w:rPr>
          <w:noProof/>
          <w:lang w:val="en-IE"/>
        </w:rPr>
        <w:t xml:space="preserve">address labour shortages, </w:t>
      </w:r>
      <w:r w:rsidR="00CC1FE6" w:rsidRPr="00272EEC">
        <w:rPr>
          <w:noProof/>
          <w:lang w:val="en-IE"/>
        </w:rPr>
        <w:t xml:space="preserve">help </w:t>
      </w:r>
      <w:r w:rsidR="00D0618C" w:rsidRPr="00272EEC">
        <w:rPr>
          <w:noProof/>
          <w:lang w:val="en-IE"/>
        </w:rPr>
        <w:t xml:space="preserve">labour </w:t>
      </w:r>
      <w:r w:rsidR="00CC1FE6" w:rsidRPr="00272EEC">
        <w:rPr>
          <w:noProof/>
          <w:lang w:val="en-IE"/>
        </w:rPr>
        <w:t>matching</w:t>
      </w:r>
      <w:r w:rsidR="00FB2FA5" w:rsidRPr="00272EEC">
        <w:rPr>
          <w:noProof/>
          <w:lang w:val="en-IE"/>
        </w:rPr>
        <w:t xml:space="preserve">, </w:t>
      </w:r>
      <w:r w:rsidR="00952333">
        <w:rPr>
          <w:noProof/>
          <w:lang w:val="en-IE"/>
        </w:rPr>
        <w:t>and guide skills development.</w:t>
      </w:r>
      <w:r w:rsidR="00CC1FE6" w:rsidRPr="004D5A33">
        <w:rPr>
          <w:noProof/>
          <w:lang w:val="en-IE"/>
        </w:rPr>
        <w:t xml:space="preserve"> </w:t>
      </w:r>
    </w:p>
    <w:p w14:paraId="7BBC3ED6" w14:textId="14D694B3" w:rsidR="00C17EBD" w:rsidRDefault="00E77245" w:rsidP="005A7168">
      <w:pPr>
        <w:spacing w:after="0" w:line="240" w:lineRule="auto"/>
        <w:jc w:val="both"/>
        <w:rPr>
          <w:rFonts w:ascii="Times New Roman" w:eastAsia="Times New Roman" w:hAnsi="Times New Roman" w:cs="Times New Roman"/>
          <w:noProof/>
          <w:sz w:val="24"/>
          <w:szCs w:val="24"/>
          <w:lang w:val="en-IE"/>
        </w:rPr>
      </w:pPr>
      <w:r w:rsidRPr="00AA3BF5">
        <w:rPr>
          <w:rFonts w:ascii="Times New Roman" w:eastAsia="Times New Roman" w:hAnsi="Times New Roman" w:cs="Times New Roman"/>
          <w:noProof/>
          <w:sz w:val="24"/>
          <w:szCs w:val="24"/>
          <w:lang w:val="en-IE"/>
        </w:rPr>
        <w:t>Building on initiatives underway to develop more sophisticated approaches to skills intelligence</w:t>
      </w:r>
      <w:r>
        <w:rPr>
          <w:rStyle w:val="FootnoteReference"/>
          <w:rFonts w:ascii="Times New Roman" w:eastAsia="Times New Roman" w:hAnsi="Times New Roman" w:cs="Times New Roman"/>
          <w:noProof/>
          <w:sz w:val="24"/>
          <w:szCs w:val="24"/>
          <w:lang w:val="en-IE"/>
        </w:rPr>
        <w:footnoteReference w:id="35"/>
      </w:r>
      <w:r w:rsidRPr="00AA3BF5">
        <w:rPr>
          <w:rFonts w:ascii="Times New Roman" w:eastAsia="Times New Roman" w:hAnsi="Times New Roman" w:cs="Times New Roman"/>
          <w:noProof/>
          <w:sz w:val="24"/>
          <w:szCs w:val="24"/>
          <w:lang w:val="en-IE"/>
        </w:rPr>
        <w:t>, t</w:t>
      </w:r>
      <w:r>
        <w:rPr>
          <w:rFonts w:ascii="Times New Roman" w:eastAsia="Times New Roman" w:hAnsi="Times New Roman" w:cs="Times New Roman"/>
          <w:noProof/>
          <w:sz w:val="24"/>
          <w:szCs w:val="24"/>
          <w:lang w:val="en-IE"/>
        </w:rPr>
        <w:t>he Commission is working towards a more</w:t>
      </w:r>
      <w:r w:rsidR="00834166">
        <w:rPr>
          <w:rFonts w:ascii="Times New Roman" w:eastAsia="Times New Roman" w:hAnsi="Times New Roman" w:cs="Times New Roman"/>
          <w:b/>
          <w:bCs/>
          <w:noProof/>
          <w:sz w:val="24"/>
          <w:szCs w:val="24"/>
          <w:lang w:val="en-IE"/>
        </w:rPr>
        <w:t xml:space="preserve"> </w:t>
      </w:r>
      <w:r w:rsidR="00834166" w:rsidRPr="00AF576B">
        <w:rPr>
          <w:rFonts w:ascii="Times New Roman" w:eastAsia="Times New Roman" w:hAnsi="Times New Roman" w:cs="Times New Roman"/>
          <w:b/>
          <w:bCs/>
          <w:noProof/>
          <w:sz w:val="24"/>
          <w:szCs w:val="24"/>
          <w:lang w:val="en-IE"/>
        </w:rPr>
        <w:t>syst</w:t>
      </w:r>
      <w:r w:rsidR="00834166">
        <w:rPr>
          <w:rFonts w:ascii="Times New Roman" w:eastAsia="Times New Roman" w:hAnsi="Times New Roman" w:cs="Times New Roman"/>
          <w:b/>
          <w:bCs/>
          <w:noProof/>
          <w:sz w:val="24"/>
          <w:szCs w:val="24"/>
          <w:lang w:val="en-IE"/>
        </w:rPr>
        <w:t xml:space="preserve">emic approach to delivering </w:t>
      </w:r>
      <w:r w:rsidR="00C17EBD">
        <w:rPr>
          <w:rFonts w:ascii="Times New Roman" w:eastAsia="Times New Roman" w:hAnsi="Times New Roman" w:cs="Times New Roman"/>
          <w:b/>
          <w:bCs/>
          <w:noProof/>
          <w:sz w:val="24"/>
          <w:szCs w:val="24"/>
          <w:lang w:val="en-IE"/>
        </w:rPr>
        <w:t xml:space="preserve">and using </w:t>
      </w:r>
      <w:r w:rsidR="00834166">
        <w:rPr>
          <w:rFonts w:ascii="Times New Roman" w:eastAsia="Times New Roman" w:hAnsi="Times New Roman" w:cs="Times New Roman"/>
          <w:b/>
          <w:bCs/>
          <w:noProof/>
          <w:sz w:val="24"/>
          <w:szCs w:val="24"/>
          <w:lang w:val="en-IE"/>
        </w:rPr>
        <w:t>skills intelligence</w:t>
      </w:r>
      <w:r w:rsidR="00FB4B1E">
        <w:rPr>
          <w:rFonts w:ascii="Times New Roman" w:eastAsia="Times New Roman" w:hAnsi="Times New Roman" w:cs="Times New Roman"/>
          <w:noProof/>
          <w:sz w:val="24"/>
          <w:szCs w:val="24"/>
          <w:lang w:val="en-IE"/>
        </w:rPr>
        <w:t>.</w:t>
      </w:r>
      <w:r w:rsidR="00C17EBD">
        <w:rPr>
          <w:rFonts w:ascii="Times New Roman" w:eastAsia="Times New Roman" w:hAnsi="Times New Roman" w:cs="Times New Roman"/>
          <w:noProof/>
          <w:sz w:val="24"/>
          <w:szCs w:val="24"/>
          <w:lang w:val="en-IE"/>
        </w:rPr>
        <w:t xml:space="preserve"> </w:t>
      </w:r>
      <w:r w:rsidR="00C17EBD" w:rsidRPr="00AA3BF5">
        <w:rPr>
          <w:rFonts w:ascii="Times New Roman" w:eastAsia="Times New Roman" w:hAnsi="Times New Roman" w:cs="Times New Roman"/>
          <w:noProof/>
          <w:sz w:val="24"/>
          <w:szCs w:val="24"/>
          <w:lang w:val="en-IE"/>
        </w:rPr>
        <w:t>The Lab</w:t>
      </w:r>
      <w:r w:rsidR="00C17EBD">
        <w:rPr>
          <w:rFonts w:ascii="Times New Roman" w:eastAsia="Times New Roman" w:hAnsi="Times New Roman" w:cs="Times New Roman"/>
          <w:noProof/>
          <w:sz w:val="24"/>
          <w:szCs w:val="24"/>
          <w:lang w:val="en-IE"/>
        </w:rPr>
        <w:t xml:space="preserve">our Migration Platform, launched in January 2023, provides a valuable forum for discussion </w:t>
      </w:r>
      <w:r w:rsidR="00FB4B1E" w:rsidRPr="00AA3BF5">
        <w:rPr>
          <w:rFonts w:ascii="Times New Roman" w:eastAsia="Times New Roman" w:hAnsi="Times New Roman" w:cs="Times New Roman"/>
          <w:noProof/>
          <w:sz w:val="24"/>
          <w:szCs w:val="24"/>
          <w:lang w:val="en-IE"/>
        </w:rPr>
        <w:t xml:space="preserve">on how to develop a targeted labour migration policy, that reflects strategic shortages based on skills intelligence. </w:t>
      </w:r>
      <w:r w:rsidR="00C17EBD">
        <w:rPr>
          <w:rFonts w:ascii="Times New Roman" w:eastAsia="Times New Roman" w:hAnsi="Times New Roman" w:cs="Times New Roman"/>
          <w:noProof/>
          <w:sz w:val="24"/>
          <w:szCs w:val="24"/>
          <w:lang w:val="en-IE"/>
        </w:rPr>
        <w:t>It brings together</w:t>
      </w:r>
      <w:r w:rsidR="00131C3F">
        <w:rPr>
          <w:rFonts w:ascii="Times New Roman" w:eastAsia="Times New Roman" w:hAnsi="Times New Roman" w:cs="Times New Roman"/>
          <w:noProof/>
          <w:sz w:val="24"/>
          <w:szCs w:val="24"/>
          <w:lang w:val="en-IE"/>
        </w:rPr>
        <w:t xml:space="preserve"> representatives </w:t>
      </w:r>
      <w:r>
        <w:rPr>
          <w:rFonts w:ascii="Times New Roman" w:eastAsia="Times New Roman" w:hAnsi="Times New Roman" w:cs="Times New Roman"/>
          <w:noProof/>
          <w:sz w:val="24"/>
          <w:szCs w:val="24"/>
          <w:lang w:val="en-IE"/>
        </w:rPr>
        <w:t xml:space="preserve">of </w:t>
      </w:r>
      <w:r w:rsidR="00131C3F" w:rsidRPr="00AA3BF5">
        <w:rPr>
          <w:rFonts w:ascii="Times New Roman" w:eastAsia="Times New Roman" w:hAnsi="Times New Roman" w:cs="Times New Roman"/>
          <w:noProof/>
          <w:sz w:val="24"/>
          <w:szCs w:val="24"/>
          <w:lang w:val="en-IE"/>
        </w:rPr>
        <w:t>employment and</w:t>
      </w:r>
      <w:r w:rsidR="008B5014">
        <w:rPr>
          <w:rFonts w:ascii="Times New Roman" w:eastAsia="Times New Roman" w:hAnsi="Times New Roman" w:cs="Times New Roman"/>
          <w:noProof/>
          <w:sz w:val="24"/>
          <w:szCs w:val="24"/>
          <w:lang w:val="en-IE"/>
        </w:rPr>
        <w:t xml:space="preserve"> migration authorities</w:t>
      </w:r>
      <w:r w:rsidR="00131C3F" w:rsidRPr="00AA3BF5">
        <w:rPr>
          <w:rFonts w:ascii="Times New Roman" w:eastAsia="Times New Roman" w:hAnsi="Times New Roman" w:cs="Times New Roman"/>
          <w:noProof/>
          <w:sz w:val="24"/>
          <w:szCs w:val="24"/>
          <w:lang w:val="en-IE"/>
        </w:rPr>
        <w:t xml:space="preserve"> of Member States with social partners</w:t>
      </w:r>
      <w:r w:rsidR="00131C3F">
        <w:rPr>
          <w:rFonts w:ascii="Times New Roman" w:eastAsia="Times New Roman" w:hAnsi="Times New Roman" w:cs="Times New Roman"/>
          <w:noProof/>
          <w:sz w:val="24"/>
          <w:szCs w:val="24"/>
          <w:lang w:val="en-IE"/>
        </w:rPr>
        <w:t xml:space="preserve"> and has allowed exchanges </w:t>
      </w:r>
      <w:r>
        <w:rPr>
          <w:rFonts w:ascii="Times New Roman" w:eastAsia="Times New Roman" w:hAnsi="Times New Roman" w:cs="Times New Roman"/>
          <w:noProof/>
          <w:sz w:val="24"/>
          <w:szCs w:val="24"/>
          <w:lang w:val="en-IE"/>
        </w:rPr>
        <w:t>in the context of the European Year of Skills on these issues</w:t>
      </w:r>
      <w:r>
        <w:rPr>
          <w:rStyle w:val="FootnoteReference"/>
          <w:rFonts w:ascii="Times New Roman" w:eastAsia="Times New Roman" w:hAnsi="Times New Roman" w:cs="Times New Roman"/>
          <w:noProof/>
          <w:sz w:val="24"/>
          <w:szCs w:val="24"/>
          <w:lang w:val="en-IE"/>
        </w:rPr>
        <w:footnoteReference w:id="36"/>
      </w:r>
      <w:r>
        <w:rPr>
          <w:rFonts w:ascii="Times New Roman" w:eastAsia="Times New Roman" w:hAnsi="Times New Roman" w:cs="Times New Roman"/>
          <w:noProof/>
          <w:sz w:val="24"/>
          <w:szCs w:val="24"/>
          <w:lang w:val="en-IE"/>
        </w:rPr>
        <w:t>.</w:t>
      </w:r>
    </w:p>
    <w:p w14:paraId="294257A3" w14:textId="5416C360" w:rsidR="005E70DF" w:rsidRDefault="005E70DF" w:rsidP="005A7168">
      <w:pPr>
        <w:pStyle w:val="Text1"/>
        <w:spacing w:after="0"/>
        <w:ind w:left="709"/>
        <w:rPr>
          <w:noProof/>
          <w:lang w:val="en-IE"/>
        </w:rPr>
      </w:pPr>
    </w:p>
    <w:tbl>
      <w:tblPr>
        <w:tblStyle w:val="TableGrid"/>
        <w:tblW w:w="0" w:type="auto"/>
        <w:tblInd w:w="0" w:type="dxa"/>
        <w:tblLook w:val="04A0" w:firstRow="1" w:lastRow="0" w:firstColumn="1" w:lastColumn="0" w:noHBand="0" w:noVBand="1"/>
      </w:tblPr>
      <w:tblGrid>
        <w:gridCol w:w="9242"/>
      </w:tblGrid>
      <w:tr w:rsidR="00004166" w:rsidRPr="00F80503" w14:paraId="3F1E370C" w14:textId="77777777" w:rsidTr="000142BD">
        <w:tc>
          <w:tcPr>
            <w:tcW w:w="9350" w:type="dxa"/>
          </w:tcPr>
          <w:p w14:paraId="7528F3CF" w14:textId="1A59D785" w:rsidR="00056C33" w:rsidRPr="00F80503" w:rsidRDefault="00056C33" w:rsidP="00096C3A">
            <w:pPr>
              <w:pStyle w:val="Text1"/>
              <w:spacing w:after="160"/>
              <w:ind w:left="0"/>
              <w:rPr>
                <w:noProof/>
                <w:lang w:val="en-IE"/>
              </w:rPr>
            </w:pPr>
            <w:r>
              <w:rPr>
                <w:b/>
                <w:bCs/>
                <w:noProof/>
                <w:szCs w:val="24"/>
                <w:lang w:val="en-IE"/>
              </w:rPr>
              <w:t xml:space="preserve">Action: </w:t>
            </w:r>
            <w:r w:rsidR="009D0A40">
              <w:rPr>
                <w:noProof/>
                <w:szCs w:val="24"/>
                <w:lang w:val="en-IE"/>
              </w:rPr>
              <w:t>The</w:t>
            </w:r>
            <w:r w:rsidR="009D0A40" w:rsidRPr="00C900F0">
              <w:rPr>
                <w:noProof/>
                <w:szCs w:val="24"/>
                <w:lang w:val="en-IE"/>
              </w:rPr>
              <w:t xml:space="preserve"> </w:t>
            </w:r>
            <w:r w:rsidR="009D0A40" w:rsidRPr="002B649F">
              <w:rPr>
                <w:b/>
                <w:bCs/>
                <w:noProof/>
                <w:szCs w:val="24"/>
                <w:lang w:val="en-IE"/>
              </w:rPr>
              <w:t>Commission will continue to</w:t>
            </w:r>
            <w:r w:rsidR="009D0A40">
              <w:rPr>
                <w:noProof/>
                <w:szCs w:val="24"/>
                <w:lang w:val="en-IE"/>
              </w:rPr>
              <w:t xml:space="preserve"> </w:t>
            </w:r>
            <w:r w:rsidR="007E01AF" w:rsidRPr="002B649F">
              <w:rPr>
                <w:b/>
                <w:bCs/>
                <w:noProof/>
                <w:szCs w:val="24"/>
                <w:lang w:val="en-IE"/>
              </w:rPr>
              <w:t>promote</w:t>
            </w:r>
            <w:r w:rsidR="007E01AF" w:rsidRPr="006B31B3">
              <w:rPr>
                <w:b/>
                <w:noProof/>
                <w:lang w:val="en-IE"/>
              </w:rPr>
              <w:t xml:space="preserve"> a more strategic approach to</w:t>
            </w:r>
            <w:r w:rsidR="009D0A40" w:rsidRPr="006B31B3">
              <w:rPr>
                <w:b/>
                <w:noProof/>
                <w:lang w:val="en-IE"/>
              </w:rPr>
              <w:t xml:space="preserve"> skills intelligence</w:t>
            </w:r>
            <w:r w:rsidR="007E01AF">
              <w:rPr>
                <w:b/>
                <w:bCs/>
                <w:noProof/>
                <w:szCs w:val="24"/>
                <w:lang w:val="en-IE"/>
              </w:rPr>
              <w:t xml:space="preserve">, </w:t>
            </w:r>
            <w:r w:rsidR="007E01AF" w:rsidRPr="002B649F">
              <w:rPr>
                <w:noProof/>
                <w:szCs w:val="24"/>
                <w:lang w:val="en-IE"/>
              </w:rPr>
              <w:t>drawing on the latest labour market data</w:t>
            </w:r>
            <w:r w:rsidR="00CE6D6A">
              <w:rPr>
                <w:noProof/>
                <w:szCs w:val="24"/>
                <w:lang w:val="en-IE"/>
              </w:rPr>
              <w:t xml:space="preserve">, </w:t>
            </w:r>
            <w:r w:rsidR="00CE6D6A" w:rsidRPr="002B649F">
              <w:rPr>
                <w:noProof/>
                <w:szCs w:val="24"/>
                <w:lang w:val="en-IE"/>
              </w:rPr>
              <w:t>engaging</w:t>
            </w:r>
            <w:r w:rsidR="00CE6D6A" w:rsidRPr="006B31B3">
              <w:rPr>
                <w:b/>
                <w:noProof/>
                <w:lang w:val="en-IE"/>
              </w:rPr>
              <w:t xml:space="preserve"> </w:t>
            </w:r>
            <w:r w:rsidR="009D0A40">
              <w:rPr>
                <w:noProof/>
                <w:szCs w:val="24"/>
                <w:lang w:val="en-IE"/>
              </w:rPr>
              <w:t xml:space="preserve">with Member </w:t>
            </w:r>
            <w:r w:rsidR="009D0A40" w:rsidRPr="005364B9">
              <w:rPr>
                <w:noProof/>
                <w:szCs w:val="24"/>
                <w:lang w:val="en-IE"/>
              </w:rPr>
              <w:t xml:space="preserve">States and </w:t>
            </w:r>
            <w:r w:rsidR="00B154B3" w:rsidRPr="005364B9">
              <w:rPr>
                <w:noProof/>
                <w:szCs w:val="24"/>
                <w:lang w:val="en-IE"/>
              </w:rPr>
              <w:t>Public Employment Services</w:t>
            </w:r>
            <w:r w:rsidR="00CE6D6A" w:rsidRPr="005364B9">
              <w:rPr>
                <w:noProof/>
                <w:szCs w:val="24"/>
                <w:lang w:val="en-IE"/>
              </w:rPr>
              <w:t>.</w:t>
            </w:r>
            <w:r w:rsidR="00B154B3" w:rsidRPr="005364B9">
              <w:rPr>
                <w:noProof/>
                <w:szCs w:val="24"/>
                <w:lang w:val="en-IE"/>
              </w:rPr>
              <w:t xml:space="preserve"> </w:t>
            </w:r>
          </w:p>
        </w:tc>
      </w:tr>
    </w:tbl>
    <w:p w14:paraId="54C95B42" w14:textId="68EFAB54" w:rsidR="00CF4E45" w:rsidRPr="000E47F9" w:rsidRDefault="00CF4E45" w:rsidP="005A7168">
      <w:pPr>
        <w:pStyle w:val="Heading1"/>
        <w:numPr>
          <w:ilvl w:val="0"/>
          <w:numId w:val="17"/>
        </w:numPr>
        <w:tabs>
          <w:tab w:val="left" w:pos="708"/>
        </w:tabs>
        <w:spacing w:before="360"/>
        <w:ind w:hanging="720"/>
        <w:rPr>
          <w:noProof/>
        </w:rPr>
      </w:pPr>
      <w:r>
        <w:rPr>
          <w:noProof/>
        </w:rPr>
        <w:t>Mak</w:t>
      </w:r>
      <w:r w:rsidR="008025BB">
        <w:rPr>
          <w:noProof/>
        </w:rPr>
        <w:t>ing</w:t>
      </w:r>
      <w:r w:rsidR="00865C56">
        <w:rPr>
          <w:noProof/>
        </w:rPr>
        <w:t xml:space="preserve"> </w:t>
      </w:r>
      <w:r>
        <w:rPr>
          <w:noProof/>
        </w:rPr>
        <w:t xml:space="preserve">Recruitment from Outside </w:t>
      </w:r>
      <w:r w:rsidR="00865C56">
        <w:rPr>
          <w:noProof/>
        </w:rPr>
        <w:t>the EU</w:t>
      </w:r>
      <w:r w:rsidRPr="000E47F9">
        <w:rPr>
          <w:noProof/>
        </w:rPr>
        <w:t xml:space="preserve"> </w:t>
      </w:r>
      <w:r>
        <w:rPr>
          <w:noProof/>
        </w:rPr>
        <w:t xml:space="preserve">Easier </w:t>
      </w:r>
      <w:r w:rsidRPr="000E47F9">
        <w:rPr>
          <w:noProof/>
        </w:rPr>
        <w:t>– the EU Talent Pool</w:t>
      </w:r>
    </w:p>
    <w:p w14:paraId="5C4C22D0" w14:textId="75206BD2" w:rsidR="008D010B" w:rsidRDefault="00CF4E45" w:rsidP="007755DE">
      <w:pPr>
        <w:spacing w:after="120" w:line="240" w:lineRule="auto"/>
        <w:jc w:val="both"/>
        <w:rPr>
          <w:rFonts w:ascii="Times New Roman" w:hAnsi="Times New Roman"/>
          <w:noProof/>
          <w:sz w:val="24"/>
          <w:szCs w:val="24"/>
          <w:lang w:val="en-IE"/>
        </w:rPr>
      </w:pPr>
      <w:r w:rsidRPr="000D56D1">
        <w:rPr>
          <w:rFonts w:ascii="Times New Roman" w:hAnsi="Times New Roman"/>
          <w:noProof/>
          <w:sz w:val="24"/>
          <w:szCs w:val="24"/>
          <w:lang w:val="en-IE"/>
        </w:rPr>
        <w:t xml:space="preserve">This Communication sets out measures to address key obstacles identified in the previous section by facilitating international </w:t>
      </w:r>
      <w:r w:rsidR="00FB40F7" w:rsidRPr="000D56D1">
        <w:rPr>
          <w:rFonts w:ascii="Times New Roman" w:hAnsi="Times New Roman"/>
          <w:noProof/>
          <w:sz w:val="24"/>
          <w:szCs w:val="24"/>
          <w:lang w:val="en-IE"/>
        </w:rPr>
        <w:t>recruitment</w:t>
      </w:r>
      <w:r w:rsidRPr="000D56D1">
        <w:rPr>
          <w:rFonts w:ascii="Times New Roman" w:hAnsi="Times New Roman"/>
          <w:noProof/>
          <w:sz w:val="24"/>
          <w:szCs w:val="24"/>
          <w:lang w:val="en-IE"/>
        </w:rPr>
        <w:t xml:space="preserve">, supporting the recognition of qualifications and validation of skills, and reinforcing cooperation with third countries in these areas. A cornerstone of this approach is the </w:t>
      </w:r>
      <w:r w:rsidRPr="00D3061B">
        <w:rPr>
          <w:rFonts w:ascii="Times New Roman" w:hAnsi="Times New Roman"/>
          <w:noProof/>
          <w:sz w:val="24"/>
          <w:szCs w:val="24"/>
          <w:lang w:val="en-IE"/>
        </w:rPr>
        <w:t xml:space="preserve">Commission’s proposal to establish </w:t>
      </w:r>
      <w:r w:rsidRPr="005A7168">
        <w:rPr>
          <w:rFonts w:ascii="Times New Roman" w:hAnsi="Times New Roman"/>
          <w:noProof/>
          <w:sz w:val="24"/>
          <w:szCs w:val="24"/>
          <w:lang w:val="en-IE"/>
        </w:rPr>
        <w:t xml:space="preserve">an </w:t>
      </w:r>
      <w:r w:rsidRPr="000D56D1">
        <w:rPr>
          <w:rFonts w:ascii="Times New Roman" w:hAnsi="Times New Roman"/>
          <w:b/>
          <w:bCs/>
          <w:noProof/>
          <w:sz w:val="24"/>
          <w:szCs w:val="24"/>
          <w:lang w:val="en-IE"/>
        </w:rPr>
        <w:t>EU Talent Pool</w:t>
      </w:r>
      <w:r w:rsidRPr="000D56D1">
        <w:rPr>
          <w:rFonts w:ascii="Times New Roman" w:hAnsi="Times New Roman"/>
          <w:noProof/>
          <w:sz w:val="24"/>
          <w:szCs w:val="24"/>
          <w:lang w:val="en-IE"/>
        </w:rPr>
        <w:t>,</w:t>
      </w:r>
      <w:r>
        <w:rPr>
          <w:rFonts w:ascii="Times New Roman" w:hAnsi="Times New Roman"/>
          <w:noProof/>
          <w:sz w:val="24"/>
          <w:szCs w:val="24"/>
          <w:lang w:val="en-IE"/>
        </w:rPr>
        <w:t xml:space="preserve"> </w:t>
      </w:r>
      <w:r w:rsidR="008D010B">
        <w:rPr>
          <w:rFonts w:ascii="Times New Roman" w:hAnsi="Times New Roman"/>
          <w:noProof/>
          <w:sz w:val="24"/>
          <w:szCs w:val="24"/>
          <w:lang w:val="en-IE"/>
        </w:rPr>
        <w:t xml:space="preserve">which </w:t>
      </w:r>
      <w:r w:rsidR="00505947">
        <w:rPr>
          <w:rFonts w:ascii="Times New Roman" w:hAnsi="Times New Roman"/>
          <w:noProof/>
          <w:sz w:val="24"/>
          <w:szCs w:val="24"/>
          <w:lang w:val="en-IE"/>
        </w:rPr>
        <w:t>delivers on</w:t>
      </w:r>
      <w:r w:rsidR="008D010B">
        <w:rPr>
          <w:rFonts w:ascii="Times New Roman" w:hAnsi="Times New Roman"/>
          <w:noProof/>
          <w:sz w:val="24"/>
          <w:szCs w:val="24"/>
          <w:lang w:val="en-IE"/>
        </w:rPr>
        <w:t xml:space="preserve"> com</w:t>
      </w:r>
      <w:r>
        <w:rPr>
          <w:rFonts w:ascii="Times New Roman" w:hAnsi="Times New Roman"/>
          <w:noProof/>
          <w:sz w:val="24"/>
          <w:szCs w:val="24"/>
          <w:lang w:val="en-IE"/>
        </w:rPr>
        <w:t xml:space="preserve">mitments made by the Commission in the Skills and Talent package and the Pact on Migration and Asylum. </w:t>
      </w:r>
    </w:p>
    <w:p w14:paraId="752298CC" w14:textId="7B5E738B" w:rsidR="00CF4E45" w:rsidRDefault="008D010B" w:rsidP="007755DE">
      <w:pPr>
        <w:spacing w:after="120" w:line="240" w:lineRule="auto"/>
        <w:jc w:val="both"/>
        <w:rPr>
          <w:rFonts w:ascii="Times New Roman" w:hAnsi="Times New Roman"/>
          <w:noProof/>
          <w:sz w:val="24"/>
          <w:szCs w:val="24"/>
          <w:lang w:val="en-IE"/>
        </w:rPr>
      </w:pPr>
      <w:r>
        <w:rPr>
          <w:rFonts w:ascii="Times New Roman" w:hAnsi="Times New Roman"/>
          <w:noProof/>
          <w:sz w:val="24"/>
          <w:szCs w:val="24"/>
          <w:lang w:val="en-IE"/>
        </w:rPr>
        <w:t xml:space="preserve">The EU Talent </w:t>
      </w:r>
      <w:r w:rsidR="00865C56">
        <w:rPr>
          <w:rFonts w:ascii="Times New Roman" w:hAnsi="Times New Roman"/>
          <w:noProof/>
          <w:sz w:val="24"/>
          <w:szCs w:val="24"/>
          <w:lang w:val="en-IE"/>
        </w:rPr>
        <w:t xml:space="preserve">Pool </w:t>
      </w:r>
      <w:r w:rsidR="00CF4E45">
        <w:rPr>
          <w:rFonts w:ascii="Times New Roman" w:hAnsi="Times New Roman"/>
          <w:noProof/>
          <w:sz w:val="24"/>
          <w:szCs w:val="24"/>
          <w:lang w:val="en-IE"/>
        </w:rPr>
        <w:t xml:space="preserve">aims to boost the EU’s overall attractiveness by setting up </w:t>
      </w:r>
      <w:r>
        <w:rPr>
          <w:rFonts w:ascii="Times New Roman" w:hAnsi="Times New Roman"/>
          <w:noProof/>
          <w:sz w:val="24"/>
          <w:szCs w:val="24"/>
          <w:lang w:val="en-IE"/>
        </w:rPr>
        <w:t xml:space="preserve">the </w:t>
      </w:r>
      <w:r w:rsidRPr="00AF576B">
        <w:rPr>
          <w:rFonts w:ascii="Times New Roman" w:hAnsi="Times New Roman"/>
          <w:b/>
          <w:bCs/>
          <w:noProof/>
          <w:sz w:val="24"/>
          <w:szCs w:val="24"/>
          <w:lang w:val="en-IE"/>
        </w:rPr>
        <w:t>first</w:t>
      </w:r>
      <w:r w:rsidR="00CF4E45" w:rsidRPr="00AF576B">
        <w:rPr>
          <w:rFonts w:ascii="Times New Roman" w:hAnsi="Times New Roman"/>
          <w:b/>
          <w:bCs/>
          <w:noProof/>
          <w:sz w:val="24"/>
          <w:szCs w:val="24"/>
          <w:lang w:val="en-IE"/>
        </w:rPr>
        <w:t xml:space="preserve"> </w:t>
      </w:r>
      <w:r w:rsidR="00865C56" w:rsidRPr="00AF576B">
        <w:rPr>
          <w:rFonts w:ascii="Times New Roman" w:hAnsi="Times New Roman"/>
          <w:b/>
          <w:bCs/>
          <w:noProof/>
          <w:sz w:val="24"/>
          <w:szCs w:val="24"/>
          <w:lang w:val="en-IE"/>
        </w:rPr>
        <w:t xml:space="preserve">EU-wide </w:t>
      </w:r>
      <w:r w:rsidR="00CF4E45" w:rsidRPr="00AF576B">
        <w:rPr>
          <w:rFonts w:ascii="Times New Roman" w:hAnsi="Times New Roman"/>
          <w:b/>
          <w:bCs/>
          <w:noProof/>
          <w:sz w:val="24"/>
          <w:szCs w:val="24"/>
          <w:lang w:val="en-IE"/>
        </w:rPr>
        <w:t>platform</w:t>
      </w:r>
      <w:r w:rsidR="00CF4E45">
        <w:rPr>
          <w:rFonts w:ascii="Times New Roman" w:hAnsi="Times New Roman"/>
          <w:noProof/>
          <w:sz w:val="24"/>
          <w:szCs w:val="24"/>
          <w:lang w:val="en-IE"/>
        </w:rPr>
        <w:t xml:space="preserve"> open to </w:t>
      </w:r>
      <w:r w:rsidR="00FB40F7">
        <w:rPr>
          <w:rFonts w:ascii="Times New Roman" w:hAnsi="Times New Roman"/>
          <w:noProof/>
          <w:sz w:val="24"/>
          <w:szCs w:val="24"/>
          <w:lang w:val="en-IE"/>
        </w:rPr>
        <w:t>third country</w:t>
      </w:r>
      <w:r w:rsidR="00CF4E45">
        <w:rPr>
          <w:rFonts w:ascii="Times New Roman" w:hAnsi="Times New Roman"/>
          <w:noProof/>
          <w:sz w:val="24"/>
          <w:szCs w:val="24"/>
          <w:lang w:val="en-IE"/>
        </w:rPr>
        <w:t xml:space="preserve"> nationals worldwide wishing to work legally in Europe</w:t>
      </w:r>
      <w:r w:rsidR="008624E2">
        <w:rPr>
          <w:rFonts w:ascii="Times New Roman" w:hAnsi="Times New Roman"/>
          <w:noProof/>
          <w:sz w:val="24"/>
          <w:szCs w:val="24"/>
          <w:lang w:val="en-IE"/>
        </w:rPr>
        <w:t xml:space="preserve"> </w:t>
      </w:r>
      <w:r w:rsidR="008B627E">
        <w:rPr>
          <w:rFonts w:ascii="Times New Roman" w:hAnsi="Times New Roman"/>
          <w:noProof/>
          <w:sz w:val="24"/>
          <w:szCs w:val="24"/>
          <w:lang w:val="en-IE"/>
        </w:rPr>
        <w:t>and</w:t>
      </w:r>
      <w:r w:rsidR="00CF4E45">
        <w:rPr>
          <w:rFonts w:ascii="Times New Roman" w:hAnsi="Times New Roman"/>
          <w:noProof/>
          <w:sz w:val="24"/>
          <w:szCs w:val="24"/>
          <w:lang w:val="en-IE"/>
        </w:rPr>
        <w:t xml:space="preserve"> employers </w:t>
      </w:r>
      <w:r w:rsidR="008624E2">
        <w:rPr>
          <w:rFonts w:ascii="Times New Roman" w:hAnsi="Times New Roman"/>
          <w:noProof/>
          <w:sz w:val="24"/>
          <w:szCs w:val="24"/>
          <w:lang w:val="en-IE"/>
        </w:rPr>
        <w:t>who are unable to find the talent they need on the EU labour market. It will provide access to a wider pool of talent for EU employers and make recruitment faster and easier.</w:t>
      </w:r>
      <w:r w:rsidR="00CF4E45">
        <w:rPr>
          <w:rFonts w:ascii="Times New Roman" w:hAnsi="Times New Roman"/>
          <w:noProof/>
          <w:sz w:val="24"/>
          <w:szCs w:val="24"/>
          <w:lang w:val="en-IE"/>
        </w:rPr>
        <w:t xml:space="preserve"> It will </w:t>
      </w:r>
      <w:r w:rsidR="00A266DD">
        <w:rPr>
          <w:rFonts w:ascii="Times New Roman" w:hAnsi="Times New Roman"/>
          <w:noProof/>
          <w:sz w:val="24"/>
          <w:szCs w:val="24"/>
          <w:lang w:val="en-IE"/>
        </w:rPr>
        <w:t xml:space="preserve">provide information for </w:t>
      </w:r>
      <w:r w:rsidR="008B627E">
        <w:rPr>
          <w:rFonts w:ascii="Times New Roman" w:hAnsi="Times New Roman"/>
          <w:noProof/>
          <w:sz w:val="24"/>
          <w:szCs w:val="24"/>
          <w:lang w:val="en-IE"/>
        </w:rPr>
        <w:t xml:space="preserve">both </w:t>
      </w:r>
      <w:r w:rsidR="00FB0376" w:rsidRPr="003104DE">
        <w:rPr>
          <w:rFonts w:ascii="Times New Roman" w:hAnsi="Times New Roman"/>
          <w:noProof/>
          <w:sz w:val="24"/>
          <w:szCs w:val="24"/>
          <w:lang w:val="en-IE"/>
        </w:rPr>
        <w:t>jobseekers</w:t>
      </w:r>
      <w:r w:rsidR="00FB0376" w:rsidRPr="00952333">
        <w:rPr>
          <w:rFonts w:ascii="Times New Roman" w:hAnsi="Times New Roman"/>
          <w:noProof/>
          <w:sz w:val="24"/>
          <w:szCs w:val="24"/>
          <w:lang w:val="en-IE"/>
        </w:rPr>
        <w:t xml:space="preserve"> </w:t>
      </w:r>
      <w:r w:rsidR="00A266DD" w:rsidRPr="00952333">
        <w:rPr>
          <w:rFonts w:ascii="Times New Roman" w:hAnsi="Times New Roman"/>
          <w:noProof/>
          <w:sz w:val="24"/>
          <w:szCs w:val="24"/>
          <w:lang w:val="en-IE"/>
        </w:rPr>
        <w:t>and</w:t>
      </w:r>
      <w:r w:rsidR="00A266DD">
        <w:rPr>
          <w:rFonts w:ascii="Times New Roman" w:hAnsi="Times New Roman"/>
          <w:noProof/>
          <w:sz w:val="24"/>
          <w:szCs w:val="24"/>
          <w:lang w:val="en-IE"/>
        </w:rPr>
        <w:t xml:space="preserve"> employers </w:t>
      </w:r>
      <w:r w:rsidR="00CF4E45">
        <w:rPr>
          <w:rFonts w:ascii="Times New Roman" w:hAnsi="Times New Roman"/>
          <w:noProof/>
          <w:sz w:val="24"/>
          <w:szCs w:val="24"/>
          <w:lang w:val="en-IE"/>
        </w:rPr>
        <w:t xml:space="preserve">on </w:t>
      </w:r>
      <w:r w:rsidR="00B349C2">
        <w:rPr>
          <w:rFonts w:ascii="Times New Roman" w:hAnsi="Times New Roman"/>
          <w:noProof/>
          <w:sz w:val="24"/>
          <w:szCs w:val="24"/>
          <w:lang w:val="en-IE"/>
        </w:rPr>
        <w:t>recruitment and immigration</w:t>
      </w:r>
      <w:r w:rsidR="00CF4E45">
        <w:rPr>
          <w:rFonts w:ascii="Times New Roman" w:hAnsi="Times New Roman"/>
          <w:noProof/>
          <w:sz w:val="24"/>
          <w:szCs w:val="24"/>
          <w:lang w:val="en-IE"/>
        </w:rPr>
        <w:t xml:space="preserve"> procedures</w:t>
      </w:r>
      <w:r w:rsidR="000142BD">
        <w:rPr>
          <w:rFonts w:ascii="Times New Roman" w:hAnsi="Times New Roman"/>
          <w:noProof/>
          <w:sz w:val="24"/>
          <w:szCs w:val="24"/>
          <w:lang w:val="en-IE"/>
        </w:rPr>
        <w:t xml:space="preserve"> </w:t>
      </w:r>
      <w:r w:rsidR="000142BD" w:rsidRPr="00224DAE">
        <w:rPr>
          <w:rFonts w:ascii="Times New Roman" w:hAnsi="Times New Roman"/>
          <w:noProof/>
          <w:sz w:val="24"/>
          <w:szCs w:val="24"/>
          <w:lang w:val="en-IE"/>
        </w:rPr>
        <w:t>as well as on recognition of qualifications</w:t>
      </w:r>
      <w:r w:rsidR="00CF4E45" w:rsidRPr="00224DAE">
        <w:rPr>
          <w:rFonts w:ascii="Times New Roman" w:hAnsi="Times New Roman"/>
          <w:noProof/>
          <w:sz w:val="24"/>
          <w:szCs w:val="24"/>
          <w:lang w:val="en-IE"/>
        </w:rPr>
        <w:t xml:space="preserve"> in </w:t>
      </w:r>
      <w:r w:rsidR="00224DAE">
        <w:rPr>
          <w:rFonts w:ascii="Times New Roman" w:hAnsi="Times New Roman"/>
          <w:noProof/>
          <w:sz w:val="24"/>
          <w:szCs w:val="24"/>
          <w:lang w:val="en-IE"/>
        </w:rPr>
        <w:t xml:space="preserve">the participating </w:t>
      </w:r>
      <w:r w:rsidR="00CF4E45" w:rsidRPr="00224DAE">
        <w:rPr>
          <w:rFonts w:ascii="Times New Roman" w:hAnsi="Times New Roman"/>
          <w:noProof/>
          <w:sz w:val="24"/>
          <w:szCs w:val="24"/>
          <w:lang w:val="en-IE"/>
        </w:rPr>
        <w:t>EU Member</w:t>
      </w:r>
      <w:r w:rsidR="00CF4E45">
        <w:rPr>
          <w:rFonts w:ascii="Times New Roman" w:hAnsi="Times New Roman"/>
          <w:noProof/>
          <w:sz w:val="24"/>
          <w:szCs w:val="24"/>
          <w:lang w:val="en-IE"/>
        </w:rPr>
        <w:t xml:space="preserve"> States.</w:t>
      </w:r>
      <w:r w:rsidR="00224DAE">
        <w:rPr>
          <w:rFonts w:ascii="Times New Roman" w:hAnsi="Times New Roman"/>
          <w:noProof/>
          <w:sz w:val="24"/>
          <w:szCs w:val="24"/>
          <w:lang w:val="en-IE"/>
        </w:rPr>
        <w:t xml:space="preserve"> To facilitate integration, it will also include information on living and working conditions</w:t>
      </w:r>
      <w:r w:rsidR="008B5014">
        <w:rPr>
          <w:rFonts w:ascii="Times New Roman" w:hAnsi="Times New Roman"/>
          <w:noProof/>
          <w:sz w:val="24"/>
          <w:szCs w:val="24"/>
          <w:lang w:val="en-IE"/>
        </w:rPr>
        <w:t xml:space="preserve"> in </w:t>
      </w:r>
      <w:r w:rsidR="00015DEF">
        <w:rPr>
          <w:rFonts w:ascii="Times New Roman" w:hAnsi="Times New Roman"/>
          <w:noProof/>
          <w:sz w:val="24"/>
          <w:szCs w:val="24"/>
          <w:lang w:val="en-IE"/>
        </w:rPr>
        <w:t>the participating Member States</w:t>
      </w:r>
      <w:r w:rsidR="00824151">
        <w:rPr>
          <w:rFonts w:ascii="Times New Roman" w:hAnsi="Times New Roman"/>
          <w:noProof/>
          <w:sz w:val="24"/>
          <w:szCs w:val="24"/>
          <w:lang w:val="en-IE"/>
        </w:rPr>
        <w:t xml:space="preserve"> </w:t>
      </w:r>
      <w:r w:rsidR="00224DAE">
        <w:rPr>
          <w:rFonts w:ascii="Times New Roman" w:hAnsi="Times New Roman"/>
          <w:noProof/>
          <w:sz w:val="24"/>
          <w:szCs w:val="24"/>
          <w:lang w:val="en-IE"/>
        </w:rPr>
        <w:t xml:space="preserve">and </w:t>
      </w:r>
      <w:r w:rsidR="00B349C2">
        <w:rPr>
          <w:rFonts w:ascii="Times New Roman" w:hAnsi="Times New Roman"/>
          <w:noProof/>
          <w:sz w:val="24"/>
          <w:szCs w:val="24"/>
          <w:lang w:val="en-IE"/>
        </w:rPr>
        <w:t>third country nationals’ rights and obligations</w:t>
      </w:r>
      <w:r w:rsidR="00224DAE">
        <w:rPr>
          <w:rFonts w:ascii="Times New Roman" w:hAnsi="Times New Roman"/>
          <w:noProof/>
          <w:sz w:val="24"/>
          <w:szCs w:val="24"/>
          <w:lang w:val="en-IE"/>
        </w:rPr>
        <w:t>.</w:t>
      </w:r>
      <w:r w:rsidR="008025BB">
        <w:rPr>
          <w:rFonts w:ascii="Times New Roman" w:hAnsi="Times New Roman"/>
          <w:noProof/>
          <w:sz w:val="24"/>
          <w:szCs w:val="24"/>
          <w:lang w:val="en-IE"/>
        </w:rPr>
        <w:t xml:space="preserve"> </w:t>
      </w:r>
      <w:bookmarkStart w:id="3" w:name="_Hlk150535906"/>
      <w:r w:rsidR="00290F20">
        <w:rPr>
          <w:rFonts w:ascii="Times New Roman" w:hAnsi="Times New Roman"/>
          <w:noProof/>
          <w:sz w:val="24"/>
          <w:szCs w:val="24"/>
          <w:lang w:val="en-IE"/>
        </w:rPr>
        <w:t xml:space="preserve">The network of EU Delegations around the world will </w:t>
      </w:r>
      <w:r w:rsidR="00AA2DB4">
        <w:rPr>
          <w:rFonts w:ascii="Times New Roman" w:hAnsi="Times New Roman"/>
          <w:noProof/>
          <w:sz w:val="24"/>
          <w:szCs w:val="24"/>
          <w:lang w:val="en-IE"/>
        </w:rPr>
        <w:t>support the provision of information and serve as a relay for</w:t>
      </w:r>
      <w:r w:rsidR="00290F20">
        <w:rPr>
          <w:rFonts w:ascii="Times New Roman" w:hAnsi="Times New Roman"/>
          <w:noProof/>
          <w:sz w:val="24"/>
          <w:szCs w:val="24"/>
          <w:lang w:val="en-IE"/>
        </w:rPr>
        <w:t xml:space="preserve"> third country jobseekers looking for information on legal migration pathways and the EU Talent Pool platform. </w:t>
      </w:r>
      <w:bookmarkEnd w:id="3"/>
    </w:p>
    <w:p w14:paraId="1898499E" w14:textId="3354A8A2" w:rsidR="00490F43" w:rsidRDefault="00490F43" w:rsidP="007755DE">
      <w:pPr>
        <w:spacing w:after="120" w:line="240" w:lineRule="auto"/>
        <w:jc w:val="both"/>
        <w:rPr>
          <w:rFonts w:ascii="Times New Roman" w:hAnsi="Times New Roman"/>
          <w:noProof/>
          <w:sz w:val="24"/>
          <w:szCs w:val="24"/>
          <w:lang w:val="en-IE"/>
        </w:rPr>
      </w:pPr>
      <w:r>
        <w:rPr>
          <w:rFonts w:ascii="Times New Roman" w:hAnsi="Times New Roman"/>
          <w:noProof/>
          <w:sz w:val="24"/>
          <w:szCs w:val="24"/>
          <w:lang w:val="en-IE"/>
        </w:rPr>
        <w:t xml:space="preserve">The EU Talent Pool will target specific </w:t>
      </w:r>
      <w:r w:rsidRPr="002B649F">
        <w:rPr>
          <w:rFonts w:ascii="Times New Roman" w:hAnsi="Times New Roman"/>
          <w:b/>
          <w:bCs/>
          <w:noProof/>
          <w:sz w:val="24"/>
          <w:szCs w:val="24"/>
          <w:lang w:val="en-IE"/>
        </w:rPr>
        <w:t xml:space="preserve">occupations at all skills levels, based on the most common </w:t>
      </w:r>
      <w:r w:rsidRPr="00096C3A">
        <w:rPr>
          <w:rFonts w:ascii="Times New Roman" w:hAnsi="Times New Roman"/>
          <w:b/>
          <w:bCs/>
          <w:noProof/>
          <w:sz w:val="24"/>
          <w:szCs w:val="24"/>
          <w:lang w:val="en-IE"/>
        </w:rPr>
        <w:t>shortage occupations i</w:t>
      </w:r>
      <w:r w:rsidRPr="00096C3A">
        <w:rPr>
          <w:rFonts w:ascii="Times New Roman" w:hAnsi="Times New Roman"/>
          <w:noProof/>
          <w:sz w:val="24"/>
          <w:szCs w:val="24"/>
          <w:lang w:val="en-IE"/>
        </w:rPr>
        <w:t>n the Union, and on occupations with a direct contribution to the green and digital transitions, updated as necessary to respond to changing labour market circumstances</w:t>
      </w:r>
      <w:r w:rsidRPr="00096C3A">
        <w:rPr>
          <w:rFonts w:ascii="Times New Roman" w:hAnsi="Times New Roman" w:cs="Times New Roman"/>
          <w:noProof/>
          <w:sz w:val="24"/>
          <w:szCs w:val="24"/>
          <w:lang w:val="en-IE"/>
        </w:rPr>
        <w:t xml:space="preserve">. </w:t>
      </w:r>
      <w:r w:rsidR="00096C3A" w:rsidRPr="00096C3A">
        <w:rPr>
          <w:rFonts w:ascii="Times New Roman" w:hAnsi="Times New Roman" w:cs="Times New Roman"/>
          <w:noProof/>
          <w:sz w:val="24"/>
          <w:szCs w:val="24"/>
          <w:lang w:val="en-IE"/>
        </w:rPr>
        <w:t>The Commission has identified 42 EU-wide shortage occupations today</w:t>
      </w:r>
      <w:r w:rsidR="00096C3A" w:rsidRPr="00096C3A">
        <w:rPr>
          <w:rStyle w:val="FootnoteReference"/>
          <w:rFonts w:ascii="Times New Roman" w:hAnsi="Times New Roman" w:cs="Times New Roman"/>
          <w:noProof/>
          <w:sz w:val="24"/>
          <w:szCs w:val="24"/>
          <w:lang w:val="en-IE"/>
        </w:rPr>
        <w:footnoteReference w:id="37"/>
      </w:r>
      <w:r w:rsidR="00096C3A" w:rsidRPr="00096C3A">
        <w:rPr>
          <w:rFonts w:ascii="Times New Roman" w:hAnsi="Times New Roman" w:cs="Times New Roman"/>
          <w:noProof/>
          <w:sz w:val="24"/>
          <w:szCs w:val="24"/>
          <w:lang w:val="en-IE"/>
        </w:rPr>
        <w:t>, annexed to the proposed Talent Pool Regulation.</w:t>
      </w:r>
      <w:r w:rsidR="00096C3A" w:rsidRPr="00096C3A">
        <w:rPr>
          <w:rFonts w:ascii="Times New Roman" w:hAnsi="Times New Roman" w:cs="Times New Roman"/>
          <w:noProof/>
          <w:sz w:val="24"/>
          <w:szCs w:val="24"/>
        </w:rPr>
        <w:t xml:space="preserve"> To allow for a swift response to changing labour market needs, </w:t>
      </w:r>
      <w:r w:rsidR="00096C3A" w:rsidRPr="00096C3A">
        <w:rPr>
          <w:rFonts w:ascii="Times New Roman" w:hAnsi="Times New Roman" w:cs="Times New Roman"/>
          <w:noProof/>
          <w:sz w:val="24"/>
          <w:szCs w:val="24"/>
          <w:lang w:val="en-IE"/>
        </w:rPr>
        <w:t>the Commission will be able to amend the list by delegated act.</w:t>
      </w:r>
      <w:r w:rsidR="00096C3A">
        <w:rPr>
          <w:noProof/>
          <w:lang w:val="en-IE"/>
        </w:rPr>
        <w:t xml:space="preserve"> </w:t>
      </w:r>
      <w:r>
        <w:rPr>
          <w:rFonts w:ascii="Times New Roman" w:hAnsi="Times New Roman"/>
          <w:noProof/>
          <w:sz w:val="24"/>
          <w:szCs w:val="24"/>
          <w:lang w:val="en-IE"/>
        </w:rPr>
        <w:t xml:space="preserve">In addition, Member States will be able to notify the addition or removal of specific shortage occupations for which they will submit job vacancies. </w:t>
      </w:r>
    </w:p>
    <w:p w14:paraId="4B4CC12C" w14:textId="0861AFCB" w:rsidR="00CF4E45" w:rsidRDefault="00CF4E45" w:rsidP="007755DE">
      <w:pPr>
        <w:spacing w:after="120" w:line="240" w:lineRule="auto"/>
        <w:jc w:val="both"/>
        <w:rPr>
          <w:rFonts w:ascii="Times New Roman" w:hAnsi="Times New Roman"/>
          <w:noProof/>
          <w:sz w:val="24"/>
          <w:szCs w:val="24"/>
          <w:lang w:val="en-IE"/>
        </w:rPr>
      </w:pPr>
      <w:r>
        <w:rPr>
          <w:rFonts w:ascii="Times New Roman" w:hAnsi="Times New Roman"/>
          <w:noProof/>
          <w:sz w:val="24"/>
          <w:szCs w:val="24"/>
          <w:lang w:val="en-IE"/>
        </w:rPr>
        <w:t xml:space="preserve">Participation in the EU Talent Pool will be </w:t>
      </w:r>
      <w:r w:rsidRPr="00AF576B">
        <w:rPr>
          <w:rFonts w:ascii="Times New Roman" w:hAnsi="Times New Roman"/>
          <w:b/>
          <w:bCs/>
          <w:noProof/>
          <w:sz w:val="24"/>
          <w:szCs w:val="24"/>
          <w:lang w:val="en-IE"/>
        </w:rPr>
        <w:t>voluntary</w:t>
      </w:r>
      <w:r>
        <w:rPr>
          <w:rFonts w:ascii="Times New Roman" w:hAnsi="Times New Roman"/>
          <w:noProof/>
          <w:sz w:val="24"/>
          <w:szCs w:val="24"/>
          <w:lang w:val="en-IE"/>
        </w:rPr>
        <w:t xml:space="preserve"> for Member States, who will support the management of the Talent Pool system </w:t>
      </w:r>
      <w:r w:rsidRPr="00224DAE">
        <w:rPr>
          <w:rFonts w:ascii="Times New Roman" w:hAnsi="Times New Roman"/>
          <w:noProof/>
          <w:sz w:val="24"/>
          <w:szCs w:val="24"/>
          <w:lang w:val="en-IE"/>
        </w:rPr>
        <w:t xml:space="preserve">via </w:t>
      </w:r>
      <w:r w:rsidR="00224DAE">
        <w:rPr>
          <w:rFonts w:ascii="Times New Roman" w:hAnsi="Times New Roman"/>
          <w:noProof/>
          <w:sz w:val="24"/>
          <w:szCs w:val="24"/>
          <w:lang w:val="en-IE"/>
        </w:rPr>
        <w:t>their relevant authorities</w:t>
      </w:r>
      <w:r w:rsidRPr="00224DAE">
        <w:rPr>
          <w:rFonts w:ascii="Times New Roman" w:hAnsi="Times New Roman"/>
          <w:noProof/>
          <w:sz w:val="24"/>
          <w:szCs w:val="24"/>
          <w:lang w:val="en-IE"/>
        </w:rPr>
        <w:t>.</w:t>
      </w:r>
      <w:r w:rsidR="006111AD" w:rsidRPr="006111AD">
        <w:rPr>
          <w:rFonts w:ascii="Times New Roman" w:hAnsi="Times New Roman"/>
          <w:noProof/>
          <w:sz w:val="24"/>
          <w:szCs w:val="24"/>
          <w:lang w:val="en-IE"/>
        </w:rPr>
        <w:t xml:space="preserve"> </w:t>
      </w:r>
      <w:r w:rsidR="00B349C2">
        <w:rPr>
          <w:rFonts w:ascii="Times New Roman" w:hAnsi="Times New Roman"/>
          <w:noProof/>
          <w:sz w:val="24"/>
          <w:szCs w:val="24"/>
          <w:lang w:val="en-IE"/>
        </w:rPr>
        <w:t>National authorities in participating Member States would be closely involved in the implementation of the tool, and only employers established in these Member States would be able to register their vacancies on the portal and search for candidates</w:t>
      </w:r>
      <w:r w:rsidR="00174621">
        <w:rPr>
          <w:rFonts w:ascii="Times New Roman" w:hAnsi="Times New Roman"/>
          <w:noProof/>
          <w:sz w:val="24"/>
          <w:szCs w:val="24"/>
          <w:lang w:val="en-IE"/>
        </w:rPr>
        <w:t xml:space="preserve"> there</w:t>
      </w:r>
      <w:r w:rsidR="00B349C2">
        <w:rPr>
          <w:rFonts w:ascii="Times New Roman" w:hAnsi="Times New Roman"/>
          <w:noProof/>
          <w:sz w:val="24"/>
          <w:szCs w:val="24"/>
          <w:lang w:val="en-IE"/>
        </w:rPr>
        <w:t xml:space="preserve">. </w:t>
      </w:r>
      <w:r w:rsidR="006111AD">
        <w:rPr>
          <w:rFonts w:ascii="Times New Roman" w:hAnsi="Times New Roman"/>
          <w:noProof/>
          <w:sz w:val="24"/>
          <w:szCs w:val="24"/>
          <w:lang w:val="en-IE"/>
        </w:rPr>
        <w:t>The proposal fully reflects Member States</w:t>
      </w:r>
      <w:r w:rsidR="00505947">
        <w:rPr>
          <w:rFonts w:ascii="Times New Roman" w:hAnsi="Times New Roman"/>
          <w:noProof/>
          <w:sz w:val="24"/>
          <w:szCs w:val="24"/>
          <w:lang w:val="en-IE"/>
        </w:rPr>
        <w:t>’</w:t>
      </w:r>
      <w:r w:rsidR="006111AD">
        <w:rPr>
          <w:rFonts w:ascii="Times New Roman" w:hAnsi="Times New Roman"/>
          <w:noProof/>
          <w:sz w:val="24"/>
          <w:szCs w:val="24"/>
          <w:lang w:val="en-IE"/>
        </w:rPr>
        <w:t xml:space="preserve"> </w:t>
      </w:r>
      <w:r w:rsidR="00505947">
        <w:rPr>
          <w:rFonts w:ascii="Times New Roman" w:hAnsi="Times New Roman"/>
          <w:noProof/>
          <w:sz w:val="24"/>
          <w:szCs w:val="24"/>
          <w:lang w:val="en-IE"/>
        </w:rPr>
        <w:t xml:space="preserve">sole responsibility </w:t>
      </w:r>
      <w:r w:rsidR="006111AD">
        <w:rPr>
          <w:rFonts w:ascii="Times New Roman" w:hAnsi="Times New Roman"/>
          <w:noProof/>
          <w:sz w:val="24"/>
          <w:szCs w:val="24"/>
          <w:lang w:val="en-IE"/>
        </w:rPr>
        <w:t>for determining volumes of admissions of non-EU nationals</w:t>
      </w:r>
      <w:r w:rsidR="00B349C2">
        <w:rPr>
          <w:rFonts w:ascii="Times New Roman" w:hAnsi="Times New Roman"/>
          <w:noProof/>
          <w:sz w:val="24"/>
          <w:szCs w:val="24"/>
          <w:lang w:val="en-IE"/>
        </w:rPr>
        <w:t xml:space="preserve"> and will complement rather than replace existing tools for attraction </w:t>
      </w:r>
      <w:r w:rsidR="00174621">
        <w:rPr>
          <w:rFonts w:ascii="Times New Roman" w:hAnsi="Times New Roman"/>
          <w:noProof/>
          <w:sz w:val="24"/>
          <w:szCs w:val="24"/>
          <w:lang w:val="en-IE"/>
        </w:rPr>
        <w:t xml:space="preserve">of talent </w:t>
      </w:r>
      <w:r w:rsidR="00B349C2">
        <w:rPr>
          <w:rFonts w:ascii="Times New Roman" w:hAnsi="Times New Roman"/>
          <w:noProof/>
          <w:sz w:val="24"/>
          <w:szCs w:val="24"/>
          <w:lang w:val="en-IE"/>
        </w:rPr>
        <w:t>at national level</w:t>
      </w:r>
      <w:r w:rsidR="008B627E">
        <w:rPr>
          <w:rFonts w:ascii="Times New Roman" w:hAnsi="Times New Roman"/>
          <w:noProof/>
          <w:sz w:val="24"/>
          <w:szCs w:val="24"/>
          <w:lang w:val="en-IE"/>
        </w:rPr>
        <w:t>.</w:t>
      </w:r>
      <w:r w:rsidR="006111AD">
        <w:rPr>
          <w:rFonts w:ascii="Times New Roman" w:hAnsi="Times New Roman"/>
          <w:noProof/>
          <w:sz w:val="24"/>
          <w:szCs w:val="24"/>
          <w:lang w:val="en-IE"/>
        </w:rPr>
        <w:t xml:space="preserve"> </w:t>
      </w:r>
    </w:p>
    <w:p w14:paraId="5A9B8096" w14:textId="48959EC7" w:rsidR="00CF4E45" w:rsidRPr="008761D7" w:rsidRDefault="00F5617F" w:rsidP="00764E22">
      <w:pPr>
        <w:spacing w:after="240" w:line="240" w:lineRule="auto"/>
        <w:jc w:val="both"/>
        <w:rPr>
          <w:rFonts w:ascii="Times New Roman" w:hAnsi="Times New Roman"/>
          <w:noProof/>
          <w:sz w:val="24"/>
          <w:szCs w:val="24"/>
          <w:lang w:val="en-IE"/>
        </w:rPr>
      </w:pPr>
      <w:r>
        <w:rPr>
          <w:rFonts w:ascii="Times New Roman" w:hAnsi="Times New Roman"/>
          <w:noProof/>
          <w:sz w:val="24"/>
          <w:szCs w:val="24"/>
          <w:lang w:val="en-IE"/>
        </w:rPr>
        <w:t>T</w:t>
      </w:r>
      <w:r w:rsidR="00CF4E45">
        <w:rPr>
          <w:rFonts w:ascii="Times New Roman" w:hAnsi="Times New Roman"/>
          <w:noProof/>
          <w:sz w:val="24"/>
          <w:szCs w:val="24"/>
          <w:lang w:val="en-IE"/>
        </w:rPr>
        <w:t xml:space="preserve">he EU Talent Pool will be a new </w:t>
      </w:r>
      <w:r w:rsidR="00224DAE">
        <w:rPr>
          <w:rFonts w:ascii="Times New Roman" w:hAnsi="Times New Roman"/>
          <w:noProof/>
          <w:sz w:val="24"/>
          <w:szCs w:val="24"/>
          <w:lang w:val="en-IE"/>
        </w:rPr>
        <w:t xml:space="preserve">IT </w:t>
      </w:r>
      <w:r w:rsidR="00CF4E45">
        <w:rPr>
          <w:rFonts w:ascii="Times New Roman" w:hAnsi="Times New Roman"/>
          <w:noProof/>
          <w:sz w:val="24"/>
          <w:szCs w:val="24"/>
          <w:lang w:val="en-IE"/>
        </w:rPr>
        <w:t xml:space="preserve">platform focused on </w:t>
      </w:r>
      <w:r w:rsidR="00FB0376">
        <w:rPr>
          <w:rFonts w:ascii="Times New Roman" w:hAnsi="Times New Roman"/>
          <w:noProof/>
          <w:sz w:val="24"/>
          <w:szCs w:val="24"/>
          <w:lang w:val="en-IE"/>
        </w:rPr>
        <w:t xml:space="preserve">third country nationals </w:t>
      </w:r>
      <w:r w:rsidR="008B627E">
        <w:rPr>
          <w:rFonts w:ascii="Times New Roman" w:hAnsi="Times New Roman"/>
          <w:noProof/>
          <w:sz w:val="24"/>
          <w:szCs w:val="24"/>
          <w:lang w:val="en-IE"/>
        </w:rPr>
        <w:t>who</w:t>
      </w:r>
      <w:r w:rsidR="003C3A9D">
        <w:rPr>
          <w:rFonts w:ascii="Times New Roman" w:hAnsi="Times New Roman"/>
          <w:noProof/>
          <w:sz w:val="24"/>
          <w:szCs w:val="24"/>
          <w:lang w:val="en-IE"/>
        </w:rPr>
        <w:t xml:space="preserve"> are </w:t>
      </w:r>
      <w:r w:rsidR="00874EC6">
        <w:rPr>
          <w:rFonts w:ascii="Times New Roman" w:hAnsi="Times New Roman"/>
          <w:noProof/>
          <w:sz w:val="24"/>
          <w:szCs w:val="24"/>
          <w:lang w:val="en-IE"/>
        </w:rPr>
        <w:t>not yet in the EU</w:t>
      </w:r>
      <w:r w:rsidR="00CF4E45">
        <w:rPr>
          <w:rFonts w:ascii="Times New Roman" w:hAnsi="Times New Roman"/>
          <w:noProof/>
          <w:sz w:val="24"/>
          <w:szCs w:val="24"/>
          <w:lang w:val="en-IE"/>
        </w:rPr>
        <w:t xml:space="preserve">, </w:t>
      </w:r>
      <w:r>
        <w:rPr>
          <w:rFonts w:ascii="Times New Roman" w:hAnsi="Times New Roman"/>
          <w:noProof/>
          <w:sz w:val="24"/>
          <w:szCs w:val="24"/>
          <w:lang w:val="en-IE"/>
        </w:rPr>
        <w:t xml:space="preserve">with </w:t>
      </w:r>
      <w:r w:rsidR="00CF4E45">
        <w:rPr>
          <w:rFonts w:ascii="Times New Roman" w:hAnsi="Times New Roman"/>
          <w:noProof/>
          <w:sz w:val="24"/>
          <w:szCs w:val="24"/>
          <w:lang w:val="en-IE"/>
        </w:rPr>
        <w:t>its design build</w:t>
      </w:r>
      <w:r>
        <w:rPr>
          <w:rFonts w:ascii="Times New Roman" w:hAnsi="Times New Roman"/>
          <w:noProof/>
          <w:sz w:val="24"/>
          <w:szCs w:val="24"/>
          <w:lang w:val="en-IE"/>
        </w:rPr>
        <w:t>ing</w:t>
      </w:r>
      <w:r w:rsidR="00CF4E45">
        <w:rPr>
          <w:rFonts w:ascii="Times New Roman" w:hAnsi="Times New Roman"/>
          <w:noProof/>
          <w:sz w:val="24"/>
          <w:szCs w:val="24"/>
          <w:lang w:val="en-IE"/>
        </w:rPr>
        <w:t xml:space="preserve"> on the Commission’s longstanding successful experience with the </w:t>
      </w:r>
      <w:r w:rsidR="00CF4E45" w:rsidRPr="00AF576B">
        <w:rPr>
          <w:rFonts w:ascii="Times New Roman" w:hAnsi="Times New Roman"/>
          <w:b/>
          <w:bCs/>
          <w:noProof/>
          <w:sz w:val="24"/>
          <w:szCs w:val="24"/>
          <w:lang w:val="en-IE"/>
        </w:rPr>
        <w:t>EURES</w:t>
      </w:r>
      <w:r w:rsidR="00CF4E45">
        <w:rPr>
          <w:rFonts w:ascii="Times New Roman" w:hAnsi="Times New Roman"/>
          <w:noProof/>
          <w:sz w:val="24"/>
          <w:szCs w:val="24"/>
          <w:lang w:val="en-IE"/>
        </w:rPr>
        <w:t xml:space="preserve"> platform</w:t>
      </w:r>
      <w:r w:rsidR="00CF4E45">
        <w:rPr>
          <w:rStyle w:val="FootnoteReference"/>
          <w:rFonts w:ascii="Times New Roman" w:hAnsi="Times New Roman"/>
          <w:noProof/>
          <w:sz w:val="24"/>
          <w:szCs w:val="24"/>
          <w:lang w:val="en-IE"/>
        </w:rPr>
        <w:footnoteReference w:id="38"/>
      </w:r>
      <w:r w:rsidR="00CF4E45">
        <w:rPr>
          <w:rFonts w:ascii="Times New Roman" w:hAnsi="Times New Roman"/>
          <w:noProof/>
          <w:sz w:val="24"/>
          <w:szCs w:val="24"/>
          <w:lang w:val="en-IE"/>
        </w:rPr>
        <w:t xml:space="preserve">. </w:t>
      </w:r>
      <w:r w:rsidR="00B349C2">
        <w:rPr>
          <w:rFonts w:ascii="Times New Roman" w:hAnsi="Times New Roman"/>
          <w:noProof/>
          <w:sz w:val="24"/>
          <w:szCs w:val="24"/>
          <w:lang w:val="en-IE"/>
        </w:rPr>
        <w:t>The EU Talent Pool</w:t>
      </w:r>
      <w:r w:rsidR="00CF4E45">
        <w:rPr>
          <w:rFonts w:ascii="Times New Roman" w:hAnsi="Times New Roman"/>
          <w:noProof/>
          <w:sz w:val="24"/>
          <w:szCs w:val="24"/>
          <w:lang w:val="en-IE"/>
        </w:rPr>
        <w:t xml:space="preserve"> will include </w:t>
      </w:r>
      <w:r w:rsidR="00505947">
        <w:rPr>
          <w:rFonts w:ascii="Times New Roman" w:hAnsi="Times New Roman"/>
          <w:noProof/>
          <w:sz w:val="24"/>
          <w:szCs w:val="24"/>
          <w:lang w:val="en-IE"/>
        </w:rPr>
        <w:t xml:space="preserve">in-built </w:t>
      </w:r>
      <w:r w:rsidR="008624E2">
        <w:rPr>
          <w:rFonts w:ascii="Times New Roman" w:hAnsi="Times New Roman"/>
          <w:noProof/>
          <w:sz w:val="24"/>
          <w:szCs w:val="24"/>
          <w:lang w:val="en-IE"/>
        </w:rPr>
        <w:t xml:space="preserve">safeguards to </w:t>
      </w:r>
      <w:r w:rsidR="00CF4E45">
        <w:rPr>
          <w:rFonts w:ascii="Times New Roman" w:hAnsi="Times New Roman"/>
          <w:noProof/>
          <w:sz w:val="24"/>
          <w:szCs w:val="24"/>
          <w:lang w:val="en-IE"/>
        </w:rPr>
        <w:t>avoid exploitative practices</w:t>
      </w:r>
      <w:r w:rsidR="008624E2">
        <w:rPr>
          <w:rFonts w:ascii="Times New Roman" w:hAnsi="Times New Roman"/>
          <w:noProof/>
          <w:sz w:val="24"/>
          <w:szCs w:val="24"/>
          <w:lang w:val="en-IE"/>
        </w:rPr>
        <w:t xml:space="preserve"> by employers</w:t>
      </w:r>
      <w:r w:rsidR="003C3A9D">
        <w:rPr>
          <w:rFonts w:ascii="Times New Roman" w:hAnsi="Times New Roman"/>
          <w:noProof/>
          <w:sz w:val="24"/>
          <w:szCs w:val="24"/>
          <w:lang w:val="en-IE"/>
        </w:rPr>
        <w:t>,</w:t>
      </w:r>
      <w:r w:rsidR="00490F43">
        <w:rPr>
          <w:rFonts w:ascii="Times New Roman" w:hAnsi="Times New Roman"/>
          <w:noProof/>
          <w:sz w:val="24"/>
          <w:szCs w:val="24"/>
          <w:lang w:val="en-IE"/>
        </w:rPr>
        <w:t xml:space="preserve"> recalling that third country nationals </w:t>
      </w:r>
      <w:r w:rsidR="00824125">
        <w:rPr>
          <w:rFonts w:ascii="Times New Roman" w:hAnsi="Times New Roman"/>
          <w:noProof/>
          <w:sz w:val="24"/>
          <w:szCs w:val="24"/>
          <w:lang w:val="en-IE"/>
        </w:rPr>
        <w:t>recruited through the EU Talent Pool</w:t>
      </w:r>
      <w:r w:rsidR="00E2611E">
        <w:rPr>
          <w:rFonts w:ascii="Times New Roman" w:hAnsi="Times New Roman"/>
          <w:noProof/>
          <w:sz w:val="24"/>
          <w:szCs w:val="24"/>
          <w:lang w:val="en-IE"/>
        </w:rPr>
        <w:t xml:space="preserve"> </w:t>
      </w:r>
      <w:r w:rsidR="00E2611E" w:rsidRPr="003B6262">
        <w:rPr>
          <w:rFonts w:ascii="Times New Roman" w:hAnsi="Times New Roman"/>
          <w:noProof/>
          <w:sz w:val="24"/>
          <w:szCs w:val="24"/>
          <w:lang w:val="en-IE"/>
        </w:rPr>
        <w:t>will</w:t>
      </w:r>
      <w:r w:rsidR="00824125">
        <w:rPr>
          <w:rFonts w:ascii="Times New Roman" w:hAnsi="Times New Roman"/>
          <w:noProof/>
          <w:sz w:val="24"/>
          <w:szCs w:val="24"/>
          <w:lang w:val="en-IE"/>
        </w:rPr>
        <w:t xml:space="preserve"> </w:t>
      </w:r>
      <w:r w:rsidR="00490F43">
        <w:rPr>
          <w:rFonts w:ascii="Times New Roman" w:hAnsi="Times New Roman"/>
          <w:noProof/>
          <w:sz w:val="24"/>
          <w:szCs w:val="24"/>
          <w:lang w:val="en-IE"/>
        </w:rPr>
        <w:t>enjoy the same rights and obligations as domestic workers</w:t>
      </w:r>
      <w:r w:rsidR="003C3A9D">
        <w:rPr>
          <w:rFonts w:ascii="Times New Roman" w:hAnsi="Times New Roman"/>
          <w:noProof/>
          <w:sz w:val="24"/>
          <w:szCs w:val="24"/>
          <w:lang w:val="en-IE"/>
        </w:rPr>
        <w:t xml:space="preserve"> </w:t>
      </w:r>
      <w:r w:rsidR="00E2611E" w:rsidRPr="003B6262">
        <w:rPr>
          <w:rFonts w:ascii="Times New Roman" w:hAnsi="Times New Roman"/>
          <w:noProof/>
          <w:sz w:val="24"/>
          <w:szCs w:val="24"/>
          <w:lang w:val="en-IE"/>
        </w:rPr>
        <w:t>once they are in employment. It will also</w:t>
      </w:r>
      <w:r w:rsidR="003C3A9D">
        <w:rPr>
          <w:rFonts w:ascii="Times New Roman" w:hAnsi="Times New Roman"/>
          <w:noProof/>
          <w:sz w:val="24"/>
          <w:szCs w:val="24"/>
          <w:lang w:val="en-IE"/>
        </w:rPr>
        <w:t xml:space="preserve"> support i</w:t>
      </w:r>
      <w:r w:rsidR="00CF4E45">
        <w:rPr>
          <w:rFonts w:ascii="Times New Roman" w:hAnsi="Times New Roman"/>
          <w:noProof/>
          <w:sz w:val="24"/>
          <w:szCs w:val="24"/>
          <w:lang w:val="en-IE"/>
        </w:rPr>
        <w:t xml:space="preserve">nteroperability with </w:t>
      </w:r>
      <w:r w:rsidR="00CF4E45" w:rsidRPr="008761D7">
        <w:rPr>
          <w:rFonts w:ascii="Times New Roman" w:hAnsi="Times New Roman"/>
          <w:noProof/>
          <w:sz w:val="24"/>
          <w:szCs w:val="24"/>
          <w:lang w:val="en-IE"/>
        </w:rPr>
        <w:t>national recruitment p</w:t>
      </w:r>
      <w:r w:rsidR="00015DEF" w:rsidRPr="008761D7">
        <w:rPr>
          <w:rFonts w:ascii="Times New Roman" w:hAnsi="Times New Roman"/>
          <w:noProof/>
          <w:sz w:val="24"/>
          <w:szCs w:val="24"/>
          <w:lang w:val="en-IE"/>
        </w:rPr>
        <w:t>latforms</w:t>
      </w:r>
      <w:r w:rsidR="00CF4E45" w:rsidRPr="008761D7">
        <w:rPr>
          <w:rFonts w:ascii="Times New Roman" w:hAnsi="Times New Roman"/>
          <w:noProof/>
          <w:sz w:val="24"/>
          <w:szCs w:val="24"/>
          <w:lang w:val="en-IE"/>
        </w:rPr>
        <w:t>.</w:t>
      </w:r>
    </w:p>
    <w:p w14:paraId="7A1B1C10" w14:textId="38802186" w:rsidR="00B154B3" w:rsidRDefault="000F73DD" w:rsidP="0064373D">
      <w:pPr>
        <w:spacing w:after="240" w:line="240" w:lineRule="auto"/>
        <w:jc w:val="both"/>
        <w:rPr>
          <w:rFonts w:ascii="Times New Roman" w:hAnsi="Times New Roman"/>
          <w:noProof/>
          <w:sz w:val="24"/>
          <w:szCs w:val="24"/>
          <w:lang w:val="en-IE"/>
        </w:rPr>
      </w:pPr>
      <w:r w:rsidRPr="008761D7">
        <w:rPr>
          <w:rFonts w:ascii="Times New Roman" w:hAnsi="Times New Roman"/>
          <w:noProof/>
          <w:sz w:val="24"/>
          <w:szCs w:val="24"/>
          <w:lang w:val="en-IE"/>
        </w:rPr>
        <w:t>The Talent Pool will help in implementing the external dimension of the Pact on Migration and Asylum</w:t>
      </w:r>
      <w:r w:rsidR="006A7ECC" w:rsidRPr="008761D7">
        <w:rPr>
          <w:rFonts w:ascii="Times New Roman" w:hAnsi="Times New Roman"/>
          <w:noProof/>
          <w:sz w:val="24"/>
          <w:szCs w:val="24"/>
          <w:lang w:val="en-IE"/>
        </w:rPr>
        <w:t>,</w:t>
      </w:r>
      <w:r w:rsidRPr="008761D7">
        <w:rPr>
          <w:rFonts w:ascii="Times New Roman" w:hAnsi="Times New Roman"/>
          <w:noProof/>
          <w:sz w:val="24"/>
          <w:szCs w:val="24"/>
          <w:lang w:val="en-IE"/>
        </w:rPr>
        <w:t xml:space="preserve"> by contributing </w:t>
      </w:r>
      <w:r w:rsidR="00697D16" w:rsidRPr="002B649F">
        <w:rPr>
          <w:rFonts w:ascii="Times New Roman" w:hAnsi="Times New Roman"/>
          <w:noProof/>
          <w:sz w:val="24"/>
          <w:szCs w:val="24"/>
          <w:lang w:val="en-IE"/>
        </w:rPr>
        <w:t xml:space="preserve">both to Talent Partnerships and </w:t>
      </w:r>
      <w:r w:rsidR="00CF2F2E" w:rsidRPr="002B649F">
        <w:rPr>
          <w:rFonts w:ascii="Times New Roman" w:hAnsi="Times New Roman"/>
          <w:noProof/>
          <w:sz w:val="24"/>
          <w:szCs w:val="24"/>
          <w:lang w:val="en-IE"/>
        </w:rPr>
        <w:t xml:space="preserve">developing </w:t>
      </w:r>
      <w:r w:rsidRPr="008761D7">
        <w:rPr>
          <w:rFonts w:ascii="Times New Roman" w:hAnsi="Times New Roman"/>
          <w:noProof/>
          <w:sz w:val="24"/>
          <w:szCs w:val="24"/>
          <w:lang w:val="en-IE"/>
        </w:rPr>
        <w:t>effective complementary pathways to the EU</w:t>
      </w:r>
      <w:r w:rsidR="00697D16" w:rsidRPr="002B649F">
        <w:rPr>
          <w:rFonts w:ascii="Times New Roman" w:hAnsi="Times New Roman"/>
          <w:noProof/>
          <w:sz w:val="24"/>
          <w:szCs w:val="24"/>
          <w:lang w:val="en-IE"/>
        </w:rPr>
        <w:t xml:space="preserve">. </w:t>
      </w:r>
      <w:r w:rsidRPr="008761D7">
        <w:rPr>
          <w:rFonts w:ascii="Times New Roman" w:hAnsi="Times New Roman"/>
          <w:noProof/>
          <w:sz w:val="24"/>
          <w:szCs w:val="24"/>
          <w:lang w:val="en-IE"/>
        </w:rPr>
        <w:t>Registration in the EU Talent Pool will be open to displaced persons in third countries that need international protection and thus support efforts to put in place complementary pathways</w:t>
      </w:r>
      <w:r w:rsidR="004D6909" w:rsidRPr="002B649F">
        <w:rPr>
          <w:rFonts w:ascii="Times New Roman" w:hAnsi="Times New Roman"/>
          <w:noProof/>
          <w:sz w:val="24"/>
          <w:szCs w:val="24"/>
          <w:lang w:val="en-IE"/>
        </w:rPr>
        <w:t xml:space="preserve"> for those who qualify</w:t>
      </w:r>
      <w:r w:rsidRPr="008761D7">
        <w:rPr>
          <w:rFonts w:ascii="Times New Roman" w:hAnsi="Times New Roman"/>
          <w:noProof/>
          <w:sz w:val="24"/>
          <w:szCs w:val="24"/>
          <w:lang w:val="en-IE"/>
        </w:rPr>
        <w:t>.</w:t>
      </w:r>
      <w:r w:rsidRPr="008025BB">
        <w:rPr>
          <w:rFonts w:ascii="Times New Roman" w:hAnsi="Times New Roman"/>
          <w:noProof/>
          <w:sz w:val="24"/>
          <w:szCs w:val="24"/>
          <w:lang w:val="en-IE"/>
        </w:rPr>
        <w:t xml:space="preserve"> </w:t>
      </w:r>
    </w:p>
    <w:p w14:paraId="47CFE8DA" w14:textId="7244404C" w:rsidR="000F73DD" w:rsidRDefault="000F73DD" w:rsidP="0064373D">
      <w:pPr>
        <w:spacing w:after="240" w:line="240" w:lineRule="auto"/>
        <w:jc w:val="both"/>
        <w:rPr>
          <w:rFonts w:ascii="Times New Roman" w:hAnsi="Times New Roman"/>
          <w:noProof/>
          <w:sz w:val="24"/>
          <w:szCs w:val="24"/>
          <w:lang w:val="en-IE"/>
        </w:rPr>
      </w:pPr>
      <w:r>
        <w:rPr>
          <w:rFonts w:ascii="Times New Roman" w:hAnsi="Times New Roman"/>
          <w:noProof/>
          <w:sz w:val="24"/>
          <w:szCs w:val="24"/>
          <w:lang w:val="en-IE"/>
        </w:rPr>
        <w:t>By facilitating access to existing legal pathways, t</w:t>
      </w:r>
      <w:r w:rsidRPr="008025BB">
        <w:rPr>
          <w:rFonts w:ascii="Times New Roman" w:hAnsi="Times New Roman"/>
          <w:noProof/>
          <w:sz w:val="24"/>
          <w:szCs w:val="24"/>
          <w:lang w:val="en-IE"/>
        </w:rPr>
        <w:t xml:space="preserve">he </w:t>
      </w:r>
      <w:r>
        <w:rPr>
          <w:rFonts w:ascii="Times New Roman" w:hAnsi="Times New Roman"/>
          <w:noProof/>
          <w:sz w:val="24"/>
          <w:szCs w:val="24"/>
          <w:lang w:val="en-IE"/>
        </w:rPr>
        <w:t xml:space="preserve">EU </w:t>
      </w:r>
      <w:r w:rsidRPr="008025BB">
        <w:rPr>
          <w:rFonts w:ascii="Times New Roman" w:hAnsi="Times New Roman"/>
          <w:noProof/>
          <w:sz w:val="24"/>
          <w:szCs w:val="24"/>
          <w:lang w:val="en-IE"/>
        </w:rPr>
        <w:t xml:space="preserve">Talent Pool will </w:t>
      </w:r>
      <w:r w:rsidR="00B154B3">
        <w:rPr>
          <w:rFonts w:ascii="Times New Roman" w:hAnsi="Times New Roman"/>
          <w:noProof/>
          <w:sz w:val="24"/>
          <w:szCs w:val="24"/>
          <w:lang w:val="en-IE"/>
        </w:rPr>
        <w:t xml:space="preserve">also </w:t>
      </w:r>
      <w:r w:rsidRPr="008025BB">
        <w:rPr>
          <w:rFonts w:ascii="Times New Roman" w:hAnsi="Times New Roman"/>
          <w:noProof/>
          <w:sz w:val="24"/>
          <w:szCs w:val="24"/>
          <w:lang w:val="en-IE"/>
        </w:rPr>
        <w:t xml:space="preserve">serve </w:t>
      </w:r>
      <w:r>
        <w:rPr>
          <w:rFonts w:ascii="Times New Roman" w:hAnsi="Times New Roman"/>
          <w:noProof/>
          <w:sz w:val="24"/>
          <w:szCs w:val="24"/>
          <w:lang w:val="en-IE"/>
        </w:rPr>
        <w:t>as</w:t>
      </w:r>
      <w:r w:rsidRPr="008025BB">
        <w:rPr>
          <w:rFonts w:ascii="Times New Roman" w:hAnsi="Times New Roman"/>
          <w:noProof/>
          <w:sz w:val="24"/>
          <w:szCs w:val="24"/>
          <w:lang w:val="en-IE"/>
        </w:rPr>
        <w:t xml:space="preserve"> </w:t>
      </w:r>
      <w:r>
        <w:rPr>
          <w:rFonts w:ascii="Times New Roman" w:hAnsi="Times New Roman"/>
          <w:noProof/>
          <w:sz w:val="24"/>
          <w:szCs w:val="24"/>
          <w:lang w:val="en-IE"/>
        </w:rPr>
        <w:t xml:space="preserve">a </w:t>
      </w:r>
      <w:r w:rsidRPr="008025BB">
        <w:rPr>
          <w:rFonts w:ascii="Times New Roman" w:hAnsi="Times New Roman"/>
          <w:noProof/>
          <w:sz w:val="24"/>
          <w:szCs w:val="24"/>
          <w:lang w:val="en-IE"/>
        </w:rPr>
        <w:t>disincentive for irregular migration</w:t>
      </w:r>
      <w:r>
        <w:rPr>
          <w:rFonts w:ascii="Times New Roman" w:hAnsi="Times New Roman"/>
          <w:noProof/>
          <w:sz w:val="24"/>
          <w:szCs w:val="24"/>
          <w:lang w:val="en-IE"/>
        </w:rPr>
        <w:t>. This will be reinforced by the fact that no one subject to an entry ban, in particular following a return decision under the Return Directive</w:t>
      </w:r>
      <w:r>
        <w:rPr>
          <w:rStyle w:val="FootnoteReference"/>
          <w:rFonts w:ascii="Times New Roman" w:hAnsi="Times New Roman"/>
          <w:noProof/>
          <w:sz w:val="24"/>
          <w:szCs w:val="24"/>
          <w:lang w:val="en-IE"/>
        </w:rPr>
        <w:footnoteReference w:id="39"/>
      </w:r>
      <w:r>
        <w:rPr>
          <w:rFonts w:ascii="Times New Roman" w:hAnsi="Times New Roman"/>
          <w:noProof/>
          <w:sz w:val="24"/>
          <w:szCs w:val="24"/>
          <w:lang w:val="en-IE"/>
        </w:rPr>
        <w:t xml:space="preserve">, will be eligible to register with the </w:t>
      </w:r>
      <w:r w:rsidR="00824125">
        <w:rPr>
          <w:rFonts w:ascii="Times New Roman" w:hAnsi="Times New Roman"/>
          <w:noProof/>
          <w:sz w:val="24"/>
          <w:szCs w:val="24"/>
          <w:lang w:val="en-IE"/>
        </w:rPr>
        <w:t xml:space="preserve">EU </w:t>
      </w:r>
      <w:r>
        <w:rPr>
          <w:rFonts w:ascii="Times New Roman" w:hAnsi="Times New Roman"/>
          <w:noProof/>
          <w:sz w:val="24"/>
          <w:szCs w:val="24"/>
          <w:lang w:val="en-IE"/>
        </w:rPr>
        <w:t>Talent Pool.</w:t>
      </w:r>
    </w:p>
    <w:p w14:paraId="1AA0DEE6" w14:textId="35752D75" w:rsidR="00CF4E45" w:rsidRDefault="4AC8721D" w:rsidP="005A7168">
      <w:pPr>
        <w:pBdr>
          <w:top w:val="single" w:sz="4" w:space="1" w:color="auto"/>
          <w:left w:val="single" w:sz="4" w:space="4" w:color="auto"/>
          <w:bottom w:val="single" w:sz="4" w:space="1" w:color="auto"/>
          <w:right w:val="single" w:sz="4" w:space="4" w:color="auto"/>
        </w:pBdr>
        <w:spacing w:after="120" w:line="240" w:lineRule="auto"/>
        <w:jc w:val="both"/>
        <w:rPr>
          <w:rFonts w:ascii="Times New Roman" w:hAnsi="Times New Roman"/>
          <w:noProof/>
          <w:sz w:val="24"/>
          <w:szCs w:val="24"/>
          <w:lang w:val="en-IE"/>
        </w:rPr>
      </w:pPr>
      <w:r w:rsidRPr="00AF576B">
        <w:rPr>
          <w:rFonts w:ascii="Times New Roman" w:hAnsi="Times New Roman"/>
          <w:b/>
          <w:bCs/>
          <w:noProof/>
          <w:sz w:val="24"/>
          <w:szCs w:val="24"/>
          <w:lang w:val="en-IE"/>
        </w:rPr>
        <w:t>Action</w:t>
      </w:r>
      <w:r w:rsidR="00CF4E45" w:rsidRPr="00135FE1">
        <w:rPr>
          <w:rFonts w:ascii="Times New Roman" w:hAnsi="Times New Roman"/>
          <w:b/>
          <w:bCs/>
          <w:noProof/>
          <w:sz w:val="24"/>
          <w:szCs w:val="24"/>
          <w:lang w:val="en-IE"/>
        </w:rPr>
        <w:t xml:space="preserve">: </w:t>
      </w:r>
      <w:r w:rsidR="00CF4E45">
        <w:rPr>
          <w:rFonts w:ascii="Times New Roman" w:hAnsi="Times New Roman"/>
          <w:b/>
          <w:bCs/>
          <w:noProof/>
          <w:sz w:val="24"/>
          <w:szCs w:val="24"/>
          <w:lang w:val="en-IE"/>
        </w:rPr>
        <w:t>Regulation on the establishment of an EU Talent Pool</w:t>
      </w:r>
      <w:r w:rsidR="00CF4E45">
        <w:rPr>
          <w:rFonts w:ascii="Times New Roman" w:hAnsi="Times New Roman"/>
          <w:noProof/>
          <w:sz w:val="24"/>
          <w:szCs w:val="24"/>
          <w:lang w:val="en-IE"/>
        </w:rPr>
        <w:t>:</w:t>
      </w:r>
    </w:p>
    <w:p w14:paraId="52FE5257" w14:textId="071356B8" w:rsidR="00317B28" w:rsidRDefault="008D010B" w:rsidP="00AF576B">
      <w:pPr>
        <w:pBdr>
          <w:top w:val="single" w:sz="4" w:space="1" w:color="auto"/>
          <w:left w:val="single" w:sz="4" w:space="4" w:color="auto"/>
          <w:bottom w:val="single" w:sz="4" w:space="1" w:color="auto"/>
          <w:right w:val="single" w:sz="4" w:space="4" w:color="auto"/>
        </w:pBdr>
        <w:spacing w:after="120" w:line="240" w:lineRule="auto"/>
        <w:ind w:left="284" w:hanging="284"/>
        <w:jc w:val="both"/>
        <w:rPr>
          <w:noProof/>
        </w:rPr>
      </w:pPr>
      <w:r>
        <w:rPr>
          <w:rFonts w:ascii="Times New Roman" w:hAnsi="Times New Roman"/>
          <w:noProof/>
          <w:sz w:val="24"/>
          <w:szCs w:val="24"/>
          <w:lang w:val="en-IE"/>
        </w:rPr>
        <w:t xml:space="preserve">- </w:t>
      </w:r>
      <w:r w:rsidR="00CC3340">
        <w:rPr>
          <w:rFonts w:ascii="Times New Roman" w:hAnsi="Times New Roman"/>
          <w:noProof/>
          <w:sz w:val="24"/>
          <w:szCs w:val="24"/>
          <w:lang w:val="en-IE"/>
        </w:rPr>
        <w:tab/>
      </w:r>
      <w:r w:rsidR="00F5617F" w:rsidRPr="00AF576B">
        <w:rPr>
          <w:rFonts w:ascii="Times New Roman" w:hAnsi="Times New Roman"/>
          <w:noProof/>
          <w:sz w:val="24"/>
          <w:szCs w:val="24"/>
          <w:lang w:val="en-IE"/>
        </w:rPr>
        <w:t xml:space="preserve">The Commission proposes a </w:t>
      </w:r>
      <w:r w:rsidR="00F5617F">
        <w:rPr>
          <w:rFonts w:ascii="Times New Roman" w:hAnsi="Times New Roman"/>
          <w:b/>
          <w:bCs/>
          <w:noProof/>
          <w:sz w:val="24"/>
          <w:szCs w:val="24"/>
          <w:lang w:val="en-IE"/>
        </w:rPr>
        <w:t>Regulation on the establishment of an EU Talent Pool</w:t>
      </w:r>
      <w:r w:rsidR="0064373D" w:rsidRPr="00251C9D">
        <w:rPr>
          <w:rStyle w:val="FootnoteReference"/>
          <w:rFonts w:ascii="Times New Roman" w:hAnsi="Times New Roman"/>
          <w:noProof/>
          <w:sz w:val="24"/>
          <w:szCs w:val="24"/>
          <w:lang w:val="en-IE"/>
        </w:rPr>
        <w:footnoteReference w:id="40"/>
      </w:r>
      <w:r w:rsidR="00F5617F">
        <w:rPr>
          <w:rFonts w:ascii="Times New Roman" w:hAnsi="Times New Roman"/>
          <w:b/>
          <w:bCs/>
          <w:noProof/>
          <w:sz w:val="24"/>
          <w:szCs w:val="24"/>
          <w:lang w:val="en-IE"/>
        </w:rPr>
        <w:t xml:space="preserve">, </w:t>
      </w:r>
      <w:r w:rsidR="00F5617F" w:rsidRPr="00AF576B">
        <w:rPr>
          <w:rFonts w:ascii="Times New Roman" w:hAnsi="Times New Roman"/>
          <w:noProof/>
          <w:sz w:val="24"/>
          <w:szCs w:val="24"/>
          <w:lang w:val="en-IE"/>
        </w:rPr>
        <w:t>to facilitate the</w:t>
      </w:r>
      <w:r w:rsidR="00F5617F">
        <w:rPr>
          <w:rFonts w:ascii="Times New Roman" w:hAnsi="Times New Roman"/>
          <w:noProof/>
          <w:sz w:val="24"/>
          <w:szCs w:val="24"/>
          <w:lang w:val="en-IE"/>
        </w:rPr>
        <w:t xml:space="preserve"> strategic</w:t>
      </w:r>
      <w:r w:rsidR="00F5617F" w:rsidRPr="00AF576B">
        <w:rPr>
          <w:rFonts w:ascii="Times New Roman" w:hAnsi="Times New Roman"/>
          <w:noProof/>
          <w:sz w:val="24"/>
          <w:szCs w:val="24"/>
          <w:lang w:val="en-IE"/>
        </w:rPr>
        <w:t xml:space="preserve"> international recruitment of non-EU </w:t>
      </w:r>
      <w:r w:rsidR="00F5617F" w:rsidRPr="003104DE">
        <w:rPr>
          <w:rFonts w:ascii="Times New Roman" w:hAnsi="Times New Roman"/>
          <w:noProof/>
          <w:sz w:val="24"/>
          <w:szCs w:val="24"/>
          <w:lang w:val="en-IE"/>
        </w:rPr>
        <w:t>jobseekers</w:t>
      </w:r>
      <w:r w:rsidR="00F5617F" w:rsidRPr="00952333">
        <w:rPr>
          <w:rFonts w:ascii="Times New Roman" w:hAnsi="Times New Roman"/>
          <w:noProof/>
          <w:sz w:val="24"/>
          <w:szCs w:val="24"/>
          <w:lang w:val="en-IE"/>
        </w:rPr>
        <w:t xml:space="preserve"> in</w:t>
      </w:r>
      <w:r w:rsidR="00F5617F" w:rsidRPr="00AF576B">
        <w:rPr>
          <w:rFonts w:ascii="Times New Roman" w:hAnsi="Times New Roman"/>
          <w:noProof/>
          <w:sz w:val="24"/>
          <w:szCs w:val="24"/>
          <w:lang w:val="en-IE"/>
        </w:rPr>
        <w:t xml:space="preserve"> shortage occupations of EU relevance</w:t>
      </w:r>
      <w:r w:rsidR="00DA48F1">
        <w:rPr>
          <w:rFonts w:ascii="Times New Roman" w:hAnsi="Times New Roman"/>
          <w:noProof/>
          <w:sz w:val="24"/>
          <w:szCs w:val="24"/>
          <w:lang w:val="en-IE"/>
        </w:rPr>
        <w:t>;</w:t>
      </w:r>
      <w:r w:rsidR="00317B28" w:rsidRPr="00317B28">
        <w:rPr>
          <w:noProof/>
        </w:rPr>
        <w:t xml:space="preserve"> </w:t>
      </w:r>
    </w:p>
    <w:p w14:paraId="1E053C33" w14:textId="0BF29375" w:rsidR="008D010B" w:rsidRDefault="00317B28" w:rsidP="00AF576B">
      <w:pPr>
        <w:pBdr>
          <w:top w:val="single" w:sz="4" w:space="1" w:color="auto"/>
          <w:left w:val="single" w:sz="4" w:space="4" w:color="auto"/>
          <w:bottom w:val="single" w:sz="4" w:space="1" w:color="auto"/>
          <w:right w:val="single" w:sz="4" w:space="4" w:color="auto"/>
        </w:pBdr>
        <w:spacing w:after="120" w:line="240" w:lineRule="auto"/>
        <w:ind w:left="284" w:hanging="284"/>
        <w:jc w:val="both"/>
        <w:rPr>
          <w:rFonts w:ascii="Times New Roman" w:hAnsi="Times New Roman"/>
          <w:noProof/>
          <w:sz w:val="24"/>
          <w:szCs w:val="24"/>
          <w:lang w:val="en-IE"/>
        </w:rPr>
      </w:pPr>
      <w:r w:rsidRPr="00317B28">
        <w:rPr>
          <w:rFonts w:ascii="Times New Roman" w:hAnsi="Times New Roman"/>
          <w:noProof/>
          <w:sz w:val="24"/>
          <w:szCs w:val="24"/>
          <w:lang w:val="en-IE"/>
        </w:rPr>
        <w:t xml:space="preserve">- </w:t>
      </w:r>
      <w:r w:rsidR="00CC3340">
        <w:rPr>
          <w:rFonts w:ascii="Times New Roman" w:hAnsi="Times New Roman"/>
          <w:noProof/>
          <w:sz w:val="24"/>
          <w:szCs w:val="24"/>
          <w:lang w:val="en-IE"/>
        </w:rPr>
        <w:tab/>
      </w:r>
      <w:r w:rsidR="00F5617F">
        <w:rPr>
          <w:rFonts w:ascii="Times New Roman" w:hAnsi="Times New Roman"/>
          <w:noProof/>
          <w:sz w:val="24"/>
          <w:szCs w:val="24"/>
          <w:lang w:val="en-IE"/>
        </w:rPr>
        <w:t xml:space="preserve">The Commission will </w:t>
      </w:r>
      <w:r w:rsidR="00D665EF">
        <w:rPr>
          <w:rFonts w:ascii="Times New Roman" w:hAnsi="Times New Roman"/>
          <w:noProof/>
          <w:sz w:val="24"/>
          <w:szCs w:val="24"/>
          <w:lang w:val="en-IE"/>
        </w:rPr>
        <w:t>c</w:t>
      </w:r>
      <w:r w:rsidR="00B349C2">
        <w:rPr>
          <w:rFonts w:ascii="Times New Roman" w:hAnsi="Times New Roman"/>
          <w:noProof/>
          <w:sz w:val="24"/>
          <w:szCs w:val="24"/>
          <w:lang w:val="en-IE"/>
        </w:rPr>
        <w:t>ooperate</w:t>
      </w:r>
      <w:r w:rsidR="00B349C2" w:rsidRPr="00317B28">
        <w:rPr>
          <w:rFonts w:ascii="Times New Roman" w:hAnsi="Times New Roman"/>
          <w:noProof/>
          <w:sz w:val="24"/>
          <w:szCs w:val="24"/>
          <w:lang w:val="en-IE"/>
        </w:rPr>
        <w:t xml:space="preserve"> </w:t>
      </w:r>
      <w:r w:rsidRPr="00317B28">
        <w:rPr>
          <w:rFonts w:ascii="Times New Roman" w:hAnsi="Times New Roman"/>
          <w:noProof/>
          <w:sz w:val="24"/>
          <w:szCs w:val="24"/>
          <w:lang w:val="en-IE"/>
        </w:rPr>
        <w:t>with Member States to ensure that the EU Talent Pool is designed from the outset to appropriately address national labour market needs and complement existing national initiatives, including through interoperability with existing national recruitment platforms.</w:t>
      </w:r>
    </w:p>
    <w:p w14:paraId="48A307A1" w14:textId="01ABB5AE" w:rsidR="00004166" w:rsidRPr="000E47F9" w:rsidRDefault="00004166" w:rsidP="005A7168">
      <w:pPr>
        <w:pStyle w:val="Heading1"/>
        <w:numPr>
          <w:ilvl w:val="0"/>
          <w:numId w:val="17"/>
        </w:numPr>
        <w:tabs>
          <w:tab w:val="left" w:pos="708"/>
        </w:tabs>
        <w:spacing w:before="360" w:after="0"/>
        <w:ind w:left="505" w:hanging="505"/>
        <w:rPr>
          <w:noProof/>
          <w:szCs w:val="24"/>
        </w:rPr>
      </w:pPr>
      <w:r w:rsidRPr="000E47F9">
        <w:rPr>
          <w:noProof/>
          <w:szCs w:val="24"/>
        </w:rPr>
        <w:t xml:space="preserve">Achieving </w:t>
      </w:r>
      <w:r w:rsidR="00D665EF">
        <w:rPr>
          <w:noProof/>
          <w:szCs w:val="24"/>
        </w:rPr>
        <w:t>e</w:t>
      </w:r>
      <w:r w:rsidRPr="000E47F9">
        <w:rPr>
          <w:noProof/>
          <w:szCs w:val="24"/>
        </w:rPr>
        <w:t xml:space="preserve">asier and </w:t>
      </w:r>
      <w:r w:rsidR="00D665EF">
        <w:rPr>
          <w:noProof/>
          <w:szCs w:val="24"/>
        </w:rPr>
        <w:t>f</w:t>
      </w:r>
      <w:r w:rsidRPr="000E47F9">
        <w:rPr>
          <w:noProof/>
          <w:szCs w:val="24"/>
        </w:rPr>
        <w:t xml:space="preserve">aster </w:t>
      </w:r>
      <w:r w:rsidR="00D665EF">
        <w:rPr>
          <w:noProof/>
          <w:szCs w:val="24"/>
        </w:rPr>
        <w:t>r</w:t>
      </w:r>
      <w:r w:rsidRPr="000E47F9">
        <w:rPr>
          <w:noProof/>
          <w:szCs w:val="24"/>
        </w:rPr>
        <w:t xml:space="preserve">ecognition of </w:t>
      </w:r>
      <w:r w:rsidR="00D665EF">
        <w:rPr>
          <w:noProof/>
          <w:szCs w:val="24"/>
        </w:rPr>
        <w:t>p</w:t>
      </w:r>
      <w:r w:rsidRPr="000E47F9">
        <w:rPr>
          <w:noProof/>
          <w:szCs w:val="24"/>
        </w:rPr>
        <w:t xml:space="preserve">rofessional </w:t>
      </w:r>
      <w:r w:rsidR="00D665EF">
        <w:rPr>
          <w:noProof/>
          <w:szCs w:val="24"/>
        </w:rPr>
        <w:t>q</w:t>
      </w:r>
      <w:r w:rsidRPr="000E47F9">
        <w:rPr>
          <w:noProof/>
          <w:szCs w:val="24"/>
        </w:rPr>
        <w:t xml:space="preserve">ualifications and </w:t>
      </w:r>
      <w:r w:rsidR="00D665EF">
        <w:rPr>
          <w:noProof/>
          <w:szCs w:val="24"/>
        </w:rPr>
        <w:t>v</w:t>
      </w:r>
      <w:r w:rsidRPr="000E47F9">
        <w:rPr>
          <w:noProof/>
          <w:szCs w:val="24"/>
        </w:rPr>
        <w:t xml:space="preserve">alidation of </w:t>
      </w:r>
      <w:r w:rsidR="00D665EF">
        <w:rPr>
          <w:noProof/>
          <w:szCs w:val="24"/>
        </w:rPr>
        <w:t>s</w:t>
      </w:r>
      <w:r w:rsidRPr="000E47F9">
        <w:rPr>
          <w:noProof/>
          <w:szCs w:val="24"/>
        </w:rPr>
        <w:t>kills</w:t>
      </w:r>
      <w:r>
        <w:rPr>
          <w:noProof/>
          <w:szCs w:val="24"/>
        </w:rPr>
        <w:t xml:space="preserve"> </w:t>
      </w:r>
      <w:r w:rsidR="00D665EF">
        <w:rPr>
          <w:noProof/>
          <w:szCs w:val="24"/>
        </w:rPr>
        <w:t>g</w:t>
      </w:r>
      <w:r>
        <w:rPr>
          <w:noProof/>
          <w:szCs w:val="24"/>
        </w:rPr>
        <w:t xml:space="preserve">ained in </w:t>
      </w:r>
      <w:r w:rsidR="00D665EF">
        <w:rPr>
          <w:noProof/>
          <w:szCs w:val="24"/>
        </w:rPr>
        <w:t>t</w:t>
      </w:r>
      <w:r>
        <w:rPr>
          <w:noProof/>
          <w:szCs w:val="24"/>
        </w:rPr>
        <w:t xml:space="preserve">hird </w:t>
      </w:r>
      <w:r w:rsidR="00D665EF">
        <w:rPr>
          <w:noProof/>
          <w:szCs w:val="24"/>
        </w:rPr>
        <w:t>c</w:t>
      </w:r>
      <w:r>
        <w:rPr>
          <w:noProof/>
          <w:szCs w:val="24"/>
        </w:rPr>
        <w:t>ountries</w:t>
      </w:r>
      <w:r w:rsidRPr="000E47F9">
        <w:rPr>
          <w:noProof/>
          <w:szCs w:val="24"/>
        </w:rPr>
        <w:t xml:space="preserve"> </w:t>
      </w:r>
    </w:p>
    <w:p w14:paraId="14C90030" w14:textId="77FF7A2F" w:rsidR="005938ED" w:rsidRDefault="00CE4039" w:rsidP="00CC3340">
      <w:pPr>
        <w:spacing w:before="240" w:after="120" w:line="240" w:lineRule="auto"/>
        <w:jc w:val="both"/>
        <w:rPr>
          <w:rFonts w:ascii="Times New Roman" w:hAnsi="Times New Roman" w:cs="Times New Roman"/>
          <w:noProof/>
          <w:sz w:val="24"/>
          <w:szCs w:val="24"/>
          <w:lang w:val="en-IE"/>
        </w:rPr>
      </w:pPr>
      <w:r>
        <w:rPr>
          <w:rFonts w:ascii="Times New Roman" w:hAnsi="Times New Roman" w:cs="Times New Roman"/>
          <w:noProof/>
          <w:sz w:val="24"/>
          <w:szCs w:val="24"/>
          <w:lang w:val="en-IE"/>
        </w:rPr>
        <w:t>The</w:t>
      </w:r>
      <w:r w:rsidR="007755DE">
        <w:rPr>
          <w:rFonts w:ascii="Times New Roman" w:hAnsi="Times New Roman" w:cs="Times New Roman"/>
          <w:noProof/>
          <w:sz w:val="24"/>
          <w:szCs w:val="24"/>
          <w:lang w:val="en-IE"/>
        </w:rPr>
        <w:t xml:space="preserve"> Commission is proposing a set of measures </w:t>
      </w:r>
      <w:r w:rsidR="005938ED">
        <w:rPr>
          <w:rFonts w:ascii="Times New Roman" w:hAnsi="Times New Roman" w:cs="Times New Roman"/>
          <w:noProof/>
          <w:sz w:val="24"/>
          <w:szCs w:val="24"/>
          <w:lang w:val="en-IE"/>
        </w:rPr>
        <w:t xml:space="preserve">promoting </w:t>
      </w:r>
      <w:r w:rsidR="005938ED" w:rsidRPr="00AF576B">
        <w:rPr>
          <w:rFonts w:ascii="Times New Roman" w:hAnsi="Times New Roman" w:cs="Times New Roman"/>
          <w:b/>
          <w:bCs/>
          <w:noProof/>
          <w:sz w:val="24"/>
          <w:szCs w:val="24"/>
          <w:lang w:val="en-IE"/>
        </w:rPr>
        <w:t xml:space="preserve">common approaches and </w:t>
      </w:r>
      <w:r w:rsidR="00FD518E" w:rsidRPr="00AF576B">
        <w:rPr>
          <w:rFonts w:ascii="Times New Roman" w:hAnsi="Times New Roman" w:cs="Times New Roman"/>
          <w:b/>
          <w:bCs/>
          <w:noProof/>
          <w:sz w:val="24"/>
          <w:szCs w:val="24"/>
          <w:lang w:val="en-IE"/>
        </w:rPr>
        <w:t xml:space="preserve">cooperation between Member States </w:t>
      </w:r>
      <w:r w:rsidR="005938ED" w:rsidRPr="00AF576B">
        <w:rPr>
          <w:rFonts w:ascii="Times New Roman" w:hAnsi="Times New Roman" w:cs="Times New Roman"/>
          <w:b/>
          <w:bCs/>
          <w:noProof/>
          <w:sz w:val="24"/>
          <w:szCs w:val="24"/>
          <w:lang w:val="en-IE"/>
        </w:rPr>
        <w:t>on the recognition of qualifications</w:t>
      </w:r>
      <w:r w:rsidR="00224DAE" w:rsidRPr="00AF576B">
        <w:rPr>
          <w:rFonts w:ascii="Times New Roman" w:hAnsi="Times New Roman" w:cs="Times New Roman"/>
          <w:b/>
          <w:bCs/>
          <w:noProof/>
          <w:sz w:val="24"/>
          <w:szCs w:val="24"/>
          <w:lang w:val="en-IE"/>
        </w:rPr>
        <w:t xml:space="preserve"> and validation of skills</w:t>
      </w:r>
      <w:r w:rsidR="005938ED">
        <w:rPr>
          <w:rFonts w:ascii="Times New Roman" w:hAnsi="Times New Roman" w:cs="Times New Roman"/>
          <w:noProof/>
          <w:sz w:val="24"/>
          <w:szCs w:val="24"/>
          <w:lang w:val="en-IE"/>
        </w:rPr>
        <w:t xml:space="preserve">, making it easier to find information on </w:t>
      </w:r>
      <w:r w:rsidR="00224DAE">
        <w:rPr>
          <w:rFonts w:ascii="Times New Roman" w:hAnsi="Times New Roman" w:cs="Times New Roman"/>
          <w:noProof/>
          <w:sz w:val="24"/>
          <w:szCs w:val="24"/>
          <w:lang w:val="en-IE"/>
        </w:rPr>
        <w:t xml:space="preserve">relevant </w:t>
      </w:r>
      <w:r w:rsidR="005938ED">
        <w:rPr>
          <w:rFonts w:ascii="Times New Roman" w:hAnsi="Times New Roman" w:cs="Times New Roman"/>
          <w:noProof/>
          <w:sz w:val="24"/>
          <w:szCs w:val="24"/>
          <w:lang w:val="en-IE"/>
        </w:rPr>
        <w:t>rules and procedures, and helping Member States and employers access</w:t>
      </w:r>
      <w:r w:rsidR="00FD518E">
        <w:rPr>
          <w:rFonts w:ascii="Times New Roman" w:hAnsi="Times New Roman" w:cs="Times New Roman"/>
          <w:noProof/>
          <w:sz w:val="24"/>
          <w:szCs w:val="24"/>
          <w:lang w:val="en-IE"/>
        </w:rPr>
        <w:t xml:space="preserve"> reliable information on </w:t>
      </w:r>
      <w:r w:rsidR="009A5107">
        <w:rPr>
          <w:rFonts w:ascii="Times New Roman" w:hAnsi="Times New Roman" w:cs="Times New Roman"/>
          <w:noProof/>
          <w:sz w:val="24"/>
          <w:szCs w:val="24"/>
          <w:lang w:val="en-IE"/>
        </w:rPr>
        <w:t>non-EU</w:t>
      </w:r>
      <w:r w:rsidR="00FD518E">
        <w:rPr>
          <w:rFonts w:ascii="Times New Roman" w:hAnsi="Times New Roman" w:cs="Times New Roman"/>
          <w:noProof/>
          <w:sz w:val="24"/>
          <w:szCs w:val="24"/>
          <w:lang w:val="en-IE"/>
        </w:rPr>
        <w:t xml:space="preserve"> qualifications and skills frameworks. </w:t>
      </w:r>
      <w:r w:rsidR="00D716AD">
        <w:rPr>
          <w:rFonts w:ascii="Times New Roman" w:hAnsi="Times New Roman" w:cs="Times New Roman"/>
          <w:noProof/>
          <w:sz w:val="24"/>
          <w:szCs w:val="24"/>
          <w:lang w:val="en-IE"/>
        </w:rPr>
        <w:t xml:space="preserve">Simpler, better </w:t>
      </w:r>
      <w:r w:rsidR="00FD518E">
        <w:rPr>
          <w:rFonts w:ascii="Times New Roman" w:hAnsi="Times New Roman" w:cs="Times New Roman"/>
          <w:noProof/>
          <w:sz w:val="24"/>
          <w:szCs w:val="24"/>
          <w:lang w:val="en-IE"/>
        </w:rPr>
        <w:t>procedures</w:t>
      </w:r>
      <w:r w:rsidR="00DD09A7">
        <w:rPr>
          <w:rFonts w:ascii="Times New Roman" w:hAnsi="Times New Roman" w:cs="Times New Roman"/>
          <w:noProof/>
          <w:sz w:val="24"/>
          <w:szCs w:val="24"/>
          <w:lang w:val="en-IE"/>
        </w:rPr>
        <w:t xml:space="preserve"> in</w:t>
      </w:r>
      <w:r w:rsidR="00FD518E">
        <w:rPr>
          <w:rFonts w:ascii="Times New Roman" w:hAnsi="Times New Roman" w:cs="Times New Roman"/>
          <w:noProof/>
          <w:sz w:val="24"/>
          <w:szCs w:val="24"/>
          <w:lang w:val="en-IE"/>
        </w:rPr>
        <w:t xml:space="preserve"> </w:t>
      </w:r>
      <w:r w:rsidR="005938ED">
        <w:rPr>
          <w:rFonts w:ascii="Times New Roman" w:hAnsi="Times New Roman" w:cs="Times New Roman"/>
          <w:noProof/>
          <w:sz w:val="24"/>
          <w:szCs w:val="24"/>
          <w:lang w:val="en-IE"/>
        </w:rPr>
        <w:t>this area</w:t>
      </w:r>
      <w:r w:rsidR="00D716AD">
        <w:rPr>
          <w:rFonts w:ascii="Times New Roman" w:hAnsi="Times New Roman" w:cs="Times New Roman"/>
          <w:noProof/>
          <w:sz w:val="24"/>
          <w:szCs w:val="24"/>
          <w:lang w:val="en-IE"/>
        </w:rPr>
        <w:t xml:space="preserve"> will </w:t>
      </w:r>
      <w:r w:rsidR="00804573">
        <w:rPr>
          <w:rFonts w:ascii="Times New Roman" w:hAnsi="Times New Roman" w:cs="Times New Roman"/>
          <w:noProof/>
          <w:sz w:val="24"/>
          <w:szCs w:val="24"/>
          <w:lang w:val="en-IE"/>
        </w:rPr>
        <w:t>help</w:t>
      </w:r>
      <w:r w:rsidR="007755DE">
        <w:rPr>
          <w:rFonts w:ascii="Times New Roman" w:hAnsi="Times New Roman" w:cs="Times New Roman"/>
          <w:noProof/>
          <w:sz w:val="24"/>
          <w:szCs w:val="24"/>
          <w:lang w:val="en-IE"/>
        </w:rPr>
        <w:t xml:space="preserve"> employers to know what a qualification gained outside the EU means in practice, </w:t>
      </w:r>
      <w:r w:rsidR="00FD518E">
        <w:rPr>
          <w:rFonts w:ascii="Times New Roman" w:hAnsi="Times New Roman" w:cs="Times New Roman"/>
          <w:noProof/>
          <w:sz w:val="24"/>
          <w:szCs w:val="24"/>
          <w:lang w:val="en-IE"/>
        </w:rPr>
        <w:t xml:space="preserve">ensuring </w:t>
      </w:r>
      <w:r w:rsidR="00EC0CAC">
        <w:rPr>
          <w:rFonts w:ascii="Times New Roman" w:hAnsi="Times New Roman" w:cs="Times New Roman"/>
          <w:noProof/>
          <w:sz w:val="24"/>
          <w:szCs w:val="24"/>
          <w:lang w:val="en-IE"/>
        </w:rPr>
        <w:t xml:space="preserve">third country nationals </w:t>
      </w:r>
      <w:r w:rsidR="00FD518E">
        <w:rPr>
          <w:rFonts w:ascii="Times New Roman" w:hAnsi="Times New Roman" w:cs="Times New Roman"/>
          <w:noProof/>
          <w:sz w:val="24"/>
          <w:szCs w:val="24"/>
          <w:lang w:val="en-IE"/>
        </w:rPr>
        <w:t>are able to perform the jobs they are recruited for</w:t>
      </w:r>
      <w:r w:rsidR="00D716AD">
        <w:rPr>
          <w:rFonts w:ascii="Times New Roman" w:hAnsi="Times New Roman" w:cs="Times New Roman"/>
          <w:noProof/>
          <w:sz w:val="24"/>
          <w:szCs w:val="24"/>
          <w:lang w:val="en-IE"/>
        </w:rPr>
        <w:t xml:space="preserve"> and </w:t>
      </w:r>
      <w:r w:rsidR="000E23EA">
        <w:rPr>
          <w:rFonts w:ascii="Times New Roman" w:hAnsi="Times New Roman" w:cs="Times New Roman"/>
          <w:noProof/>
          <w:sz w:val="24"/>
          <w:szCs w:val="24"/>
          <w:lang w:val="en-IE"/>
        </w:rPr>
        <w:t xml:space="preserve">have comparable qualifications to </w:t>
      </w:r>
      <w:r w:rsidR="007755DE">
        <w:rPr>
          <w:rFonts w:ascii="Times New Roman" w:hAnsi="Times New Roman" w:cs="Times New Roman"/>
          <w:noProof/>
          <w:sz w:val="24"/>
          <w:szCs w:val="24"/>
          <w:lang w:val="en-IE"/>
        </w:rPr>
        <w:t xml:space="preserve">their </w:t>
      </w:r>
      <w:r w:rsidR="00D716AD">
        <w:rPr>
          <w:rFonts w:ascii="Times New Roman" w:hAnsi="Times New Roman" w:cs="Times New Roman"/>
          <w:noProof/>
          <w:sz w:val="24"/>
          <w:szCs w:val="24"/>
          <w:lang w:val="en-IE"/>
        </w:rPr>
        <w:t xml:space="preserve">EU </w:t>
      </w:r>
      <w:r w:rsidR="00327D3C">
        <w:rPr>
          <w:rFonts w:ascii="Times New Roman" w:hAnsi="Times New Roman" w:cs="Times New Roman"/>
          <w:noProof/>
          <w:sz w:val="24"/>
          <w:szCs w:val="24"/>
          <w:lang w:val="en-IE"/>
        </w:rPr>
        <w:t>counterparts</w:t>
      </w:r>
      <w:r w:rsidR="00D716AD">
        <w:rPr>
          <w:rFonts w:ascii="Times New Roman" w:hAnsi="Times New Roman" w:cs="Times New Roman"/>
          <w:noProof/>
          <w:sz w:val="24"/>
          <w:szCs w:val="24"/>
          <w:lang w:val="en-IE"/>
        </w:rPr>
        <w:t xml:space="preserve">. </w:t>
      </w:r>
    </w:p>
    <w:p w14:paraId="7E0D0B0F" w14:textId="7F2D825F" w:rsidR="001B6D77" w:rsidRDefault="00B2395D" w:rsidP="007755DE">
      <w:pPr>
        <w:spacing w:line="240" w:lineRule="auto"/>
        <w:jc w:val="both"/>
        <w:rPr>
          <w:rFonts w:ascii="Times New Roman" w:hAnsi="Times New Roman" w:cs="Times New Roman"/>
          <w:noProof/>
          <w:sz w:val="24"/>
          <w:szCs w:val="24"/>
          <w:lang w:val="en-IE"/>
        </w:rPr>
      </w:pPr>
      <w:r w:rsidRPr="00D3061B">
        <w:rPr>
          <w:rFonts w:ascii="Times New Roman" w:hAnsi="Times New Roman" w:cs="Times New Roman"/>
          <w:b/>
          <w:bCs/>
          <w:noProof/>
          <w:sz w:val="24"/>
          <w:szCs w:val="24"/>
          <w:lang w:val="en-IE"/>
        </w:rPr>
        <w:t>The reality of the labour market also calls for wider use of a ‘</w:t>
      </w:r>
      <w:r w:rsidRPr="00B2395D">
        <w:rPr>
          <w:rFonts w:ascii="Times New Roman" w:hAnsi="Times New Roman" w:cs="Times New Roman"/>
          <w:b/>
          <w:bCs/>
          <w:noProof/>
          <w:sz w:val="24"/>
          <w:szCs w:val="24"/>
          <w:lang w:val="en-IE"/>
        </w:rPr>
        <w:t>skills first’ approach</w:t>
      </w:r>
      <w:r w:rsidR="000F0578">
        <w:rPr>
          <w:rFonts w:ascii="Times New Roman" w:hAnsi="Times New Roman" w:cs="Times New Roman"/>
          <w:noProof/>
          <w:sz w:val="24"/>
          <w:szCs w:val="24"/>
          <w:lang w:val="en-IE"/>
        </w:rPr>
        <w:t>. This is</w:t>
      </w:r>
      <w:r>
        <w:rPr>
          <w:rFonts w:ascii="Times New Roman" w:hAnsi="Times New Roman" w:cs="Times New Roman"/>
          <w:noProof/>
          <w:sz w:val="24"/>
          <w:szCs w:val="24"/>
          <w:lang w:val="en-IE"/>
        </w:rPr>
        <w:t xml:space="preserve"> already used by many businesses when recruiting, </w:t>
      </w:r>
      <w:r w:rsidR="00174621">
        <w:rPr>
          <w:rFonts w:ascii="Times New Roman" w:hAnsi="Times New Roman" w:cs="Times New Roman"/>
          <w:noProof/>
          <w:sz w:val="24"/>
          <w:szCs w:val="24"/>
          <w:lang w:val="en-IE"/>
        </w:rPr>
        <w:t xml:space="preserve">recognising the value </w:t>
      </w:r>
      <w:r>
        <w:rPr>
          <w:rFonts w:ascii="Times New Roman" w:hAnsi="Times New Roman" w:cs="Times New Roman"/>
          <w:noProof/>
          <w:sz w:val="24"/>
          <w:szCs w:val="24"/>
          <w:lang w:val="en-IE"/>
        </w:rPr>
        <w:t xml:space="preserve">not only </w:t>
      </w:r>
      <w:r w:rsidR="00174621">
        <w:rPr>
          <w:rFonts w:ascii="Times New Roman" w:hAnsi="Times New Roman" w:cs="Times New Roman"/>
          <w:noProof/>
          <w:sz w:val="24"/>
          <w:szCs w:val="24"/>
          <w:lang w:val="en-IE"/>
        </w:rPr>
        <w:t xml:space="preserve">of </w:t>
      </w:r>
      <w:r>
        <w:rPr>
          <w:rFonts w:ascii="Times New Roman" w:hAnsi="Times New Roman" w:cs="Times New Roman"/>
          <w:noProof/>
          <w:sz w:val="24"/>
          <w:szCs w:val="24"/>
          <w:lang w:val="en-IE"/>
        </w:rPr>
        <w:t xml:space="preserve">formal qualifications but also other demonstrable </w:t>
      </w:r>
      <w:r w:rsidRPr="00DD09A7">
        <w:rPr>
          <w:rFonts w:ascii="Times New Roman" w:hAnsi="Times New Roman" w:cs="Times New Roman"/>
          <w:noProof/>
          <w:sz w:val="24"/>
          <w:szCs w:val="24"/>
          <w:lang w:val="en-IE"/>
        </w:rPr>
        <w:t>skills and experiences</w:t>
      </w:r>
      <w:r>
        <w:rPr>
          <w:rFonts w:ascii="Times New Roman" w:hAnsi="Times New Roman" w:cs="Times New Roman"/>
          <w:noProof/>
          <w:sz w:val="24"/>
          <w:szCs w:val="24"/>
          <w:lang w:val="en-IE"/>
        </w:rPr>
        <w:t xml:space="preserve"> necessary to identify the right candidates for vacancies</w:t>
      </w:r>
      <w:r w:rsidR="00AA0AEA">
        <w:rPr>
          <w:rFonts w:ascii="Times New Roman" w:hAnsi="Times New Roman" w:cs="Times New Roman"/>
          <w:noProof/>
          <w:sz w:val="24"/>
          <w:szCs w:val="24"/>
          <w:lang w:val="en-IE"/>
        </w:rPr>
        <w:t>,</w:t>
      </w:r>
      <w:r w:rsidR="00952333">
        <w:rPr>
          <w:rFonts w:ascii="Times New Roman" w:hAnsi="Times New Roman" w:cs="Times New Roman"/>
          <w:noProof/>
          <w:sz w:val="24"/>
          <w:szCs w:val="24"/>
          <w:lang w:val="en-IE"/>
        </w:rPr>
        <w:t xml:space="preserve"> </w:t>
      </w:r>
      <w:r w:rsidR="00327D3C">
        <w:rPr>
          <w:rFonts w:ascii="Times New Roman" w:hAnsi="Times New Roman" w:cs="Times New Roman"/>
          <w:noProof/>
          <w:sz w:val="24"/>
          <w:szCs w:val="24"/>
          <w:lang w:val="en-IE"/>
        </w:rPr>
        <w:t>with successful outcomes so far</w:t>
      </w:r>
      <w:r w:rsidRPr="00DD09A7">
        <w:rPr>
          <w:rFonts w:ascii="Times New Roman" w:hAnsi="Times New Roman" w:cs="Times New Roman"/>
          <w:noProof/>
          <w:sz w:val="24"/>
          <w:szCs w:val="24"/>
          <w:lang w:val="en-IE"/>
        </w:rPr>
        <w:t>.</w:t>
      </w:r>
      <w:r>
        <w:rPr>
          <w:rFonts w:ascii="Times New Roman" w:hAnsi="Times New Roman" w:cs="Times New Roman"/>
          <w:noProof/>
          <w:sz w:val="24"/>
          <w:szCs w:val="24"/>
          <w:lang w:val="en-IE"/>
        </w:rPr>
        <w:t xml:space="preserve"> </w:t>
      </w:r>
    </w:p>
    <w:p w14:paraId="1103A25F" w14:textId="14FEC3D2" w:rsidR="00004166" w:rsidRPr="005A7168" w:rsidRDefault="00004166" w:rsidP="00CC3340">
      <w:pPr>
        <w:spacing w:after="120" w:line="240" w:lineRule="auto"/>
        <w:jc w:val="both"/>
        <w:rPr>
          <w:rFonts w:ascii="Times New Roman" w:hAnsi="Times New Roman" w:cs="Times New Roman"/>
          <w:b/>
          <w:bCs/>
          <w:i/>
          <w:iCs/>
          <w:noProof/>
          <w:sz w:val="24"/>
          <w:szCs w:val="24"/>
        </w:rPr>
      </w:pPr>
      <w:r w:rsidRPr="005A7168">
        <w:rPr>
          <w:rFonts w:ascii="Times New Roman" w:hAnsi="Times New Roman" w:cs="Times New Roman"/>
          <w:b/>
          <w:bCs/>
          <w:i/>
          <w:iCs/>
          <w:noProof/>
          <w:sz w:val="24"/>
          <w:szCs w:val="24"/>
        </w:rPr>
        <w:t xml:space="preserve">Working on a common EU approach to recognition of qualifications </w:t>
      </w:r>
      <w:r w:rsidR="00A07FC5" w:rsidRPr="005A7168">
        <w:rPr>
          <w:rFonts w:ascii="Times New Roman" w:hAnsi="Times New Roman" w:cs="Times New Roman"/>
          <w:b/>
          <w:bCs/>
          <w:i/>
          <w:iCs/>
          <w:noProof/>
          <w:sz w:val="24"/>
          <w:szCs w:val="24"/>
        </w:rPr>
        <w:t>of third country nationals</w:t>
      </w:r>
    </w:p>
    <w:p w14:paraId="3BFFABDF" w14:textId="0CAB07A3" w:rsidR="002A7FC6" w:rsidRDefault="00FA5FB5" w:rsidP="00CC3340">
      <w:pPr>
        <w:spacing w:after="120" w:line="240" w:lineRule="auto"/>
        <w:jc w:val="both"/>
        <w:rPr>
          <w:rFonts w:ascii="Times New Roman" w:hAnsi="Times New Roman" w:cs="Times New Roman"/>
          <w:noProof/>
          <w:sz w:val="24"/>
          <w:szCs w:val="24"/>
          <w:lang w:val="en-IE"/>
        </w:rPr>
      </w:pPr>
      <w:r w:rsidRPr="003A496B">
        <w:rPr>
          <w:rFonts w:ascii="Times New Roman" w:hAnsi="Times New Roman" w:cs="Times New Roman"/>
          <w:b/>
          <w:bCs/>
          <w:noProof/>
          <w:sz w:val="24"/>
          <w:szCs w:val="24"/>
          <w:lang w:val="en-IE"/>
        </w:rPr>
        <w:t>T</w:t>
      </w:r>
      <w:r w:rsidR="00630EBA" w:rsidRPr="003A496B">
        <w:rPr>
          <w:rFonts w:ascii="Times New Roman" w:hAnsi="Times New Roman" w:cs="Times New Roman"/>
          <w:b/>
          <w:bCs/>
          <w:noProof/>
          <w:sz w:val="24"/>
          <w:szCs w:val="24"/>
          <w:lang w:val="en-IE"/>
        </w:rPr>
        <w:t xml:space="preserve">he </w:t>
      </w:r>
      <w:r w:rsidR="00A742DF" w:rsidRPr="003A496B">
        <w:rPr>
          <w:rFonts w:ascii="Times New Roman" w:hAnsi="Times New Roman" w:cs="Times New Roman"/>
          <w:b/>
          <w:bCs/>
          <w:noProof/>
          <w:sz w:val="24"/>
          <w:szCs w:val="24"/>
          <w:lang w:val="en-IE"/>
        </w:rPr>
        <w:t xml:space="preserve">Commission </w:t>
      </w:r>
      <w:r w:rsidR="00D716AD" w:rsidRPr="003A496B">
        <w:rPr>
          <w:rFonts w:ascii="Times New Roman" w:hAnsi="Times New Roman" w:cs="Times New Roman"/>
          <w:b/>
          <w:bCs/>
          <w:noProof/>
          <w:sz w:val="24"/>
          <w:szCs w:val="24"/>
          <w:lang w:val="en-IE"/>
        </w:rPr>
        <w:t xml:space="preserve">is today </w:t>
      </w:r>
      <w:r w:rsidR="00A742DF" w:rsidRPr="003A496B">
        <w:rPr>
          <w:rFonts w:ascii="Times New Roman" w:hAnsi="Times New Roman" w:cs="Times New Roman"/>
          <w:b/>
          <w:bCs/>
          <w:noProof/>
          <w:sz w:val="24"/>
          <w:szCs w:val="24"/>
          <w:lang w:val="en-IE"/>
        </w:rPr>
        <w:t xml:space="preserve">adopting a </w:t>
      </w:r>
      <w:r w:rsidR="00213255" w:rsidRPr="003A496B">
        <w:rPr>
          <w:rFonts w:ascii="Times New Roman" w:hAnsi="Times New Roman" w:cs="Times New Roman"/>
          <w:b/>
          <w:bCs/>
          <w:noProof/>
          <w:sz w:val="24"/>
          <w:szCs w:val="24"/>
          <w:lang w:val="en-IE"/>
        </w:rPr>
        <w:t>R</w:t>
      </w:r>
      <w:r w:rsidR="00A742DF" w:rsidRPr="003A496B">
        <w:rPr>
          <w:rFonts w:ascii="Times New Roman" w:hAnsi="Times New Roman" w:cs="Times New Roman"/>
          <w:b/>
          <w:bCs/>
          <w:noProof/>
          <w:sz w:val="24"/>
          <w:szCs w:val="24"/>
          <w:lang w:val="en-IE"/>
        </w:rPr>
        <w:t>ecommendation on the recognition of qualifications of</w:t>
      </w:r>
      <w:r w:rsidR="008E5DA4">
        <w:rPr>
          <w:rFonts w:ascii="Times New Roman" w:hAnsi="Times New Roman" w:cs="Times New Roman"/>
          <w:b/>
          <w:bCs/>
          <w:noProof/>
          <w:sz w:val="24"/>
          <w:szCs w:val="24"/>
          <w:lang w:val="en-IE"/>
        </w:rPr>
        <w:t xml:space="preserve"> all legally residing</w:t>
      </w:r>
      <w:r w:rsidR="00A742DF" w:rsidRPr="003A496B">
        <w:rPr>
          <w:rFonts w:ascii="Times New Roman" w:hAnsi="Times New Roman" w:cs="Times New Roman"/>
          <w:b/>
          <w:bCs/>
          <w:noProof/>
          <w:sz w:val="24"/>
          <w:szCs w:val="24"/>
          <w:lang w:val="en-IE"/>
        </w:rPr>
        <w:t xml:space="preserve"> third</w:t>
      </w:r>
      <w:r w:rsidR="008E5DA4">
        <w:rPr>
          <w:rFonts w:ascii="Times New Roman" w:hAnsi="Times New Roman" w:cs="Times New Roman"/>
          <w:b/>
          <w:bCs/>
          <w:noProof/>
          <w:sz w:val="24"/>
          <w:szCs w:val="24"/>
          <w:lang w:val="en-IE"/>
        </w:rPr>
        <w:t xml:space="preserve"> </w:t>
      </w:r>
      <w:r w:rsidR="00A742DF" w:rsidRPr="003A496B">
        <w:rPr>
          <w:rFonts w:ascii="Times New Roman" w:hAnsi="Times New Roman" w:cs="Times New Roman"/>
          <w:b/>
          <w:bCs/>
          <w:noProof/>
          <w:sz w:val="24"/>
          <w:szCs w:val="24"/>
          <w:lang w:val="en-IE"/>
        </w:rPr>
        <w:t>country nationals</w:t>
      </w:r>
      <w:r w:rsidR="008E5DA4" w:rsidRPr="00251C9D">
        <w:rPr>
          <w:rStyle w:val="FootnoteReference"/>
          <w:rFonts w:ascii="Times New Roman" w:hAnsi="Times New Roman" w:cs="Times New Roman"/>
          <w:noProof/>
          <w:sz w:val="24"/>
          <w:szCs w:val="24"/>
          <w:lang w:val="en-IE"/>
        </w:rPr>
        <w:footnoteReference w:id="41"/>
      </w:r>
      <w:r w:rsidR="00A742DF" w:rsidRPr="003A496B">
        <w:rPr>
          <w:rFonts w:ascii="Times New Roman" w:hAnsi="Times New Roman" w:cs="Times New Roman"/>
          <w:b/>
          <w:bCs/>
          <w:noProof/>
          <w:sz w:val="24"/>
          <w:szCs w:val="24"/>
          <w:lang w:val="en-IE"/>
        </w:rPr>
        <w:t xml:space="preserve">, setting out guidance to improve procedures and help Member States recognise qualifications </w:t>
      </w:r>
      <w:r w:rsidR="00213255" w:rsidRPr="003A496B">
        <w:rPr>
          <w:rFonts w:ascii="Times New Roman" w:hAnsi="Times New Roman" w:cs="Times New Roman"/>
          <w:b/>
          <w:bCs/>
          <w:noProof/>
          <w:sz w:val="24"/>
          <w:szCs w:val="24"/>
          <w:lang w:val="en-IE"/>
        </w:rPr>
        <w:t xml:space="preserve">and skills obtained outside the EU </w:t>
      </w:r>
      <w:r w:rsidR="00A742DF" w:rsidRPr="003A496B">
        <w:rPr>
          <w:rFonts w:ascii="Times New Roman" w:hAnsi="Times New Roman" w:cs="Times New Roman"/>
          <w:b/>
          <w:bCs/>
          <w:noProof/>
          <w:sz w:val="24"/>
          <w:szCs w:val="24"/>
          <w:lang w:val="en-IE"/>
        </w:rPr>
        <w:t>more quickly</w:t>
      </w:r>
      <w:r w:rsidR="00D716AD" w:rsidRPr="003A496B">
        <w:rPr>
          <w:rFonts w:ascii="Times New Roman" w:hAnsi="Times New Roman" w:cs="Times New Roman"/>
          <w:b/>
          <w:bCs/>
          <w:noProof/>
          <w:sz w:val="24"/>
          <w:szCs w:val="24"/>
          <w:lang w:val="en-IE"/>
        </w:rPr>
        <w:t xml:space="preserve"> and efficiently</w:t>
      </w:r>
      <w:r w:rsidR="00A742DF">
        <w:rPr>
          <w:rFonts w:ascii="Times New Roman" w:hAnsi="Times New Roman" w:cs="Times New Roman"/>
          <w:noProof/>
          <w:sz w:val="24"/>
          <w:szCs w:val="24"/>
          <w:lang w:val="en-IE"/>
        </w:rPr>
        <w:t xml:space="preserve">. </w:t>
      </w:r>
      <w:r w:rsidR="00604FD1">
        <w:rPr>
          <w:rFonts w:ascii="Times New Roman" w:hAnsi="Times New Roman" w:cs="Times New Roman"/>
          <w:noProof/>
          <w:sz w:val="24"/>
          <w:szCs w:val="24"/>
          <w:lang w:val="en-IE"/>
        </w:rPr>
        <w:t xml:space="preserve">The recommendation advocates for </w:t>
      </w:r>
      <w:r w:rsidR="00604FD1" w:rsidRPr="003A496B">
        <w:rPr>
          <w:rFonts w:ascii="Times New Roman" w:hAnsi="Times New Roman" w:cs="Times New Roman"/>
          <w:noProof/>
          <w:sz w:val="24"/>
          <w:szCs w:val="24"/>
          <w:lang w:val="en-IE"/>
        </w:rPr>
        <w:t>increased flexibility and reducing administrative burden</w:t>
      </w:r>
      <w:r w:rsidR="00053999" w:rsidRPr="003A496B">
        <w:rPr>
          <w:rFonts w:ascii="Times New Roman" w:hAnsi="Times New Roman" w:cs="Times New Roman"/>
          <w:noProof/>
          <w:sz w:val="24"/>
          <w:szCs w:val="24"/>
          <w:lang w:val="en-IE"/>
        </w:rPr>
        <w:t>s</w:t>
      </w:r>
      <w:r w:rsidR="00604FD1">
        <w:rPr>
          <w:rFonts w:ascii="Times New Roman" w:hAnsi="Times New Roman" w:cs="Times New Roman"/>
          <w:noProof/>
          <w:sz w:val="24"/>
          <w:szCs w:val="24"/>
          <w:lang w:val="en-IE"/>
        </w:rPr>
        <w:t xml:space="preserve"> on third country nationals, so they can access employment or </w:t>
      </w:r>
      <w:r w:rsidR="002A7FC6">
        <w:rPr>
          <w:rFonts w:ascii="Times New Roman" w:hAnsi="Times New Roman" w:cs="Times New Roman"/>
          <w:noProof/>
          <w:sz w:val="24"/>
          <w:szCs w:val="24"/>
          <w:lang w:val="en-IE"/>
        </w:rPr>
        <w:t xml:space="preserve">higher </w:t>
      </w:r>
      <w:r w:rsidR="00604FD1">
        <w:rPr>
          <w:rFonts w:ascii="Times New Roman" w:hAnsi="Times New Roman" w:cs="Times New Roman"/>
          <w:noProof/>
          <w:sz w:val="24"/>
          <w:szCs w:val="24"/>
          <w:lang w:val="en-IE"/>
        </w:rPr>
        <w:t xml:space="preserve">education opportunities in the EU more quickly and effectively. </w:t>
      </w:r>
      <w:r w:rsidR="002A7FC6">
        <w:rPr>
          <w:rFonts w:ascii="Times New Roman" w:hAnsi="Times New Roman" w:cs="Times New Roman"/>
          <w:noProof/>
          <w:sz w:val="24"/>
          <w:szCs w:val="24"/>
          <w:lang w:val="en-IE"/>
        </w:rPr>
        <w:t>It</w:t>
      </w:r>
      <w:r w:rsidR="002A7FC6" w:rsidRPr="002A7FC6">
        <w:rPr>
          <w:rFonts w:ascii="Times New Roman" w:hAnsi="Times New Roman" w:cs="Times New Roman"/>
          <w:noProof/>
          <w:sz w:val="24"/>
          <w:szCs w:val="24"/>
          <w:lang w:val="en-IE"/>
        </w:rPr>
        <w:t xml:space="preserve"> relate</w:t>
      </w:r>
      <w:r w:rsidR="002A7FC6">
        <w:rPr>
          <w:rFonts w:ascii="Times New Roman" w:hAnsi="Times New Roman" w:cs="Times New Roman"/>
          <w:noProof/>
          <w:sz w:val="24"/>
          <w:szCs w:val="24"/>
          <w:lang w:val="en-IE"/>
        </w:rPr>
        <w:t>s</w:t>
      </w:r>
      <w:r w:rsidR="002A7FC6" w:rsidRPr="002A7FC6">
        <w:rPr>
          <w:rFonts w:ascii="Times New Roman" w:hAnsi="Times New Roman" w:cs="Times New Roman"/>
          <w:noProof/>
          <w:sz w:val="24"/>
          <w:szCs w:val="24"/>
          <w:lang w:val="en-IE"/>
        </w:rPr>
        <w:t xml:space="preserve"> to cases of recognition for access to regulated professions, </w:t>
      </w:r>
      <w:r w:rsidR="002A7FC6">
        <w:rPr>
          <w:rFonts w:ascii="Times New Roman" w:hAnsi="Times New Roman" w:cs="Times New Roman"/>
          <w:noProof/>
          <w:sz w:val="24"/>
          <w:szCs w:val="24"/>
          <w:lang w:val="en-IE"/>
        </w:rPr>
        <w:t>as part of legal migration procedures</w:t>
      </w:r>
      <w:r w:rsidR="002A7FC6" w:rsidRPr="002A7FC6">
        <w:rPr>
          <w:rFonts w:ascii="Times New Roman" w:hAnsi="Times New Roman" w:cs="Times New Roman"/>
          <w:noProof/>
          <w:sz w:val="24"/>
          <w:szCs w:val="24"/>
          <w:lang w:val="en-IE"/>
        </w:rPr>
        <w:t xml:space="preserve">, and </w:t>
      </w:r>
      <w:r w:rsidR="002A7FC6">
        <w:rPr>
          <w:rFonts w:ascii="Times New Roman" w:hAnsi="Times New Roman" w:cs="Times New Roman"/>
          <w:noProof/>
          <w:sz w:val="24"/>
          <w:szCs w:val="24"/>
          <w:lang w:val="en-IE"/>
        </w:rPr>
        <w:t xml:space="preserve">for </w:t>
      </w:r>
      <w:r w:rsidR="00B16D24">
        <w:rPr>
          <w:rFonts w:ascii="Times New Roman" w:hAnsi="Times New Roman" w:cs="Times New Roman"/>
          <w:noProof/>
          <w:sz w:val="24"/>
          <w:szCs w:val="24"/>
          <w:lang w:val="en-IE"/>
        </w:rPr>
        <w:t>further learning</w:t>
      </w:r>
      <w:r w:rsidR="002A7FC6" w:rsidRPr="002A7FC6">
        <w:rPr>
          <w:rFonts w:ascii="Times New Roman" w:hAnsi="Times New Roman" w:cs="Times New Roman"/>
          <w:noProof/>
          <w:sz w:val="24"/>
          <w:szCs w:val="24"/>
          <w:lang w:val="en-IE"/>
        </w:rPr>
        <w:t>.</w:t>
      </w:r>
      <w:r w:rsidR="002A7FC6">
        <w:rPr>
          <w:rFonts w:ascii="Times New Roman" w:hAnsi="Times New Roman" w:cs="Times New Roman"/>
          <w:noProof/>
          <w:sz w:val="24"/>
          <w:szCs w:val="24"/>
          <w:lang w:val="en-IE"/>
        </w:rPr>
        <w:t xml:space="preserve"> It</w:t>
      </w:r>
      <w:r w:rsidR="002A7FC6" w:rsidRPr="002A7FC6">
        <w:rPr>
          <w:rFonts w:ascii="Times New Roman" w:hAnsi="Times New Roman" w:cs="Times New Roman"/>
          <w:noProof/>
          <w:sz w:val="24"/>
          <w:szCs w:val="24"/>
          <w:lang w:val="en-IE"/>
        </w:rPr>
        <w:t xml:space="preserve"> highlights that </w:t>
      </w:r>
      <w:r w:rsidR="002A7FC6">
        <w:rPr>
          <w:rFonts w:ascii="Times New Roman" w:hAnsi="Times New Roman" w:cs="Times New Roman"/>
          <w:noProof/>
          <w:sz w:val="24"/>
          <w:szCs w:val="24"/>
          <w:lang w:val="en-IE"/>
        </w:rPr>
        <w:t xml:space="preserve">formal </w:t>
      </w:r>
      <w:r w:rsidR="002A7FC6" w:rsidRPr="002A7FC6">
        <w:rPr>
          <w:rFonts w:ascii="Times New Roman" w:hAnsi="Times New Roman" w:cs="Times New Roman"/>
          <w:noProof/>
          <w:sz w:val="24"/>
          <w:szCs w:val="24"/>
          <w:lang w:val="en-IE"/>
        </w:rPr>
        <w:t xml:space="preserve">recognition </w:t>
      </w:r>
      <w:r w:rsidR="002A7FC6">
        <w:rPr>
          <w:rFonts w:ascii="Times New Roman" w:hAnsi="Times New Roman" w:cs="Times New Roman"/>
          <w:noProof/>
          <w:sz w:val="24"/>
          <w:szCs w:val="24"/>
          <w:lang w:val="en-IE"/>
        </w:rPr>
        <w:t>procedures</w:t>
      </w:r>
      <w:r w:rsidR="002A7FC6" w:rsidRPr="002A7FC6">
        <w:rPr>
          <w:rFonts w:ascii="Times New Roman" w:hAnsi="Times New Roman" w:cs="Times New Roman"/>
          <w:noProof/>
          <w:sz w:val="24"/>
          <w:szCs w:val="24"/>
          <w:lang w:val="en-IE"/>
        </w:rPr>
        <w:t xml:space="preserve"> should only be required </w:t>
      </w:r>
      <w:r w:rsidR="00C52355">
        <w:rPr>
          <w:rFonts w:ascii="Times New Roman" w:hAnsi="Times New Roman" w:cs="Times New Roman"/>
          <w:noProof/>
          <w:sz w:val="24"/>
          <w:szCs w:val="24"/>
          <w:lang w:val="en-IE"/>
        </w:rPr>
        <w:t>where</w:t>
      </w:r>
      <w:r w:rsidR="002A7FC6" w:rsidRPr="002A7FC6">
        <w:rPr>
          <w:rFonts w:ascii="Times New Roman" w:hAnsi="Times New Roman" w:cs="Times New Roman"/>
          <w:noProof/>
          <w:sz w:val="24"/>
          <w:szCs w:val="24"/>
          <w:lang w:val="en-IE"/>
        </w:rPr>
        <w:t xml:space="preserve"> rights </w:t>
      </w:r>
      <w:r w:rsidR="000F0148">
        <w:rPr>
          <w:rFonts w:ascii="Times New Roman" w:hAnsi="Times New Roman" w:cs="Times New Roman"/>
          <w:noProof/>
          <w:sz w:val="24"/>
          <w:szCs w:val="24"/>
          <w:lang w:val="en-IE"/>
        </w:rPr>
        <w:t>w</w:t>
      </w:r>
      <w:r w:rsidR="00C52355">
        <w:rPr>
          <w:rFonts w:ascii="Times New Roman" w:hAnsi="Times New Roman" w:cs="Times New Roman"/>
          <w:noProof/>
          <w:sz w:val="24"/>
          <w:szCs w:val="24"/>
          <w:lang w:val="en-IE"/>
        </w:rPr>
        <w:t xml:space="preserve">ould be granted </w:t>
      </w:r>
      <w:r w:rsidR="002A7FC6" w:rsidRPr="002A7FC6">
        <w:rPr>
          <w:rFonts w:ascii="Times New Roman" w:hAnsi="Times New Roman" w:cs="Times New Roman"/>
          <w:noProof/>
          <w:sz w:val="24"/>
          <w:szCs w:val="24"/>
          <w:lang w:val="en-IE"/>
        </w:rPr>
        <w:t xml:space="preserve">to </w:t>
      </w:r>
      <w:r w:rsidR="00C52355">
        <w:rPr>
          <w:rFonts w:ascii="Times New Roman" w:hAnsi="Times New Roman" w:cs="Times New Roman"/>
          <w:noProof/>
          <w:sz w:val="24"/>
          <w:szCs w:val="24"/>
          <w:lang w:val="en-IE"/>
        </w:rPr>
        <w:t>a</w:t>
      </w:r>
      <w:r w:rsidR="002A7FC6" w:rsidRPr="002A7FC6">
        <w:rPr>
          <w:rFonts w:ascii="Times New Roman" w:hAnsi="Times New Roman" w:cs="Times New Roman"/>
          <w:noProof/>
          <w:sz w:val="24"/>
          <w:szCs w:val="24"/>
          <w:lang w:val="en-IE"/>
        </w:rPr>
        <w:t xml:space="preserve"> qualification holder</w:t>
      </w:r>
      <w:r w:rsidR="002A7FC6">
        <w:rPr>
          <w:rFonts w:ascii="Times New Roman" w:hAnsi="Times New Roman" w:cs="Times New Roman"/>
          <w:noProof/>
          <w:sz w:val="24"/>
          <w:szCs w:val="24"/>
          <w:lang w:val="en-IE"/>
        </w:rPr>
        <w:t xml:space="preserve"> in these </w:t>
      </w:r>
      <w:r w:rsidR="002A7FC6" w:rsidRPr="00053999">
        <w:rPr>
          <w:rFonts w:ascii="Times New Roman" w:hAnsi="Times New Roman" w:cs="Times New Roman"/>
          <w:noProof/>
          <w:sz w:val="24"/>
          <w:szCs w:val="24"/>
          <w:lang w:val="en-IE"/>
        </w:rPr>
        <w:t>three</w:t>
      </w:r>
      <w:r w:rsidR="002A7FC6">
        <w:rPr>
          <w:rFonts w:ascii="Times New Roman" w:hAnsi="Times New Roman" w:cs="Times New Roman"/>
          <w:noProof/>
          <w:sz w:val="24"/>
          <w:szCs w:val="24"/>
          <w:lang w:val="en-IE"/>
        </w:rPr>
        <w:t xml:space="preserve"> contexts</w:t>
      </w:r>
      <w:r w:rsidR="002A7FC6" w:rsidRPr="002A7FC6">
        <w:rPr>
          <w:rFonts w:ascii="Times New Roman" w:hAnsi="Times New Roman" w:cs="Times New Roman"/>
          <w:noProof/>
          <w:sz w:val="24"/>
          <w:szCs w:val="24"/>
          <w:lang w:val="en-IE"/>
        </w:rPr>
        <w:t xml:space="preserve">. Recognition of qualifications should not be required for the purposes of recruitment in non-regulated professions. In these cases, transparency tools and information can support </w:t>
      </w:r>
      <w:r w:rsidR="00327D3C">
        <w:rPr>
          <w:rFonts w:ascii="Times New Roman" w:hAnsi="Times New Roman" w:cs="Times New Roman"/>
          <w:noProof/>
          <w:sz w:val="24"/>
          <w:szCs w:val="24"/>
          <w:lang w:val="en-IE"/>
        </w:rPr>
        <w:t xml:space="preserve">the </w:t>
      </w:r>
      <w:r w:rsidR="002A7FC6" w:rsidRPr="002A7FC6">
        <w:rPr>
          <w:rFonts w:ascii="Times New Roman" w:hAnsi="Times New Roman" w:cs="Times New Roman"/>
          <w:noProof/>
          <w:sz w:val="24"/>
          <w:szCs w:val="24"/>
          <w:lang w:val="en-IE"/>
        </w:rPr>
        <w:t>understanding and comparison of qualifications</w:t>
      </w:r>
      <w:r w:rsidR="00327D3C">
        <w:rPr>
          <w:rFonts w:ascii="Times New Roman" w:hAnsi="Times New Roman" w:cs="Times New Roman"/>
          <w:noProof/>
          <w:sz w:val="24"/>
          <w:szCs w:val="24"/>
          <w:lang w:val="en-IE"/>
        </w:rPr>
        <w:t xml:space="preserve"> and skills</w:t>
      </w:r>
      <w:r w:rsidR="002A7FC6" w:rsidRPr="002A7FC6">
        <w:rPr>
          <w:rFonts w:ascii="Times New Roman" w:hAnsi="Times New Roman" w:cs="Times New Roman"/>
          <w:noProof/>
          <w:sz w:val="24"/>
          <w:szCs w:val="24"/>
          <w:lang w:val="en-IE"/>
        </w:rPr>
        <w:t>.</w:t>
      </w:r>
    </w:p>
    <w:p w14:paraId="0AA4E364" w14:textId="1850C279" w:rsidR="00EA3801" w:rsidRPr="00EA3801" w:rsidRDefault="002A7FC6" w:rsidP="00CC3340">
      <w:pPr>
        <w:spacing w:after="120" w:line="240" w:lineRule="auto"/>
        <w:jc w:val="both"/>
        <w:rPr>
          <w:rFonts w:ascii="Times New Roman" w:hAnsi="Times New Roman" w:cs="Times New Roman"/>
          <w:noProof/>
          <w:sz w:val="24"/>
          <w:szCs w:val="24"/>
          <w:lang w:val="en-IE"/>
        </w:rPr>
      </w:pPr>
      <w:r>
        <w:rPr>
          <w:rFonts w:ascii="Times New Roman" w:hAnsi="Times New Roman" w:cs="Times New Roman"/>
          <w:noProof/>
          <w:sz w:val="24"/>
          <w:szCs w:val="24"/>
          <w:lang w:val="en-IE"/>
        </w:rPr>
        <w:t>Regarding access to regulated professions, t</w:t>
      </w:r>
      <w:r w:rsidR="00A742DF">
        <w:rPr>
          <w:rFonts w:ascii="Times New Roman" w:hAnsi="Times New Roman" w:cs="Times New Roman"/>
          <w:noProof/>
          <w:sz w:val="24"/>
          <w:szCs w:val="24"/>
          <w:lang w:val="en-IE"/>
        </w:rPr>
        <w:t>he recommendation takes inspiration from Directive 2005/36/EC, which sets out the s</w:t>
      </w:r>
      <w:r w:rsidR="00630EBA" w:rsidRPr="00EA3801">
        <w:rPr>
          <w:rFonts w:ascii="Times New Roman" w:hAnsi="Times New Roman" w:cs="Times New Roman"/>
          <w:noProof/>
          <w:sz w:val="24"/>
          <w:szCs w:val="24"/>
          <w:lang w:val="en-IE"/>
        </w:rPr>
        <w:t>ystem of recognition of professional qualifications in the EU</w:t>
      </w:r>
      <w:r w:rsidR="00A742DF">
        <w:rPr>
          <w:rStyle w:val="FootnoteReference"/>
          <w:rFonts w:ascii="Times New Roman" w:hAnsi="Times New Roman" w:cs="Times New Roman"/>
          <w:noProof/>
          <w:sz w:val="24"/>
          <w:szCs w:val="24"/>
          <w:lang w:val="en-IE"/>
        </w:rPr>
        <w:footnoteReference w:id="42"/>
      </w:r>
      <w:r w:rsidR="00630EBA" w:rsidRPr="00EA3801">
        <w:rPr>
          <w:rFonts w:ascii="Times New Roman" w:hAnsi="Times New Roman" w:cs="Times New Roman"/>
          <w:noProof/>
          <w:sz w:val="24"/>
          <w:szCs w:val="24"/>
          <w:lang w:val="en-IE"/>
        </w:rPr>
        <w:t xml:space="preserve">. </w:t>
      </w:r>
      <w:r w:rsidR="00EA3801" w:rsidRPr="00EA3801">
        <w:rPr>
          <w:rFonts w:ascii="Times New Roman" w:hAnsi="Times New Roman" w:cs="Times New Roman"/>
          <w:noProof/>
          <w:sz w:val="24"/>
          <w:szCs w:val="24"/>
          <w:lang w:val="en-IE"/>
        </w:rPr>
        <w:t xml:space="preserve">The </w:t>
      </w:r>
      <w:r w:rsidR="00A742DF">
        <w:rPr>
          <w:rFonts w:ascii="Times New Roman" w:hAnsi="Times New Roman" w:cs="Times New Roman"/>
          <w:noProof/>
          <w:sz w:val="24"/>
          <w:szCs w:val="24"/>
          <w:lang w:val="en-IE"/>
        </w:rPr>
        <w:t>r</w:t>
      </w:r>
      <w:r w:rsidR="00EA3801" w:rsidRPr="00EA3801">
        <w:rPr>
          <w:rFonts w:ascii="Times New Roman" w:hAnsi="Times New Roman" w:cs="Times New Roman"/>
          <w:noProof/>
          <w:sz w:val="24"/>
          <w:szCs w:val="24"/>
          <w:lang w:val="en-IE"/>
        </w:rPr>
        <w:t xml:space="preserve">ecommendation </w:t>
      </w:r>
      <w:r>
        <w:rPr>
          <w:rFonts w:ascii="Times New Roman" w:hAnsi="Times New Roman" w:cs="Times New Roman"/>
          <w:noProof/>
          <w:sz w:val="24"/>
          <w:szCs w:val="24"/>
          <w:lang w:val="en-IE"/>
        </w:rPr>
        <w:t xml:space="preserve">also </w:t>
      </w:r>
      <w:r w:rsidR="00630EBA" w:rsidRPr="00E17F47">
        <w:rPr>
          <w:rFonts w:ascii="Times New Roman" w:hAnsi="Times New Roman"/>
          <w:noProof/>
          <w:sz w:val="24"/>
          <w:szCs w:val="24"/>
          <w:lang w:val="en-IE"/>
        </w:rPr>
        <w:t>draws</w:t>
      </w:r>
      <w:r w:rsidR="00630EBA">
        <w:rPr>
          <w:rFonts w:ascii="Times New Roman" w:hAnsi="Times New Roman" w:cs="Times New Roman"/>
          <w:noProof/>
          <w:sz w:val="24"/>
          <w:szCs w:val="24"/>
          <w:lang w:val="en-IE"/>
        </w:rPr>
        <w:t xml:space="preserve"> on experience with implementation of </w:t>
      </w:r>
      <w:r w:rsidR="002F633A">
        <w:rPr>
          <w:rFonts w:ascii="Times New Roman" w:hAnsi="Times New Roman" w:cs="Times New Roman"/>
          <w:noProof/>
          <w:sz w:val="24"/>
          <w:szCs w:val="24"/>
          <w:lang w:val="en-IE"/>
        </w:rPr>
        <w:t>the April 2022</w:t>
      </w:r>
      <w:r w:rsidR="00EA3801" w:rsidRPr="00EA3801">
        <w:rPr>
          <w:rFonts w:ascii="Times New Roman" w:hAnsi="Times New Roman" w:cs="Times New Roman"/>
          <w:noProof/>
          <w:sz w:val="24"/>
          <w:szCs w:val="24"/>
          <w:lang w:val="en-IE"/>
        </w:rPr>
        <w:t xml:space="preserve"> Commission Recommendation </w:t>
      </w:r>
      <w:r w:rsidR="002F633A">
        <w:rPr>
          <w:rFonts w:ascii="Times New Roman" w:hAnsi="Times New Roman" w:cs="Times New Roman"/>
          <w:noProof/>
          <w:sz w:val="24"/>
          <w:szCs w:val="24"/>
          <w:lang w:val="en-IE"/>
        </w:rPr>
        <w:t xml:space="preserve">on </w:t>
      </w:r>
      <w:r w:rsidR="00EA3801" w:rsidRPr="00EA3801">
        <w:rPr>
          <w:rFonts w:ascii="Times New Roman" w:hAnsi="Times New Roman" w:cs="Times New Roman"/>
          <w:noProof/>
          <w:sz w:val="24"/>
          <w:szCs w:val="24"/>
          <w:lang w:val="en-IE"/>
        </w:rPr>
        <w:t>facilitating the recognition of qualifications for people fleeing Russia’s war of aggression against Ukraine</w:t>
      </w:r>
      <w:r w:rsidR="00EA3801" w:rsidRPr="00EA3801">
        <w:rPr>
          <w:rStyle w:val="FootnoteReference"/>
          <w:rFonts w:ascii="Times New Roman" w:hAnsi="Times New Roman" w:cs="Times New Roman"/>
          <w:noProof/>
          <w:sz w:val="24"/>
          <w:szCs w:val="24"/>
          <w:lang w:val="en-IE"/>
        </w:rPr>
        <w:footnoteReference w:id="43"/>
      </w:r>
      <w:r w:rsidR="00EA3801" w:rsidRPr="00EA3801">
        <w:rPr>
          <w:rFonts w:ascii="Times New Roman" w:hAnsi="Times New Roman" w:cs="Times New Roman"/>
          <w:noProof/>
          <w:sz w:val="24"/>
          <w:szCs w:val="24"/>
          <w:lang w:val="en-IE"/>
        </w:rPr>
        <w:t xml:space="preserve">. </w:t>
      </w:r>
      <w:r w:rsidR="00F229DC">
        <w:rPr>
          <w:rFonts w:ascii="Times New Roman" w:hAnsi="Times New Roman" w:cs="Times New Roman"/>
          <w:noProof/>
          <w:sz w:val="24"/>
          <w:szCs w:val="24"/>
          <w:lang w:val="en-IE"/>
        </w:rPr>
        <w:t xml:space="preserve">An assessment of the </w:t>
      </w:r>
      <w:r w:rsidR="007755DE">
        <w:rPr>
          <w:rFonts w:ascii="Times New Roman" w:hAnsi="Times New Roman" w:cs="Times New Roman"/>
          <w:noProof/>
          <w:sz w:val="24"/>
          <w:szCs w:val="24"/>
          <w:lang w:val="en-IE"/>
        </w:rPr>
        <w:t>follow-up to th</w:t>
      </w:r>
      <w:r w:rsidR="000F0148">
        <w:rPr>
          <w:rFonts w:ascii="Times New Roman" w:hAnsi="Times New Roman" w:cs="Times New Roman"/>
          <w:noProof/>
          <w:sz w:val="24"/>
          <w:szCs w:val="24"/>
          <w:lang w:val="en-IE"/>
        </w:rPr>
        <w:t>is</w:t>
      </w:r>
      <w:r w:rsidR="007755DE">
        <w:rPr>
          <w:rFonts w:ascii="Times New Roman" w:hAnsi="Times New Roman" w:cs="Times New Roman"/>
          <w:noProof/>
          <w:sz w:val="24"/>
          <w:szCs w:val="24"/>
          <w:lang w:val="en-IE"/>
        </w:rPr>
        <w:t xml:space="preserve"> Recommendation</w:t>
      </w:r>
      <w:r w:rsidR="00F229DC">
        <w:rPr>
          <w:rStyle w:val="FootnoteReference"/>
          <w:rFonts w:ascii="Times New Roman" w:hAnsi="Times New Roman" w:cs="Times New Roman"/>
          <w:noProof/>
          <w:sz w:val="24"/>
          <w:szCs w:val="24"/>
          <w:lang w:val="en-IE"/>
        </w:rPr>
        <w:footnoteReference w:id="44"/>
      </w:r>
      <w:r w:rsidR="00EA3801" w:rsidRPr="00EA3801">
        <w:rPr>
          <w:rFonts w:ascii="Times New Roman" w:hAnsi="Times New Roman" w:cs="Times New Roman"/>
          <w:noProof/>
          <w:sz w:val="24"/>
          <w:szCs w:val="24"/>
          <w:lang w:val="en-IE"/>
        </w:rPr>
        <w:t xml:space="preserve"> demonstrated </w:t>
      </w:r>
      <w:r w:rsidR="00F229DC">
        <w:rPr>
          <w:rFonts w:ascii="Times New Roman" w:hAnsi="Times New Roman" w:cs="Times New Roman"/>
          <w:noProof/>
          <w:sz w:val="24"/>
          <w:szCs w:val="24"/>
          <w:lang w:val="en-IE"/>
        </w:rPr>
        <w:t xml:space="preserve">a range of promising practices which </w:t>
      </w:r>
      <w:r w:rsidR="00CB2A1D">
        <w:rPr>
          <w:rFonts w:ascii="Times New Roman" w:hAnsi="Times New Roman" w:cs="Times New Roman"/>
          <w:noProof/>
          <w:sz w:val="24"/>
          <w:szCs w:val="24"/>
          <w:lang w:val="en-IE"/>
        </w:rPr>
        <w:t xml:space="preserve">have informed the new </w:t>
      </w:r>
      <w:r w:rsidR="00B154B3">
        <w:rPr>
          <w:rFonts w:ascii="Times New Roman" w:hAnsi="Times New Roman" w:cs="Times New Roman"/>
          <w:noProof/>
          <w:sz w:val="24"/>
          <w:szCs w:val="24"/>
          <w:lang w:val="en-IE"/>
        </w:rPr>
        <w:t>R</w:t>
      </w:r>
      <w:r w:rsidR="00A974AA">
        <w:rPr>
          <w:rFonts w:ascii="Times New Roman" w:hAnsi="Times New Roman" w:cs="Times New Roman"/>
          <w:noProof/>
          <w:sz w:val="24"/>
          <w:szCs w:val="24"/>
          <w:lang w:val="en-IE"/>
        </w:rPr>
        <w:t>ecommendation</w:t>
      </w:r>
      <w:r w:rsidR="00CB2A1D">
        <w:rPr>
          <w:rFonts w:ascii="Times New Roman" w:hAnsi="Times New Roman" w:cs="Times New Roman"/>
          <w:noProof/>
          <w:sz w:val="24"/>
          <w:szCs w:val="24"/>
          <w:lang w:val="en-IE"/>
        </w:rPr>
        <w:t>,</w:t>
      </w:r>
      <w:r w:rsidR="001B6D77">
        <w:rPr>
          <w:rFonts w:ascii="Times New Roman" w:hAnsi="Times New Roman" w:cs="Times New Roman"/>
          <w:noProof/>
          <w:sz w:val="24"/>
          <w:szCs w:val="24"/>
          <w:lang w:val="en-IE"/>
        </w:rPr>
        <w:t xml:space="preserve"> </w:t>
      </w:r>
      <w:r w:rsidR="00CB2A1D">
        <w:rPr>
          <w:rFonts w:ascii="Times New Roman" w:hAnsi="Times New Roman" w:cs="Times New Roman"/>
          <w:noProof/>
          <w:sz w:val="24"/>
          <w:szCs w:val="24"/>
          <w:lang w:val="en-IE"/>
        </w:rPr>
        <w:t>including</w:t>
      </w:r>
      <w:r w:rsidR="001B6D77">
        <w:rPr>
          <w:rFonts w:ascii="Times New Roman" w:hAnsi="Times New Roman" w:cs="Times New Roman"/>
          <w:noProof/>
          <w:sz w:val="24"/>
          <w:szCs w:val="24"/>
          <w:lang w:val="en-IE"/>
        </w:rPr>
        <w:t xml:space="preserve"> </w:t>
      </w:r>
      <w:r w:rsidR="00D0174C">
        <w:rPr>
          <w:rFonts w:ascii="Times New Roman" w:hAnsi="Times New Roman" w:cs="Times New Roman"/>
          <w:noProof/>
          <w:sz w:val="24"/>
          <w:szCs w:val="24"/>
          <w:lang w:val="en-IE"/>
        </w:rPr>
        <w:t>highlight</w:t>
      </w:r>
      <w:r w:rsidR="00CB2A1D">
        <w:rPr>
          <w:rFonts w:ascii="Times New Roman" w:hAnsi="Times New Roman" w:cs="Times New Roman"/>
          <w:noProof/>
          <w:sz w:val="24"/>
          <w:szCs w:val="24"/>
          <w:lang w:val="en-IE"/>
        </w:rPr>
        <w:t>ing</w:t>
      </w:r>
      <w:r w:rsidR="00D0174C">
        <w:rPr>
          <w:rFonts w:ascii="Times New Roman" w:hAnsi="Times New Roman" w:cs="Times New Roman"/>
          <w:noProof/>
          <w:sz w:val="24"/>
          <w:szCs w:val="24"/>
          <w:lang w:val="en-IE"/>
        </w:rPr>
        <w:t xml:space="preserve"> the benefits of </w:t>
      </w:r>
      <w:r w:rsidR="00CB2A1D">
        <w:rPr>
          <w:rFonts w:ascii="Times New Roman" w:hAnsi="Times New Roman" w:cs="Times New Roman"/>
          <w:noProof/>
          <w:sz w:val="24"/>
          <w:szCs w:val="24"/>
          <w:lang w:val="en-IE"/>
        </w:rPr>
        <w:t>e</w:t>
      </w:r>
      <w:r w:rsidR="005A421F">
        <w:rPr>
          <w:rFonts w:ascii="Times New Roman" w:hAnsi="Times New Roman" w:cs="Times New Roman"/>
          <w:noProof/>
          <w:sz w:val="24"/>
          <w:szCs w:val="24"/>
          <w:lang w:val="en-IE"/>
        </w:rPr>
        <w:t xml:space="preserve">xchange of information </w:t>
      </w:r>
      <w:r w:rsidR="00D0174C">
        <w:rPr>
          <w:rFonts w:ascii="Times New Roman" w:hAnsi="Times New Roman" w:cs="Times New Roman"/>
          <w:noProof/>
          <w:sz w:val="24"/>
          <w:szCs w:val="24"/>
          <w:lang w:val="en-IE"/>
        </w:rPr>
        <w:t xml:space="preserve">between Member State authorities and </w:t>
      </w:r>
      <w:r w:rsidR="00CB2A1D">
        <w:rPr>
          <w:rFonts w:ascii="Times New Roman" w:hAnsi="Times New Roman" w:cs="Times New Roman"/>
          <w:noProof/>
          <w:sz w:val="24"/>
          <w:szCs w:val="24"/>
          <w:lang w:val="en-IE"/>
        </w:rPr>
        <w:t>partner</w:t>
      </w:r>
      <w:r w:rsidR="00FB0376">
        <w:rPr>
          <w:rFonts w:ascii="Times New Roman" w:hAnsi="Times New Roman" w:cs="Times New Roman"/>
          <w:noProof/>
          <w:sz w:val="24"/>
          <w:szCs w:val="24"/>
          <w:lang w:val="en-IE"/>
        </w:rPr>
        <w:t xml:space="preserve"> countries</w:t>
      </w:r>
      <w:r w:rsidR="00D0174C">
        <w:rPr>
          <w:rFonts w:ascii="Times New Roman" w:hAnsi="Times New Roman" w:cs="Times New Roman"/>
          <w:noProof/>
          <w:sz w:val="24"/>
          <w:szCs w:val="24"/>
          <w:lang w:val="en-IE"/>
        </w:rPr>
        <w:t xml:space="preserve"> </w:t>
      </w:r>
      <w:r w:rsidR="005A421F">
        <w:rPr>
          <w:rFonts w:ascii="Times New Roman" w:hAnsi="Times New Roman" w:cs="Times New Roman"/>
          <w:noProof/>
          <w:sz w:val="24"/>
          <w:szCs w:val="24"/>
          <w:lang w:val="en-IE"/>
        </w:rPr>
        <w:t>to</w:t>
      </w:r>
      <w:r w:rsidR="00D0174C">
        <w:rPr>
          <w:rFonts w:ascii="Times New Roman" w:hAnsi="Times New Roman" w:cs="Times New Roman"/>
          <w:noProof/>
          <w:sz w:val="24"/>
          <w:szCs w:val="24"/>
          <w:lang w:val="en-IE"/>
        </w:rPr>
        <w:t xml:space="preserve"> facilita</w:t>
      </w:r>
      <w:r w:rsidR="005A421F">
        <w:rPr>
          <w:rFonts w:ascii="Times New Roman" w:hAnsi="Times New Roman" w:cs="Times New Roman"/>
          <w:noProof/>
          <w:sz w:val="24"/>
          <w:szCs w:val="24"/>
          <w:lang w:val="en-IE"/>
        </w:rPr>
        <w:t>te</w:t>
      </w:r>
      <w:r w:rsidR="00D0174C">
        <w:rPr>
          <w:rFonts w:ascii="Times New Roman" w:hAnsi="Times New Roman" w:cs="Times New Roman"/>
          <w:noProof/>
          <w:sz w:val="24"/>
          <w:szCs w:val="24"/>
          <w:lang w:val="en-IE"/>
        </w:rPr>
        <w:t xml:space="preserve"> the recognition of </w:t>
      </w:r>
      <w:r w:rsidR="00D0174C" w:rsidRPr="00E17F47">
        <w:rPr>
          <w:rFonts w:ascii="Times New Roman" w:hAnsi="Times New Roman"/>
          <w:noProof/>
          <w:sz w:val="24"/>
          <w:szCs w:val="24"/>
          <w:lang w:val="en-IE"/>
        </w:rPr>
        <w:t>qualifications</w:t>
      </w:r>
      <w:r w:rsidR="00D0174C">
        <w:rPr>
          <w:rFonts w:ascii="Times New Roman" w:hAnsi="Times New Roman" w:cs="Times New Roman"/>
          <w:noProof/>
          <w:sz w:val="24"/>
          <w:szCs w:val="24"/>
          <w:lang w:val="en-IE"/>
        </w:rPr>
        <w:t>.</w:t>
      </w:r>
    </w:p>
    <w:p w14:paraId="25A6DB78" w14:textId="7D99C69B" w:rsidR="00181116" w:rsidRDefault="002148E5" w:rsidP="0064373D">
      <w:pPr>
        <w:spacing w:after="120" w:line="240" w:lineRule="auto"/>
        <w:jc w:val="both"/>
        <w:rPr>
          <w:rFonts w:ascii="Times New Roman" w:hAnsi="Times New Roman" w:cs="Times New Roman"/>
          <w:noProof/>
          <w:sz w:val="24"/>
          <w:szCs w:val="24"/>
          <w:lang w:val="en-IE"/>
        </w:rPr>
      </w:pPr>
      <w:r>
        <w:rPr>
          <w:rFonts w:ascii="Times New Roman" w:hAnsi="Times New Roman" w:cs="Times New Roman"/>
          <w:noProof/>
          <w:sz w:val="24"/>
          <w:szCs w:val="24"/>
          <w:lang w:val="en-IE"/>
        </w:rPr>
        <w:t xml:space="preserve">The </w:t>
      </w:r>
      <w:r w:rsidR="00A742DF">
        <w:rPr>
          <w:rFonts w:ascii="Times New Roman" w:hAnsi="Times New Roman" w:cs="Times New Roman"/>
          <w:noProof/>
          <w:sz w:val="24"/>
          <w:szCs w:val="24"/>
          <w:lang w:val="en-IE"/>
        </w:rPr>
        <w:t>r</w:t>
      </w:r>
      <w:r>
        <w:rPr>
          <w:rFonts w:ascii="Times New Roman" w:hAnsi="Times New Roman" w:cs="Times New Roman"/>
          <w:noProof/>
          <w:sz w:val="24"/>
          <w:szCs w:val="24"/>
          <w:lang w:val="en-IE"/>
        </w:rPr>
        <w:t xml:space="preserve">ecommendation </w:t>
      </w:r>
      <w:r w:rsidR="002A7FC6">
        <w:rPr>
          <w:rFonts w:ascii="Times New Roman" w:hAnsi="Times New Roman" w:cs="Times New Roman"/>
          <w:noProof/>
          <w:sz w:val="24"/>
          <w:szCs w:val="24"/>
          <w:lang w:val="en-IE"/>
        </w:rPr>
        <w:t xml:space="preserve">will be a </w:t>
      </w:r>
      <w:r w:rsidR="000F0148">
        <w:rPr>
          <w:rFonts w:ascii="Times New Roman" w:hAnsi="Times New Roman" w:cs="Times New Roman"/>
          <w:noProof/>
          <w:sz w:val="24"/>
          <w:szCs w:val="24"/>
          <w:lang w:val="en-IE"/>
        </w:rPr>
        <w:t>valuable</w:t>
      </w:r>
      <w:r w:rsidR="002A7FC6">
        <w:rPr>
          <w:rFonts w:ascii="Times New Roman" w:hAnsi="Times New Roman" w:cs="Times New Roman"/>
          <w:noProof/>
          <w:sz w:val="24"/>
          <w:szCs w:val="24"/>
          <w:lang w:val="en-IE"/>
        </w:rPr>
        <w:t xml:space="preserve"> com</w:t>
      </w:r>
      <w:r w:rsidR="00053999">
        <w:rPr>
          <w:rFonts w:ascii="Times New Roman" w:hAnsi="Times New Roman" w:cs="Times New Roman"/>
          <w:noProof/>
          <w:sz w:val="24"/>
          <w:szCs w:val="24"/>
          <w:lang w:val="en-IE"/>
        </w:rPr>
        <w:t xml:space="preserve">plement </w:t>
      </w:r>
      <w:r w:rsidR="002A7FC6">
        <w:rPr>
          <w:rFonts w:ascii="Times New Roman" w:hAnsi="Times New Roman" w:cs="Times New Roman"/>
          <w:noProof/>
          <w:sz w:val="24"/>
          <w:szCs w:val="24"/>
          <w:lang w:val="en-IE"/>
        </w:rPr>
        <w:t>to the EU Talent Pool</w:t>
      </w:r>
      <w:r w:rsidR="00D3061B">
        <w:rPr>
          <w:rFonts w:ascii="Times New Roman" w:hAnsi="Times New Roman" w:cs="Times New Roman"/>
          <w:noProof/>
          <w:sz w:val="24"/>
          <w:szCs w:val="24"/>
          <w:lang w:val="en-IE"/>
        </w:rPr>
        <w:t xml:space="preserve"> </w:t>
      </w:r>
      <w:r w:rsidR="002A7FC6">
        <w:rPr>
          <w:rFonts w:ascii="Times New Roman" w:hAnsi="Times New Roman" w:cs="Times New Roman"/>
          <w:noProof/>
          <w:sz w:val="24"/>
          <w:szCs w:val="24"/>
          <w:lang w:val="en-IE"/>
        </w:rPr>
        <w:t xml:space="preserve">and should help </w:t>
      </w:r>
      <w:r w:rsidR="00C52355">
        <w:rPr>
          <w:rFonts w:ascii="Times New Roman" w:hAnsi="Times New Roman" w:cs="Times New Roman"/>
          <w:noProof/>
          <w:sz w:val="24"/>
          <w:szCs w:val="24"/>
          <w:lang w:val="en-IE"/>
        </w:rPr>
        <w:t xml:space="preserve">Member States </w:t>
      </w:r>
      <w:r w:rsidR="002A7FC6" w:rsidRPr="00AF576B">
        <w:rPr>
          <w:rFonts w:ascii="Times New Roman" w:hAnsi="Times New Roman" w:cs="Times New Roman"/>
          <w:b/>
          <w:bCs/>
          <w:noProof/>
          <w:sz w:val="24"/>
          <w:szCs w:val="24"/>
          <w:lang w:val="en-IE"/>
        </w:rPr>
        <w:t xml:space="preserve">improve recognition procedures as part of their efforts to attract </w:t>
      </w:r>
      <w:r w:rsidR="00327D3C">
        <w:rPr>
          <w:rFonts w:ascii="Times New Roman" w:hAnsi="Times New Roman" w:cs="Times New Roman"/>
          <w:b/>
          <w:bCs/>
          <w:noProof/>
          <w:sz w:val="24"/>
          <w:szCs w:val="24"/>
          <w:lang w:val="en-IE"/>
        </w:rPr>
        <w:t>skilled workers</w:t>
      </w:r>
      <w:r w:rsidR="00327D3C" w:rsidRPr="00AF576B">
        <w:rPr>
          <w:rFonts w:ascii="Times New Roman" w:hAnsi="Times New Roman" w:cs="Times New Roman"/>
          <w:b/>
          <w:bCs/>
          <w:noProof/>
          <w:sz w:val="24"/>
          <w:szCs w:val="24"/>
          <w:lang w:val="en-IE"/>
        </w:rPr>
        <w:t xml:space="preserve"> </w:t>
      </w:r>
      <w:r w:rsidR="002A7FC6" w:rsidRPr="00AF576B">
        <w:rPr>
          <w:rFonts w:ascii="Times New Roman" w:hAnsi="Times New Roman" w:cs="Times New Roman"/>
          <w:b/>
          <w:bCs/>
          <w:noProof/>
          <w:sz w:val="24"/>
          <w:szCs w:val="24"/>
          <w:lang w:val="en-IE"/>
        </w:rPr>
        <w:t>from abroad</w:t>
      </w:r>
      <w:r w:rsidR="002A7FC6">
        <w:rPr>
          <w:rFonts w:ascii="Times New Roman" w:hAnsi="Times New Roman" w:cs="Times New Roman"/>
          <w:noProof/>
          <w:sz w:val="24"/>
          <w:szCs w:val="24"/>
          <w:lang w:val="en-IE"/>
        </w:rPr>
        <w:t xml:space="preserve">. </w:t>
      </w:r>
      <w:r w:rsidR="00181116">
        <w:rPr>
          <w:rFonts w:ascii="Times New Roman" w:hAnsi="Times New Roman" w:cs="Times New Roman"/>
          <w:noProof/>
          <w:sz w:val="24"/>
          <w:szCs w:val="24"/>
          <w:lang w:val="en-IE"/>
        </w:rPr>
        <w:t>It</w:t>
      </w:r>
      <w:r w:rsidR="00181116" w:rsidRPr="00181116">
        <w:rPr>
          <w:rFonts w:ascii="Times New Roman" w:hAnsi="Times New Roman" w:cs="Times New Roman"/>
          <w:noProof/>
          <w:sz w:val="24"/>
          <w:szCs w:val="24"/>
          <w:lang w:val="en-IE"/>
        </w:rPr>
        <w:t xml:space="preserve"> encourages Member States to </w:t>
      </w:r>
      <w:r w:rsidR="00181116">
        <w:rPr>
          <w:rFonts w:ascii="Times New Roman" w:hAnsi="Times New Roman" w:cs="Times New Roman"/>
          <w:noProof/>
          <w:sz w:val="24"/>
          <w:szCs w:val="24"/>
          <w:lang w:val="en-IE"/>
        </w:rPr>
        <w:t>use</w:t>
      </w:r>
      <w:r w:rsidR="00181116" w:rsidRPr="00181116">
        <w:rPr>
          <w:rFonts w:ascii="Times New Roman" w:hAnsi="Times New Roman" w:cs="Times New Roman"/>
          <w:noProof/>
          <w:sz w:val="24"/>
          <w:szCs w:val="24"/>
          <w:lang w:val="en-IE"/>
        </w:rPr>
        <w:t xml:space="preserve"> </w:t>
      </w:r>
      <w:r w:rsidR="00181116">
        <w:rPr>
          <w:rFonts w:ascii="Times New Roman" w:hAnsi="Times New Roman" w:cs="Times New Roman"/>
          <w:noProof/>
          <w:sz w:val="24"/>
          <w:szCs w:val="24"/>
          <w:lang w:val="en-IE"/>
        </w:rPr>
        <w:t xml:space="preserve">skills intelligence </w:t>
      </w:r>
      <w:r w:rsidR="00181116" w:rsidRPr="00181116">
        <w:rPr>
          <w:rFonts w:ascii="Times New Roman" w:hAnsi="Times New Roman" w:cs="Times New Roman"/>
          <w:noProof/>
          <w:sz w:val="24"/>
          <w:szCs w:val="24"/>
          <w:lang w:val="en-IE"/>
        </w:rPr>
        <w:t xml:space="preserve">data </w:t>
      </w:r>
      <w:r w:rsidR="00181116">
        <w:rPr>
          <w:rFonts w:ascii="Times New Roman" w:hAnsi="Times New Roman" w:cs="Times New Roman"/>
          <w:noProof/>
          <w:sz w:val="24"/>
          <w:szCs w:val="24"/>
          <w:lang w:val="en-IE"/>
        </w:rPr>
        <w:t xml:space="preserve">to </w:t>
      </w:r>
      <w:r w:rsidR="00181116" w:rsidRPr="00181116">
        <w:rPr>
          <w:rFonts w:ascii="Times New Roman" w:hAnsi="Times New Roman" w:cs="Times New Roman"/>
          <w:noProof/>
          <w:sz w:val="24"/>
          <w:szCs w:val="24"/>
          <w:lang w:val="en-IE"/>
        </w:rPr>
        <w:t xml:space="preserve">identify ‘priority regulated professions’ for which </w:t>
      </w:r>
      <w:r w:rsidR="00EC746C">
        <w:rPr>
          <w:rFonts w:ascii="Times New Roman" w:hAnsi="Times New Roman" w:cs="Times New Roman"/>
          <w:noProof/>
          <w:sz w:val="24"/>
          <w:szCs w:val="24"/>
          <w:lang w:val="en-IE"/>
        </w:rPr>
        <w:t xml:space="preserve">recognition </w:t>
      </w:r>
      <w:r w:rsidR="00181116" w:rsidRPr="00181116">
        <w:rPr>
          <w:rFonts w:ascii="Times New Roman" w:hAnsi="Times New Roman" w:cs="Times New Roman"/>
          <w:noProof/>
          <w:sz w:val="24"/>
          <w:szCs w:val="24"/>
          <w:lang w:val="en-IE"/>
        </w:rPr>
        <w:t>procedures should be further expedited for third country nationals, as well as for mobile EU citizens.</w:t>
      </w:r>
      <w:r w:rsidR="00181116">
        <w:rPr>
          <w:rFonts w:ascii="Times New Roman" w:hAnsi="Times New Roman" w:cs="Times New Roman"/>
          <w:noProof/>
          <w:sz w:val="24"/>
          <w:szCs w:val="24"/>
          <w:lang w:val="en-IE"/>
        </w:rPr>
        <w:t xml:space="preserve"> </w:t>
      </w:r>
      <w:r w:rsidR="00045E16" w:rsidRPr="005364B9">
        <w:rPr>
          <w:rFonts w:ascii="Times New Roman" w:hAnsi="Times New Roman" w:cs="Times New Roman"/>
          <w:noProof/>
          <w:sz w:val="24"/>
          <w:szCs w:val="24"/>
          <w:lang w:val="en-IE"/>
        </w:rPr>
        <w:t>Once the</w:t>
      </w:r>
      <w:r w:rsidR="00EC746C" w:rsidRPr="005364B9">
        <w:rPr>
          <w:rFonts w:ascii="Times New Roman" w:hAnsi="Times New Roman" w:cs="Times New Roman"/>
          <w:noProof/>
          <w:sz w:val="24"/>
          <w:szCs w:val="24"/>
          <w:lang w:val="en-IE"/>
        </w:rPr>
        <w:t xml:space="preserve"> EU Talent Pool is operational, Member States </w:t>
      </w:r>
      <w:r w:rsidR="00045E16" w:rsidRPr="005364B9">
        <w:rPr>
          <w:rFonts w:ascii="Times New Roman" w:hAnsi="Times New Roman" w:cs="Times New Roman"/>
          <w:noProof/>
          <w:sz w:val="24"/>
          <w:szCs w:val="24"/>
          <w:lang w:val="en-IE"/>
        </w:rPr>
        <w:t xml:space="preserve">could </w:t>
      </w:r>
      <w:r w:rsidR="00EC746C" w:rsidRPr="005364B9">
        <w:rPr>
          <w:rFonts w:ascii="Times New Roman" w:hAnsi="Times New Roman" w:cs="Times New Roman"/>
          <w:noProof/>
          <w:sz w:val="24"/>
          <w:szCs w:val="24"/>
          <w:lang w:val="en-IE"/>
        </w:rPr>
        <w:t xml:space="preserve">take into account the list of </w:t>
      </w:r>
      <w:r w:rsidR="00B154B3" w:rsidRPr="005364B9">
        <w:rPr>
          <w:rFonts w:ascii="Times New Roman" w:hAnsi="Times New Roman" w:cs="Times New Roman"/>
          <w:noProof/>
          <w:sz w:val="24"/>
          <w:szCs w:val="24"/>
          <w:lang w:val="en-IE"/>
        </w:rPr>
        <w:t xml:space="preserve">EU-wide </w:t>
      </w:r>
      <w:r w:rsidR="00EC746C" w:rsidRPr="005364B9">
        <w:rPr>
          <w:rFonts w:ascii="Times New Roman" w:hAnsi="Times New Roman" w:cs="Times New Roman"/>
          <w:noProof/>
          <w:sz w:val="24"/>
          <w:szCs w:val="24"/>
          <w:lang w:val="en-IE"/>
        </w:rPr>
        <w:t xml:space="preserve">shortage occupations </w:t>
      </w:r>
      <w:r w:rsidR="00B154B3" w:rsidRPr="005364B9">
        <w:rPr>
          <w:rFonts w:ascii="Times New Roman" w:hAnsi="Times New Roman" w:cs="Times New Roman"/>
          <w:noProof/>
          <w:sz w:val="24"/>
          <w:szCs w:val="24"/>
          <w:lang w:val="en-IE"/>
        </w:rPr>
        <w:t xml:space="preserve">developed for </w:t>
      </w:r>
      <w:r w:rsidR="00EC746C" w:rsidRPr="005364B9">
        <w:rPr>
          <w:rFonts w:ascii="Times New Roman" w:hAnsi="Times New Roman" w:cs="Times New Roman"/>
          <w:noProof/>
          <w:sz w:val="24"/>
          <w:szCs w:val="24"/>
          <w:lang w:val="en-IE"/>
        </w:rPr>
        <w:t>the Talent Pool</w:t>
      </w:r>
      <w:r w:rsidR="00724727" w:rsidRPr="002B649F">
        <w:rPr>
          <w:rFonts w:ascii="Times New Roman" w:hAnsi="Times New Roman" w:cs="Times New Roman"/>
          <w:noProof/>
          <w:sz w:val="24"/>
          <w:szCs w:val="24"/>
          <w:lang w:val="en-IE"/>
        </w:rPr>
        <w:t xml:space="preserve"> </w:t>
      </w:r>
      <w:r w:rsidR="00EC746C" w:rsidRPr="005364B9">
        <w:rPr>
          <w:rFonts w:ascii="Times New Roman" w:hAnsi="Times New Roman" w:cs="Times New Roman"/>
          <w:noProof/>
          <w:sz w:val="24"/>
          <w:szCs w:val="24"/>
          <w:lang w:val="en-IE"/>
        </w:rPr>
        <w:t>when identifying priority regulated professions.</w:t>
      </w:r>
      <w:r w:rsidR="00EC746C">
        <w:rPr>
          <w:rFonts w:ascii="Times New Roman" w:hAnsi="Times New Roman" w:cs="Times New Roman"/>
          <w:noProof/>
          <w:sz w:val="24"/>
          <w:szCs w:val="24"/>
          <w:lang w:val="en-IE"/>
        </w:rPr>
        <w:t xml:space="preserve"> </w:t>
      </w:r>
    </w:p>
    <w:p w14:paraId="3E9DD0F9" w14:textId="0EEC9318" w:rsidR="00327D3C" w:rsidRPr="002B649F" w:rsidRDefault="00045E16" w:rsidP="006B31B3">
      <w:pPr>
        <w:spacing w:after="120" w:line="240" w:lineRule="auto"/>
        <w:jc w:val="both"/>
        <w:rPr>
          <w:rFonts w:ascii="Times New Roman" w:hAnsi="Times New Roman"/>
          <w:noProof/>
          <w:sz w:val="24"/>
          <w:szCs w:val="24"/>
          <w:lang w:val="en-IE"/>
        </w:rPr>
      </w:pPr>
      <w:r w:rsidRPr="002B649F">
        <w:rPr>
          <w:rFonts w:ascii="Times New Roman" w:hAnsi="Times New Roman"/>
          <w:noProof/>
          <w:sz w:val="24"/>
          <w:szCs w:val="24"/>
          <w:lang w:val="en-IE"/>
        </w:rPr>
        <w:t>Recruitment procedures in a broad range of sectors can be improved through the recommendation’s guidance, but its</w:t>
      </w:r>
      <w:r w:rsidR="00181116" w:rsidRPr="002B649F">
        <w:rPr>
          <w:rFonts w:ascii="Times New Roman" w:hAnsi="Times New Roman"/>
          <w:noProof/>
          <w:sz w:val="24"/>
          <w:szCs w:val="24"/>
          <w:lang w:val="en-IE"/>
        </w:rPr>
        <w:t xml:space="preserve"> </w:t>
      </w:r>
      <w:r w:rsidR="00A91BDD" w:rsidRPr="002B649F">
        <w:rPr>
          <w:rFonts w:ascii="Times New Roman" w:hAnsi="Times New Roman"/>
          <w:noProof/>
          <w:sz w:val="24"/>
          <w:szCs w:val="24"/>
          <w:lang w:val="en-IE"/>
        </w:rPr>
        <w:t>application will differ according to how employment in each profession is regulated</w:t>
      </w:r>
      <w:r w:rsidR="002148E5" w:rsidRPr="002B649F">
        <w:rPr>
          <w:rFonts w:ascii="Times New Roman" w:hAnsi="Times New Roman"/>
          <w:noProof/>
          <w:sz w:val="24"/>
          <w:szCs w:val="24"/>
          <w:lang w:val="en-IE"/>
        </w:rPr>
        <w:t>.</w:t>
      </w:r>
      <w:r w:rsidR="00A91BDD" w:rsidRPr="002B649F">
        <w:rPr>
          <w:rFonts w:ascii="Times New Roman" w:hAnsi="Times New Roman"/>
          <w:noProof/>
          <w:sz w:val="24"/>
          <w:szCs w:val="24"/>
          <w:lang w:val="en-IE"/>
        </w:rPr>
        <w:t xml:space="preserve"> </w:t>
      </w:r>
      <w:r w:rsidR="00327D3C" w:rsidRPr="002B649F">
        <w:rPr>
          <w:rFonts w:ascii="Times New Roman" w:hAnsi="Times New Roman"/>
          <w:noProof/>
          <w:sz w:val="24"/>
          <w:szCs w:val="24"/>
          <w:lang w:val="en-IE"/>
        </w:rPr>
        <w:t>For example</w:t>
      </w:r>
      <w:r w:rsidR="00527243" w:rsidRPr="002B649F">
        <w:rPr>
          <w:rFonts w:ascii="Times New Roman" w:hAnsi="Times New Roman"/>
          <w:noProof/>
          <w:sz w:val="24"/>
          <w:szCs w:val="24"/>
          <w:lang w:val="en-IE"/>
        </w:rPr>
        <w:t xml:space="preserve">, as digital professions are in general unregulated, the recommendation advocates a skills first approach for recruitment </w:t>
      </w:r>
      <w:r w:rsidR="00B154B3">
        <w:rPr>
          <w:rFonts w:ascii="Times New Roman" w:hAnsi="Times New Roman"/>
          <w:noProof/>
          <w:sz w:val="24"/>
          <w:szCs w:val="24"/>
          <w:lang w:val="en-IE"/>
        </w:rPr>
        <w:t>to</w:t>
      </w:r>
      <w:r w:rsidR="00527243" w:rsidRPr="002B649F">
        <w:rPr>
          <w:rFonts w:ascii="Times New Roman" w:hAnsi="Times New Roman"/>
          <w:noProof/>
          <w:sz w:val="24"/>
          <w:szCs w:val="24"/>
          <w:lang w:val="en-IE"/>
        </w:rPr>
        <w:t xml:space="preserve"> such posts. These professions can also draw on the revised Blue Card Directive, which has introduced equivalence as regards skills attested by professional experience and comparable higher education qualifications in some ICT jobs</w:t>
      </w:r>
      <w:r w:rsidR="00527243" w:rsidRPr="00C17EBD">
        <w:rPr>
          <w:rStyle w:val="FootnoteReference"/>
          <w:rFonts w:ascii="Times New Roman" w:hAnsi="Times New Roman"/>
          <w:noProof/>
          <w:sz w:val="24"/>
          <w:szCs w:val="24"/>
          <w:lang w:val="en-IE"/>
        </w:rPr>
        <w:footnoteReference w:id="45"/>
      </w:r>
      <w:r w:rsidR="00527243" w:rsidRPr="002B649F">
        <w:rPr>
          <w:rFonts w:ascii="Times New Roman" w:hAnsi="Times New Roman"/>
          <w:noProof/>
          <w:sz w:val="24"/>
          <w:szCs w:val="24"/>
          <w:lang w:val="en-IE"/>
        </w:rPr>
        <w:t xml:space="preserve">. For these occupations, Member States should not impose a formal recognition procedure as a precondition for admission. </w:t>
      </w:r>
    </w:p>
    <w:p w14:paraId="464FD233" w14:textId="77777777" w:rsidR="00327D3C" w:rsidRDefault="00327D3C" w:rsidP="00AA3BF5">
      <w:pPr>
        <w:pStyle w:val="ListParagraph"/>
        <w:ind w:left="426"/>
        <w:jc w:val="both"/>
        <w:rPr>
          <w:rFonts w:ascii="Times New Roman" w:hAnsi="Times New Roman"/>
          <w:noProof/>
          <w:sz w:val="24"/>
          <w:szCs w:val="24"/>
          <w:lang w:val="en-IE"/>
        </w:rPr>
      </w:pPr>
    </w:p>
    <w:p w14:paraId="5C976B7D" w14:textId="73ECCBF1" w:rsidR="00CB2A1D" w:rsidRDefault="00A07FC5" w:rsidP="00764E22">
      <w:pPr>
        <w:pBdr>
          <w:top w:val="single" w:sz="4" w:space="1" w:color="auto"/>
          <w:left w:val="single" w:sz="4" w:space="4" w:color="auto"/>
          <w:bottom w:val="single" w:sz="4" w:space="1" w:color="auto"/>
          <w:right w:val="single" w:sz="4" w:space="4" w:color="auto"/>
        </w:pBdr>
        <w:spacing w:after="120" w:line="240" w:lineRule="auto"/>
        <w:jc w:val="both"/>
        <w:rPr>
          <w:rFonts w:ascii="Times New Roman" w:hAnsi="Times New Roman"/>
          <w:b/>
          <w:bCs/>
          <w:noProof/>
          <w:sz w:val="24"/>
          <w:szCs w:val="24"/>
          <w:lang w:val="en-IE"/>
        </w:rPr>
      </w:pPr>
      <w:r w:rsidRPr="00B41CA7">
        <w:rPr>
          <w:rFonts w:ascii="Times New Roman" w:hAnsi="Times New Roman"/>
          <w:b/>
          <w:bCs/>
          <w:noProof/>
          <w:sz w:val="24"/>
          <w:szCs w:val="24"/>
          <w:lang w:val="en-IE"/>
        </w:rPr>
        <w:t>Action</w:t>
      </w:r>
      <w:r w:rsidRPr="004458CE">
        <w:rPr>
          <w:rFonts w:ascii="Times New Roman" w:hAnsi="Times New Roman"/>
          <w:b/>
          <w:bCs/>
          <w:noProof/>
          <w:sz w:val="24"/>
          <w:szCs w:val="24"/>
          <w:lang w:val="en-IE"/>
        </w:rPr>
        <w:t xml:space="preserve">: </w:t>
      </w:r>
      <w:r>
        <w:rPr>
          <w:rFonts w:ascii="Times New Roman" w:hAnsi="Times New Roman"/>
          <w:b/>
          <w:bCs/>
          <w:noProof/>
          <w:sz w:val="24"/>
          <w:szCs w:val="24"/>
          <w:lang w:val="en-IE"/>
        </w:rPr>
        <w:t xml:space="preserve">The Commission </w:t>
      </w:r>
      <w:r w:rsidRPr="00A07FC5">
        <w:rPr>
          <w:rFonts w:ascii="Times New Roman" w:hAnsi="Times New Roman"/>
          <w:b/>
          <w:bCs/>
          <w:noProof/>
          <w:sz w:val="24"/>
          <w:szCs w:val="24"/>
          <w:lang w:val="en-IE"/>
        </w:rPr>
        <w:t>Recommendation on recognition of qualifications of third country nationals</w:t>
      </w:r>
      <w:r w:rsidR="00896DF0" w:rsidRPr="00251C9D">
        <w:rPr>
          <w:rStyle w:val="FootnoteReference"/>
          <w:rFonts w:ascii="Times New Roman" w:hAnsi="Times New Roman"/>
          <w:noProof/>
          <w:sz w:val="24"/>
          <w:szCs w:val="24"/>
          <w:lang w:val="en-IE"/>
        </w:rPr>
        <w:footnoteReference w:id="46"/>
      </w:r>
      <w:r w:rsidRPr="00251C9D">
        <w:rPr>
          <w:rFonts w:ascii="Times New Roman" w:hAnsi="Times New Roman"/>
          <w:noProof/>
          <w:sz w:val="24"/>
          <w:szCs w:val="24"/>
          <w:lang w:val="en-IE"/>
        </w:rPr>
        <w:t>.</w:t>
      </w:r>
      <w:r>
        <w:rPr>
          <w:rFonts w:ascii="Times New Roman" w:hAnsi="Times New Roman"/>
          <w:b/>
          <w:bCs/>
          <w:noProof/>
          <w:sz w:val="24"/>
          <w:szCs w:val="24"/>
          <w:lang w:val="en-IE"/>
        </w:rPr>
        <w:t xml:space="preserve"> </w:t>
      </w:r>
    </w:p>
    <w:p w14:paraId="200F8F24" w14:textId="77B886B2" w:rsidR="000F0148" w:rsidRDefault="000F0148" w:rsidP="000F0148">
      <w:pPr>
        <w:pBdr>
          <w:top w:val="single" w:sz="4" w:space="1" w:color="auto"/>
          <w:left w:val="single" w:sz="4" w:space="4" w:color="auto"/>
          <w:bottom w:val="single" w:sz="4" w:space="1" w:color="auto"/>
          <w:right w:val="single" w:sz="4" w:space="4" w:color="auto"/>
        </w:pBdr>
        <w:spacing w:after="120" w:line="240" w:lineRule="auto"/>
        <w:jc w:val="both"/>
        <w:rPr>
          <w:rFonts w:ascii="Times New Roman" w:hAnsi="Times New Roman"/>
          <w:noProof/>
          <w:sz w:val="24"/>
          <w:szCs w:val="24"/>
          <w:lang w:val="en-IE"/>
        </w:rPr>
      </w:pPr>
      <w:r>
        <w:rPr>
          <w:rFonts w:ascii="Times New Roman" w:hAnsi="Times New Roman"/>
          <w:noProof/>
          <w:sz w:val="24"/>
          <w:szCs w:val="24"/>
          <w:lang w:val="en-IE"/>
        </w:rPr>
        <w:t xml:space="preserve">This </w:t>
      </w:r>
      <w:r w:rsidR="00BE13F4">
        <w:rPr>
          <w:rFonts w:ascii="Times New Roman" w:hAnsi="Times New Roman"/>
          <w:noProof/>
          <w:sz w:val="24"/>
          <w:szCs w:val="24"/>
          <w:lang w:val="en-IE"/>
        </w:rPr>
        <w:t xml:space="preserve">Recommendation </w:t>
      </w:r>
      <w:r>
        <w:rPr>
          <w:rFonts w:ascii="Times New Roman" w:hAnsi="Times New Roman"/>
          <w:noProof/>
          <w:sz w:val="24"/>
          <w:szCs w:val="24"/>
          <w:lang w:val="en-IE"/>
        </w:rPr>
        <w:t xml:space="preserve">would lead to </w:t>
      </w:r>
      <w:r w:rsidRPr="002C2FE5">
        <w:rPr>
          <w:rFonts w:ascii="Times New Roman" w:hAnsi="Times New Roman" w:cs="Times New Roman"/>
          <w:noProof/>
          <w:sz w:val="24"/>
          <w:szCs w:val="24"/>
          <w:lang w:val="en-IE"/>
        </w:rPr>
        <w:t>simpl</w:t>
      </w:r>
      <w:r>
        <w:rPr>
          <w:rFonts w:ascii="Times New Roman" w:hAnsi="Times New Roman" w:cs="Times New Roman"/>
          <w:noProof/>
          <w:sz w:val="24"/>
          <w:szCs w:val="24"/>
          <w:lang w:val="en-IE"/>
        </w:rPr>
        <w:t>er and faster</w:t>
      </w:r>
      <w:r w:rsidRPr="002C2FE5">
        <w:rPr>
          <w:rFonts w:ascii="Times New Roman" w:hAnsi="Times New Roman" w:cs="Times New Roman"/>
          <w:noProof/>
          <w:sz w:val="24"/>
          <w:szCs w:val="24"/>
          <w:lang w:val="en-IE"/>
        </w:rPr>
        <w:t xml:space="preserve"> </w:t>
      </w:r>
      <w:r>
        <w:rPr>
          <w:rFonts w:ascii="Times New Roman" w:hAnsi="Times New Roman" w:cs="Times New Roman"/>
          <w:noProof/>
          <w:sz w:val="24"/>
          <w:szCs w:val="24"/>
          <w:lang w:val="en-IE"/>
        </w:rPr>
        <w:t xml:space="preserve">procedures, while </w:t>
      </w:r>
      <w:r w:rsidRPr="002C2FE5">
        <w:rPr>
          <w:rFonts w:ascii="Times New Roman" w:hAnsi="Times New Roman" w:cs="Times New Roman"/>
          <w:noProof/>
          <w:sz w:val="24"/>
          <w:szCs w:val="24"/>
          <w:lang w:val="en-IE"/>
        </w:rPr>
        <w:t>ensuring information submitted</w:t>
      </w:r>
      <w:r>
        <w:rPr>
          <w:rFonts w:ascii="Times New Roman" w:hAnsi="Times New Roman" w:cs="Times New Roman"/>
          <w:noProof/>
          <w:sz w:val="24"/>
          <w:szCs w:val="24"/>
          <w:lang w:val="en-IE"/>
        </w:rPr>
        <w:t xml:space="preserve"> can be verified and processes can be trusted. Upholding professional standards should not result in requirements that deter applicants or slow down recruitment procedures. </w:t>
      </w:r>
    </w:p>
    <w:p w14:paraId="200BA427" w14:textId="5931B370" w:rsidR="00A07FC5" w:rsidRDefault="00A07FC5" w:rsidP="00764E22">
      <w:pPr>
        <w:pBdr>
          <w:top w:val="single" w:sz="4" w:space="1" w:color="auto"/>
          <w:left w:val="single" w:sz="4" w:space="4" w:color="auto"/>
          <w:bottom w:val="single" w:sz="4" w:space="1" w:color="auto"/>
          <w:right w:val="single" w:sz="4" w:space="4" w:color="auto"/>
        </w:pBdr>
        <w:spacing w:after="120" w:line="240" w:lineRule="auto"/>
        <w:jc w:val="both"/>
        <w:rPr>
          <w:rFonts w:ascii="Times New Roman" w:hAnsi="Times New Roman"/>
          <w:noProof/>
          <w:sz w:val="24"/>
          <w:szCs w:val="24"/>
          <w:lang w:val="en-IE"/>
        </w:rPr>
      </w:pPr>
      <w:r w:rsidRPr="004458CE">
        <w:rPr>
          <w:rFonts w:ascii="Times New Roman" w:hAnsi="Times New Roman"/>
          <w:noProof/>
          <w:sz w:val="24"/>
          <w:szCs w:val="24"/>
          <w:lang w:val="en-IE"/>
        </w:rPr>
        <w:t>The Commission will</w:t>
      </w:r>
      <w:r w:rsidR="00CB2A1D">
        <w:rPr>
          <w:rFonts w:ascii="Times New Roman" w:hAnsi="Times New Roman"/>
          <w:noProof/>
          <w:sz w:val="24"/>
          <w:szCs w:val="24"/>
          <w:lang w:val="en-IE"/>
        </w:rPr>
        <w:t xml:space="preserve"> support implementation of the Recommendation by</w:t>
      </w:r>
      <w:r w:rsidRPr="004458CE">
        <w:rPr>
          <w:rFonts w:ascii="Times New Roman" w:hAnsi="Times New Roman"/>
          <w:noProof/>
          <w:sz w:val="24"/>
          <w:szCs w:val="24"/>
          <w:lang w:val="en-IE"/>
        </w:rPr>
        <w:t>:</w:t>
      </w:r>
    </w:p>
    <w:p w14:paraId="51258566" w14:textId="37A99FF8" w:rsidR="00A07FC5" w:rsidRDefault="00A07FC5" w:rsidP="00F97DD7">
      <w:pPr>
        <w:pBdr>
          <w:top w:val="single" w:sz="4" w:space="1" w:color="auto"/>
          <w:left w:val="single" w:sz="4" w:space="4" w:color="auto"/>
          <w:bottom w:val="single" w:sz="4" w:space="1" w:color="auto"/>
          <w:right w:val="single" w:sz="4" w:space="4" w:color="auto"/>
        </w:pBdr>
        <w:spacing w:after="120" w:line="240" w:lineRule="auto"/>
        <w:ind w:left="284" w:hanging="284"/>
        <w:jc w:val="both"/>
        <w:rPr>
          <w:rFonts w:ascii="Times New Roman" w:hAnsi="Times New Roman"/>
          <w:noProof/>
          <w:sz w:val="24"/>
          <w:szCs w:val="24"/>
          <w:lang w:val="en-IE"/>
        </w:rPr>
      </w:pPr>
      <w:r>
        <w:rPr>
          <w:rFonts w:ascii="Times New Roman" w:hAnsi="Times New Roman"/>
          <w:noProof/>
          <w:sz w:val="24"/>
          <w:szCs w:val="24"/>
          <w:lang w:val="en-IE"/>
        </w:rPr>
        <w:t>-</w:t>
      </w:r>
      <w:r w:rsidR="001F3580">
        <w:rPr>
          <w:rFonts w:ascii="Times New Roman" w:hAnsi="Times New Roman"/>
          <w:noProof/>
          <w:sz w:val="24"/>
          <w:szCs w:val="24"/>
          <w:lang w:val="en-IE"/>
        </w:rPr>
        <w:tab/>
      </w:r>
      <w:r w:rsidR="00666C0D">
        <w:rPr>
          <w:rFonts w:ascii="Times New Roman" w:hAnsi="Times New Roman"/>
          <w:noProof/>
          <w:sz w:val="24"/>
          <w:szCs w:val="24"/>
          <w:lang w:val="en-IE"/>
        </w:rPr>
        <w:t>o</w:t>
      </w:r>
      <w:r w:rsidR="00DA5972">
        <w:rPr>
          <w:rFonts w:ascii="Times New Roman" w:hAnsi="Times New Roman"/>
          <w:noProof/>
          <w:sz w:val="24"/>
          <w:szCs w:val="24"/>
          <w:lang w:val="en-IE"/>
        </w:rPr>
        <w:t xml:space="preserve">rganising dedicated meetings with Member States, </w:t>
      </w:r>
      <w:r w:rsidR="00666C0D">
        <w:rPr>
          <w:rFonts w:ascii="Times New Roman" w:hAnsi="Times New Roman"/>
          <w:noProof/>
          <w:sz w:val="24"/>
          <w:szCs w:val="24"/>
          <w:lang w:val="en-IE"/>
        </w:rPr>
        <w:t xml:space="preserve">particularly </w:t>
      </w:r>
      <w:r w:rsidR="00DA5972">
        <w:rPr>
          <w:rFonts w:ascii="Times New Roman" w:hAnsi="Times New Roman"/>
          <w:noProof/>
          <w:sz w:val="24"/>
          <w:szCs w:val="24"/>
          <w:lang w:val="en-IE"/>
        </w:rPr>
        <w:t>in the group of coordinators for the recognition of professional qualifications, as well as with other stakeholders</w:t>
      </w:r>
      <w:r w:rsidR="00CB2A1D">
        <w:rPr>
          <w:rFonts w:ascii="Times New Roman" w:hAnsi="Times New Roman"/>
          <w:noProof/>
          <w:sz w:val="24"/>
          <w:szCs w:val="24"/>
          <w:lang w:val="en-IE"/>
        </w:rPr>
        <w:t>;</w:t>
      </w:r>
      <w:r w:rsidR="00DA5972">
        <w:rPr>
          <w:rFonts w:ascii="Times New Roman" w:hAnsi="Times New Roman"/>
          <w:noProof/>
          <w:sz w:val="24"/>
          <w:szCs w:val="24"/>
          <w:lang w:val="en-IE"/>
        </w:rPr>
        <w:t xml:space="preserve"> </w:t>
      </w:r>
    </w:p>
    <w:p w14:paraId="5C621025" w14:textId="476B025C" w:rsidR="00580E64" w:rsidRDefault="00DA5972" w:rsidP="00F97DD7">
      <w:pPr>
        <w:pBdr>
          <w:top w:val="single" w:sz="4" w:space="1" w:color="auto"/>
          <w:left w:val="single" w:sz="4" w:space="4" w:color="auto"/>
          <w:bottom w:val="single" w:sz="4" w:space="1" w:color="auto"/>
          <w:right w:val="single" w:sz="4" w:space="4" w:color="auto"/>
        </w:pBdr>
        <w:spacing w:after="120" w:line="240" w:lineRule="auto"/>
        <w:ind w:left="284" w:hanging="284"/>
        <w:jc w:val="both"/>
        <w:rPr>
          <w:rFonts w:ascii="Times New Roman" w:hAnsi="Times New Roman"/>
          <w:noProof/>
          <w:sz w:val="24"/>
          <w:szCs w:val="24"/>
          <w:lang w:val="en-IE"/>
        </w:rPr>
      </w:pPr>
      <w:r>
        <w:rPr>
          <w:rFonts w:ascii="Times New Roman" w:hAnsi="Times New Roman"/>
          <w:noProof/>
          <w:sz w:val="24"/>
          <w:szCs w:val="24"/>
          <w:lang w:val="en-IE"/>
        </w:rPr>
        <w:t xml:space="preserve">- </w:t>
      </w:r>
      <w:r w:rsidR="00CB2A1D">
        <w:rPr>
          <w:rFonts w:ascii="Times New Roman" w:hAnsi="Times New Roman"/>
          <w:noProof/>
          <w:sz w:val="24"/>
          <w:szCs w:val="24"/>
          <w:lang w:val="en-IE"/>
        </w:rPr>
        <w:tab/>
      </w:r>
      <w:r w:rsidR="00666C0D">
        <w:rPr>
          <w:rFonts w:ascii="Times New Roman" w:hAnsi="Times New Roman"/>
          <w:noProof/>
          <w:sz w:val="24"/>
          <w:szCs w:val="24"/>
          <w:lang w:val="en-IE"/>
        </w:rPr>
        <w:t>i</w:t>
      </w:r>
      <w:r w:rsidR="000E23EA">
        <w:rPr>
          <w:rFonts w:ascii="Times New Roman" w:hAnsi="Times New Roman"/>
          <w:noProof/>
          <w:sz w:val="24"/>
          <w:szCs w:val="24"/>
          <w:lang w:val="en-IE"/>
        </w:rPr>
        <w:t xml:space="preserve">nviting </w:t>
      </w:r>
      <w:r>
        <w:rPr>
          <w:rFonts w:ascii="Times New Roman" w:hAnsi="Times New Roman"/>
          <w:noProof/>
          <w:sz w:val="24"/>
          <w:szCs w:val="24"/>
          <w:lang w:val="en-IE"/>
        </w:rPr>
        <w:t>Member States to report on national initiatives, reforms and statistics on recognition decisions linked to third country qualifications</w:t>
      </w:r>
      <w:r w:rsidR="000E23EA">
        <w:rPr>
          <w:rFonts w:ascii="Times New Roman" w:hAnsi="Times New Roman"/>
          <w:noProof/>
          <w:sz w:val="24"/>
          <w:szCs w:val="24"/>
          <w:lang w:val="en-IE"/>
        </w:rPr>
        <w:t>;</w:t>
      </w:r>
    </w:p>
    <w:p w14:paraId="2E890B57" w14:textId="2EF919ED" w:rsidR="00106E22" w:rsidRDefault="00106E22" w:rsidP="00F97DD7">
      <w:pPr>
        <w:pBdr>
          <w:top w:val="single" w:sz="4" w:space="1" w:color="auto"/>
          <w:left w:val="single" w:sz="4" w:space="4" w:color="auto"/>
          <w:bottom w:val="single" w:sz="4" w:space="1" w:color="auto"/>
          <w:right w:val="single" w:sz="4" w:space="4" w:color="auto"/>
        </w:pBdr>
        <w:spacing w:after="120" w:line="240" w:lineRule="auto"/>
        <w:ind w:left="284" w:hanging="284"/>
        <w:jc w:val="both"/>
        <w:rPr>
          <w:rFonts w:ascii="Times New Roman" w:hAnsi="Times New Roman"/>
          <w:noProof/>
          <w:sz w:val="24"/>
          <w:szCs w:val="24"/>
          <w:lang w:val="en-IE"/>
        </w:rPr>
      </w:pPr>
      <w:r>
        <w:rPr>
          <w:rFonts w:ascii="Times New Roman" w:hAnsi="Times New Roman"/>
          <w:noProof/>
          <w:sz w:val="24"/>
          <w:szCs w:val="24"/>
          <w:lang w:val="en-IE"/>
        </w:rPr>
        <w:t>-</w:t>
      </w:r>
      <w:r w:rsidR="001F3580">
        <w:rPr>
          <w:rFonts w:ascii="Times New Roman" w:hAnsi="Times New Roman"/>
          <w:noProof/>
          <w:sz w:val="24"/>
          <w:szCs w:val="24"/>
          <w:lang w:val="en-IE"/>
        </w:rPr>
        <w:tab/>
      </w:r>
      <w:r w:rsidR="00527243" w:rsidRPr="00824125">
        <w:rPr>
          <w:rFonts w:ascii="Times New Roman" w:hAnsi="Times New Roman" w:cs="Times New Roman"/>
          <w:noProof/>
          <w:sz w:val="24"/>
          <w:szCs w:val="24"/>
          <w:lang w:val="en-IE"/>
        </w:rPr>
        <w:t xml:space="preserve">providing </w:t>
      </w:r>
      <w:r w:rsidR="00824125" w:rsidRPr="00824125">
        <w:rPr>
          <w:rFonts w:ascii="Times New Roman" w:hAnsi="Times New Roman" w:cs="Times New Roman"/>
          <w:noProof/>
          <w:sz w:val="24"/>
          <w:szCs w:val="24"/>
          <w:lang w:val="en-IE"/>
        </w:rPr>
        <w:t>access to</w:t>
      </w:r>
      <w:r w:rsidR="00527243" w:rsidRPr="00824125">
        <w:rPr>
          <w:rFonts w:ascii="Times New Roman" w:hAnsi="Times New Roman" w:cs="Times New Roman"/>
          <w:noProof/>
          <w:sz w:val="24"/>
          <w:szCs w:val="24"/>
          <w:lang w:val="en-IE"/>
        </w:rPr>
        <w:t xml:space="preserve"> online</w:t>
      </w:r>
      <w:r w:rsidR="008B20AA" w:rsidRPr="00551AD2">
        <w:rPr>
          <w:rFonts w:ascii="Times New Roman" w:hAnsi="Times New Roman" w:cs="Times New Roman"/>
          <w:noProof/>
        </w:rPr>
        <w:t xml:space="preserve"> </w:t>
      </w:r>
      <w:r w:rsidR="00824125" w:rsidRPr="00551AD2">
        <w:rPr>
          <w:rFonts w:ascii="Times New Roman" w:hAnsi="Times New Roman" w:cs="Times New Roman"/>
          <w:noProof/>
        </w:rPr>
        <w:t>information</w:t>
      </w:r>
      <w:r w:rsidR="00824125">
        <w:rPr>
          <w:noProof/>
        </w:rPr>
        <w:t xml:space="preserve"> </w:t>
      </w:r>
      <w:r w:rsidR="008B20AA" w:rsidRPr="008B20AA">
        <w:rPr>
          <w:rFonts w:ascii="Times New Roman" w:hAnsi="Times New Roman"/>
          <w:noProof/>
          <w:sz w:val="24"/>
          <w:szCs w:val="24"/>
          <w:lang w:val="en-IE"/>
        </w:rPr>
        <w:t>to assist third country nationals to understand requirements for recognition of skills and qualifications in the Union</w:t>
      </w:r>
      <w:r>
        <w:rPr>
          <w:rFonts w:ascii="Times New Roman" w:hAnsi="Times New Roman"/>
          <w:noProof/>
          <w:sz w:val="24"/>
          <w:szCs w:val="24"/>
          <w:lang w:val="en-IE"/>
        </w:rPr>
        <w:t>;</w:t>
      </w:r>
      <w:r w:rsidR="00527243">
        <w:rPr>
          <w:rFonts w:ascii="Times New Roman" w:hAnsi="Times New Roman"/>
          <w:noProof/>
          <w:sz w:val="24"/>
          <w:szCs w:val="24"/>
          <w:lang w:val="en-IE"/>
        </w:rPr>
        <w:t xml:space="preserve"> </w:t>
      </w:r>
    </w:p>
    <w:p w14:paraId="10F5A8CA" w14:textId="4ECEDDEB" w:rsidR="00527243" w:rsidRDefault="00106E22" w:rsidP="00F97DD7">
      <w:pPr>
        <w:pBdr>
          <w:top w:val="single" w:sz="4" w:space="1" w:color="auto"/>
          <w:left w:val="single" w:sz="4" w:space="4" w:color="auto"/>
          <w:bottom w:val="single" w:sz="4" w:space="1" w:color="auto"/>
          <w:right w:val="single" w:sz="4" w:space="4" w:color="auto"/>
        </w:pBdr>
        <w:spacing w:after="120" w:line="240" w:lineRule="auto"/>
        <w:ind w:left="284" w:hanging="284"/>
        <w:jc w:val="both"/>
        <w:rPr>
          <w:rFonts w:ascii="Times New Roman" w:hAnsi="Times New Roman"/>
          <w:noProof/>
          <w:sz w:val="24"/>
          <w:szCs w:val="24"/>
          <w:lang w:val="en-IE"/>
        </w:rPr>
      </w:pPr>
      <w:r>
        <w:rPr>
          <w:rFonts w:ascii="Times New Roman" w:hAnsi="Times New Roman"/>
          <w:noProof/>
          <w:sz w:val="24"/>
          <w:szCs w:val="24"/>
          <w:lang w:val="en-IE"/>
        </w:rPr>
        <w:t>-</w:t>
      </w:r>
      <w:r w:rsidR="001F3580">
        <w:rPr>
          <w:rFonts w:ascii="Times New Roman" w:hAnsi="Times New Roman"/>
          <w:noProof/>
          <w:sz w:val="24"/>
          <w:szCs w:val="24"/>
          <w:lang w:val="en-IE"/>
        </w:rPr>
        <w:tab/>
      </w:r>
      <w:r>
        <w:rPr>
          <w:rFonts w:ascii="Times New Roman" w:hAnsi="Times New Roman"/>
          <w:noProof/>
          <w:sz w:val="24"/>
          <w:szCs w:val="24"/>
          <w:lang w:val="en-IE"/>
        </w:rPr>
        <w:t>m</w:t>
      </w:r>
      <w:r w:rsidRPr="00106E22">
        <w:rPr>
          <w:rFonts w:ascii="Times New Roman" w:hAnsi="Times New Roman"/>
          <w:noProof/>
          <w:sz w:val="24"/>
          <w:szCs w:val="24"/>
          <w:lang w:val="en-IE"/>
        </w:rPr>
        <w:t xml:space="preserve">aximising synergies between the Recommendation and other actions set out in the Communication. </w:t>
      </w:r>
      <w:r w:rsidRPr="00106E22">
        <w:rPr>
          <w:rFonts w:ascii="Times New Roman" w:hAnsi="Times New Roman"/>
          <w:noProof/>
          <w:sz w:val="24"/>
          <w:szCs w:val="24"/>
          <w:lang w:val="en-IE"/>
        </w:rPr>
        <w:t> </w:t>
      </w:r>
    </w:p>
    <w:p w14:paraId="30D3B0D0" w14:textId="4EA4C53E" w:rsidR="0029424F" w:rsidRPr="002B649F" w:rsidRDefault="00646BEC" w:rsidP="0029424F">
      <w:pPr>
        <w:spacing w:before="240" w:after="120" w:line="240" w:lineRule="auto"/>
        <w:jc w:val="both"/>
        <w:rPr>
          <w:rFonts w:ascii="Times New Roman" w:hAnsi="Times New Roman"/>
          <w:b/>
          <w:bCs/>
          <w:i/>
          <w:iCs/>
          <w:noProof/>
          <w:sz w:val="24"/>
          <w:szCs w:val="24"/>
          <w:lang w:val="en-IE"/>
        </w:rPr>
      </w:pPr>
      <w:r w:rsidRPr="00646BEC">
        <w:rPr>
          <w:rStyle w:val="Heading1Char"/>
          <w:rFonts w:eastAsiaTheme="minorHAnsi"/>
          <w:noProof/>
        </w:rPr>
        <w:t xml:space="preserve"> </w:t>
      </w:r>
      <w:r w:rsidR="0029424F" w:rsidRPr="002B649F">
        <w:rPr>
          <w:rFonts w:ascii="Times New Roman" w:hAnsi="Times New Roman"/>
          <w:b/>
          <w:bCs/>
          <w:i/>
          <w:iCs/>
          <w:noProof/>
          <w:sz w:val="24"/>
          <w:szCs w:val="24"/>
          <w:lang w:val="en-IE"/>
        </w:rPr>
        <w:t xml:space="preserve">Boosting information on recognition procedures, and comparability of qualifications </w:t>
      </w:r>
    </w:p>
    <w:p w14:paraId="350030DD" w14:textId="286BEC9C" w:rsidR="00004166" w:rsidRDefault="00B2395D" w:rsidP="006B31B3">
      <w:pPr>
        <w:spacing w:before="240" w:after="120" w:line="240" w:lineRule="auto"/>
        <w:jc w:val="both"/>
        <w:rPr>
          <w:rFonts w:ascii="Times New Roman" w:hAnsi="Times New Roman"/>
          <w:noProof/>
          <w:sz w:val="24"/>
          <w:szCs w:val="24"/>
          <w:lang w:val="en-IE"/>
        </w:rPr>
      </w:pPr>
      <w:r>
        <w:rPr>
          <w:rFonts w:ascii="Times New Roman" w:hAnsi="Times New Roman"/>
          <w:noProof/>
          <w:sz w:val="24"/>
          <w:szCs w:val="24"/>
          <w:lang w:val="en-IE"/>
        </w:rPr>
        <w:t>F</w:t>
      </w:r>
      <w:r w:rsidR="008C1D38" w:rsidRPr="001F1358">
        <w:rPr>
          <w:rFonts w:ascii="Times New Roman" w:hAnsi="Times New Roman"/>
          <w:noProof/>
          <w:sz w:val="24"/>
          <w:szCs w:val="24"/>
          <w:lang w:val="en-IE"/>
        </w:rPr>
        <w:t xml:space="preserve">inding </w:t>
      </w:r>
      <w:r w:rsidR="008C1D38" w:rsidRPr="00AF576B">
        <w:rPr>
          <w:rFonts w:ascii="Times New Roman" w:hAnsi="Times New Roman"/>
          <w:b/>
          <w:bCs/>
          <w:noProof/>
          <w:sz w:val="24"/>
          <w:szCs w:val="24"/>
          <w:lang w:val="en-IE"/>
        </w:rPr>
        <w:t xml:space="preserve">information on qualifications </w:t>
      </w:r>
      <w:r w:rsidR="00666C0D">
        <w:rPr>
          <w:rFonts w:ascii="Times New Roman" w:hAnsi="Times New Roman"/>
          <w:b/>
          <w:bCs/>
          <w:noProof/>
          <w:sz w:val="24"/>
          <w:szCs w:val="24"/>
          <w:lang w:val="en-IE"/>
        </w:rPr>
        <w:t>and skills gained in</w:t>
      </w:r>
      <w:r w:rsidR="00666C0D" w:rsidRPr="00AF576B">
        <w:rPr>
          <w:rFonts w:ascii="Times New Roman" w:hAnsi="Times New Roman"/>
          <w:b/>
          <w:bCs/>
          <w:noProof/>
          <w:sz w:val="24"/>
          <w:szCs w:val="24"/>
          <w:lang w:val="en-IE"/>
        </w:rPr>
        <w:t xml:space="preserve"> </w:t>
      </w:r>
      <w:r w:rsidR="008C1D38" w:rsidRPr="00AF576B">
        <w:rPr>
          <w:rFonts w:ascii="Times New Roman" w:hAnsi="Times New Roman"/>
          <w:b/>
          <w:bCs/>
          <w:noProof/>
          <w:sz w:val="24"/>
          <w:szCs w:val="24"/>
          <w:lang w:val="en-IE"/>
        </w:rPr>
        <w:t xml:space="preserve">third countries </w:t>
      </w:r>
      <w:r w:rsidR="00A77F5C" w:rsidRPr="00AF576B">
        <w:rPr>
          <w:rFonts w:ascii="Times New Roman" w:hAnsi="Times New Roman"/>
          <w:b/>
          <w:bCs/>
          <w:noProof/>
          <w:sz w:val="24"/>
          <w:szCs w:val="24"/>
          <w:lang w:val="en-IE"/>
        </w:rPr>
        <w:t xml:space="preserve">and applicable recognition </w:t>
      </w:r>
      <w:r w:rsidR="00327D3C">
        <w:rPr>
          <w:rFonts w:ascii="Times New Roman" w:hAnsi="Times New Roman"/>
          <w:b/>
          <w:bCs/>
          <w:noProof/>
          <w:sz w:val="24"/>
          <w:szCs w:val="24"/>
          <w:lang w:val="en-IE"/>
        </w:rPr>
        <w:t xml:space="preserve">and validation </w:t>
      </w:r>
      <w:r w:rsidR="00A77F5C" w:rsidRPr="00AF576B">
        <w:rPr>
          <w:rFonts w:ascii="Times New Roman" w:hAnsi="Times New Roman"/>
          <w:b/>
          <w:bCs/>
          <w:noProof/>
          <w:sz w:val="24"/>
          <w:szCs w:val="24"/>
          <w:lang w:val="en-IE"/>
        </w:rPr>
        <w:t xml:space="preserve">procedures </w:t>
      </w:r>
      <w:r w:rsidR="008C1D38" w:rsidRPr="00AF576B">
        <w:rPr>
          <w:rFonts w:ascii="Times New Roman" w:hAnsi="Times New Roman"/>
          <w:b/>
          <w:bCs/>
          <w:noProof/>
          <w:sz w:val="24"/>
          <w:szCs w:val="24"/>
          <w:lang w:val="en-IE"/>
        </w:rPr>
        <w:t>in Member States</w:t>
      </w:r>
      <w:r w:rsidR="008C1D38">
        <w:rPr>
          <w:rFonts w:ascii="Times New Roman" w:hAnsi="Times New Roman"/>
          <w:noProof/>
          <w:sz w:val="24"/>
          <w:szCs w:val="24"/>
          <w:lang w:val="en-IE"/>
        </w:rPr>
        <w:t xml:space="preserve"> </w:t>
      </w:r>
      <w:r>
        <w:rPr>
          <w:rFonts w:ascii="Times New Roman" w:hAnsi="Times New Roman"/>
          <w:noProof/>
          <w:sz w:val="24"/>
          <w:szCs w:val="24"/>
          <w:lang w:val="en-IE"/>
        </w:rPr>
        <w:t>is a key element for</w:t>
      </w:r>
      <w:r w:rsidR="008C1D38" w:rsidRPr="0043338C">
        <w:rPr>
          <w:rFonts w:ascii="Times New Roman" w:hAnsi="Times New Roman"/>
          <w:noProof/>
          <w:sz w:val="24"/>
          <w:szCs w:val="24"/>
          <w:lang w:val="en-IE"/>
        </w:rPr>
        <w:t xml:space="preserve"> both employers and </w:t>
      </w:r>
      <w:r w:rsidR="00EC0CAC" w:rsidRPr="0043338C">
        <w:rPr>
          <w:rFonts w:ascii="Times New Roman" w:hAnsi="Times New Roman"/>
          <w:noProof/>
          <w:sz w:val="24"/>
          <w:szCs w:val="24"/>
          <w:lang w:val="en-IE"/>
        </w:rPr>
        <w:t>non-EU candidates</w:t>
      </w:r>
      <w:r w:rsidR="008C1D38">
        <w:rPr>
          <w:rStyle w:val="FootnoteReference"/>
          <w:rFonts w:ascii="Times New Roman" w:hAnsi="Times New Roman"/>
          <w:noProof/>
          <w:sz w:val="24"/>
          <w:szCs w:val="24"/>
          <w:lang w:val="en-IE"/>
        </w:rPr>
        <w:footnoteReference w:id="47"/>
      </w:r>
      <w:r w:rsidR="008C1D38">
        <w:rPr>
          <w:rFonts w:ascii="Times New Roman" w:hAnsi="Times New Roman"/>
          <w:noProof/>
          <w:sz w:val="24"/>
          <w:szCs w:val="24"/>
          <w:lang w:val="en-IE"/>
        </w:rPr>
        <w:t xml:space="preserve">. </w:t>
      </w:r>
      <w:r w:rsidR="00004166">
        <w:rPr>
          <w:rFonts w:ascii="Times New Roman" w:hAnsi="Times New Roman"/>
          <w:noProof/>
          <w:sz w:val="24"/>
          <w:szCs w:val="24"/>
          <w:lang w:val="en-IE"/>
        </w:rPr>
        <w:t xml:space="preserve">Responsibility for </w:t>
      </w:r>
      <w:r w:rsidR="00CD7E3E">
        <w:rPr>
          <w:rFonts w:ascii="Times New Roman" w:hAnsi="Times New Roman"/>
          <w:noProof/>
          <w:sz w:val="24"/>
          <w:szCs w:val="24"/>
          <w:lang w:val="en-IE"/>
        </w:rPr>
        <w:t xml:space="preserve">recognition </w:t>
      </w:r>
      <w:r w:rsidR="00CA6654">
        <w:rPr>
          <w:rFonts w:ascii="Times New Roman" w:hAnsi="Times New Roman"/>
          <w:noProof/>
          <w:sz w:val="24"/>
          <w:szCs w:val="24"/>
          <w:lang w:val="en-IE"/>
        </w:rPr>
        <w:t xml:space="preserve">and validation </w:t>
      </w:r>
      <w:r w:rsidR="00CD7E3E">
        <w:rPr>
          <w:rFonts w:ascii="Times New Roman" w:hAnsi="Times New Roman"/>
          <w:noProof/>
          <w:sz w:val="24"/>
          <w:szCs w:val="24"/>
          <w:lang w:val="en-IE"/>
        </w:rPr>
        <w:t xml:space="preserve">procedures </w:t>
      </w:r>
      <w:r w:rsidR="00004166">
        <w:rPr>
          <w:rFonts w:ascii="Times New Roman" w:hAnsi="Times New Roman"/>
          <w:noProof/>
          <w:sz w:val="24"/>
          <w:szCs w:val="24"/>
          <w:lang w:val="en-IE"/>
        </w:rPr>
        <w:t xml:space="preserve">is frequently shared among various administrative bodies within Member States, </w:t>
      </w:r>
      <w:r w:rsidR="00A77F5C">
        <w:rPr>
          <w:rFonts w:ascii="Times New Roman" w:hAnsi="Times New Roman"/>
          <w:noProof/>
          <w:sz w:val="24"/>
          <w:szCs w:val="24"/>
          <w:lang w:val="en-IE"/>
        </w:rPr>
        <w:t>including</w:t>
      </w:r>
      <w:r w:rsidR="00004166">
        <w:rPr>
          <w:rFonts w:ascii="Times New Roman" w:hAnsi="Times New Roman"/>
          <w:noProof/>
          <w:sz w:val="24"/>
          <w:szCs w:val="24"/>
          <w:lang w:val="en-IE"/>
        </w:rPr>
        <w:t xml:space="preserve"> central and regional levels. </w:t>
      </w:r>
      <w:r w:rsidR="003B41B2">
        <w:rPr>
          <w:rFonts w:ascii="Times New Roman" w:hAnsi="Times New Roman"/>
          <w:noProof/>
          <w:sz w:val="24"/>
          <w:szCs w:val="24"/>
          <w:lang w:val="en-IE"/>
        </w:rPr>
        <w:t>Currently, t</w:t>
      </w:r>
      <w:r w:rsidR="00EC0CAC">
        <w:rPr>
          <w:rFonts w:ascii="Times New Roman" w:hAnsi="Times New Roman"/>
          <w:noProof/>
          <w:sz w:val="24"/>
          <w:szCs w:val="24"/>
          <w:lang w:val="en-IE"/>
        </w:rPr>
        <w:t xml:space="preserve">hird country nationals </w:t>
      </w:r>
      <w:r w:rsidR="00CA6654">
        <w:rPr>
          <w:rFonts w:ascii="Times New Roman" w:hAnsi="Times New Roman"/>
          <w:noProof/>
          <w:sz w:val="24"/>
          <w:szCs w:val="24"/>
          <w:lang w:val="en-IE"/>
        </w:rPr>
        <w:t xml:space="preserve">and mobile EU workers </w:t>
      </w:r>
      <w:r w:rsidR="00004166">
        <w:rPr>
          <w:rFonts w:ascii="Times New Roman" w:hAnsi="Times New Roman"/>
          <w:noProof/>
          <w:sz w:val="24"/>
          <w:szCs w:val="24"/>
          <w:lang w:val="en-IE"/>
        </w:rPr>
        <w:t xml:space="preserve">may </w:t>
      </w:r>
      <w:r w:rsidR="00BB6DF9">
        <w:rPr>
          <w:rFonts w:ascii="Times New Roman" w:hAnsi="Times New Roman"/>
          <w:noProof/>
          <w:sz w:val="24"/>
          <w:szCs w:val="24"/>
          <w:lang w:val="en-IE"/>
        </w:rPr>
        <w:t>find it</w:t>
      </w:r>
      <w:r w:rsidR="00004166">
        <w:rPr>
          <w:rFonts w:ascii="Times New Roman" w:hAnsi="Times New Roman"/>
          <w:noProof/>
          <w:sz w:val="24"/>
          <w:szCs w:val="24"/>
          <w:lang w:val="en-IE"/>
        </w:rPr>
        <w:t xml:space="preserve"> difficult </w:t>
      </w:r>
      <w:r w:rsidR="00BB6DF9">
        <w:rPr>
          <w:rFonts w:ascii="Times New Roman" w:hAnsi="Times New Roman"/>
          <w:noProof/>
          <w:sz w:val="24"/>
          <w:szCs w:val="24"/>
          <w:lang w:val="en-IE"/>
        </w:rPr>
        <w:t>to</w:t>
      </w:r>
      <w:r w:rsidR="00004166">
        <w:rPr>
          <w:rFonts w:ascii="Times New Roman" w:hAnsi="Times New Roman"/>
          <w:noProof/>
          <w:sz w:val="24"/>
          <w:szCs w:val="24"/>
          <w:lang w:val="en-IE"/>
        </w:rPr>
        <w:t xml:space="preserve"> determin</w:t>
      </w:r>
      <w:r w:rsidR="00BB6DF9">
        <w:rPr>
          <w:rFonts w:ascii="Times New Roman" w:hAnsi="Times New Roman"/>
          <w:noProof/>
          <w:sz w:val="24"/>
          <w:szCs w:val="24"/>
          <w:lang w:val="en-IE"/>
        </w:rPr>
        <w:t>e</w:t>
      </w:r>
      <w:r w:rsidR="00004166">
        <w:rPr>
          <w:rFonts w:ascii="Times New Roman" w:hAnsi="Times New Roman"/>
          <w:noProof/>
          <w:sz w:val="24"/>
          <w:szCs w:val="24"/>
          <w:lang w:val="en-IE"/>
        </w:rPr>
        <w:t xml:space="preserve"> whether the profession in which they wish to work is regulated or not in </w:t>
      </w:r>
      <w:r w:rsidR="00CB2A1D">
        <w:rPr>
          <w:rFonts w:ascii="Times New Roman" w:hAnsi="Times New Roman"/>
          <w:noProof/>
          <w:sz w:val="24"/>
          <w:szCs w:val="24"/>
          <w:lang w:val="en-IE"/>
        </w:rPr>
        <w:t xml:space="preserve">a particular </w:t>
      </w:r>
      <w:r w:rsidR="00004166">
        <w:rPr>
          <w:rFonts w:ascii="Times New Roman" w:hAnsi="Times New Roman"/>
          <w:noProof/>
          <w:sz w:val="24"/>
          <w:szCs w:val="24"/>
          <w:lang w:val="en-IE"/>
        </w:rPr>
        <w:t>Member State. The lack of multilingual information on recognition can also be an obstacle</w:t>
      </w:r>
      <w:r w:rsidR="00CB2A1D">
        <w:rPr>
          <w:rFonts w:ascii="Times New Roman" w:hAnsi="Times New Roman"/>
          <w:noProof/>
          <w:sz w:val="24"/>
          <w:szCs w:val="24"/>
          <w:lang w:val="en-IE"/>
        </w:rPr>
        <w:t xml:space="preserve">: </w:t>
      </w:r>
      <w:r w:rsidR="00E3641B">
        <w:rPr>
          <w:rFonts w:ascii="Times New Roman" w:hAnsi="Times New Roman"/>
          <w:noProof/>
          <w:sz w:val="24"/>
          <w:szCs w:val="24"/>
          <w:lang w:val="en-IE"/>
        </w:rPr>
        <w:t xml:space="preserve">efforts to </w:t>
      </w:r>
      <w:r w:rsidR="00CB2A1D">
        <w:rPr>
          <w:rFonts w:ascii="Times New Roman" w:hAnsi="Times New Roman"/>
          <w:noProof/>
          <w:sz w:val="24"/>
          <w:szCs w:val="24"/>
          <w:lang w:val="en-IE"/>
        </w:rPr>
        <w:t>address this</w:t>
      </w:r>
      <w:r w:rsidR="00CD7E3E">
        <w:rPr>
          <w:rFonts w:ascii="Times New Roman" w:hAnsi="Times New Roman"/>
          <w:noProof/>
          <w:sz w:val="24"/>
          <w:szCs w:val="24"/>
          <w:lang w:val="en-IE"/>
        </w:rPr>
        <w:t xml:space="preserve"> for </w:t>
      </w:r>
      <w:r w:rsidR="006C022F">
        <w:rPr>
          <w:rFonts w:ascii="Times New Roman" w:hAnsi="Times New Roman"/>
          <w:noProof/>
          <w:sz w:val="24"/>
          <w:szCs w:val="24"/>
          <w:lang w:val="en-IE"/>
        </w:rPr>
        <w:t>people displaced from Ukraine</w:t>
      </w:r>
      <w:r w:rsidR="00CB2A1D">
        <w:rPr>
          <w:rFonts w:ascii="Times New Roman" w:hAnsi="Times New Roman"/>
          <w:noProof/>
          <w:sz w:val="24"/>
          <w:szCs w:val="24"/>
          <w:lang w:val="en-IE"/>
        </w:rPr>
        <w:t xml:space="preserve"> has been a support </w:t>
      </w:r>
      <w:r w:rsidR="00E3641B">
        <w:rPr>
          <w:rFonts w:ascii="Times New Roman" w:hAnsi="Times New Roman"/>
          <w:noProof/>
          <w:sz w:val="24"/>
          <w:szCs w:val="24"/>
          <w:lang w:val="en-IE"/>
        </w:rPr>
        <w:t>to</w:t>
      </w:r>
      <w:r w:rsidR="00CB2A1D">
        <w:rPr>
          <w:rFonts w:ascii="Times New Roman" w:hAnsi="Times New Roman"/>
          <w:noProof/>
          <w:sz w:val="24"/>
          <w:szCs w:val="24"/>
          <w:lang w:val="en-IE"/>
        </w:rPr>
        <w:t xml:space="preserve"> those seeking work</w:t>
      </w:r>
      <w:r w:rsidR="00004166">
        <w:rPr>
          <w:rStyle w:val="FootnoteReference"/>
          <w:rFonts w:ascii="Times New Roman" w:hAnsi="Times New Roman"/>
          <w:noProof/>
          <w:sz w:val="24"/>
          <w:szCs w:val="24"/>
          <w:lang w:val="en-IE"/>
        </w:rPr>
        <w:footnoteReference w:id="48"/>
      </w:r>
      <w:r w:rsidR="00966388">
        <w:rPr>
          <w:rFonts w:ascii="Times New Roman" w:hAnsi="Times New Roman"/>
          <w:noProof/>
          <w:sz w:val="24"/>
          <w:szCs w:val="24"/>
          <w:lang w:val="en-IE"/>
        </w:rPr>
        <w:t>.</w:t>
      </w:r>
      <w:r w:rsidR="00004166">
        <w:rPr>
          <w:rFonts w:ascii="Times New Roman" w:hAnsi="Times New Roman"/>
          <w:noProof/>
          <w:sz w:val="24"/>
          <w:szCs w:val="24"/>
          <w:lang w:val="en-IE"/>
        </w:rPr>
        <w:t xml:space="preserve"> </w:t>
      </w:r>
    </w:p>
    <w:p w14:paraId="4A6224FA" w14:textId="0FEF7C7D" w:rsidR="002B7AA8" w:rsidRDefault="00004166" w:rsidP="00CC3340">
      <w:pPr>
        <w:spacing w:after="120" w:line="240" w:lineRule="auto"/>
        <w:jc w:val="both"/>
        <w:rPr>
          <w:rFonts w:ascii="Times New Roman" w:hAnsi="Times New Roman"/>
          <w:noProof/>
          <w:sz w:val="24"/>
          <w:szCs w:val="24"/>
          <w:lang w:val="en-IE"/>
        </w:rPr>
      </w:pPr>
      <w:r>
        <w:rPr>
          <w:rFonts w:ascii="Times New Roman" w:hAnsi="Times New Roman"/>
          <w:noProof/>
          <w:sz w:val="24"/>
          <w:szCs w:val="24"/>
          <w:lang w:val="en-IE"/>
        </w:rPr>
        <w:t>Although t</w:t>
      </w:r>
      <w:r w:rsidRPr="001F1358">
        <w:rPr>
          <w:rFonts w:ascii="Times New Roman" w:hAnsi="Times New Roman"/>
          <w:noProof/>
          <w:sz w:val="24"/>
          <w:szCs w:val="24"/>
          <w:lang w:val="en-IE"/>
        </w:rPr>
        <w:t>here is currently no central point of information at EU level on the recognition of third country qualifications</w:t>
      </w:r>
      <w:r>
        <w:rPr>
          <w:rFonts w:ascii="Times New Roman" w:hAnsi="Times New Roman"/>
          <w:noProof/>
          <w:sz w:val="24"/>
          <w:szCs w:val="24"/>
          <w:lang w:val="en-IE"/>
        </w:rPr>
        <w:t>, t</w:t>
      </w:r>
      <w:r w:rsidRPr="0076566F">
        <w:rPr>
          <w:rFonts w:ascii="Times New Roman" w:hAnsi="Times New Roman"/>
          <w:noProof/>
          <w:sz w:val="24"/>
          <w:szCs w:val="24"/>
          <w:lang w:val="en-IE"/>
        </w:rPr>
        <w:t xml:space="preserve">he </w:t>
      </w:r>
      <w:r w:rsidRPr="00AF576B">
        <w:rPr>
          <w:rFonts w:ascii="Times New Roman" w:hAnsi="Times New Roman"/>
          <w:b/>
          <w:bCs/>
          <w:noProof/>
          <w:sz w:val="24"/>
          <w:szCs w:val="24"/>
          <w:lang w:val="en-IE"/>
        </w:rPr>
        <w:t>ENIC-NARIC network</w:t>
      </w:r>
      <w:r w:rsidR="00053C90">
        <w:rPr>
          <w:rFonts w:ascii="Times New Roman" w:hAnsi="Times New Roman"/>
          <w:b/>
          <w:bCs/>
          <w:noProof/>
          <w:sz w:val="24"/>
          <w:szCs w:val="24"/>
          <w:lang w:val="en-IE"/>
        </w:rPr>
        <w:t>s</w:t>
      </w:r>
      <w:r>
        <w:rPr>
          <w:rStyle w:val="FootnoteReference"/>
          <w:rFonts w:ascii="Times New Roman" w:hAnsi="Times New Roman"/>
          <w:noProof/>
          <w:sz w:val="24"/>
          <w:szCs w:val="24"/>
          <w:lang w:val="en-IE"/>
        </w:rPr>
        <w:footnoteReference w:id="49"/>
      </w:r>
      <w:r w:rsidRPr="0076566F">
        <w:rPr>
          <w:rFonts w:ascii="Times New Roman" w:hAnsi="Times New Roman"/>
          <w:noProof/>
          <w:sz w:val="24"/>
          <w:szCs w:val="24"/>
          <w:lang w:val="en-IE"/>
        </w:rPr>
        <w:t xml:space="preserve"> ha</w:t>
      </w:r>
      <w:r w:rsidR="00473D7F">
        <w:rPr>
          <w:rFonts w:ascii="Times New Roman" w:hAnsi="Times New Roman"/>
          <w:noProof/>
          <w:sz w:val="24"/>
          <w:szCs w:val="24"/>
          <w:lang w:val="en-IE"/>
        </w:rPr>
        <w:t>ve</w:t>
      </w:r>
      <w:r w:rsidRPr="0076566F">
        <w:rPr>
          <w:rFonts w:ascii="Times New Roman" w:hAnsi="Times New Roman"/>
          <w:noProof/>
          <w:sz w:val="24"/>
          <w:szCs w:val="24"/>
          <w:lang w:val="en-IE"/>
        </w:rPr>
        <w:t xml:space="preserve"> developed several tools that </w:t>
      </w:r>
      <w:r w:rsidR="00BB6DF9">
        <w:rPr>
          <w:rFonts w:ascii="Times New Roman" w:hAnsi="Times New Roman"/>
          <w:noProof/>
          <w:sz w:val="24"/>
          <w:szCs w:val="24"/>
          <w:lang w:val="en-IE"/>
        </w:rPr>
        <w:t>facilitate</w:t>
      </w:r>
      <w:r w:rsidRPr="0076566F">
        <w:rPr>
          <w:rFonts w:ascii="Times New Roman" w:hAnsi="Times New Roman"/>
          <w:noProof/>
          <w:sz w:val="24"/>
          <w:szCs w:val="24"/>
          <w:lang w:val="en-IE"/>
        </w:rPr>
        <w:t xml:space="preserve"> access to information on recognition procedures</w:t>
      </w:r>
      <w:r w:rsidR="001E2F41">
        <w:rPr>
          <w:rFonts w:ascii="Times New Roman" w:hAnsi="Times New Roman"/>
          <w:noProof/>
          <w:sz w:val="24"/>
          <w:szCs w:val="24"/>
          <w:lang w:val="en-IE"/>
        </w:rPr>
        <w:t xml:space="preserve"> and higher education systems</w:t>
      </w:r>
      <w:r w:rsidR="00BC327F">
        <w:rPr>
          <w:rFonts w:ascii="Times New Roman" w:hAnsi="Times New Roman"/>
          <w:noProof/>
          <w:sz w:val="24"/>
          <w:szCs w:val="24"/>
          <w:lang w:val="en-IE"/>
        </w:rPr>
        <w:t xml:space="preserve"> </w:t>
      </w:r>
      <w:r w:rsidR="008A63F1">
        <w:rPr>
          <w:rFonts w:ascii="Times New Roman" w:hAnsi="Times New Roman"/>
          <w:noProof/>
          <w:sz w:val="24"/>
          <w:szCs w:val="24"/>
          <w:lang w:val="en-IE"/>
        </w:rPr>
        <w:t xml:space="preserve">that </w:t>
      </w:r>
      <w:r w:rsidR="00BC327F">
        <w:rPr>
          <w:rFonts w:ascii="Times New Roman" w:hAnsi="Times New Roman"/>
          <w:noProof/>
          <w:sz w:val="24"/>
          <w:szCs w:val="24"/>
          <w:lang w:val="en-IE"/>
        </w:rPr>
        <w:t xml:space="preserve">can be </w:t>
      </w:r>
      <w:r w:rsidR="001B25E4">
        <w:rPr>
          <w:rFonts w:ascii="Times New Roman" w:hAnsi="Times New Roman"/>
          <w:noProof/>
          <w:sz w:val="24"/>
          <w:szCs w:val="24"/>
          <w:lang w:val="en-IE"/>
        </w:rPr>
        <w:t>further</w:t>
      </w:r>
      <w:r w:rsidR="00BC327F">
        <w:rPr>
          <w:rFonts w:ascii="Times New Roman" w:hAnsi="Times New Roman"/>
          <w:noProof/>
          <w:sz w:val="24"/>
          <w:szCs w:val="24"/>
          <w:lang w:val="en-IE"/>
        </w:rPr>
        <w:t xml:space="preserve"> developed</w:t>
      </w:r>
      <w:r w:rsidR="00CD7E3E">
        <w:rPr>
          <w:rFonts w:ascii="Times New Roman" w:hAnsi="Times New Roman"/>
          <w:noProof/>
          <w:sz w:val="24"/>
          <w:szCs w:val="24"/>
          <w:lang w:val="en-IE"/>
        </w:rPr>
        <w:t>.</w:t>
      </w:r>
      <w:r w:rsidR="001E2F41">
        <w:rPr>
          <w:rFonts w:ascii="Times New Roman" w:hAnsi="Times New Roman"/>
          <w:noProof/>
          <w:sz w:val="24"/>
          <w:szCs w:val="24"/>
          <w:lang w:val="en-IE"/>
        </w:rPr>
        <w:t xml:space="preserve"> NARICs may issue </w:t>
      </w:r>
      <w:r w:rsidR="00BC327F">
        <w:rPr>
          <w:rFonts w:ascii="Times New Roman" w:hAnsi="Times New Roman"/>
          <w:noProof/>
          <w:sz w:val="24"/>
          <w:szCs w:val="24"/>
          <w:lang w:val="en-IE"/>
        </w:rPr>
        <w:t xml:space="preserve">decisions for academic recognition and </w:t>
      </w:r>
      <w:r w:rsidR="001E2F41">
        <w:rPr>
          <w:rFonts w:ascii="Times New Roman" w:hAnsi="Times New Roman"/>
          <w:noProof/>
          <w:sz w:val="24"/>
          <w:szCs w:val="24"/>
          <w:lang w:val="en-IE"/>
        </w:rPr>
        <w:t xml:space="preserve">statements of comparability, </w:t>
      </w:r>
      <w:r w:rsidRPr="0076566F">
        <w:rPr>
          <w:rFonts w:ascii="Times New Roman" w:hAnsi="Times New Roman"/>
          <w:noProof/>
          <w:sz w:val="24"/>
          <w:szCs w:val="24"/>
          <w:lang w:val="en-IE"/>
        </w:rPr>
        <w:t xml:space="preserve">with a focus on higher education </w:t>
      </w:r>
      <w:r w:rsidR="001C3515">
        <w:rPr>
          <w:rFonts w:ascii="Times New Roman" w:hAnsi="Times New Roman"/>
          <w:noProof/>
          <w:sz w:val="24"/>
          <w:szCs w:val="24"/>
          <w:lang w:val="en-IE"/>
        </w:rPr>
        <w:t>qualifications</w:t>
      </w:r>
      <w:r w:rsidRPr="0076566F">
        <w:rPr>
          <w:rFonts w:ascii="Times New Roman" w:hAnsi="Times New Roman"/>
          <w:noProof/>
          <w:sz w:val="24"/>
          <w:szCs w:val="24"/>
          <w:lang w:val="en-IE"/>
        </w:rPr>
        <w:t>.</w:t>
      </w:r>
      <w:r w:rsidR="001E2F41">
        <w:rPr>
          <w:rFonts w:ascii="Times New Roman" w:hAnsi="Times New Roman"/>
          <w:noProof/>
          <w:sz w:val="24"/>
          <w:szCs w:val="24"/>
          <w:lang w:val="en-IE"/>
        </w:rPr>
        <w:t xml:space="preserve"> Some NARICs act as a single entry point for assessment or recognition of qualifications, which </w:t>
      </w:r>
      <w:r w:rsidR="00632191">
        <w:rPr>
          <w:rFonts w:ascii="Times New Roman" w:hAnsi="Times New Roman"/>
          <w:noProof/>
          <w:sz w:val="24"/>
          <w:szCs w:val="24"/>
          <w:lang w:val="en-IE"/>
        </w:rPr>
        <w:t xml:space="preserve">can </w:t>
      </w:r>
      <w:r w:rsidR="001E2F41">
        <w:rPr>
          <w:rFonts w:ascii="Times New Roman" w:hAnsi="Times New Roman"/>
          <w:noProof/>
          <w:sz w:val="24"/>
          <w:szCs w:val="24"/>
          <w:lang w:val="en-IE"/>
        </w:rPr>
        <w:t xml:space="preserve">facilitate </w:t>
      </w:r>
      <w:r w:rsidR="00EC0CAC">
        <w:rPr>
          <w:rFonts w:ascii="Times New Roman" w:hAnsi="Times New Roman"/>
          <w:noProof/>
          <w:sz w:val="24"/>
          <w:szCs w:val="24"/>
          <w:lang w:val="en-IE"/>
        </w:rPr>
        <w:t xml:space="preserve">third country national’ </w:t>
      </w:r>
      <w:r w:rsidR="001E2F41">
        <w:rPr>
          <w:rFonts w:ascii="Times New Roman" w:hAnsi="Times New Roman"/>
          <w:noProof/>
          <w:sz w:val="24"/>
          <w:szCs w:val="24"/>
          <w:lang w:val="en-IE"/>
        </w:rPr>
        <w:t>access to procedures</w:t>
      </w:r>
      <w:r w:rsidR="00632191">
        <w:rPr>
          <w:rFonts w:ascii="Times New Roman" w:hAnsi="Times New Roman"/>
          <w:noProof/>
          <w:sz w:val="24"/>
          <w:szCs w:val="24"/>
          <w:lang w:val="en-IE"/>
        </w:rPr>
        <w:t>.</w:t>
      </w:r>
      <w:r w:rsidRPr="0076566F">
        <w:rPr>
          <w:rFonts w:ascii="Times New Roman" w:hAnsi="Times New Roman"/>
          <w:noProof/>
          <w:sz w:val="24"/>
          <w:szCs w:val="24"/>
          <w:lang w:val="en-IE"/>
        </w:rPr>
        <w:t xml:space="preserve"> </w:t>
      </w:r>
      <w:r>
        <w:rPr>
          <w:rFonts w:ascii="Times New Roman" w:hAnsi="Times New Roman"/>
          <w:noProof/>
          <w:sz w:val="24"/>
          <w:szCs w:val="24"/>
          <w:lang w:val="en-IE"/>
        </w:rPr>
        <w:t>In</w:t>
      </w:r>
      <w:r w:rsidRPr="0076566F">
        <w:rPr>
          <w:rFonts w:ascii="Times New Roman" w:hAnsi="Times New Roman"/>
          <w:noProof/>
          <w:sz w:val="24"/>
          <w:szCs w:val="24"/>
          <w:lang w:val="en-IE"/>
        </w:rPr>
        <w:t xml:space="preserve"> </w:t>
      </w:r>
      <w:r w:rsidR="00DC44E1">
        <w:rPr>
          <w:rFonts w:ascii="Times New Roman" w:hAnsi="Times New Roman"/>
          <w:noProof/>
          <w:sz w:val="24"/>
          <w:szCs w:val="24"/>
          <w:lang w:val="en-IE"/>
        </w:rPr>
        <w:t>ten</w:t>
      </w:r>
      <w:r w:rsidR="00DC44E1" w:rsidRPr="0076566F">
        <w:rPr>
          <w:rFonts w:ascii="Times New Roman" w:hAnsi="Times New Roman"/>
          <w:noProof/>
          <w:sz w:val="24"/>
          <w:szCs w:val="24"/>
          <w:lang w:val="en-IE"/>
        </w:rPr>
        <w:t xml:space="preserve"> </w:t>
      </w:r>
      <w:r w:rsidRPr="0076566F">
        <w:rPr>
          <w:rFonts w:ascii="Times New Roman" w:hAnsi="Times New Roman"/>
          <w:noProof/>
          <w:sz w:val="24"/>
          <w:szCs w:val="24"/>
          <w:lang w:val="en-IE"/>
        </w:rPr>
        <w:t>Member States</w:t>
      </w:r>
      <w:r>
        <w:rPr>
          <w:rStyle w:val="FootnoteReference"/>
          <w:rFonts w:ascii="Times New Roman" w:hAnsi="Times New Roman"/>
          <w:noProof/>
          <w:sz w:val="24"/>
          <w:szCs w:val="24"/>
          <w:lang w:val="en-IE"/>
        </w:rPr>
        <w:footnoteReference w:id="50"/>
      </w:r>
      <w:r w:rsidR="001B25E4">
        <w:rPr>
          <w:rFonts w:ascii="Times New Roman" w:hAnsi="Times New Roman"/>
          <w:noProof/>
          <w:sz w:val="24"/>
          <w:szCs w:val="24"/>
          <w:lang w:val="en-IE"/>
        </w:rPr>
        <w:t>,</w:t>
      </w:r>
      <w:r w:rsidRPr="0076566F">
        <w:rPr>
          <w:rFonts w:ascii="Times New Roman" w:hAnsi="Times New Roman"/>
          <w:noProof/>
          <w:sz w:val="24"/>
          <w:szCs w:val="24"/>
          <w:lang w:val="en-IE"/>
        </w:rPr>
        <w:t xml:space="preserve"> NARICs have </w:t>
      </w:r>
      <w:r w:rsidR="00632191">
        <w:rPr>
          <w:rFonts w:ascii="Times New Roman" w:hAnsi="Times New Roman"/>
          <w:noProof/>
          <w:sz w:val="24"/>
          <w:szCs w:val="24"/>
          <w:lang w:val="en-IE"/>
        </w:rPr>
        <w:t>helped</w:t>
      </w:r>
      <w:r w:rsidRPr="0076566F">
        <w:rPr>
          <w:rFonts w:ascii="Times New Roman" w:hAnsi="Times New Roman"/>
          <w:noProof/>
          <w:sz w:val="24"/>
          <w:szCs w:val="24"/>
          <w:lang w:val="en-IE"/>
        </w:rPr>
        <w:t xml:space="preserve"> set up databases</w:t>
      </w:r>
      <w:r w:rsidR="001E2F41">
        <w:rPr>
          <w:rFonts w:ascii="Times New Roman" w:hAnsi="Times New Roman"/>
          <w:noProof/>
          <w:sz w:val="24"/>
          <w:szCs w:val="24"/>
          <w:lang w:val="en-IE"/>
        </w:rPr>
        <w:t xml:space="preserve"> providing </w:t>
      </w:r>
      <w:r w:rsidR="00632191">
        <w:rPr>
          <w:rFonts w:ascii="Times New Roman" w:hAnsi="Times New Roman"/>
          <w:noProof/>
          <w:sz w:val="24"/>
          <w:szCs w:val="24"/>
          <w:lang w:val="en-IE"/>
        </w:rPr>
        <w:t xml:space="preserve">public </w:t>
      </w:r>
      <w:r w:rsidR="001E2F41">
        <w:rPr>
          <w:rFonts w:ascii="Times New Roman" w:hAnsi="Times New Roman"/>
          <w:noProof/>
          <w:sz w:val="24"/>
          <w:szCs w:val="24"/>
          <w:lang w:val="en-IE"/>
        </w:rPr>
        <w:t>information</w:t>
      </w:r>
      <w:r w:rsidRPr="0076566F">
        <w:rPr>
          <w:rFonts w:ascii="Times New Roman" w:hAnsi="Times New Roman"/>
          <w:noProof/>
          <w:sz w:val="24"/>
          <w:szCs w:val="24"/>
          <w:lang w:val="en-IE"/>
        </w:rPr>
        <w:t xml:space="preserve"> on </w:t>
      </w:r>
      <w:r w:rsidR="001E2F41">
        <w:rPr>
          <w:rFonts w:ascii="Times New Roman" w:hAnsi="Times New Roman"/>
          <w:noProof/>
          <w:sz w:val="24"/>
          <w:szCs w:val="24"/>
          <w:lang w:val="en-IE"/>
        </w:rPr>
        <w:t xml:space="preserve">national </w:t>
      </w:r>
      <w:r w:rsidRPr="0076566F">
        <w:rPr>
          <w:rFonts w:ascii="Times New Roman" w:hAnsi="Times New Roman"/>
          <w:noProof/>
          <w:sz w:val="24"/>
          <w:szCs w:val="24"/>
          <w:lang w:val="en-IE"/>
        </w:rPr>
        <w:t>recognition decisions</w:t>
      </w:r>
      <w:r w:rsidR="00632191">
        <w:rPr>
          <w:rFonts w:ascii="Times New Roman" w:hAnsi="Times New Roman"/>
          <w:noProof/>
          <w:sz w:val="24"/>
          <w:szCs w:val="24"/>
          <w:lang w:val="en-IE"/>
        </w:rPr>
        <w:t xml:space="preserve">, in some cases with </w:t>
      </w:r>
      <w:r w:rsidRPr="0076566F">
        <w:rPr>
          <w:rFonts w:ascii="Times New Roman" w:hAnsi="Times New Roman"/>
          <w:noProof/>
          <w:sz w:val="24"/>
          <w:szCs w:val="24"/>
          <w:lang w:val="en-IE"/>
        </w:rPr>
        <w:t xml:space="preserve">EU funding. </w:t>
      </w:r>
    </w:p>
    <w:p w14:paraId="23379B5D" w14:textId="71245A82" w:rsidR="00004166" w:rsidRDefault="00632191" w:rsidP="00CC3340">
      <w:pPr>
        <w:spacing w:after="120" w:line="240" w:lineRule="auto"/>
        <w:jc w:val="both"/>
        <w:rPr>
          <w:rFonts w:ascii="Times New Roman" w:hAnsi="Times New Roman"/>
          <w:noProof/>
          <w:sz w:val="24"/>
          <w:szCs w:val="24"/>
          <w:lang w:val="en-IE"/>
        </w:rPr>
      </w:pPr>
      <w:r w:rsidRPr="00D3061B">
        <w:rPr>
          <w:rFonts w:ascii="Times New Roman" w:hAnsi="Times New Roman"/>
          <w:b/>
          <w:bCs/>
          <w:noProof/>
          <w:sz w:val="24"/>
          <w:szCs w:val="24"/>
          <w:lang w:val="en-IE"/>
        </w:rPr>
        <w:t>T</w:t>
      </w:r>
      <w:r w:rsidR="00004166" w:rsidRPr="00D3061B">
        <w:rPr>
          <w:rFonts w:ascii="Times New Roman" w:hAnsi="Times New Roman"/>
          <w:b/>
          <w:bCs/>
          <w:noProof/>
          <w:sz w:val="24"/>
          <w:szCs w:val="24"/>
          <w:lang w:val="en-IE"/>
        </w:rPr>
        <w:t>he Commission will</w:t>
      </w:r>
      <w:r w:rsidR="00053C90">
        <w:rPr>
          <w:rFonts w:ascii="Times New Roman" w:hAnsi="Times New Roman"/>
          <w:b/>
          <w:bCs/>
          <w:noProof/>
          <w:sz w:val="24"/>
          <w:szCs w:val="24"/>
          <w:lang w:val="en-IE"/>
        </w:rPr>
        <w:t xml:space="preserve"> </w:t>
      </w:r>
      <w:r w:rsidR="00CC7247">
        <w:rPr>
          <w:rFonts w:ascii="Times New Roman" w:hAnsi="Times New Roman"/>
          <w:b/>
          <w:bCs/>
          <w:noProof/>
          <w:sz w:val="24"/>
          <w:szCs w:val="24"/>
          <w:lang w:val="en-IE"/>
        </w:rPr>
        <w:t>encourage and</w:t>
      </w:r>
      <w:r w:rsidR="00004166" w:rsidRPr="00D3061B">
        <w:rPr>
          <w:rFonts w:ascii="Times New Roman" w:hAnsi="Times New Roman"/>
          <w:b/>
          <w:bCs/>
          <w:noProof/>
          <w:sz w:val="24"/>
          <w:szCs w:val="24"/>
          <w:lang w:val="en-IE"/>
        </w:rPr>
        <w:t xml:space="preserve"> support</w:t>
      </w:r>
      <w:r w:rsidR="00053C90">
        <w:rPr>
          <w:rFonts w:ascii="Times New Roman" w:hAnsi="Times New Roman"/>
          <w:b/>
          <w:bCs/>
          <w:noProof/>
          <w:sz w:val="24"/>
          <w:szCs w:val="24"/>
          <w:lang w:val="en-IE"/>
        </w:rPr>
        <w:t xml:space="preserve"> </w:t>
      </w:r>
      <w:r w:rsidR="00004166" w:rsidRPr="00D3061B">
        <w:rPr>
          <w:rFonts w:ascii="Times New Roman" w:hAnsi="Times New Roman"/>
          <w:b/>
          <w:bCs/>
          <w:noProof/>
          <w:sz w:val="24"/>
          <w:szCs w:val="24"/>
          <w:lang w:val="en-IE"/>
        </w:rPr>
        <w:t xml:space="preserve">Member States to </w:t>
      </w:r>
      <w:r w:rsidR="00CC7247">
        <w:rPr>
          <w:rFonts w:ascii="Times New Roman" w:hAnsi="Times New Roman"/>
          <w:b/>
          <w:bCs/>
          <w:noProof/>
          <w:sz w:val="24"/>
          <w:szCs w:val="24"/>
          <w:lang w:val="en-IE"/>
        </w:rPr>
        <w:t>develop</w:t>
      </w:r>
      <w:r w:rsidR="00004166" w:rsidRPr="00D3061B">
        <w:rPr>
          <w:rFonts w:ascii="Times New Roman" w:hAnsi="Times New Roman"/>
          <w:b/>
          <w:bCs/>
          <w:noProof/>
          <w:sz w:val="24"/>
          <w:szCs w:val="24"/>
          <w:lang w:val="en-IE"/>
        </w:rPr>
        <w:t xml:space="preserve"> </w:t>
      </w:r>
      <w:r w:rsidR="00004166" w:rsidRPr="00B2395D">
        <w:rPr>
          <w:rFonts w:ascii="Times New Roman" w:hAnsi="Times New Roman"/>
          <w:b/>
          <w:bCs/>
          <w:noProof/>
          <w:sz w:val="24"/>
          <w:szCs w:val="24"/>
          <w:lang w:val="en-IE"/>
        </w:rPr>
        <w:t>databases</w:t>
      </w:r>
      <w:r w:rsidR="00C7685B" w:rsidRPr="00B2395D">
        <w:rPr>
          <w:rFonts w:ascii="Times New Roman" w:hAnsi="Times New Roman"/>
          <w:b/>
          <w:bCs/>
          <w:noProof/>
          <w:sz w:val="24"/>
          <w:szCs w:val="24"/>
          <w:lang w:val="en-IE"/>
        </w:rPr>
        <w:t xml:space="preserve"> </w:t>
      </w:r>
      <w:r w:rsidR="008C6101" w:rsidRPr="00B2395D">
        <w:rPr>
          <w:rFonts w:ascii="Times New Roman" w:hAnsi="Times New Roman"/>
          <w:b/>
          <w:bCs/>
          <w:noProof/>
          <w:sz w:val="24"/>
          <w:szCs w:val="24"/>
          <w:lang w:val="en-IE"/>
        </w:rPr>
        <w:t xml:space="preserve">on the </w:t>
      </w:r>
      <w:r w:rsidR="00C7685B" w:rsidRPr="00B2395D">
        <w:rPr>
          <w:rFonts w:ascii="Times New Roman" w:hAnsi="Times New Roman"/>
          <w:b/>
          <w:bCs/>
          <w:noProof/>
          <w:sz w:val="24"/>
          <w:szCs w:val="24"/>
          <w:lang w:val="en-IE"/>
        </w:rPr>
        <w:t xml:space="preserve">comparability </w:t>
      </w:r>
      <w:r w:rsidR="008C6101" w:rsidRPr="00B2395D">
        <w:rPr>
          <w:rFonts w:ascii="Times New Roman" w:hAnsi="Times New Roman"/>
          <w:b/>
          <w:bCs/>
          <w:noProof/>
          <w:sz w:val="24"/>
          <w:szCs w:val="24"/>
          <w:lang w:val="en-IE"/>
        </w:rPr>
        <w:t>of</w:t>
      </w:r>
      <w:r w:rsidR="00004166" w:rsidRPr="00B2395D">
        <w:rPr>
          <w:rFonts w:ascii="Times New Roman" w:hAnsi="Times New Roman"/>
          <w:b/>
          <w:bCs/>
          <w:noProof/>
          <w:sz w:val="24"/>
          <w:szCs w:val="24"/>
          <w:lang w:val="en-IE"/>
        </w:rPr>
        <w:t xml:space="preserve"> third country qualifications</w:t>
      </w:r>
      <w:r w:rsidR="001B25E4" w:rsidRPr="00D3061B">
        <w:rPr>
          <w:rFonts w:ascii="Times New Roman" w:hAnsi="Times New Roman"/>
          <w:b/>
          <w:bCs/>
          <w:noProof/>
          <w:sz w:val="24"/>
          <w:szCs w:val="24"/>
          <w:lang w:val="en-IE"/>
        </w:rPr>
        <w:t xml:space="preserve"> and to ensure </w:t>
      </w:r>
      <w:r w:rsidR="00C7685B" w:rsidRPr="00D3061B">
        <w:rPr>
          <w:rFonts w:ascii="Times New Roman" w:hAnsi="Times New Roman"/>
          <w:b/>
          <w:bCs/>
          <w:noProof/>
          <w:sz w:val="24"/>
          <w:szCs w:val="24"/>
          <w:lang w:val="en-IE"/>
        </w:rPr>
        <w:t>the</w:t>
      </w:r>
      <w:r w:rsidR="008A63F1">
        <w:rPr>
          <w:rFonts w:ascii="Times New Roman" w:hAnsi="Times New Roman"/>
          <w:b/>
          <w:bCs/>
          <w:noProof/>
          <w:sz w:val="24"/>
          <w:szCs w:val="24"/>
          <w:lang w:val="en-IE"/>
        </w:rPr>
        <w:t>se databases’</w:t>
      </w:r>
      <w:r w:rsidR="00C7685B" w:rsidRPr="00D3061B">
        <w:rPr>
          <w:rFonts w:ascii="Times New Roman" w:hAnsi="Times New Roman"/>
          <w:b/>
          <w:bCs/>
          <w:noProof/>
          <w:sz w:val="24"/>
          <w:szCs w:val="24"/>
          <w:lang w:val="en-IE"/>
        </w:rPr>
        <w:t xml:space="preserve"> interoperability</w:t>
      </w:r>
      <w:r w:rsidR="00D02FDD">
        <w:rPr>
          <w:rFonts w:ascii="Times New Roman" w:hAnsi="Times New Roman"/>
          <w:noProof/>
          <w:sz w:val="24"/>
          <w:szCs w:val="24"/>
          <w:lang w:val="en-IE"/>
        </w:rPr>
        <w:t>, making funding available from Erasmus+ in 2024</w:t>
      </w:r>
      <w:r w:rsidR="00004166">
        <w:rPr>
          <w:rFonts w:ascii="Times New Roman" w:hAnsi="Times New Roman"/>
          <w:noProof/>
          <w:sz w:val="24"/>
          <w:szCs w:val="24"/>
          <w:lang w:val="en-IE"/>
        </w:rPr>
        <w:t xml:space="preserve">. </w:t>
      </w:r>
      <w:r w:rsidR="00C7685B">
        <w:rPr>
          <w:rFonts w:ascii="Times New Roman" w:hAnsi="Times New Roman"/>
          <w:noProof/>
          <w:sz w:val="24"/>
          <w:szCs w:val="24"/>
          <w:lang w:val="en-IE"/>
        </w:rPr>
        <w:t xml:space="preserve">For relevant qualifications, </w:t>
      </w:r>
      <w:r w:rsidR="009C1A99">
        <w:rPr>
          <w:rFonts w:ascii="Times New Roman" w:hAnsi="Times New Roman"/>
          <w:noProof/>
          <w:sz w:val="24"/>
          <w:szCs w:val="24"/>
          <w:lang w:val="en-IE"/>
        </w:rPr>
        <w:t xml:space="preserve">which would primarily be academic, </w:t>
      </w:r>
      <w:r w:rsidR="00C7685B">
        <w:rPr>
          <w:rFonts w:ascii="Times New Roman" w:hAnsi="Times New Roman"/>
          <w:noProof/>
          <w:sz w:val="24"/>
          <w:szCs w:val="24"/>
          <w:lang w:val="en-IE"/>
        </w:rPr>
        <w:t xml:space="preserve">databases </w:t>
      </w:r>
      <w:r w:rsidR="008A63F1">
        <w:rPr>
          <w:rFonts w:ascii="Times New Roman" w:hAnsi="Times New Roman"/>
          <w:noProof/>
          <w:sz w:val="24"/>
          <w:szCs w:val="24"/>
          <w:lang w:val="en-IE"/>
        </w:rPr>
        <w:t xml:space="preserve">should be able to </w:t>
      </w:r>
      <w:r w:rsidR="00DC44E1">
        <w:rPr>
          <w:rFonts w:ascii="Times New Roman" w:hAnsi="Times New Roman"/>
          <w:noProof/>
          <w:sz w:val="24"/>
          <w:szCs w:val="24"/>
          <w:lang w:val="en-IE"/>
        </w:rPr>
        <w:t>generate</w:t>
      </w:r>
      <w:r w:rsidR="008C6101">
        <w:rPr>
          <w:rFonts w:ascii="Times New Roman" w:hAnsi="Times New Roman"/>
          <w:noProof/>
          <w:sz w:val="24"/>
          <w:szCs w:val="24"/>
          <w:lang w:val="en-IE"/>
        </w:rPr>
        <w:t xml:space="preserve"> a statement of comparability free of charge, </w:t>
      </w:r>
      <w:r w:rsidR="008C6101" w:rsidRPr="00486661">
        <w:rPr>
          <w:rFonts w:ascii="Times New Roman" w:hAnsi="Times New Roman"/>
          <w:noProof/>
          <w:sz w:val="24"/>
          <w:szCs w:val="24"/>
          <w:lang w:val="en-IE"/>
        </w:rPr>
        <w:t xml:space="preserve">and where possible indicate </w:t>
      </w:r>
      <w:r w:rsidR="008C6101" w:rsidRPr="00C96972">
        <w:rPr>
          <w:rFonts w:ascii="Times New Roman" w:hAnsi="Times New Roman"/>
          <w:noProof/>
          <w:sz w:val="24"/>
          <w:szCs w:val="24"/>
          <w:lang w:val="en-IE"/>
        </w:rPr>
        <w:t>procedure</w:t>
      </w:r>
      <w:r w:rsidR="00C96972">
        <w:rPr>
          <w:rFonts w:ascii="Times New Roman" w:hAnsi="Times New Roman"/>
          <w:noProof/>
          <w:sz w:val="24"/>
          <w:szCs w:val="24"/>
          <w:lang w:val="en-IE"/>
        </w:rPr>
        <w:t>s</w:t>
      </w:r>
      <w:r w:rsidR="008C6101" w:rsidRPr="00C96972">
        <w:rPr>
          <w:rFonts w:ascii="Times New Roman" w:hAnsi="Times New Roman"/>
          <w:noProof/>
          <w:sz w:val="24"/>
          <w:szCs w:val="24"/>
          <w:lang w:val="en-IE"/>
        </w:rPr>
        <w:t xml:space="preserve"> for </w:t>
      </w:r>
      <w:r w:rsidR="008C6101" w:rsidRPr="00486661">
        <w:rPr>
          <w:rFonts w:ascii="Times New Roman" w:hAnsi="Times New Roman"/>
          <w:noProof/>
          <w:sz w:val="24"/>
          <w:szCs w:val="24"/>
          <w:lang w:val="en-IE"/>
        </w:rPr>
        <w:t>recognising the qualification</w:t>
      </w:r>
      <w:r w:rsidR="00C7685B">
        <w:rPr>
          <w:rFonts w:ascii="Times New Roman" w:hAnsi="Times New Roman"/>
          <w:noProof/>
          <w:sz w:val="24"/>
          <w:szCs w:val="24"/>
          <w:lang w:val="en-IE"/>
        </w:rPr>
        <w:t xml:space="preserve">. </w:t>
      </w:r>
      <w:r>
        <w:rPr>
          <w:rFonts w:ascii="Times New Roman" w:hAnsi="Times New Roman"/>
          <w:noProof/>
          <w:sz w:val="24"/>
          <w:szCs w:val="24"/>
          <w:lang w:val="en-IE"/>
        </w:rPr>
        <w:t>T</w:t>
      </w:r>
      <w:r w:rsidR="00004166">
        <w:rPr>
          <w:rFonts w:ascii="Times New Roman" w:hAnsi="Times New Roman"/>
          <w:noProof/>
          <w:sz w:val="24"/>
          <w:szCs w:val="24"/>
          <w:lang w:val="en-IE"/>
        </w:rPr>
        <w:t xml:space="preserve">o enable direct comparisons based on use of similar terms and definitions, the Commission encourages Member States to ensure </w:t>
      </w:r>
      <w:r>
        <w:rPr>
          <w:rFonts w:ascii="Times New Roman" w:hAnsi="Times New Roman"/>
          <w:noProof/>
          <w:sz w:val="24"/>
          <w:szCs w:val="24"/>
          <w:lang w:val="en-IE"/>
        </w:rPr>
        <w:t xml:space="preserve">these </w:t>
      </w:r>
      <w:r w:rsidR="00C7685B">
        <w:rPr>
          <w:rFonts w:ascii="Times New Roman" w:hAnsi="Times New Roman"/>
          <w:noProof/>
          <w:sz w:val="24"/>
          <w:szCs w:val="24"/>
          <w:lang w:val="en-IE"/>
        </w:rPr>
        <w:t xml:space="preserve">databases </w:t>
      </w:r>
      <w:r w:rsidR="008A63F1">
        <w:rPr>
          <w:rFonts w:ascii="Times New Roman" w:hAnsi="Times New Roman"/>
          <w:noProof/>
          <w:sz w:val="24"/>
          <w:szCs w:val="24"/>
          <w:lang w:val="en-IE"/>
        </w:rPr>
        <w:t>are</w:t>
      </w:r>
      <w:r>
        <w:rPr>
          <w:rFonts w:ascii="Times New Roman" w:hAnsi="Times New Roman"/>
          <w:noProof/>
          <w:sz w:val="24"/>
          <w:szCs w:val="24"/>
          <w:lang w:val="en-IE"/>
        </w:rPr>
        <w:t xml:space="preserve"> </w:t>
      </w:r>
      <w:r w:rsidR="00004166">
        <w:rPr>
          <w:rFonts w:ascii="Times New Roman" w:hAnsi="Times New Roman"/>
          <w:noProof/>
          <w:sz w:val="24"/>
          <w:szCs w:val="24"/>
          <w:lang w:val="en-IE"/>
        </w:rPr>
        <w:t>based on th</w:t>
      </w:r>
      <w:r w:rsidR="00004166" w:rsidRPr="0076566F">
        <w:rPr>
          <w:rFonts w:ascii="Times New Roman" w:hAnsi="Times New Roman"/>
          <w:noProof/>
          <w:sz w:val="24"/>
          <w:szCs w:val="24"/>
          <w:lang w:val="en-IE"/>
        </w:rPr>
        <w:t>e standards of the European Learning Model</w:t>
      </w:r>
      <w:r w:rsidR="00004166">
        <w:rPr>
          <w:rStyle w:val="FootnoteReference"/>
          <w:rFonts w:ascii="Times New Roman" w:hAnsi="Times New Roman"/>
          <w:noProof/>
          <w:sz w:val="24"/>
          <w:szCs w:val="24"/>
          <w:lang w:val="en-IE"/>
        </w:rPr>
        <w:footnoteReference w:id="51"/>
      </w:r>
      <w:r w:rsidR="00004166">
        <w:rPr>
          <w:rFonts w:ascii="Times New Roman" w:hAnsi="Times New Roman"/>
          <w:noProof/>
          <w:sz w:val="24"/>
          <w:szCs w:val="24"/>
          <w:lang w:val="en-IE"/>
        </w:rPr>
        <w:t>.</w:t>
      </w:r>
      <w:r w:rsidR="00481F4D">
        <w:rPr>
          <w:rFonts w:ascii="Times New Roman" w:hAnsi="Times New Roman"/>
          <w:noProof/>
          <w:sz w:val="24"/>
          <w:szCs w:val="24"/>
          <w:lang w:val="en-IE"/>
        </w:rPr>
        <w:t xml:space="preserve"> The Commission </w:t>
      </w:r>
      <w:r w:rsidR="00004166">
        <w:rPr>
          <w:rFonts w:ascii="Times New Roman" w:hAnsi="Times New Roman"/>
          <w:noProof/>
          <w:sz w:val="24"/>
          <w:szCs w:val="24"/>
          <w:lang w:val="en-IE"/>
        </w:rPr>
        <w:t xml:space="preserve">will work with the NARIC network to ensure a coordinated approach in terms of the third countries and qualifications </w:t>
      </w:r>
      <w:r>
        <w:rPr>
          <w:rFonts w:ascii="Times New Roman" w:hAnsi="Times New Roman"/>
          <w:noProof/>
          <w:sz w:val="24"/>
          <w:szCs w:val="24"/>
          <w:lang w:val="en-IE"/>
        </w:rPr>
        <w:t xml:space="preserve">to be </w:t>
      </w:r>
      <w:r w:rsidR="00004166">
        <w:rPr>
          <w:rFonts w:ascii="Times New Roman" w:hAnsi="Times New Roman"/>
          <w:noProof/>
          <w:sz w:val="24"/>
          <w:szCs w:val="24"/>
          <w:lang w:val="en-IE"/>
        </w:rPr>
        <w:t>covered</w:t>
      </w:r>
      <w:r w:rsidR="00053C90">
        <w:rPr>
          <w:rFonts w:ascii="Times New Roman" w:hAnsi="Times New Roman"/>
          <w:noProof/>
          <w:sz w:val="24"/>
          <w:szCs w:val="24"/>
          <w:lang w:val="en-IE"/>
        </w:rPr>
        <w:t>, giving</w:t>
      </w:r>
      <w:r w:rsidR="00053C90" w:rsidRPr="00053C90">
        <w:rPr>
          <w:rFonts w:ascii="Times New Roman" w:hAnsi="Times New Roman"/>
          <w:noProof/>
          <w:sz w:val="24"/>
          <w:szCs w:val="24"/>
          <w:lang w:val="en-IE"/>
        </w:rPr>
        <w:t xml:space="preserve"> </w:t>
      </w:r>
      <w:r w:rsidR="00053C90">
        <w:rPr>
          <w:rFonts w:ascii="Times New Roman" w:hAnsi="Times New Roman"/>
          <w:noProof/>
          <w:sz w:val="24"/>
          <w:szCs w:val="24"/>
          <w:lang w:val="en-IE"/>
        </w:rPr>
        <w:t xml:space="preserve">priority to Talent Partnership </w:t>
      </w:r>
      <w:r w:rsidR="00AA0AEA">
        <w:rPr>
          <w:rFonts w:ascii="Times New Roman" w:hAnsi="Times New Roman"/>
          <w:noProof/>
          <w:sz w:val="24"/>
          <w:szCs w:val="24"/>
          <w:lang w:val="en-IE"/>
        </w:rPr>
        <w:t>countries</w:t>
      </w:r>
      <w:r>
        <w:rPr>
          <w:rFonts w:ascii="Times New Roman" w:hAnsi="Times New Roman"/>
          <w:noProof/>
          <w:sz w:val="24"/>
          <w:szCs w:val="24"/>
          <w:lang w:val="en-IE"/>
        </w:rPr>
        <w:t>.</w:t>
      </w:r>
      <w:r w:rsidR="002B7AA8">
        <w:rPr>
          <w:rFonts w:ascii="Times New Roman" w:hAnsi="Times New Roman"/>
          <w:noProof/>
          <w:sz w:val="24"/>
          <w:szCs w:val="24"/>
          <w:lang w:val="en-IE"/>
        </w:rPr>
        <w:t xml:space="preserve"> </w:t>
      </w:r>
      <w:r w:rsidR="00F07D8A">
        <w:rPr>
          <w:rFonts w:ascii="Times New Roman" w:hAnsi="Times New Roman"/>
          <w:noProof/>
          <w:sz w:val="24"/>
          <w:szCs w:val="24"/>
          <w:lang w:val="en-IE"/>
        </w:rPr>
        <w:t>T</w:t>
      </w:r>
      <w:r w:rsidR="00004166">
        <w:rPr>
          <w:rFonts w:ascii="Times New Roman" w:hAnsi="Times New Roman"/>
          <w:noProof/>
          <w:sz w:val="24"/>
          <w:szCs w:val="24"/>
          <w:lang w:val="en-IE"/>
        </w:rPr>
        <w:t>he database</w:t>
      </w:r>
      <w:r w:rsidR="00F74D5E">
        <w:rPr>
          <w:rFonts w:ascii="Times New Roman" w:hAnsi="Times New Roman"/>
          <w:noProof/>
          <w:sz w:val="24"/>
          <w:szCs w:val="24"/>
          <w:lang w:val="en-IE"/>
        </w:rPr>
        <w:t>s</w:t>
      </w:r>
      <w:r w:rsidR="00004166">
        <w:rPr>
          <w:rFonts w:ascii="Times New Roman" w:hAnsi="Times New Roman"/>
          <w:noProof/>
          <w:sz w:val="24"/>
          <w:szCs w:val="24"/>
          <w:lang w:val="en-IE"/>
        </w:rPr>
        <w:t xml:space="preserve"> might </w:t>
      </w:r>
      <w:r>
        <w:rPr>
          <w:rFonts w:ascii="Times New Roman" w:hAnsi="Times New Roman"/>
          <w:noProof/>
          <w:sz w:val="24"/>
          <w:szCs w:val="24"/>
          <w:lang w:val="en-IE"/>
        </w:rPr>
        <w:t xml:space="preserve">also </w:t>
      </w:r>
      <w:r w:rsidR="00004166">
        <w:rPr>
          <w:rFonts w:ascii="Times New Roman" w:hAnsi="Times New Roman"/>
          <w:noProof/>
          <w:sz w:val="24"/>
          <w:szCs w:val="24"/>
          <w:lang w:val="en-IE"/>
        </w:rPr>
        <w:t xml:space="preserve">indicate </w:t>
      </w:r>
      <w:r w:rsidR="008A63F1">
        <w:rPr>
          <w:rFonts w:ascii="Times New Roman" w:hAnsi="Times New Roman"/>
          <w:noProof/>
          <w:sz w:val="24"/>
          <w:szCs w:val="24"/>
          <w:lang w:val="en-IE"/>
        </w:rPr>
        <w:t xml:space="preserve">what </w:t>
      </w:r>
      <w:r w:rsidR="00004166">
        <w:rPr>
          <w:rFonts w:ascii="Times New Roman" w:hAnsi="Times New Roman"/>
          <w:noProof/>
          <w:sz w:val="24"/>
          <w:szCs w:val="24"/>
          <w:lang w:val="en-IE"/>
        </w:rPr>
        <w:t>additional training (</w:t>
      </w:r>
      <w:r w:rsidR="00E3641B">
        <w:rPr>
          <w:rFonts w:ascii="Times New Roman" w:hAnsi="Times New Roman"/>
          <w:noProof/>
          <w:sz w:val="24"/>
          <w:szCs w:val="24"/>
          <w:lang w:val="en-IE"/>
        </w:rPr>
        <w:t>such as</w:t>
      </w:r>
      <w:r w:rsidR="00004166">
        <w:rPr>
          <w:rFonts w:ascii="Times New Roman" w:hAnsi="Times New Roman"/>
          <w:noProof/>
          <w:sz w:val="24"/>
          <w:szCs w:val="24"/>
          <w:lang w:val="en-IE"/>
        </w:rPr>
        <w:t xml:space="preserve"> micro-credentials) </w:t>
      </w:r>
      <w:r w:rsidR="00F07D8A">
        <w:rPr>
          <w:rFonts w:ascii="Times New Roman" w:hAnsi="Times New Roman"/>
          <w:noProof/>
          <w:sz w:val="24"/>
          <w:szCs w:val="24"/>
          <w:lang w:val="en-IE"/>
        </w:rPr>
        <w:t xml:space="preserve">may be required </w:t>
      </w:r>
      <w:r w:rsidR="00004166">
        <w:rPr>
          <w:rFonts w:ascii="Times New Roman" w:hAnsi="Times New Roman"/>
          <w:noProof/>
          <w:sz w:val="24"/>
          <w:szCs w:val="24"/>
          <w:lang w:val="en-IE"/>
        </w:rPr>
        <w:t>to fill gap</w:t>
      </w:r>
      <w:r>
        <w:rPr>
          <w:rFonts w:ascii="Times New Roman" w:hAnsi="Times New Roman"/>
          <w:noProof/>
          <w:sz w:val="24"/>
          <w:szCs w:val="24"/>
          <w:lang w:val="en-IE"/>
        </w:rPr>
        <w:t>s</w:t>
      </w:r>
      <w:r w:rsidR="00004166">
        <w:rPr>
          <w:rFonts w:ascii="Times New Roman" w:hAnsi="Times New Roman"/>
          <w:noProof/>
          <w:sz w:val="24"/>
          <w:szCs w:val="24"/>
          <w:lang w:val="en-IE"/>
        </w:rPr>
        <w:t xml:space="preserve"> between a third country qualification and </w:t>
      </w:r>
      <w:r w:rsidR="008C6101">
        <w:rPr>
          <w:rFonts w:ascii="Times New Roman" w:hAnsi="Times New Roman"/>
          <w:noProof/>
          <w:sz w:val="24"/>
          <w:szCs w:val="24"/>
          <w:lang w:val="en-IE"/>
        </w:rPr>
        <w:t xml:space="preserve">comparable qualifications in the </w:t>
      </w:r>
      <w:r w:rsidR="00004166">
        <w:rPr>
          <w:rFonts w:ascii="Times New Roman" w:hAnsi="Times New Roman"/>
          <w:noProof/>
          <w:sz w:val="24"/>
          <w:szCs w:val="24"/>
          <w:lang w:val="en-IE"/>
        </w:rPr>
        <w:t>Member State</w:t>
      </w:r>
      <w:r w:rsidR="008C6101">
        <w:rPr>
          <w:rFonts w:ascii="Times New Roman" w:hAnsi="Times New Roman"/>
          <w:noProof/>
          <w:sz w:val="24"/>
          <w:szCs w:val="24"/>
          <w:lang w:val="en-IE"/>
        </w:rPr>
        <w:t>s</w:t>
      </w:r>
      <w:r w:rsidR="00004166">
        <w:rPr>
          <w:rFonts w:ascii="Times New Roman" w:hAnsi="Times New Roman"/>
          <w:noProof/>
          <w:sz w:val="24"/>
          <w:szCs w:val="24"/>
          <w:lang w:val="en-IE"/>
        </w:rPr>
        <w:t>.</w:t>
      </w:r>
      <w:r w:rsidR="00B2395D">
        <w:rPr>
          <w:rFonts w:ascii="Times New Roman" w:hAnsi="Times New Roman"/>
          <w:noProof/>
          <w:sz w:val="24"/>
          <w:szCs w:val="24"/>
          <w:lang w:val="en-IE"/>
        </w:rPr>
        <w:t xml:space="preserve"> Mu</w:t>
      </w:r>
      <w:r w:rsidR="003B41B2">
        <w:rPr>
          <w:rFonts w:ascii="Times New Roman" w:hAnsi="Times New Roman"/>
          <w:noProof/>
          <w:sz w:val="24"/>
          <w:szCs w:val="24"/>
          <w:lang w:val="en-IE"/>
        </w:rPr>
        <w:t>l</w:t>
      </w:r>
      <w:r w:rsidR="00B2395D">
        <w:rPr>
          <w:rFonts w:ascii="Times New Roman" w:hAnsi="Times New Roman"/>
          <w:noProof/>
          <w:sz w:val="24"/>
          <w:szCs w:val="24"/>
          <w:lang w:val="en-IE"/>
        </w:rPr>
        <w:t>tilingual database</w:t>
      </w:r>
      <w:r w:rsidR="003B41B2">
        <w:rPr>
          <w:rFonts w:ascii="Times New Roman" w:hAnsi="Times New Roman"/>
          <w:noProof/>
          <w:sz w:val="24"/>
          <w:szCs w:val="24"/>
          <w:lang w:val="en-IE"/>
        </w:rPr>
        <w:t>s</w:t>
      </w:r>
      <w:r w:rsidR="00B2395D">
        <w:rPr>
          <w:rFonts w:ascii="Times New Roman" w:hAnsi="Times New Roman"/>
          <w:noProof/>
          <w:sz w:val="24"/>
          <w:szCs w:val="24"/>
          <w:lang w:val="en-IE"/>
        </w:rPr>
        <w:t xml:space="preserve"> further facilit</w:t>
      </w:r>
      <w:r w:rsidR="003B41B2">
        <w:rPr>
          <w:rFonts w:ascii="Times New Roman" w:hAnsi="Times New Roman"/>
          <w:noProof/>
          <w:sz w:val="24"/>
          <w:szCs w:val="24"/>
          <w:lang w:val="en-IE"/>
        </w:rPr>
        <w:t>at</w:t>
      </w:r>
      <w:r w:rsidR="00B2395D">
        <w:rPr>
          <w:rFonts w:ascii="Times New Roman" w:hAnsi="Times New Roman"/>
          <w:noProof/>
          <w:sz w:val="24"/>
          <w:szCs w:val="24"/>
          <w:lang w:val="en-IE"/>
        </w:rPr>
        <w:t>e access</w:t>
      </w:r>
      <w:r w:rsidR="003B41B2">
        <w:rPr>
          <w:rFonts w:ascii="Times New Roman" w:hAnsi="Times New Roman"/>
          <w:noProof/>
          <w:sz w:val="24"/>
          <w:szCs w:val="24"/>
          <w:lang w:val="en-IE"/>
        </w:rPr>
        <w:t xml:space="preserve"> to</w:t>
      </w:r>
      <w:r w:rsidR="00B2395D">
        <w:rPr>
          <w:rFonts w:ascii="Times New Roman" w:hAnsi="Times New Roman"/>
          <w:noProof/>
          <w:sz w:val="24"/>
          <w:szCs w:val="24"/>
          <w:lang w:val="en-IE"/>
        </w:rPr>
        <w:t xml:space="preserve"> information</w:t>
      </w:r>
      <w:r w:rsidR="00004166">
        <w:rPr>
          <w:rFonts w:ascii="Times New Roman" w:hAnsi="Times New Roman"/>
          <w:noProof/>
          <w:sz w:val="24"/>
          <w:szCs w:val="24"/>
          <w:lang w:val="en-IE"/>
        </w:rPr>
        <w:t>.</w:t>
      </w:r>
      <w:r w:rsidR="00F74D5E">
        <w:rPr>
          <w:rFonts w:ascii="Times New Roman" w:hAnsi="Times New Roman"/>
          <w:noProof/>
          <w:sz w:val="24"/>
          <w:szCs w:val="24"/>
          <w:lang w:val="en-IE"/>
        </w:rPr>
        <w:t xml:space="preserve"> </w:t>
      </w:r>
    </w:p>
    <w:p w14:paraId="2750043F" w14:textId="2ABFFEE6" w:rsidR="00004166" w:rsidRDefault="00632191" w:rsidP="00CC3340">
      <w:pPr>
        <w:spacing w:after="120" w:line="240" w:lineRule="auto"/>
        <w:jc w:val="both"/>
        <w:rPr>
          <w:rFonts w:ascii="Times New Roman" w:hAnsi="Times New Roman"/>
          <w:noProof/>
          <w:sz w:val="24"/>
          <w:szCs w:val="24"/>
          <w:lang w:val="en-IE"/>
        </w:rPr>
      </w:pPr>
      <w:r>
        <w:rPr>
          <w:rFonts w:ascii="Times New Roman" w:hAnsi="Times New Roman"/>
          <w:noProof/>
          <w:sz w:val="24"/>
          <w:szCs w:val="24"/>
          <w:lang w:val="en-IE"/>
        </w:rPr>
        <w:t>In a second phase</w:t>
      </w:r>
      <w:r w:rsidR="00D02FDD">
        <w:rPr>
          <w:rFonts w:ascii="Times New Roman" w:hAnsi="Times New Roman"/>
          <w:noProof/>
          <w:sz w:val="24"/>
          <w:szCs w:val="24"/>
          <w:lang w:val="en-IE"/>
        </w:rPr>
        <w:t>,</w:t>
      </w:r>
      <w:r w:rsidR="00EF5C51">
        <w:rPr>
          <w:rFonts w:ascii="Times New Roman" w:hAnsi="Times New Roman"/>
          <w:noProof/>
          <w:sz w:val="24"/>
          <w:szCs w:val="24"/>
          <w:lang w:val="en-IE"/>
        </w:rPr>
        <w:t xml:space="preserve"> </w:t>
      </w:r>
      <w:r>
        <w:rPr>
          <w:rFonts w:ascii="Times New Roman" w:hAnsi="Times New Roman"/>
          <w:noProof/>
          <w:sz w:val="24"/>
          <w:szCs w:val="24"/>
          <w:lang w:val="en-IE"/>
        </w:rPr>
        <w:t>t</w:t>
      </w:r>
      <w:r w:rsidR="00004166">
        <w:rPr>
          <w:rFonts w:ascii="Times New Roman" w:hAnsi="Times New Roman"/>
          <w:noProof/>
          <w:sz w:val="24"/>
          <w:szCs w:val="24"/>
          <w:lang w:val="en-IE"/>
        </w:rPr>
        <w:t xml:space="preserve">he Commission will also explore the feasibility of developing an </w:t>
      </w:r>
      <w:r w:rsidR="00004166" w:rsidRPr="00AF576B">
        <w:rPr>
          <w:rFonts w:ascii="Times New Roman" w:hAnsi="Times New Roman"/>
          <w:b/>
          <w:bCs/>
          <w:noProof/>
          <w:sz w:val="24"/>
          <w:szCs w:val="24"/>
          <w:lang w:val="en-IE"/>
        </w:rPr>
        <w:t>EU-level tool linking national databases on recognition</w:t>
      </w:r>
      <w:r w:rsidR="00004166">
        <w:rPr>
          <w:rFonts w:ascii="Times New Roman" w:hAnsi="Times New Roman"/>
          <w:noProof/>
          <w:sz w:val="24"/>
          <w:szCs w:val="24"/>
          <w:lang w:val="en-IE"/>
        </w:rPr>
        <w:t xml:space="preserve"> capable of developing statements of </w:t>
      </w:r>
      <w:r w:rsidR="00F07D8A">
        <w:rPr>
          <w:rFonts w:ascii="Times New Roman" w:hAnsi="Times New Roman"/>
          <w:noProof/>
          <w:sz w:val="24"/>
          <w:szCs w:val="24"/>
          <w:lang w:val="en-IE"/>
        </w:rPr>
        <w:t>comparability</w:t>
      </w:r>
      <w:r w:rsidR="00004166">
        <w:rPr>
          <w:rFonts w:ascii="Times New Roman" w:hAnsi="Times New Roman"/>
          <w:noProof/>
          <w:sz w:val="24"/>
          <w:szCs w:val="24"/>
          <w:lang w:val="en-IE"/>
        </w:rPr>
        <w:t xml:space="preserve"> for specific third country qualifications covering all Member States</w:t>
      </w:r>
      <w:r w:rsidR="00F74D5E">
        <w:rPr>
          <w:rFonts w:ascii="Times New Roman" w:hAnsi="Times New Roman"/>
          <w:noProof/>
          <w:sz w:val="24"/>
          <w:szCs w:val="24"/>
          <w:lang w:val="en-IE"/>
        </w:rPr>
        <w:t>, based on a harmonised template</w:t>
      </w:r>
      <w:r w:rsidR="00C642E1">
        <w:rPr>
          <w:rFonts w:ascii="Times New Roman" w:hAnsi="Times New Roman"/>
          <w:noProof/>
          <w:sz w:val="24"/>
          <w:szCs w:val="24"/>
          <w:lang w:val="en-IE"/>
        </w:rPr>
        <w:t xml:space="preserve"> and available in digital format</w:t>
      </w:r>
      <w:r w:rsidR="00004166">
        <w:rPr>
          <w:rFonts w:ascii="Times New Roman" w:hAnsi="Times New Roman"/>
          <w:noProof/>
          <w:sz w:val="24"/>
          <w:szCs w:val="24"/>
          <w:lang w:val="en-IE"/>
        </w:rPr>
        <w:t xml:space="preserve">. </w:t>
      </w:r>
      <w:r w:rsidR="002A44C6">
        <w:rPr>
          <w:rFonts w:ascii="Times New Roman" w:hAnsi="Times New Roman"/>
          <w:noProof/>
          <w:sz w:val="24"/>
          <w:szCs w:val="24"/>
          <w:lang w:val="en-IE"/>
        </w:rPr>
        <w:t xml:space="preserve">This could cover both EU and third country qualifications, to facilitate intra-EU mobility as well as legal migration. </w:t>
      </w:r>
      <w:r w:rsidR="00004166">
        <w:rPr>
          <w:rFonts w:ascii="Times New Roman" w:hAnsi="Times New Roman"/>
          <w:noProof/>
          <w:sz w:val="24"/>
          <w:szCs w:val="24"/>
          <w:lang w:val="en-IE"/>
        </w:rPr>
        <w:t>The tool would draw on</w:t>
      </w:r>
      <w:r w:rsidR="00CA6654">
        <w:rPr>
          <w:rFonts w:ascii="Times New Roman" w:hAnsi="Times New Roman"/>
          <w:noProof/>
          <w:sz w:val="24"/>
          <w:szCs w:val="24"/>
          <w:lang w:val="en-IE"/>
        </w:rPr>
        <w:t xml:space="preserve"> </w:t>
      </w:r>
      <w:r w:rsidR="00F43AAF">
        <w:rPr>
          <w:rFonts w:ascii="Times New Roman" w:hAnsi="Times New Roman"/>
          <w:noProof/>
          <w:sz w:val="24"/>
          <w:szCs w:val="24"/>
          <w:lang w:val="en-IE"/>
        </w:rPr>
        <w:t>existing national databases and be interoperable with a network of national qualifications databases of partner countries</w:t>
      </w:r>
      <w:r w:rsidR="00F43AAF">
        <w:rPr>
          <w:rStyle w:val="FootnoteReference"/>
          <w:rFonts w:ascii="Times New Roman" w:hAnsi="Times New Roman"/>
          <w:noProof/>
          <w:sz w:val="24"/>
          <w:szCs w:val="24"/>
          <w:lang w:val="en-IE"/>
        </w:rPr>
        <w:footnoteReference w:id="52"/>
      </w:r>
      <w:r w:rsidR="00F43AAF">
        <w:rPr>
          <w:rFonts w:ascii="Times New Roman" w:hAnsi="Times New Roman"/>
          <w:noProof/>
          <w:sz w:val="24"/>
          <w:szCs w:val="24"/>
          <w:lang w:val="en-IE"/>
        </w:rPr>
        <w:t xml:space="preserve"> with which the European Training Foundation (ETF) cooperates. </w:t>
      </w:r>
      <w:r w:rsidR="00513206">
        <w:rPr>
          <w:rFonts w:ascii="Times New Roman" w:hAnsi="Times New Roman"/>
          <w:noProof/>
          <w:sz w:val="24"/>
          <w:szCs w:val="24"/>
          <w:lang w:val="en-IE"/>
        </w:rPr>
        <w:t xml:space="preserve">This tool could also allow employers to identify third country qualifications </w:t>
      </w:r>
      <w:r w:rsidR="00C642E1">
        <w:rPr>
          <w:rFonts w:ascii="Times New Roman" w:hAnsi="Times New Roman"/>
          <w:noProof/>
          <w:sz w:val="24"/>
          <w:szCs w:val="24"/>
          <w:lang w:val="en-IE"/>
        </w:rPr>
        <w:t>comparable</w:t>
      </w:r>
      <w:r w:rsidR="00C642E1" w:rsidRPr="00E11004">
        <w:rPr>
          <w:rFonts w:ascii="Times New Roman" w:hAnsi="Times New Roman"/>
          <w:noProof/>
          <w:sz w:val="24"/>
          <w:szCs w:val="24"/>
          <w:lang w:val="en-IE"/>
        </w:rPr>
        <w:t xml:space="preserve"> </w:t>
      </w:r>
      <w:r w:rsidR="00513206" w:rsidRPr="00E11004">
        <w:rPr>
          <w:rFonts w:ascii="Times New Roman" w:hAnsi="Times New Roman"/>
          <w:noProof/>
          <w:sz w:val="24"/>
          <w:szCs w:val="24"/>
          <w:lang w:val="en-IE"/>
        </w:rPr>
        <w:t>to a national qualification that they are looking for, which can help with targeting recruitment procedures.</w:t>
      </w:r>
      <w:r w:rsidR="00513206">
        <w:rPr>
          <w:rFonts w:ascii="Times New Roman" w:hAnsi="Times New Roman"/>
          <w:noProof/>
          <w:sz w:val="24"/>
          <w:szCs w:val="24"/>
          <w:lang w:val="en-IE"/>
        </w:rPr>
        <w:t xml:space="preserve"> </w:t>
      </w:r>
      <w:r w:rsidR="002B7AA8">
        <w:rPr>
          <w:rFonts w:ascii="Times New Roman" w:hAnsi="Times New Roman"/>
          <w:noProof/>
          <w:sz w:val="24"/>
          <w:szCs w:val="24"/>
          <w:lang w:val="en-IE"/>
        </w:rPr>
        <w:t>A</w:t>
      </w:r>
      <w:r w:rsidR="00513206">
        <w:rPr>
          <w:rFonts w:ascii="Times New Roman" w:hAnsi="Times New Roman"/>
          <w:noProof/>
          <w:sz w:val="24"/>
          <w:szCs w:val="24"/>
          <w:lang w:val="en-IE"/>
        </w:rPr>
        <w:t xml:space="preserve">nd it would </w:t>
      </w:r>
      <w:r w:rsidR="002B7AA8">
        <w:rPr>
          <w:rFonts w:ascii="Times New Roman" w:hAnsi="Times New Roman"/>
          <w:noProof/>
          <w:sz w:val="24"/>
          <w:szCs w:val="24"/>
          <w:lang w:val="en-IE"/>
        </w:rPr>
        <w:t>g</w:t>
      </w:r>
      <w:r w:rsidR="00513206">
        <w:rPr>
          <w:rFonts w:ascii="Times New Roman" w:hAnsi="Times New Roman"/>
          <w:noProof/>
          <w:sz w:val="24"/>
          <w:szCs w:val="24"/>
          <w:lang w:val="en-IE"/>
        </w:rPr>
        <w:t xml:space="preserve">ive candidates an indication </w:t>
      </w:r>
      <w:r w:rsidR="0043338C">
        <w:rPr>
          <w:rFonts w:ascii="Times New Roman" w:hAnsi="Times New Roman"/>
          <w:noProof/>
          <w:sz w:val="24"/>
          <w:szCs w:val="24"/>
          <w:lang w:val="en-IE"/>
        </w:rPr>
        <w:t xml:space="preserve">of </w:t>
      </w:r>
      <w:r w:rsidR="00004166">
        <w:rPr>
          <w:rFonts w:ascii="Times New Roman" w:hAnsi="Times New Roman"/>
          <w:noProof/>
          <w:sz w:val="24"/>
          <w:szCs w:val="24"/>
          <w:lang w:val="en-IE"/>
        </w:rPr>
        <w:t xml:space="preserve">how their qualifications would be </w:t>
      </w:r>
      <w:r w:rsidR="00513206">
        <w:rPr>
          <w:rFonts w:ascii="Times New Roman" w:hAnsi="Times New Roman"/>
          <w:noProof/>
          <w:sz w:val="24"/>
          <w:szCs w:val="24"/>
          <w:lang w:val="en-IE"/>
        </w:rPr>
        <w:t xml:space="preserve">considered </w:t>
      </w:r>
      <w:r w:rsidR="00004166" w:rsidRPr="00F964AF">
        <w:rPr>
          <w:rFonts w:ascii="Times New Roman" w:hAnsi="Times New Roman"/>
          <w:noProof/>
          <w:sz w:val="24"/>
          <w:szCs w:val="24"/>
          <w:lang w:val="en-IE"/>
        </w:rPr>
        <w:t>in a recognition</w:t>
      </w:r>
      <w:r w:rsidR="00004166">
        <w:rPr>
          <w:rFonts w:ascii="Times New Roman" w:hAnsi="Times New Roman"/>
          <w:noProof/>
          <w:sz w:val="24"/>
          <w:szCs w:val="24"/>
          <w:lang w:val="en-IE"/>
        </w:rPr>
        <w:t xml:space="preserve"> pro</w:t>
      </w:r>
      <w:r w:rsidR="00004166" w:rsidRPr="004571D5">
        <w:rPr>
          <w:rFonts w:ascii="Times New Roman" w:hAnsi="Times New Roman"/>
          <w:noProof/>
          <w:sz w:val="24"/>
          <w:szCs w:val="24"/>
          <w:lang w:val="en-IE"/>
        </w:rPr>
        <w:t xml:space="preserve">cedure. </w:t>
      </w:r>
    </w:p>
    <w:p w14:paraId="43BFA6F9" w14:textId="5E2C9D24" w:rsidR="00004166" w:rsidRDefault="008A63F1" w:rsidP="00CC3340">
      <w:pPr>
        <w:spacing w:after="120" w:line="240" w:lineRule="auto"/>
        <w:jc w:val="both"/>
        <w:rPr>
          <w:rFonts w:ascii="Times New Roman" w:hAnsi="Times New Roman"/>
          <w:noProof/>
          <w:sz w:val="24"/>
          <w:szCs w:val="24"/>
          <w:lang w:val="en-IE"/>
        </w:rPr>
      </w:pPr>
      <w:r>
        <w:rPr>
          <w:rFonts w:ascii="Times New Roman" w:hAnsi="Times New Roman"/>
          <w:noProof/>
          <w:sz w:val="24"/>
          <w:szCs w:val="24"/>
          <w:lang w:val="en-IE"/>
        </w:rPr>
        <w:t>T</w:t>
      </w:r>
      <w:r w:rsidR="00004166">
        <w:rPr>
          <w:rFonts w:ascii="Times New Roman" w:hAnsi="Times New Roman"/>
          <w:noProof/>
          <w:sz w:val="24"/>
          <w:szCs w:val="24"/>
          <w:lang w:val="en-IE"/>
        </w:rPr>
        <w:t>he ENIC-NARIC networks</w:t>
      </w:r>
      <w:r>
        <w:rPr>
          <w:rFonts w:ascii="Times New Roman" w:hAnsi="Times New Roman"/>
          <w:noProof/>
          <w:sz w:val="24"/>
          <w:szCs w:val="24"/>
          <w:lang w:val="en-IE"/>
        </w:rPr>
        <w:t>’</w:t>
      </w:r>
      <w:r w:rsidR="00004166">
        <w:rPr>
          <w:rFonts w:ascii="Times New Roman" w:hAnsi="Times New Roman"/>
          <w:noProof/>
          <w:sz w:val="24"/>
          <w:szCs w:val="24"/>
          <w:lang w:val="en-IE"/>
        </w:rPr>
        <w:t xml:space="preserve"> current focus is on </w:t>
      </w:r>
      <w:r w:rsidR="00E73C39">
        <w:rPr>
          <w:rFonts w:ascii="Times New Roman" w:hAnsi="Times New Roman"/>
          <w:noProof/>
          <w:sz w:val="24"/>
          <w:szCs w:val="24"/>
          <w:lang w:val="en-IE"/>
        </w:rPr>
        <w:t>higher education</w:t>
      </w:r>
      <w:r>
        <w:rPr>
          <w:rFonts w:ascii="Times New Roman" w:hAnsi="Times New Roman"/>
          <w:noProof/>
          <w:sz w:val="24"/>
          <w:szCs w:val="24"/>
          <w:lang w:val="en-IE"/>
        </w:rPr>
        <w:t>. G</w:t>
      </w:r>
      <w:r w:rsidR="00004166">
        <w:rPr>
          <w:rFonts w:ascii="Times New Roman" w:hAnsi="Times New Roman"/>
          <w:noProof/>
          <w:sz w:val="24"/>
          <w:szCs w:val="24"/>
          <w:lang w:val="en-IE"/>
        </w:rPr>
        <w:t>iven the need for technical skills on the EU labour market</w:t>
      </w:r>
      <w:r>
        <w:rPr>
          <w:rFonts w:ascii="Times New Roman" w:hAnsi="Times New Roman"/>
          <w:noProof/>
          <w:sz w:val="24"/>
          <w:szCs w:val="24"/>
          <w:lang w:val="en-IE"/>
        </w:rPr>
        <w:t xml:space="preserve"> and the fact that there currently are no EU-level cooperation structures on the </w:t>
      </w:r>
      <w:r w:rsidRPr="003A496B">
        <w:rPr>
          <w:rFonts w:ascii="Times New Roman" w:hAnsi="Times New Roman"/>
          <w:b/>
          <w:bCs/>
          <w:noProof/>
          <w:sz w:val="24"/>
          <w:szCs w:val="24"/>
          <w:lang w:val="en-IE"/>
        </w:rPr>
        <w:t>recognition of VET qualifications</w:t>
      </w:r>
      <w:r w:rsidR="00004166">
        <w:rPr>
          <w:rFonts w:ascii="Times New Roman" w:hAnsi="Times New Roman"/>
          <w:noProof/>
          <w:sz w:val="24"/>
          <w:szCs w:val="24"/>
          <w:lang w:val="en-IE"/>
        </w:rPr>
        <w:t xml:space="preserve">, </w:t>
      </w:r>
      <w:r w:rsidR="00004166" w:rsidRPr="00AA3BF5">
        <w:rPr>
          <w:rFonts w:ascii="Times New Roman" w:hAnsi="Times New Roman"/>
          <w:noProof/>
          <w:sz w:val="24"/>
          <w:szCs w:val="24"/>
          <w:lang w:val="en-IE"/>
        </w:rPr>
        <w:t>exten</w:t>
      </w:r>
      <w:r w:rsidRPr="00AA3BF5">
        <w:rPr>
          <w:rFonts w:ascii="Times New Roman" w:hAnsi="Times New Roman"/>
          <w:noProof/>
          <w:sz w:val="24"/>
          <w:szCs w:val="24"/>
          <w:lang w:val="en-IE"/>
        </w:rPr>
        <w:t>ding</w:t>
      </w:r>
      <w:r w:rsidR="00004166" w:rsidRPr="00AA3BF5">
        <w:rPr>
          <w:rFonts w:ascii="Times New Roman" w:hAnsi="Times New Roman"/>
          <w:noProof/>
          <w:sz w:val="24"/>
          <w:szCs w:val="24"/>
          <w:lang w:val="en-IE"/>
        </w:rPr>
        <w:t xml:space="preserve"> t</w:t>
      </w:r>
      <w:r>
        <w:rPr>
          <w:rFonts w:ascii="Times New Roman" w:hAnsi="Times New Roman"/>
          <w:noProof/>
          <w:sz w:val="24"/>
          <w:szCs w:val="24"/>
          <w:lang w:val="en-IE"/>
        </w:rPr>
        <w:t>he networks’ focus to</w:t>
      </w:r>
      <w:r w:rsidR="00004166" w:rsidRPr="00AF576B">
        <w:rPr>
          <w:rFonts w:ascii="Times New Roman" w:hAnsi="Times New Roman"/>
          <w:b/>
          <w:bCs/>
          <w:noProof/>
          <w:sz w:val="24"/>
          <w:szCs w:val="24"/>
          <w:lang w:val="en-IE"/>
        </w:rPr>
        <w:t xml:space="preserve"> </w:t>
      </w:r>
      <w:r w:rsidR="00004166" w:rsidRPr="003A496B">
        <w:rPr>
          <w:rFonts w:ascii="Times New Roman" w:hAnsi="Times New Roman"/>
          <w:noProof/>
          <w:sz w:val="24"/>
          <w:szCs w:val="24"/>
          <w:lang w:val="en-IE"/>
        </w:rPr>
        <w:t>Vocational Education and Training (VET)</w:t>
      </w:r>
      <w:r w:rsidR="00004166" w:rsidRPr="00F5617F">
        <w:rPr>
          <w:rFonts w:ascii="Times New Roman" w:hAnsi="Times New Roman"/>
          <w:noProof/>
          <w:sz w:val="24"/>
          <w:szCs w:val="24"/>
          <w:lang w:val="en-IE"/>
        </w:rPr>
        <w:t xml:space="preserve"> </w:t>
      </w:r>
      <w:r>
        <w:rPr>
          <w:rFonts w:ascii="Times New Roman" w:hAnsi="Times New Roman"/>
          <w:noProof/>
          <w:sz w:val="24"/>
          <w:szCs w:val="24"/>
          <w:lang w:val="en-IE"/>
        </w:rPr>
        <w:t>c</w:t>
      </w:r>
      <w:r w:rsidR="00004166">
        <w:rPr>
          <w:rFonts w:ascii="Times New Roman" w:hAnsi="Times New Roman"/>
          <w:noProof/>
          <w:sz w:val="24"/>
          <w:szCs w:val="24"/>
          <w:lang w:val="en-IE"/>
        </w:rPr>
        <w:t xml:space="preserve">ould </w:t>
      </w:r>
      <w:r>
        <w:rPr>
          <w:rFonts w:ascii="Times New Roman" w:hAnsi="Times New Roman"/>
          <w:noProof/>
          <w:sz w:val="24"/>
          <w:szCs w:val="24"/>
          <w:lang w:val="en-IE"/>
        </w:rPr>
        <w:t>have significant benefits.</w:t>
      </w:r>
      <w:r w:rsidR="00004166">
        <w:rPr>
          <w:rFonts w:ascii="Times New Roman" w:hAnsi="Times New Roman"/>
          <w:noProof/>
          <w:sz w:val="24"/>
          <w:szCs w:val="24"/>
          <w:lang w:val="en-IE"/>
        </w:rPr>
        <w:t xml:space="preserve"> </w:t>
      </w:r>
      <w:r w:rsidR="00CF5413">
        <w:rPr>
          <w:rFonts w:ascii="Times New Roman" w:hAnsi="Times New Roman"/>
          <w:noProof/>
          <w:sz w:val="24"/>
          <w:szCs w:val="24"/>
          <w:lang w:val="en-IE"/>
        </w:rPr>
        <w:t xml:space="preserve">Member States could explore </w:t>
      </w:r>
      <w:r w:rsidR="00CF5413" w:rsidRPr="0089420B">
        <w:rPr>
          <w:rFonts w:ascii="Times New Roman" w:hAnsi="Times New Roman"/>
          <w:noProof/>
          <w:sz w:val="24"/>
          <w:szCs w:val="24"/>
          <w:lang w:val="en-IE"/>
        </w:rPr>
        <w:t xml:space="preserve">whether – with Commission support – the </w:t>
      </w:r>
      <w:r w:rsidR="00271B95" w:rsidRPr="0089420B">
        <w:rPr>
          <w:rFonts w:ascii="Times New Roman" w:hAnsi="Times New Roman"/>
          <w:noProof/>
          <w:sz w:val="24"/>
          <w:szCs w:val="24"/>
          <w:lang w:val="en-IE"/>
        </w:rPr>
        <w:t xml:space="preserve">role of </w:t>
      </w:r>
      <w:r w:rsidR="00004166" w:rsidRPr="00764E22">
        <w:rPr>
          <w:rFonts w:ascii="Times New Roman" w:hAnsi="Times New Roman"/>
          <w:noProof/>
          <w:sz w:val="24"/>
          <w:szCs w:val="24"/>
          <w:lang w:val="en-IE"/>
        </w:rPr>
        <w:t xml:space="preserve">NARIC </w:t>
      </w:r>
      <w:r w:rsidR="00842127" w:rsidRPr="00764E22">
        <w:rPr>
          <w:rFonts w:ascii="Times New Roman" w:hAnsi="Times New Roman"/>
          <w:noProof/>
          <w:sz w:val="24"/>
          <w:szCs w:val="24"/>
          <w:lang w:val="en-IE"/>
        </w:rPr>
        <w:t>centres</w:t>
      </w:r>
      <w:r w:rsidR="00004166" w:rsidRPr="00764E22">
        <w:rPr>
          <w:rFonts w:ascii="Times New Roman" w:hAnsi="Times New Roman"/>
          <w:noProof/>
          <w:sz w:val="24"/>
          <w:szCs w:val="24"/>
          <w:lang w:val="en-IE"/>
        </w:rPr>
        <w:t xml:space="preserve"> </w:t>
      </w:r>
      <w:r w:rsidR="00271B95" w:rsidRPr="00764E22">
        <w:rPr>
          <w:rFonts w:ascii="Times New Roman" w:hAnsi="Times New Roman"/>
          <w:noProof/>
          <w:sz w:val="24"/>
          <w:szCs w:val="24"/>
          <w:lang w:val="en-IE"/>
        </w:rPr>
        <w:t xml:space="preserve">could </w:t>
      </w:r>
      <w:r w:rsidR="00004166" w:rsidRPr="00764E22">
        <w:rPr>
          <w:rFonts w:ascii="Times New Roman" w:hAnsi="Times New Roman"/>
          <w:noProof/>
          <w:sz w:val="24"/>
          <w:szCs w:val="24"/>
          <w:lang w:val="en-IE"/>
        </w:rPr>
        <w:t xml:space="preserve">cover VET. </w:t>
      </w:r>
      <w:r w:rsidR="00004166" w:rsidRPr="0089420B">
        <w:rPr>
          <w:rFonts w:ascii="Times New Roman" w:hAnsi="Times New Roman"/>
          <w:noProof/>
          <w:sz w:val="24"/>
          <w:szCs w:val="24"/>
          <w:lang w:val="en-IE"/>
        </w:rPr>
        <w:t>This could</w:t>
      </w:r>
      <w:r w:rsidR="00842127" w:rsidRPr="0089420B">
        <w:rPr>
          <w:rFonts w:ascii="Times New Roman" w:hAnsi="Times New Roman"/>
          <w:noProof/>
          <w:sz w:val="24"/>
          <w:szCs w:val="24"/>
          <w:lang w:val="en-IE"/>
        </w:rPr>
        <w:t xml:space="preserve"> </w:t>
      </w:r>
      <w:r w:rsidR="00004166" w:rsidRPr="0089420B">
        <w:rPr>
          <w:rFonts w:ascii="Times New Roman" w:hAnsi="Times New Roman"/>
          <w:noProof/>
          <w:sz w:val="24"/>
          <w:szCs w:val="24"/>
          <w:lang w:val="en-IE"/>
        </w:rPr>
        <w:t xml:space="preserve">pave the way for </w:t>
      </w:r>
      <w:r w:rsidR="008611ED" w:rsidRPr="0089420B">
        <w:rPr>
          <w:rFonts w:ascii="Times New Roman" w:hAnsi="Times New Roman"/>
          <w:noProof/>
          <w:sz w:val="24"/>
          <w:szCs w:val="24"/>
          <w:lang w:val="en-IE"/>
        </w:rPr>
        <w:t xml:space="preserve">statements of comparability </w:t>
      </w:r>
      <w:r w:rsidR="00004166" w:rsidRPr="0089420B">
        <w:rPr>
          <w:rFonts w:ascii="Times New Roman" w:hAnsi="Times New Roman"/>
          <w:noProof/>
          <w:sz w:val="24"/>
          <w:szCs w:val="24"/>
          <w:lang w:val="en-IE"/>
        </w:rPr>
        <w:t xml:space="preserve">regarding </w:t>
      </w:r>
      <w:r w:rsidR="00E73C39">
        <w:rPr>
          <w:rFonts w:ascii="Times New Roman" w:hAnsi="Times New Roman"/>
          <w:noProof/>
          <w:sz w:val="24"/>
          <w:szCs w:val="24"/>
          <w:lang w:val="en-IE"/>
        </w:rPr>
        <w:t xml:space="preserve">EU and </w:t>
      </w:r>
      <w:r w:rsidR="00004166" w:rsidRPr="0089420B">
        <w:rPr>
          <w:rFonts w:ascii="Times New Roman" w:hAnsi="Times New Roman"/>
          <w:noProof/>
          <w:sz w:val="24"/>
          <w:szCs w:val="24"/>
          <w:lang w:val="en-IE"/>
        </w:rPr>
        <w:t>third country VET</w:t>
      </w:r>
      <w:r w:rsidR="00004166">
        <w:rPr>
          <w:rFonts w:ascii="Times New Roman" w:hAnsi="Times New Roman"/>
          <w:noProof/>
          <w:sz w:val="24"/>
          <w:szCs w:val="24"/>
          <w:lang w:val="en-IE"/>
        </w:rPr>
        <w:t xml:space="preserve"> qualifications, as well as for academic </w:t>
      </w:r>
      <w:r w:rsidR="00C642E1">
        <w:rPr>
          <w:rFonts w:ascii="Times New Roman" w:hAnsi="Times New Roman"/>
          <w:noProof/>
          <w:sz w:val="24"/>
          <w:szCs w:val="24"/>
          <w:lang w:val="en-IE"/>
        </w:rPr>
        <w:t>qualifications</w:t>
      </w:r>
      <w:r w:rsidR="00004166">
        <w:rPr>
          <w:rFonts w:ascii="Times New Roman" w:hAnsi="Times New Roman"/>
          <w:noProof/>
          <w:sz w:val="24"/>
          <w:szCs w:val="24"/>
          <w:lang w:val="en-IE"/>
        </w:rPr>
        <w:t>.</w:t>
      </w:r>
    </w:p>
    <w:p w14:paraId="2A75803D" w14:textId="71877231" w:rsidR="00004166" w:rsidRDefault="00004166" w:rsidP="00CC3340">
      <w:pPr>
        <w:spacing w:after="120" w:line="240" w:lineRule="auto"/>
        <w:jc w:val="both"/>
        <w:rPr>
          <w:rFonts w:ascii="Times New Roman" w:hAnsi="Times New Roman"/>
          <w:noProof/>
          <w:sz w:val="24"/>
          <w:szCs w:val="24"/>
          <w:lang w:val="en-IE"/>
        </w:rPr>
      </w:pPr>
      <w:r>
        <w:rPr>
          <w:rFonts w:ascii="Times New Roman" w:hAnsi="Times New Roman"/>
          <w:noProof/>
          <w:sz w:val="24"/>
          <w:szCs w:val="24"/>
          <w:lang w:val="en-IE"/>
        </w:rPr>
        <w:t>Another relevant tool to build on is t</w:t>
      </w:r>
      <w:r w:rsidRPr="0076566F">
        <w:rPr>
          <w:rFonts w:ascii="Times New Roman" w:hAnsi="Times New Roman"/>
          <w:noProof/>
          <w:sz w:val="24"/>
          <w:szCs w:val="24"/>
          <w:lang w:val="en-IE"/>
        </w:rPr>
        <w:t xml:space="preserve">he Commission’s </w:t>
      </w:r>
      <w:r w:rsidRPr="0076566F">
        <w:rPr>
          <w:rFonts w:ascii="Times New Roman" w:hAnsi="Times New Roman"/>
          <w:b/>
          <w:bCs/>
          <w:noProof/>
          <w:sz w:val="24"/>
          <w:szCs w:val="24"/>
          <w:lang w:val="en-IE"/>
        </w:rPr>
        <w:t>Regulated Professions Database</w:t>
      </w:r>
      <w:r>
        <w:rPr>
          <w:rStyle w:val="FootnoteReference"/>
          <w:rFonts w:ascii="Times New Roman" w:hAnsi="Times New Roman"/>
          <w:noProof/>
          <w:sz w:val="24"/>
          <w:szCs w:val="24"/>
          <w:lang w:val="en-IE"/>
        </w:rPr>
        <w:footnoteReference w:id="53"/>
      </w:r>
      <w:r w:rsidR="008A63F1">
        <w:rPr>
          <w:rFonts w:ascii="Times New Roman" w:hAnsi="Times New Roman"/>
          <w:noProof/>
          <w:sz w:val="24"/>
          <w:szCs w:val="24"/>
          <w:lang w:val="en-IE"/>
        </w:rPr>
        <w:t>. For each Member State</w:t>
      </w:r>
      <w:r>
        <w:rPr>
          <w:rFonts w:ascii="Times New Roman" w:hAnsi="Times New Roman"/>
          <w:noProof/>
          <w:sz w:val="24"/>
          <w:szCs w:val="24"/>
          <w:lang w:val="en-IE"/>
        </w:rPr>
        <w:t xml:space="preserve">, </w:t>
      </w:r>
      <w:r w:rsidR="00473D7F">
        <w:rPr>
          <w:rFonts w:ascii="Times New Roman" w:hAnsi="Times New Roman"/>
          <w:noProof/>
          <w:sz w:val="24"/>
          <w:szCs w:val="24"/>
          <w:lang w:val="en-IE"/>
        </w:rPr>
        <w:t>this</w:t>
      </w:r>
      <w:r w:rsidR="008A63F1">
        <w:rPr>
          <w:rFonts w:ascii="Times New Roman" w:hAnsi="Times New Roman"/>
          <w:noProof/>
          <w:sz w:val="24"/>
          <w:szCs w:val="24"/>
          <w:lang w:val="en-IE"/>
        </w:rPr>
        <w:t xml:space="preserve"> </w:t>
      </w:r>
      <w:r w:rsidRPr="0076566F">
        <w:rPr>
          <w:rFonts w:ascii="Times New Roman" w:hAnsi="Times New Roman"/>
          <w:noProof/>
          <w:sz w:val="24"/>
          <w:szCs w:val="24"/>
          <w:lang w:val="en-IE"/>
        </w:rPr>
        <w:t>contains information on whether specific professions are regulated in each Member State, together with the authority</w:t>
      </w:r>
      <w:r w:rsidR="008A63F1">
        <w:rPr>
          <w:rFonts w:ascii="Times New Roman" w:hAnsi="Times New Roman"/>
          <w:noProof/>
          <w:sz w:val="24"/>
          <w:szCs w:val="24"/>
          <w:lang w:val="en-IE"/>
        </w:rPr>
        <w:t xml:space="preserve"> responsible</w:t>
      </w:r>
      <w:r w:rsidRPr="0076566F">
        <w:rPr>
          <w:rFonts w:ascii="Times New Roman" w:hAnsi="Times New Roman"/>
          <w:noProof/>
          <w:sz w:val="24"/>
          <w:szCs w:val="24"/>
          <w:lang w:val="en-IE"/>
        </w:rPr>
        <w:t xml:space="preserve"> for recognition. While the database is </w:t>
      </w:r>
      <w:r>
        <w:rPr>
          <w:rFonts w:ascii="Times New Roman" w:hAnsi="Times New Roman"/>
          <w:noProof/>
          <w:sz w:val="24"/>
          <w:szCs w:val="24"/>
          <w:lang w:val="en-IE"/>
        </w:rPr>
        <w:t xml:space="preserve">currently </w:t>
      </w:r>
      <w:r w:rsidRPr="0076566F">
        <w:rPr>
          <w:rFonts w:ascii="Times New Roman" w:hAnsi="Times New Roman"/>
          <w:noProof/>
          <w:sz w:val="24"/>
          <w:szCs w:val="24"/>
          <w:lang w:val="en-IE"/>
        </w:rPr>
        <w:t xml:space="preserve">targeted </w:t>
      </w:r>
      <w:r w:rsidR="008A63F1">
        <w:rPr>
          <w:rFonts w:ascii="Times New Roman" w:hAnsi="Times New Roman"/>
          <w:noProof/>
          <w:sz w:val="24"/>
          <w:szCs w:val="24"/>
          <w:lang w:val="en-IE"/>
        </w:rPr>
        <w:t>at</w:t>
      </w:r>
      <w:r w:rsidR="008A63F1" w:rsidRPr="0076566F">
        <w:rPr>
          <w:rFonts w:ascii="Times New Roman" w:hAnsi="Times New Roman"/>
          <w:noProof/>
          <w:sz w:val="24"/>
          <w:szCs w:val="24"/>
          <w:lang w:val="en-IE"/>
        </w:rPr>
        <w:t xml:space="preserve"> </w:t>
      </w:r>
      <w:r w:rsidRPr="0076566F">
        <w:rPr>
          <w:rFonts w:ascii="Times New Roman" w:hAnsi="Times New Roman"/>
          <w:noProof/>
          <w:sz w:val="24"/>
          <w:szCs w:val="24"/>
          <w:lang w:val="en-IE"/>
        </w:rPr>
        <w:t xml:space="preserve">mobile EU citizens, the information it </w:t>
      </w:r>
      <w:r w:rsidRPr="00E11004">
        <w:rPr>
          <w:rFonts w:ascii="Times New Roman" w:hAnsi="Times New Roman"/>
          <w:noProof/>
          <w:sz w:val="24"/>
          <w:szCs w:val="24"/>
          <w:lang w:val="en-IE"/>
        </w:rPr>
        <w:t xml:space="preserve">contains on </w:t>
      </w:r>
      <w:r w:rsidR="00BC327F">
        <w:rPr>
          <w:rFonts w:ascii="Times New Roman" w:hAnsi="Times New Roman"/>
          <w:noProof/>
          <w:sz w:val="24"/>
          <w:szCs w:val="24"/>
          <w:lang w:val="en-IE"/>
        </w:rPr>
        <w:t>which</w:t>
      </w:r>
      <w:r w:rsidRPr="00E11004">
        <w:rPr>
          <w:rFonts w:ascii="Times New Roman" w:hAnsi="Times New Roman"/>
          <w:noProof/>
          <w:sz w:val="24"/>
          <w:szCs w:val="24"/>
          <w:lang w:val="en-IE"/>
        </w:rPr>
        <w:t xml:space="preserve"> specific professions are regulated </w:t>
      </w:r>
      <w:r w:rsidR="00BC327F">
        <w:rPr>
          <w:rFonts w:ascii="Times New Roman" w:hAnsi="Times New Roman"/>
          <w:noProof/>
          <w:sz w:val="24"/>
          <w:szCs w:val="24"/>
          <w:lang w:val="en-IE"/>
        </w:rPr>
        <w:t xml:space="preserve">in each Member State </w:t>
      </w:r>
      <w:r w:rsidRPr="00E11004">
        <w:rPr>
          <w:rFonts w:ascii="Times New Roman" w:hAnsi="Times New Roman"/>
          <w:noProof/>
          <w:sz w:val="24"/>
          <w:szCs w:val="24"/>
          <w:lang w:val="en-IE"/>
        </w:rPr>
        <w:t>is also of relevance for third</w:t>
      </w:r>
      <w:r w:rsidR="008A63F1">
        <w:rPr>
          <w:rFonts w:ascii="Times New Roman" w:hAnsi="Times New Roman"/>
          <w:noProof/>
          <w:sz w:val="24"/>
          <w:szCs w:val="24"/>
          <w:lang w:val="en-IE"/>
        </w:rPr>
        <w:t xml:space="preserve"> </w:t>
      </w:r>
      <w:r w:rsidRPr="00E11004">
        <w:rPr>
          <w:rFonts w:ascii="Times New Roman" w:hAnsi="Times New Roman"/>
          <w:noProof/>
          <w:sz w:val="24"/>
          <w:szCs w:val="24"/>
          <w:lang w:val="en-IE"/>
        </w:rPr>
        <w:t xml:space="preserve">country nationals. The Commission will work with Member States to ensure that </w:t>
      </w:r>
      <w:r w:rsidR="008A63F1">
        <w:rPr>
          <w:rFonts w:ascii="Times New Roman" w:hAnsi="Times New Roman"/>
          <w:noProof/>
          <w:sz w:val="24"/>
          <w:szCs w:val="24"/>
          <w:lang w:val="en-IE"/>
        </w:rPr>
        <w:t>the database</w:t>
      </w:r>
      <w:r w:rsidR="008A63F1" w:rsidRPr="00E11004">
        <w:rPr>
          <w:rFonts w:ascii="Times New Roman" w:hAnsi="Times New Roman"/>
          <w:noProof/>
          <w:sz w:val="24"/>
          <w:szCs w:val="24"/>
          <w:lang w:val="en-IE"/>
        </w:rPr>
        <w:t xml:space="preserve"> </w:t>
      </w:r>
      <w:r w:rsidRPr="00E11004">
        <w:rPr>
          <w:rFonts w:ascii="Times New Roman" w:hAnsi="Times New Roman"/>
          <w:noProof/>
          <w:sz w:val="24"/>
          <w:szCs w:val="24"/>
          <w:lang w:val="en-IE"/>
        </w:rPr>
        <w:t>contains</w:t>
      </w:r>
      <w:r>
        <w:rPr>
          <w:rFonts w:ascii="Times New Roman" w:hAnsi="Times New Roman"/>
          <w:noProof/>
          <w:sz w:val="24"/>
          <w:szCs w:val="24"/>
          <w:lang w:val="en-IE"/>
        </w:rPr>
        <w:t xml:space="preserve"> accurate</w:t>
      </w:r>
      <w:r w:rsidRPr="00E11004">
        <w:rPr>
          <w:rFonts w:ascii="Times New Roman" w:hAnsi="Times New Roman"/>
          <w:noProof/>
          <w:sz w:val="24"/>
          <w:szCs w:val="24"/>
          <w:lang w:val="en-IE"/>
        </w:rPr>
        <w:t xml:space="preserve"> information on the authorities </w:t>
      </w:r>
      <w:r w:rsidR="008A63F1">
        <w:rPr>
          <w:rFonts w:ascii="Times New Roman" w:hAnsi="Times New Roman"/>
          <w:noProof/>
          <w:sz w:val="24"/>
          <w:szCs w:val="24"/>
          <w:lang w:val="en-IE"/>
        </w:rPr>
        <w:t xml:space="preserve">responsible </w:t>
      </w:r>
      <w:r w:rsidRPr="00E11004">
        <w:rPr>
          <w:rFonts w:ascii="Times New Roman" w:hAnsi="Times New Roman"/>
          <w:noProof/>
          <w:sz w:val="24"/>
          <w:szCs w:val="24"/>
          <w:lang w:val="en-IE"/>
        </w:rPr>
        <w:t>for recognising qualifications</w:t>
      </w:r>
      <w:r w:rsidR="00BC327F">
        <w:rPr>
          <w:rFonts w:ascii="Times New Roman" w:hAnsi="Times New Roman"/>
          <w:noProof/>
          <w:sz w:val="24"/>
          <w:szCs w:val="24"/>
          <w:lang w:val="en-IE"/>
        </w:rPr>
        <w:t xml:space="preserve"> of third country nationals</w:t>
      </w:r>
      <w:r w:rsidRPr="00E11004">
        <w:rPr>
          <w:rFonts w:ascii="Times New Roman" w:hAnsi="Times New Roman"/>
          <w:noProof/>
          <w:sz w:val="24"/>
          <w:szCs w:val="24"/>
          <w:lang w:val="en-IE"/>
        </w:rPr>
        <w:t xml:space="preserve">, in addition to those </w:t>
      </w:r>
      <w:r w:rsidR="00BC327F">
        <w:rPr>
          <w:rFonts w:ascii="Times New Roman" w:hAnsi="Times New Roman"/>
          <w:noProof/>
          <w:sz w:val="24"/>
          <w:szCs w:val="24"/>
          <w:lang w:val="en-IE"/>
        </w:rPr>
        <w:t>held by EU citizens</w:t>
      </w:r>
      <w:r w:rsidRPr="00E11004">
        <w:rPr>
          <w:rFonts w:ascii="Times New Roman" w:hAnsi="Times New Roman"/>
          <w:noProof/>
          <w:sz w:val="24"/>
          <w:szCs w:val="24"/>
          <w:lang w:val="en-IE"/>
        </w:rPr>
        <w:t>.</w:t>
      </w:r>
      <w:r w:rsidRPr="0076566F">
        <w:rPr>
          <w:rFonts w:ascii="Times New Roman" w:hAnsi="Times New Roman"/>
          <w:noProof/>
          <w:sz w:val="24"/>
          <w:szCs w:val="24"/>
          <w:lang w:val="en-IE"/>
        </w:rPr>
        <w:t xml:space="preserve"> </w:t>
      </w:r>
    </w:p>
    <w:p w14:paraId="78C57F92" w14:textId="143FA2F2" w:rsidR="00004166" w:rsidRPr="0076566F" w:rsidRDefault="00004166" w:rsidP="007755DE">
      <w:pPr>
        <w:spacing w:line="240" w:lineRule="auto"/>
        <w:jc w:val="both"/>
        <w:rPr>
          <w:rFonts w:ascii="Times New Roman" w:hAnsi="Times New Roman"/>
          <w:noProof/>
          <w:sz w:val="24"/>
          <w:szCs w:val="24"/>
          <w:lang w:val="en-IE"/>
        </w:rPr>
      </w:pPr>
      <w:r>
        <w:rPr>
          <w:rFonts w:ascii="Times New Roman" w:hAnsi="Times New Roman"/>
          <w:noProof/>
          <w:sz w:val="24"/>
          <w:szCs w:val="24"/>
          <w:lang w:val="en-IE"/>
        </w:rPr>
        <w:t>The platform for the EU Talent Pool will</w:t>
      </w:r>
      <w:r w:rsidR="00376FCF">
        <w:rPr>
          <w:rFonts w:ascii="Times New Roman" w:hAnsi="Times New Roman"/>
          <w:noProof/>
          <w:sz w:val="24"/>
          <w:szCs w:val="24"/>
          <w:lang w:val="en-IE"/>
        </w:rPr>
        <w:t xml:space="preserve"> promote the visibility of the </w:t>
      </w:r>
      <w:r>
        <w:rPr>
          <w:rFonts w:ascii="Times New Roman" w:hAnsi="Times New Roman"/>
          <w:noProof/>
          <w:sz w:val="24"/>
          <w:szCs w:val="24"/>
          <w:lang w:val="en-IE"/>
        </w:rPr>
        <w:t xml:space="preserve">information resources </w:t>
      </w:r>
      <w:r w:rsidR="00F43AAF">
        <w:rPr>
          <w:rFonts w:ascii="Times New Roman" w:hAnsi="Times New Roman"/>
          <w:noProof/>
          <w:sz w:val="24"/>
          <w:szCs w:val="24"/>
        </w:rPr>
        <w:t>related to recognition and validation procedures in the participating Member States</w:t>
      </w:r>
      <w:r w:rsidR="00F43AAF">
        <w:rPr>
          <w:rFonts w:ascii="Times New Roman" w:hAnsi="Times New Roman"/>
          <w:noProof/>
          <w:sz w:val="24"/>
          <w:szCs w:val="24"/>
          <w:lang w:val="en-IE"/>
        </w:rPr>
        <w:t xml:space="preserve"> </w:t>
      </w:r>
      <w:r>
        <w:rPr>
          <w:rFonts w:ascii="Times New Roman" w:hAnsi="Times New Roman"/>
          <w:noProof/>
          <w:sz w:val="24"/>
          <w:szCs w:val="24"/>
          <w:lang w:val="en-IE"/>
        </w:rPr>
        <w:t>to ensure that candidates apply with the best possible prior knowledge on prospects for having their qualifications recognised</w:t>
      </w:r>
      <w:r w:rsidR="00376FCF">
        <w:rPr>
          <w:rFonts w:ascii="Times New Roman" w:hAnsi="Times New Roman"/>
          <w:noProof/>
          <w:sz w:val="24"/>
          <w:szCs w:val="24"/>
          <w:lang w:val="en-IE"/>
        </w:rPr>
        <w:t xml:space="preserve"> and skills validated</w:t>
      </w:r>
      <w:r>
        <w:rPr>
          <w:rFonts w:ascii="Times New Roman" w:hAnsi="Times New Roman"/>
          <w:noProof/>
          <w:sz w:val="24"/>
          <w:szCs w:val="24"/>
          <w:lang w:val="en-IE"/>
        </w:rPr>
        <w:t>.</w:t>
      </w:r>
    </w:p>
    <w:p w14:paraId="70AF4101" w14:textId="7CE7BBE1" w:rsidR="0089420B" w:rsidRDefault="00004166" w:rsidP="0089420B">
      <w:pPr>
        <w:pBdr>
          <w:top w:val="single" w:sz="4" w:space="1" w:color="auto"/>
          <w:left w:val="single" w:sz="4" w:space="4" w:color="auto"/>
          <w:bottom w:val="single" w:sz="4" w:space="1" w:color="auto"/>
          <w:right w:val="single" w:sz="4" w:space="4" w:color="auto"/>
        </w:pBdr>
        <w:spacing w:line="240" w:lineRule="auto"/>
        <w:ind w:left="284" w:hanging="284"/>
        <w:jc w:val="both"/>
        <w:rPr>
          <w:rFonts w:ascii="Times New Roman" w:hAnsi="Times New Roman"/>
          <w:b/>
          <w:bCs/>
          <w:noProof/>
          <w:sz w:val="24"/>
          <w:szCs w:val="24"/>
          <w:lang w:val="en-IE"/>
        </w:rPr>
      </w:pPr>
      <w:r w:rsidRPr="00B41CA7">
        <w:rPr>
          <w:rFonts w:ascii="Times New Roman" w:hAnsi="Times New Roman"/>
          <w:b/>
          <w:bCs/>
          <w:noProof/>
          <w:sz w:val="24"/>
          <w:szCs w:val="24"/>
          <w:lang w:val="en-IE"/>
        </w:rPr>
        <w:t>Action</w:t>
      </w:r>
      <w:r w:rsidRPr="004458CE">
        <w:rPr>
          <w:rFonts w:ascii="Times New Roman" w:hAnsi="Times New Roman"/>
          <w:b/>
          <w:bCs/>
          <w:noProof/>
          <w:sz w:val="24"/>
          <w:szCs w:val="24"/>
          <w:lang w:val="en-IE"/>
        </w:rPr>
        <w:t xml:space="preserve">: </w:t>
      </w:r>
      <w:r w:rsidR="0089420B">
        <w:rPr>
          <w:rFonts w:ascii="Times New Roman" w:hAnsi="Times New Roman"/>
          <w:b/>
          <w:bCs/>
          <w:noProof/>
          <w:sz w:val="24"/>
          <w:szCs w:val="24"/>
          <w:lang w:val="en-IE"/>
        </w:rPr>
        <w:t>I</w:t>
      </w:r>
      <w:r w:rsidRPr="004458CE">
        <w:rPr>
          <w:rFonts w:ascii="Times New Roman" w:hAnsi="Times New Roman"/>
          <w:b/>
          <w:bCs/>
          <w:noProof/>
          <w:sz w:val="24"/>
          <w:szCs w:val="24"/>
          <w:lang w:val="en-IE"/>
        </w:rPr>
        <w:t xml:space="preserve">mproving the transparency of </w:t>
      </w:r>
      <w:r w:rsidR="0089420B">
        <w:rPr>
          <w:rFonts w:ascii="Times New Roman" w:hAnsi="Times New Roman"/>
          <w:b/>
          <w:bCs/>
          <w:noProof/>
          <w:sz w:val="24"/>
          <w:szCs w:val="24"/>
          <w:lang w:val="en-IE"/>
        </w:rPr>
        <w:t xml:space="preserve">and access to </w:t>
      </w:r>
      <w:r w:rsidRPr="004458CE">
        <w:rPr>
          <w:rFonts w:ascii="Times New Roman" w:hAnsi="Times New Roman"/>
          <w:b/>
          <w:bCs/>
          <w:noProof/>
          <w:sz w:val="24"/>
          <w:szCs w:val="24"/>
          <w:lang w:val="en-IE"/>
        </w:rPr>
        <w:t xml:space="preserve">recognition processes </w:t>
      </w:r>
    </w:p>
    <w:p w14:paraId="4BBBF4F5" w14:textId="064719A3" w:rsidR="00004166" w:rsidRDefault="00004166" w:rsidP="00764E22">
      <w:pPr>
        <w:pBdr>
          <w:top w:val="single" w:sz="4" w:space="1" w:color="auto"/>
          <w:left w:val="single" w:sz="4" w:space="4" w:color="auto"/>
          <w:bottom w:val="single" w:sz="4" w:space="1" w:color="auto"/>
          <w:right w:val="single" w:sz="4" w:space="4" w:color="auto"/>
        </w:pBdr>
        <w:spacing w:after="120" w:line="240" w:lineRule="auto"/>
        <w:ind w:left="284" w:hanging="284"/>
        <w:jc w:val="both"/>
        <w:rPr>
          <w:rFonts w:ascii="Times New Roman" w:hAnsi="Times New Roman"/>
          <w:noProof/>
          <w:sz w:val="24"/>
          <w:szCs w:val="24"/>
          <w:lang w:val="en-IE"/>
        </w:rPr>
      </w:pPr>
      <w:r w:rsidRPr="004458CE">
        <w:rPr>
          <w:rFonts w:ascii="Times New Roman" w:hAnsi="Times New Roman"/>
          <w:noProof/>
          <w:sz w:val="24"/>
          <w:szCs w:val="24"/>
          <w:lang w:val="en-IE"/>
        </w:rPr>
        <w:t>The Commission will:</w:t>
      </w:r>
    </w:p>
    <w:p w14:paraId="0D184093" w14:textId="77777777" w:rsidR="00A822AB" w:rsidRDefault="00004166" w:rsidP="006B31B3">
      <w:pPr>
        <w:pBdr>
          <w:top w:val="single" w:sz="4" w:space="1" w:color="auto"/>
          <w:left w:val="single" w:sz="4" w:space="4" w:color="auto"/>
          <w:bottom w:val="single" w:sz="4" w:space="1" w:color="auto"/>
          <w:right w:val="single" w:sz="4" w:space="4" w:color="auto"/>
        </w:pBdr>
        <w:spacing w:after="120" w:line="240" w:lineRule="auto"/>
        <w:ind w:left="284" w:hanging="284"/>
        <w:jc w:val="both"/>
        <w:rPr>
          <w:rFonts w:ascii="Times New Roman" w:hAnsi="Times New Roman"/>
          <w:noProof/>
          <w:sz w:val="24"/>
          <w:szCs w:val="24"/>
          <w:lang w:val="en-IE"/>
        </w:rPr>
      </w:pPr>
      <w:r>
        <w:rPr>
          <w:rFonts w:ascii="Times New Roman" w:hAnsi="Times New Roman"/>
          <w:noProof/>
          <w:sz w:val="24"/>
          <w:szCs w:val="24"/>
          <w:lang w:val="en-IE"/>
        </w:rPr>
        <w:t xml:space="preserve">- </w:t>
      </w:r>
      <w:r w:rsidR="0089420B">
        <w:rPr>
          <w:rFonts w:ascii="Times New Roman" w:hAnsi="Times New Roman"/>
          <w:noProof/>
          <w:sz w:val="24"/>
          <w:szCs w:val="24"/>
          <w:lang w:val="en-IE"/>
        </w:rPr>
        <w:tab/>
      </w:r>
      <w:r w:rsidR="008A63F1" w:rsidRPr="00A822AB">
        <w:rPr>
          <w:rFonts w:ascii="Times New Roman" w:hAnsi="Times New Roman"/>
          <w:noProof/>
          <w:sz w:val="24"/>
          <w:szCs w:val="24"/>
          <w:lang w:val="en-IE"/>
        </w:rPr>
        <w:t>e</w:t>
      </w:r>
      <w:r w:rsidRPr="00A822AB">
        <w:rPr>
          <w:rFonts w:ascii="Times New Roman" w:hAnsi="Times New Roman"/>
          <w:noProof/>
          <w:sz w:val="24"/>
          <w:szCs w:val="24"/>
          <w:lang w:val="en-IE"/>
        </w:rPr>
        <w:t xml:space="preserve">ncourage and support more Member States to develop semantically interoperable databases on recognition processes and decisions, capable of generating statements of </w:t>
      </w:r>
      <w:r w:rsidR="00CA4473" w:rsidRPr="00A822AB">
        <w:rPr>
          <w:rFonts w:ascii="Times New Roman" w:hAnsi="Times New Roman"/>
          <w:noProof/>
          <w:sz w:val="24"/>
          <w:szCs w:val="24"/>
          <w:lang w:val="en-IE"/>
        </w:rPr>
        <w:t>comparability</w:t>
      </w:r>
      <w:r w:rsidRPr="00A822AB">
        <w:rPr>
          <w:rFonts w:ascii="Times New Roman" w:hAnsi="Times New Roman"/>
          <w:noProof/>
          <w:sz w:val="24"/>
          <w:szCs w:val="24"/>
          <w:lang w:val="en-IE"/>
        </w:rPr>
        <w:t>;</w:t>
      </w:r>
    </w:p>
    <w:p w14:paraId="558FF1DC" w14:textId="2BDD29CA" w:rsidR="00580E64" w:rsidRPr="00A822AB" w:rsidRDefault="00A822AB" w:rsidP="006B31B3">
      <w:pPr>
        <w:pBdr>
          <w:top w:val="single" w:sz="4" w:space="1" w:color="auto"/>
          <w:left w:val="single" w:sz="4" w:space="4" w:color="auto"/>
          <w:bottom w:val="single" w:sz="4" w:space="1" w:color="auto"/>
          <w:right w:val="single" w:sz="4" w:space="4" w:color="auto"/>
        </w:pBdr>
        <w:spacing w:after="120" w:line="240" w:lineRule="auto"/>
        <w:ind w:left="284" w:hanging="284"/>
        <w:jc w:val="both"/>
        <w:rPr>
          <w:rFonts w:ascii="Times New Roman" w:hAnsi="Times New Roman"/>
          <w:noProof/>
          <w:sz w:val="24"/>
          <w:szCs w:val="24"/>
          <w:lang w:val="en-IE"/>
        </w:rPr>
      </w:pPr>
      <w:r>
        <w:rPr>
          <w:rFonts w:ascii="Times New Roman" w:hAnsi="Times New Roman"/>
          <w:noProof/>
          <w:sz w:val="24"/>
          <w:szCs w:val="24"/>
          <w:lang w:val="en-IE"/>
        </w:rPr>
        <w:t xml:space="preserve">-   </w:t>
      </w:r>
      <w:r w:rsidR="00580E64" w:rsidRPr="00A822AB">
        <w:rPr>
          <w:rFonts w:ascii="Times New Roman" w:hAnsi="Times New Roman"/>
          <w:noProof/>
          <w:sz w:val="24"/>
          <w:szCs w:val="24"/>
          <w:lang w:val="en-IE"/>
        </w:rPr>
        <w:t>explore the feasibility of setting up further online resource hubs with information on skills and qualifications, building on the resource hub focused on Ukraine (see below)</w:t>
      </w:r>
      <w:r>
        <w:rPr>
          <w:rFonts w:ascii="Times New Roman" w:hAnsi="Times New Roman"/>
          <w:noProof/>
          <w:sz w:val="24"/>
          <w:szCs w:val="24"/>
          <w:lang w:val="en-IE"/>
        </w:rPr>
        <w:t>;</w:t>
      </w:r>
      <w:r w:rsidR="00580E64" w:rsidRPr="00A822AB">
        <w:rPr>
          <w:rFonts w:ascii="Times New Roman" w:hAnsi="Times New Roman"/>
          <w:noProof/>
          <w:sz w:val="24"/>
          <w:szCs w:val="24"/>
          <w:lang w:val="en-IE"/>
        </w:rPr>
        <w:t xml:space="preserve"> </w:t>
      </w:r>
    </w:p>
    <w:p w14:paraId="1BBE25BB" w14:textId="4BA948CB" w:rsidR="00004166" w:rsidRDefault="00004166" w:rsidP="006B31B3">
      <w:pPr>
        <w:pBdr>
          <w:top w:val="single" w:sz="4" w:space="1" w:color="auto"/>
          <w:left w:val="single" w:sz="4" w:space="4" w:color="auto"/>
          <w:bottom w:val="single" w:sz="4" w:space="1" w:color="auto"/>
          <w:right w:val="single" w:sz="4" w:space="4" w:color="auto"/>
        </w:pBdr>
        <w:spacing w:after="120" w:line="240" w:lineRule="auto"/>
        <w:ind w:left="284" w:hanging="284"/>
        <w:jc w:val="both"/>
        <w:rPr>
          <w:rFonts w:ascii="Times New Roman" w:hAnsi="Times New Roman"/>
          <w:noProof/>
          <w:sz w:val="24"/>
          <w:szCs w:val="24"/>
          <w:lang w:val="en-IE"/>
        </w:rPr>
      </w:pPr>
      <w:r w:rsidRPr="00A822AB">
        <w:rPr>
          <w:rFonts w:ascii="Times New Roman" w:hAnsi="Times New Roman"/>
          <w:noProof/>
          <w:sz w:val="24"/>
          <w:szCs w:val="24"/>
          <w:lang w:val="en-IE"/>
        </w:rPr>
        <w:t xml:space="preserve">- </w:t>
      </w:r>
      <w:r w:rsidR="0089420B" w:rsidRPr="00A822AB">
        <w:rPr>
          <w:rFonts w:ascii="Times New Roman" w:hAnsi="Times New Roman"/>
          <w:noProof/>
          <w:sz w:val="24"/>
          <w:szCs w:val="24"/>
          <w:lang w:val="en-IE"/>
        </w:rPr>
        <w:tab/>
      </w:r>
      <w:r w:rsidR="008A63F1" w:rsidRPr="00A822AB">
        <w:rPr>
          <w:rFonts w:ascii="Times New Roman" w:hAnsi="Times New Roman"/>
          <w:noProof/>
          <w:sz w:val="24"/>
          <w:szCs w:val="24"/>
          <w:lang w:val="en-IE"/>
        </w:rPr>
        <w:t>a</w:t>
      </w:r>
      <w:r w:rsidRPr="00A822AB">
        <w:rPr>
          <w:rFonts w:ascii="Times New Roman" w:hAnsi="Times New Roman"/>
          <w:noProof/>
          <w:sz w:val="24"/>
          <w:szCs w:val="24"/>
          <w:lang w:val="en-IE"/>
        </w:rPr>
        <w:t xml:space="preserve">ssess the feasibility of developing an EU-level tool that is able to generate statements of </w:t>
      </w:r>
      <w:r w:rsidR="00CA4473" w:rsidRPr="00A822AB">
        <w:rPr>
          <w:rFonts w:ascii="Times New Roman" w:hAnsi="Times New Roman"/>
          <w:noProof/>
          <w:sz w:val="24"/>
          <w:szCs w:val="24"/>
          <w:lang w:val="en-IE"/>
        </w:rPr>
        <w:t>comparability</w:t>
      </w:r>
      <w:r w:rsidRPr="00A822AB">
        <w:rPr>
          <w:rFonts w:ascii="Times New Roman" w:hAnsi="Times New Roman"/>
          <w:noProof/>
          <w:sz w:val="24"/>
          <w:szCs w:val="24"/>
          <w:lang w:val="en-IE"/>
        </w:rPr>
        <w:t xml:space="preserve"> </w:t>
      </w:r>
      <w:r w:rsidR="00F74D5E" w:rsidRPr="00A822AB">
        <w:rPr>
          <w:rFonts w:ascii="Times New Roman" w:hAnsi="Times New Roman"/>
          <w:noProof/>
          <w:sz w:val="24"/>
          <w:szCs w:val="24"/>
          <w:lang w:val="en-IE"/>
        </w:rPr>
        <w:t xml:space="preserve">based on a harmonised template </w:t>
      </w:r>
      <w:r w:rsidRPr="00A822AB">
        <w:rPr>
          <w:rFonts w:ascii="Times New Roman" w:hAnsi="Times New Roman"/>
          <w:noProof/>
          <w:sz w:val="24"/>
          <w:szCs w:val="24"/>
          <w:lang w:val="en-IE"/>
        </w:rPr>
        <w:t>for specific third country qualifications covering multiple Member States;</w:t>
      </w:r>
    </w:p>
    <w:p w14:paraId="68BA4156" w14:textId="385A6605" w:rsidR="00004166" w:rsidRDefault="00004166" w:rsidP="006B31B3">
      <w:pPr>
        <w:pBdr>
          <w:top w:val="single" w:sz="4" w:space="1" w:color="auto"/>
          <w:left w:val="single" w:sz="4" w:space="4" w:color="auto"/>
          <w:bottom w:val="single" w:sz="4" w:space="1" w:color="auto"/>
          <w:right w:val="single" w:sz="4" w:space="4" w:color="auto"/>
        </w:pBdr>
        <w:spacing w:after="120" w:line="240" w:lineRule="auto"/>
        <w:ind w:left="284" w:hanging="284"/>
        <w:jc w:val="both"/>
        <w:rPr>
          <w:rFonts w:ascii="Times New Roman" w:hAnsi="Times New Roman"/>
          <w:noProof/>
          <w:sz w:val="24"/>
          <w:szCs w:val="24"/>
          <w:lang w:val="en-IE"/>
        </w:rPr>
      </w:pPr>
      <w:r>
        <w:rPr>
          <w:rFonts w:ascii="Times New Roman" w:hAnsi="Times New Roman"/>
          <w:noProof/>
          <w:sz w:val="24"/>
          <w:szCs w:val="24"/>
          <w:lang w:val="en-IE"/>
        </w:rPr>
        <w:t xml:space="preserve">- </w:t>
      </w:r>
      <w:r w:rsidR="0089420B">
        <w:rPr>
          <w:rFonts w:ascii="Times New Roman" w:hAnsi="Times New Roman"/>
          <w:noProof/>
          <w:sz w:val="24"/>
          <w:szCs w:val="24"/>
          <w:lang w:val="en-IE"/>
        </w:rPr>
        <w:tab/>
      </w:r>
      <w:r w:rsidR="008A63F1">
        <w:rPr>
          <w:rFonts w:ascii="Times New Roman" w:hAnsi="Times New Roman"/>
          <w:noProof/>
          <w:sz w:val="24"/>
          <w:szCs w:val="24"/>
          <w:lang w:val="en-IE"/>
        </w:rPr>
        <w:t>c</w:t>
      </w:r>
      <w:r>
        <w:rPr>
          <w:rFonts w:ascii="Times New Roman" w:hAnsi="Times New Roman"/>
          <w:noProof/>
          <w:sz w:val="24"/>
          <w:szCs w:val="24"/>
          <w:lang w:val="en-IE"/>
        </w:rPr>
        <w:t>ontinue its support to the ENIC-NARIC network</w:t>
      </w:r>
      <w:r w:rsidR="00053C90">
        <w:rPr>
          <w:rFonts w:ascii="Times New Roman" w:hAnsi="Times New Roman"/>
          <w:noProof/>
          <w:sz w:val="24"/>
          <w:szCs w:val="24"/>
          <w:lang w:val="en-IE"/>
        </w:rPr>
        <w:t>s</w:t>
      </w:r>
      <w:r>
        <w:rPr>
          <w:rFonts w:ascii="Times New Roman" w:hAnsi="Times New Roman"/>
          <w:noProof/>
          <w:sz w:val="24"/>
          <w:szCs w:val="24"/>
          <w:lang w:val="en-IE"/>
        </w:rPr>
        <w:t xml:space="preserve"> and </w:t>
      </w:r>
      <w:r w:rsidR="00F02F4F">
        <w:rPr>
          <w:rFonts w:ascii="Times New Roman" w:hAnsi="Times New Roman"/>
          <w:noProof/>
          <w:sz w:val="24"/>
          <w:szCs w:val="24"/>
          <w:lang w:val="en-IE"/>
        </w:rPr>
        <w:t>encourage Member States to consider extending the NARIC’s competences to</w:t>
      </w:r>
      <w:r>
        <w:rPr>
          <w:rFonts w:ascii="Times New Roman" w:hAnsi="Times New Roman"/>
          <w:noProof/>
          <w:sz w:val="24"/>
          <w:szCs w:val="24"/>
          <w:lang w:val="en-IE"/>
        </w:rPr>
        <w:t xml:space="preserve"> cover VET qualifications;</w:t>
      </w:r>
    </w:p>
    <w:p w14:paraId="02D0F0DD" w14:textId="602AD3F7" w:rsidR="00004166" w:rsidRPr="00E3641B" w:rsidRDefault="00004166" w:rsidP="00E3641B">
      <w:pPr>
        <w:pBdr>
          <w:top w:val="single" w:sz="4" w:space="1" w:color="auto"/>
          <w:left w:val="single" w:sz="4" w:space="4" w:color="auto"/>
          <w:bottom w:val="single" w:sz="4" w:space="1" w:color="auto"/>
          <w:right w:val="single" w:sz="4" w:space="4" w:color="auto"/>
        </w:pBdr>
        <w:spacing w:after="120" w:line="240" w:lineRule="auto"/>
        <w:ind w:left="284" w:hanging="284"/>
        <w:jc w:val="both"/>
        <w:rPr>
          <w:rFonts w:ascii="Times New Roman" w:hAnsi="Times New Roman"/>
          <w:noProof/>
          <w:sz w:val="24"/>
          <w:szCs w:val="24"/>
          <w:lang w:val="en-IE"/>
        </w:rPr>
      </w:pPr>
      <w:r>
        <w:rPr>
          <w:rFonts w:ascii="Times New Roman" w:hAnsi="Times New Roman"/>
          <w:noProof/>
          <w:sz w:val="24"/>
          <w:szCs w:val="24"/>
          <w:lang w:val="en-IE"/>
        </w:rPr>
        <w:t xml:space="preserve">- </w:t>
      </w:r>
      <w:r w:rsidR="0089420B">
        <w:rPr>
          <w:rFonts w:ascii="Times New Roman" w:hAnsi="Times New Roman"/>
          <w:noProof/>
          <w:sz w:val="24"/>
          <w:szCs w:val="24"/>
          <w:lang w:val="en-IE"/>
        </w:rPr>
        <w:tab/>
      </w:r>
      <w:r w:rsidR="008A63F1">
        <w:rPr>
          <w:rFonts w:ascii="Times New Roman" w:hAnsi="Times New Roman"/>
          <w:noProof/>
          <w:sz w:val="24"/>
          <w:szCs w:val="24"/>
          <w:lang w:val="en-IE"/>
        </w:rPr>
        <w:t>i</w:t>
      </w:r>
      <w:r w:rsidR="0062100E">
        <w:rPr>
          <w:rFonts w:ascii="Times New Roman" w:hAnsi="Times New Roman"/>
          <w:noProof/>
          <w:sz w:val="24"/>
          <w:szCs w:val="24"/>
          <w:lang w:val="en-IE"/>
        </w:rPr>
        <w:t xml:space="preserve">nclude information in </w:t>
      </w:r>
      <w:r>
        <w:rPr>
          <w:rFonts w:ascii="Times New Roman" w:hAnsi="Times New Roman"/>
          <w:noProof/>
          <w:sz w:val="24"/>
          <w:szCs w:val="24"/>
          <w:lang w:val="en-IE"/>
        </w:rPr>
        <w:t xml:space="preserve">the Regulated Professions Database on the </w:t>
      </w:r>
      <w:r w:rsidR="008A63F1">
        <w:rPr>
          <w:rFonts w:ascii="Times New Roman" w:hAnsi="Times New Roman"/>
          <w:noProof/>
          <w:sz w:val="24"/>
          <w:szCs w:val="24"/>
          <w:lang w:val="en-IE"/>
        </w:rPr>
        <w:t xml:space="preserve">Member State </w:t>
      </w:r>
      <w:r>
        <w:rPr>
          <w:rFonts w:ascii="Times New Roman" w:hAnsi="Times New Roman"/>
          <w:noProof/>
          <w:sz w:val="24"/>
          <w:szCs w:val="24"/>
          <w:lang w:val="en-IE"/>
        </w:rPr>
        <w:t>authorit</w:t>
      </w:r>
      <w:r w:rsidR="0062100E">
        <w:rPr>
          <w:rFonts w:ascii="Times New Roman" w:hAnsi="Times New Roman"/>
          <w:noProof/>
          <w:sz w:val="24"/>
          <w:szCs w:val="24"/>
          <w:lang w:val="en-IE"/>
        </w:rPr>
        <w:t>ies responsible</w:t>
      </w:r>
      <w:r>
        <w:rPr>
          <w:rFonts w:ascii="Times New Roman" w:hAnsi="Times New Roman"/>
          <w:noProof/>
          <w:sz w:val="24"/>
          <w:szCs w:val="24"/>
          <w:lang w:val="en-IE"/>
        </w:rPr>
        <w:t xml:space="preserve"> for recognising qualifications </w:t>
      </w:r>
      <w:r w:rsidR="0062100E">
        <w:rPr>
          <w:rFonts w:ascii="Times New Roman" w:hAnsi="Times New Roman"/>
          <w:noProof/>
          <w:sz w:val="24"/>
          <w:szCs w:val="24"/>
          <w:lang w:val="en-IE"/>
        </w:rPr>
        <w:t xml:space="preserve">held by third country nationals </w:t>
      </w:r>
      <w:r>
        <w:rPr>
          <w:rFonts w:ascii="Times New Roman" w:hAnsi="Times New Roman"/>
          <w:noProof/>
          <w:sz w:val="24"/>
          <w:szCs w:val="24"/>
          <w:lang w:val="en-IE"/>
        </w:rPr>
        <w:t>giving access to regulated professions.</w:t>
      </w:r>
    </w:p>
    <w:p w14:paraId="24B4F5B3" w14:textId="177F2FDA" w:rsidR="00004166" w:rsidRPr="00E3641B" w:rsidRDefault="00004166" w:rsidP="00E3641B">
      <w:pPr>
        <w:spacing w:before="240" w:after="120" w:line="240" w:lineRule="auto"/>
        <w:rPr>
          <w:rFonts w:ascii="Times New Roman" w:hAnsi="Times New Roman"/>
          <w:b/>
          <w:bCs/>
          <w:i/>
          <w:iCs/>
          <w:noProof/>
          <w:sz w:val="24"/>
          <w:szCs w:val="24"/>
          <w:lang w:val="en-IE"/>
        </w:rPr>
      </w:pPr>
      <w:r w:rsidRPr="00E3641B">
        <w:rPr>
          <w:rFonts w:ascii="Times New Roman" w:hAnsi="Times New Roman"/>
          <w:b/>
          <w:bCs/>
          <w:i/>
          <w:iCs/>
          <w:noProof/>
          <w:sz w:val="24"/>
          <w:szCs w:val="24"/>
          <w:lang w:val="en-IE"/>
        </w:rPr>
        <w:t xml:space="preserve">Building trust in qualifications and </w:t>
      </w:r>
      <w:r w:rsidRPr="00E3641B">
        <w:rPr>
          <w:rFonts w:ascii="Times New Roman" w:hAnsi="Times New Roman" w:cs="Times New Roman"/>
          <w:b/>
          <w:bCs/>
          <w:i/>
          <w:iCs/>
          <w:noProof/>
          <w:sz w:val="24"/>
          <w:szCs w:val="24"/>
        </w:rPr>
        <w:t>skills</w:t>
      </w:r>
      <w:r w:rsidRPr="00E3641B">
        <w:rPr>
          <w:rFonts w:ascii="Times New Roman" w:hAnsi="Times New Roman"/>
          <w:b/>
          <w:bCs/>
          <w:i/>
          <w:iCs/>
          <w:noProof/>
          <w:sz w:val="24"/>
          <w:szCs w:val="24"/>
          <w:lang w:val="en-IE"/>
        </w:rPr>
        <w:t xml:space="preserve"> gained in third countries </w:t>
      </w:r>
    </w:p>
    <w:p w14:paraId="4D429C56" w14:textId="43069B22" w:rsidR="00004166" w:rsidRDefault="00004166" w:rsidP="007755DE">
      <w:pPr>
        <w:spacing w:after="120" w:line="240" w:lineRule="auto"/>
        <w:jc w:val="both"/>
        <w:rPr>
          <w:rFonts w:ascii="Times New Roman" w:hAnsi="Times New Roman"/>
          <w:noProof/>
          <w:sz w:val="24"/>
          <w:szCs w:val="24"/>
          <w:lang w:val="en-IE"/>
        </w:rPr>
      </w:pPr>
      <w:r>
        <w:rPr>
          <w:rFonts w:ascii="Times New Roman" w:hAnsi="Times New Roman"/>
          <w:noProof/>
          <w:sz w:val="24"/>
          <w:szCs w:val="24"/>
          <w:lang w:val="en-IE"/>
        </w:rPr>
        <w:t>Uncertainty about the value of</w:t>
      </w:r>
      <w:r w:rsidR="00C642E1">
        <w:rPr>
          <w:rFonts w:ascii="Times New Roman" w:hAnsi="Times New Roman"/>
          <w:noProof/>
          <w:sz w:val="24"/>
          <w:szCs w:val="24"/>
          <w:lang w:val="en-IE"/>
        </w:rPr>
        <w:t xml:space="preserve"> skills, work experience and</w:t>
      </w:r>
      <w:r>
        <w:rPr>
          <w:rFonts w:ascii="Times New Roman" w:hAnsi="Times New Roman"/>
          <w:noProof/>
          <w:sz w:val="24"/>
          <w:szCs w:val="24"/>
          <w:lang w:val="en-IE"/>
        </w:rPr>
        <w:t xml:space="preserve"> qualifications gained in third countries and the functioning of training and education systems </w:t>
      </w:r>
      <w:r w:rsidR="00C642E1">
        <w:rPr>
          <w:rFonts w:ascii="Times New Roman" w:hAnsi="Times New Roman"/>
          <w:noProof/>
          <w:sz w:val="24"/>
          <w:szCs w:val="24"/>
          <w:lang w:val="en-IE"/>
        </w:rPr>
        <w:t xml:space="preserve">of third countries </w:t>
      </w:r>
      <w:r>
        <w:rPr>
          <w:rFonts w:ascii="Times New Roman" w:hAnsi="Times New Roman"/>
          <w:noProof/>
          <w:sz w:val="24"/>
          <w:szCs w:val="24"/>
          <w:lang w:val="en-IE"/>
        </w:rPr>
        <w:t>is one of the key obstacles faced by both Member State recognition bodies and employers assessing the qualifications and skills of third country nationals</w:t>
      </w:r>
      <w:r>
        <w:rPr>
          <w:rStyle w:val="FootnoteReference"/>
          <w:rFonts w:ascii="Times New Roman" w:hAnsi="Times New Roman"/>
          <w:noProof/>
          <w:sz w:val="24"/>
          <w:szCs w:val="24"/>
          <w:lang w:val="en-IE"/>
        </w:rPr>
        <w:footnoteReference w:id="54"/>
      </w:r>
      <w:r>
        <w:rPr>
          <w:rFonts w:ascii="Times New Roman" w:hAnsi="Times New Roman"/>
          <w:noProof/>
          <w:sz w:val="24"/>
          <w:szCs w:val="24"/>
          <w:lang w:val="en-IE"/>
        </w:rPr>
        <w:t xml:space="preserve">. Filling this knowledge gap </w:t>
      </w:r>
      <w:r w:rsidR="00376FCF">
        <w:rPr>
          <w:rFonts w:ascii="Times New Roman" w:hAnsi="Times New Roman"/>
          <w:noProof/>
          <w:sz w:val="24"/>
          <w:szCs w:val="24"/>
          <w:lang w:val="en-IE"/>
        </w:rPr>
        <w:t>must</w:t>
      </w:r>
      <w:r>
        <w:rPr>
          <w:rFonts w:ascii="Times New Roman" w:hAnsi="Times New Roman"/>
          <w:noProof/>
          <w:sz w:val="24"/>
          <w:szCs w:val="24"/>
          <w:lang w:val="en-IE"/>
        </w:rPr>
        <w:t xml:space="preserve"> therefore be one of the main objectives of the Commission’s work on recognition of qualifications</w:t>
      </w:r>
      <w:r w:rsidR="00C642E1">
        <w:rPr>
          <w:rFonts w:ascii="Times New Roman" w:hAnsi="Times New Roman"/>
          <w:noProof/>
          <w:sz w:val="24"/>
          <w:szCs w:val="24"/>
          <w:lang w:val="en-IE"/>
        </w:rPr>
        <w:t xml:space="preserve"> and validation of skills</w:t>
      </w:r>
      <w:r>
        <w:rPr>
          <w:rFonts w:ascii="Times New Roman" w:hAnsi="Times New Roman"/>
          <w:noProof/>
          <w:sz w:val="24"/>
          <w:szCs w:val="24"/>
          <w:lang w:val="en-IE"/>
        </w:rPr>
        <w:t>.</w:t>
      </w:r>
    </w:p>
    <w:p w14:paraId="0F746497" w14:textId="0619892D" w:rsidR="00004166" w:rsidRDefault="0089420B" w:rsidP="007755DE">
      <w:pPr>
        <w:spacing w:after="120" w:line="240" w:lineRule="auto"/>
        <w:jc w:val="both"/>
        <w:rPr>
          <w:rFonts w:ascii="Times New Roman" w:hAnsi="Times New Roman"/>
          <w:noProof/>
          <w:sz w:val="24"/>
          <w:szCs w:val="24"/>
          <w:lang w:val="en-IE"/>
        </w:rPr>
      </w:pPr>
      <w:r>
        <w:rPr>
          <w:rFonts w:ascii="Times New Roman" w:hAnsi="Times New Roman"/>
          <w:noProof/>
          <w:sz w:val="24"/>
          <w:szCs w:val="24"/>
          <w:lang w:val="en-IE"/>
        </w:rPr>
        <w:t>I</w:t>
      </w:r>
      <w:r w:rsidR="00004166">
        <w:rPr>
          <w:rFonts w:ascii="Times New Roman" w:hAnsi="Times New Roman"/>
          <w:noProof/>
          <w:sz w:val="24"/>
          <w:szCs w:val="24"/>
          <w:lang w:val="en-IE"/>
        </w:rPr>
        <w:t xml:space="preserve">n the wake of Russia’s war of aggression against Ukraine, the EU </w:t>
      </w:r>
      <w:r w:rsidR="008A63F1">
        <w:rPr>
          <w:rFonts w:ascii="Times New Roman" w:hAnsi="Times New Roman"/>
          <w:noProof/>
          <w:sz w:val="24"/>
          <w:szCs w:val="24"/>
          <w:lang w:val="en-IE"/>
        </w:rPr>
        <w:t xml:space="preserve">used </w:t>
      </w:r>
      <w:r w:rsidR="00004166">
        <w:rPr>
          <w:rFonts w:ascii="Times New Roman" w:hAnsi="Times New Roman"/>
          <w:noProof/>
          <w:sz w:val="24"/>
          <w:szCs w:val="24"/>
          <w:lang w:val="en-IE"/>
        </w:rPr>
        <w:t xml:space="preserve">several tools to support the </w:t>
      </w:r>
      <w:r w:rsidR="00004166" w:rsidRPr="003A496B">
        <w:rPr>
          <w:rFonts w:ascii="Times New Roman" w:hAnsi="Times New Roman"/>
          <w:noProof/>
          <w:sz w:val="24"/>
          <w:szCs w:val="24"/>
          <w:lang w:val="en-IE"/>
        </w:rPr>
        <w:t>assessment of skills and qualifications</w:t>
      </w:r>
      <w:r w:rsidR="00053C90" w:rsidRPr="003A496B">
        <w:rPr>
          <w:rFonts w:ascii="Times New Roman" w:hAnsi="Times New Roman"/>
          <w:noProof/>
          <w:sz w:val="24"/>
          <w:szCs w:val="24"/>
          <w:lang w:val="en-IE"/>
        </w:rPr>
        <w:t xml:space="preserve"> of people displaced from Ukraine</w:t>
      </w:r>
      <w:r w:rsidR="00004166">
        <w:rPr>
          <w:rFonts w:ascii="Times New Roman" w:hAnsi="Times New Roman"/>
          <w:noProof/>
          <w:sz w:val="24"/>
          <w:szCs w:val="24"/>
          <w:lang w:val="en-IE"/>
        </w:rPr>
        <w:t xml:space="preserve">. </w:t>
      </w:r>
      <w:r>
        <w:rPr>
          <w:rFonts w:ascii="Times New Roman" w:hAnsi="Times New Roman"/>
          <w:noProof/>
          <w:sz w:val="24"/>
          <w:szCs w:val="24"/>
          <w:lang w:val="en-IE"/>
        </w:rPr>
        <w:t>T</w:t>
      </w:r>
      <w:r w:rsidR="00004166">
        <w:rPr>
          <w:rFonts w:ascii="Times New Roman" w:hAnsi="Times New Roman"/>
          <w:noProof/>
          <w:sz w:val="24"/>
          <w:szCs w:val="24"/>
          <w:lang w:val="en-IE"/>
        </w:rPr>
        <w:t xml:space="preserve">he Commission </w:t>
      </w:r>
      <w:r>
        <w:rPr>
          <w:rFonts w:ascii="Times New Roman" w:hAnsi="Times New Roman"/>
          <w:noProof/>
          <w:sz w:val="24"/>
          <w:szCs w:val="24"/>
          <w:lang w:val="en-IE"/>
        </w:rPr>
        <w:t xml:space="preserve">undertook </w:t>
      </w:r>
      <w:r w:rsidR="00004166">
        <w:rPr>
          <w:rFonts w:ascii="Times New Roman" w:hAnsi="Times New Roman"/>
          <w:noProof/>
          <w:sz w:val="24"/>
          <w:szCs w:val="24"/>
          <w:lang w:val="en-IE"/>
        </w:rPr>
        <w:t>a comparison of the European Qualifications Framework with the Ukrainian national framework</w:t>
      </w:r>
      <w:r w:rsidR="00004166">
        <w:rPr>
          <w:rStyle w:val="FootnoteReference"/>
          <w:rFonts w:ascii="Times New Roman" w:hAnsi="Times New Roman"/>
          <w:noProof/>
          <w:sz w:val="24"/>
          <w:szCs w:val="24"/>
          <w:lang w:val="en-IE"/>
        </w:rPr>
        <w:footnoteReference w:id="55"/>
      </w:r>
      <w:r w:rsidR="00004166">
        <w:rPr>
          <w:rFonts w:ascii="Times New Roman" w:hAnsi="Times New Roman"/>
          <w:noProof/>
          <w:sz w:val="24"/>
          <w:szCs w:val="24"/>
          <w:lang w:val="en-IE"/>
        </w:rPr>
        <w:t>, and provided guidelines on the fast-track recognition of Ukrainian academic qualifications</w:t>
      </w:r>
      <w:r w:rsidR="00004166">
        <w:rPr>
          <w:rStyle w:val="FootnoteReference"/>
          <w:rFonts w:ascii="Times New Roman" w:hAnsi="Times New Roman"/>
          <w:noProof/>
          <w:sz w:val="24"/>
          <w:szCs w:val="24"/>
          <w:lang w:val="en-IE"/>
        </w:rPr>
        <w:footnoteReference w:id="56"/>
      </w:r>
      <w:r w:rsidR="00004166">
        <w:rPr>
          <w:rFonts w:ascii="Times New Roman" w:hAnsi="Times New Roman"/>
          <w:noProof/>
          <w:sz w:val="24"/>
          <w:szCs w:val="24"/>
          <w:lang w:val="en-IE"/>
        </w:rPr>
        <w:t xml:space="preserve">. It also translated </w:t>
      </w:r>
      <w:r w:rsidR="00E3641B">
        <w:rPr>
          <w:rFonts w:ascii="Times New Roman" w:hAnsi="Times New Roman"/>
          <w:noProof/>
          <w:sz w:val="24"/>
          <w:szCs w:val="24"/>
          <w:lang w:val="en-IE"/>
        </w:rPr>
        <w:t xml:space="preserve">a variety of key tools </w:t>
      </w:r>
      <w:r w:rsidR="00004166">
        <w:rPr>
          <w:rFonts w:ascii="Times New Roman" w:hAnsi="Times New Roman"/>
          <w:noProof/>
          <w:sz w:val="24"/>
          <w:szCs w:val="24"/>
          <w:lang w:val="en-IE"/>
        </w:rPr>
        <w:t xml:space="preserve">into Ukrainian. And the </w:t>
      </w:r>
      <w:r w:rsidR="00A67F66">
        <w:rPr>
          <w:rFonts w:ascii="Times New Roman" w:hAnsi="Times New Roman"/>
          <w:noProof/>
          <w:sz w:val="24"/>
          <w:szCs w:val="24"/>
          <w:lang w:val="en-IE"/>
        </w:rPr>
        <w:t>ETF</w:t>
      </w:r>
      <w:r w:rsidR="00004166">
        <w:rPr>
          <w:rFonts w:ascii="Times New Roman" w:hAnsi="Times New Roman"/>
          <w:noProof/>
          <w:sz w:val="24"/>
          <w:szCs w:val="24"/>
          <w:lang w:val="en-IE"/>
        </w:rPr>
        <w:t xml:space="preserve"> created a resource hub</w:t>
      </w:r>
      <w:r w:rsidR="00004166">
        <w:rPr>
          <w:rStyle w:val="FootnoteReference"/>
          <w:rFonts w:ascii="Times New Roman" w:hAnsi="Times New Roman"/>
          <w:noProof/>
          <w:sz w:val="24"/>
          <w:szCs w:val="24"/>
          <w:lang w:val="en-IE"/>
        </w:rPr>
        <w:footnoteReference w:id="57"/>
      </w:r>
      <w:r w:rsidR="00004166">
        <w:rPr>
          <w:rFonts w:ascii="Times New Roman" w:hAnsi="Times New Roman"/>
          <w:noProof/>
          <w:sz w:val="24"/>
          <w:szCs w:val="24"/>
          <w:lang w:val="en-IE"/>
        </w:rPr>
        <w:t xml:space="preserve"> for material on qualifications, skills and studies from Ukraine</w:t>
      </w:r>
      <w:r w:rsidR="00E3641B">
        <w:rPr>
          <w:rFonts w:ascii="Times New Roman" w:hAnsi="Times New Roman"/>
          <w:noProof/>
          <w:sz w:val="24"/>
          <w:szCs w:val="24"/>
          <w:lang w:val="en-IE"/>
        </w:rPr>
        <w:t xml:space="preserve"> – </w:t>
      </w:r>
      <w:r w:rsidR="00004166">
        <w:rPr>
          <w:rFonts w:ascii="Times New Roman" w:hAnsi="Times New Roman"/>
          <w:noProof/>
          <w:sz w:val="24"/>
          <w:szCs w:val="24"/>
          <w:lang w:val="en-IE"/>
        </w:rPr>
        <w:t xml:space="preserve">consulted </w:t>
      </w:r>
      <w:r w:rsidR="00E3641B">
        <w:rPr>
          <w:rFonts w:ascii="Times New Roman" w:hAnsi="Times New Roman"/>
          <w:noProof/>
          <w:sz w:val="24"/>
          <w:szCs w:val="24"/>
          <w:lang w:val="en-IE"/>
        </w:rPr>
        <w:t xml:space="preserve">some </w:t>
      </w:r>
      <w:r w:rsidR="00F02F4F">
        <w:rPr>
          <w:rFonts w:ascii="Times New Roman" w:hAnsi="Times New Roman"/>
          <w:noProof/>
          <w:sz w:val="24"/>
          <w:szCs w:val="24"/>
          <w:lang w:val="en-IE"/>
        </w:rPr>
        <w:t>21,000</w:t>
      </w:r>
      <w:r w:rsidR="00004166">
        <w:rPr>
          <w:rFonts w:ascii="Times New Roman" w:hAnsi="Times New Roman"/>
          <w:noProof/>
          <w:sz w:val="24"/>
          <w:szCs w:val="24"/>
          <w:lang w:val="en-IE"/>
        </w:rPr>
        <w:t xml:space="preserve"> times</w:t>
      </w:r>
      <w:r w:rsidR="00F02F4F">
        <w:rPr>
          <w:rFonts w:ascii="Times New Roman" w:hAnsi="Times New Roman"/>
          <w:noProof/>
          <w:sz w:val="24"/>
          <w:szCs w:val="24"/>
          <w:lang w:val="en-IE"/>
        </w:rPr>
        <w:t xml:space="preserve"> between March 2022 and January 2023</w:t>
      </w:r>
      <w:r w:rsidR="00004166">
        <w:rPr>
          <w:rFonts w:ascii="Times New Roman" w:hAnsi="Times New Roman"/>
          <w:noProof/>
          <w:sz w:val="24"/>
          <w:szCs w:val="24"/>
          <w:lang w:val="en-IE"/>
        </w:rPr>
        <w:t>. Th</w:t>
      </w:r>
      <w:r w:rsidR="00F02F4F">
        <w:rPr>
          <w:rFonts w:ascii="Times New Roman" w:hAnsi="Times New Roman"/>
          <w:noProof/>
          <w:sz w:val="24"/>
          <w:szCs w:val="24"/>
          <w:lang w:val="en-IE"/>
        </w:rPr>
        <w:t xml:space="preserve">ese tools helped </w:t>
      </w:r>
      <w:r w:rsidR="00004166" w:rsidRPr="0059171C">
        <w:rPr>
          <w:rFonts w:ascii="Times New Roman" w:hAnsi="Times New Roman"/>
          <w:noProof/>
          <w:sz w:val="24"/>
          <w:szCs w:val="24"/>
          <w:lang w:val="en-IE"/>
        </w:rPr>
        <w:t>recognition professionals and employers</w:t>
      </w:r>
      <w:r w:rsidR="00053C90">
        <w:rPr>
          <w:rFonts w:ascii="Times New Roman" w:hAnsi="Times New Roman"/>
          <w:noProof/>
          <w:sz w:val="24"/>
          <w:szCs w:val="24"/>
          <w:lang w:val="en-IE"/>
        </w:rPr>
        <w:t xml:space="preserve"> in the EU</w:t>
      </w:r>
      <w:r w:rsidR="00004166" w:rsidRPr="0059171C">
        <w:rPr>
          <w:rFonts w:ascii="Times New Roman" w:hAnsi="Times New Roman"/>
          <w:noProof/>
          <w:sz w:val="24"/>
          <w:szCs w:val="24"/>
          <w:lang w:val="en-IE"/>
        </w:rPr>
        <w:t xml:space="preserve"> to better understand </w:t>
      </w:r>
      <w:r w:rsidR="00C642E1">
        <w:rPr>
          <w:rFonts w:ascii="Times New Roman" w:hAnsi="Times New Roman"/>
          <w:noProof/>
          <w:sz w:val="24"/>
          <w:szCs w:val="24"/>
          <w:lang w:val="en-IE"/>
        </w:rPr>
        <w:t xml:space="preserve">the skills profile and qualifications of people displaced from </w:t>
      </w:r>
      <w:r w:rsidR="00004166">
        <w:rPr>
          <w:rFonts w:ascii="Times New Roman" w:hAnsi="Times New Roman"/>
          <w:noProof/>
          <w:sz w:val="24"/>
          <w:szCs w:val="24"/>
          <w:lang w:val="en-IE"/>
        </w:rPr>
        <w:t>Ukrain</w:t>
      </w:r>
      <w:r w:rsidR="00C642E1">
        <w:rPr>
          <w:rFonts w:ascii="Times New Roman" w:hAnsi="Times New Roman"/>
          <w:noProof/>
          <w:sz w:val="24"/>
          <w:szCs w:val="24"/>
          <w:lang w:val="en-IE"/>
        </w:rPr>
        <w:t>e</w:t>
      </w:r>
      <w:r w:rsidR="00013903">
        <w:rPr>
          <w:rFonts w:ascii="Times New Roman" w:hAnsi="Times New Roman"/>
          <w:noProof/>
          <w:sz w:val="24"/>
          <w:szCs w:val="24"/>
          <w:lang w:val="en-IE"/>
        </w:rPr>
        <w:t xml:space="preserve">. </w:t>
      </w:r>
    </w:p>
    <w:p w14:paraId="05871122" w14:textId="25646693" w:rsidR="00B1171E" w:rsidRPr="00DA4E28" w:rsidRDefault="00013903" w:rsidP="002B649F">
      <w:pPr>
        <w:spacing w:after="120" w:line="240" w:lineRule="auto"/>
        <w:jc w:val="both"/>
        <w:rPr>
          <w:rFonts w:ascii="Times New Roman" w:hAnsi="Times New Roman"/>
          <w:noProof/>
          <w:sz w:val="24"/>
          <w:szCs w:val="24"/>
          <w:lang w:val="en-IE"/>
        </w:rPr>
      </w:pPr>
      <w:r>
        <w:rPr>
          <w:rFonts w:ascii="Times New Roman" w:hAnsi="Times New Roman"/>
          <w:noProof/>
          <w:sz w:val="24"/>
          <w:szCs w:val="24"/>
          <w:lang w:val="en-IE"/>
        </w:rPr>
        <w:t>T</w:t>
      </w:r>
      <w:r w:rsidR="00004166">
        <w:rPr>
          <w:rFonts w:ascii="Times New Roman" w:hAnsi="Times New Roman"/>
          <w:noProof/>
          <w:sz w:val="24"/>
          <w:szCs w:val="24"/>
          <w:lang w:val="en-IE"/>
        </w:rPr>
        <w:t>h</w:t>
      </w:r>
      <w:r w:rsidR="0089420B">
        <w:rPr>
          <w:rFonts w:ascii="Times New Roman" w:hAnsi="Times New Roman"/>
          <w:noProof/>
          <w:sz w:val="24"/>
          <w:szCs w:val="24"/>
          <w:lang w:val="en-IE"/>
        </w:rPr>
        <w:t xml:space="preserve">is valuable </w:t>
      </w:r>
      <w:r w:rsidR="00730B39">
        <w:rPr>
          <w:rFonts w:ascii="Times New Roman" w:hAnsi="Times New Roman"/>
          <w:noProof/>
          <w:sz w:val="24"/>
          <w:szCs w:val="24"/>
          <w:lang w:val="en-IE"/>
        </w:rPr>
        <w:t xml:space="preserve">experience </w:t>
      </w:r>
      <w:r w:rsidR="0089420B">
        <w:rPr>
          <w:rFonts w:ascii="Times New Roman" w:hAnsi="Times New Roman"/>
          <w:noProof/>
          <w:sz w:val="24"/>
          <w:szCs w:val="24"/>
          <w:lang w:val="en-IE"/>
        </w:rPr>
        <w:t xml:space="preserve">can be drawn upon to </w:t>
      </w:r>
      <w:r w:rsidR="008A63F1">
        <w:rPr>
          <w:rFonts w:ascii="Times New Roman" w:hAnsi="Times New Roman"/>
          <w:noProof/>
          <w:sz w:val="24"/>
          <w:szCs w:val="24"/>
          <w:lang w:val="en-IE"/>
        </w:rPr>
        <w:t xml:space="preserve">adopt </w:t>
      </w:r>
      <w:r w:rsidR="00004166">
        <w:rPr>
          <w:rFonts w:ascii="Times New Roman" w:hAnsi="Times New Roman"/>
          <w:noProof/>
          <w:sz w:val="24"/>
          <w:szCs w:val="24"/>
          <w:lang w:val="en-IE"/>
        </w:rPr>
        <w:t xml:space="preserve">a more </w:t>
      </w:r>
      <w:r w:rsidR="00004166" w:rsidRPr="00AF576B">
        <w:rPr>
          <w:rFonts w:ascii="Times New Roman" w:hAnsi="Times New Roman"/>
          <w:b/>
          <w:bCs/>
          <w:noProof/>
          <w:sz w:val="24"/>
          <w:szCs w:val="24"/>
          <w:lang w:val="en-IE"/>
        </w:rPr>
        <w:t xml:space="preserve">strategic approach to developing guidance </w:t>
      </w:r>
      <w:r w:rsidR="00730B39" w:rsidRPr="00AF576B">
        <w:rPr>
          <w:rFonts w:ascii="Times New Roman" w:hAnsi="Times New Roman"/>
          <w:b/>
          <w:bCs/>
          <w:noProof/>
          <w:sz w:val="24"/>
          <w:szCs w:val="24"/>
          <w:lang w:val="en-IE"/>
        </w:rPr>
        <w:t>to support</w:t>
      </w:r>
      <w:r w:rsidR="00004166" w:rsidRPr="00AF576B">
        <w:rPr>
          <w:rFonts w:ascii="Times New Roman" w:hAnsi="Times New Roman"/>
          <w:b/>
          <w:bCs/>
          <w:noProof/>
          <w:sz w:val="24"/>
          <w:szCs w:val="24"/>
          <w:lang w:val="en-IE"/>
        </w:rPr>
        <w:t xml:space="preserve"> the </w:t>
      </w:r>
      <w:r w:rsidR="00730B39" w:rsidRPr="00AF576B">
        <w:rPr>
          <w:rFonts w:ascii="Times New Roman" w:hAnsi="Times New Roman"/>
          <w:b/>
          <w:bCs/>
          <w:noProof/>
          <w:sz w:val="24"/>
          <w:szCs w:val="24"/>
          <w:lang w:val="en-IE"/>
        </w:rPr>
        <w:t xml:space="preserve">evaluation of credentials and the </w:t>
      </w:r>
      <w:r w:rsidR="00004166" w:rsidRPr="00AF576B">
        <w:rPr>
          <w:rFonts w:ascii="Times New Roman" w:hAnsi="Times New Roman"/>
          <w:b/>
          <w:bCs/>
          <w:noProof/>
          <w:sz w:val="24"/>
          <w:szCs w:val="24"/>
          <w:lang w:val="en-IE"/>
        </w:rPr>
        <w:t xml:space="preserve">recognition </w:t>
      </w:r>
      <w:r w:rsidR="00730B39" w:rsidRPr="00AF576B">
        <w:rPr>
          <w:rFonts w:ascii="Times New Roman" w:hAnsi="Times New Roman"/>
          <w:b/>
          <w:bCs/>
          <w:noProof/>
          <w:sz w:val="24"/>
          <w:szCs w:val="24"/>
          <w:lang w:val="en-IE"/>
        </w:rPr>
        <w:t xml:space="preserve">of </w:t>
      </w:r>
      <w:r w:rsidR="00004166" w:rsidRPr="00AF576B">
        <w:rPr>
          <w:rFonts w:ascii="Times New Roman" w:hAnsi="Times New Roman"/>
          <w:b/>
          <w:bCs/>
          <w:noProof/>
          <w:sz w:val="24"/>
          <w:szCs w:val="24"/>
          <w:lang w:val="en-IE"/>
        </w:rPr>
        <w:t>qualifications</w:t>
      </w:r>
      <w:r w:rsidR="00730B39">
        <w:rPr>
          <w:rFonts w:ascii="Times New Roman" w:hAnsi="Times New Roman"/>
          <w:noProof/>
          <w:sz w:val="24"/>
          <w:szCs w:val="24"/>
          <w:lang w:val="en-IE"/>
        </w:rPr>
        <w:t xml:space="preserve"> gained </w:t>
      </w:r>
      <w:r w:rsidR="00351685">
        <w:rPr>
          <w:rFonts w:ascii="Times New Roman" w:hAnsi="Times New Roman"/>
          <w:noProof/>
          <w:sz w:val="24"/>
          <w:szCs w:val="24"/>
          <w:lang w:val="en-IE"/>
        </w:rPr>
        <w:t>outside the EU</w:t>
      </w:r>
      <w:r>
        <w:rPr>
          <w:rFonts w:ascii="Times New Roman" w:hAnsi="Times New Roman"/>
          <w:noProof/>
          <w:sz w:val="24"/>
          <w:szCs w:val="24"/>
          <w:lang w:val="en-IE"/>
        </w:rPr>
        <w:t>.</w:t>
      </w:r>
      <w:r w:rsidR="00004166">
        <w:rPr>
          <w:rFonts w:ascii="Times New Roman" w:hAnsi="Times New Roman"/>
          <w:noProof/>
          <w:sz w:val="24"/>
          <w:szCs w:val="24"/>
          <w:lang w:val="en-IE"/>
        </w:rPr>
        <w:t xml:space="preserve"> The </w:t>
      </w:r>
      <w:r w:rsidR="00A67F66">
        <w:rPr>
          <w:rFonts w:ascii="Times New Roman" w:hAnsi="Times New Roman"/>
          <w:noProof/>
          <w:sz w:val="24"/>
          <w:szCs w:val="24"/>
          <w:lang w:val="en-IE"/>
        </w:rPr>
        <w:t>ETF</w:t>
      </w:r>
      <w:r w:rsidR="00004166">
        <w:rPr>
          <w:rFonts w:ascii="Times New Roman" w:hAnsi="Times New Roman"/>
          <w:noProof/>
          <w:sz w:val="24"/>
          <w:szCs w:val="24"/>
          <w:lang w:val="en-IE"/>
        </w:rPr>
        <w:t xml:space="preserve"> has substantial experience in assisting third countries to develop </w:t>
      </w:r>
      <w:r w:rsidR="00313531">
        <w:rPr>
          <w:rFonts w:ascii="Times New Roman" w:hAnsi="Times New Roman"/>
          <w:noProof/>
          <w:sz w:val="24"/>
          <w:szCs w:val="24"/>
          <w:lang w:val="en-IE"/>
        </w:rPr>
        <w:t>national</w:t>
      </w:r>
      <w:r w:rsidR="00004166">
        <w:rPr>
          <w:rFonts w:ascii="Times New Roman" w:hAnsi="Times New Roman"/>
          <w:noProof/>
          <w:sz w:val="24"/>
          <w:szCs w:val="24"/>
          <w:lang w:val="en-IE"/>
        </w:rPr>
        <w:t xml:space="preserve"> qualification frameworks </w:t>
      </w:r>
      <w:r>
        <w:rPr>
          <w:rFonts w:ascii="Times New Roman" w:hAnsi="Times New Roman"/>
          <w:noProof/>
          <w:sz w:val="24"/>
          <w:szCs w:val="24"/>
          <w:lang w:val="en-IE"/>
        </w:rPr>
        <w:t xml:space="preserve">that can be compared with </w:t>
      </w:r>
      <w:r w:rsidR="00004166">
        <w:rPr>
          <w:rFonts w:ascii="Times New Roman" w:hAnsi="Times New Roman"/>
          <w:noProof/>
          <w:sz w:val="24"/>
          <w:szCs w:val="24"/>
          <w:lang w:val="en-IE"/>
        </w:rPr>
        <w:t>the European Qualifications Frameworks</w:t>
      </w:r>
      <w:r w:rsidR="00532E22">
        <w:rPr>
          <w:rFonts w:ascii="Times New Roman" w:hAnsi="Times New Roman"/>
          <w:noProof/>
          <w:sz w:val="24"/>
          <w:szCs w:val="24"/>
          <w:lang w:val="en-IE"/>
        </w:rPr>
        <w:t xml:space="preserve">, in particular in the EU Neighbourhood and </w:t>
      </w:r>
      <w:r w:rsidR="006268FB">
        <w:rPr>
          <w:rFonts w:ascii="Times New Roman" w:hAnsi="Times New Roman"/>
          <w:noProof/>
          <w:sz w:val="24"/>
          <w:szCs w:val="24"/>
          <w:lang w:val="en-IE"/>
        </w:rPr>
        <w:t>Enlargement region</w:t>
      </w:r>
      <w:r w:rsidR="00004166">
        <w:rPr>
          <w:rFonts w:ascii="Times New Roman" w:hAnsi="Times New Roman"/>
          <w:noProof/>
          <w:sz w:val="24"/>
          <w:szCs w:val="24"/>
          <w:lang w:val="en-IE"/>
        </w:rPr>
        <w:t xml:space="preserve">. </w:t>
      </w:r>
      <w:r w:rsidR="00444B2E">
        <w:rPr>
          <w:rFonts w:ascii="Times New Roman" w:hAnsi="Times New Roman"/>
          <w:noProof/>
          <w:sz w:val="24"/>
          <w:szCs w:val="24"/>
          <w:lang w:val="en-IE"/>
        </w:rPr>
        <w:t>In addition</w:t>
      </w:r>
      <w:r w:rsidR="00313531">
        <w:rPr>
          <w:rFonts w:ascii="Times New Roman" w:hAnsi="Times New Roman"/>
          <w:noProof/>
          <w:sz w:val="24"/>
          <w:szCs w:val="24"/>
          <w:lang w:val="en-IE"/>
        </w:rPr>
        <w:t>, it is currently providing</w:t>
      </w:r>
      <w:r w:rsidR="00004166">
        <w:rPr>
          <w:rFonts w:ascii="Times New Roman" w:hAnsi="Times New Roman"/>
          <w:noProof/>
          <w:sz w:val="24"/>
          <w:szCs w:val="24"/>
          <w:lang w:val="en-IE"/>
        </w:rPr>
        <w:t xml:space="preserve"> systemic assistance </w:t>
      </w:r>
      <w:r w:rsidR="00313531">
        <w:rPr>
          <w:rFonts w:ascii="Times New Roman" w:hAnsi="Times New Roman"/>
          <w:noProof/>
          <w:sz w:val="24"/>
          <w:szCs w:val="24"/>
          <w:lang w:val="en-IE"/>
        </w:rPr>
        <w:t xml:space="preserve">to 11 African countries </w:t>
      </w:r>
      <w:r w:rsidR="00004166">
        <w:rPr>
          <w:rFonts w:ascii="Times New Roman" w:hAnsi="Times New Roman"/>
          <w:noProof/>
          <w:sz w:val="24"/>
          <w:szCs w:val="24"/>
          <w:lang w:val="en-IE"/>
        </w:rPr>
        <w:t>on development of their qualification frameworks</w:t>
      </w:r>
      <w:r w:rsidR="00313531">
        <w:rPr>
          <w:rFonts w:ascii="Times New Roman" w:hAnsi="Times New Roman"/>
          <w:noProof/>
          <w:sz w:val="24"/>
          <w:szCs w:val="24"/>
          <w:lang w:val="en-IE"/>
        </w:rPr>
        <w:t>, as part of a project implemented with the African Union</w:t>
      </w:r>
      <w:r w:rsidR="00313531">
        <w:rPr>
          <w:rStyle w:val="FootnoteReference"/>
          <w:rFonts w:ascii="Times New Roman" w:hAnsi="Times New Roman"/>
          <w:noProof/>
          <w:sz w:val="24"/>
          <w:szCs w:val="24"/>
          <w:lang w:val="en-IE"/>
        </w:rPr>
        <w:footnoteReference w:id="58"/>
      </w:r>
      <w:r w:rsidR="00004166">
        <w:rPr>
          <w:rFonts w:ascii="Times New Roman" w:hAnsi="Times New Roman"/>
          <w:noProof/>
          <w:sz w:val="24"/>
          <w:szCs w:val="24"/>
          <w:lang w:val="en-IE"/>
        </w:rPr>
        <w:t>. The ENIC-NAR</w:t>
      </w:r>
      <w:r w:rsidR="00053C90">
        <w:rPr>
          <w:rFonts w:ascii="Times New Roman" w:hAnsi="Times New Roman"/>
          <w:noProof/>
          <w:sz w:val="24"/>
          <w:szCs w:val="24"/>
          <w:lang w:val="en-IE"/>
        </w:rPr>
        <w:t>I</w:t>
      </w:r>
      <w:r w:rsidR="00004166">
        <w:rPr>
          <w:rFonts w:ascii="Times New Roman" w:hAnsi="Times New Roman"/>
          <w:noProof/>
          <w:sz w:val="24"/>
          <w:szCs w:val="24"/>
          <w:lang w:val="en-IE"/>
        </w:rPr>
        <w:t>C network</w:t>
      </w:r>
      <w:r w:rsidR="00053C90">
        <w:rPr>
          <w:rFonts w:ascii="Times New Roman" w:hAnsi="Times New Roman"/>
          <w:noProof/>
          <w:sz w:val="24"/>
          <w:szCs w:val="24"/>
          <w:lang w:val="en-IE"/>
        </w:rPr>
        <w:t>s</w:t>
      </w:r>
      <w:r w:rsidR="00004166">
        <w:rPr>
          <w:rFonts w:ascii="Times New Roman" w:hAnsi="Times New Roman"/>
          <w:noProof/>
          <w:sz w:val="24"/>
          <w:szCs w:val="24"/>
          <w:lang w:val="en-IE"/>
        </w:rPr>
        <w:t xml:space="preserve"> </w:t>
      </w:r>
      <w:r w:rsidR="00351685">
        <w:rPr>
          <w:rFonts w:ascii="Times New Roman" w:hAnsi="Times New Roman"/>
          <w:noProof/>
          <w:sz w:val="24"/>
          <w:szCs w:val="24"/>
          <w:lang w:val="en-IE"/>
        </w:rPr>
        <w:t xml:space="preserve">also </w:t>
      </w:r>
      <w:r w:rsidR="00004166">
        <w:rPr>
          <w:rFonts w:ascii="Times New Roman" w:hAnsi="Times New Roman"/>
          <w:noProof/>
          <w:sz w:val="24"/>
          <w:szCs w:val="24"/>
          <w:lang w:val="en-IE"/>
        </w:rPr>
        <w:t xml:space="preserve">provide a valuable framework </w:t>
      </w:r>
      <w:r w:rsidR="00DC44E1">
        <w:rPr>
          <w:rFonts w:ascii="Times New Roman" w:hAnsi="Times New Roman"/>
          <w:noProof/>
          <w:sz w:val="24"/>
          <w:szCs w:val="24"/>
          <w:lang w:val="en-IE"/>
        </w:rPr>
        <w:t>for</w:t>
      </w:r>
      <w:r w:rsidR="00004166">
        <w:rPr>
          <w:rFonts w:ascii="Times New Roman" w:hAnsi="Times New Roman"/>
          <w:noProof/>
          <w:sz w:val="24"/>
          <w:szCs w:val="24"/>
          <w:lang w:val="en-IE"/>
        </w:rPr>
        <w:t xml:space="preserve"> cooperation between Member State recognition bodies on the analysis of frequently seen third country qualifications. </w:t>
      </w:r>
    </w:p>
    <w:p w14:paraId="0CB89B8A" w14:textId="7218D176" w:rsidR="00DA4E28" w:rsidRDefault="00004166" w:rsidP="00E3641B">
      <w:pPr>
        <w:pBdr>
          <w:top w:val="single" w:sz="4" w:space="1" w:color="auto"/>
          <w:left w:val="single" w:sz="4" w:space="4" w:color="auto"/>
          <w:bottom w:val="single" w:sz="4" w:space="1" w:color="auto"/>
          <w:right w:val="single" w:sz="4" w:space="4" w:color="auto"/>
        </w:pBdr>
        <w:spacing w:after="120" w:line="240" w:lineRule="auto"/>
        <w:jc w:val="both"/>
        <w:rPr>
          <w:rFonts w:ascii="Times New Roman" w:hAnsi="Times New Roman"/>
          <w:noProof/>
          <w:sz w:val="24"/>
          <w:szCs w:val="24"/>
          <w:lang w:val="en-IE"/>
        </w:rPr>
      </w:pPr>
      <w:r w:rsidRPr="00B41CA7">
        <w:rPr>
          <w:rFonts w:ascii="Times New Roman" w:hAnsi="Times New Roman"/>
          <w:b/>
          <w:bCs/>
          <w:noProof/>
          <w:sz w:val="24"/>
          <w:szCs w:val="24"/>
          <w:lang w:val="en-IE"/>
        </w:rPr>
        <w:t>Action</w:t>
      </w:r>
      <w:r w:rsidRPr="004458CE">
        <w:rPr>
          <w:rFonts w:ascii="Times New Roman" w:hAnsi="Times New Roman"/>
          <w:b/>
          <w:bCs/>
          <w:noProof/>
          <w:sz w:val="24"/>
          <w:szCs w:val="24"/>
          <w:lang w:val="en-IE"/>
        </w:rPr>
        <w:t xml:space="preserve">: </w:t>
      </w:r>
      <w:r w:rsidRPr="00AF576B">
        <w:rPr>
          <w:rFonts w:ascii="Times New Roman" w:hAnsi="Times New Roman"/>
          <w:noProof/>
          <w:sz w:val="24"/>
          <w:szCs w:val="24"/>
          <w:lang w:val="en-IE"/>
        </w:rPr>
        <w:t>Use</w:t>
      </w:r>
      <w:r>
        <w:rPr>
          <w:rFonts w:ascii="Times New Roman" w:hAnsi="Times New Roman"/>
          <w:b/>
          <w:bCs/>
          <w:noProof/>
          <w:sz w:val="24"/>
          <w:szCs w:val="24"/>
          <w:lang w:val="en-IE"/>
        </w:rPr>
        <w:t xml:space="preserve"> </w:t>
      </w:r>
      <w:r w:rsidRPr="00CF7A0B">
        <w:rPr>
          <w:rFonts w:ascii="Times New Roman" w:hAnsi="Times New Roman"/>
          <w:b/>
          <w:bCs/>
          <w:noProof/>
          <w:sz w:val="24"/>
          <w:szCs w:val="24"/>
          <w:lang w:val="en-IE"/>
        </w:rPr>
        <w:t>EU tools to</w:t>
      </w:r>
      <w:r>
        <w:rPr>
          <w:rFonts w:ascii="Times New Roman" w:hAnsi="Times New Roman"/>
          <w:b/>
          <w:bCs/>
          <w:noProof/>
          <w:sz w:val="24"/>
          <w:szCs w:val="24"/>
          <w:lang w:val="en-IE"/>
        </w:rPr>
        <w:t xml:space="preserve"> help understand the value of qualifications and skills </w:t>
      </w:r>
      <w:r w:rsidRPr="00AF576B">
        <w:rPr>
          <w:rFonts w:ascii="Times New Roman" w:hAnsi="Times New Roman"/>
          <w:noProof/>
          <w:sz w:val="24"/>
          <w:szCs w:val="24"/>
          <w:lang w:val="en-IE"/>
        </w:rPr>
        <w:t>gained in third countries relevant for meeting EU labour market shortages</w:t>
      </w:r>
      <w:r>
        <w:rPr>
          <w:rFonts w:ascii="Times New Roman" w:hAnsi="Times New Roman"/>
          <w:noProof/>
          <w:sz w:val="24"/>
          <w:szCs w:val="24"/>
          <w:lang w:val="en-IE"/>
        </w:rPr>
        <w:t xml:space="preserve">. </w:t>
      </w:r>
    </w:p>
    <w:p w14:paraId="6C91EF8F" w14:textId="7FA94A4D" w:rsidR="00004166" w:rsidRDefault="00AD393E" w:rsidP="00764E22">
      <w:pPr>
        <w:pBdr>
          <w:top w:val="single" w:sz="4" w:space="1" w:color="auto"/>
          <w:left w:val="single" w:sz="4" w:space="4" w:color="auto"/>
          <w:bottom w:val="single" w:sz="4" w:space="1" w:color="auto"/>
          <w:right w:val="single" w:sz="4" w:space="4" w:color="auto"/>
        </w:pBdr>
        <w:spacing w:after="120" w:line="240" w:lineRule="auto"/>
        <w:jc w:val="both"/>
        <w:rPr>
          <w:rFonts w:ascii="Times New Roman" w:hAnsi="Times New Roman"/>
          <w:noProof/>
          <w:sz w:val="24"/>
          <w:szCs w:val="24"/>
          <w:lang w:val="en-IE"/>
        </w:rPr>
      </w:pPr>
      <w:r>
        <w:rPr>
          <w:rFonts w:ascii="Times New Roman" w:hAnsi="Times New Roman"/>
          <w:noProof/>
          <w:sz w:val="24"/>
          <w:szCs w:val="24"/>
          <w:lang w:val="en-IE"/>
        </w:rPr>
        <w:t>Depending on identified needs, t</w:t>
      </w:r>
      <w:r w:rsidR="00004166">
        <w:rPr>
          <w:rFonts w:ascii="Times New Roman" w:hAnsi="Times New Roman"/>
          <w:noProof/>
          <w:sz w:val="24"/>
          <w:szCs w:val="24"/>
          <w:lang w:val="en-IE"/>
        </w:rPr>
        <w:t>he Commission will:</w:t>
      </w:r>
    </w:p>
    <w:p w14:paraId="35A02401" w14:textId="2E4B0CA8" w:rsidR="00004166" w:rsidRDefault="00004166" w:rsidP="00764E22">
      <w:pPr>
        <w:pBdr>
          <w:top w:val="single" w:sz="4" w:space="1" w:color="auto"/>
          <w:left w:val="single" w:sz="4" w:space="4" w:color="auto"/>
          <w:bottom w:val="single" w:sz="4" w:space="1" w:color="auto"/>
          <w:right w:val="single" w:sz="4" w:space="4" w:color="auto"/>
        </w:pBdr>
        <w:spacing w:after="120" w:line="240" w:lineRule="auto"/>
        <w:ind w:left="284" w:hanging="284"/>
        <w:jc w:val="both"/>
        <w:rPr>
          <w:rFonts w:ascii="Times New Roman" w:hAnsi="Times New Roman"/>
          <w:noProof/>
          <w:sz w:val="24"/>
          <w:szCs w:val="24"/>
          <w:lang w:val="en-IE"/>
        </w:rPr>
      </w:pPr>
      <w:r>
        <w:rPr>
          <w:rFonts w:ascii="Times New Roman" w:hAnsi="Times New Roman"/>
          <w:noProof/>
          <w:sz w:val="24"/>
          <w:szCs w:val="24"/>
          <w:lang w:val="en-IE"/>
        </w:rPr>
        <w:t xml:space="preserve">- </w:t>
      </w:r>
      <w:r w:rsidRPr="00CF7A0B">
        <w:rPr>
          <w:rFonts w:ascii="Times New Roman" w:hAnsi="Times New Roman"/>
          <w:b/>
          <w:bCs/>
          <w:noProof/>
          <w:sz w:val="24"/>
          <w:szCs w:val="24"/>
          <w:lang w:val="en-IE"/>
        </w:rPr>
        <w:t xml:space="preserve"> </w:t>
      </w:r>
      <w:r w:rsidR="00DA4E28">
        <w:rPr>
          <w:rFonts w:ascii="Times New Roman" w:hAnsi="Times New Roman"/>
          <w:b/>
          <w:bCs/>
          <w:noProof/>
          <w:sz w:val="24"/>
          <w:szCs w:val="24"/>
          <w:lang w:val="en-IE"/>
        </w:rPr>
        <w:tab/>
      </w:r>
      <w:r w:rsidR="008A63F1">
        <w:rPr>
          <w:rFonts w:ascii="Times New Roman" w:hAnsi="Times New Roman"/>
          <w:noProof/>
          <w:sz w:val="24"/>
          <w:szCs w:val="24"/>
          <w:lang w:val="en-IE"/>
        </w:rPr>
        <w:t>w</w:t>
      </w:r>
      <w:r>
        <w:rPr>
          <w:rFonts w:ascii="Times New Roman" w:hAnsi="Times New Roman"/>
          <w:noProof/>
          <w:sz w:val="24"/>
          <w:szCs w:val="24"/>
          <w:lang w:val="en-IE"/>
        </w:rPr>
        <w:t xml:space="preserve">ork with the </w:t>
      </w:r>
      <w:r w:rsidR="00AD393E">
        <w:rPr>
          <w:rFonts w:ascii="Times New Roman" w:hAnsi="Times New Roman"/>
          <w:noProof/>
          <w:sz w:val="24"/>
          <w:szCs w:val="24"/>
          <w:lang w:val="en-IE"/>
        </w:rPr>
        <w:t>ETF</w:t>
      </w:r>
      <w:r w:rsidR="00C576C5">
        <w:rPr>
          <w:rFonts w:ascii="Times New Roman" w:hAnsi="Times New Roman"/>
          <w:noProof/>
          <w:sz w:val="24"/>
          <w:szCs w:val="24"/>
          <w:lang w:val="en-IE"/>
        </w:rPr>
        <w:t xml:space="preserve">, </w:t>
      </w:r>
      <w:r>
        <w:rPr>
          <w:rFonts w:ascii="Times New Roman" w:hAnsi="Times New Roman"/>
          <w:noProof/>
          <w:sz w:val="24"/>
          <w:szCs w:val="24"/>
          <w:lang w:val="en-IE"/>
        </w:rPr>
        <w:t>the ENIC-NARIC network</w:t>
      </w:r>
      <w:r w:rsidR="00053C90">
        <w:rPr>
          <w:rFonts w:ascii="Times New Roman" w:hAnsi="Times New Roman"/>
          <w:noProof/>
          <w:sz w:val="24"/>
          <w:szCs w:val="24"/>
          <w:lang w:val="en-IE"/>
        </w:rPr>
        <w:t>s</w:t>
      </w:r>
      <w:r>
        <w:rPr>
          <w:rFonts w:ascii="Times New Roman" w:hAnsi="Times New Roman"/>
          <w:noProof/>
          <w:sz w:val="24"/>
          <w:szCs w:val="24"/>
          <w:lang w:val="en-IE"/>
        </w:rPr>
        <w:t>,</w:t>
      </w:r>
      <w:r w:rsidR="00DC44E1">
        <w:rPr>
          <w:rFonts w:ascii="Times New Roman" w:hAnsi="Times New Roman"/>
          <w:noProof/>
          <w:sz w:val="24"/>
          <w:szCs w:val="24"/>
          <w:lang w:val="en-IE"/>
        </w:rPr>
        <w:t xml:space="preserve"> the European Quality Assurance Register for Higher Education,</w:t>
      </w:r>
      <w:r>
        <w:rPr>
          <w:rFonts w:ascii="Times New Roman" w:hAnsi="Times New Roman"/>
          <w:noProof/>
          <w:sz w:val="24"/>
          <w:szCs w:val="24"/>
          <w:lang w:val="en-IE"/>
        </w:rPr>
        <w:t xml:space="preserve"> Member States</w:t>
      </w:r>
      <w:r w:rsidR="00842127">
        <w:rPr>
          <w:rFonts w:ascii="Times New Roman" w:hAnsi="Times New Roman"/>
          <w:noProof/>
          <w:sz w:val="24"/>
          <w:szCs w:val="24"/>
          <w:lang w:val="en-IE"/>
        </w:rPr>
        <w:t xml:space="preserve"> and third countries </w:t>
      </w:r>
      <w:r>
        <w:rPr>
          <w:rFonts w:ascii="Times New Roman" w:hAnsi="Times New Roman"/>
          <w:noProof/>
          <w:sz w:val="24"/>
          <w:szCs w:val="24"/>
          <w:lang w:val="en-IE"/>
        </w:rPr>
        <w:t xml:space="preserve">to provide guidance </w:t>
      </w:r>
      <w:r w:rsidR="001B4EA6">
        <w:rPr>
          <w:rFonts w:ascii="Times New Roman" w:hAnsi="Times New Roman"/>
          <w:noProof/>
          <w:sz w:val="24"/>
          <w:szCs w:val="24"/>
          <w:lang w:val="en-IE"/>
        </w:rPr>
        <w:t xml:space="preserve">on </w:t>
      </w:r>
      <w:r>
        <w:rPr>
          <w:rFonts w:ascii="Times New Roman" w:hAnsi="Times New Roman"/>
          <w:noProof/>
          <w:sz w:val="24"/>
          <w:szCs w:val="24"/>
          <w:lang w:val="en-IE"/>
        </w:rPr>
        <w:t>selected third country qualification</w:t>
      </w:r>
      <w:r w:rsidR="002D0F59">
        <w:rPr>
          <w:rFonts w:ascii="Times New Roman" w:hAnsi="Times New Roman"/>
          <w:noProof/>
          <w:sz w:val="24"/>
          <w:szCs w:val="24"/>
          <w:lang w:val="en-IE"/>
        </w:rPr>
        <w:t>s</w:t>
      </w:r>
      <w:r>
        <w:rPr>
          <w:rFonts w:ascii="Times New Roman" w:hAnsi="Times New Roman"/>
          <w:noProof/>
          <w:sz w:val="24"/>
          <w:szCs w:val="24"/>
          <w:lang w:val="en-IE"/>
        </w:rPr>
        <w:t xml:space="preserve"> frameworks and the value of specific qualifications</w:t>
      </w:r>
      <w:r w:rsidR="001B4EA6">
        <w:rPr>
          <w:rFonts w:ascii="Times New Roman" w:hAnsi="Times New Roman"/>
          <w:noProof/>
          <w:sz w:val="24"/>
          <w:szCs w:val="24"/>
          <w:lang w:val="en-IE"/>
        </w:rPr>
        <w:t xml:space="preserve">, </w:t>
      </w:r>
      <w:r w:rsidR="00AD393E">
        <w:rPr>
          <w:rFonts w:ascii="Times New Roman" w:hAnsi="Times New Roman"/>
          <w:noProof/>
          <w:sz w:val="24"/>
          <w:szCs w:val="24"/>
          <w:lang w:val="en-IE"/>
        </w:rPr>
        <w:t>compari</w:t>
      </w:r>
      <w:r w:rsidR="001B4EA6">
        <w:rPr>
          <w:rFonts w:ascii="Times New Roman" w:hAnsi="Times New Roman"/>
          <w:noProof/>
          <w:sz w:val="24"/>
          <w:szCs w:val="24"/>
          <w:lang w:val="en-IE"/>
        </w:rPr>
        <w:t>ng</w:t>
      </w:r>
      <w:r w:rsidR="00AD393E">
        <w:rPr>
          <w:rFonts w:ascii="Times New Roman" w:hAnsi="Times New Roman"/>
          <w:noProof/>
          <w:sz w:val="24"/>
          <w:szCs w:val="24"/>
          <w:lang w:val="en-IE"/>
        </w:rPr>
        <w:t xml:space="preserve"> the European Qualification</w:t>
      </w:r>
      <w:r w:rsidR="002D0F59">
        <w:rPr>
          <w:rFonts w:ascii="Times New Roman" w:hAnsi="Times New Roman"/>
          <w:noProof/>
          <w:sz w:val="24"/>
          <w:szCs w:val="24"/>
          <w:lang w:val="en-IE"/>
        </w:rPr>
        <w:t>s</w:t>
      </w:r>
      <w:r w:rsidR="00AD393E">
        <w:rPr>
          <w:rFonts w:ascii="Times New Roman" w:hAnsi="Times New Roman"/>
          <w:noProof/>
          <w:sz w:val="24"/>
          <w:szCs w:val="24"/>
          <w:lang w:val="en-IE"/>
        </w:rPr>
        <w:t xml:space="preserve"> Framework with national </w:t>
      </w:r>
      <w:r w:rsidR="00F43AAF">
        <w:rPr>
          <w:rFonts w:ascii="Times New Roman" w:hAnsi="Times New Roman"/>
          <w:noProof/>
          <w:sz w:val="24"/>
          <w:szCs w:val="24"/>
          <w:lang w:val="en-IE"/>
        </w:rPr>
        <w:t xml:space="preserve">(and regional) </w:t>
      </w:r>
      <w:r w:rsidR="00AD393E">
        <w:rPr>
          <w:rFonts w:ascii="Times New Roman" w:hAnsi="Times New Roman"/>
          <w:noProof/>
          <w:sz w:val="24"/>
          <w:szCs w:val="24"/>
          <w:lang w:val="en-IE"/>
        </w:rPr>
        <w:t xml:space="preserve">qualification frameworks, </w:t>
      </w:r>
      <w:r w:rsidR="001B4EA6">
        <w:rPr>
          <w:rFonts w:ascii="Times New Roman" w:hAnsi="Times New Roman"/>
          <w:noProof/>
          <w:sz w:val="24"/>
          <w:szCs w:val="24"/>
          <w:lang w:val="en-IE"/>
        </w:rPr>
        <w:t>and conducting t</w:t>
      </w:r>
      <w:r w:rsidR="00AD393E">
        <w:rPr>
          <w:rFonts w:ascii="Times New Roman" w:hAnsi="Times New Roman"/>
          <w:noProof/>
          <w:sz w:val="24"/>
          <w:szCs w:val="24"/>
          <w:lang w:val="en-IE"/>
        </w:rPr>
        <w:t xml:space="preserve">argeted assessments of third country </w:t>
      </w:r>
      <w:r w:rsidR="00272EEC">
        <w:rPr>
          <w:rFonts w:ascii="Times New Roman" w:hAnsi="Times New Roman"/>
          <w:noProof/>
          <w:sz w:val="24"/>
          <w:szCs w:val="24"/>
          <w:lang w:val="en-IE"/>
        </w:rPr>
        <w:t xml:space="preserve">practice on accreditation and quality assurance. </w:t>
      </w:r>
    </w:p>
    <w:p w14:paraId="0EE157C6" w14:textId="2562A4F0" w:rsidR="00004166" w:rsidRPr="00CF7A0B" w:rsidRDefault="00004166" w:rsidP="006B31B3">
      <w:pPr>
        <w:pBdr>
          <w:top w:val="single" w:sz="4" w:space="1" w:color="auto"/>
          <w:left w:val="single" w:sz="4" w:space="4" w:color="auto"/>
          <w:bottom w:val="single" w:sz="4" w:space="1" w:color="auto"/>
          <w:right w:val="single" w:sz="4" w:space="4" w:color="auto"/>
        </w:pBdr>
        <w:spacing w:after="120" w:line="240" w:lineRule="auto"/>
        <w:ind w:left="284" w:hanging="284"/>
        <w:jc w:val="both"/>
        <w:rPr>
          <w:rFonts w:ascii="Times New Roman" w:hAnsi="Times New Roman"/>
          <w:noProof/>
          <w:sz w:val="24"/>
          <w:szCs w:val="24"/>
          <w:lang w:val="en-IE"/>
        </w:rPr>
      </w:pPr>
      <w:r>
        <w:rPr>
          <w:rFonts w:ascii="Times New Roman" w:hAnsi="Times New Roman"/>
          <w:noProof/>
          <w:sz w:val="24"/>
          <w:szCs w:val="24"/>
          <w:lang w:val="en-IE"/>
        </w:rPr>
        <w:t xml:space="preserve">- </w:t>
      </w:r>
      <w:r w:rsidR="00DA4E28">
        <w:rPr>
          <w:rFonts w:ascii="Times New Roman" w:hAnsi="Times New Roman"/>
          <w:noProof/>
          <w:sz w:val="24"/>
          <w:szCs w:val="24"/>
          <w:lang w:val="en-IE"/>
        </w:rPr>
        <w:tab/>
      </w:r>
      <w:r w:rsidR="008A63F1">
        <w:rPr>
          <w:rFonts w:ascii="Times New Roman" w:hAnsi="Times New Roman"/>
          <w:noProof/>
          <w:sz w:val="24"/>
          <w:szCs w:val="24"/>
          <w:lang w:val="en-IE"/>
        </w:rPr>
        <w:t>t</w:t>
      </w:r>
      <w:r>
        <w:rPr>
          <w:rFonts w:ascii="Times New Roman" w:hAnsi="Times New Roman"/>
          <w:noProof/>
          <w:sz w:val="24"/>
          <w:szCs w:val="24"/>
          <w:lang w:val="en-IE"/>
        </w:rPr>
        <w:t xml:space="preserve">ranslate tools facilitating skills assessments of </w:t>
      </w:r>
      <w:r w:rsidR="00745A44">
        <w:rPr>
          <w:rFonts w:ascii="Times New Roman" w:hAnsi="Times New Roman"/>
          <w:noProof/>
          <w:sz w:val="24"/>
          <w:szCs w:val="24"/>
          <w:lang w:val="en-IE"/>
        </w:rPr>
        <w:t xml:space="preserve">third-country nationals </w:t>
      </w:r>
      <w:r>
        <w:rPr>
          <w:rFonts w:ascii="Times New Roman" w:hAnsi="Times New Roman"/>
          <w:noProof/>
          <w:sz w:val="24"/>
          <w:szCs w:val="24"/>
          <w:lang w:val="en-IE"/>
        </w:rPr>
        <w:t xml:space="preserve">in languages of </w:t>
      </w:r>
      <w:r w:rsidR="00473D7F">
        <w:rPr>
          <w:rFonts w:ascii="Times New Roman" w:hAnsi="Times New Roman"/>
          <w:noProof/>
          <w:sz w:val="24"/>
          <w:szCs w:val="24"/>
          <w:lang w:val="en-IE"/>
        </w:rPr>
        <w:t>selected</w:t>
      </w:r>
      <w:r>
        <w:rPr>
          <w:rFonts w:ascii="Times New Roman" w:hAnsi="Times New Roman"/>
          <w:noProof/>
          <w:sz w:val="24"/>
          <w:szCs w:val="24"/>
          <w:lang w:val="en-IE"/>
        </w:rPr>
        <w:t xml:space="preserve"> third countries.</w:t>
      </w:r>
    </w:p>
    <w:p w14:paraId="1936931F" w14:textId="1F9C5E97" w:rsidR="00CF2B33" w:rsidRPr="005A7168" w:rsidRDefault="00DA4E28" w:rsidP="00764E22">
      <w:pPr>
        <w:spacing w:before="240" w:after="120" w:line="240" w:lineRule="auto"/>
        <w:rPr>
          <w:rFonts w:ascii="Times New Roman" w:hAnsi="Times New Roman"/>
          <w:b/>
          <w:bCs/>
          <w:i/>
          <w:iCs/>
          <w:noProof/>
          <w:sz w:val="24"/>
          <w:szCs w:val="24"/>
          <w:lang w:val="en-IE"/>
        </w:rPr>
      </w:pPr>
      <w:r w:rsidRPr="005A7168">
        <w:rPr>
          <w:rFonts w:ascii="Times New Roman" w:hAnsi="Times New Roman"/>
          <w:b/>
          <w:bCs/>
          <w:i/>
          <w:iCs/>
          <w:noProof/>
          <w:sz w:val="24"/>
          <w:szCs w:val="24"/>
          <w:lang w:val="en-IE"/>
        </w:rPr>
        <w:t>A</w:t>
      </w:r>
      <w:r w:rsidR="00CF2B33" w:rsidRPr="005A7168">
        <w:rPr>
          <w:rFonts w:ascii="Times New Roman" w:hAnsi="Times New Roman"/>
          <w:b/>
          <w:bCs/>
          <w:i/>
          <w:iCs/>
          <w:noProof/>
          <w:sz w:val="24"/>
          <w:szCs w:val="24"/>
          <w:lang w:val="en-IE"/>
        </w:rPr>
        <w:t xml:space="preserve"> long-term vision to improve the recognition of qualifications </w:t>
      </w:r>
      <w:r w:rsidR="0062100E" w:rsidRPr="005A7168">
        <w:rPr>
          <w:rFonts w:ascii="Times New Roman" w:hAnsi="Times New Roman"/>
          <w:b/>
          <w:bCs/>
          <w:i/>
          <w:iCs/>
          <w:noProof/>
          <w:sz w:val="24"/>
          <w:szCs w:val="24"/>
          <w:lang w:val="en-IE"/>
        </w:rPr>
        <w:t>and validation</w:t>
      </w:r>
      <w:r w:rsidR="00053999" w:rsidRPr="005A7168">
        <w:rPr>
          <w:rFonts w:ascii="Times New Roman" w:hAnsi="Times New Roman"/>
          <w:b/>
          <w:bCs/>
          <w:i/>
          <w:iCs/>
          <w:noProof/>
          <w:sz w:val="24"/>
          <w:szCs w:val="24"/>
          <w:lang w:val="en-IE"/>
        </w:rPr>
        <w:t xml:space="preserve"> of</w:t>
      </w:r>
      <w:r w:rsidR="0062100E" w:rsidRPr="005A7168">
        <w:rPr>
          <w:rFonts w:ascii="Times New Roman" w:hAnsi="Times New Roman"/>
          <w:b/>
          <w:bCs/>
          <w:i/>
          <w:iCs/>
          <w:noProof/>
          <w:sz w:val="24"/>
          <w:szCs w:val="24"/>
          <w:lang w:val="en-IE"/>
        </w:rPr>
        <w:t xml:space="preserve"> skills</w:t>
      </w:r>
    </w:p>
    <w:p w14:paraId="3AC084B4" w14:textId="75127012" w:rsidR="006841D9" w:rsidRPr="005364B9" w:rsidRDefault="006841D9" w:rsidP="007755DE">
      <w:pPr>
        <w:spacing w:after="120" w:line="240" w:lineRule="auto"/>
        <w:jc w:val="both"/>
        <w:rPr>
          <w:rFonts w:ascii="Times New Roman" w:hAnsi="Times New Roman"/>
          <w:noProof/>
          <w:sz w:val="24"/>
          <w:szCs w:val="24"/>
          <w:lang w:val="en-IE"/>
        </w:rPr>
      </w:pPr>
      <w:r w:rsidRPr="002B649F">
        <w:rPr>
          <w:rFonts w:ascii="Times New Roman" w:eastAsia="Times New Roman" w:hAnsi="Times New Roman" w:cs="Times New Roman"/>
          <w:noProof/>
          <w:sz w:val="24"/>
          <w:szCs w:val="24"/>
          <w:lang w:val="en-IE"/>
        </w:rPr>
        <w:t xml:space="preserve">Succeeding in maximising the potential of the EU to attract talent from abroad cannot be separated from efforts to raise our game on </w:t>
      </w:r>
      <w:r w:rsidRPr="002B649F">
        <w:rPr>
          <w:rFonts w:ascii="Times New Roman" w:eastAsia="Times New Roman" w:hAnsi="Times New Roman" w:cs="Times New Roman"/>
          <w:b/>
          <w:bCs/>
          <w:noProof/>
          <w:sz w:val="24"/>
          <w:szCs w:val="24"/>
          <w:lang w:val="en-IE"/>
        </w:rPr>
        <w:t>recognition of qualifications and skills</w:t>
      </w:r>
      <w:r w:rsidRPr="002B649F">
        <w:rPr>
          <w:rFonts w:ascii="Times New Roman" w:eastAsia="Times New Roman" w:hAnsi="Times New Roman" w:cs="Times New Roman"/>
          <w:noProof/>
          <w:sz w:val="24"/>
          <w:szCs w:val="24"/>
          <w:lang w:val="en-IE"/>
        </w:rPr>
        <w:t xml:space="preserve"> internally.</w:t>
      </w:r>
      <w:r w:rsidRPr="005364B9">
        <w:rPr>
          <w:rFonts w:ascii="Times New Roman" w:eastAsia="Times New Roman" w:hAnsi="Times New Roman" w:cs="Times New Roman"/>
          <w:noProof/>
          <w:sz w:val="24"/>
          <w:szCs w:val="24"/>
          <w:lang w:val="en-IE"/>
        </w:rPr>
        <w:t xml:space="preserve"> </w:t>
      </w:r>
      <w:r w:rsidRPr="005364B9">
        <w:rPr>
          <w:rFonts w:ascii="Times New Roman" w:hAnsi="Times New Roman"/>
          <w:noProof/>
          <w:sz w:val="24"/>
          <w:szCs w:val="24"/>
          <w:lang w:val="en-IE"/>
        </w:rPr>
        <w:t>T</w:t>
      </w:r>
      <w:r w:rsidR="0029230A" w:rsidRPr="005364B9">
        <w:rPr>
          <w:rFonts w:ascii="Times New Roman" w:hAnsi="Times New Roman"/>
          <w:noProof/>
          <w:sz w:val="24"/>
          <w:szCs w:val="24"/>
          <w:lang w:val="en-IE"/>
        </w:rPr>
        <w:t xml:space="preserve">he </w:t>
      </w:r>
      <w:r w:rsidR="00F3376B" w:rsidRPr="005364B9">
        <w:rPr>
          <w:rFonts w:ascii="Times New Roman" w:hAnsi="Times New Roman"/>
          <w:noProof/>
          <w:sz w:val="24"/>
          <w:szCs w:val="24"/>
          <w:lang w:val="en-IE"/>
        </w:rPr>
        <w:t xml:space="preserve">current </w:t>
      </w:r>
      <w:r w:rsidR="0029230A" w:rsidRPr="005364B9">
        <w:rPr>
          <w:rFonts w:ascii="Times New Roman" w:hAnsi="Times New Roman"/>
          <w:noProof/>
          <w:sz w:val="24"/>
          <w:szCs w:val="24"/>
          <w:lang w:val="en-IE"/>
        </w:rPr>
        <w:t>pace of technical and societal change means that the EU</w:t>
      </w:r>
      <w:r w:rsidR="00F3376B" w:rsidRPr="005364B9">
        <w:rPr>
          <w:rFonts w:ascii="Times New Roman" w:hAnsi="Times New Roman"/>
          <w:noProof/>
          <w:sz w:val="24"/>
          <w:szCs w:val="24"/>
          <w:lang w:val="en-IE"/>
        </w:rPr>
        <w:t xml:space="preserve"> must consider how its </w:t>
      </w:r>
      <w:r w:rsidR="0029230A" w:rsidRPr="005364B9">
        <w:rPr>
          <w:rFonts w:ascii="Times New Roman" w:hAnsi="Times New Roman"/>
          <w:noProof/>
          <w:sz w:val="24"/>
          <w:szCs w:val="24"/>
          <w:lang w:val="en-IE"/>
        </w:rPr>
        <w:t xml:space="preserve">overall approach to the recognition of qualifications </w:t>
      </w:r>
      <w:r w:rsidR="0062100E" w:rsidRPr="005364B9">
        <w:rPr>
          <w:rFonts w:ascii="Times New Roman" w:hAnsi="Times New Roman"/>
          <w:noProof/>
          <w:sz w:val="24"/>
          <w:szCs w:val="24"/>
          <w:lang w:val="en-IE"/>
        </w:rPr>
        <w:t xml:space="preserve">and validation of skills </w:t>
      </w:r>
      <w:r w:rsidR="00F3376B" w:rsidRPr="005364B9">
        <w:rPr>
          <w:rFonts w:ascii="Times New Roman" w:hAnsi="Times New Roman"/>
          <w:noProof/>
          <w:sz w:val="24"/>
          <w:szCs w:val="24"/>
          <w:lang w:val="en-IE"/>
        </w:rPr>
        <w:t xml:space="preserve">should </w:t>
      </w:r>
      <w:r w:rsidR="0029230A" w:rsidRPr="005364B9">
        <w:rPr>
          <w:rFonts w:ascii="Times New Roman" w:hAnsi="Times New Roman"/>
          <w:noProof/>
          <w:sz w:val="24"/>
          <w:szCs w:val="24"/>
          <w:lang w:val="en-IE"/>
        </w:rPr>
        <w:t>evolve</w:t>
      </w:r>
      <w:r w:rsidR="00E3641B" w:rsidRPr="005364B9">
        <w:rPr>
          <w:rFonts w:ascii="Times New Roman" w:hAnsi="Times New Roman"/>
          <w:noProof/>
          <w:sz w:val="24"/>
          <w:szCs w:val="24"/>
          <w:lang w:val="en-IE"/>
        </w:rPr>
        <w:t>,</w:t>
      </w:r>
      <w:r w:rsidR="0029230A" w:rsidRPr="005364B9">
        <w:rPr>
          <w:rFonts w:ascii="Times New Roman" w:hAnsi="Times New Roman"/>
          <w:noProof/>
          <w:sz w:val="24"/>
          <w:szCs w:val="24"/>
          <w:lang w:val="en-IE"/>
        </w:rPr>
        <w:t xml:space="preserve"> to </w:t>
      </w:r>
      <w:r w:rsidR="00DA4E28" w:rsidRPr="005364B9">
        <w:rPr>
          <w:rFonts w:ascii="Times New Roman" w:hAnsi="Times New Roman"/>
          <w:noProof/>
          <w:sz w:val="24"/>
          <w:szCs w:val="24"/>
          <w:lang w:val="en-IE"/>
        </w:rPr>
        <w:t xml:space="preserve">maximise the potential of the </w:t>
      </w:r>
      <w:r w:rsidR="00535835" w:rsidRPr="005364B9">
        <w:rPr>
          <w:rFonts w:ascii="Times New Roman" w:hAnsi="Times New Roman"/>
          <w:noProof/>
          <w:sz w:val="24"/>
          <w:szCs w:val="24"/>
          <w:lang w:val="en-IE"/>
        </w:rPr>
        <w:t>S</w:t>
      </w:r>
      <w:r w:rsidR="0029230A" w:rsidRPr="005364B9">
        <w:rPr>
          <w:rFonts w:ascii="Times New Roman" w:hAnsi="Times New Roman"/>
          <w:noProof/>
          <w:sz w:val="24"/>
          <w:szCs w:val="24"/>
          <w:lang w:val="en-IE"/>
        </w:rPr>
        <w:t xml:space="preserve">ingle </w:t>
      </w:r>
      <w:r w:rsidR="00535835" w:rsidRPr="005364B9">
        <w:rPr>
          <w:rFonts w:ascii="Times New Roman" w:hAnsi="Times New Roman"/>
          <w:noProof/>
          <w:sz w:val="24"/>
          <w:szCs w:val="24"/>
          <w:lang w:val="en-IE"/>
        </w:rPr>
        <w:t>M</w:t>
      </w:r>
      <w:r w:rsidR="0029230A" w:rsidRPr="005364B9">
        <w:rPr>
          <w:rFonts w:ascii="Times New Roman" w:hAnsi="Times New Roman"/>
          <w:noProof/>
          <w:sz w:val="24"/>
          <w:szCs w:val="24"/>
          <w:lang w:val="en-IE"/>
        </w:rPr>
        <w:t xml:space="preserve">arket. </w:t>
      </w:r>
      <w:r w:rsidRPr="006B31B3">
        <w:rPr>
          <w:rFonts w:ascii="Times New Roman" w:hAnsi="Times New Roman"/>
          <w:noProof/>
          <w:sz w:val="24"/>
          <w:lang w:val="en-IE"/>
        </w:rPr>
        <w:t>The EU will need to go further in promoting labour mobility and reducing barriers in the Single Market, enhancing learner mobility</w:t>
      </w:r>
      <w:r w:rsidRPr="005364B9">
        <w:rPr>
          <w:rFonts w:ascii="Times New Roman" w:hAnsi="Times New Roman"/>
          <w:noProof/>
          <w:sz w:val="24"/>
          <w:szCs w:val="24"/>
          <w:lang w:val="en-IE"/>
        </w:rPr>
        <w:t xml:space="preserve">: </w:t>
      </w:r>
      <w:r w:rsidR="00C04582" w:rsidRPr="005364B9">
        <w:rPr>
          <w:rFonts w:ascii="Times New Roman" w:hAnsi="Times New Roman"/>
          <w:noProof/>
          <w:sz w:val="24"/>
          <w:szCs w:val="24"/>
          <w:lang w:val="en-IE"/>
        </w:rPr>
        <w:t>Systems and practices for the r</w:t>
      </w:r>
      <w:r w:rsidR="0029230A" w:rsidRPr="005364B9">
        <w:rPr>
          <w:rFonts w:ascii="Times New Roman" w:hAnsi="Times New Roman"/>
          <w:noProof/>
          <w:sz w:val="24"/>
          <w:szCs w:val="24"/>
          <w:lang w:val="en-IE"/>
        </w:rPr>
        <w:t xml:space="preserve">ecognition of qualifications </w:t>
      </w:r>
      <w:r w:rsidR="0062100E" w:rsidRPr="005364B9">
        <w:rPr>
          <w:rFonts w:ascii="Times New Roman" w:hAnsi="Times New Roman"/>
          <w:noProof/>
          <w:sz w:val="24"/>
          <w:szCs w:val="24"/>
          <w:lang w:val="en-IE"/>
        </w:rPr>
        <w:t xml:space="preserve">and validation of skills </w:t>
      </w:r>
      <w:r w:rsidR="0029230A" w:rsidRPr="005364B9">
        <w:rPr>
          <w:rFonts w:ascii="Times New Roman" w:hAnsi="Times New Roman"/>
          <w:noProof/>
          <w:sz w:val="24"/>
          <w:szCs w:val="24"/>
          <w:lang w:val="en-IE"/>
        </w:rPr>
        <w:t xml:space="preserve">must be </w:t>
      </w:r>
      <w:r w:rsidR="00D02FDD" w:rsidRPr="005364B9">
        <w:rPr>
          <w:rFonts w:ascii="Times New Roman" w:hAnsi="Times New Roman"/>
          <w:noProof/>
          <w:sz w:val="24"/>
          <w:szCs w:val="24"/>
          <w:lang w:val="en-IE"/>
        </w:rPr>
        <w:t xml:space="preserve">able </w:t>
      </w:r>
      <w:r w:rsidR="0029230A" w:rsidRPr="005364B9">
        <w:rPr>
          <w:rFonts w:ascii="Times New Roman" w:hAnsi="Times New Roman"/>
          <w:noProof/>
          <w:sz w:val="24"/>
          <w:szCs w:val="24"/>
          <w:lang w:val="en-IE"/>
        </w:rPr>
        <w:t xml:space="preserve">to respond to shifts in skills demand. </w:t>
      </w:r>
    </w:p>
    <w:p w14:paraId="4284B2E1" w14:textId="53C2358D" w:rsidR="0029230A" w:rsidRPr="00CF2B33" w:rsidRDefault="006841D9" w:rsidP="007755DE">
      <w:pPr>
        <w:spacing w:after="120" w:line="240" w:lineRule="auto"/>
        <w:jc w:val="both"/>
        <w:rPr>
          <w:rFonts w:ascii="Times New Roman" w:hAnsi="Times New Roman"/>
          <w:noProof/>
          <w:sz w:val="24"/>
          <w:szCs w:val="24"/>
          <w:lang w:val="en-IE"/>
        </w:rPr>
      </w:pPr>
      <w:r w:rsidRPr="005364B9">
        <w:rPr>
          <w:rFonts w:ascii="Times New Roman" w:hAnsi="Times New Roman"/>
          <w:noProof/>
          <w:sz w:val="24"/>
          <w:szCs w:val="24"/>
          <w:lang w:val="en-IE"/>
        </w:rPr>
        <w:t xml:space="preserve">This gives an opportunity to bring the same approach to </w:t>
      </w:r>
      <w:r w:rsidR="0062100E" w:rsidRPr="002B649F">
        <w:rPr>
          <w:rFonts w:ascii="Times New Roman" w:hAnsi="Times New Roman"/>
          <w:noProof/>
          <w:sz w:val="24"/>
          <w:szCs w:val="24"/>
          <w:lang w:val="en-IE"/>
        </w:rPr>
        <w:t>strengthening</w:t>
      </w:r>
      <w:r w:rsidR="0029230A" w:rsidRPr="002B649F">
        <w:rPr>
          <w:rFonts w:ascii="Times New Roman" w:hAnsi="Times New Roman"/>
          <w:noProof/>
          <w:sz w:val="24"/>
          <w:szCs w:val="24"/>
          <w:lang w:val="en-IE"/>
        </w:rPr>
        <w:t xml:space="preserve"> c</w:t>
      </w:r>
      <w:r w:rsidR="0062100E" w:rsidRPr="002B649F">
        <w:rPr>
          <w:rFonts w:ascii="Times New Roman" w:hAnsi="Times New Roman"/>
          <w:noProof/>
          <w:sz w:val="24"/>
          <w:szCs w:val="24"/>
          <w:lang w:val="en-IE"/>
        </w:rPr>
        <w:t>o</w:t>
      </w:r>
      <w:r w:rsidR="0029230A" w:rsidRPr="002B649F">
        <w:rPr>
          <w:rFonts w:ascii="Times New Roman" w:hAnsi="Times New Roman"/>
          <w:noProof/>
          <w:sz w:val="24"/>
          <w:szCs w:val="24"/>
          <w:lang w:val="en-IE"/>
        </w:rPr>
        <w:t>operation with third countries</w:t>
      </w:r>
      <w:r w:rsidR="0062100E" w:rsidRPr="005364B9">
        <w:rPr>
          <w:rFonts w:ascii="Times New Roman" w:hAnsi="Times New Roman"/>
          <w:noProof/>
          <w:sz w:val="24"/>
          <w:szCs w:val="24"/>
          <w:lang w:val="en-IE"/>
        </w:rPr>
        <w:t xml:space="preserve"> </w:t>
      </w:r>
      <w:r w:rsidRPr="005364B9">
        <w:rPr>
          <w:rFonts w:ascii="Times New Roman" w:hAnsi="Times New Roman"/>
          <w:noProof/>
          <w:sz w:val="24"/>
          <w:szCs w:val="24"/>
          <w:lang w:val="en-IE"/>
        </w:rPr>
        <w:t>and making the EU a more attractive place to work. M</w:t>
      </w:r>
      <w:r w:rsidR="00B031D5" w:rsidRPr="005364B9">
        <w:rPr>
          <w:rFonts w:ascii="Times New Roman" w:hAnsi="Times New Roman"/>
          <w:noProof/>
          <w:sz w:val="24"/>
          <w:szCs w:val="24"/>
          <w:lang w:val="en-IE"/>
        </w:rPr>
        <w:t>ak</w:t>
      </w:r>
      <w:r w:rsidRPr="005364B9">
        <w:rPr>
          <w:rFonts w:ascii="Times New Roman" w:hAnsi="Times New Roman"/>
          <w:noProof/>
          <w:sz w:val="24"/>
          <w:szCs w:val="24"/>
          <w:lang w:val="en-IE"/>
        </w:rPr>
        <w:t>ing</w:t>
      </w:r>
      <w:r w:rsidR="0029230A" w:rsidRPr="005364B9">
        <w:rPr>
          <w:rFonts w:ascii="Times New Roman" w:hAnsi="Times New Roman"/>
          <w:noProof/>
          <w:sz w:val="24"/>
          <w:szCs w:val="24"/>
          <w:lang w:val="en-IE"/>
        </w:rPr>
        <w:t xml:space="preserve"> targeted use of skills intelligence to plan and strengthen the capacity of recognition services, enabl</w:t>
      </w:r>
      <w:r w:rsidRPr="005364B9">
        <w:rPr>
          <w:rFonts w:ascii="Times New Roman" w:hAnsi="Times New Roman"/>
          <w:noProof/>
          <w:sz w:val="24"/>
          <w:szCs w:val="24"/>
          <w:lang w:val="en-IE"/>
        </w:rPr>
        <w:t>ing</w:t>
      </w:r>
      <w:r w:rsidR="0029230A" w:rsidRPr="005364B9">
        <w:rPr>
          <w:rFonts w:ascii="Times New Roman" w:hAnsi="Times New Roman"/>
          <w:noProof/>
          <w:sz w:val="24"/>
          <w:szCs w:val="24"/>
          <w:lang w:val="en-IE"/>
        </w:rPr>
        <w:t xml:space="preserve"> the exchange of interoperable, reliable information on qualifications</w:t>
      </w:r>
      <w:r w:rsidR="00077FDE" w:rsidRPr="005364B9">
        <w:rPr>
          <w:rFonts w:ascii="Times New Roman" w:hAnsi="Times New Roman"/>
          <w:noProof/>
          <w:sz w:val="24"/>
          <w:szCs w:val="24"/>
          <w:lang w:val="en-IE"/>
        </w:rPr>
        <w:t xml:space="preserve"> and skills</w:t>
      </w:r>
      <w:r w:rsidRPr="005364B9">
        <w:rPr>
          <w:rFonts w:ascii="Times New Roman" w:hAnsi="Times New Roman"/>
          <w:noProof/>
          <w:sz w:val="24"/>
          <w:szCs w:val="24"/>
          <w:lang w:val="en-IE"/>
        </w:rPr>
        <w:t>, and ensuring that the information available to employers and employees alike is accessible and fit for purpose, could all be used to facilitate recruitment from outside the EU</w:t>
      </w:r>
      <w:r w:rsidR="00077FDE">
        <w:rPr>
          <w:rFonts w:ascii="Times New Roman" w:hAnsi="Times New Roman"/>
          <w:noProof/>
          <w:sz w:val="24"/>
          <w:szCs w:val="24"/>
          <w:lang w:val="en-IE"/>
        </w:rPr>
        <w:t>.</w:t>
      </w:r>
    </w:p>
    <w:p w14:paraId="46C052A1" w14:textId="32086DBC" w:rsidR="00CF2B33" w:rsidRPr="0029230A" w:rsidRDefault="00E3641B" w:rsidP="006B31B3">
      <w:pPr>
        <w:spacing w:after="240" w:line="240" w:lineRule="auto"/>
        <w:jc w:val="both"/>
        <w:rPr>
          <w:rFonts w:ascii="Times New Roman" w:hAnsi="Times New Roman"/>
          <w:noProof/>
          <w:sz w:val="24"/>
          <w:szCs w:val="24"/>
          <w:lang w:val="en-IE"/>
        </w:rPr>
      </w:pPr>
      <w:r>
        <w:rPr>
          <w:rFonts w:ascii="Times New Roman" w:hAnsi="Times New Roman"/>
          <w:noProof/>
          <w:sz w:val="24"/>
          <w:szCs w:val="24"/>
          <w:lang w:val="en-IE"/>
        </w:rPr>
        <w:t>T</w:t>
      </w:r>
      <w:r w:rsidR="00F3376B" w:rsidRPr="0029230A">
        <w:rPr>
          <w:rFonts w:ascii="Times New Roman" w:hAnsi="Times New Roman"/>
          <w:noProof/>
          <w:sz w:val="24"/>
          <w:szCs w:val="24"/>
          <w:lang w:val="en-IE"/>
        </w:rPr>
        <w:t>he era of paper diplomas is coming to an end.</w:t>
      </w:r>
      <w:r w:rsidR="00F3376B">
        <w:rPr>
          <w:rFonts w:ascii="Times New Roman" w:hAnsi="Times New Roman"/>
          <w:noProof/>
          <w:sz w:val="24"/>
          <w:szCs w:val="24"/>
          <w:lang w:val="en-IE"/>
        </w:rPr>
        <w:t xml:space="preserve"> </w:t>
      </w:r>
      <w:r w:rsidR="0029230A" w:rsidRPr="0029230A">
        <w:rPr>
          <w:rFonts w:ascii="Times New Roman" w:hAnsi="Times New Roman"/>
          <w:noProof/>
          <w:sz w:val="24"/>
          <w:szCs w:val="24"/>
          <w:lang w:val="en-IE"/>
        </w:rPr>
        <w:t xml:space="preserve">The EU </w:t>
      </w:r>
      <w:r w:rsidR="0077209C">
        <w:rPr>
          <w:rFonts w:ascii="Times New Roman" w:hAnsi="Times New Roman"/>
          <w:noProof/>
          <w:sz w:val="24"/>
          <w:szCs w:val="24"/>
          <w:lang w:val="en-IE"/>
        </w:rPr>
        <w:t>has</w:t>
      </w:r>
      <w:r w:rsidR="0029230A" w:rsidRPr="0029230A">
        <w:rPr>
          <w:rFonts w:ascii="Times New Roman" w:hAnsi="Times New Roman"/>
          <w:noProof/>
          <w:sz w:val="24"/>
          <w:szCs w:val="24"/>
          <w:lang w:val="en-IE"/>
        </w:rPr>
        <w:t xml:space="preserve"> started </w:t>
      </w:r>
      <w:r w:rsidR="0029230A" w:rsidRPr="003A496B">
        <w:rPr>
          <w:rFonts w:ascii="Times New Roman" w:hAnsi="Times New Roman"/>
          <w:b/>
          <w:bCs/>
          <w:noProof/>
          <w:sz w:val="24"/>
          <w:szCs w:val="24"/>
          <w:lang w:val="en-IE"/>
        </w:rPr>
        <w:t>moving towards system</w:t>
      </w:r>
      <w:r w:rsidR="00077FDE" w:rsidRPr="003A496B">
        <w:rPr>
          <w:rFonts w:ascii="Times New Roman" w:hAnsi="Times New Roman"/>
          <w:b/>
          <w:bCs/>
          <w:noProof/>
          <w:sz w:val="24"/>
          <w:szCs w:val="24"/>
          <w:lang w:val="en-IE"/>
        </w:rPr>
        <w:t>-</w:t>
      </w:r>
      <w:r w:rsidR="0029230A" w:rsidRPr="003A496B">
        <w:rPr>
          <w:rFonts w:ascii="Times New Roman" w:hAnsi="Times New Roman"/>
          <w:b/>
          <w:bCs/>
          <w:noProof/>
          <w:sz w:val="24"/>
          <w:szCs w:val="24"/>
          <w:lang w:val="en-IE"/>
        </w:rPr>
        <w:t>wide use of</w:t>
      </w:r>
      <w:r w:rsidR="0029230A" w:rsidRPr="0029230A">
        <w:rPr>
          <w:rFonts w:ascii="Times New Roman" w:hAnsi="Times New Roman"/>
          <w:noProof/>
          <w:sz w:val="24"/>
          <w:szCs w:val="24"/>
          <w:lang w:val="en-IE"/>
        </w:rPr>
        <w:t xml:space="preserve"> </w:t>
      </w:r>
      <w:r w:rsidR="0029230A" w:rsidRPr="00AF576B">
        <w:rPr>
          <w:rFonts w:ascii="Times New Roman" w:hAnsi="Times New Roman"/>
          <w:b/>
          <w:bCs/>
          <w:noProof/>
          <w:sz w:val="24"/>
          <w:szCs w:val="24"/>
          <w:lang w:val="en-IE"/>
        </w:rPr>
        <w:t>digital qualifications and credentials</w:t>
      </w:r>
      <w:r w:rsidR="00077FDE">
        <w:rPr>
          <w:rStyle w:val="FootnoteReference"/>
          <w:rFonts w:ascii="Times New Roman" w:hAnsi="Times New Roman"/>
          <w:noProof/>
          <w:sz w:val="24"/>
          <w:szCs w:val="24"/>
          <w:lang w:val="en-IE"/>
        </w:rPr>
        <w:footnoteReference w:id="59"/>
      </w:r>
      <w:r w:rsidR="0029230A" w:rsidRPr="0029230A">
        <w:rPr>
          <w:rFonts w:ascii="Times New Roman" w:hAnsi="Times New Roman"/>
          <w:noProof/>
          <w:sz w:val="24"/>
          <w:szCs w:val="24"/>
          <w:lang w:val="en-IE"/>
        </w:rPr>
        <w:t xml:space="preserve">. </w:t>
      </w:r>
      <w:r w:rsidR="0077209C">
        <w:rPr>
          <w:rFonts w:ascii="Times New Roman" w:hAnsi="Times New Roman"/>
          <w:noProof/>
          <w:sz w:val="24"/>
          <w:szCs w:val="24"/>
          <w:lang w:val="en-IE"/>
        </w:rPr>
        <w:t>In future, e</w:t>
      </w:r>
      <w:r w:rsidR="0029230A" w:rsidRPr="0029230A">
        <w:rPr>
          <w:rFonts w:ascii="Times New Roman" w:hAnsi="Times New Roman"/>
          <w:noProof/>
          <w:sz w:val="24"/>
          <w:szCs w:val="24"/>
          <w:lang w:val="en-IE"/>
        </w:rPr>
        <w:t xml:space="preserve">very learner should receive their qualifications, credentials and entitlements in a secure digital format, that carries multilingual information and can be verified instantaneously. This will facilitate the matching of skilled </w:t>
      </w:r>
      <w:r w:rsidR="00E73C39">
        <w:rPr>
          <w:rFonts w:ascii="Times New Roman" w:hAnsi="Times New Roman"/>
          <w:noProof/>
          <w:sz w:val="24"/>
          <w:szCs w:val="24"/>
          <w:lang w:val="en-IE"/>
        </w:rPr>
        <w:t>workers</w:t>
      </w:r>
      <w:r w:rsidR="00E73C39" w:rsidRPr="0029230A">
        <w:rPr>
          <w:rFonts w:ascii="Times New Roman" w:hAnsi="Times New Roman"/>
          <w:noProof/>
          <w:sz w:val="24"/>
          <w:szCs w:val="24"/>
          <w:lang w:val="en-IE"/>
        </w:rPr>
        <w:t xml:space="preserve"> </w:t>
      </w:r>
      <w:r w:rsidR="0029230A" w:rsidRPr="0029230A">
        <w:rPr>
          <w:rFonts w:ascii="Times New Roman" w:hAnsi="Times New Roman"/>
          <w:noProof/>
          <w:sz w:val="24"/>
          <w:szCs w:val="24"/>
          <w:lang w:val="en-IE"/>
        </w:rPr>
        <w:t xml:space="preserve">with jobs, as well as recruitment and recognition processes. </w:t>
      </w:r>
    </w:p>
    <w:p w14:paraId="4B3320A7" w14:textId="2E45AF42" w:rsidR="00004166" w:rsidRPr="00D65B9B" w:rsidRDefault="0029230A" w:rsidP="00D65B9B">
      <w:pPr>
        <w:pBdr>
          <w:top w:val="single" w:sz="4" w:space="1" w:color="auto"/>
          <w:left w:val="single" w:sz="4" w:space="4" w:color="auto"/>
          <w:bottom w:val="single" w:sz="4" w:space="1" w:color="auto"/>
          <w:right w:val="single" w:sz="4" w:space="4" w:color="auto"/>
        </w:pBdr>
        <w:spacing w:line="240" w:lineRule="auto"/>
        <w:jc w:val="both"/>
        <w:rPr>
          <w:rFonts w:ascii="Times New Roman" w:hAnsi="Times New Roman"/>
          <w:noProof/>
          <w:sz w:val="24"/>
          <w:szCs w:val="24"/>
          <w:lang w:val="en-IE"/>
        </w:rPr>
      </w:pPr>
      <w:r w:rsidRPr="00B41CA7">
        <w:rPr>
          <w:rFonts w:ascii="Times New Roman" w:hAnsi="Times New Roman"/>
          <w:b/>
          <w:bCs/>
          <w:noProof/>
          <w:sz w:val="24"/>
          <w:szCs w:val="24"/>
          <w:lang w:val="en-IE"/>
        </w:rPr>
        <w:t>Action</w:t>
      </w:r>
      <w:r w:rsidRPr="004458CE">
        <w:rPr>
          <w:rFonts w:ascii="Times New Roman" w:hAnsi="Times New Roman"/>
          <w:b/>
          <w:bCs/>
          <w:noProof/>
          <w:sz w:val="24"/>
          <w:szCs w:val="24"/>
          <w:lang w:val="en-IE"/>
        </w:rPr>
        <w:t xml:space="preserve">: </w:t>
      </w:r>
      <w:r w:rsidR="00631CF5" w:rsidRPr="00AF576B">
        <w:rPr>
          <w:rFonts w:ascii="Times New Roman" w:hAnsi="Times New Roman"/>
          <w:noProof/>
          <w:sz w:val="24"/>
          <w:szCs w:val="24"/>
          <w:lang w:val="en-IE"/>
        </w:rPr>
        <w:t xml:space="preserve">The Commission will explore the possibility </w:t>
      </w:r>
      <w:bookmarkStart w:id="4" w:name="_Hlk149305071"/>
      <w:r w:rsidR="00631CF5" w:rsidRPr="00AF576B">
        <w:rPr>
          <w:rFonts w:ascii="Times New Roman" w:hAnsi="Times New Roman"/>
          <w:noProof/>
          <w:sz w:val="24"/>
          <w:szCs w:val="24"/>
          <w:lang w:val="en-IE"/>
        </w:rPr>
        <w:t>of a</w:t>
      </w:r>
      <w:r w:rsidR="00631CF5">
        <w:rPr>
          <w:rFonts w:ascii="Times New Roman" w:hAnsi="Times New Roman"/>
          <w:b/>
          <w:bCs/>
          <w:noProof/>
          <w:sz w:val="24"/>
          <w:szCs w:val="24"/>
          <w:lang w:val="en-IE"/>
        </w:rPr>
        <w:t xml:space="preserve"> broader reform of the EU system on the recognition of qualifications</w:t>
      </w:r>
      <w:r w:rsidR="0077209C">
        <w:rPr>
          <w:rFonts w:ascii="Times New Roman" w:hAnsi="Times New Roman"/>
          <w:b/>
          <w:bCs/>
          <w:noProof/>
          <w:sz w:val="24"/>
          <w:szCs w:val="24"/>
          <w:lang w:val="en-IE"/>
        </w:rPr>
        <w:t xml:space="preserve"> and validation of skills, </w:t>
      </w:r>
      <w:bookmarkEnd w:id="4"/>
      <w:r w:rsidR="0077209C" w:rsidRPr="00A34479">
        <w:rPr>
          <w:rFonts w:ascii="Times New Roman" w:hAnsi="Times New Roman"/>
          <w:noProof/>
          <w:sz w:val="24"/>
          <w:szCs w:val="24"/>
          <w:lang w:val="en-IE"/>
        </w:rPr>
        <w:t>to ensure that</w:t>
      </w:r>
      <w:r w:rsidR="00BE13F4">
        <w:rPr>
          <w:rFonts w:ascii="Times New Roman" w:hAnsi="Times New Roman"/>
          <w:noProof/>
          <w:sz w:val="24"/>
          <w:szCs w:val="24"/>
          <w:lang w:val="en-IE"/>
        </w:rPr>
        <w:t xml:space="preserve"> the existing </w:t>
      </w:r>
      <w:r w:rsidR="00DB772E">
        <w:rPr>
          <w:rFonts w:ascii="Times New Roman" w:hAnsi="Times New Roman"/>
          <w:noProof/>
          <w:sz w:val="24"/>
          <w:szCs w:val="24"/>
          <w:lang w:val="en-IE"/>
        </w:rPr>
        <w:t xml:space="preserve">legal </w:t>
      </w:r>
      <w:r w:rsidR="00BE13F4">
        <w:rPr>
          <w:rFonts w:ascii="Times New Roman" w:hAnsi="Times New Roman"/>
          <w:noProof/>
          <w:sz w:val="24"/>
          <w:szCs w:val="24"/>
          <w:lang w:val="en-IE"/>
        </w:rPr>
        <w:t>framework,</w:t>
      </w:r>
      <w:r w:rsidR="0077209C" w:rsidRPr="00A34479">
        <w:rPr>
          <w:rFonts w:ascii="Times New Roman" w:hAnsi="Times New Roman"/>
          <w:noProof/>
          <w:sz w:val="24"/>
          <w:szCs w:val="24"/>
          <w:lang w:val="en-IE"/>
        </w:rPr>
        <w:t xml:space="preserve"> tools and systems, </w:t>
      </w:r>
      <w:r w:rsidR="00BE13F4">
        <w:rPr>
          <w:rFonts w:ascii="Times New Roman" w:hAnsi="Times New Roman"/>
          <w:noProof/>
          <w:sz w:val="24"/>
          <w:szCs w:val="24"/>
          <w:lang w:val="en-IE"/>
        </w:rPr>
        <w:t xml:space="preserve">such as </w:t>
      </w:r>
      <w:r w:rsidR="0077209C" w:rsidRPr="00A34479">
        <w:rPr>
          <w:rFonts w:ascii="Times New Roman" w:hAnsi="Times New Roman"/>
          <w:noProof/>
          <w:sz w:val="24"/>
          <w:szCs w:val="24"/>
          <w:lang w:val="en-IE"/>
        </w:rPr>
        <w:t xml:space="preserve">those </w:t>
      </w:r>
      <w:r w:rsidR="00053C90">
        <w:rPr>
          <w:rFonts w:ascii="Times New Roman" w:hAnsi="Times New Roman"/>
          <w:noProof/>
          <w:sz w:val="24"/>
          <w:szCs w:val="24"/>
          <w:lang w:val="en-IE"/>
        </w:rPr>
        <w:t>covered by</w:t>
      </w:r>
      <w:r w:rsidR="00631CF5" w:rsidRPr="00A34479">
        <w:rPr>
          <w:rFonts w:ascii="Times New Roman" w:hAnsi="Times New Roman"/>
          <w:noProof/>
          <w:sz w:val="24"/>
          <w:szCs w:val="24"/>
          <w:lang w:val="en-IE"/>
        </w:rPr>
        <w:t xml:space="preserve"> Directive 2005/36/EC, </w:t>
      </w:r>
      <w:r w:rsidR="00B86C39" w:rsidRPr="00A34479">
        <w:rPr>
          <w:rFonts w:ascii="Times New Roman" w:hAnsi="Times New Roman"/>
          <w:noProof/>
          <w:sz w:val="24"/>
          <w:szCs w:val="24"/>
          <w:lang w:val="en-IE"/>
        </w:rPr>
        <w:t>are</w:t>
      </w:r>
      <w:r w:rsidR="00631CF5" w:rsidRPr="00A34479">
        <w:rPr>
          <w:rFonts w:ascii="Times New Roman" w:hAnsi="Times New Roman"/>
          <w:noProof/>
          <w:sz w:val="24"/>
          <w:szCs w:val="24"/>
          <w:lang w:val="en-IE"/>
        </w:rPr>
        <w:t xml:space="preserve"> future</w:t>
      </w:r>
      <w:r w:rsidR="001D261F">
        <w:rPr>
          <w:rFonts w:ascii="Times New Roman" w:hAnsi="Times New Roman"/>
          <w:noProof/>
          <w:sz w:val="24"/>
          <w:szCs w:val="24"/>
          <w:lang w:val="en-IE"/>
        </w:rPr>
        <w:t>-</w:t>
      </w:r>
      <w:r w:rsidR="00631CF5" w:rsidRPr="00A34479">
        <w:rPr>
          <w:rFonts w:ascii="Times New Roman" w:hAnsi="Times New Roman"/>
          <w:noProof/>
          <w:sz w:val="24"/>
          <w:szCs w:val="24"/>
          <w:lang w:val="en-IE"/>
        </w:rPr>
        <w:t>proof</w:t>
      </w:r>
      <w:r w:rsidR="00BE13F4">
        <w:rPr>
          <w:rFonts w:ascii="Times New Roman" w:hAnsi="Times New Roman"/>
          <w:noProof/>
          <w:sz w:val="24"/>
          <w:szCs w:val="24"/>
          <w:lang w:val="en-IE"/>
        </w:rPr>
        <w:t xml:space="preserve">, ambitious </w:t>
      </w:r>
      <w:r w:rsidR="00B86C39" w:rsidRPr="00A34479">
        <w:rPr>
          <w:rFonts w:ascii="Times New Roman" w:hAnsi="Times New Roman"/>
          <w:noProof/>
          <w:sz w:val="24"/>
          <w:szCs w:val="24"/>
          <w:lang w:val="en-IE"/>
        </w:rPr>
        <w:t>and contribute to a</w:t>
      </w:r>
      <w:r w:rsidR="0077209C" w:rsidRPr="00A34479">
        <w:rPr>
          <w:rFonts w:ascii="Times New Roman" w:hAnsi="Times New Roman"/>
          <w:noProof/>
          <w:sz w:val="24"/>
          <w:szCs w:val="24"/>
          <w:lang w:val="en-IE"/>
        </w:rPr>
        <w:t xml:space="preserve"> well-functioning Single Market</w:t>
      </w:r>
      <w:r w:rsidR="00F3376B">
        <w:rPr>
          <w:rFonts w:ascii="Times New Roman" w:hAnsi="Times New Roman"/>
          <w:b/>
          <w:bCs/>
          <w:noProof/>
          <w:sz w:val="24"/>
          <w:szCs w:val="24"/>
          <w:lang w:val="en-IE"/>
        </w:rPr>
        <w:t xml:space="preserve">. </w:t>
      </w:r>
      <w:r w:rsidR="00EB0E33">
        <w:rPr>
          <w:rFonts w:ascii="Times New Roman" w:hAnsi="Times New Roman"/>
          <w:noProof/>
          <w:sz w:val="24"/>
          <w:szCs w:val="24"/>
          <w:lang w:val="en-IE"/>
        </w:rPr>
        <w:t xml:space="preserve">This will include </w:t>
      </w:r>
      <w:r w:rsidR="00505947">
        <w:rPr>
          <w:rFonts w:ascii="Times New Roman" w:hAnsi="Times New Roman"/>
          <w:noProof/>
          <w:sz w:val="24"/>
          <w:szCs w:val="24"/>
          <w:lang w:val="en-IE"/>
        </w:rPr>
        <w:t xml:space="preserve">a </w:t>
      </w:r>
      <w:r w:rsidR="00EB0E33">
        <w:rPr>
          <w:rFonts w:ascii="Times New Roman" w:hAnsi="Times New Roman"/>
          <w:noProof/>
          <w:sz w:val="24"/>
          <w:szCs w:val="24"/>
          <w:lang w:val="en-IE"/>
        </w:rPr>
        <w:t>reflection on how to further improve the</w:t>
      </w:r>
      <w:r w:rsidR="00631CF5" w:rsidRPr="00EB0E33">
        <w:rPr>
          <w:rFonts w:ascii="Times New Roman" w:hAnsi="Times New Roman"/>
          <w:noProof/>
          <w:sz w:val="24"/>
          <w:szCs w:val="24"/>
          <w:lang w:val="en-IE"/>
        </w:rPr>
        <w:t xml:space="preserve"> recognition of qualifications </w:t>
      </w:r>
      <w:r w:rsidR="00EB0E33">
        <w:rPr>
          <w:rFonts w:ascii="Times New Roman" w:hAnsi="Times New Roman"/>
          <w:noProof/>
          <w:sz w:val="24"/>
          <w:szCs w:val="24"/>
          <w:lang w:val="en-IE"/>
        </w:rPr>
        <w:t xml:space="preserve">gained in third </w:t>
      </w:r>
      <w:r w:rsidR="00EB0E33" w:rsidRPr="00F96556">
        <w:rPr>
          <w:rFonts w:ascii="Times New Roman" w:hAnsi="Times New Roman"/>
          <w:noProof/>
          <w:sz w:val="24"/>
          <w:szCs w:val="24"/>
          <w:lang w:val="en-IE"/>
        </w:rPr>
        <w:t>countries</w:t>
      </w:r>
      <w:r w:rsidR="00F96556" w:rsidRPr="00F96556">
        <w:rPr>
          <w:rFonts w:ascii="Times New Roman" w:hAnsi="Times New Roman" w:cs="Times New Roman"/>
          <w:noProof/>
          <w:sz w:val="24"/>
          <w:szCs w:val="24"/>
        </w:rPr>
        <w:t xml:space="preserve"> and the extent to which harmonisation may be necessary</w:t>
      </w:r>
      <w:r w:rsidR="00EB0E33" w:rsidRPr="00F96556">
        <w:rPr>
          <w:rFonts w:ascii="Times New Roman" w:hAnsi="Times New Roman"/>
          <w:noProof/>
          <w:sz w:val="24"/>
          <w:szCs w:val="24"/>
          <w:lang w:val="en-IE"/>
        </w:rPr>
        <w:t>, based</w:t>
      </w:r>
      <w:r w:rsidR="00EB0E33">
        <w:rPr>
          <w:rFonts w:ascii="Times New Roman" w:hAnsi="Times New Roman"/>
          <w:noProof/>
          <w:sz w:val="24"/>
          <w:szCs w:val="24"/>
          <w:lang w:val="en-IE"/>
        </w:rPr>
        <w:t xml:space="preserve"> on experience </w:t>
      </w:r>
      <w:r w:rsidR="00C04582">
        <w:rPr>
          <w:rFonts w:ascii="Times New Roman" w:hAnsi="Times New Roman"/>
          <w:noProof/>
          <w:sz w:val="24"/>
          <w:szCs w:val="24"/>
          <w:lang w:val="en-IE"/>
        </w:rPr>
        <w:t xml:space="preserve">in </w:t>
      </w:r>
      <w:r w:rsidR="00EB0E33">
        <w:rPr>
          <w:rFonts w:ascii="Times New Roman" w:hAnsi="Times New Roman"/>
          <w:noProof/>
          <w:sz w:val="24"/>
          <w:szCs w:val="24"/>
          <w:lang w:val="en-IE"/>
        </w:rPr>
        <w:t>implement</w:t>
      </w:r>
      <w:r w:rsidR="00C04582">
        <w:rPr>
          <w:rFonts w:ascii="Times New Roman" w:hAnsi="Times New Roman"/>
          <w:noProof/>
          <w:sz w:val="24"/>
          <w:szCs w:val="24"/>
          <w:lang w:val="en-IE"/>
        </w:rPr>
        <w:t>ing</w:t>
      </w:r>
      <w:r w:rsidR="00EB0E33">
        <w:rPr>
          <w:rFonts w:ascii="Times New Roman" w:hAnsi="Times New Roman"/>
          <w:noProof/>
          <w:sz w:val="24"/>
          <w:szCs w:val="24"/>
          <w:lang w:val="en-IE"/>
        </w:rPr>
        <w:t xml:space="preserve"> the </w:t>
      </w:r>
      <w:r w:rsidR="001D261F">
        <w:rPr>
          <w:rFonts w:ascii="Times New Roman" w:hAnsi="Times New Roman"/>
          <w:noProof/>
          <w:sz w:val="24"/>
          <w:szCs w:val="24"/>
          <w:lang w:val="en-IE"/>
        </w:rPr>
        <w:t>current</w:t>
      </w:r>
      <w:r w:rsidR="00EB0E33">
        <w:rPr>
          <w:rFonts w:ascii="Times New Roman" w:hAnsi="Times New Roman"/>
          <w:noProof/>
          <w:sz w:val="24"/>
          <w:szCs w:val="24"/>
          <w:lang w:val="en-IE"/>
        </w:rPr>
        <w:t xml:space="preserve"> Commission </w:t>
      </w:r>
      <w:r w:rsidR="005A4846">
        <w:rPr>
          <w:rFonts w:ascii="Times New Roman" w:hAnsi="Times New Roman"/>
          <w:noProof/>
          <w:sz w:val="24"/>
          <w:szCs w:val="24"/>
          <w:lang w:val="en-IE"/>
        </w:rPr>
        <w:t>R</w:t>
      </w:r>
      <w:r w:rsidR="00EB0E33">
        <w:rPr>
          <w:rFonts w:ascii="Times New Roman" w:hAnsi="Times New Roman"/>
          <w:noProof/>
          <w:sz w:val="24"/>
          <w:szCs w:val="24"/>
          <w:lang w:val="en-IE"/>
        </w:rPr>
        <w:t>ecommendation</w:t>
      </w:r>
      <w:r w:rsidR="00686D72">
        <w:rPr>
          <w:rFonts w:ascii="Times New Roman" w:hAnsi="Times New Roman"/>
          <w:noProof/>
          <w:sz w:val="24"/>
          <w:szCs w:val="24"/>
          <w:lang w:val="en-IE"/>
        </w:rPr>
        <w:t xml:space="preserve">. </w:t>
      </w:r>
    </w:p>
    <w:p w14:paraId="30E87EA7" w14:textId="5D45A10F" w:rsidR="0088122B" w:rsidRDefault="008B226E" w:rsidP="00DB772E">
      <w:pPr>
        <w:pStyle w:val="Heading1"/>
        <w:numPr>
          <w:ilvl w:val="0"/>
          <w:numId w:val="0"/>
        </w:numPr>
        <w:tabs>
          <w:tab w:val="left" w:pos="708"/>
        </w:tabs>
        <w:spacing w:before="360"/>
        <w:ind w:left="482" w:hanging="482"/>
        <w:rPr>
          <w:noProof/>
        </w:rPr>
      </w:pPr>
      <w:r>
        <w:rPr>
          <w:noProof/>
        </w:rPr>
        <w:t>5.</w:t>
      </w:r>
      <w:r>
        <w:rPr>
          <w:noProof/>
        </w:rPr>
        <w:tab/>
      </w:r>
      <w:r w:rsidR="00004166" w:rsidRPr="000E47F9">
        <w:rPr>
          <w:noProof/>
        </w:rPr>
        <w:t xml:space="preserve">Partnering </w:t>
      </w:r>
      <w:r w:rsidR="00004166">
        <w:rPr>
          <w:noProof/>
        </w:rPr>
        <w:t xml:space="preserve">on </w:t>
      </w:r>
      <w:r w:rsidR="005A4846">
        <w:rPr>
          <w:noProof/>
        </w:rPr>
        <w:t>t</w:t>
      </w:r>
      <w:r w:rsidR="00004166">
        <w:rPr>
          <w:noProof/>
        </w:rPr>
        <w:t xml:space="preserve">alent </w:t>
      </w:r>
      <w:r w:rsidR="005A4846">
        <w:rPr>
          <w:noProof/>
        </w:rPr>
        <w:t>m</w:t>
      </w:r>
      <w:r w:rsidR="00004166">
        <w:rPr>
          <w:noProof/>
        </w:rPr>
        <w:t>obility and</w:t>
      </w:r>
      <w:r w:rsidR="00004166" w:rsidRPr="000E47F9">
        <w:rPr>
          <w:noProof/>
        </w:rPr>
        <w:t xml:space="preserve"> </w:t>
      </w:r>
      <w:r w:rsidR="005A4846">
        <w:rPr>
          <w:noProof/>
        </w:rPr>
        <w:t>s</w:t>
      </w:r>
      <w:r w:rsidR="00004166" w:rsidRPr="000E47F9">
        <w:rPr>
          <w:noProof/>
        </w:rPr>
        <w:t xml:space="preserve">kills </w:t>
      </w:r>
      <w:r w:rsidR="005A4846">
        <w:rPr>
          <w:noProof/>
        </w:rPr>
        <w:t>a</w:t>
      </w:r>
      <w:r w:rsidR="00004166" w:rsidRPr="000E47F9">
        <w:rPr>
          <w:noProof/>
        </w:rPr>
        <w:t xml:space="preserve">cquisition </w:t>
      </w:r>
    </w:p>
    <w:p w14:paraId="733D0522" w14:textId="17BFE833" w:rsidR="00B3724F" w:rsidRPr="00B3724F" w:rsidRDefault="00B3724F" w:rsidP="00B3724F">
      <w:pPr>
        <w:spacing w:after="120" w:line="240" w:lineRule="auto"/>
        <w:jc w:val="both"/>
        <w:rPr>
          <w:rFonts w:ascii="Times New Roman" w:hAnsi="Times New Roman"/>
          <w:noProof/>
          <w:sz w:val="24"/>
          <w:szCs w:val="24"/>
          <w:lang w:val="en-IE"/>
        </w:rPr>
      </w:pPr>
      <w:r w:rsidRPr="00B3724F">
        <w:rPr>
          <w:rFonts w:ascii="Times New Roman" w:hAnsi="Times New Roman"/>
          <w:b/>
          <w:bCs/>
          <w:noProof/>
          <w:sz w:val="24"/>
          <w:szCs w:val="24"/>
          <w:lang w:val="en-IE"/>
        </w:rPr>
        <w:t>Labour migration cooperation can produce</w:t>
      </w:r>
      <w:r w:rsidRPr="00B3724F">
        <w:rPr>
          <w:rFonts w:ascii="Times New Roman" w:hAnsi="Times New Roman"/>
          <w:noProof/>
          <w:sz w:val="24"/>
          <w:szCs w:val="24"/>
          <w:lang w:val="en-IE"/>
        </w:rPr>
        <w:t xml:space="preserve"> </w:t>
      </w:r>
      <w:r w:rsidRPr="00B3724F">
        <w:rPr>
          <w:rFonts w:ascii="Times New Roman" w:hAnsi="Times New Roman"/>
          <w:b/>
          <w:bCs/>
          <w:noProof/>
          <w:sz w:val="24"/>
          <w:szCs w:val="24"/>
          <w:lang w:val="en-IE"/>
        </w:rPr>
        <w:t>significant benefits for countries of origin</w:t>
      </w:r>
      <w:r w:rsidRPr="00B3724F">
        <w:rPr>
          <w:rFonts w:ascii="Times New Roman" w:hAnsi="Times New Roman"/>
          <w:noProof/>
          <w:sz w:val="24"/>
          <w:szCs w:val="24"/>
          <w:lang w:val="en-IE"/>
        </w:rPr>
        <w:t>, as well as receiving countries. Talent mobility can promote the circulation of skills and transfer of knowledge between the EU and partner countries. The remittance flow from the EU to low and middle-income countries is estimated at around EUR 65 billion, and these funds can provide vital support to the most vulnerable in developing countries</w:t>
      </w:r>
      <w:r>
        <w:rPr>
          <w:rStyle w:val="FootnoteReference"/>
          <w:rFonts w:ascii="Times New Roman" w:hAnsi="Times New Roman"/>
          <w:noProof/>
          <w:sz w:val="24"/>
          <w:szCs w:val="24"/>
          <w:lang w:val="en-IE"/>
        </w:rPr>
        <w:footnoteReference w:id="60"/>
      </w:r>
      <w:r w:rsidRPr="00B3724F">
        <w:rPr>
          <w:rFonts w:ascii="Times New Roman" w:hAnsi="Times New Roman"/>
          <w:noProof/>
          <w:sz w:val="24"/>
          <w:szCs w:val="24"/>
          <w:lang w:val="en-IE"/>
        </w:rPr>
        <w:t>.</w:t>
      </w:r>
      <w:r w:rsidR="003B7DFB">
        <w:rPr>
          <w:rFonts w:ascii="Times New Roman" w:hAnsi="Times New Roman"/>
          <w:noProof/>
          <w:sz w:val="24"/>
          <w:szCs w:val="24"/>
          <w:lang w:val="en-IE"/>
        </w:rPr>
        <w:t xml:space="preserve"> The Commission is committed to reducing transaction costs and facilitating remittance transfers. </w:t>
      </w:r>
      <w:r w:rsidRPr="00B3724F">
        <w:rPr>
          <w:rFonts w:ascii="Times New Roman" w:hAnsi="Times New Roman"/>
          <w:noProof/>
          <w:sz w:val="24"/>
          <w:szCs w:val="24"/>
          <w:lang w:val="en-IE"/>
        </w:rPr>
        <w:t>The UN Sustainable Development Goals (SDGs) recognise that migration helps create inclusive growth and development, and call for policies to ‘facilitate safe, regular and responsible migration and mobility of people’</w:t>
      </w:r>
      <w:r>
        <w:rPr>
          <w:rStyle w:val="FootnoteReference"/>
          <w:rFonts w:ascii="Times New Roman" w:hAnsi="Times New Roman"/>
          <w:noProof/>
          <w:sz w:val="24"/>
          <w:szCs w:val="24"/>
          <w:lang w:val="en-IE"/>
        </w:rPr>
        <w:footnoteReference w:id="61"/>
      </w:r>
      <w:r w:rsidRPr="00B3724F">
        <w:rPr>
          <w:rFonts w:ascii="Times New Roman" w:hAnsi="Times New Roman"/>
          <w:noProof/>
          <w:sz w:val="24"/>
          <w:szCs w:val="24"/>
          <w:lang w:val="en-IE"/>
        </w:rPr>
        <w:t>.</w:t>
      </w:r>
    </w:p>
    <w:p w14:paraId="1F8F87AF" w14:textId="6F22BD6F" w:rsidR="002A7F7B" w:rsidRDefault="002A7F7B" w:rsidP="007755DE">
      <w:pPr>
        <w:spacing w:after="120" w:line="240" w:lineRule="auto"/>
        <w:jc w:val="both"/>
        <w:rPr>
          <w:rFonts w:ascii="Times New Roman" w:hAnsi="Times New Roman"/>
          <w:noProof/>
          <w:sz w:val="24"/>
          <w:szCs w:val="24"/>
          <w:lang w:val="en-IE"/>
        </w:rPr>
      </w:pPr>
      <w:r>
        <w:rPr>
          <w:rFonts w:ascii="Times New Roman" w:hAnsi="Times New Roman"/>
          <w:noProof/>
          <w:sz w:val="24"/>
          <w:szCs w:val="24"/>
          <w:lang w:val="en-IE"/>
        </w:rPr>
        <w:t>C</w:t>
      </w:r>
      <w:r w:rsidR="00C05852">
        <w:rPr>
          <w:rFonts w:ascii="Times New Roman" w:hAnsi="Times New Roman"/>
          <w:noProof/>
          <w:sz w:val="24"/>
          <w:szCs w:val="24"/>
          <w:lang w:val="en-IE"/>
        </w:rPr>
        <w:t>ooperation on legal pathways is a priority of the Pact on Migration and Asylum</w:t>
      </w:r>
      <w:r w:rsidR="005A4846">
        <w:rPr>
          <w:rFonts w:ascii="Times New Roman" w:hAnsi="Times New Roman"/>
          <w:noProof/>
          <w:sz w:val="24"/>
          <w:szCs w:val="24"/>
          <w:lang w:val="en-IE"/>
        </w:rPr>
        <w:t>.</w:t>
      </w:r>
      <w:r>
        <w:rPr>
          <w:rFonts w:ascii="Times New Roman" w:hAnsi="Times New Roman"/>
          <w:noProof/>
          <w:sz w:val="24"/>
          <w:szCs w:val="24"/>
          <w:lang w:val="en-IE"/>
        </w:rPr>
        <w:t xml:space="preserve"> </w:t>
      </w:r>
      <w:r w:rsidR="005A4846">
        <w:rPr>
          <w:rFonts w:ascii="Times New Roman" w:hAnsi="Times New Roman"/>
          <w:noProof/>
          <w:sz w:val="24"/>
          <w:szCs w:val="24"/>
          <w:lang w:val="en-IE"/>
        </w:rPr>
        <w:t>S</w:t>
      </w:r>
      <w:r w:rsidR="00561D55">
        <w:rPr>
          <w:rFonts w:ascii="Times New Roman" w:hAnsi="Times New Roman"/>
          <w:noProof/>
          <w:sz w:val="24"/>
          <w:szCs w:val="24"/>
          <w:lang w:val="en-IE"/>
        </w:rPr>
        <w:t xml:space="preserve">ince </w:t>
      </w:r>
      <w:r w:rsidR="005A4846">
        <w:rPr>
          <w:rFonts w:ascii="Times New Roman" w:hAnsi="Times New Roman"/>
          <w:noProof/>
          <w:sz w:val="24"/>
          <w:szCs w:val="24"/>
          <w:lang w:val="en-IE"/>
        </w:rPr>
        <w:t>the Pact’s</w:t>
      </w:r>
      <w:r w:rsidR="00561D55">
        <w:rPr>
          <w:rFonts w:ascii="Times New Roman" w:hAnsi="Times New Roman"/>
          <w:noProof/>
          <w:sz w:val="24"/>
          <w:szCs w:val="24"/>
          <w:lang w:val="en-IE"/>
        </w:rPr>
        <w:t xml:space="preserve"> adoption</w:t>
      </w:r>
      <w:r w:rsidR="005A4846">
        <w:rPr>
          <w:rFonts w:ascii="Times New Roman" w:hAnsi="Times New Roman"/>
          <w:noProof/>
          <w:sz w:val="24"/>
          <w:szCs w:val="24"/>
          <w:lang w:val="en-IE"/>
        </w:rPr>
        <w:t>,</w:t>
      </w:r>
      <w:r w:rsidR="00C05852">
        <w:rPr>
          <w:rFonts w:ascii="Times New Roman" w:hAnsi="Times New Roman"/>
          <w:noProof/>
          <w:sz w:val="24"/>
          <w:szCs w:val="24"/>
          <w:lang w:val="en-IE"/>
        </w:rPr>
        <w:t xml:space="preserve"> </w:t>
      </w:r>
      <w:r w:rsidR="00535835">
        <w:rPr>
          <w:rFonts w:ascii="Times New Roman" w:hAnsi="Times New Roman"/>
          <w:noProof/>
          <w:sz w:val="24"/>
          <w:szCs w:val="24"/>
          <w:lang w:val="en-IE"/>
        </w:rPr>
        <w:t xml:space="preserve">a key focus of </w:t>
      </w:r>
      <w:r w:rsidR="003B598C">
        <w:rPr>
          <w:rFonts w:ascii="Times New Roman" w:hAnsi="Times New Roman"/>
          <w:noProof/>
          <w:sz w:val="24"/>
          <w:szCs w:val="24"/>
          <w:lang w:val="en-IE"/>
        </w:rPr>
        <w:t>the Commission</w:t>
      </w:r>
      <w:r w:rsidR="00535835">
        <w:rPr>
          <w:rFonts w:ascii="Times New Roman" w:hAnsi="Times New Roman"/>
          <w:noProof/>
          <w:sz w:val="24"/>
          <w:szCs w:val="24"/>
          <w:lang w:val="en-IE"/>
        </w:rPr>
        <w:t>’s</w:t>
      </w:r>
      <w:r w:rsidR="003B598C">
        <w:rPr>
          <w:rFonts w:ascii="Times New Roman" w:hAnsi="Times New Roman"/>
          <w:noProof/>
          <w:sz w:val="24"/>
          <w:szCs w:val="24"/>
          <w:lang w:val="en-IE"/>
        </w:rPr>
        <w:t xml:space="preserve"> efforts in this area </w:t>
      </w:r>
      <w:r w:rsidR="00535835">
        <w:rPr>
          <w:rFonts w:ascii="Times New Roman" w:hAnsi="Times New Roman"/>
          <w:noProof/>
          <w:sz w:val="24"/>
          <w:szCs w:val="24"/>
          <w:lang w:val="en-IE"/>
        </w:rPr>
        <w:t>has been</w:t>
      </w:r>
      <w:r w:rsidR="00E551C6">
        <w:rPr>
          <w:rFonts w:ascii="Times New Roman" w:hAnsi="Times New Roman"/>
          <w:noProof/>
          <w:sz w:val="24"/>
          <w:szCs w:val="24"/>
          <w:lang w:val="en-IE"/>
        </w:rPr>
        <w:t xml:space="preserve"> </w:t>
      </w:r>
      <w:r w:rsidR="00C05852">
        <w:rPr>
          <w:rFonts w:ascii="Times New Roman" w:hAnsi="Times New Roman"/>
          <w:noProof/>
          <w:sz w:val="24"/>
          <w:szCs w:val="24"/>
          <w:lang w:val="en-IE"/>
        </w:rPr>
        <w:t>the launch of Talent Partnerships.</w:t>
      </w:r>
      <w:r w:rsidR="006C4D78">
        <w:rPr>
          <w:rFonts w:ascii="Times New Roman" w:hAnsi="Times New Roman"/>
          <w:noProof/>
          <w:sz w:val="24"/>
          <w:szCs w:val="24"/>
          <w:lang w:val="en-IE"/>
        </w:rPr>
        <w:t xml:space="preserve"> </w:t>
      </w:r>
      <w:r w:rsidR="00D65B9B">
        <w:rPr>
          <w:rFonts w:ascii="Times New Roman" w:hAnsi="Times New Roman"/>
          <w:noProof/>
          <w:sz w:val="24"/>
          <w:szCs w:val="24"/>
          <w:lang w:val="en-IE"/>
        </w:rPr>
        <w:t xml:space="preserve">Talent Partnerships offer a framework for the EU and key third countries </w:t>
      </w:r>
      <w:r w:rsidR="00D65B9B" w:rsidRPr="005A7168">
        <w:rPr>
          <w:rFonts w:ascii="Times New Roman" w:hAnsi="Times New Roman"/>
          <w:noProof/>
          <w:sz w:val="24"/>
          <w:szCs w:val="24"/>
          <w:lang w:val="en-IE"/>
        </w:rPr>
        <w:t xml:space="preserve">to </w:t>
      </w:r>
      <w:r w:rsidR="00D65B9B">
        <w:rPr>
          <w:rFonts w:ascii="Times New Roman" w:hAnsi="Times New Roman"/>
          <w:noProof/>
          <w:sz w:val="24"/>
          <w:szCs w:val="24"/>
          <w:lang w:val="en-IE"/>
        </w:rPr>
        <w:t xml:space="preserve">work together to </w:t>
      </w:r>
      <w:r w:rsidR="00D65B9B" w:rsidRPr="005A7168">
        <w:rPr>
          <w:rFonts w:ascii="Times New Roman" w:hAnsi="Times New Roman"/>
          <w:noProof/>
          <w:sz w:val="24"/>
          <w:szCs w:val="24"/>
          <w:lang w:val="en-IE"/>
        </w:rPr>
        <w:t>boost mutually</w:t>
      </w:r>
      <w:r w:rsidR="00D65B9B">
        <w:rPr>
          <w:rFonts w:ascii="Times New Roman" w:hAnsi="Times New Roman"/>
          <w:noProof/>
          <w:sz w:val="24"/>
          <w:szCs w:val="24"/>
          <w:lang w:val="en-IE"/>
        </w:rPr>
        <w:t>-</w:t>
      </w:r>
      <w:r w:rsidR="00D65B9B" w:rsidRPr="005A7168">
        <w:rPr>
          <w:rFonts w:ascii="Times New Roman" w:hAnsi="Times New Roman"/>
          <w:noProof/>
          <w:sz w:val="24"/>
          <w:szCs w:val="24"/>
          <w:lang w:val="en-IE"/>
        </w:rPr>
        <w:t>beneficial international mobility</w:t>
      </w:r>
      <w:r w:rsidR="0059503E">
        <w:rPr>
          <w:rFonts w:ascii="Times New Roman" w:hAnsi="Times New Roman"/>
          <w:noProof/>
          <w:sz w:val="24"/>
          <w:szCs w:val="24"/>
          <w:lang w:val="en-IE"/>
        </w:rPr>
        <w:t xml:space="preserve"> (see below)</w:t>
      </w:r>
      <w:r w:rsidR="00D65B9B" w:rsidRPr="005A7168">
        <w:rPr>
          <w:rFonts w:ascii="Times New Roman" w:hAnsi="Times New Roman"/>
          <w:noProof/>
          <w:sz w:val="24"/>
          <w:szCs w:val="24"/>
          <w:lang w:val="en-IE"/>
        </w:rPr>
        <w:t xml:space="preserve">. </w:t>
      </w:r>
      <w:r w:rsidR="005A4846">
        <w:rPr>
          <w:rFonts w:ascii="Times New Roman" w:hAnsi="Times New Roman"/>
          <w:noProof/>
          <w:sz w:val="24"/>
          <w:szCs w:val="24"/>
          <w:lang w:val="en-IE"/>
        </w:rPr>
        <w:t xml:space="preserve">The Commission </w:t>
      </w:r>
      <w:r w:rsidR="00686D35">
        <w:rPr>
          <w:rFonts w:ascii="Times New Roman" w:hAnsi="Times New Roman"/>
          <w:noProof/>
          <w:sz w:val="24"/>
          <w:szCs w:val="24"/>
          <w:lang w:val="en-IE"/>
        </w:rPr>
        <w:t xml:space="preserve">is also working to promote innovative </w:t>
      </w:r>
      <w:r w:rsidR="00C7194E">
        <w:rPr>
          <w:rFonts w:ascii="Times New Roman" w:hAnsi="Times New Roman"/>
          <w:noProof/>
          <w:sz w:val="24"/>
          <w:szCs w:val="24"/>
          <w:lang w:val="en-IE"/>
        </w:rPr>
        <w:t>complementary</w:t>
      </w:r>
      <w:r w:rsidR="00686D35">
        <w:rPr>
          <w:rFonts w:ascii="Times New Roman" w:hAnsi="Times New Roman"/>
          <w:noProof/>
          <w:sz w:val="24"/>
          <w:szCs w:val="24"/>
          <w:lang w:val="en-IE"/>
        </w:rPr>
        <w:t xml:space="preserve"> pathways linked to </w:t>
      </w:r>
      <w:r w:rsidR="001F0C8C">
        <w:rPr>
          <w:rFonts w:ascii="Times New Roman" w:hAnsi="Times New Roman"/>
          <w:noProof/>
          <w:sz w:val="24"/>
          <w:szCs w:val="24"/>
          <w:lang w:val="en-IE"/>
        </w:rPr>
        <w:t>employment</w:t>
      </w:r>
      <w:r w:rsidR="00C7194E" w:rsidRPr="00C7194E">
        <w:rPr>
          <w:rFonts w:ascii="Times New Roman" w:hAnsi="Times New Roman"/>
          <w:noProof/>
          <w:sz w:val="24"/>
          <w:szCs w:val="24"/>
          <w:lang w:val="en-IE"/>
        </w:rPr>
        <w:t xml:space="preserve"> </w:t>
      </w:r>
      <w:r w:rsidR="00C7194E">
        <w:rPr>
          <w:rFonts w:ascii="Times New Roman" w:hAnsi="Times New Roman"/>
          <w:noProof/>
          <w:sz w:val="24"/>
          <w:szCs w:val="24"/>
          <w:lang w:val="en-IE"/>
        </w:rPr>
        <w:t>for persons in need of international protection</w:t>
      </w:r>
      <w:r w:rsidR="00686D35">
        <w:rPr>
          <w:rFonts w:ascii="Times New Roman" w:hAnsi="Times New Roman"/>
          <w:noProof/>
          <w:sz w:val="24"/>
          <w:szCs w:val="24"/>
          <w:lang w:val="en-IE"/>
        </w:rPr>
        <w:t xml:space="preserve">, </w:t>
      </w:r>
      <w:r w:rsidR="00C7194E">
        <w:rPr>
          <w:rFonts w:ascii="Times New Roman" w:hAnsi="Times New Roman"/>
          <w:noProof/>
          <w:sz w:val="24"/>
          <w:szCs w:val="24"/>
          <w:lang w:val="en-IE"/>
        </w:rPr>
        <w:t>as a</w:t>
      </w:r>
      <w:r w:rsidR="00535835">
        <w:rPr>
          <w:rFonts w:ascii="Times New Roman" w:hAnsi="Times New Roman"/>
          <w:noProof/>
          <w:sz w:val="24"/>
          <w:szCs w:val="24"/>
          <w:lang w:val="en-IE"/>
        </w:rPr>
        <w:t xml:space="preserve"> credible alternative to irregular migration</w:t>
      </w:r>
      <w:r w:rsidR="00535835">
        <w:rPr>
          <w:rStyle w:val="FootnoteReference"/>
          <w:rFonts w:ascii="Times New Roman" w:hAnsi="Times New Roman"/>
          <w:noProof/>
          <w:sz w:val="24"/>
          <w:szCs w:val="24"/>
          <w:lang w:val="en-IE"/>
        </w:rPr>
        <w:footnoteReference w:id="62"/>
      </w:r>
      <w:r w:rsidR="00535835">
        <w:rPr>
          <w:rFonts w:ascii="Times New Roman" w:hAnsi="Times New Roman"/>
          <w:noProof/>
          <w:sz w:val="24"/>
          <w:szCs w:val="24"/>
          <w:lang w:val="en-IE"/>
        </w:rPr>
        <w:t xml:space="preserve">. </w:t>
      </w:r>
      <w:r w:rsidR="00D65B9B">
        <w:rPr>
          <w:rFonts w:ascii="Times New Roman" w:hAnsi="Times New Roman"/>
          <w:noProof/>
          <w:sz w:val="24"/>
          <w:szCs w:val="24"/>
          <w:lang w:val="en-IE"/>
        </w:rPr>
        <w:t>Such c</w:t>
      </w:r>
      <w:r w:rsidR="00705316">
        <w:rPr>
          <w:rFonts w:ascii="Times New Roman" w:hAnsi="Times New Roman"/>
          <w:noProof/>
          <w:sz w:val="24"/>
          <w:szCs w:val="24"/>
          <w:lang w:val="en-IE"/>
        </w:rPr>
        <w:t>ooperation on</w:t>
      </w:r>
      <w:r>
        <w:rPr>
          <w:rFonts w:ascii="Times New Roman" w:hAnsi="Times New Roman"/>
          <w:noProof/>
          <w:sz w:val="24"/>
          <w:szCs w:val="24"/>
          <w:lang w:val="en-IE"/>
        </w:rPr>
        <w:t xml:space="preserve"> legal pathways </w:t>
      </w:r>
      <w:r w:rsidR="00C7194E">
        <w:rPr>
          <w:rFonts w:ascii="Times New Roman" w:hAnsi="Times New Roman"/>
          <w:noProof/>
          <w:sz w:val="24"/>
          <w:szCs w:val="24"/>
          <w:lang w:val="en-IE"/>
        </w:rPr>
        <w:t xml:space="preserve">is </w:t>
      </w:r>
      <w:r w:rsidR="00705316">
        <w:rPr>
          <w:rFonts w:ascii="Times New Roman" w:hAnsi="Times New Roman"/>
          <w:noProof/>
          <w:sz w:val="24"/>
          <w:szCs w:val="24"/>
          <w:lang w:val="en-IE"/>
        </w:rPr>
        <w:t>linked to</w:t>
      </w:r>
      <w:r>
        <w:rPr>
          <w:rFonts w:ascii="Times New Roman" w:hAnsi="Times New Roman"/>
          <w:noProof/>
          <w:sz w:val="24"/>
          <w:szCs w:val="24"/>
          <w:lang w:val="en-IE"/>
        </w:rPr>
        <w:t xml:space="preserve"> broader partnerships on all aspects o</w:t>
      </w:r>
      <w:r w:rsidR="00C069B5">
        <w:rPr>
          <w:rFonts w:ascii="Times New Roman" w:hAnsi="Times New Roman"/>
          <w:noProof/>
          <w:sz w:val="24"/>
          <w:szCs w:val="24"/>
          <w:lang w:val="en-IE"/>
        </w:rPr>
        <w:t>f</w:t>
      </w:r>
      <w:r>
        <w:rPr>
          <w:rFonts w:ascii="Times New Roman" w:hAnsi="Times New Roman"/>
          <w:noProof/>
          <w:sz w:val="24"/>
          <w:szCs w:val="24"/>
          <w:lang w:val="en-IE"/>
        </w:rPr>
        <w:t xml:space="preserve"> migration</w:t>
      </w:r>
      <w:r w:rsidR="00C7194E">
        <w:rPr>
          <w:rFonts w:ascii="Times New Roman" w:hAnsi="Times New Roman"/>
          <w:noProof/>
          <w:sz w:val="24"/>
          <w:szCs w:val="24"/>
          <w:lang w:val="en-IE"/>
        </w:rPr>
        <w:t>.</w:t>
      </w:r>
      <w:r w:rsidR="001A4644">
        <w:rPr>
          <w:rFonts w:ascii="Times New Roman" w:hAnsi="Times New Roman"/>
          <w:noProof/>
          <w:sz w:val="24"/>
          <w:szCs w:val="24"/>
          <w:lang w:val="en-IE"/>
        </w:rPr>
        <w:t xml:space="preserve"> </w:t>
      </w:r>
    </w:p>
    <w:p w14:paraId="1C534F12" w14:textId="6F7D0167" w:rsidR="00CC0151" w:rsidRDefault="00C7757C" w:rsidP="00D070E8">
      <w:pPr>
        <w:spacing w:after="120" w:line="240" w:lineRule="auto"/>
        <w:jc w:val="both"/>
        <w:rPr>
          <w:rFonts w:ascii="Times New Roman" w:hAnsi="Times New Roman"/>
          <w:noProof/>
          <w:sz w:val="24"/>
          <w:szCs w:val="24"/>
          <w:lang w:val="en-IE"/>
        </w:rPr>
      </w:pPr>
      <w:r w:rsidRPr="00AF576B">
        <w:rPr>
          <w:rFonts w:ascii="Times New Roman" w:hAnsi="Times New Roman"/>
          <w:noProof/>
          <w:sz w:val="24"/>
          <w:szCs w:val="24"/>
          <w:lang w:val="en-IE"/>
        </w:rPr>
        <w:t>E</w:t>
      </w:r>
      <w:r w:rsidR="002A7F7B" w:rsidRPr="00AF576B">
        <w:rPr>
          <w:rFonts w:ascii="Times New Roman" w:hAnsi="Times New Roman"/>
          <w:noProof/>
          <w:sz w:val="24"/>
          <w:szCs w:val="24"/>
          <w:lang w:val="en-IE"/>
        </w:rPr>
        <w:t>nsuring effective i</w:t>
      </w:r>
      <w:r w:rsidR="002B7384" w:rsidRPr="00AF576B">
        <w:rPr>
          <w:rFonts w:ascii="Times New Roman" w:hAnsi="Times New Roman"/>
          <w:noProof/>
          <w:sz w:val="24"/>
          <w:szCs w:val="24"/>
          <w:lang w:val="en-IE"/>
        </w:rPr>
        <w:t>nternational cooperation on</w:t>
      </w:r>
      <w:r w:rsidR="006C4D78" w:rsidRPr="00AF576B">
        <w:rPr>
          <w:rFonts w:ascii="Times New Roman" w:hAnsi="Times New Roman"/>
          <w:noProof/>
          <w:sz w:val="24"/>
          <w:szCs w:val="24"/>
          <w:lang w:val="en-IE"/>
        </w:rPr>
        <w:t xml:space="preserve"> labour migration</w:t>
      </w:r>
      <w:r w:rsidR="002A7F7B" w:rsidRPr="00AF576B">
        <w:rPr>
          <w:rFonts w:ascii="Times New Roman" w:hAnsi="Times New Roman"/>
          <w:noProof/>
          <w:sz w:val="24"/>
          <w:szCs w:val="24"/>
          <w:lang w:val="en-IE"/>
        </w:rPr>
        <w:t xml:space="preserve"> </w:t>
      </w:r>
      <w:r w:rsidR="00561D55" w:rsidRPr="00AF576B">
        <w:rPr>
          <w:rFonts w:ascii="Times New Roman" w:hAnsi="Times New Roman"/>
          <w:noProof/>
          <w:sz w:val="24"/>
          <w:szCs w:val="24"/>
          <w:lang w:val="en-IE"/>
        </w:rPr>
        <w:t xml:space="preserve">requires </w:t>
      </w:r>
      <w:r w:rsidR="009F23B8" w:rsidRPr="003A496B">
        <w:rPr>
          <w:rFonts w:ascii="Times New Roman" w:hAnsi="Times New Roman"/>
          <w:noProof/>
          <w:sz w:val="24"/>
          <w:szCs w:val="24"/>
          <w:lang w:val="en-IE"/>
        </w:rPr>
        <w:t>concerted engagement</w:t>
      </w:r>
      <w:r w:rsidR="0099011F" w:rsidRPr="003A496B">
        <w:rPr>
          <w:rFonts w:ascii="Times New Roman" w:hAnsi="Times New Roman"/>
          <w:noProof/>
          <w:sz w:val="24"/>
          <w:szCs w:val="24"/>
          <w:lang w:val="en-IE"/>
        </w:rPr>
        <w:t>,</w:t>
      </w:r>
      <w:r w:rsidR="0099011F">
        <w:rPr>
          <w:rFonts w:ascii="Times New Roman" w:hAnsi="Times New Roman"/>
          <w:b/>
          <w:bCs/>
          <w:noProof/>
          <w:sz w:val="24"/>
          <w:szCs w:val="24"/>
          <w:lang w:val="en-IE"/>
        </w:rPr>
        <w:t xml:space="preserve"> </w:t>
      </w:r>
      <w:r w:rsidR="00561D55" w:rsidRPr="00561D55">
        <w:rPr>
          <w:rFonts w:ascii="Times New Roman" w:hAnsi="Times New Roman"/>
          <w:noProof/>
          <w:sz w:val="24"/>
          <w:szCs w:val="24"/>
          <w:lang w:val="en-IE"/>
        </w:rPr>
        <w:t xml:space="preserve">aiming </w:t>
      </w:r>
      <w:r w:rsidR="005A4846">
        <w:rPr>
          <w:rFonts w:ascii="Times New Roman" w:hAnsi="Times New Roman"/>
          <w:noProof/>
          <w:sz w:val="24"/>
          <w:szCs w:val="24"/>
          <w:lang w:val="en-IE"/>
        </w:rPr>
        <w:t>to</w:t>
      </w:r>
      <w:r w:rsidR="005A4846" w:rsidRPr="00561D55">
        <w:rPr>
          <w:rFonts w:ascii="Times New Roman" w:hAnsi="Times New Roman"/>
          <w:noProof/>
          <w:sz w:val="24"/>
          <w:szCs w:val="24"/>
          <w:lang w:val="en-IE"/>
        </w:rPr>
        <w:t xml:space="preserve"> </w:t>
      </w:r>
      <w:r w:rsidR="00561D55" w:rsidRPr="00561D55">
        <w:rPr>
          <w:rFonts w:ascii="Times New Roman" w:hAnsi="Times New Roman"/>
          <w:noProof/>
          <w:sz w:val="24"/>
          <w:szCs w:val="24"/>
          <w:lang w:val="en-IE"/>
        </w:rPr>
        <w:t>develop skills</w:t>
      </w:r>
      <w:r w:rsidR="00561D55">
        <w:rPr>
          <w:rFonts w:ascii="Times New Roman" w:hAnsi="Times New Roman"/>
          <w:noProof/>
          <w:sz w:val="24"/>
          <w:szCs w:val="24"/>
          <w:lang w:val="en-IE"/>
        </w:rPr>
        <w:t>,</w:t>
      </w:r>
      <w:r w:rsidR="00561D55" w:rsidRPr="00561D55">
        <w:rPr>
          <w:rFonts w:ascii="Times New Roman" w:hAnsi="Times New Roman"/>
          <w:noProof/>
          <w:sz w:val="24"/>
          <w:szCs w:val="24"/>
          <w:lang w:val="en-IE"/>
        </w:rPr>
        <w:t xml:space="preserve"> avoid brain drain</w:t>
      </w:r>
      <w:r w:rsidR="00561D55">
        <w:rPr>
          <w:rFonts w:ascii="Times New Roman" w:hAnsi="Times New Roman"/>
          <w:noProof/>
          <w:sz w:val="24"/>
          <w:szCs w:val="24"/>
          <w:lang w:val="en-IE"/>
        </w:rPr>
        <w:t>, and promot</w:t>
      </w:r>
      <w:r w:rsidR="00D65B9B">
        <w:rPr>
          <w:rFonts w:ascii="Times New Roman" w:hAnsi="Times New Roman"/>
          <w:noProof/>
          <w:sz w:val="24"/>
          <w:szCs w:val="24"/>
          <w:lang w:val="en-IE"/>
        </w:rPr>
        <w:t>e</w:t>
      </w:r>
      <w:r w:rsidR="00561D55">
        <w:rPr>
          <w:rFonts w:ascii="Times New Roman" w:hAnsi="Times New Roman"/>
          <w:noProof/>
          <w:sz w:val="24"/>
          <w:szCs w:val="24"/>
          <w:lang w:val="en-IE"/>
        </w:rPr>
        <w:t xml:space="preserve"> partnerships between</w:t>
      </w:r>
      <w:r w:rsidR="00A26501">
        <w:rPr>
          <w:rFonts w:ascii="Times New Roman" w:hAnsi="Times New Roman"/>
          <w:noProof/>
          <w:sz w:val="24"/>
          <w:szCs w:val="24"/>
          <w:lang w:val="en-IE"/>
        </w:rPr>
        <w:t xml:space="preserve"> numerous stakeholders including relevant</w:t>
      </w:r>
      <w:r w:rsidR="00561D55">
        <w:rPr>
          <w:rFonts w:ascii="Times New Roman" w:hAnsi="Times New Roman"/>
          <w:noProof/>
          <w:sz w:val="24"/>
          <w:szCs w:val="24"/>
          <w:lang w:val="en-IE"/>
        </w:rPr>
        <w:t xml:space="preserve"> authorities </w:t>
      </w:r>
      <w:r w:rsidR="00561D55" w:rsidRPr="00561D55">
        <w:rPr>
          <w:rFonts w:ascii="Times New Roman" w:hAnsi="Times New Roman"/>
          <w:noProof/>
          <w:sz w:val="24"/>
          <w:szCs w:val="24"/>
          <w:lang w:val="en-IE"/>
        </w:rPr>
        <w:t xml:space="preserve">in </w:t>
      </w:r>
      <w:r w:rsidR="00561D55">
        <w:rPr>
          <w:rFonts w:ascii="Times New Roman" w:hAnsi="Times New Roman"/>
          <w:noProof/>
          <w:sz w:val="24"/>
          <w:szCs w:val="24"/>
          <w:lang w:val="en-IE"/>
        </w:rPr>
        <w:t>destination and origin countries, the private sector</w:t>
      </w:r>
      <w:r w:rsidR="00A26501">
        <w:rPr>
          <w:rFonts w:ascii="Times New Roman" w:hAnsi="Times New Roman"/>
          <w:noProof/>
          <w:sz w:val="24"/>
          <w:szCs w:val="24"/>
          <w:lang w:val="en-IE"/>
        </w:rPr>
        <w:t xml:space="preserve"> and</w:t>
      </w:r>
      <w:r w:rsidR="00561D55">
        <w:rPr>
          <w:rFonts w:ascii="Times New Roman" w:hAnsi="Times New Roman"/>
          <w:noProof/>
          <w:sz w:val="24"/>
          <w:szCs w:val="24"/>
          <w:lang w:val="en-IE"/>
        </w:rPr>
        <w:t xml:space="preserve"> training institutions</w:t>
      </w:r>
      <w:r w:rsidR="00A26501">
        <w:rPr>
          <w:rFonts w:ascii="Times New Roman" w:hAnsi="Times New Roman"/>
          <w:noProof/>
          <w:sz w:val="24"/>
          <w:szCs w:val="24"/>
          <w:lang w:val="en-IE"/>
        </w:rPr>
        <w:t xml:space="preserve">. </w:t>
      </w:r>
      <w:r w:rsidR="002B7384">
        <w:rPr>
          <w:rFonts w:ascii="Times New Roman" w:hAnsi="Times New Roman"/>
          <w:noProof/>
          <w:sz w:val="24"/>
          <w:szCs w:val="24"/>
          <w:lang w:val="en-IE"/>
        </w:rPr>
        <w:t xml:space="preserve">Dialogue is essential to define shared </w:t>
      </w:r>
      <w:r>
        <w:rPr>
          <w:rFonts w:ascii="Times New Roman" w:hAnsi="Times New Roman"/>
          <w:noProof/>
          <w:sz w:val="24"/>
          <w:szCs w:val="24"/>
          <w:lang w:val="en-IE"/>
        </w:rPr>
        <w:t xml:space="preserve">long-term </w:t>
      </w:r>
      <w:r w:rsidR="002B7384">
        <w:rPr>
          <w:rFonts w:ascii="Times New Roman" w:hAnsi="Times New Roman"/>
          <w:noProof/>
          <w:sz w:val="24"/>
          <w:szCs w:val="24"/>
          <w:lang w:val="en-IE"/>
        </w:rPr>
        <w:t xml:space="preserve">agendas </w:t>
      </w:r>
      <w:r w:rsidR="00561DA3">
        <w:rPr>
          <w:rFonts w:ascii="Times New Roman" w:hAnsi="Times New Roman"/>
          <w:noProof/>
          <w:sz w:val="24"/>
          <w:szCs w:val="24"/>
          <w:lang w:val="en-IE"/>
        </w:rPr>
        <w:t>to</w:t>
      </w:r>
      <w:r>
        <w:rPr>
          <w:rFonts w:ascii="Times New Roman" w:hAnsi="Times New Roman"/>
          <w:noProof/>
          <w:sz w:val="24"/>
          <w:szCs w:val="24"/>
          <w:lang w:val="en-IE"/>
        </w:rPr>
        <w:t xml:space="preserve"> help</w:t>
      </w:r>
      <w:r w:rsidR="002B7384">
        <w:rPr>
          <w:rFonts w:ascii="Times New Roman" w:hAnsi="Times New Roman"/>
          <w:noProof/>
          <w:sz w:val="24"/>
          <w:szCs w:val="24"/>
          <w:lang w:val="en-IE"/>
        </w:rPr>
        <w:t xml:space="preserve"> achieve this</w:t>
      </w:r>
      <w:r w:rsidR="009F23B8">
        <w:rPr>
          <w:rFonts w:ascii="Times New Roman" w:hAnsi="Times New Roman"/>
          <w:noProof/>
          <w:sz w:val="24"/>
          <w:szCs w:val="24"/>
          <w:lang w:val="en-IE"/>
        </w:rPr>
        <w:t>, while capacity building support can contribute greatly to translating shared priorities into action</w:t>
      </w:r>
      <w:r w:rsidR="002B7384">
        <w:rPr>
          <w:rFonts w:ascii="Times New Roman" w:hAnsi="Times New Roman"/>
          <w:noProof/>
          <w:sz w:val="24"/>
          <w:szCs w:val="24"/>
          <w:lang w:val="en-IE"/>
        </w:rPr>
        <w:t>.</w:t>
      </w:r>
      <w:r w:rsidR="001A4644">
        <w:rPr>
          <w:rFonts w:ascii="Times New Roman" w:hAnsi="Times New Roman"/>
          <w:noProof/>
          <w:sz w:val="24"/>
          <w:szCs w:val="24"/>
          <w:lang w:val="en-IE"/>
        </w:rPr>
        <w:t xml:space="preserve"> </w:t>
      </w:r>
    </w:p>
    <w:p w14:paraId="7C2FB185" w14:textId="668F48D4" w:rsidR="002B7384" w:rsidRDefault="00CC0151" w:rsidP="00D070E8">
      <w:pPr>
        <w:spacing w:after="120" w:line="240" w:lineRule="auto"/>
        <w:jc w:val="both"/>
        <w:rPr>
          <w:rFonts w:ascii="Times New Roman" w:hAnsi="Times New Roman"/>
          <w:noProof/>
          <w:sz w:val="24"/>
          <w:szCs w:val="24"/>
          <w:lang w:val="en-IE"/>
        </w:rPr>
      </w:pPr>
      <w:r>
        <w:rPr>
          <w:rFonts w:ascii="Times New Roman" w:hAnsi="Times New Roman"/>
          <w:noProof/>
          <w:sz w:val="24"/>
          <w:szCs w:val="24"/>
          <w:lang w:val="en-IE"/>
        </w:rPr>
        <w:t xml:space="preserve">The EU </w:t>
      </w:r>
      <w:r w:rsidR="00686D72">
        <w:rPr>
          <w:rFonts w:ascii="Times New Roman" w:hAnsi="Times New Roman"/>
          <w:noProof/>
          <w:sz w:val="24"/>
          <w:szCs w:val="24"/>
          <w:lang w:val="en-IE"/>
        </w:rPr>
        <w:t xml:space="preserve">is determined to respond to </w:t>
      </w:r>
      <w:r>
        <w:rPr>
          <w:rFonts w:ascii="Times New Roman" w:hAnsi="Times New Roman"/>
          <w:noProof/>
          <w:sz w:val="24"/>
          <w:szCs w:val="24"/>
          <w:lang w:val="en-IE"/>
        </w:rPr>
        <w:t>third countries</w:t>
      </w:r>
      <w:r w:rsidR="00851BB4">
        <w:rPr>
          <w:rFonts w:ascii="Times New Roman" w:hAnsi="Times New Roman"/>
          <w:noProof/>
          <w:sz w:val="24"/>
          <w:szCs w:val="24"/>
          <w:lang w:val="en-IE"/>
        </w:rPr>
        <w:t xml:space="preserve">’ </w:t>
      </w:r>
      <w:r w:rsidR="005364B9">
        <w:rPr>
          <w:rFonts w:ascii="Times New Roman" w:hAnsi="Times New Roman"/>
          <w:noProof/>
          <w:sz w:val="24"/>
          <w:szCs w:val="24"/>
          <w:lang w:val="en-IE"/>
        </w:rPr>
        <w:t>legitimate</w:t>
      </w:r>
      <w:r w:rsidR="004D6909">
        <w:rPr>
          <w:rFonts w:ascii="Times New Roman" w:hAnsi="Times New Roman"/>
          <w:noProof/>
          <w:sz w:val="24"/>
          <w:szCs w:val="24"/>
          <w:lang w:val="en-IE"/>
        </w:rPr>
        <w:t xml:space="preserve"> </w:t>
      </w:r>
      <w:r w:rsidR="00851BB4">
        <w:rPr>
          <w:rFonts w:ascii="Times New Roman" w:hAnsi="Times New Roman"/>
          <w:noProof/>
          <w:sz w:val="24"/>
          <w:szCs w:val="24"/>
          <w:lang w:val="en-IE"/>
        </w:rPr>
        <w:t>concerns</w:t>
      </w:r>
      <w:r>
        <w:rPr>
          <w:rFonts w:ascii="Times New Roman" w:hAnsi="Times New Roman"/>
          <w:noProof/>
          <w:sz w:val="24"/>
          <w:szCs w:val="24"/>
          <w:lang w:val="en-IE"/>
        </w:rPr>
        <w:t xml:space="preserve"> on brain drain</w:t>
      </w:r>
      <w:r w:rsidR="006268FB">
        <w:rPr>
          <w:rFonts w:ascii="Times New Roman" w:hAnsi="Times New Roman"/>
          <w:noProof/>
          <w:sz w:val="24"/>
          <w:szCs w:val="24"/>
          <w:lang w:val="en-IE"/>
        </w:rPr>
        <w:t xml:space="preserve">, that labour markets may be depleted of trained labour, and constrain development. </w:t>
      </w:r>
      <w:r>
        <w:rPr>
          <w:rFonts w:ascii="Times New Roman" w:hAnsi="Times New Roman"/>
          <w:noProof/>
          <w:sz w:val="24"/>
          <w:szCs w:val="24"/>
          <w:lang w:val="en-IE"/>
        </w:rPr>
        <w:t>T</w:t>
      </w:r>
      <w:r w:rsidR="0094561D">
        <w:rPr>
          <w:rFonts w:ascii="Times New Roman" w:hAnsi="Times New Roman"/>
          <w:noProof/>
          <w:sz w:val="24"/>
          <w:szCs w:val="24"/>
          <w:lang w:val="en-IE"/>
        </w:rPr>
        <w:t xml:space="preserve">he Blue Card Directive </w:t>
      </w:r>
      <w:r w:rsidR="00514038">
        <w:rPr>
          <w:rFonts w:ascii="Times New Roman" w:hAnsi="Times New Roman"/>
          <w:noProof/>
          <w:sz w:val="24"/>
          <w:szCs w:val="24"/>
          <w:lang w:val="en-IE"/>
        </w:rPr>
        <w:t xml:space="preserve">contains </w:t>
      </w:r>
      <w:r w:rsidR="0094561D">
        <w:rPr>
          <w:rFonts w:ascii="Times New Roman" w:hAnsi="Times New Roman"/>
          <w:noProof/>
          <w:sz w:val="24"/>
          <w:szCs w:val="24"/>
          <w:lang w:val="en-IE"/>
        </w:rPr>
        <w:t xml:space="preserve">reporting </w:t>
      </w:r>
      <w:r w:rsidR="00053C90">
        <w:rPr>
          <w:rFonts w:ascii="Times New Roman" w:hAnsi="Times New Roman"/>
          <w:noProof/>
          <w:sz w:val="24"/>
          <w:szCs w:val="24"/>
          <w:lang w:val="en-IE"/>
        </w:rPr>
        <w:t xml:space="preserve">obligations </w:t>
      </w:r>
      <w:r w:rsidR="00C7757C">
        <w:rPr>
          <w:rFonts w:ascii="Times New Roman" w:hAnsi="Times New Roman"/>
          <w:noProof/>
          <w:sz w:val="24"/>
          <w:szCs w:val="24"/>
          <w:lang w:val="en-IE"/>
        </w:rPr>
        <w:t>to monitor it</w:t>
      </w:r>
      <w:r w:rsidR="0094561D">
        <w:rPr>
          <w:rFonts w:ascii="Times New Roman" w:hAnsi="Times New Roman"/>
          <w:noProof/>
          <w:sz w:val="24"/>
          <w:szCs w:val="24"/>
          <w:lang w:val="en-IE"/>
        </w:rPr>
        <w:t>s impact on brain drain</w:t>
      </w:r>
      <w:r w:rsidR="0099011F">
        <w:rPr>
          <w:rFonts w:ascii="Times New Roman" w:hAnsi="Times New Roman"/>
          <w:noProof/>
          <w:sz w:val="24"/>
          <w:szCs w:val="24"/>
          <w:lang w:val="en-IE"/>
        </w:rPr>
        <w:t xml:space="preserve"> and </w:t>
      </w:r>
      <w:r w:rsidR="0094561D">
        <w:rPr>
          <w:rFonts w:ascii="Times New Roman" w:hAnsi="Times New Roman"/>
          <w:noProof/>
          <w:sz w:val="24"/>
          <w:szCs w:val="24"/>
          <w:lang w:val="en-IE"/>
        </w:rPr>
        <w:t xml:space="preserve">encourages support for circular migration of highly skilled </w:t>
      </w:r>
      <w:r w:rsidR="00EC0CAC">
        <w:rPr>
          <w:rFonts w:ascii="Times New Roman" w:hAnsi="Times New Roman"/>
          <w:noProof/>
          <w:sz w:val="24"/>
          <w:szCs w:val="24"/>
          <w:lang w:val="en-IE"/>
        </w:rPr>
        <w:t>third country nationals</w:t>
      </w:r>
      <w:r w:rsidR="0094561D">
        <w:rPr>
          <w:rFonts w:ascii="Times New Roman" w:hAnsi="Times New Roman"/>
          <w:noProof/>
          <w:sz w:val="24"/>
          <w:szCs w:val="24"/>
          <w:lang w:val="en-IE"/>
        </w:rPr>
        <w:t xml:space="preserve">. </w:t>
      </w:r>
      <w:r w:rsidR="00514038">
        <w:rPr>
          <w:rFonts w:ascii="Times New Roman" w:hAnsi="Times New Roman"/>
          <w:noProof/>
          <w:sz w:val="24"/>
          <w:szCs w:val="24"/>
          <w:lang w:val="en-IE"/>
        </w:rPr>
        <w:t>Measur</w:t>
      </w:r>
      <w:r w:rsidR="00851BB4">
        <w:rPr>
          <w:rFonts w:ascii="Times New Roman" w:hAnsi="Times New Roman"/>
          <w:noProof/>
          <w:sz w:val="24"/>
          <w:szCs w:val="24"/>
          <w:lang w:val="en-IE"/>
        </w:rPr>
        <w:t>e</w:t>
      </w:r>
      <w:r w:rsidR="00514038">
        <w:rPr>
          <w:rFonts w:ascii="Times New Roman" w:hAnsi="Times New Roman"/>
          <w:noProof/>
          <w:sz w:val="24"/>
          <w:szCs w:val="24"/>
          <w:lang w:val="en-IE"/>
        </w:rPr>
        <w:t xml:space="preserve">s </w:t>
      </w:r>
      <w:r w:rsidR="004E2EAD">
        <w:rPr>
          <w:rFonts w:ascii="Times New Roman" w:hAnsi="Times New Roman"/>
          <w:noProof/>
          <w:sz w:val="24"/>
          <w:szCs w:val="24"/>
          <w:lang w:val="en-IE"/>
        </w:rPr>
        <w:t xml:space="preserve">set out in this </w:t>
      </w:r>
      <w:r w:rsidR="00D65B9B">
        <w:rPr>
          <w:rFonts w:ascii="Times New Roman" w:hAnsi="Times New Roman"/>
          <w:noProof/>
          <w:sz w:val="24"/>
          <w:szCs w:val="24"/>
          <w:lang w:val="en-IE"/>
        </w:rPr>
        <w:t>C</w:t>
      </w:r>
      <w:r w:rsidR="004E2EAD">
        <w:rPr>
          <w:rFonts w:ascii="Times New Roman" w:hAnsi="Times New Roman"/>
          <w:noProof/>
          <w:sz w:val="24"/>
          <w:szCs w:val="24"/>
          <w:lang w:val="en-IE"/>
        </w:rPr>
        <w:t>ommunication</w:t>
      </w:r>
      <w:r w:rsidR="0099011F">
        <w:rPr>
          <w:rFonts w:ascii="Times New Roman" w:hAnsi="Times New Roman"/>
          <w:noProof/>
          <w:sz w:val="24"/>
          <w:szCs w:val="24"/>
          <w:lang w:val="en-IE"/>
        </w:rPr>
        <w:t xml:space="preserve"> will </w:t>
      </w:r>
      <w:r w:rsidR="00514038">
        <w:rPr>
          <w:rFonts w:ascii="Times New Roman" w:hAnsi="Times New Roman"/>
          <w:noProof/>
          <w:sz w:val="24"/>
          <w:szCs w:val="24"/>
          <w:lang w:val="en-IE"/>
        </w:rPr>
        <w:t>support</w:t>
      </w:r>
      <w:r w:rsidR="00A26501">
        <w:rPr>
          <w:rFonts w:ascii="Times New Roman" w:hAnsi="Times New Roman"/>
          <w:noProof/>
          <w:sz w:val="24"/>
          <w:szCs w:val="24"/>
          <w:lang w:val="en-IE"/>
        </w:rPr>
        <w:t xml:space="preserve"> this approach by t</w:t>
      </w:r>
      <w:r w:rsidR="009D3ECB">
        <w:rPr>
          <w:rFonts w:ascii="Times New Roman" w:hAnsi="Times New Roman"/>
          <w:noProof/>
          <w:sz w:val="24"/>
          <w:szCs w:val="24"/>
          <w:lang w:val="en-IE"/>
        </w:rPr>
        <w:t>ackl</w:t>
      </w:r>
      <w:r w:rsidR="00A26501">
        <w:rPr>
          <w:rFonts w:ascii="Times New Roman" w:hAnsi="Times New Roman"/>
          <w:noProof/>
          <w:sz w:val="24"/>
          <w:szCs w:val="24"/>
          <w:lang w:val="en-IE"/>
        </w:rPr>
        <w:t>ing</w:t>
      </w:r>
      <w:r w:rsidR="009D3ECB">
        <w:rPr>
          <w:rFonts w:ascii="Times New Roman" w:hAnsi="Times New Roman"/>
          <w:noProof/>
          <w:sz w:val="24"/>
          <w:szCs w:val="24"/>
          <w:lang w:val="en-IE"/>
        </w:rPr>
        <w:t xml:space="preserve"> brain waste</w:t>
      </w:r>
      <w:r w:rsidR="00686D72">
        <w:rPr>
          <w:rFonts w:ascii="Times New Roman" w:hAnsi="Times New Roman"/>
          <w:noProof/>
          <w:sz w:val="24"/>
          <w:szCs w:val="24"/>
          <w:lang w:val="en-IE"/>
        </w:rPr>
        <w:t xml:space="preserve"> in the interest also of the workers</w:t>
      </w:r>
      <w:r w:rsidR="00646BEC">
        <w:rPr>
          <w:rFonts w:ascii="Times New Roman" w:hAnsi="Times New Roman"/>
          <w:noProof/>
          <w:sz w:val="24"/>
          <w:szCs w:val="24"/>
          <w:lang w:val="en-IE"/>
        </w:rPr>
        <w:t>’</w:t>
      </w:r>
      <w:r w:rsidR="00686D72">
        <w:rPr>
          <w:rFonts w:ascii="Times New Roman" w:hAnsi="Times New Roman"/>
          <w:noProof/>
          <w:sz w:val="24"/>
          <w:szCs w:val="24"/>
          <w:lang w:val="en-IE"/>
        </w:rPr>
        <w:t xml:space="preserve"> countr</w:t>
      </w:r>
      <w:r w:rsidR="00106E22">
        <w:rPr>
          <w:rFonts w:ascii="Times New Roman" w:hAnsi="Times New Roman"/>
          <w:noProof/>
          <w:sz w:val="24"/>
          <w:szCs w:val="24"/>
          <w:lang w:val="en-IE"/>
        </w:rPr>
        <w:t>ies</w:t>
      </w:r>
      <w:r w:rsidR="00686D72">
        <w:rPr>
          <w:rFonts w:ascii="Times New Roman" w:hAnsi="Times New Roman"/>
          <w:noProof/>
          <w:sz w:val="24"/>
          <w:szCs w:val="24"/>
          <w:lang w:val="en-IE"/>
        </w:rPr>
        <w:t xml:space="preserve"> of origin.</w:t>
      </w:r>
      <w:r w:rsidR="00E73C39">
        <w:rPr>
          <w:rFonts w:ascii="Times New Roman" w:hAnsi="Times New Roman"/>
          <w:noProof/>
          <w:sz w:val="24"/>
          <w:szCs w:val="24"/>
          <w:lang w:val="en-IE"/>
        </w:rPr>
        <w:t xml:space="preserve"> E</w:t>
      </w:r>
      <w:r w:rsidR="009D3ECB">
        <w:rPr>
          <w:rFonts w:ascii="Times New Roman" w:hAnsi="Times New Roman"/>
          <w:noProof/>
          <w:sz w:val="24"/>
          <w:szCs w:val="24"/>
          <w:lang w:val="en-IE"/>
        </w:rPr>
        <w:t>nsur</w:t>
      </w:r>
      <w:r w:rsidR="00A26501">
        <w:rPr>
          <w:rFonts w:ascii="Times New Roman" w:hAnsi="Times New Roman"/>
          <w:noProof/>
          <w:sz w:val="24"/>
          <w:szCs w:val="24"/>
          <w:lang w:val="en-IE"/>
        </w:rPr>
        <w:t>ing</w:t>
      </w:r>
      <w:r w:rsidR="009D3ECB">
        <w:rPr>
          <w:rFonts w:ascii="Times New Roman" w:hAnsi="Times New Roman"/>
          <w:noProof/>
          <w:sz w:val="24"/>
          <w:szCs w:val="24"/>
          <w:lang w:val="en-IE"/>
        </w:rPr>
        <w:t xml:space="preserve"> that third country nationals </w:t>
      </w:r>
      <w:r w:rsidR="001F15A6">
        <w:rPr>
          <w:rFonts w:ascii="Times New Roman" w:hAnsi="Times New Roman"/>
          <w:noProof/>
          <w:sz w:val="24"/>
          <w:szCs w:val="24"/>
          <w:lang w:val="en-IE"/>
        </w:rPr>
        <w:t xml:space="preserve">are recruited to jobs corresponding to </w:t>
      </w:r>
      <w:r w:rsidR="009D3ECB">
        <w:rPr>
          <w:rFonts w:ascii="Times New Roman" w:hAnsi="Times New Roman"/>
          <w:noProof/>
          <w:sz w:val="24"/>
          <w:szCs w:val="24"/>
          <w:lang w:val="en-IE"/>
        </w:rPr>
        <w:t xml:space="preserve">their </w:t>
      </w:r>
      <w:r w:rsidR="00101E45">
        <w:rPr>
          <w:rFonts w:ascii="Times New Roman" w:hAnsi="Times New Roman"/>
          <w:noProof/>
          <w:sz w:val="24"/>
          <w:szCs w:val="24"/>
          <w:lang w:val="en-IE"/>
        </w:rPr>
        <w:t xml:space="preserve">skills and </w:t>
      </w:r>
      <w:r w:rsidR="009D3ECB">
        <w:rPr>
          <w:rFonts w:ascii="Times New Roman" w:hAnsi="Times New Roman"/>
          <w:noProof/>
          <w:sz w:val="24"/>
          <w:szCs w:val="24"/>
          <w:lang w:val="en-IE"/>
        </w:rPr>
        <w:t xml:space="preserve">qualifications </w:t>
      </w:r>
      <w:r w:rsidR="009004EC">
        <w:rPr>
          <w:rFonts w:ascii="Times New Roman" w:hAnsi="Times New Roman"/>
          <w:noProof/>
          <w:sz w:val="24"/>
          <w:szCs w:val="24"/>
          <w:lang w:val="en-IE"/>
        </w:rPr>
        <w:t>on the labour marke</w:t>
      </w:r>
      <w:r w:rsidR="00A26501">
        <w:rPr>
          <w:rFonts w:ascii="Times New Roman" w:hAnsi="Times New Roman"/>
          <w:noProof/>
          <w:sz w:val="24"/>
          <w:szCs w:val="24"/>
          <w:lang w:val="en-IE"/>
        </w:rPr>
        <w:t xml:space="preserve">t increases </w:t>
      </w:r>
      <w:r w:rsidR="009004EC">
        <w:rPr>
          <w:rFonts w:ascii="Times New Roman" w:hAnsi="Times New Roman"/>
          <w:noProof/>
          <w:sz w:val="24"/>
          <w:szCs w:val="24"/>
          <w:lang w:val="en-IE"/>
        </w:rPr>
        <w:t>the potential for the transfer of skills between the EU and partner countries</w:t>
      </w:r>
      <w:r w:rsidR="00686D72">
        <w:rPr>
          <w:rFonts w:ascii="Times New Roman" w:hAnsi="Times New Roman"/>
          <w:noProof/>
          <w:sz w:val="24"/>
          <w:szCs w:val="24"/>
          <w:lang w:val="en-IE"/>
        </w:rPr>
        <w:t xml:space="preserve"> as well as remittances</w:t>
      </w:r>
      <w:r w:rsidR="009D3ECB">
        <w:rPr>
          <w:rFonts w:ascii="Times New Roman" w:hAnsi="Times New Roman"/>
          <w:noProof/>
          <w:sz w:val="24"/>
          <w:szCs w:val="24"/>
          <w:lang w:val="en-IE"/>
        </w:rPr>
        <w:t xml:space="preserve">. </w:t>
      </w:r>
      <w:r w:rsidR="0094561D">
        <w:rPr>
          <w:rFonts w:ascii="Times New Roman" w:hAnsi="Times New Roman"/>
          <w:noProof/>
          <w:sz w:val="24"/>
          <w:szCs w:val="24"/>
          <w:lang w:val="en-IE"/>
        </w:rPr>
        <w:t xml:space="preserve"> </w:t>
      </w:r>
    </w:p>
    <w:p w14:paraId="5C11AB68" w14:textId="21E9E4C1" w:rsidR="004C0BCE" w:rsidRPr="00B52030" w:rsidRDefault="00B66AFB" w:rsidP="007755DE">
      <w:pPr>
        <w:spacing w:after="120" w:line="240" w:lineRule="auto"/>
        <w:jc w:val="both"/>
        <w:rPr>
          <w:rFonts w:ascii="Times New Roman" w:hAnsi="Times New Roman"/>
          <w:b/>
          <w:bCs/>
          <w:noProof/>
          <w:sz w:val="24"/>
          <w:szCs w:val="24"/>
          <w:lang w:val="en-IE"/>
        </w:rPr>
      </w:pPr>
      <w:r>
        <w:rPr>
          <w:rFonts w:ascii="Times New Roman" w:eastAsia="Times New Roman" w:hAnsi="Times New Roman" w:cs="Times New Roman"/>
          <w:noProof/>
          <w:sz w:val="24"/>
          <w:szCs w:val="24"/>
          <w:lang w:val="en-IE"/>
        </w:rPr>
        <w:t xml:space="preserve">Work needs to continue to </w:t>
      </w:r>
      <w:r w:rsidR="006268FB">
        <w:rPr>
          <w:rFonts w:ascii="Times New Roman" w:eastAsia="Times New Roman" w:hAnsi="Times New Roman" w:cs="Times New Roman"/>
          <w:noProof/>
          <w:sz w:val="24"/>
          <w:szCs w:val="24"/>
          <w:lang w:val="en-IE"/>
        </w:rPr>
        <w:t xml:space="preserve">address concerns about brain drain. </w:t>
      </w:r>
      <w:r w:rsidR="009D3ECB">
        <w:rPr>
          <w:rFonts w:ascii="Times New Roman" w:hAnsi="Times New Roman"/>
          <w:noProof/>
          <w:sz w:val="24"/>
          <w:szCs w:val="24"/>
          <w:lang w:val="en-IE"/>
        </w:rPr>
        <w:t xml:space="preserve">One way to reduce the risk is to </w:t>
      </w:r>
      <w:r w:rsidR="009D3ECB" w:rsidRPr="003A496B">
        <w:rPr>
          <w:rFonts w:ascii="Times New Roman" w:hAnsi="Times New Roman"/>
          <w:b/>
          <w:bCs/>
          <w:noProof/>
          <w:sz w:val="24"/>
          <w:szCs w:val="24"/>
          <w:lang w:val="en-IE"/>
        </w:rPr>
        <w:t>target cooperation with third countries on</w:t>
      </w:r>
      <w:r w:rsidR="009D3ECB">
        <w:rPr>
          <w:rFonts w:ascii="Times New Roman" w:hAnsi="Times New Roman"/>
          <w:noProof/>
          <w:sz w:val="24"/>
          <w:szCs w:val="24"/>
          <w:lang w:val="en-IE"/>
        </w:rPr>
        <w:t xml:space="preserve"> </w:t>
      </w:r>
      <w:r w:rsidR="009D3ECB" w:rsidRPr="00AF576B">
        <w:rPr>
          <w:rFonts w:ascii="Times New Roman" w:hAnsi="Times New Roman"/>
          <w:b/>
          <w:bCs/>
          <w:noProof/>
          <w:sz w:val="24"/>
          <w:szCs w:val="24"/>
          <w:lang w:val="en-IE"/>
        </w:rPr>
        <w:t xml:space="preserve">sectors where labour market </w:t>
      </w:r>
      <w:r w:rsidR="00D65B9B">
        <w:rPr>
          <w:rFonts w:ascii="Times New Roman" w:hAnsi="Times New Roman"/>
          <w:b/>
          <w:bCs/>
          <w:noProof/>
          <w:sz w:val="24"/>
          <w:szCs w:val="24"/>
          <w:lang w:val="en-IE"/>
        </w:rPr>
        <w:t>characteristics</w:t>
      </w:r>
      <w:r w:rsidR="009D3ECB" w:rsidRPr="00AF576B">
        <w:rPr>
          <w:rFonts w:ascii="Times New Roman" w:hAnsi="Times New Roman"/>
          <w:b/>
          <w:bCs/>
          <w:noProof/>
          <w:sz w:val="24"/>
          <w:szCs w:val="24"/>
          <w:lang w:val="en-IE"/>
        </w:rPr>
        <w:t xml:space="preserve"> are complementary</w:t>
      </w:r>
      <w:r w:rsidR="009D3ECB">
        <w:rPr>
          <w:rFonts w:ascii="Times New Roman" w:hAnsi="Times New Roman"/>
          <w:noProof/>
          <w:sz w:val="24"/>
          <w:szCs w:val="24"/>
          <w:lang w:val="en-IE"/>
        </w:rPr>
        <w:t xml:space="preserve"> in terms of over and under supply of workers. </w:t>
      </w:r>
      <w:r w:rsidR="001A4644">
        <w:rPr>
          <w:rFonts w:ascii="Times New Roman" w:hAnsi="Times New Roman"/>
          <w:noProof/>
          <w:sz w:val="24"/>
          <w:szCs w:val="24"/>
          <w:lang w:val="en-IE"/>
        </w:rPr>
        <w:t>T</w:t>
      </w:r>
      <w:r w:rsidR="003B5103" w:rsidRPr="00764E22">
        <w:rPr>
          <w:rFonts w:ascii="Times New Roman" w:hAnsi="Times New Roman"/>
          <w:noProof/>
          <w:sz w:val="24"/>
          <w:szCs w:val="24"/>
          <w:lang w:val="en-IE"/>
        </w:rPr>
        <w:t xml:space="preserve">he EU and Member States </w:t>
      </w:r>
      <w:r w:rsidR="00142C8D" w:rsidRPr="00764E22">
        <w:rPr>
          <w:rFonts w:ascii="Times New Roman" w:hAnsi="Times New Roman"/>
          <w:noProof/>
          <w:sz w:val="24"/>
          <w:szCs w:val="24"/>
          <w:lang w:val="en-IE"/>
        </w:rPr>
        <w:t xml:space="preserve">can </w:t>
      </w:r>
      <w:r w:rsidR="00745A44">
        <w:rPr>
          <w:rFonts w:ascii="Times New Roman" w:hAnsi="Times New Roman"/>
          <w:noProof/>
          <w:sz w:val="24"/>
          <w:szCs w:val="24"/>
          <w:lang w:val="en-IE"/>
        </w:rPr>
        <w:t xml:space="preserve">also </w:t>
      </w:r>
      <w:r w:rsidR="00A26501" w:rsidRPr="00764E22">
        <w:rPr>
          <w:rFonts w:ascii="Times New Roman" w:hAnsi="Times New Roman"/>
          <w:noProof/>
          <w:sz w:val="24"/>
          <w:szCs w:val="24"/>
          <w:lang w:val="en-IE"/>
        </w:rPr>
        <w:t>focus</w:t>
      </w:r>
      <w:r w:rsidR="003B5103" w:rsidRPr="00764E22">
        <w:rPr>
          <w:rFonts w:ascii="Times New Roman" w:hAnsi="Times New Roman"/>
          <w:noProof/>
          <w:sz w:val="24"/>
          <w:szCs w:val="24"/>
          <w:lang w:val="en-IE"/>
        </w:rPr>
        <w:t xml:space="preserve"> cooperation </w:t>
      </w:r>
      <w:r w:rsidR="00142C8D" w:rsidRPr="00764E22">
        <w:rPr>
          <w:rFonts w:ascii="Times New Roman" w:hAnsi="Times New Roman"/>
          <w:noProof/>
          <w:sz w:val="24"/>
          <w:szCs w:val="24"/>
          <w:lang w:val="en-IE"/>
        </w:rPr>
        <w:t xml:space="preserve">on sectors in which </w:t>
      </w:r>
      <w:r w:rsidR="00514038">
        <w:rPr>
          <w:rFonts w:ascii="Times New Roman" w:hAnsi="Times New Roman"/>
          <w:noProof/>
          <w:sz w:val="24"/>
          <w:szCs w:val="24"/>
          <w:lang w:val="en-IE"/>
        </w:rPr>
        <w:t>there is a shared</w:t>
      </w:r>
      <w:r w:rsidR="00397D98" w:rsidRPr="00764E22">
        <w:rPr>
          <w:rFonts w:ascii="Times New Roman" w:hAnsi="Times New Roman"/>
          <w:noProof/>
          <w:sz w:val="24"/>
          <w:szCs w:val="24"/>
          <w:lang w:val="en-IE"/>
        </w:rPr>
        <w:t xml:space="preserve"> need for workers</w:t>
      </w:r>
      <w:r w:rsidR="00F46A3E" w:rsidRPr="00764E22">
        <w:rPr>
          <w:rFonts w:ascii="Times New Roman" w:hAnsi="Times New Roman"/>
          <w:noProof/>
          <w:sz w:val="24"/>
          <w:szCs w:val="24"/>
          <w:lang w:val="en-IE"/>
        </w:rPr>
        <w:t xml:space="preserve"> </w:t>
      </w:r>
      <w:r w:rsidR="00397D98" w:rsidRPr="00764E22">
        <w:rPr>
          <w:rFonts w:ascii="Times New Roman" w:hAnsi="Times New Roman"/>
          <w:noProof/>
          <w:sz w:val="24"/>
          <w:szCs w:val="24"/>
          <w:lang w:val="en-IE"/>
        </w:rPr>
        <w:t xml:space="preserve">and </w:t>
      </w:r>
      <w:r w:rsidR="00142C8D" w:rsidRPr="00764E22">
        <w:rPr>
          <w:rFonts w:ascii="Times New Roman" w:hAnsi="Times New Roman"/>
          <w:noProof/>
          <w:sz w:val="24"/>
          <w:szCs w:val="24"/>
          <w:lang w:val="en-IE"/>
        </w:rPr>
        <w:t xml:space="preserve">complement migration cooperation with </w:t>
      </w:r>
      <w:r w:rsidR="00397D98" w:rsidRPr="00AF576B">
        <w:rPr>
          <w:rFonts w:ascii="Times New Roman" w:hAnsi="Times New Roman"/>
          <w:b/>
          <w:bCs/>
          <w:noProof/>
          <w:sz w:val="24"/>
          <w:szCs w:val="24"/>
          <w:lang w:val="en-IE"/>
        </w:rPr>
        <w:t>skills development programmes</w:t>
      </w:r>
      <w:r w:rsidR="00397D98" w:rsidRPr="00764E22">
        <w:rPr>
          <w:rFonts w:ascii="Times New Roman" w:hAnsi="Times New Roman"/>
          <w:noProof/>
          <w:sz w:val="24"/>
          <w:szCs w:val="24"/>
          <w:lang w:val="en-IE"/>
        </w:rPr>
        <w:t xml:space="preserve"> that can benefit both labour markets, turning a risk of brain drain into brain gain</w:t>
      </w:r>
      <w:r w:rsidR="00397D98" w:rsidRPr="00B52030">
        <w:rPr>
          <w:rFonts w:ascii="Times New Roman" w:hAnsi="Times New Roman"/>
          <w:b/>
          <w:bCs/>
          <w:noProof/>
          <w:sz w:val="24"/>
          <w:szCs w:val="24"/>
          <w:lang w:val="en-IE"/>
        </w:rPr>
        <w:t>.</w:t>
      </w:r>
      <w:r w:rsidR="00F46A3E" w:rsidRPr="00B52030">
        <w:rPr>
          <w:rFonts w:ascii="Times New Roman" w:hAnsi="Times New Roman"/>
          <w:b/>
          <w:bCs/>
          <w:noProof/>
          <w:sz w:val="24"/>
          <w:szCs w:val="24"/>
          <w:lang w:val="en-IE"/>
        </w:rPr>
        <w:t xml:space="preserve"> </w:t>
      </w:r>
    </w:p>
    <w:p w14:paraId="50745688" w14:textId="1CBE63C5" w:rsidR="004C0BCE" w:rsidRDefault="00D070E8" w:rsidP="007755DE">
      <w:pPr>
        <w:spacing w:after="120" w:line="240" w:lineRule="auto"/>
        <w:jc w:val="both"/>
        <w:rPr>
          <w:rFonts w:ascii="Times New Roman" w:hAnsi="Times New Roman"/>
          <w:noProof/>
          <w:sz w:val="24"/>
          <w:szCs w:val="24"/>
          <w:lang w:val="en-IE"/>
        </w:rPr>
      </w:pPr>
      <w:r>
        <w:rPr>
          <w:rFonts w:ascii="Times New Roman" w:hAnsi="Times New Roman"/>
          <w:b/>
          <w:bCs/>
          <w:noProof/>
          <w:sz w:val="24"/>
          <w:szCs w:val="24"/>
          <w:lang w:val="en-IE"/>
        </w:rPr>
        <w:t>B</w:t>
      </w:r>
      <w:r w:rsidR="00142C8D" w:rsidRPr="00AF576B">
        <w:rPr>
          <w:rFonts w:ascii="Times New Roman" w:hAnsi="Times New Roman"/>
          <w:b/>
          <w:bCs/>
          <w:noProof/>
          <w:sz w:val="24"/>
          <w:szCs w:val="24"/>
          <w:lang w:val="en-IE"/>
        </w:rPr>
        <w:t>uild</w:t>
      </w:r>
      <w:r>
        <w:rPr>
          <w:rFonts w:ascii="Times New Roman" w:hAnsi="Times New Roman"/>
          <w:b/>
          <w:bCs/>
          <w:noProof/>
          <w:sz w:val="24"/>
          <w:szCs w:val="24"/>
          <w:lang w:val="en-IE"/>
        </w:rPr>
        <w:t>ing</w:t>
      </w:r>
      <w:r w:rsidR="00142C8D" w:rsidRPr="00AF576B">
        <w:rPr>
          <w:rFonts w:ascii="Times New Roman" w:hAnsi="Times New Roman"/>
          <w:b/>
          <w:bCs/>
          <w:noProof/>
          <w:sz w:val="24"/>
          <w:szCs w:val="24"/>
          <w:lang w:val="en-IE"/>
        </w:rPr>
        <w:t xml:space="preserve"> on the existing national systems</w:t>
      </w:r>
      <w:r w:rsidR="00142C8D" w:rsidRPr="006C4D78">
        <w:rPr>
          <w:rFonts w:ascii="Times New Roman" w:hAnsi="Times New Roman"/>
          <w:noProof/>
          <w:sz w:val="24"/>
          <w:szCs w:val="24"/>
          <w:lang w:val="en-IE"/>
        </w:rPr>
        <w:t xml:space="preserve"> </w:t>
      </w:r>
      <w:r w:rsidR="00142C8D">
        <w:rPr>
          <w:rFonts w:ascii="Times New Roman" w:hAnsi="Times New Roman"/>
          <w:noProof/>
          <w:sz w:val="24"/>
          <w:szCs w:val="24"/>
          <w:lang w:val="en-IE"/>
        </w:rPr>
        <w:t>in countries of origin</w:t>
      </w:r>
      <w:r>
        <w:rPr>
          <w:rFonts w:ascii="Times New Roman" w:hAnsi="Times New Roman"/>
          <w:noProof/>
          <w:sz w:val="24"/>
          <w:szCs w:val="24"/>
          <w:lang w:val="en-IE"/>
        </w:rPr>
        <w:t>, t</w:t>
      </w:r>
      <w:r w:rsidR="004C0BCE">
        <w:rPr>
          <w:rFonts w:ascii="Times New Roman" w:hAnsi="Times New Roman"/>
          <w:noProof/>
          <w:sz w:val="24"/>
          <w:szCs w:val="24"/>
          <w:lang w:val="en-IE"/>
        </w:rPr>
        <w:t>he EU is already engaged in cooperation on skills with selected partners under the Global Gateway agenda</w:t>
      </w:r>
      <w:r w:rsidR="0099011F">
        <w:rPr>
          <w:rFonts w:ascii="Times New Roman" w:hAnsi="Times New Roman"/>
          <w:noProof/>
          <w:sz w:val="24"/>
          <w:szCs w:val="24"/>
          <w:lang w:val="en-IE"/>
        </w:rPr>
        <w:t xml:space="preserve"> and </w:t>
      </w:r>
      <w:r w:rsidR="00514038">
        <w:rPr>
          <w:rFonts w:ascii="Times New Roman" w:hAnsi="Times New Roman"/>
          <w:noProof/>
          <w:sz w:val="24"/>
          <w:szCs w:val="24"/>
          <w:lang w:val="en-IE"/>
        </w:rPr>
        <w:t xml:space="preserve">across </w:t>
      </w:r>
      <w:r w:rsidR="0099011F">
        <w:rPr>
          <w:rFonts w:ascii="Times New Roman" w:hAnsi="Times New Roman"/>
          <w:noProof/>
          <w:sz w:val="24"/>
          <w:szCs w:val="24"/>
          <w:lang w:val="en-IE"/>
        </w:rPr>
        <w:t xml:space="preserve">the </w:t>
      </w:r>
      <w:r w:rsidR="00BA5C95">
        <w:rPr>
          <w:rFonts w:ascii="Times New Roman" w:hAnsi="Times New Roman"/>
          <w:noProof/>
          <w:sz w:val="24"/>
          <w:szCs w:val="24"/>
          <w:lang w:val="en-IE"/>
        </w:rPr>
        <w:t xml:space="preserve">EU’s </w:t>
      </w:r>
      <w:r w:rsidR="0099011F">
        <w:rPr>
          <w:rFonts w:ascii="Times New Roman" w:hAnsi="Times New Roman"/>
          <w:noProof/>
          <w:sz w:val="24"/>
          <w:szCs w:val="24"/>
          <w:lang w:val="en-IE"/>
        </w:rPr>
        <w:t>Neighbourhood</w:t>
      </w:r>
      <w:r w:rsidR="004C0BCE">
        <w:rPr>
          <w:rFonts w:ascii="Times New Roman" w:hAnsi="Times New Roman"/>
          <w:noProof/>
          <w:sz w:val="24"/>
          <w:szCs w:val="24"/>
          <w:lang w:val="en-IE"/>
        </w:rPr>
        <w:t xml:space="preserve"> to </w:t>
      </w:r>
      <w:r w:rsidR="00514038">
        <w:rPr>
          <w:rFonts w:ascii="Times New Roman" w:hAnsi="Times New Roman"/>
          <w:noProof/>
          <w:sz w:val="24"/>
          <w:szCs w:val="24"/>
          <w:lang w:val="en-IE"/>
        </w:rPr>
        <w:t xml:space="preserve">strengthen </w:t>
      </w:r>
      <w:r w:rsidR="004C0BCE">
        <w:rPr>
          <w:rFonts w:ascii="Times New Roman" w:hAnsi="Times New Roman"/>
          <w:noProof/>
          <w:sz w:val="24"/>
          <w:szCs w:val="24"/>
          <w:lang w:val="en-IE"/>
        </w:rPr>
        <w:t>partner countries’ capacity to work with the EU on strategic priorities in areas such as the green and digital</w:t>
      </w:r>
      <w:r w:rsidR="00BA5C95">
        <w:rPr>
          <w:rFonts w:ascii="Times New Roman" w:hAnsi="Times New Roman"/>
          <w:noProof/>
          <w:sz w:val="24"/>
          <w:szCs w:val="24"/>
          <w:lang w:val="en-IE"/>
        </w:rPr>
        <w:t xml:space="preserve"> transition</w:t>
      </w:r>
      <w:r w:rsidR="00851BB4">
        <w:rPr>
          <w:rFonts w:ascii="Times New Roman" w:hAnsi="Times New Roman"/>
          <w:noProof/>
          <w:sz w:val="24"/>
          <w:szCs w:val="24"/>
          <w:lang w:val="en-IE"/>
        </w:rPr>
        <w:t>s</w:t>
      </w:r>
      <w:r w:rsidR="004C0BCE">
        <w:rPr>
          <w:rFonts w:ascii="Times New Roman" w:hAnsi="Times New Roman"/>
          <w:noProof/>
          <w:sz w:val="24"/>
          <w:szCs w:val="24"/>
          <w:lang w:val="en-IE"/>
        </w:rPr>
        <w:t xml:space="preserve">. </w:t>
      </w:r>
      <w:r w:rsidR="00514038">
        <w:rPr>
          <w:rFonts w:ascii="Times New Roman" w:hAnsi="Times New Roman"/>
          <w:noProof/>
          <w:sz w:val="24"/>
          <w:szCs w:val="24"/>
          <w:lang w:val="en-IE"/>
        </w:rPr>
        <w:t>The EU</w:t>
      </w:r>
      <w:r w:rsidR="000E16BF">
        <w:rPr>
          <w:rFonts w:ascii="Times New Roman" w:hAnsi="Times New Roman"/>
          <w:noProof/>
          <w:sz w:val="24"/>
          <w:szCs w:val="24"/>
          <w:lang w:val="en-IE"/>
        </w:rPr>
        <w:t xml:space="preserve"> also supports</w:t>
      </w:r>
      <w:r w:rsidR="000E16BF" w:rsidRPr="000E16BF">
        <w:rPr>
          <w:rFonts w:ascii="Times New Roman" w:hAnsi="Times New Roman"/>
          <w:noProof/>
          <w:sz w:val="24"/>
          <w:szCs w:val="24"/>
          <w:lang w:val="en-IE"/>
        </w:rPr>
        <w:t xml:space="preserve"> excellence in</w:t>
      </w:r>
      <w:r w:rsidR="000E16BF">
        <w:rPr>
          <w:rFonts w:ascii="Times New Roman" w:hAnsi="Times New Roman"/>
          <w:noProof/>
          <w:sz w:val="24"/>
          <w:szCs w:val="24"/>
          <w:lang w:val="en-IE"/>
        </w:rPr>
        <w:t xml:space="preserve"> education, for example through </w:t>
      </w:r>
      <w:r w:rsidR="006072A7">
        <w:rPr>
          <w:rFonts w:ascii="Times New Roman" w:hAnsi="Times New Roman"/>
          <w:noProof/>
          <w:sz w:val="24"/>
          <w:szCs w:val="24"/>
          <w:lang w:val="en-IE"/>
        </w:rPr>
        <w:t>the</w:t>
      </w:r>
      <w:r w:rsidR="000E16BF" w:rsidRPr="000E16BF">
        <w:rPr>
          <w:rFonts w:ascii="Times New Roman" w:hAnsi="Times New Roman"/>
          <w:noProof/>
          <w:sz w:val="24"/>
          <w:szCs w:val="24"/>
          <w:lang w:val="en-IE"/>
        </w:rPr>
        <w:t xml:space="preserve"> Regional Teacher Initiative for Africa (RTIA)</w:t>
      </w:r>
      <w:r w:rsidR="000E16BF">
        <w:rPr>
          <w:rStyle w:val="FootnoteReference"/>
          <w:rFonts w:ascii="Times New Roman" w:hAnsi="Times New Roman"/>
          <w:noProof/>
          <w:sz w:val="24"/>
          <w:szCs w:val="24"/>
          <w:lang w:val="en-IE"/>
        </w:rPr>
        <w:footnoteReference w:id="63"/>
      </w:r>
      <w:r w:rsidR="000E16BF" w:rsidRPr="000E16BF">
        <w:rPr>
          <w:rFonts w:ascii="Times New Roman" w:hAnsi="Times New Roman"/>
          <w:noProof/>
          <w:sz w:val="24"/>
          <w:szCs w:val="24"/>
          <w:lang w:val="en-IE"/>
        </w:rPr>
        <w:t>.</w:t>
      </w:r>
    </w:p>
    <w:p w14:paraId="0B921C34" w14:textId="6C1B57A1" w:rsidR="00D450C2" w:rsidRDefault="0072726C" w:rsidP="00D65B9B">
      <w:pPr>
        <w:spacing w:after="0" w:line="240" w:lineRule="auto"/>
        <w:jc w:val="both"/>
        <w:rPr>
          <w:rFonts w:ascii="Times New Roman" w:hAnsi="Times New Roman"/>
          <w:noProof/>
          <w:sz w:val="24"/>
          <w:szCs w:val="24"/>
          <w:lang w:val="en-IE"/>
        </w:rPr>
      </w:pPr>
      <w:r>
        <w:rPr>
          <w:rFonts w:ascii="Times New Roman" w:hAnsi="Times New Roman"/>
          <w:noProof/>
          <w:sz w:val="24"/>
          <w:szCs w:val="24"/>
          <w:lang w:val="en-IE"/>
        </w:rPr>
        <w:t xml:space="preserve">Where possible, </w:t>
      </w:r>
      <w:r w:rsidR="005E69EF" w:rsidRPr="003A496B">
        <w:rPr>
          <w:rFonts w:ascii="Times New Roman" w:hAnsi="Times New Roman"/>
          <w:b/>
          <w:bCs/>
          <w:noProof/>
          <w:sz w:val="24"/>
          <w:szCs w:val="24"/>
          <w:lang w:val="en-IE"/>
        </w:rPr>
        <w:t xml:space="preserve">skills development programmes linked to mobility schemes </w:t>
      </w:r>
      <w:r w:rsidRPr="003A496B">
        <w:rPr>
          <w:rFonts w:ascii="Times New Roman" w:hAnsi="Times New Roman"/>
          <w:b/>
          <w:bCs/>
          <w:noProof/>
          <w:sz w:val="24"/>
          <w:szCs w:val="24"/>
          <w:lang w:val="en-IE"/>
        </w:rPr>
        <w:t xml:space="preserve">should also draw </w:t>
      </w:r>
      <w:r w:rsidR="00023C15" w:rsidRPr="003A496B">
        <w:rPr>
          <w:rFonts w:ascii="Times New Roman" w:hAnsi="Times New Roman"/>
          <w:b/>
          <w:bCs/>
          <w:noProof/>
          <w:sz w:val="24"/>
          <w:szCs w:val="24"/>
          <w:lang w:val="en-IE"/>
        </w:rPr>
        <w:t>on</w:t>
      </w:r>
      <w:r w:rsidR="00023C15">
        <w:rPr>
          <w:rFonts w:ascii="Times New Roman" w:hAnsi="Times New Roman"/>
          <w:noProof/>
          <w:sz w:val="24"/>
          <w:szCs w:val="24"/>
          <w:lang w:val="en-IE"/>
        </w:rPr>
        <w:t xml:space="preserve"> </w:t>
      </w:r>
      <w:r w:rsidRPr="00AF576B">
        <w:rPr>
          <w:rFonts w:ascii="Times New Roman" w:hAnsi="Times New Roman"/>
          <w:b/>
          <w:bCs/>
          <w:noProof/>
          <w:sz w:val="24"/>
          <w:szCs w:val="24"/>
          <w:lang w:val="en-IE"/>
        </w:rPr>
        <w:t>training standards applied in Member States</w:t>
      </w:r>
      <w:r>
        <w:rPr>
          <w:rFonts w:ascii="Times New Roman" w:hAnsi="Times New Roman"/>
          <w:noProof/>
          <w:sz w:val="24"/>
          <w:szCs w:val="24"/>
          <w:lang w:val="en-IE"/>
        </w:rPr>
        <w:t xml:space="preserve"> in targeted sectors.</w:t>
      </w:r>
      <w:r w:rsidR="00B1171E">
        <w:rPr>
          <w:rFonts w:ascii="Times New Roman" w:hAnsi="Times New Roman"/>
          <w:noProof/>
          <w:sz w:val="24"/>
          <w:szCs w:val="24"/>
          <w:lang w:val="en-IE"/>
        </w:rPr>
        <w:t xml:space="preserve"> Where necessary, training to </w:t>
      </w:r>
      <w:r w:rsidR="00514038">
        <w:rPr>
          <w:rFonts w:ascii="Times New Roman" w:hAnsi="Times New Roman"/>
          <w:noProof/>
          <w:sz w:val="24"/>
          <w:szCs w:val="24"/>
          <w:lang w:val="en-IE"/>
        </w:rPr>
        <w:t xml:space="preserve">fill </w:t>
      </w:r>
      <w:r w:rsidR="00B1171E">
        <w:rPr>
          <w:rFonts w:ascii="Times New Roman" w:hAnsi="Times New Roman"/>
          <w:noProof/>
          <w:sz w:val="24"/>
          <w:szCs w:val="24"/>
          <w:lang w:val="en-IE"/>
        </w:rPr>
        <w:t xml:space="preserve">minor remaining skills gaps could be offered </w:t>
      </w:r>
      <w:r w:rsidR="00514038">
        <w:rPr>
          <w:rFonts w:ascii="Times New Roman" w:hAnsi="Times New Roman"/>
          <w:noProof/>
          <w:sz w:val="24"/>
          <w:szCs w:val="24"/>
          <w:lang w:val="en-IE"/>
        </w:rPr>
        <w:t>after arrival</w:t>
      </w:r>
      <w:r w:rsidR="001A4644">
        <w:rPr>
          <w:rFonts w:ascii="Times New Roman" w:hAnsi="Times New Roman"/>
          <w:noProof/>
          <w:sz w:val="24"/>
          <w:szCs w:val="24"/>
          <w:lang w:val="en-IE"/>
        </w:rPr>
        <w:t xml:space="preserve"> in the EU</w:t>
      </w:r>
      <w:r w:rsidR="00B1171E">
        <w:rPr>
          <w:rFonts w:ascii="Times New Roman" w:hAnsi="Times New Roman"/>
          <w:noProof/>
          <w:sz w:val="24"/>
          <w:szCs w:val="24"/>
          <w:lang w:val="en-IE"/>
        </w:rPr>
        <w:t>.</w:t>
      </w:r>
      <w:r w:rsidR="00142C8D">
        <w:rPr>
          <w:rFonts w:ascii="Times New Roman" w:hAnsi="Times New Roman"/>
          <w:noProof/>
          <w:sz w:val="24"/>
          <w:szCs w:val="24"/>
          <w:lang w:val="en-IE"/>
        </w:rPr>
        <w:t xml:space="preserve"> Cooperation also needs to address the comparability of qualification</w:t>
      </w:r>
      <w:r w:rsidR="00101E45">
        <w:rPr>
          <w:rFonts w:ascii="Times New Roman" w:hAnsi="Times New Roman"/>
          <w:noProof/>
          <w:sz w:val="24"/>
          <w:szCs w:val="24"/>
          <w:lang w:val="en-IE"/>
        </w:rPr>
        <w:t>s</w:t>
      </w:r>
      <w:r w:rsidR="00142C8D">
        <w:rPr>
          <w:rFonts w:ascii="Times New Roman" w:hAnsi="Times New Roman"/>
          <w:noProof/>
          <w:sz w:val="24"/>
          <w:szCs w:val="24"/>
          <w:lang w:val="en-IE"/>
        </w:rPr>
        <w:t xml:space="preserve"> frameworks and credential evaluation. </w:t>
      </w:r>
    </w:p>
    <w:p w14:paraId="5C0526E0" w14:textId="10328161" w:rsidR="009004EC" w:rsidRPr="00D65B9B" w:rsidRDefault="009004EC" w:rsidP="00D65B9B">
      <w:pPr>
        <w:spacing w:before="240" w:after="120" w:line="240" w:lineRule="auto"/>
        <w:jc w:val="both"/>
        <w:rPr>
          <w:rFonts w:ascii="Times New Roman" w:hAnsi="Times New Roman"/>
          <w:b/>
          <w:bCs/>
          <w:i/>
          <w:iCs/>
          <w:noProof/>
          <w:sz w:val="24"/>
          <w:szCs w:val="24"/>
          <w:lang w:val="en-IE"/>
        </w:rPr>
      </w:pPr>
      <w:r w:rsidRPr="00D65B9B">
        <w:rPr>
          <w:rFonts w:ascii="Times New Roman" w:hAnsi="Times New Roman"/>
          <w:b/>
          <w:bCs/>
          <w:i/>
          <w:iCs/>
          <w:noProof/>
          <w:sz w:val="24"/>
          <w:szCs w:val="24"/>
          <w:lang w:val="en-IE"/>
        </w:rPr>
        <w:t>Talent Partnerships</w:t>
      </w:r>
    </w:p>
    <w:p w14:paraId="0F8B2FF4" w14:textId="26A5CB8E" w:rsidR="00281A5D" w:rsidRPr="00281A5D" w:rsidRDefault="00AE00EE" w:rsidP="007755DE">
      <w:pPr>
        <w:spacing w:after="120" w:line="240" w:lineRule="auto"/>
        <w:jc w:val="both"/>
        <w:rPr>
          <w:rFonts w:ascii="Times New Roman" w:hAnsi="Times New Roman"/>
          <w:noProof/>
          <w:sz w:val="24"/>
          <w:szCs w:val="24"/>
          <w:lang w:val="en-IE"/>
        </w:rPr>
      </w:pPr>
      <w:r w:rsidRPr="00D3061B">
        <w:rPr>
          <w:rFonts w:ascii="Times New Roman" w:hAnsi="Times New Roman"/>
          <w:b/>
          <w:bCs/>
          <w:noProof/>
          <w:sz w:val="24"/>
          <w:szCs w:val="24"/>
          <w:lang w:val="en-IE"/>
        </w:rPr>
        <w:t xml:space="preserve">Talent Partnerships </w:t>
      </w:r>
      <w:r w:rsidR="00281A5D" w:rsidRPr="000D56D1">
        <w:rPr>
          <w:rFonts w:ascii="Times New Roman" w:hAnsi="Times New Roman"/>
          <w:noProof/>
          <w:sz w:val="24"/>
          <w:szCs w:val="24"/>
          <w:lang w:val="en-IE"/>
        </w:rPr>
        <w:t xml:space="preserve">aim to provide frameworks for </w:t>
      </w:r>
      <w:r w:rsidR="00514038">
        <w:rPr>
          <w:rFonts w:ascii="Times New Roman" w:hAnsi="Times New Roman"/>
          <w:noProof/>
          <w:sz w:val="24"/>
          <w:szCs w:val="24"/>
          <w:lang w:val="en-IE"/>
        </w:rPr>
        <w:t>increased</w:t>
      </w:r>
      <w:r w:rsidR="00514038" w:rsidRPr="000D56D1">
        <w:rPr>
          <w:rFonts w:ascii="Times New Roman" w:hAnsi="Times New Roman"/>
          <w:noProof/>
          <w:sz w:val="24"/>
          <w:szCs w:val="24"/>
          <w:lang w:val="en-IE"/>
        </w:rPr>
        <w:t xml:space="preserve"> </w:t>
      </w:r>
      <w:r w:rsidR="00281A5D" w:rsidRPr="000D56D1">
        <w:rPr>
          <w:rFonts w:ascii="Times New Roman" w:hAnsi="Times New Roman"/>
          <w:noProof/>
          <w:sz w:val="24"/>
          <w:szCs w:val="24"/>
          <w:lang w:val="en-IE"/>
        </w:rPr>
        <w:t>cooperation between the EU, Member States and selected partner countries on talent mobility and skills development</w:t>
      </w:r>
      <w:r w:rsidR="00B06F7B">
        <w:rPr>
          <w:rFonts w:ascii="Times New Roman" w:hAnsi="Times New Roman"/>
          <w:noProof/>
          <w:sz w:val="24"/>
          <w:szCs w:val="24"/>
          <w:lang w:val="en-IE"/>
        </w:rPr>
        <w:t>. Working in a Team Europe approach, these partnerships</w:t>
      </w:r>
      <w:r w:rsidR="00B06F7B" w:rsidRPr="000D56D1">
        <w:rPr>
          <w:rFonts w:ascii="Times New Roman" w:hAnsi="Times New Roman"/>
          <w:noProof/>
          <w:sz w:val="24"/>
          <w:szCs w:val="24"/>
          <w:lang w:val="en-IE"/>
        </w:rPr>
        <w:t xml:space="preserve"> </w:t>
      </w:r>
      <w:r w:rsidR="00B06F7B">
        <w:rPr>
          <w:rFonts w:ascii="Times New Roman" w:hAnsi="Times New Roman"/>
          <w:noProof/>
          <w:sz w:val="24"/>
          <w:szCs w:val="24"/>
          <w:lang w:val="en-IE"/>
        </w:rPr>
        <w:t xml:space="preserve">can provide benefits for both sides </w:t>
      </w:r>
      <w:r w:rsidR="00281A5D" w:rsidRPr="000D56D1">
        <w:rPr>
          <w:rFonts w:ascii="Times New Roman" w:hAnsi="Times New Roman"/>
          <w:noProof/>
          <w:sz w:val="24"/>
          <w:szCs w:val="24"/>
          <w:lang w:val="en-IE"/>
        </w:rPr>
        <w:t>in line with</w:t>
      </w:r>
      <w:r w:rsidR="00281A5D" w:rsidRPr="00D3061B">
        <w:rPr>
          <w:rFonts w:ascii="Times New Roman" w:hAnsi="Times New Roman"/>
          <w:b/>
          <w:bCs/>
          <w:noProof/>
          <w:sz w:val="24"/>
          <w:szCs w:val="24"/>
          <w:lang w:val="en-IE"/>
        </w:rPr>
        <w:t xml:space="preserve"> mutually beneficial, tailor-made priorities</w:t>
      </w:r>
      <w:r w:rsidR="00281A5D" w:rsidRPr="00697F3C">
        <w:rPr>
          <w:rStyle w:val="FootnoteReference"/>
          <w:rFonts w:ascii="Times New Roman" w:hAnsi="Times New Roman"/>
          <w:noProof/>
          <w:sz w:val="24"/>
          <w:szCs w:val="24"/>
          <w:lang w:val="en-IE"/>
        </w:rPr>
        <w:footnoteReference w:id="64"/>
      </w:r>
      <w:r w:rsidR="00B06F7B" w:rsidRPr="00697F3C">
        <w:rPr>
          <w:rFonts w:ascii="Times New Roman" w:hAnsi="Times New Roman"/>
          <w:noProof/>
          <w:sz w:val="24"/>
          <w:lang w:val="en-IE"/>
        </w:rPr>
        <w:t xml:space="preserve">. </w:t>
      </w:r>
      <w:r w:rsidR="00D908F6" w:rsidRPr="00092F99">
        <w:rPr>
          <w:rFonts w:ascii="Times New Roman" w:hAnsi="Times New Roman"/>
          <w:noProof/>
          <w:sz w:val="24"/>
          <w:szCs w:val="24"/>
          <w:lang w:val="en-IE"/>
        </w:rPr>
        <w:t>It is important to significantly step up Talent Partnerships, which need to go hand in hand with comprehensive migration management cooperation including in particular on effective cooperation on readmission.</w:t>
      </w:r>
    </w:p>
    <w:p w14:paraId="719C32CF" w14:textId="2E28E108" w:rsidR="00835D6B" w:rsidRDefault="00BE3450" w:rsidP="007755DE">
      <w:pPr>
        <w:spacing w:after="120" w:line="240" w:lineRule="auto"/>
        <w:jc w:val="both"/>
        <w:rPr>
          <w:rFonts w:ascii="Times New Roman" w:hAnsi="Times New Roman"/>
          <w:noProof/>
          <w:sz w:val="24"/>
          <w:szCs w:val="24"/>
          <w:lang w:val="en-IE"/>
        </w:rPr>
      </w:pPr>
      <w:r>
        <w:rPr>
          <w:rFonts w:ascii="Times New Roman" w:hAnsi="Times New Roman"/>
          <w:noProof/>
          <w:sz w:val="24"/>
          <w:szCs w:val="24"/>
          <w:lang w:val="en-IE"/>
        </w:rPr>
        <w:t xml:space="preserve">The EU </w:t>
      </w:r>
      <w:r w:rsidR="00882570">
        <w:rPr>
          <w:rFonts w:ascii="Times New Roman" w:hAnsi="Times New Roman"/>
          <w:noProof/>
          <w:sz w:val="24"/>
          <w:szCs w:val="24"/>
          <w:lang w:val="en-IE"/>
        </w:rPr>
        <w:t xml:space="preserve">has recently </w:t>
      </w:r>
      <w:r>
        <w:rPr>
          <w:rFonts w:ascii="Times New Roman" w:hAnsi="Times New Roman"/>
          <w:noProof/>
          <w:sz w:val="24"/>
          <w:szCs w:val="24"/>
          <w:lang w:val="en-IE"/>
        </w:rPr>
        <w:t>launch</w:t>
      </w:r>
      <w:r w:rsidR="00882570">
        <w:rPr>
          <w:rFonts w:ascii="Times New Roman" w:hAnsi="Times New Roman"/>
          <w:noProof/>
          <w:sz w:val="24"/>
          <w:szCs w:val="24"/>
          <w:lang w:val="en-IE"/>
        </w:rPr>
        <w:t>ed</w:t>
      </w:r>
      <w:r>
        <w:rPr>
          <w:rFonts w:ascii="Times New Roman" w:hAnsi="Times New Roman"/>
          <w:noProof/>
          <w:sz w:val="24"/>
          <w:szCs w:val="24"/>
          <w:lang w:val="en-IE"/>
        </w:rPr>
        <w:t xml:space="preserve"> </w:t>
      </w:r>
      <w:r w:rsidR="00700B9B">
        <w:rPr>
          <w:rFonts w:ascii="Times New Roman" w:hAnsi="Times New Roman"/>
          <w:noProof/>
          <w:sz w:val="24"/>
          <w:szCs w:val="24"/>
          <w:lang w:val="en-IE"/>
        </w:rPr>
        <w:t>Talent</w:t>
      </w:r>
      <w:r>
        <w:rPr>
          <w:rFonts w:ascii="Times New Roman" w:hAnsi="Times New Roman"/>
          <w:noProof/>
          <w:sz w:val="24"/>
          <w:szCs w:val="24"/>
          <w:lang w:val="en-IE"/>
        </w:rPr>
        <w:t xml:space="preserve"> </w:t>
      </w:r>
      <w:r w:rsidR="00700B9B">
        <w:rPr>
          <w:rFonts w:ascii="Times New Roman" w:hAnsi="Times New Roman"/>
          <w:noProof/>
          <w:sz w:val="24"/>
          <w:szCs w:val="24"/>
          <w:lang w:val="en-IE"/>
        </w:rPr>
        <w:t>P</w:t>
      </w:r>
      <w:r>
        <w:rPr>
          <w:rFonts w:ascii="Times New Roman" w:hAnsi="Times New Roman"/>
          <w:noProof/>
          <w:sz w:val="24"/>
          <w:szCs w:val="24"/>
          <w:lang w:val="en-IE"/>
        </w:rPr>
        <w:t xml:space="preserve">artnerships with </w:t>
      </w:r>
      <w:r w:rsidRPr="00764E22">
        <w:rPr>
          <w:rFonts w:ascii="Times New Roman" w:hAnsi="Times New Roman"/>
          <w:noProof/>
          <w:sz w:val="24"/>
          <w:szCs w:val="24"/>
          <w:lang w:val="en-IE"/>
        </w:rPr>
        <w:t>Morocco, Tunisia, Egypt, Pakistan and Bangladesh</w:t>
      </w:r>
      <w:r>
        <w:rPr>
          <w:rFonts w:ascii="Times New Roman" w:hAnsi="Times New Roman"/>
          <w:noProof/>
          <w:sz w:val="24"/>
          <w:szCs w:val="24"/>
          <w:lang w:val="en-IE"/>
        </w:rPr>
        <w:t xml:space="preserve">. </w:t>
      </w:r>
      <w:r w:rsidR="00F46A3E">
        <w:rPr>
          <w:rFonts w:ascii="Times New Roman" w:hAnsi="Times New Roman"/>
          <w:noProof/>
          <w:sz w:val="24"/>
          <w:szCs w:val="24"/>
          <w:lang w:val="en-IE"/>
        </w:rPr>
        <w:t>Roundtables held with each of these countries</w:t>
      </w:r>
      <w:r w:rsidR="00281A5D">
        <w:rPr>
          <w:rStyle w:val="FootnoteReference"/>
          <w:rFonts w:ascii="Times New Roman" w:hAnsi="Times New Roman"/>
          <w:noProof/>
          <w:sz w:val="24"/>
          <w:szCs w:val="24"/>
          <w:lang w:val="en-IE"/>
        </w:rPr>
        <w:footnoteReference w:id="65"/>
      </w:r>
      <w:r w:rsidR="00F46A3E">
        <w:rPr>
          <w:rFonts w:ascii="Times New Roman" w:hAnsi="Times New Roman"/>
          <w:noProof/>
          <w:sz w:val="24"/>
          <w:szCs w:val="24"/>
          <w:lang w:val="en-IE"/>
        </w:rPr>
        <w:t xml:space="preserve"> with involvement of interested Member States have allowed </w:t>
      </w:r>
      <w:r w:rsidR="004E2EAD">
        <w:rPr>
          <w:rFonts w:ascii="Times New Roman" w:hAnsi="Times New Roman"/>
          <w:noProof/>
          <w:sz w:val="24"/>
          <w:szCs w:val="24"/>
          <w:lang w:val="en-IE"/>
        </w:rPr>
        <w:t>identifyin</w:t>
      </w:r>
      <w:r w:rsidR="00791015">
        <w:rPr>
          <w:rFonts w:ascii="Times New Roman" w:hAnsi="Times New Roman"/>
          <w:noProof/>
          <w:sz w:val="24"/>
          <w:szCs w:val="24"/>
          <w:lang w:val="en-IE"/>
        </w:rPr>
        <w:t>g</w:t>
      </w:r>
      <w:r w:rsidR="004E2EAD">
        <w:rPr>
          <w:rFonts w:ascii="Times New Roman" w:hAnsi="Times New Roman"/>
          <w:noProof/>
          <w:sz w:val="24"/>
          <w:szCs w:val="24"/>
          <w:lang w:val="en-IE"/>
        </w:rPr>
        <w:t xml:space="preserve"> </w:t>
      </w:r>
      <w:r w:rsidR="00F46A3E">
        <w:rPr>
          <w:rFonts w:ascii="Times New Roman" w:hAnsi="Times New Roman"/>
          <w:noProof/>
          <w:sz w:val="24"/>
          <w:szCs w:val="24"/>
          <w:lang w:val="en-IE"/>
        </w:rPr>
        <w:t>sectors and professions</w:t>
      </w:r>
      <w:r w:rsidR="00F40A74">
        <w:rPr>
          <w:rFonts w:ascii="Times New Roman" w:hAnsi="Times New Roman"/>
          <w:noProof/>
          <w:sz w:val="24"/>
          <w:szCs w:val="24"/>
          <w:lang w:val="en-IE"/>
        </w:rPr>
        <w:t xml:space="preserve"> of mutual interest</w:t>
      </w:r>
      <w:r w:rsidR="00F46A3E">
        <w:rPr>
          <w:rFonts w:ascii="Times New Roman" w:hAnsi="Times New Roman"/>
          <w:noProof/>
          <w:sz w:val="24"/>
          <w:szCs w:val="24"/>
          <w:lang w:val="en-IE"/>
        </w:rPr>
        <w:t xml:space="preserve"> to be targeted. </w:t>
      </w:r>
      <w:r w:rsidR="004E2EAD">
        <w:rPr>
          <w:rFonts w:ascii="Times New Roman" w:hAnsi="Times New Roman"/>
          <w:noProof/>
          <w:sz w:val="24"/>
          <w:szCs w:val="24"/>
          <w:lang w:val="en-IE"/>
        </w:rPr>
        <w:t>P</w:t>
      </w:r>
      <w:r w:rsidR="00844583">
        <w:rPr>
          <w:rFonts w:ascii="Times New Roman" w:hAnsi="Times New Roman"/>
          <w:noProof/>
          <w:sz w:val="24"/>
          <w:szCs w:val="24"/>
          <w:lang w:val="en-IE"/>
        </w:rPr>
        <w:t xml:space="preserve">artners showed a </w:t>
      </w:r>
      <w:r w:rsidR="00844583" w:rsidRPr="00AF576B">
        <w:rPr>
          <w:rFonts w:ascii="Times New Roman" w:hAnsi="Times New Roman"/>
          <w:b/>
          <w:bCs/>
          <w:noProof/>
          <w:sz w:val="24"/>
          <w:szCs w:val="24"/>
          <w:lang w:val="en-IE"/>
        </w:rPr>
        <w:t>strong interest in cooperating on skills development and the recognition of qualifications</w:t>
      </w:r>
      <w:r w:rsidR="00844583">
        <w:rPr>
          <w:rFonts w:ascii="Times New Roman" w:hAnsi="Times New Roman"/>
          <w:noProof/>
          <w:sz w:val="24"/>
          <w:szCs w:val="24"/>
          <w:lang w:val="en-IE"/>
        </w:rPr>
        <w:t xml:space="preserve">. The need for data to compare competency standards for priority occupations was seen as an essential first step </w:t>
      </w:r>
      <w:r w:rsidR="00514038">
        <w:rPr>
          <w:rFonts w:ascii="Times New Roman" w:hAnsi="Times New Roman"/>
          <w:noProof/>
          <w:sz w:val="24"/>
          <w:szCs w:val="24"/>
          <w:lang w:val="en-IE"/>
        </w:rPr>
        <w:t xml:space="preserve">in </w:t>
      </w:r>
      <w:r w:rsidR="00844583">
        <w:rPr>
          <w:rFonts w:ascii="Times New Roman" w:hAnsi="Times New Roman"/>
          <w:noProof/>
          <w:sz w:val="24"/>
          <w:szCs w:val="24"/>
          <w:lang w:val="en-IE"/>
        </w:rPr>
        <w:t>design</w:t>
      </w:r>
      <w:r w:rsidR="00514038">
        <w:rPr>
          <w:rFonts w:ascii="Times New Roman" w:hAnsi="Times New Roman"/>
          <w:noProof/>
          <w:sz w:val="24"/>
          <w:szCs w:val="24"/>
          <w:lang w:val="en-IE"/>
        </w:rPr>
        <w:t>ing</w:t>
      </w:r>
      <w:r w:rsidR="00844583">
        <w:rPr>
          <w:rFonts w:ascii="Times New Roman" w:hAnsi="Times New Roman"/>
          <w:noProof/>
          <w:sz w:val="24"/>
          <w:szCs w:val="24"/>
          <w:lang w:val="en-IE"/>
        </w:rPr>
        <w:t xml:space="preserve"> </w:t>
      </w:r>
      <w:r w:rsidR="00514038">
        <w:rPr>
          <w:rFonts w:ascii="Times New Roman" w:hAnsi="Times New Roman"/>
          <w:noProof/>
          <w:sz w:val="24"/>
          <w:szCs w:val="24"/>
          <w:lang w:val="en-IE"/>
        </w:rPr>
        <w:t>measures</w:t>
      </w:r>
      <w:r w:rsidR="00844583">
        <w:rPr>
          <w:rFonts w:ascii="Times New Roman" w:hAnsi="Times New Roman"/>
          <w:noProof/>
          <w:sz w:val="24"/>
          <w:szCs w:val="24"/>
          <w:lang w:val="en-IE"/>
        </w:rPr>
        <w:t xml:space="preserve"> </w:t>
      </w:r>
      <w:r w:rsidR="00214482">
        <w:rPr>
          <w:rFonts w:ascii="Times New Roman" w:hAnsi="Times New Roman"/>
          <w:noProof/>
          <w:sz w:val="24"/>
          <w:szCs w:val="24"/>
          <w:lang w:val="en-IE"/>
        </w:rPr>
        <w:t>in areas such as</w:t>
      </w:r>
      <w:r w:rsidR="00844583">
        <w:rPr>
          <w:rFonts w:ascii="Times New Roman" w:hAnsi="Times New Roman"/>
          <w:noProof/>
          <w:sz w:val="24"/>
          <w:szCs w:val="24"/>
          <w:lang w:val="en-IE"/>
        </w:rPr>
        <w:t xml:space="preserve"> skills development, qualification recognition and pre-departure training. </w:t>
      </w:r>
      <w:r w:rsidR="00CF7D44">
        <w:rPr>
          <w:rFonts w:ascii="Times New Roman" w:hAnsi="Times New Roman"/>
          <w:noProof/>
          <w:sz w:val="24"/>
          <w:szCs w:val="24"/>
          <w:lang w:val="en-IE"/>
        </w:rPr>
        <w:t xml:space="preserve">Discussions also showed potential for </w:t>
      </w:r>
      <w:r w:rsidR="00CF7D44" w:rsidRPr="0083024B">
        <w:rPr>
          <w:rFonts w:ascii="Times New Roman" w:hAnsi="Times New Roman"/>
          <w:noProof/>
          <w:sz w:val="24"/>
          <w:szCs w:val="24"/>
          <w:lang w:val="en-IE"/>
        </w:rPr>
        <w:t xml:space="preserve">cooperation on recruitment, the provision of information on issues relevant for mobility, </w:t>
      </w:r>
      <w:r w:rsidR="00CF7D44">
        <w:rPr>
          <w:rFonts w:ascii="Times New Roman" w:hAnsi="Times New Roman"/>
          <w:noProof/>
          <w:sz w:val="24"/>
          <w:szCs w:val="24"/>
          <w:lang w:val="en-IE"/>
        </w:rPr>
        <w:t xml:space="preserve">and </w:t>
      </w:r>
      <w:r w:rsidR="00CF7D44" w:rsidRPr="0083024B">
        <w:rPr>
          <w:rFonts w:ascii="Times New Roman" w:hAnsi="Times New Roman"/>
          <w:noProof/>
          <w:sz w:val="24"/>
          <w:szCs w:val="24"/>
          <w:lang w:val="en-IE"/>
        </w:rPr>
        <w:t>sustainable reintegration as part of circular migration.</w:t>
      </w:r>
      <w:r w:rsidR="00CD1932" w:rsidRPr="00CD1932">
        <w:rPr>
          <w:rFonts w:ascii="Times New Roman" w:hAnsi="Times New Roman"/>
          <w:noProof/>
          <w:sz w:val="24"/>
          <w:szCs w:val="24"/>
          <w:lang w:val="en-IE"/>
        </w:rPr>
        <w:t xml:space="preserve"> </w:t>
      </w:r>
      <w:r w:rsidR="00CD1932" w:rsidRPr="00986104">
        <w:rPr>
          <w:rFonts w:ascii="Times New Roman" w:hAnsi="Times New Roman"/>
          <w:noProof/>
          <w:sz w:val="24"/>
          <w:szCs w:val="24"/>
          <w:lang w:val="en-IE"/>
        </w:rPr>
        <w:t xml:space="preserve">Talent Partnerships can </w:t>
      </w:r>
      <w:r w:rsidR="00CD1932">
        <w:rPr>
          <w:rFonts w:ascii="Times New Roman" w:hAnsi="Times New Roman"/>
          <w:noProof/>
          <w:sz w:val="24"/>
          <w:szCs w:val="24"/>
          <w:lang w:val="en-IE"/>
        </w:rPr>
        <w:t xml:space="preserve">also </w:t>
      </w:r>
      <w:r w:rsidR="00CD1932" w:rsidRPr="00986104">
        <w:rPr>
          <w:rFonts w:ascii="Times New Roman" w:hAnsi="Times New Roman"/>
          <w:noProof/>
          <w:sz w:val="24"/>
          <w:szCs w:val="24"/>
          <w:lang w:val="en-IE"/>
        </w:rPr>
        <w:t xml:space="preserve">support work to </w:t>
      </w:r>
      <w:r w:rsidR="00CD1932" w:rsidRPr="00B626E0">
        <w:rPr>
          <w:rFonts w:ascii="Times New Roman" w:hAnsi="Times New Roman"/>
          <w:noProof/>
          <w:sz w:val="24"/>
          <w:szCs w:val="24"/>
          <w:lang w:val="en-IE"/>
        </w:rPr>
        <w:t>pre-screen third country candidates</w:t>
      </w:r>
      <w:r w:rsidR="00CD1932" w:rsidRPr="00986104">
        <w:rPr>
          <w:rFonts w:ascii="Times New Roman" w:hAnsi="Times New Roman"/>
          <w:noProof/>
          <w:sz w:val="24"/>
          <w:szCs w:val="24"/>
          <w:lang w:val="en-IE"/>
        </w:rPr>
        <w:t xml:space="preserve"> for recruitment, to support testing for targeted occupations</w:t>
      </w:r>
      <w:r w:rsidR="00CD1932">
        <w:rPr>
          <w:rFonts w:ascii="Times New Roman" w:hAnsi="Times New Roman"/>
          <w:noProof/>
          <w:sz w:val="24"/>
          <w:szCs w:val="24"/>
          <w:lang w:val="en-IE"/>
        </w:rPr>
        <w:t>, as well as for pre-departure training such as language courses</w:t>
      </w:r>
      <w:r w:rsidR="00CD1932" w:rsidRPr="00986104">
        <w:rPr>
          <w:rFonts w:ascii="Times New Roman" w:hAnsi="Times New Roman"/>
          <w:noProof/>
          <w:sz w:val="24"/>
          <w:szCs w:val="24"/>
          <w:lang w:val="en-IE"/>
        </w:rPr>
        <w:t xml:space="preserve">.  </w:t>
      </w:r>
    </w:p>
    <w:p w14:paraId="409C5F59" w14:textId="08322CE9" w:rsidR="000F73DD" w:rsidRDefault="000F73DD" w:rsidP="000F73DD">
      <w:pPr>
        <w:spacing w:after="120" w:line="240" w:lineRule="auto"/>
        <w:jc w:val="both"/>
        <w:rPr>
          <w:rFonts w:ascii="Times New Roman" w:hAnsi="Times New Roman"/>
          <w:noProof/>
          <w:sz w:val="24"/>
          <w:szCs w:val="24"/>
          <w:lang w:val="en-IE"/>
        </w:rPr>
      </w:pPr>
      <w:bookmarkStart w:id="5" w:name="_Hlk141352395"/>
      <w:r>
        <w:rPr>
          <w:rFonts w:ascii="Times New Roman" w:hAnsi="Times New Roman"/>
          <w:noProof/>
          <w:sz w:val="24"/>
          <w:szCs w:val="24"/>
          <w:lang w:val="en-IE"/>
        </w:rPr>
        <w:t xml:space="preserve">Candidates who have participated in activities linked to Talent Partnerships are likely to be of particular interest for EU employers. Therefore, these third country nationals will be flagged in the EU Talent Pool as holding a </w:t>
      </w:r>
      <w:r w:rsidRPr="00B52030">
        <w:rPr>
          <w:rFonts w:ascii="Times New Roman" w:hAnsi="Times New Roman"/>
          <w:b/>
          <w:bCs/>
          <w:noProof/>
          <w:sz w:val="24"/>
          <w:szCs w:val="24"/>
          <w:lang w:val="en-IE"/>
        </w:rPr>
        <w:t>‘Talent Partnership pass’</w:t>
      </w:r>
      <w:r>
        <w:rPr>
          <w:rFonts w:ascii="Times New Roman" w:hAnsi="Times New Roman"/>
          <w:noProof/>
          <w:sz w:val="24"/>
          <w:szCs w:val="24"/>
          <w:lang w:val="en-IE"/>
        </w:rPr>
        <w:t xml:space="preserve">, which will be visible to prospective employers and provide information on the skills developed or validated in the context of the Talent Partnership. </w:t>
      </w:r>
      <w:r w:rsidR="008761D7">
        <w:rPr>
          <w:rFonts w:ascii="Times New Roman" w:hAnsi="Times New Roman"/>
          <w:noProof/>
          <w:sz w:val="24"/>
          <w:szCs w:val="24"/>
          <w:lang w:val="en-IE"/>
        </w:rPr>
        <w:t xml:space="preserve">The pass would include information on the jobseeker’s education and training, as well as skills and qualifications that have been validated in the context of the Talent Partnership. </w:t>
      </w:r>
    </w:p>
    <w:p w14:paraId="7B876005" w14:textId="7B2830AD" w:rsidR="002B25EB" w:rsidRDefault="002B25EB" w:rsidP="007755DE">
      <w:pPr>
        <w:spacing w:after="120" w:line="240" w:lineRule="auto"/>
        <w:jc w:val="both"/>
        <w:rPr>
          <w:rFonts w:ascii="Times New Roman" w:hAnsi="Times New Roman"/>
          <w:noProof/>
          <w:sz w:val="24"/>
          <w:szCs w:val="24"/>
          <w:lang w:val="en-IE"/>
        </w:rPr>
      </w:pPr>
      <w:r>
        <w:rPr>
          <w:rFonts w:ascii="Times New Roman" w:hAnsi="Times New Roman"/>
          <w:noProof/>
          <w:sz w:val="24"/>
          <w:szCs w:val="24"/>
          <w:lang w:val="en-IE"/>
        </w:rPr>
        <w:t>Since 2016, sector</w:t>
      </w:r>
      <w:r w:rsidR="00CC0151">
        <w:rPr>
          <w:rFonts w:ascii="Times New Roman" w:hAnsi="Times New Roman"/>
          <w:noProof/>
          <w:sz w:val="24"/>
          <w:szCs w:val="24"/>
          <w:lang w:val="en-IE"/>
        </w:rPr>
        <w:t xml:space="preserve">al cooperation on skills have been launched </w:t>
      </w:r>
      <w:r w:rsidR="001F15A6">
        <w:rPr>
          <w:rFonts w:ascii="Times New Roman" w:hAnsi="Times New Roman"/>
          <w:noProof/>
          <w:sz w:val="24"/>
          <w:szCs w:val="24"/>
          <w:lang w:val="en-IE"/>
        </w:rPr>
        <w:t xml:space="preserve">under </w:t>
      </w:r>
      <w:r w:rsidR="001F15A6" w:rsidRPr="006B31B3">
        <w:rPr>
          <w:rFonts w:ascii="Times New Roman" w:hAnsi="Times New Roman"/>
          <w:b/>
          <w:noProof/>
          <w:sz w:val="24"/>
          <w:lang w:val="en-IE"/>
        </w:rPr>
        <w:t xml:space="preserve">Erasmus+ </w:t>
      </w:r>
      <w:r w:rsidR="004C459C" w:rsidRPr="002B649F">
        <w:rPr>
          <w:rFonts w:ascii="Times New Roman" w:hAnsi="Times New Roman"/>
          <w:b/>
          <w:bCs/>
          <w:noProof/>
          <w:sz w:val="24"/>
          <w:szCs w:val="24"/>
          <w:lang w:val="en-IE"/>
        </w:rPr>
        <w:t>‘blueprint alliances'</w:t>
      </w:r>
      <w:r w:rsidR="004C459C">
        <w:rPr>
          <w:rFonts w:ascii="Times New Roman" w:hAnsi="Times New Roman"/>
          <w:noProof/>
          <w:sz w:val="24"/>
          <w:szCs w:val="24"/>
          <w:lang w:val="en-IE"/>
        </w:rPr>
        <w:t xml:space="preserve"> </w:t>
      </w:r>
      <w:r w:rsidR="00CC0151">
        <w:rPr>
          <w:rFonts w:ascii="Times New Roman" w:hAnsi="Times New Roman"/>
          <w:noProof/>
          <w:sz w:val="24"/>
          <w:szCs w:val="24"/>
          <w:lang w:val="en-IE"/>
        </w:rPr>
        <w:t>in several areas</w:t>
      </w:r>
      <w:r>
        <w:rPr>
          <w:rFonts w:ascii="Times New Roman" w:hAnsi="Times New Roman"/>
          <w:noProof/>
          <w:sz w:val="24"/>
          <w:szCs w:val="24"/>
          <w:lang w:val="en-IE"/>
        </w:rPr>
        <w:t xml:space="preserve"> relevant for the green and digital transitions</w:t>
      </w:r>
      <w:r w:rsidR="003B0202">
        <w:rPr>
          <w:rStyle w:val="FootnoteReference"/>
          <w:rFonts w:ascii="Times New Roman" w:hAnsi="Times New Roman"/>
          <w:noProof/>
          <w:sz w:val="24"/>
          <w:szCs w:val="24"/>
          <w:lang w:val="en-IE"/>
        </w:rPr>
        <w:footnoteReference w:id="66"/>
      </w:r>
      <w:r w:rsidR="00CC0151">
        <w:rPr>
          <w:rFonts w:ascii="Times New Roman" w:hAnsi="Times New Roman"/>
          <w:noProof/>
          <w:sz w:val="24"/>
          <w:szCs w:val="24"/>
          <w:lang w:val="en-IE"/>
        </w:rPr>
        <w:t xml:space="preserve">. </w:t>
      </w:r>
      <w:r w:rsidR="003B0202">
        <w:rPr>
          <w:rFonts w:ascii="Times New Roman" w:hAnsi="Times New Roman"/>
          <w:noProof/>
          <w:sz w:val="24"/>
          <w:szCs w:val="24"/>
          <w:lang w:val="en-IE"/>
        </w:rPr>
        <w:t>S</w:t>
      </w:r>
      <w:r w:rsidR="003B0202" w:rsidRPr="002B649F">
        <w:rPr>
          <w:rFonts w:ascii="Times New Roman" w:hAnsi="Times New Roman"/>
          <w:noProof/>
          <w:sz w:val="24"/>
          <w:szCs w:val="24"/>
          <w:lang w:val="en-IE"/>
        </w:rPr>
        <w:t>ome have supported the industry-led development of training programmes.</w:t>
      </w:r>
      <w:r w:rsidR="004D6909">
        <w:rPr>
          <w:rFonts w:ascii="Times New Roman" w:hAnsi="Times New Roman"/>
          <w:noProof/>
          <w:sz w:val="24"/>
          <w:szCs w:val="24"/>
          <w:lang w:val="en-IE"/>
        </w:rPr>
        <w:t xml:space="preserve"> </w:t>
      </w:r>
      <w:r>
        <w:rPr>
          <w:rFonts w:ascii="Times New Roman" w:hAnsi="Times New Roman"/>
          <w:noProof/>
          <w:sz w:val="24"/>
          <w:szCs w:val="24"/>
          <w:lang w:val="en-IE"/>
        </w:rPr>
        <w:t>Talent Partnerships could provide a valuable framework to adapt these for a third country context.</w:t>
      </w:r>
    </w:p>
    <w:p w14:paraId="187FBB14" w14:textId="20F52A9B" w:rsidR="00EF5C51" w:rsidRDefault="002B25EB" w:rsidP="00EF5C51">
      <w:pPr>
        <w:spacing w:after="120" w:line="240" w:lineRule="auto"/>
        <w:jc w:val="both"/>
        <w:rPr>
          <w:rFonts w:ascii="Times New Roman" w:hAnsi="Times New Roman"/>
          <w:noProof/>
          <w:sz w:val="24"/>
          <w:szCs w:val="24"/>
          <w:lang w:val="en-IE"/>
        </w:rPr>
      </w:pPr>
      <w:r>
        <w:rPr>
          <w:rFonts w:ascii="Times New Roman" w:hAnsi="Times New Roman"/>
          <w:noProof/>
          <w:sz w:val="24"/>
          <w:szCs w:val="24"/>
          <w:lang w:val="en-IE"/>
        </w:rPr>
        <w:t xml:space="preserve">The role of the </w:t>
      </w:r>
      <w:r w:rsidRPr="00AF576B">
        <w:rPr>
          <w:rFonts w:ascii="Times New Roman" w:hAnsi="Times New Roman"/>
          <w:b/>
          <w:bCs/>
          <w:noProof/>
          <w:sz w:val="24"/>
          <w:szCs w:val="24"/>
          <w:lang w:val="en-IE"/>
        </w:rPr>
        <w:t>European private sector</w:t>
      </w:r>
      <w:r>
        <w:rPr>
          <w:rFonts w:ascii="Times New Roman" w:hAnsi="Times New Roman"/>
          <w:noProof/>
          <w:sz w:val="24"/>
          <w:szCs w:val="24"/>
          <w:lang w:val="en-IE"/>
        </w:rPr>
        <w:t xml:space="preserve"> is fundamental for Talent Partnership activities on both training and recruitment. P</w:t>
      </w:r>
      <w:r w:rsidRPr="0061752E">
        <w:rPr>
          <w:rFonts w:ascii="Times New Roman" w:hAnsi="Times New Roman"/>
          <w:noProof/>
          <w:sz w:val="24"/>
          <w:szCs w:val="24"/>
          <w:lang w:val="en-IE"/>
        </w:rPr>
        <w:t xml:space="preserve">ublic sector investments </w:t>
      </w:r>
      <w:r>
        <w:rPr>
          <w:rFonts w:ascii="Times New Roman" w:hAnsi="Times New Roman"/>
          <w:noProof/>
          <w:sz w:val="24"/>
          <w:szCs w:val="24"/>
          <w:lang w:val="en-IE"/>
        </w:rPr>
        <w:t>can</w:t>
      </w:r>
      <w:r w:rsidRPr="0061752E">
        <w:rPr>
          <w:rFonts w:ascii="Times New Roman" w:hAnsi="Times New Roman"/>
          <w:noProof/>
          <w:sz w:val="24"/>
          <w:szCs w:val="24"/>
          <w:lang w:val="en-IE"/>
        </w:rPr>
        <w:t xml:space="preserve"> </w:t>
      </w:r>
      <w:r>
        <w:rPr>
          <w:rFonts w:ascii="Times New Roman" w:hAnsi="Times New Roman"/>
          <w:noProof/>
          <w:sz w:val="24"/>
          <w:szCs w:val="24"/>
          <w:lang w:val="en-IE"/>
        </w:rPr>
        <w:t>complement but not replace the indispensable</w:t>
      </w:r>
      <w:r w:rsidRPr="0061752E">
        <w:rPr>
          <w:rFonts w:ascii="Times New Roman" w:hAnsi="Times New Roman"/>
          <w:noProof/>
          <w:sz w:val="24"/>
          <w:szCs w:val="24"/>
          <w:lang w:val="en-IE"/>
        </w:rPr>
        <w:t xml:space="preserve"> </w:t>
      </w:r>
      <w:r>
        <w:rPr>
          <w:rFonts w:ascii="Times New Roman" w:hAnsi="Times New Roman"/>
          <w:noProof/>
          <w:sz w:val="24"/>
          <w:szCs w:val="24"/>
          <w:lang w:val="en-IE"/>
        </w:rPr>
        <w:t>contributions from the private sector</w:t>
      </w:r>
      <w:r w:rsidRPr="0061752E">
        <w:rPr>
          <w:rFonts w:ascii="Times New Roman" w:hAnsi="Times New Roman"/>
          <w:noProof/>
          <w:sz w:val="24"/>
          <w:szCs w:val="24"/>
          <w:lang w:val="en-IE"/>
        </w:rPr>
        <w:t xml:space="preserve"> benefit</w:t>
      </w:r>
      <w:r>
        <w:rPr>
          <w:rFonts w:ascii="Times New Roman" w:hAnsi="Times New Roman"/>
          <w:noProof/>
          <w:sz w:val="24"/>
          <w:szCs w:val="24"/>
          <w:lang w:val="en-IE"/>
        </w:rPr>
        <w:t>ting</w:t>
      </w:r>
      <w:r w:rsidRPr="0061752E">
        <w:rPr>
          <w:rFonts w:ascii="Times New Roman" w:hAnsi="Times New Roman"/>
          <w:noProof/>
          <w:sz w:val="24"/>
          <w:szCs w:val="24"/>
          <w:lang w:val="en-IE"/>
        </w:rPr>
        <w:t xml:space="preserve"> from skilled workers</w:t>
      </w:r>
      <w:r>
        <w:rPr>
          <w:rFonts w:ascii="Times New Roman" w:hAnsi="Times New Roman"/>
          <w:noProof/>
          <w:sz w:val="24"/>
          <w:szCs w:val="24"/>
          <w:lang w:val="en-IE"/>
        </w:rPr>
        <w:t xml:space="preserve">, to </w:t>
      </w:r>
      <w:r w:rsidRPr="0061752E">
        <w:rPr>
          <w:rFonts w:ascii="Times New Roman" w:hAnsi="Times New Roman"/>
          <w:noProof/>
          <w:sz w:val="24"/>
          <w:szCs w:val="24"/>
          <w:lang w:val="en-IE"/>
        </w:rPr>
        <w:t>ensure the longer-term sustainability of such activities.</w:t>
      </w:r>
      <w:r>
        <w:rPr>
          <w:rFonts w:ascii="Times New Roman" w:hAnsi="Times New Roman"/>
          <w:noProof/>
          <w:sz w:val="24"/>
          <w:szCs w:val="24"/>
          <w:lang w:val="en-IE"/>
        </w:rPr>
        <w:t xml:space="preserve"> </w:t>
      </w:r>
      <w:r w:rsidR="004E2EAD" w:rsidRPr="004E2EAD">
        <w:rPr>
          <w:rFonts w:ascii="Times New Roman" w:hAnsi="Times New Roman"/>
          <w:noProof/>
          <w:sz w:val="24"/>
          <w:szCs w:val="24"/>
          <w:lang w:val="en-IE"/>
        </w:rPr>
        <w:t xml:space="preserve">The private sector, including professional associations, is already involved in actions financed under the Talent Partnerships, notably </w:t>
      </w:r>
      <w:r w:rsidR="004E2EAD">
        <w:rPr>
          <w:rFonts w:ascii="Times New Roman" w:hAnsi="Times New Roman"/>
          <w:noProof/>
          <w:sz w:val="24"/>
          <w:szCs w:val="24"/>
          <w:lang w:val="en-IE"/>
        </w:rPr>
        <w:t>in the</w:t>
      </w:r>
      <w:r w:rsidR="004E2EAD" w:rsidRPr="004E2EAD">
        <w:rPr>
          <w:rFonts w:ascii="Times New Roman" w:hAnsi="Times New Roman"/>
          <w:noProof/>
          <w:sz w:val="24"/>
          <w:szCs w:val="24"/>
          <w:lang w:val="en-IE"/>
        </w:rPr>
        <w:t xml:space="preserve"> design</w:t>
      </w:r>
      <w:r w:rsidR="004E2EAD">
        <w:rPr>
          <w:rFonts w:ascii="Times New Roman" w:hAnsi="Times New Roman"/>
          <w:noProof/>
          <w:sz w:val="24"/>
          <w:szCs w:val="24"/>
          <w:lang w:val="en-IE"/>
        </w:rPr>
        <w:t xml:space="preserve"> of</w:t>
      </w:r>
      <w:r w:rsidR="004E2EAD" w:rsidRPr="004E2EAD">
        <w:rPr>
          <w:rFonts w:ascii="Times New Roman" w:hAnsi="Times New Roman"/>
          <w:noProof/>
          <w:sz w:val="24"/>
          <w:szCs w:val="24"/>
          <w:lang w:val="en-IE"/>
        </w:rPr>
        <w:t xml:space="preserve"> curricula for training in third countries. </w:t>
      </w:r>
    </w:p>
    <w:p w14:paraId="31F79DEE" w14:textId="457DC28D" w:rsidR="00E26AFF" w:rsidRDefault="000A01A5" w:rsidP="005A7168">
      <w:pPr>
        <w:spacing w:after="240" w:line="240" w:lineRule="auto"/>
        <w:jc w:val="both"/>
        <w:rPr>
          <w:rFonts w:ascii="Times New Roman" w:hAnsi="Times New Roman"/>
          <w:noProof/>
          <w:sz w:val="24"/>
          <w:szCs w:val="24"/>
          <w:lang w:val="en-IE"/>
        </w:rPr>
      </w:pPr>
      <w:r>
        <w:rPr>
          <w:rFonts w:ascii="Times New Roman" w:hAnsi="Times New Roman"/>
          <w:noProof/>
          <w:sz w:val="24"/>
          <w:szCs w:val="24"/>
          <w:lang w:val="en-IE"/>
        </w:rPr>
        <w:t>T</w:t>
      </w:r>
      <w:r w:rsidR="00835D6B">
        <w:rPr>
          <w:rFonts w:ascii="Times New Roman" w:hAnsi="Times New Roman"/>
          <w:noProof/>
          <w:sz w:val="24"/>
          <w:szCs w:val="24"/>
          <w:lang w:val="en-IE"/>
        </w:rPr>
        <w:t xml:space="preserve">he Commission will </w:t>
      </w:r>
      <w:r w:rsidR="00835D6B" w:rsidRPr="00764E22">
        <w:rPr>
          <w:rFonts w:ascii="Times New Roman" w:hAnsi="Times New Roman"/>
          <w:noProof/>
          <w:sz w:val="24"/>
          <w:szCs w:val="24"/>
          <w:lang w:val="en-IE"/>
        </w:rPr>
        <w:t>ensure</w:t>
      </w:r>
      <w:r w:rsidR="00514038">
        <w:rPr>
          <w:rFonts w:ascii="Times New Roman" w:hAnsi="Times New Roman"/>
          <w:noProof/>
          <w:sz w:val="24"/>
          <w:szCs w:val="24"/>
          <w:lang w:val="en-IE"/>
        </w:rPr>
        <w:t xml:space="preserve"> that</w:t>
      </w:r>
      <w:r w:rsidR="00835D6B" w:rsidRPr="00B80A20">
        <w:rPr>
          <w:rFonts w:ascii="Times New Roman" w:hAnsi="Times New Roman"/>
          <w:noProof/>
          <w:sz w:val="24"/>
          <w:szCs w:val="24"/>
          <w:lang w:val="en-IE"/>
        </w:rPr>
        <w:t xml:space="preserve"> </w:t>
      </w:r>
      <w:r w:rsidR="00023C15" w:rsidRPr="00764E22">
        <w:rPr>
          <w:rFonts w:ascii="Times New Roman" w:hAnsi="Times New Roman"/>
          <w:noProof/>
          <w:sz w:val="24"/>
          <w:szCs w:val="24"/>
          <w:lang w:val="en-IE"/>
        </w:rPr>
        <w:t xml:space="preserve">measures set out in this package </w:t>
      </w:r>
      <w:r w:rsidR="00835D6B" w:rsidRPr="00764E22">
        <w:rPr>
          <w:rFonts w:ascii="Times New Roman" w:hAnsi="Times New Roman"/>
          <w:noProof/>
          <w:sz w:val="24"/>
          <w:szCs w:val="24"/>
          <w:lang w:val="en-IE"/>
        </w:rPr>
        <w:t xml:space="preserve">on the recognition of qualifications </w:t>
      </w:r>
      <w:r w:rsidR="00791015">
        <w:rPr>
          <w:rFonts w:ascii="Times New Roman" w:hAnsi="Times New Roman"/>
          <w:noProof/>
          <w:sz w:val="24"/>
          <w:szCs w:val="24"/>
          <w:lang w:val="en-IE"/>
        </w:rPr>
        <w:t xml:space="preserve">and validation </w:t>
      </w:r>
      <w:r w:rsidR="00835D6B" w:rsidRPr="00764E22">
        <w:rPr>
          <w:rFonts w:ascii="Times New Roman" w:hAnsi="Times New Roman"/>
          <w:noProof/>
          <w:sz w:val="24"/>
          <w:szCs w:val="24"/>
          <w:lang w:val="en-IE"/>
        </w:rPr>
        <w:t>of</w:t>
      </w:r>
      <w:r w:rsidR="00791015">
        <w:rPr>
          <w:rFonts w:ascii="Times New Roman" w:hAnsi="Times New Roman"/>
          <w:noProof/>
          <w:sz w:val="24"/>
          <w:szCs w:val="24"/>
          <w:lang w:val="en-IE"/>
        </w:rPr>
        <w:t xml:space="preserve"> skills of</w:t>
      </w:r>
      <w:r w:rsidR="00835D6B" w:rsidRPr="00764E22">
        <w:rPr>
          <w:rFonts w:ascii="Times New Roman" w:hAnsi="Times New Roman"/>
          <w:noProof/>
          <w:sz w:val="24"/>
          <w:szCs w:val="24"/>
          <w:lang w:val="en-IE"/>
        </w:rPr>
        <w:t xml:space="preserve"> third country nationals</w:t>
      </w:r>
      <w:r w:rsidR="00791015">
        <w:rPr>
          <w:rFonts w:ascii="Times New Roman" w:hAnsi="Times New Roman"/>
          <w:noProof/>
          <w:sz w:val="24"/>
          <w:szCs w:val="24"/>
          <w:lang w:val="en-IE"/>
        </w:rPr>
        <w:t xml:space="preserve"> are</w:t>
      </w:r>
      <w:r w:rsidR="00835D6B" w:rsidRPr="00764E22">
        <w:rPr>
          <w:rFonts w:ascii="Times New Roman" w:hAnsi="Times New Roman"/>
          <w:noProof/>
          <w:sz w:val="24"/>
          <w:szCs w:val="24"/>
          <w:lang w:val="en-IE"/>
        </w:rPr>
        <w:t xml:space="preserve"> </w:t>
      </w:r>
      <w:r w:rsidR="00505947">
        <w:rPr>
          <w:rFonts w:ascii="Times New Roman" w:hAnsi="Times New Roman"/>
          <w:noProof/>
          <w:sz w:val="24"/>
          <w:szCs w:val="24"/>
          <w:lang w:val="en-IE"/>
        </w:rPr>
        <w:t>complementary to and supportive of</w:t>
      </w:r>
      <w:r w:rsidR="00791015">
        <w:rPr>
          <w:rFonts w:ascii="Times New Roman" w:hAnsi="Times New Roman"/>
          <w:noProof/>
          <w:sz w:val="24"/>
          <w:szCs w:val="24"/>
          <w:lang w:val="en-IE"/>
        </w:rPr>
        <w:t xml:space="preserve"> </w:t>
      </w:r>
      <w:r w:rsidR="00835D6B" w:rsidRPr="00764E22">
        <w:rPr>
          <w:rFonts w:ascii="Times New Roman" w:hAnsi="Times New Roman"/>
          <w:noProof/>
          <w:sz w:val="24"/>
          <w:szCs w:val="24"/>
          <w:lang w:val="en-IE"/>
        </w:rPr>
        <w:t>Talent Partnerships</w:t>
      </w:r>
      <w:r w:rsidR="0039082C">
        <w:rPr>
          <w:rFonts w:ascii="Times New Roman" w:hAnsi="Times New Roman"/>
          <w:noProof/>
          <w:sz w:val="24"/>
          <w:szCs w:val="24"/>
          <w:lang w:val="en-IE"/>
        </w:rPr>
        <w:t>.</w:t>
      </w:r>
      <w:r w:rsidR="00733401">
        <w:rPr>
          <w:rFonts w:ascii="Times New Roman" w:hAnsi="Times New Roman"/>
          <w:noProof/>
          <w:sz w:val="24"/>
          <w:szCs w:val="24"/>
          <w:lang w:val="en-IE"/>
        </w:rPr>
        <w:t xml:space="preserve"> </w:t>
      </w:r>
      <w:bookmarkEnd w:id="5"/>
    </w:p>
    <w:p w14:paraId="753C12C6" w14:textId="15AA54A8" w:rsidR="00B80A20" w:rsidRDefault="00F46A3E" w:rsidP="005A7168">
      <w:pPr>
        <w:pBdr>
          <w:top w:val="single" w:sz="4" w:space="1" w:color="auto"/>
          <w:left w:val="single" w:sz="4" w:space="4" w:color="auto"/>
          <w:bottom w:val="single" w:sz="4" w:space="1" w:color="auto"/>
          <w:right w:val="single" w:sz="4" w:space="4" w:color="auto"/>
        </w:pBdr>
        <w:spacing w:after="120" w:line="240" w:lineRule="auto"/>
        <w:jc w:val="both"/>
        <w:rPr>
          <w:rFonts w:ascii="Times New Roman" w:hAnsi="Times New Roman"/>
          <w:noProof/>
          <w:sz w:val="24"/>
          <w:szCs w:val="24"/>
          <w:lang w:val="en-IE"/>
        </w:rPr>
      </w:pPr>
      <w:r w:rsidRPr="00B41CA7">
        <w:rPr>
          <w:rFonts w:ascii="Times New Roman" w:hAnsi="Times New Roman"/>
          <w:b/>
          <w:bCs/>
          <w:noProof/>
          <w:sz w:val="24"/>
          <w:szCs w:val="24"/>
          <w:lang w:val="en-IE"/>
        </w:rPr>
        <w:t>Action</w:t>
      </w:r>
      <w:r w:rsidRPr="004458CE">
        <w:rPr>
          <w:rFonts w:ascii="Times New Roman" w:hAnsi="Times New Roman"/>
          <w:b/>
          <w:bCs/>
          <w:noProof/>
          <w:sz w:val="24"/>
          <w:szCs w:val="24"/>
          <w:lang w:val="en-IE"/>
        </w:rPr>
        <w:t xml:space="preserve">: </w:t>
      </w:r>
      <w:r w:rsidR="001D261F">
        <w:rPr>
          <w:rFonts w:ascii="Times New Roman" w:hAnsi="Times New Roman"/>
          <w:b/>
          <w:bCs/>
          <w:noProof/>
          <w:sz w:val="24"/>
          <w:szCs w:val="24"/>
          <w:lang w:val="en-IE"/>
        </w:rPr>
        <w:t>C</w:t>
      </w:r>
      <w:r w:rsidRPr="00F46A3E">
        <w:rPr>
          <w:rFonts w:ascii="Times New Roman" w:hAnsi="Times New Roman"/>
          <w:b/>
          <w:bCs/>
          <w:noProof/>
          <w:sz w:val="24"/>
          <w:szCs w:val="24"/>
          <w:lang w:val="en-IE"/>
        </w:rPr>
        <w:t>ooperation</w:t>
      </w:r>
      <w:r w:rsidR="000E16BF">
        <w:rPr>
          <w:rFonts w:ascii="Times New Roman" w:hAnsi="Times New Roman"/>
          <w:b/>
          <w:bCs/>
          <w:noProof/>
          <w:sz w:val="24"/>
          <w:szCs w:val="24"/>
          <w:lang w:val="en-IE"/>
        </w:rPr>
        <w:t xml:space="preserve"> with</w:t>
      </w:r>
      <w:r w:rsidRPr="00F46A3E">
        <w:rPr>
          <w:rFonts w:ascii="Times New Roman" w:hAnsi="Times New Roman"/>
          <w:b/>
          <w:bCs/>
          <w:noProof/>
          <w:sz w:val="24"/>
          <w:szCs w:val="24"/>
          <w:lang w:val="en-IE"/>
        </w:rPr>
        <w:t xml:space="preserve"> third countries </w:t>
      </w:r>
      <w:r w:rsidR="001D261F">
        <w:rPr>
          <w:rFonts w:ascii="Times New Roman" w:hAnsi="Times New Roman"/>
          <w:b/>
          <w:bCs/>
          <w:noProof/>
          <w:sz w:val="24"/>
          <w:szCs w:val="24"/>
          <w:lang w:val="en-IE"/>
        </w:rPr>
        <w:t>in the framework of Talent Partnerships.</w:t>
      </w:r>
      <w:r w:rsidRPr="00F46A3E">
        <w:rPr>
          <w:rFonts w:ascii="Times New Roman" w:hAnsi="Times New Roman"/>
          <w:b/>
          <w:bCs/>
          <w:noProof/>
          <w:sz w:val="24"/>
          <w:szCs w:val="24"/>
          <w:lang w:val="en-IE"/>
        </w:rPr>
        <w:t xml:space="preserve"> </w:t>
      </w:r>
      <w:r w:rsidR="002B25EB" w:rsidRPr="002B25EB">
        <w:rPr>
          <w:rFonts w:ascii="Times New Roman" w:hAnsi="Times New Roman"/>
          <w:noProof/>
          <w:sz w:val="24"/>
          <w:szCs w:val="24"/>
          <w:lang w:val="en-IE"/>
        </w:rPr>
        <w:t>Depending on needs defined together with partner countries and participating Member States, the Commission will</w:t>
      </w:r>
      <w:r w:rsidR="002B25EB">
        <w:rPr>
          <w:rFonts w:ascii="Times New Roman" w:hAnsi="Times New Roman"/>
          <w:noProof/>
          <w:sz w:val="24"/>
          <w:szCs w:val="24"/>
          <w:lang w:val="en-IE"/>
        </w:rPr>
        <w:t>:</w:t>
      </w:r>
    </w:p>
    <w:p w14:paraId="06557A8A" w14:textId="446ED30F" w:rsidR="002B25EB" w:rsidRPr="00FB52FD" w:rsidRDefault="002B25EB" w:rsidP="00AF576B">
      <w:pPr>
        <w:pBdr>
          <w:top w:val="single" w:sz="4" w:space="1" w:color="auto"/>
          <w:left w:val="single" w:sz="4" w:space="4" w:color="auto"/>
          <w:bottom w:val="single" w:sz="4" w:space="1" w:color="auto"/>
          <w:right w:val="single" w:sz="4" w:space="4" w:color="auto"/>
        </w:pBdr>
        <w:spacing w:after="120" w:line="240" w:lineRule="auto"/>
        <w:ind w:left="284" w:hanging="284"/>
        <w:jc w:val="both"/>
        <w:rPr>
          <w:rFonts w:ascii="Times New Roman" w:hAnsi="Times New Roman"/>
          <w:noProof/>
          <w:sz w:val="24"/>
          <w:szCs w:val="24"/>
          <w:lang w:val="en-IE"/>
        </w:rPr>
      </w:pPr>
      <w:r>
        <w:rPr>
          <w:rFonts w:ascii="Times New Roman" w:hAnsi="Times New Roman"/>
          <w:noProof/>
          <w:sz w:val="24"/>
          <w:szCs w:val="24"/>
          <w:lang w:val="en-IE"/>
        </w:rPr>
        <w:t xml:space="preserve">- </w:t>
      </w:r>
      <w:r w:rsidR="0059503E">
        <w:rPr>
          <w:rFonts w:ascii="Times New Roman" w:hAnsi="Times New Roman"/>
          <w:noProof/>
          <w:sz w:val="24"/>
          <w:szCs w:val="24"/>
          <w:lang w:val="en-IE"/>
        </w:rPr>
        <w:tab/>
      </w:r>
      <w:r w:rsidR="00AE57E9" w:rsidRPr="002B649F">
        <w:rPr>
          <w:rFonts w:ascii="Times New Roman" w:hAnsi="Times New Roman"/>
          <w:b/>
          <w:bCs/>
          <w:noProof/>
          <w:sz w:val="24"/>
          <w:szCs w:val="24"/>
          <w:lang w:val="en-IE"/>
        </w:rPr>
        <w:t xml:space="preserve">consider </w:t>
      </w:r>
      <w:r w:rsidRPr="008761D7">
        <w:rPr>
          <w:rFonts w:ascii="Times New Roman" w:hAnsi="Times New Roman"/>
          <w:b/>
          <w:bCs/>
          <w:noProof/>
          <w:sz w:val="24"/>
          <w:szCs w:val="24"/>
          <w:lang w:val="en-IE"/>
        </w:rPr>
        <w:t>Talent Partnership countries for targeted analysis of their qualification frameworks</w:t>
      </w:r>
      <w:r w:rsidR="00545714" w:rsidRPr="002B649F">
        <w:rPr>
          <w:rFonts w:ascii="Times New Roman" w:hAnsi="Times New Roman"/>
          <w:b/>
          <w:bCs/>
          <w:noProof/>
          <w:sz w:val="24"/>
          <w:szCs w:val="24"/>
          <w:lang w:val="en-IE"/>
        </w:rPr>
        <w:t>;</w:t>
      </w:r>
      <w:r w:rsidRPr="008761D7">
        <w:rPr>
          <w:rFonts w:ascii="Times New Roman" w:hAnsi="Times New Roman"/>
          <w:noProof/>
          <w:sz w:val="24"/>
          <w:szCs w:val="24"/>
          <w:lang w:val="en-IE"/>
        </w:rPr>
        <w:t xml:space="preserve"> </w:t>
      </w:r>
    </w:p>
    <w:p w14:paraId="3B64017E" w14:textId="24F97DA2" w:rsidR="005C5BCD" w:rsidRDefault="002B25EB" w:rsidP="00AF576B">
      <w:pPr>
        <w:pBdr>
          <w:top w:val="single" w:sz="4" w:space="1" w:color="auto"/>
          <w:left w:val="single" w:sz="4" w:space="4" w:color="auto"/>
          <w:bottom w:val="single" w:sz="4" w:space="1" w:color="auto"/>
          <w:right w:val="single" w:sz="4" w:space="4" w:color="auto"/>
        </w:pBdr>
        <w:spacing w:after="120" w:line="240" w:lineRule="auto"/>
        <w:ind w:left="284" w:hanging="284"/>
        <w:jc w:val="both"/>
        <w:rPr>
          <w:rFonts w:ascii="Times New Roman" w:hAnsi="Times New Roman"/>
          <w:noProof/>
          <w:sz w:val="24"/>
          <w:szCs w:val="24"/>
          <w:lang w:val="en-IE"/>
        </w:rPr>
      </w:pPr>
      <w:r w:rsidRPr="002B25EB">
        <w:rPr>
          <w:rFonts w:ascii="Times New Roman" w:hAnsi="Times New Roman"/>
          <w:noProof/>
          <w:sz w:val="24"/>
          <w:szCs w:val="24"/>
          <w:lang w:val="en-IE"/>
        </w:rPr>
        <w:t>-</w:t>
      </w:r>
      <w:r>
        <w:rPr>
          <w:rFonts w:ascii="Times New Roman" w:hAnsi="Times New Roman"/>
          <w:noProof/>
          <w:sz w:val="24"/>
          <w:szCs w:val="24"/>
          <w:lang w:val="en-IE"/>
        </w:rPr>
        <w:t xml:space="preserve"> </w:t>
      </w:r>
      <w:r w:rsidR="002E33FA">
        <w:rPr>
          <w:rFonts w:ascii="Times New Roman" w:hAnsi="Times New Roman"/>
          <w:noProof/>
          <w:sz w:val="24"/>
          <w:szCs w:val="24"/>
          <w:lang w:val="en-IE"/>
        </w:rPr>
        <w:t xml:space="preserve"> </w:t>
      </w:r>
      <w:r w:rsidR="00E5511B">
        <w:rPr>
          <w:rFonts w:ascii="Times New Roman" w:hAnsi="Times New Roman"/>
          <w:noProof/>
          <w:sz w:val="24"/>
          <w:szCs w:val="24"/>
          <w:lang w:val="en-IE"/>
        </w:rPr>
        <w:t xml:space="preserve"> </w:t>
      </w:r>
      <w:r w:rsidR="0059503E">
        <w:rPr>
          <w:rFonts w:ascii="Times New Roman" w:hAnsi="Times New Roman"/>
          <w:noProof/>
          <w:sz w:val="24"/>
          <w:szCs w:val="24"/>
          <w:lang w:val="en-IE"/>
        </w:rPr>
        <w:tab/>
      </w:r>
      <w:r w:rsidR="00514038" w:rsidRPr="005A7168">
        <w:rPr>
          <w:rFonts w:ascii="Times New Roman" w:hAnsi="Times New Roman"/>
          <w:noProof/>
          <w:sz w:val="24"/>
          <w:szCs w:val="24"/>
          <w:lang w:val="en-IE"/>
        </w:rPr>
        <w:t>e</w:t>
      </w:r>
      <w:r w:rsidRPr="005A7168">
        <w:rPr>
          <w:rFonts w:ascii="Times New Roman" w:hAnsi="Times New Roman"/>
          <w:noProof/>
          <w:sz w:val="24"/>
          <w:szCs w:val="24"/>
          <w:lang w:val="en-IE"/>
        </w:rPr>
        <w:t xml:space="preserve">ncourage </w:t>
      </w:r>
      <w:r w:rsidRPr="00A34479">
        <w:rPr>
          <w:rFonts w:ascii="Times New Roman" w:hAnsi="Times New Roman"/>
          <w:b/>
          <w:bCs/>
          <w:noProof/>
          <w:sz w:val="24"/>
          <w:szCs w:val="24"/>
          <w:lang w:val="en-IE"/>
        </w:rPr>
        <w:t xml:space="preserve">capacity building of the education and training systems </w:t>
      </w:r>
      <w:r w:rsidRPr="005A7168">
        <w:rPr>
          <w:rFonts w:ascii="Times New Roman" w:hAnsi="Times New Roman"/>
          <w:noProof/>
          <w:sz w:val="24"/>
          <w:szCs w:val="24"/>
          <w:lang w:val="en-IE"/>
        </w:rPr>
        <w:t>in Talent Partnership countries</w:t>
      </w:r>
      <w:r w:rsidRPr="002B25EB">
        <w:rPr>
          <w:rFonts w:ascii="Times New Roman" w:hAnsi="Times New Roman"/>
          <w:noProof/>
          <w:sz w:val="24"/>
          <w:szCs w:val="24"/>
          <w:lang w:val="en-IE"/>
        </w:rPr>
        <w:t xml:space="preserve"> </w:t>
      </w:r>
      <w:r w:rsidR="003A1526" w:rsidRPr="00A34479">
        <w:rPr>
          <w:rFonts w:ascii="Times New Roman" w:hAnsi="Times New Roman"/>
          <w:noProof/>
          <w:sz w:val="24"/>
          <w:szCs w:val="24"/>
          <w:lang w:val="en-IE"/>
        </w:rPr>
        <w:t>drawing on planned actions under NDICI-Global Europe</w:t>
      </w:r>
      <w:r w:rsidR="003A1526">
        <w:rPr>
          <w:rFonts w:ascii="Times New Roman" w:hAnsi="Times New Roman"/>
          <w:noProof/>
          <w:sz w:val="24"/>
          <w:szCs w:val="24"/>
          <w:lang w:val="en-IE"/>
        </w:rPr>
        <w:t xml:space="preserve"> as well as </w:t>
      </w:r>
      <w:r w:rsidR="00C3120F">
        <w:rPr>
          <w:rFonts w:ascii="Times New Roman" w:hAnsi="Times New Roman"/>
          <w:noProof/>
          <w:sz w:val="24"/>
          <w:szCs w:val="24"/>
          <w:lang w:val="en-IE"/>
        </w:rPr>
        <w:t xml:space="preserve">the international dimension of </w:t>
      </w:r>
      <w:r w:rsidR="003A1526">
        <w:rPr>
          <w:rFonts w:ascii="Times New Roman" w:hAnsi="Times New Roman"/>
          <w:noProof/>
          <w:sz w:val="24"/>
          <w:szCs w:val="24"/>
          <w:lang w:val="en-IE"/>
        </w:rPr>
        <w:t>Erasmus+;</w:t>
      </w:r>
    </w:p>
    <w:p w14:paraId="3FCCDB70" w14:textId="12556833" w:rsidR="002B25EB" w:rsidRPr="002B25EB" w:rsidRDefault="002B25EB" w:rsidP="00AF576B">
      <w:pPr>
        <w:pBdr>
          <w:top w:val="single" w:sz="4" w:space="1" w:color="auto"/>
          <w:left w:val="single" w:sz="4" w:space="4" w:color="auto"/>
          <w:bottom w:val="single" w:sz="4" w:space="1" w:color="auto"/>
          <w:right w:val="single" w:sz="4" w:space="4" w:color="auto"/>
        </w:pBdr>
        <w:spacing w:after="120" w:line="240" w:lineRule="auto"/>
        <w:ind w:left="284" w:hanging="284"/>
        <w:jc w:val="both"/>
        <w:rPr>
          <w:rFonts w:ascii="Times New Roman" w:hAnsi="Times New Roman"/>
          <w:noProof/>
          <w:sz w:val="24"/>
          <w:szCs w:val="24"/>
          <w:lang w:val="en-IE"/>
        </w:rPr>
      </w:pPr>
      <w:r>
        <w:rPr>
          <w:rFonts w:ascii="Times New Roman" w:hAnsi="Times New Roman"/>
          <w:noProof/>
          <w:sz w:val="24"/>
          <w:szCs w:val="24"/>
          <w:lang w:val="en-IE"/>
        </w:rPr>
        <w:t xml:space="preserve">- </w:t>
      </w:r>
      <w:r w:rsidR="002E33FA">
        <w:rPr>
          <w:rFonts w:ascii="Times New Roman" w:hAnsi="Times New Roman"/>
          <w:noProof/>
          <w:sz w:val="24"/>
          <w:szCs w:val="24"/>
          <w:lang w:val="en-IE"/>
        </w:rPr>
        <w:t xml:space="preserve"> </w:t>
      </w:r>
      <w:r w:rsidR="00E5511B">
        <w:rPr>
          <w:rFonts w:ascii="Times New Roman" w:hAnsi="Times New Roman"/>
          <w:noProof/>
          <w:sz w:val="24"/>
          <w:szCs w:val="24"/>
          <w:lang w:val="en-IE"/>
        </w:rPr>
        <w:t xml:space="preserve"> </w:t>
      </w:r>
      <w:r w:rsidR="0059503E" w:rsidRPr="0059503E">
        <w:rPr>
          <w:rFonts w:ascii="Times New Roman" w:hAnsi="Times New Roman"/>
          <w:noProof/>
          <w:sz w:val="24"/>
          <w:szCs w:val="24"/>
          <w:lang w:val="en-IE"/>
        </w:rPr>
        <w:tab/>
      </w:r>
      <w:r w:rsidR="00545714">
        <w:rPr>
          <w:rFonts w:ascii="Times New Roman" w:hAnsi="Times New Roman"/>
          <w:noProof/>
          <w:sz w:val="24"/>
          <w:szCs w:val="24"/>
          <w:lang w:val="en-IE"/>
        </w:rPr>
        <w:t>with Member States</w:t>
      </w:r>
      <w:r w:rsidR="00A1134F">
        <w:rPr>
          <w:rFonts w:ascii="Times New Roman" w:hAnsi="Times New Roman"/>
          <w:noProof/>
          <w:sz w:val="24"/>
          <w:szCs w:val="24"/>
          <w:lang w:val="en-IE"/>
        </w:rPr>
        <w:t>,</w:t>
      </w:r>
      <w:r w:rsidR="00545714">
        <w:rPr>
          <w:rFonts w:ascii="Times New Roman" w:hAnsi="Times New Roman"/>
          <w:noProof/>
          <w:sz w:val="24"/>
          <w:szCs w:val="24"/>
          <w:lang w:val="en-IE"/>
        </w:rPr>
        <w:t xml:space="preserve"> </w:t>
      </w:r>
      <w:r w:rsidR="00514038" w:rsidRPr="00AE57E9">
        <w:rPr>
          <w:rFonts w:ascii="Times New Roman" w:hAnsi="Times New Roman"/>
          <w:noProof/>
          <w:sz w:val="24"/>
          <w:szCs w:val="24"/>
          <w:lang w:val="en-IE"/>
        </w:rPr>
        <w:t>i</w:t>
      </w:r>
      <w:r w:rsidRPr="00AE57E9">
        <w:rPr>
          <w:rFonts w:ascii="Times New Roman" w:hAnsi="Times New Roman"/>
          <w:noProof/>
          <w:sz w:val="24"/>
          <w:szCs w:val="24"/>
          <w:lang w:val="en-IE"/>
        </w:rPr>
        <w:t>mprove</w:t>
      </w:r>
      <w:r w:rsidRPr="00AE57E9">
        <w:rPr>
          <w:rFonts w:ascii="Times New Roman" w:hAnsi="Times New Roman"/>
          <w:b/>
          <w:bCs/>
          <w:noProof/>
          <w:sz w:val="24"/>
          <w:szCs w:val="24"/>
          <w:lang w:val="en-IE"/>
        </w:rPr>
        <w:t xml:space="preserve"> information on recognition procedures for third country nationals </w:t>
      </w:r>
      <w:r w:rsidRPr="00AE57E9">
        <w:rPr>
          <w:rFonts w:ascii="Times New Roman" w:hAnsi="Times New Roman"/>
          <w:noProof/>
          <w:sz w:val="24"/>
          <w:szCs w:val="24"/>
          <w:lang w:val="en-IE"/>
        </w:rPr>
        <w:t>targeted to Talent Partnership countries</w:t>
      </w:r>
      <w:r w:rsidR="00545714">
        <w:rPr>
          <w:rFonts w:ascii="Times New Roman" w:hAnsi="Times New Roman"/>
          <w:noProof/>
          <w:sz w:val="24"/>
          <w:szCs w:val="24"/>
          <w:lang w:val="en-IE"/>
        </w:rPr>
        <w:t>;</w:t>
      </w:r>
      <w:r w:rsidR="00AF576B" w:rsidRPr="00AE57E9">
        <w:rPr>
          <w:rFonts w:ascii="Times New Roman" w:hAnsi="Times New Roman"/>
          <w:noProof/>
          <w:sz w:val="24"/>
          <w:szCs w:val="24"/>
          <w:lang w:val="en-IE"/>
        </w:rPr>
        <w:t xml:space="preserve"> </w:t>
      </w:r>
    </w:p>
    <w:p w14:paraId="2B5AA29B" w14:textId="76541ADB" w:rsidR="00630EBA" w:rsidRPr="00A34479" w:rsidRDefault="002B25EB" w:rsidP="006B31B3">
      <w:pPr>
        <w:pBdr>
          <w:top w:val="single" w:sz="4" w:space="1" w:color="auto"/>
          <w:left w:val="single" w:sz="4" w:space="4" w:color="auto"/>
          <w:bottom w:val="single" w:sz="4" w:space="1" w:color="auto"/>
          <w:right w:val="single" w:sz="4" w:space="4" w:color="auto"/>
        </w:pBdr>
        <w:spacing w:after="120" w:line="240" w:lineRule="auto"/>
        <w:ind w:left="284" w:hanging="284"/>
        <w:jc w:val="both"/>
        <w:rPr>
          <w:noProof/>
          <w:lang w:val="en-IE"/>
        </w:rPr>
      </w:pPr>
      <w:r w:rsidRPr="002B25EB">
        <w:rPr>
          <w:rFonts w:ascii="Times New Roman" w:hAnsi="Times New Roman"/>
          <w:noProof/>
          <w:sz w:val="24"/>
          <w:szCs w:val="24"/>
          <w:lang w:val="en-IE"/>
        </w:rPr>
        <w:t>-</w:t>
      </w:r>
      <w:r>
        <w:rPr>
          <w:rFonts w:ascii="Times New Roman" w:hAnsi="Times New Roman"/>
          <w:noProof/>
          <w:sz w:val="24"/>
          <w:szCs w:val="24"/>
          <w:lang w:val="en-IE"/>
        </w:rPr>
        <w:t xml:space="preserve"> </w:t>
      </w:r>
      <w:r w:rsidR="002E33FA">
        <w:rPr>
          <w:rFonts w:ascii="Times New Roman" w:hAnsi="Times New Roman"/>
          <w:noProof/>
          <w:sz w:val="24"/>
          <w:szCs w:val="24"/>
          <w:lang w:val="en-IE"/>
        </w:rPr>
        <w:t xml:space="preserve"> </w:t>
      </w:r>
      <w:r w:rsidR="00E5511B">
        <w:rPr>
          <w:rFonts w:ascii="Times New Roman" w:hAnsi="Times New Roman"/>
          <w:noProof/>
          <w:sz w:val="24"/>
          <w:szCs w:val="24"/>
          <w:lang w:val="en-IE"/>
        </w:rPr>
        <w:t xml:space="preserve"> </w:t>
      </w:r>
      <w:r w:rsidR="0059503E">
        <w:rPr>
          <w:rFonts w:ascii="Times New Roman" w:hAnsi="Times New Roman"/>
          <w:noProof/>
          <w:sz w:val="24"/>
          <w:szCs w:val="24"/>
          <w:lang w:val="en-IE"/>
        </w:rPr>
        <w:tab/>
      </w:r>
      <w:r w:rsidR="00545714">
        <w:rPr>
          <w:rFonts w:ascii="Times New Roman" w:hAnsi="Times New Roman"/>
          <w:noProof/>
          <w:sz w:val="24"/>
          <w:szCs w:val="24"/>
          <w:lang w:val="en-IE"/>
        </w:rPr>
        <w:t>build</w:t>
      </w:r>
      <w:r w:rsidRPr="00AE57E9">
        <w:rPr>
          <w:rFonts w:ascii="Times New Roman" w:hAnsi="Times New Roman"/>
          <w:b/>
          <w:bCs/>
          <w:noProof/>
          <w:sz w:val="24"/>
          <w:szCs w:val="24"/>
          <w:lang w:val="en-IE"/>
        </w:rPr>
        <w:t xml:space="preserve"> cooperation between Member States and </w:t>
      </w:r>
      <w:r w:rsidR="00563A71" w:rsidRPr="00AE57E9">
        <w:rPr>
          <w:rFonts w:ascii="Times New Roman" w:hAnsi="Times New Roman"/>
          <w:b/>
          <w:bCs/>
          <w:noProof/>
          <w:sz w:val="24"/>
          <w:szCs w:val="24"/>
          <w:lang w:val="en-IE"/>
        </w:rPr>
        <w:t>partner</w:t>
      </w:r>
      <w:r w:rsidR="00CD7DBC" w:rsidRPr="00AE57E9">
        <w:rPr>
          <w:rFonts w:ascii="Times New Roman" w:hAnsi="Times New Roman"/>
          <w:b/>
          <w:bCs/>
          <w:noProof/>
          <w:sz w:val="24"/>
          <w:szCs w:val="24"/>
          <w:lang w:val="en-IE"/>
        </w:rPr>
        <w:t xml:space="preserve"> countries involved in </w:t>
      </w:r>
      <w:r w:rsidRPr="00AE57E9">
        <w:rPr>
          <w:rFonts w:ascii="Times New Roman" w:hAnsi="Times New Roman"/>
          <w:b/>
          <w:bCs/>
          <w:noProof/>
          <w:sz w:val="24"/>
          <w:szCs w:val="24"/>
          <w:lang w:val="en-IE"/>
        </w:rPr>
        <w:t>Talent Partnership</w:t>
      </w:r>
      <w:r w:rsidR="001D261F" w:rsidRPr="00AE57E9">
        <w:rPr>
          <w:rFonts w:ascii="Times New Roman" w:hAnsi="Times New Roman"/>
          <w:b/>
          <w:bCs/>
          <w:noProof/>
          <w:sz w:val="24"/>
          <w:szCs w:val="24"/>
          <w:lang w:val="en-IE"/>
        </w:rPr>
        <w:t>s</w:t>
      </w:r>
      <w:r w:rsidRPr="00AE57E9">
        <w:rPr>
          <w:rFonts w:ascii="Times New Roman" w:hAnsi="Times New Roman"/>
          <w:b/>
          <w:bCs/>
          <w:noProof/>
          <w:sz w:val="24"/>
          <w:szCs w:val="24"/>
          <w:lang w:val="en-IE"/>
        </w:rPr>
        <w:t xml:space="preserve"> on recognition</w:t>
      </w:r>
      <w:r w:rsidR="00E5511B" w:rsidRPr="00AE57E9">
        <w:rPr>
          <w:rFonts w:ascii="Times New Roman" w:hAnsi="Times New Roman"/>
          <w:b/>
          <w:bCs/>
          <w:noProof/>
          <w:sz w:val="24"/>
          <w:szCs w:val="24"/>
          <w:lang w:val="en-IE"/>
        </w:rPr>
        <w:t xml:space="preserve"> of qualifications</w:t>
      </w:r>
      <w:r w:rsidRPr="00AE57E9">
        <w:rPr>
          <w:rFonts w:ascii="Times New Roman" w:hAnsi="Times New Roman"/>
          <w:b/>
          <w:bCs/>
          <w:noProof/>
          <w:sz w:val="24"/>
          <w:szCs w:val="24"/>
          <w:lang w:val="en-IE"/>
        </w:rPr>
        <w:t>.</w:t>
      </w:r>
      <w:r w:rsidRPr="00AE57E9">
        <w:rPr>
          <w:rFonts w:ascii="Times New Roman" w:hAnsi="Times New Roman"/>
          <w:noProof/>
          <w:sz w:val="24"/>
          <w:szCs w:val="24"/>
          <w:lang w:val="en-IE"/>
        </w:rPr>
        <w:t xml:space="preserve"> </w:t>
      </w:r>
    </w:p>
    <w:p w14:paraId="31350BED" w14:textId="02F2C85C" w:rsidR="00630EBA" w:rsidRPr="000F21F5" w:rsidRDefault="009F04E7" w:rsidP="009F04E7">
      <w:pPr>
        <w:pStyle w:val="Heading1"/>
        <w:numPr>
          <w:ilvl w:val="0"/>
          <w:numId w:val="0"/>
        </w:numPr>
        <w:tabs>
          <w:tab w:val="left" w:pos="708"/>
        </w:tabs>
        <w:spacing w:before="480"/>
        <w:ind w:left="480" w:hanging="480"/>
        <w:rPr>
          <w:noProof/>
          <w:szCs w:val="24"/>
        </w:rPr>
      </w:pPr>
      <w:r>
        <w:rPr>
          <w:noProof/>
          <w:szCs w:val="24"/>
        </w:rPr>
        <w:t>6.</w:t>
      </w:r>
      <w:r>
        <w:rPr>
          <w:noProof/>
          <w:szCs w:val="24"/>
        </w:rPr>
        <w:tab/>
      </w:r>
      <w:r w:rsidR="00630EBA">
        <w:rPr>
          <w:noProof/>
          <w:szCs w:val="24"/>
        </w:rPr>
        <w:t xml:space="preserve">Facilitating the </w:t>
      </w:r>
      <w:r w:rsidR="00AC737F">
        <w:rPr>
          <w:noProof/>
          <w:szCs w:val="24"/>
        </w:rPr>
        <w:t>m</w:t>
      </w:r>
      <w:r w:rsidR="00630EBA">
        <w:rPr>
          <w:noProof/>
          <w:szCs w:val="24"/>
        </w:rPr>
        <w:t xml:space="preserve">obility of </w:t>
      </w:r>
      <w:r w:rsidR="00AC737F">
        <w:rPr>
          <w:noProof/>
          <w:szCs w:val="24"/>
        </w:rPr>
        <w:t>l</w:t>
      </w:r>
      <w:r w:rsidR="00101E45">
        <w:rPr>
          <w:noProof/>
          <w:szCs w:val="24"/>
        </w:rPr>
        <w:t xml:space="preserve">earners and </w:t>
      </w:r>
      <w:r w:rsidR="00AC737F">
        <w:rPr>
          <w:noProof/>
          <w:szCs w:val="24"/>
        </w:rPr>
        <w:t>s</w:t>
      </w:r>
      <w:r w:rsidR="00101E45">
        <w:rPr>
          <w:noProof/>
          <w:szCs w:val="24"/>
        </w:rPr>
        <w:t>taff</w:t>
      </w:r>
      <w:r w:rsidR="00A32CE5">
        <w:rPr>
          <w:noProof/>
          <w:szCs w:val="24"/>
        </w:rPr>
        <w:t xml:space="preserve"> involved in </w:t>
      </w:r>
      <w:r w:rsidR="00AC737F">
        <w:rPr>
          <w:noProof/>
          <w:szCs w:val="24"/>
        </w:rPr>
        <w:t>t</w:t>
      </w:r>
      <w:r w:rsidR="00A32CE5">
        <w:rPr>
          <w:noProof/>
          <w:szCs w:val="24"/>
        </w:rPr>
        <w:t xml:space="preserve">eaching and </w:t>
      </w:r>
      <w:r w:rsidR="00AC737F">
        <w:rPr>
          <w:noProof/>
          <w:szCs w:val="24"/>
        </w:rPr>
        <w:t>t</w:t>
      </w:r>
      <w:r w:rsidR="00A32CE5">
        <w:rPr>
          <w:noProof/>
          <w:szCs w:val="24"/>
        </w:rPr>
        <w:t>raining</w:t>
      </w:r>
      <w:r w:rsidR="00101E45">
        <w:rPr>
          <w:noProof/>
          <w:szCs w:val="24"/>
        </w:rPr>
        <w:t xml:space="preserve"> </w:t>
      </w:r>
      <w:r w:rsidR="00630EBA">
        <w:rPr>
          <w:noProof/>
          <w:szCs w:val="24"/>
        </w:rPr>
        <w:t xml:space="preserve">– </w:t>
      </w:r>
      <w:r w:rsidR="005653A2">
        <w:rPr>
          <w:noProof/>
          <w:szCs w:val="24"/>
        </w:rPr>
        <w:t>“Europe on the Move”</w:t>
      </w:r>
      <w:r w:rsidR="00630EBA" w:rsidRPr="000F21F5">
        <w:rPr>
          <w:noProof/>
          <w:szCs w:val="24"/>
        </w:rPr>
        <w:t xml:space="preserve">  </w:t>
      </w:r>
    </w:p>
    <w:p w14:paraId="72783E88" w14:textId="081DE00B" w:rsidR="000B666D" w:rsidRPr="00AD3780" w:rsidRDefault="00791015" w:rsidP="006B31B3">
      <w:pPr>
        <w:spacing w:after="120" w:line="240" w:lineRule="auto"/>
        <w:jc w:val="both"/>
        <w:rPr>
          <w:rFonts w:ascii="Times New Roman" w:hAnsi="Times New Roman"/>
          <w:noProof/>
          <w:sz w:val="24"/>
          <w:szCs w:val="24"/>
          <w:lang w:val="en-IE"/>
        </w:rPr>
      </w:pPr>
      <w:r w:rsidRPr="005364B9">
        <w:rPr>
          <w:rFonts w:ascii="Times New Roman" w:hAnsi="Times New Roman"/>
          <w:noProof/>
          <w:sz w:val="24"/>
          <w:szCs w:val="24"/>
          <w:lang w:val="en-IE"/>
        </w:rPr>
        <w:t>As part of this</w:t>
      </w:r>
      <w:r w:rsidR="00D5675E" w:rsidRPr="005364B9">
        <w:rPr>
          <w:rFonts w:ascii="Times New Roman" w:hAnsi="Times New Roman"/>
          <w:noProof/>
          <w:sz w:val="24"/>
          <w:szCs w:val="24"/>
          <w:lang w:val="en-IE"/>
        </w:rPr>
        <w:t xml:space="preserve"> package on talent mobility,</w:t>
      </w:r>
      <w:r w:rsidR="00D5675E">
        <w:rPr>
          <w:rFonts w:ascii="Times New Roman" w:hAnsi="Times New Roman"/>
          <w:noProof/>
          <w:sz w:val="24"/>
          <w:szCs w:val="24"/>
          <w:lang w:val="en-IE"/>
        </w:rPr>
        <w:t xml:space="preserve"> the Commission is proposing a </w:t>
      </w:r>
      <w:r w:rsidR="00D5675E" w:rsidRPr="00AF576B">
        <w:rPr>
          <w:rFonts w:ascii="Times New Roman" w:hAnsi="Times New Roman"/>
          <w:b/>
          <w:bCs/>
          <w:noProof/>
          <w:sz w:val="24"/>
          <w:szCs w:val="24"/>
          <w:lang w:val="en-IE"/>
        </w:rPr>
        <w:t>Council Recommendation on a renewed learning mobility</w:t>
      </w:r>
      <w:r w:rsidR="00327D27" w:rsidRPr="00AF576B">
        <w:rPr>
          <w:rFonts w:ascii="Times New Roman" w:hAnsi="Times New Roman"/>
          <w:b/>
          <w:bCs/>
          <w:noProof/>
          <w:sz w:val="24"/>
          <w:szCs w:val="24"/>
          <w:lang w:val="en-IE"/>
        </w:rPr>
        <w:t xml:space="preserve"> framework</w:t>
      </w:r>
      <w:r w:rsidR="00D5675E">
        <w:rPr>
          <w:rFonts w:ascii="Times New Roman" w:hAnsi="Times New Roman"/>
          <w:noProof/>
          <w:sz w:val="24"/>
          <w:szCs w:val="24"/>
          <w:lang w:val="en-IE"/>
        </w:rPr>
        <w:t>.</w:t>
      </w:r>
      <w:r w:rsidR="000B666D">
        <w:rPr>
          <w:rFonts w:ascii="Times New Roman" w:hAnsi="Times New Roman"/>
          <w:noProof/>
          <w:sz w:val="24"/>
          <w:szCs w:val="24"/>
          <w:lang w:val="en-IE"/>
        </w:rPr>
        <w:t xml:space="preserve"> </w:t>
      </w:r>
      <w:r w:rsidR="000B666D" w:rsidRPr="0086736B">
        <w:rPr>
          <w:rFonts w:ascii="Times New Roman" w:hAnsi="Times New Roman"/>
          <w:noProof/>
          <w:sz w:val="24"/>
          <w:szCs w:val="24"/>
          <w:lang w:val="en-IE"/>
        </w:rPr>
        <w:t>Th</w:t>
      </w:r>
      <w:r w:rsidR="004D6909" w:rsidRPr="0086736B">
        <w:rPr>
          <w:rFonts w:ascii="Times New Roman" w:hAnsi="Times New Roman"/>
          <w:noProof/>
          <w:sz w:val="24"/>
          <w:szCs w:val="24"/>
          <w:lang w:val="en-IE"/>
        </w:rPr>
        <w:t>e goal of this proposal to facilitate learning mobility inside the EU will first and foremost benefit EU citizens. But i</w:t>
      </w:r>
      <w:r w:rsidR="0086736B">
        <w:rPr>
          <w:rFonts w:ascii="Times New Roman" w:hAnsi="Times New Roman"/>
          <w:noProof/>
          <w:sz w:val="24"/>
          <w:szCs w:val="24"/>
          <w:lang w:val="en-IE"/>
        </w:rPr>
        <w:t>t</w:t>
      </w:r>
      <w:r w:rsidR="004D6909" w:rsidRPr="0086736B">
        <w:rPr>
          <w:rFonts w:ascii="Times New Roman" w:hAnsi="Times New Roman"/>
          <w:noProof/>
          <w:sz w:val="24"/>
          <w:szCs w:val="24"/>
          <w:lang w:val="en-IE"/>
        </w:rPr>
        <w:t xml:space="preserve"> also gives the opportunity to </w:t>
      </w:r>
      <w:r w:rsidR="000B666D" w:rsidRPr="0086736B">
        <w:rPr>
          <w:rFonts w:ascii="Times New Roman" w:hAnsi="Times New Roman"/>
          <w:noProof/>
          <w:sz w:val="24"/>
          <w:szCs w:val="24"/>
          <w:lang w:val="en-IE"/>
        </w:rPr>
        <w:t>encourage cl</w:t>
      </w:r>
      <w:r w:rsidR="000B666D" w:rsidRPr="00AD3780">
        <w:rPr>
          <w:rFonts w:ascii="Times New Roman" w:hAnsi="Times New Roman"/>
          <w:noProof/>
          <w:sz w:val="24"/>
          <w:szCs w:val="24"/>
          <w:lang w:val="en-IE"/>
        </w:rPr>
        <w:t>ose cooperation</w:t>
      </w:r>
      <w:r w:rsidR="000B666D">
        <w:rPr>
          <w:rFonts w:ascii="Times New Roman" w:hAnsi="Times New Roman"/>
          <w:noProof/>
          <w:sz w:val="24"/>
          <w:szCs w:val="24"/>
          <w:lang w:val="en-IE"/>
        </w:rPr>
        <w:t xml:space="preserve"> on learning mobility with third countries</w:t>
      </w:r>
      <w:r w:rsidR="000B666D" w:rsidRPr="00AD3780">
        <w:rPr>
          <w:rFonts w:ascii="Times New Roman" w:hAnsi="Times New Roman"/>
          <w:noProof/>
          <w:sz w:val="24"/>
          <w:szCs w:val="24"/>
          <w:lang w:val="en-IE"/>
        </w:rPr>
        <w:t xml:space="preserve"> in </w:t>
      </w:r>
      <w:r w:rsidR="000B666D" w:rsidRPr="003104DE">
        <w:rPr>
          <w:rFonts w:ascii="Times New Roman" w:hAnsi="Times New Roman"/>
          <w:b/>
          <w:bCs/>
          <w:noProof/>
          <w:sz w:val="24"/>
          <w:szCs w:val="24"/>
          <w:lang w:val="en-IE"/>
        </w:rPr>
        <w:t>a Team Europe approach</w:t>
      </w:r>
      <w:r w:rsidR="000B666D">
        <w:rPr>
          <w:rFonts w:ascii="Times New Roman" w:hAnsi="Times New Roman"/>
          <w:noProof/>
          <w:sz w:val="24"/>
          <w:szCs w:val="24"/>
          <w:lang w:val="en-IE"/>
        </w:rPr>
        <w:t>, harnessing the EU’s</w:t>
      </w:r>
      <w:r w:rsidR="000B666D" w:rsidRPr="00BE555F">
        <w:rPr>
          <w:rFonts w:ascii="Times New Roman" w:hAnsi="Times New Roman"/>
          <w:noProof/>
          <w:sz w:val="24"/>
          <w:szCs w:val="24"/>
          <w:lang w:val="en-IE"/>
        </w:rPr>
        <w:t xml:space="preserve"> overall attractiveness as a </w:t>
      </w:r>
      <w:r w:rsidR="000B666D">
        <w:rPr>
          <w:rFonts w:ascii="Times New Roman" w:hAnsi="Times New Roman"/>
          <w:noProof/>
          <w:sz w:val="24"/>
          <w:szCs w:val="24"/>
          <w:lang w:val="en-IE"/>
        </w:rPr>
        <w:t>destination</w:t>
      </w:r>
      <w:r w:rsidR="000B666D" w:rsidRPr="00BE555F">
        <w:rPr>
          <w:rFonts w:ascii="Times New Roman" w:hAnsi="Times New Roman"/>
          <w:noProof/>
          <w:sz w:val="24"/>
          <w:szCs w:val="24"/>
          <w:lang w:val="en-IE"/>
        </w:rPr>
        <w:t xml:space="preserve"> for skills development</w:t>
      </w:r>
      <w:r w:rsidR="000B666D">
        <w:rPr>
          <w:rFonts w:ascii="Times New Roman" w:hAnsi="Times New Roman"/>
          <w:noProof/>
          <w:sz w:val="24"/>
          <w:szCs w:val="24"/>
          <w:lang w:val="en-IE"/>
        </w:rPr>
        <w:t xml:space="preserve">. </w:t>
      </w:r>
      <w:r w:rsidR="00CC7247">
        <w:rPr>
          <w:rFonts w:ascii="Times New Roman" w:hAnsi="Times New Roman"/>
          <w:noProof/>
          <w:sz w:val="24"/>
          <w:szCs w:val="24"/>
          <w:lang w:val="en-IE"/>
        </w:rPr>
        <w:t>This can build on</w:t>
      </w:r>
      <w:r w:rsidR="00CC7247" w:rsidRPr="00CC7247">
        <w:rPr>
          <w:rFonts w:ascii="Times New Roman" w:hAnsi="Times New Roman"/>
          <w:noProof/>
          <w:sz w:val="24"/>
          <w:szCs w:val="24"/>
          <w:lang w:val="en-IE"/>
        </w:rPr>
        <w:t xml:space="preserve"> actions of the Erasmus+ programme - notably the Study in Europe initiative and Erasmus Mundus actions -</w:t>
      </w:r>
      <w:r w:rsidR="00CC7247">
        <w:rPr>
          <w:rFonts w:ascii="Times New Roman" w:hAnsi="Times New Roman"/>
          <w:noProof/>
          <w:sz w:val="24"/>
          <w:szCs w:val="24"/>
          <w:lang w:val="en-IE"/>
        </w:rPr>
        <w:t xml:space="preserve"> that</w:t>
      </w:r>
      <w:r w:rsidR="00CC7247" w:rsidRPr="00CC7247">
        <w:rPr>
          <w:rFonts w:ascii="Times New Roman" w:hAnsi="Times New Roman"/>
          <w:noProof/>
          <w:sz w:val="24"/>
          <w:szCs w:val="24"/>
          <w:lang w:val="en-IE"/>
        </w:rPr>
        <w:t xml:space="preserve"> specifically aim to attract talented third-country students to the EU.</w:t>
      </w:r>
      <w:r w:rsidR="00CC7247">
        <w:rPr>
          <w:rFonts w:ascii="Times New Roman" w:hAnsi="Times New Roman"/>
          <w:noProof/>
          <w:sz w:val="24"/>
          <w:szCs w:val="24"/>
          <w:lang w:val="en-IE"/>
        </w:rPr>
        <w:t xml:space="preserve"> </w:t>
      </w:r>
      <w:r w:rsidR="000B666D">
        <w:rPr>
          <w:rFonts w:ascii="Times New Roman" w:hAnsi="Times New Roman"/>
          <w:noProof/>
          <w:sz w:val="24"/>
          <w:szCs w:val="24"/>
          <w:lang w:val="en-IE"/>
        </w:rPr>
        <w:t>The proposal also calls for action to address recurrent</w:t>
      </w:r>
      <w:r w:rsidR="000B666D" w:rsidRPr="00AD3780">
        <w:rPr>
          <w:rFonts w:ascii="Times New Roman" w:hAnsi="Times New Roman"/>
          <w:noProof/>
          <w:sz w:val="24"/>
          <w:szCs w:val="24"/>
          <w:lang w:val="en-IE"/>
        </w:rPr>
        <w:t xml:space="preserve"> challenge</w:t>
      </w:r>
      <w:r w:rsidR="000B666D">
        <w:rPr>
          <w:rFonts w:ascii="Times New Roman" w:hAnsi="Times New Roman"/>
          <w:noProof/>
          <w:sz w:val="24"/>
          <w:szCs w:val="24"/>
          <w:lang w:val="en-IE"/>
        </w:rPr>
        <w:t>s</w:t>
      </w:r>
      <w:r w:rsidR="000B666D" w:rsidRPr="00AD3780">
        <w:rPr>
          <w:rFonts w:ascii="Times New Roman" w:hAnsi="Times New Roman"/>
          <w:noProof/>
          <w:sz w:val="24"/>
          <w:szCs w:val="24"/>
          <w:lang w:val="en-IE"/>
        </w:rPr>
        <w:t xml:space="preserve"> faced by third country nationals</w:t>
      </w:r>
      <w:r w:rsidR="000B666D">
        <w:rPr>
          <w:rFonts w:ascii="Times New Roman" w:hAnsi="Times New Roman"/>
          <w:noProof/>
          <w:sz w:val="24"/>
          <w:szCs w:val="24"/>
          <w:lang w:val="en-IE"/>
        </w:rPr>
        <w:t>,</w:t>
      </w:r>
      <w:r w:rsidR="000B666D" w:rsidRPr="00AD3780">
        <w:rPr>
          <w:rFonts w:ascii="Times New Roman" w:hAnsi="Times New Roman"/>
          <w:noProof/>
          <w:sz w:val="24"/>
          <w:szCs w:val="24"/>
          <w:lang w:val="en-IE"/>
        </w:rPr>
        <w:t xml:space="preserve"> </w:t>
      </w:r>
      <w:r w:rsidR="000B666D">
        <w:rPr>
          <w:rFonts w:ascii="Times New Roman" w:hAnsi="Times New Roman"/>
          <w:noProof/>
          <w:sz w:val="24"/>
          <w:szCs w:val="24"/>
          <w:lang w:val="en-IE"/>
        </w:rPr>
        <w:t xml:space="preserve">notably </w:t>
      </w:r>
      <w:r w:rsidR="000B666D" w:rsidRPr="00AF576B">
        <w:rPr>
          <w:rFonts w:ascii="Times New Roman" w:hAnsi="Times New Roman"/>
          <w:noProof/>
          <w:sz w:val="24"/>
          <w:szCs w:val="24"/>
          <w:lang w:val="en-IE"/>
        </w:rPr>
        <w:t>procedures for issuing visas or residence permits for those choosing Europe as their learning destination</w:t>
      </w:r>
      <w:r w:rsidR="000B666D" w:rsidRPr="00AD3780">
        <w:rPr>
          <w:rFonts w:ascii="Times New Roman" w:hAnsi="Times New Roman"/>
          <w:noProof/>
          <w:sz w:val="24"/>
          <w:szCs w:val="24"/>
          <w:lang w:val="en-IE"/>
        </w:rPr>
        <w:t xml:space="preserve">. </w:t>
      </w:r>
    </w:p>
    <w:p w14:paraId="139F14A8" w14:textId="4180990D" w:rsidR="00B24525" w:rsidRDefault="005653A2" w:rsidP="00AE57E9">
      <w:pPr>
        <w:spacing w:after="120" w:line="240" w:lineRule="auto"/>
        <w:jc w:val="both"/>
        <w:rPr>
          <w:rFonts w:ascii="Times New Roman" w:hAnsi="Times New Roman"/>
          <w:noProof/>
          <w:sz w:val="24"/>
          <w:szCs w:val="24"/>
          <w:lang w:val="en-IE"/>
        </w:rPr>
      </w:pPr>
      <w:bookmarkStart w:id="6" w:name="_Hlk134199315"/>
      <w:r>
        <w:rPr>
          <w:rFonts w:ascii="Times New Roman" w:hAnsi="Times New Roman"/>
          <w:noProof/>
          <w:sz w:val="24"/>
          <w:szCs w:val="24"/>
          <w:lang w:val="en-IE"/>
        </w:rPr>
        <w:t xml:space="preserve">Higher education students </w:t>
      </w:r>
      <w:r w:rsidR="00F75762">
        <w:rPr>
          <w:rFonts w:ascii="Times New Roman" w:hAnsi="Times New Roman"/>
          <w:noProof/>
          <w:sz w:val="24"/>
          <w:szCs w:val="24"/>
          <w:lang w:val="en-IE"/>
        </w:rPr>
        <w:t xml:space="preserve">who have </w:t>
      </w:r>
      <w:r>
        <w:rPr>
          <w:rFonts w:ascii="Times New Roman" w:hAnsi="Times New Roman"/>
          <w:noProof/>
          <w:sz w:val="24"/>
          <w:szCs w:val="24"/>
          <w:lang w:val="en-IE"/>
        </w:rPr>
        <w:t xml:space="preserve">benefited from learning mobility through Erasmus+ </w:t>
      </w:r>
      <w:r w:rsidR="00F75762">
        <w:rPr>
          <w:rFonts w:ascii="Times New Roman" w:hAnsi="Times New Roman"/>
          <w:noProof/>
          <w:sz w:val="24"/>
          <w:szCs w:val="24"/>
          <w:lang w:val="en-IE"/>
        </w:rPr>
        <w:t xml:space="preserve">are more </w:t>
      </w:r>
      <w:r w:rsidR="00474837">
        <w:rPr>
          <w:rFonts w:ascii="Times New Roman" w:hAnsi="Times New Roman"/>
          <w:noProof/>
          <w:sz w:val="24"/>
          <w:szCs w:val="24"/>
          <w:lang w:val="en-IE"/>
        </w:rPr>
        <w:t xml:space="preserve">likely to </w:t>
      </w:r>
      <w:r>
        <w:rPr>
          <w:rFonts w:ascii="Times New Roman" w:hAnsi="Times New Roman"/>
          <w:noProof/>
          <w:sz w:val="24"/>
          <w:szCs w:val="24"/>
          <w:lang w:val="en-IE"/>
        </w:rPr>
        <w:t>work abroad or in a job with an international dimension</w:t>
      </w:r>
      <w:r>
        <w:rPr>
          <w:rStyle w:val="FootnoteReference"/>
          <w:rFonts w:ascii="Times New Roman" w:hAnsi="Times New Roman"/>
          <w:noProof/>
          <w:sz w:val="24"/>
          <w:szCs w:val="24"/>
          <w:lang w:val="en-IE"/>
        </w:rPr>
        <w:footnoteReference w:id="67"/>
      </w:r>
      <w:r>
        <w:rPr>
          <w:rFonts w:ascii="Times New Roman" w:hAnsi="Times New Roman"/>
          <w:noProof/>
          <w:sz w:val="24"/>
          <w:szCs w:val="24"/>
          <w:lang w:val="en-IE"/>
        </w:rPr>
        <w:t xml:space="preserve">. </w:t>
      </w:r>
      <w:r w:rsidR="00B24525">
        <w:rPr>
          <w:rFonts w:ascii="Times New Roman" w:hAnsi="Times New Roman"/>
          <w:noProof/>
          <w:sz w:val="24"/>
          <w:szCs w:val="24"/>
          <w:lang w:val="en-IE"/>
        </w:rPr>
        <w:t>When</w:t>
      </w:r>
      <w:r w:rsidR="00B24525" w:rsidRPr="00327D27">
        <w:rPr>
          <w:rFonts w:ascii="Times New Roman" w:hAnsi="Times New Roman"/>
          <w:noProof/>
          <w:sz w:val="24"/>
          <w:szCs w:val="24"/>
          <w:lang w:val="en-IE"/>
        </w:rPr>
        <w:t xml:space="preserve"> people gather positive experiences </w:t>
      </w:r>
      <w:r w:rsidR="00B24525">
        <w:rPr>
          <w:rFonts w:ascii="Times New Roman" w:hAnsi="Times New Roman"/>
          <w:noProof/>
          <w:sz w:val="24"/>
          <w:szCs w:val="24"/>
          <w:lang w:val="en-IE"/>
        </w:rPr>
        <w:t>during temporary learning mobility within the EU</w:t>
      </w:r>
      <w:r w:rsidR="00B24525" w:rsidRPr="00327D27">
        <w:rPr>
          <w:rFonts w:ascii="Times New Roman" w:hAnsi="Times New Roman"/>
          <w:noProof/>
          <w:sz w:val="24"/>
          <w:szCs w:val="24"/>
          <w:lang w:val="en-IE"/>
        </w:rPr>
        <w:t xml:space="preserve">, they will be more inclined to return at some stage to take up a job. </w:t>
      </w:r>
    </w:p>
    <w:p w14:paraId="79D4D802" w14:textId="2B1979F9" w:rsidR="00AD3780" w:rsidRPr="00AD3780" w:rsidRDefault="00AD3780" w:rsidP="006B31B3">
      <w:pPr>
        <w:spacing w:after="240" w:line="240" w:lineRule="auto"/>
        <w:jc w:val="both"/>
        <w:rPr>
          <w:rFonts w:ascii="Times New Roman" w:hAnsi="Times New Roman"/>
          <w:noProof/>
          <w:sz w:val="24"/>
          <w:szCs w:val="24"/>
          <w:lang w:val="en-IE"/>
        </w:rPr>
      </w:pPr>
      <w:r w:rsidRPr="00764E22">
        <w:rPr>
          <w:rFonts w:ascii="Times New Roman" w:hAnsi="Times New Roman"/>
          <w:noProof/>
          <w:sz w:val="24"/>
          <w:szCs w:val="24"/>
          <w:lang w:val="en-IE"/>
        </w:rPr>
        <w:t xml:space="preserve">The proposal encourages </w:t>
      </w:r>
      <w:bookmarkEnd w:id="6"/>
      <w:r w:rsidRPr="00764E22">
        <w:rPr>
          <w:rFonts w:ascii="Times New Roman" w:hAnsi="Times New Roman"/>
          <w:noProof/>
          <w:sz w:val="24"/>
          <w:szCs w:val="24"/>
          <w:lang w:val="en-IE"/>
        </w:rPr>
        <w:t xml:space="preserve">Member States to </w:t>
      </w:r>
      <w:r w:rsidRPr="00AF576B">
        <w:rPr>
          <w:rFonts w:ascii="Times New Roman" w:hAnsi="Times New Roman"/>
          <w:b/>
          <w:bCs/>
          <w:noProof/>
          <w:sz w:val="24"/>
          <w:szCs w:val="24"/>
          <w:lang w:val="en-IE"/>
        </w:rPr>
        <w:t>remove remaining obstacles to learning mobility abroad</w:t>
      </w:r>
      <w:r w:rsidRPr="00764E22">
        <w:rPr>
          <w:rFonts w:ascii="Times New Roman" w:hAnsi="Times New Roman"/>
          <w:noProof/>
          <w:sz w:val="24"/>
          <w:szCs w:val="24"/>
          <w:lang w:val="en-IE"/>
        </w:rPr>
        <w:t xml:space="preserve"> </w:t>
      </w:r>
      <w:r w:rsidRPr="00AD3780">
        <w:rPr>
          <w:rFonts w:ascii="Times New Roman" w:hAnsi="Times New Roman"/>
          <w:noProof/>
          <w:sz w:val="24"/>
          <w:szCs w:val="24"/>
          <w:lang w:val="en-IE"/>
        </w:rPr>
        <w:t>embedding</w:t>
      </w:r>
      <w:r w:rsidR="00644429">
        <w:rPr>
          <w:rFonts w:ascii="Times New Roman" w:hAnsi="Times New Roman"/>
          <w:noProof/>
          <w:sz w:val="24"/>
          <w:szCs w:val="24"/>
          <w:lang w:val="en-IE"/>
        </w:rPr>
        <w:t xml:space="preserve"> the opportunity for</w:t>
      </w:r>
      <w:r w:rsidRPr="00AD3780">
        <w:rPr>
          <w:rFonts w:ascii="Times New Roman" w:hAnsi="Times New Roman"/>
          <w:noProof/>
          <w:sz w:val="24"/>
          <w:szCs w:val="24"/>
          <w:lang w:val="en-IE"/>
        </w:rPr>
        <w:t xml:space="preserve"> </w:t>
      </w:r>
      <w:r w:rsidR="0059503E" w:rsidRPr="00AD3780">
        <w:rPr>
          <w:rFonts w:ascii="Times New Roman" w:hAnsi="Times New Roman"/>
          <w:noProof/>
          <w:sz w:val="24"/>
          <w:szCs w:val="24"/>
          <w:lang w:val="en-IE"/>
        </w:rPr>
        <w:t xml:space="preserve">periods </w:t>
      </w:r>
      <w:r w:rsidR="0059503E">
        <w:rPr>
          <w:rFonts w:ascii="Times New Roman" w:hAnsi="Times New Roman"/>
          <w:noProof/>
          <w:sz w:val="24"/>
          <w:szCs w:val="24"/>
          <w:lang w:val="en-IE"/>
        </w:rPr>
        <w:t xml:space="preserve">of </w:t>
      </w:r>
      <w:r w:rsidRPr="00AD3780">
        <w:rPr>
          <w:rFonts w:ascii="Times New Roman" w:hAnsi="Times New Roman"/>
          <w:noProof/>
          <w:sz w:val="24"/>
          <w:szCs w:val="24"/>
          <w:lang w:val="en-IE"/>
        </w:rPr>
        <w:t xml:space="preserve">mobility in all education and training curricula. </w:t>
      </w:r>
      <w:r w:rsidR="0059503E">
        <w:rPr>
          <w:rFonts w:ascii="Times New Roman" w:hAnsi="Times New Roman"/>
          <w:noProof/>
          <w:sz w:val="24"/>
          <w:szCs w:val="24"/>
          <w:lang w:val="en-IE"/>
        </w:rPr>
        <w:t xml:space="preserve">Member States’ cooperation with institutions </w:t>
      </w:r>
      <w:r w:rsidR="00C047E1">
        <w:rPr>
          <w:rFonts w:ascii="Times New Roman" w:hAnsi="Times New Roman"/>
          <w:noProof/>
          <w:sz w:val="24"/>
          <w:szCs w:val="24"/>
          <w:lang w:val="en-IE"/>
        </w:rPr>
        <w:t xml:space="preserve">in partner countries is also of key importance, including </w:t>
      </w:r>
      <w:r w:rsidR="0059503E">
        <w:rPr>
          <w:rFonts w:ascii="Times New Roman" w:hAnsi="Times New Roman"/>
          <w:noProof/>
          <w:sz w:val="24"/>
          <w:szCs w:val="24"/>
          <w:lang w:val="en-IE"/>
        </w:rPr>
        <w:t>making full use of the EU Visa Code</w:t>
      </w:r>
      <w:r w:rsidR="0059503E">
        <w:rPr>
          <w:rStyle w:val="FootnoteReference"/>
          <w:rFonts w:ascii="Times New Roman" w:hAnsi="Times New Roman"/>
          <w:noProof/>
          <w:sz w:val="24"/>
          <w:szCs w:val="24"/>
          <w:lang w:val="en-IE"/>
        </w:rPr>
        <w:footnoteReference w:id="68"/>
      </w:r>
      <w:r w:rsidR="0059503E">
        <w:rPr>
          <w:rFonts w:ascii="Times New Roman" w:hAnsi="Times New Roman"/>
          <w:noProof/>
          <w:sz w:val="24"/>
          <w:szCs w:val="24"/>
          <w:lang w:val="en-IE"/>
        </w:rPr>
        <w:t xml:space="preserve"> and the Students and Researchers Directive</w:t>
      </w:r>
      <w:r w:rsidR="0059503E">
        <w:rPr>
          <w:rStyle w:val="FootnoteReference"/>
          <w:rFonts w:ascii="Times New Roman" w:hAnsi="Times New Roman"/>
          <w:noProof/>
          <w:sz w:val="24"/>
          <w:szCs w:val="24"/>
          <w:lang w:val="en-IE"/>
        </w:rPr>
        <w:footnoteReference w:id="69"/>
      </w:r>
      <w:r w:rsidR="0059503E">
        <w:rPr>
          <w:rFonts w:ascii="Times New Roman" w:hAnsi="Times New Roman"/>
          <w:noProof/>
          <w:sz w:val="24"/>
          <w:szCs w:val="24"/>
          <w:lang w:val="en-IE"/>
        </w:rPr>
        <w:t>.</w:t>
      </w:r>
    </w:p>
    <w:p w14:paraId="5F57656A" w14:textId="63E4A889" w:rsidR="00135FE1" w:rsidRDefault="00135FE1" w:rsidP="007755DE">
      <w:pPr>
        <w:pBdr>
          <w:top w:val="single" w:sz="4" w:space="1" w:color="auto"/>
          <w:left w:val="single" w:sz="4" w:space="4" w:color="auto"/>
          <w:bottom w:val="single" w:sz="4" w:space="1" w:color="auto"/>
          <w:right w:val="single" w:sz="4" w:space="4" w:color="auto"/>
        </w:pBdr>
        <w:spacing w:line="240" w:lineRule="auto"/>
        <w:jc w:val="both"/>
        <w:rPr>
          <w:rFonts w:ascii="Times New Roman" w:hAnsi="Times New Roman"/>
          <w:noProof/>
          <w:sz w:val="24"/>
          <w:szCs w:val="24"/>
          <w:lang w:val="en-IE"/>
        </w:rPr>
      </w:pPr>
      <w:r w:rsidRPr="00B41CA7">
        <w:rPr>
          <w:rFonts w:ascii="Times New Roman" w:hAnsi="Times New Roman"/>
          <w:b/>
          <w:bCs/>
          <w:noProof/>
          <w:sz w:val="24"/>
          <w:szCs w:val="24"/>
          <w:lang w:val="en-IE"/>
        </w:rPr>
        <w:t>Action</w:t>
      </w:r>
      <w:r w:rsidRPr="004458CE">
        <w:rPr>
          <w:rFonts w:ascii="Times New Roman" w:hAnsi="Times New Roman"/>
          <w:b/>
          <w:bCs/>
          <w:noProof/>
          <w:sz w:val="24"/>
          <w:szCs w:val="24"/>
          <w:lang w:val="en-IE"/>
        </w:rPr>
        <w:t xml:space="preserve">: </w:t>
      </w:r>
      <w:r w:rsidRPr="00AF576B">
        <w:rPr>
          <w:rFonts w:ascii="Times New Roman" w:hAnsi="Times New Roman"/>
          <w:noProof/>
          <w:sz w:val="24"/>
          <w:szCs w:val="24"/>
          <w:lang w:val="en-IE"/>
        </w:rPr>
        <w:t>The Commission proposes a</w:t>
      </w:r>
      <w:r>
        <w:rPr>
          <w:rFonts w:ascii="Times New Roman" w:hAnsi="Times New Roman"/>
          <w:b/>
          <w:bCs/>
          <w:noProof/>
          <w:sz w:val="24"/>
          <w:szCs w:val="24"/>
          <w:lang w:val="en-IE"/>
        </w:rPr>
        <w:t xml:space="preserve"> Council Recommendation on a Learning Mobility Framework</w:t>
      </w:r>
      <w:r w:rsidR="00A1134F" w:rsidRPr="00697F3C">
        <w:rPr>
          <w:rStyle w:val="FootnoteReference"/>
          <w:rFonts w:ascii="Times New Roman" w:hAnsi="Times New Roman"/>
          <w:noProof/>
          <w:sz w:val="24"/>
          <w:szCs w:val="24"/>
          <w:lang w:val="en-IE"/>
        </w:rPr>
        <w:footnoteReference w:id="70"/>
      </w:r>
      <w:r w:rsidRPr="00697F3C">
        <w:rPr>
          <w:rFonts w:ascii="Times New Roman" w:hAnsi="Times New Roman"/>
          <w:noProof/>
          <w:sz w:val="24"/>
          <w:szCs w:val="24"/>
          <w:lang w:val="en-IE"/>
        </w:rPr>
        <w:t xml:space="preserve">. </w:t>
      </w:r>
    </w:p>
    <w:p w14:paraId="24DDDCF3" w14:textId="14A70033" w:rsidR="00AD6729" w:rsidRDefault="00EC10CA" w:rsidP="005A7168">
      <w:pPr>
        <w:pBdr>
          <w:top w:val="single" w:sz="4" w:space="1" w:color="auto"/>
          <w:left w:val="single" w:sz="4" w:space="4" w:color="auto"/>
          <w:bottom w:val="single" w:sz="4" w:space="1" w:color="auto"/>
          <w:right w:val="single" w:sz="4" w:space="4" w:color="auto"/>
        </w:pBdr>
        <w:spacing w:after="120" w:line="240" w:lineRule="auto"/>
        <w:jc w:val="both"/>
        <w:rPr>
          <w:rFonts w:ascii="Times New Roman" w:hAnsi="Times New Roman"/>
          <w:noProof/>
          <w:sz w:val="24"/>
          <w:szCs w:val="24"/>
          <w:lang w:val="en-IE"/>
        </w:rPr>
      </w:pPr>
      <w:r>
        <w:rPr>
          <w:rFonts w:ascii="Times New Roman" w:hAnsi="Times New Roman"/>
          <w:noProof/>
          <w:sz w:val="24"/>
          <w:szCs w:val="24"/>
          <w:lang w:val="en-IE"/>
        </w:rPr>
        <w:t xml:space="preserve">As part of this proposal, </w:t>
      </w:r>
      <w:r w:rsidR="00AD6729">
        <w:rPr>
          <w:rFonts w:ascii="Times New Roman" w:hAnsi="Times New Roman"/>
          <w:noProof/>
          <w:sz w:val="24"/>
          <w:szCs w:val="24"/>
          <w:lang w:val="en-IE"/>
        </w:rPr>
        <w:t xml:space="preserve">Member States </w:t>
      </w:r>
      <w:r w:rsidR="0059503E">
        <w:rPr>
          <w:rFonts w:ascii="Times New Roman" w:hAnsi="Times New Roman"/>
          <w:noProof/>
          <w:sz w:val="24"/>
          <w:szCs w:val="24"/>
          <w:lang w:val="en-IE"/>
        </w:rPr>
        <w:t>are invited to</w:t>
      </w:r>
      <w:r w:rsidR="00AD6729">
        <w:rPr>
          <w:rFonts w:ascii="Times New Roman" w:hAnsi="Times New Roman"/>
          <w:noProof/>
          <w:sz w:val="24"/>
          <w:szCs w:val="24"/>
          <w:lang w:val="en-IE"/>
        </w:rPr>
        <w:t xml:space="preserve"> </w:t>
      </w:r>
      <w:r w:rsidR="00015CAC">
        <w:rPr>
          <w:rFonts w:ascii="Times New Roman" w:hAnsi="Times New Roman"/>
          <w:noProof/>
          <w:sz w:val="24"/>
          <w:szCs w:val="24"/>
          <w:lang w:val="en-IE"/>
        </w:rPr>
        <w:t>cooperate closely in a Team Europe approach to further promote Europe as a learning destination for talent from third countries</w:t>
      </w:r>
      <w:r w:rsidR="00AD6729">
        <w:rPr>
          <w:rFonts w:ascii="Times New Roman" w:hAnsi="Times New Roman"/>
          <w:noProof/>
          <w:sz w:val="24"/>
          <w:szCs w:val="24"/>
          <w:lang w:val="en-IE"/>
        </w:rPr>
        <w:t xml:space="preserve">. </w:t>
      </w:r>
      <w:r w:rsidR="00C047E1">
        <w:rPr>
          <w:rFonts w:ascii="Times New Roman" w:hAnsi="Times New Roman"/>
          <w:noProof/>
          <w:sz w:val="24"/>
          <w:szCs w:val="24"/>
          <w:lang w:val="en-IE"/>
        </w:rPr>
        <w:t xml:space="preserve">Ratification by Member States of </w:t>
      </w:r>
      <w:r w:rsidR="00AD6729">
        <w:rPr>
          <w:rFonts w:ascii="Times New Roman" w:hAnsi="Times New Roman"/>
          <w:noProof/>
          <w:sz w:val="24"/>
          <w:szCs w:val="24"/>
          <w:lang w:val="en-IE"/>
        </w:rPr>
        <w:t>the UNESCO Global Convention on the Recognition of Qualifications concerning Higher Education</w:t>
      </w:r>
      <w:r w:rsidR="00C047E1">
        <w:rPr>
          <w:rFonts w:ascii="Times New Roman" w:hAnsi="Times New Roman"/>
          <w:noProof/>
          <w:sz w:val="24"/>
          <w:szCs w:val="24"/>
          <w:lang w:val="en-IE"/>
        </w:rPr>
        <w:t xml:space="preserve"> would also make a valuable contribution</w:t>
      </w:r>
      <w:r w:rsidR="00AF576B">
        <w:rPr>
          <w:rFonts w:ascii="Times New Roman" w:hAnsi="Times New Roman"/>
          <w:noProof/>
          <w:sz w:val="24"/>
          <w:szCs w:val="24"/>
          <w:lang w:val="en-IE"/>
        </w:rPr>
        <w:t xml:space="preserve">. </w:t>
      </w:r>
    </w:p>
    <w:p w14:paraId="0AED8C40" w14:textId="1D40E8E9" w:rsidR="00FF6582" w:rsidRDefault="00FF6582" w:rsidP="005A7168">
      <w:pPr>
        <w:pBdr>
          <w:top w:val="single" w:sz="4" w:space="1" w:color="auto"/>
          <w:left w:val="single" w:sz="4" w:space="4" w:color="auto"/>
          <w:bottom w:val="single" w:sz="4" w:space="1" w:color="auto"/>
          <w:right w:val="single" w:sz="4" w:space="4" w:color="auto"/>
        </w:pBdr>
        <w:spacing w:after="120" w:line="240" w:lineRule="auto"/>
        <w:jc w:val="both"/>
        <w:rPr>
          <w:rFonts w:ascii="Times New Roman" w:hAnsi="Times New Roman"/>
          <w:noProof/>
          <w:sz w:val="24"/>
          <w:szCs w:val="24"/>
          <w:lang w:val="en-IE"/>
        </w:rPr>
      </w:pPr>
      <w:r>
        <w:rPr>
          <w:rFonts w:ascii="Times New Roman" w:hAnsi="Times New Roman"/>
          <w:noProof/>
          <w:sz w:val="24"/>
          <w:szCs w:val="24"/>
          <w:lang w:val="en-IE"/>
        </w:rPr>
        <w:t>The Commission will support implementation of the recommendation by:</w:t>
      </w:r>
    </w:p>
    <w:p w14:paraId="6E018240" w14:textId="759BA054" w:rsidR="00FF6582" w:rsidRDefault="00FF6582" w:rsidP="00AF576B">
      <w:pPr>
        <w:pBdr>
          <w:top w:val="single" w:sz="4" w:space="1" w:color="auto"/>
          <w:left w:val="single" w:sz="4" w:space="4" w:color="auto"/>
          <w:bottom w:val="single" w:sz="4" w:space="1" w:color="auto"/>
          <w:right w:val="single" w:sz="4" w:space="4" w:color="auto"/>
        </w:pBdr>
        <w:spacing w:after="120" w:line="240" w:lineRule="auto"/>
        <w:ind w:left="284" w:hanging="284"/>
        <w:jc w:val="both"/>
        <w:rPr>
          <w:rFonts w:ascii="Times New Roman" w:hAnsi="Times New Roman"/>
          <w:noProof/>
          <w:sz w:val="24"/>
          <w:szCs w:val="24"/>
          <w:lang w:val="en-IE"/>
        </w:rPr>
      </w:pPr>
      <w:r>
        <w:rPr>
          <w:rFonts w:ascii="Times New Roman" w:hAnsi="Times New Roman"/>
          <w:noProof/>
          <w:sz w:val="24"/>
          <w:szCs w:val="24"/>
          <w:lang w:val="en-IE"/>
        </w:rPr>
        <w:t xml:space="preserve">- </w:t>
      </w:r>
      <w:r w:rsidR="002E33FA">
        <w:rPr>
          <w:rFonts w:ascii="Times New Roman" w:hAnsi="Times New Roman"/>
          <w:noProof/>
          <w:sz w:val="24"/>
          <w:szCs w:val="24"/>
          <w:lang w:val="en-IE"/>
        </w:rPr>
        <w:t xml:space="preserve"> </w:t>
      </w:r>
      <w:r w:rsidR="00C047E1">
        <w:rPr>
          <w:rFonts w:ascii="Times New Roman" w:hAnsi="Times New Roman"/>
          <w:noProof/>
          <w:sz w:val="24"/>
          <w:szCs w:val="24"/>
          <w:lang w:val="en-IE"/>
        </w:rPr>
        <w:tab/>
      </w:r>
      <w:r w:rsidR="00F75762">
        <w:rPr>
          <w:rFonts w:ascii="Times New Roman" w:hAnsi="Times New Roman"/>
          <w:noProof/>
          <w:sz w:val="24"/>
          <w:szCs w:val="24"/>
          <w:lang w:val="en-IE"/>
        </w:rPr>
        <w:t>m</w:t>
      </w:r>
      <w:r w:rsidR="00B95595">
        <w:rPr>
          <w:rFonts w:ascii="Times New Roman" w:hAnsi="Times New Roman"/>
          <w:noProof/>
          <w:sz w:val="24"/>
          <w:szCs w:val="24"/>
          <w:lang w:val="en-IE"/>
        </w:rPr>
        <w:t>apping the use of relevant EU funding streams (e.g. Erasmus+, European Solidarity Corps) and other funding at national or international level to raise awareness of good practice and foster</w:t>
      </w:r>
      <w:r w:rsidR="00486661">
        <w:rPr>
          <w:rFonts w:ascii="Times New Roman" w:hAnsi="Times New Roman"/>
          <w:noProof/>
          <w:sz w:val="24"/>
          <w:szCs w:val="24"/>
          <w:lang w:val="en-IE"/>
        </w:rPr>
        <w:t xml:space="preserve"> </w:t>
      </w:r>
      <w:r w:rsidR="00B95595">
        <w:rPr>
          <w:rFonts w:ascii="Times New Roman" w:hAnsi="Times New Roman"/>
          <w:noProof/>
          <w:sz w:val="24"/>
          <w:szCs w:val="24"/>
          <w:lang w:val="en-IE"/>
        </w:rPr>
        <w:t>synergies between learning mobility actions</w:t>
      </w:r>
      <w:r w:rsidR="00AF576B">
        <w:rPr>
          <w:rFonts w:ascii="Times New Roman" w:hAnsi="Times New Roman"/>
          <w:noProof/>
          <w:sz w:val="24"/>
          <w:szCs w:val="24"/>
          <w:lang w:val="en-IE"/>
        </w:rPr>
        <w:t>.</w:t>
      </w:r>
      <w:r w:rsidR="00B95595">
        <w:rPr>
          <w:rFonts w:ascii="Times New Roman" w:hAnsi="Times New Roman"/>
          <w:noProof/>
          <w:sz w:val="24"/>
          <w:szCs w:val="24"/>
          <w:lang w:val="en-IE"/>
        </w:rPr>
        <w:t xml:space="preserve"> The European Universities alliances </w:t>
      </w:r>
      <w:r w:rsidR="00560883">
        <w:rPr>
          <w:rFonts w:ascii="Times New Roman" w:hAnsi="Times New Roman"/>
          <w:noProof/>
          <w:sz w:val="24"/>
          <w:szCs w:val="24"/>
          <w:lang w:val="en-IE"/>
        </w:rPr>
        <w:t xml:space="preserve">under the European Education Area </w:t>
      </w:r>
      <w:r w:rsidR="00BB7ABB">
        <w:rPr>
          <w:rFonts w:ascii="Times New Roman" w:hAnsi="Times New Roman"/>
          <w:noProof/>
          <w:sz w:val="24"/>
          <w:szCs w:val="24"/>
          <w:lang w:val="en-IE"/>
        </w:rPr>
        <w:t xml:space="preserve">have </w:t>
      </w:r>
      <w:r w:rsidR="00E534E1">
        <w:rPr>
          <w:rFonts w:ascii="Times New Roman" w:hAnsi="Times New Roman"/>
          <w:noProof/>
          <w:sz w:val="24"/>
          <w:szCs w:val="24"/>
          <w:lang w:val="en-IE"/>
        </w:rPr>
        <w:t>helped</w:t>
      </w:r>
      <w:r w:rsidR="00B95595">
        <w:rPr>
          <w:rFonts w:ascii="Times New Roman" w:hAnsi="Times New Roman"/>
          <w:noProof/>
          <w:sz w:val="24"/>
          <w:szCs w:val="24"/>
          <w:lang w:val="en-IE"/>
        </w:rPr>
        <w:t xml:space="preserve"> to foster balanced mobility of students</w:t>
      </w:r>
      <w:r w:rsidR="00BB7ABB">
        <w:rPr>
          <w:rFonts w:ascii="Times New Roman" w:hAnsi="Times New Roman"/>
          <w:noProof/>
          <w:sz w:val="24"/>
          <w:szCs w:val="24"/>
          <w:lang w:val="en-IE"/>
        </w:rPr>
        <w:t xml:space="preserve"> inside the EU and the approach could also inspire enhanced mobility beyond the EU’s border</w:t>
      </w:r>
      <w:r w:rsidR="00EC10CA">
        <w:rPr>
          <w:rFonts w:ascii="Times New Roman" w:hAnsi="Times New Roman"/>
          <w:noProof/>
          <w:sz w:val="24"/>
          <w:szCs w:val="24"/>
          <w:lang w:val="en-IE"/>
        </w:rPr>
        <w:t>s</w:t>
      </w:r>
      <w:r w:rsidR="00F75762">
        <w:rPr>
          <w:rFonts w:ascii="Times New Roman" w:hAnsi="Times New Roman"/>
          <w:noProof/>
          <w:sz w:val="24"/>
          <w:szCs w:val="24"/>
          <w:lang w:val="en-IE"/>
        </w:rPr>
        <w:t>;</w:t>
      </w:r>
    </w:p>
    <w:p w14:paraId="297F44A3" w14:textId="3B0C7580" w:rsidR="00135FE1" w:rsidRPr="00AD3780" w:rsidRDefault="00B95595" w:rsidP="005A7168">
      <w:pPr>
        <w:pBdr>
          <w:top w:val="single" w:sz="4" w:space="1" w:color="auto"/>
          <w:left w:val="single" w:sz="4" w:space="4" w:color="auto"/>
          <w:bottom w:val="single" w:sz="4" w:space="1" w:color="auto"/>
          <w:right w:val="single" w:sz="4" w:space="4" w:color="auto"/>
        </w:pBdr>
        <w:spacing w:after="120" w:line="240" w:lineRule="auto"/>
        <w:ind w:left="284" w:hanging="284"/>
        <w:jc w:val="both"/>
        <w:rPr>
          <w:rFonts w:ascii="Times New Roman" w:hAnsi="Times New Roman"/>
          <w:noProof/>
          <w:sz w:val="24"/>
          <w:szCs w:val="24"/>
          <w:lang w:val="en-IE"/>
        </w:rPr>
      </w:pPr>
      <w:r>
        <w:rPr>
          <w:rFonts w:ascii="Times New Roman" w:hAnsi="Times New Roman"/>
          <w:noProof/>
          <w:sz w:val="24"/>
          <w:szCs w:val="24"/>
          <w:lang w:val="en-IE"/>
        </w:rPr>
        <w:t xml:space="preserve">- </w:t>
      </w:r>
      <w:r w:rsidR="002E33FA">
        <w:rPr>
          <w:rFonts w:ascii="Times New Roman" w:hAnsi="Times New Roman"/>
          <w:noProof/>
          <w:sz w:val="24"/>
          <w:szCs w:val="24"/>
          <w:lang w:val="en-IE"/>
        </w:rPr>
        <w:t xml:space="preserve"> </w:t>
      </w:r>
      <w:r w:rsidR="00C047E1">
        <w:rPr>
          <w:rFonts w:ascii="Times New Roman" w:hAnsi="Times New Roman"/>
          <w:noProof/>
          <w:sz w:val="24"/>
          <w:szCs w:val="24"/>
          <w:lang w:val="en-IE"/>
        </w:rPr>
        <w:tab/>
      </w:r>
      <w:r w:rsidR="00F75762">
        <w:rPr>
          <w:rFonts w:ascii="Times New Roman" w:hAnsi="Times New Roman"/>
          <w:noProof/>
          <w:sz w:val="24"/>
          <w:szCs w:val="24"/>
          <w:lang w:val="en-IE"/>
        </w:rPr>
        <w:t>s</w:t>
      </w:r>
      <w:r>
        <w:rPr>
          <w:rFonts w:ascii="Times New Roman" w:hAnsi="Times New Roman"/>
          <w:noProof/>
          <w:sz w:val="24"/>
          <w:szCs w:val="24"/>
          <w:lang w:val="en-IE"/>
        </w:rPr>
        <w:t xml:space="preserve">upporting Member States </w:t>
      </w:r>
      <w:r w:rsidR="000D00E8">
        <w:rPr>
          <w:rFonts w:ascii="Times New Roman" w:hAnsi="Times New Roman"/>
          <w:noProof/>
          <w:sz w:val="24"/>
          <w:szCs w:val="24"/>
          <w:lang w:val="en-IE"/>
        </w:rPr>
        <w:t xml:space="preserve">in developing </w:t>
      </w:r>
      <w:r>
        <w:rPr>
          <w:rFonts w:ascii="Times New Roman" w:hAnsi="Times New Roman"/>
          <w:noProof/>
          <w:sz w:val="24"/>
          <w:szCs w:val="24"/>
          <w:lang w:val="en-IE"/>
        </w:rPr>
        <w:t xml:space="preserve">a comprehensive approach </w:t>
      </w:r>
      <w:r w:rsidR="00015CAC">
        <w:rPr>
          <w:rFonts w:ascii="Times New Roman" w:hAnsi="Times New Roman"/>
          <w:noProof/>
          <w:sz w:val="24"/>
          <w:szCs w:val="24"/>
          <w:lang w:val="en-IE"/>
        </w:rPr>
        <w:t xml:space="preserve">to </w:t>
      </w:r>
      <w:r>
        <w:rPr>
          <w:rFonts w:ascii="Times New Roman" w:hAnsi="Times New Roman"/>
          <w:noProof/>
          <w:sz w:val="24"/>
          <w:szCs w:val="24"/>
          <w:lang w:val="en-IE"/>
        </w:rPr>
        <w:t>language teaching and learning</w:t>
      </w:r>
      <w:r w:rsidR="00015CAC">
        <w:rPr>
          <w:rFonts w:ascii="Times New Roman" w:hAnsi="Times New Roman"/>
          <w:noProof/>
          <w:sz w:val="24"/>
          <w:szCs w:val="24"/>
          <w:lang w:val="en-IE"/>
        </w:rPr>
        <w:t xml:space="preserve">, </w:t>
      </w:r>
      <w:r w:rsidR="00EC10CA">
        <w:rPr>
          <w:rFonts w:ascii="Times New Roman" w:hAnsi="Times New Roman"/>
          <w:noProof/>
          <w:sz w:val="24"/>
          <w:szCs w:val="24"/>
          <w:lang w:val="en-IE"/>
        </w:rPr>
        <w:t>which would also have a beneficial impact on third country nationals</w:t>
      </w:r>
      <w:r w:rsidR="00015CAC">
        <w:rPr>
          <w:rFonts w:ascii="Times New Roman" w:hAnsi="Times New Roman"/>
          <w:noProof/>
          <w:sz w:val="24"/>
          <w:szCs w:val="24"/>
          <w:lang w:val="en-IE"/>
        </w:rPr>
        <w:t>.</w:t>
      </w:r>
      <w:r w:rsidR="00AD6729">
        <w:rPr>
          <w:rFonts w:ascii="Times New Roman" w:hAnsi="Times New Roman"/>
          <w:noProof/>
          <w:sz w:val="24"/>
          <w:szCs w:val="24"/>
          <w:lang w:val="en-IE"/>
        </w:rPr>
        <w:t xml:space="preserve"> </w:t>
      </w:r>
    </w:p>
    <w:p w14:paraId="0B48B670" w14:textId="0961C720" w:rsidR="00004166" w:rsidRPr="000E47F9" w:rsidRDefault="009F04E7" w:rsidP="009F04E7">
      <w:pPr>
        <w:pStyle w:val="Heading1"/>
        <w:numPr>
          <w:ilvl w:val="0"/>
          <w:numId w:val="0"/>
        </w:numPr>
        <w:tabs>
          <w:tab w:val="left" w:pos="708"/>
        </w:tabs>
        <w:spacing w:before="360"/>
        <w:ind w:left="480" w:hanging="480"/>
        <w:rPr>
          <w:noProof/>
        </w:rPr>
      </w:pPr>
      <w:r>
        <w:rPr>
          <w:noProof/>
        </w:rPr>
        <w:t>7.</w:t>
      </w:r>
      <w:r>
        <w:rPr>
          <w:noProof/>
        </w:rPr>
        <w:tab/>
      </w:r>
      <w:r w:rsidR="00004166" w:rsidRPr="000E47F9">
        <w:rPr>
          <w:noProof/>
        </w:rPr>
        <w:t xml:space="preserve">Conclusion </w:t>
      </w:r>
    </w:p>
    <w:p w14:paraId="495E3BD3" w14:textId="7D28CD06" w:rsidR="00D9267D" w:rsidRDefault="00343749" w:rsidP="00D9267D">
      <w:pPr>
        <w:spacing w:after="120" w:line="240" w:lineRule="auto"/>
        <w:jc w:val="both"/>
        <w:rPr>
          <w:rFonts w:ascii="Times New Roman" w:hAnsi="Times New Roman"/>
          <w:noProof/>
          <w:sz w:val="24"/>
          <w:szCs w:val="24"/>
          <w:lang w:val="en-IE"/>
        </w:rPr>
      </w:pPr>
      <w:r>
        <w:rPr>
          <w:rFonts w:ascii="Times New Roman" w:hAnsi="Times New Roman"/>
          <w:noProof/>
          <w:sz w:val="24"/>
          <w:szCs w:val="24"/>
          <w:lang w:val="en-IE"/>
        </w:rPr>
        <w:t xml:space="preserve">This Communication sets out a </w:t>
      </w:r>
      <w:r w:rsidRPr="00343749">
        <w:rPr>
          <w:rFonts w:ascii="Times New Roman" w:hAnsi="Times New Roman"/>
          <w:noProof/>
          <w:sz w:val="24"/>
          <w:szCs w:val="24"/>
          <w:lang w:val="en-IE"/>
        </w:rPr>
        <w:t xml:space="preserve">variety of workstreams to </w:t>
      </w:r>
      <w:r>
        <w:rPr>
          <w:rFonts w:ascii="Times New Roman" w:hAnsi="Times New Roman"/>
          <w:noProof/>
          <w:sz w:val="24"/>
          <w:szCs w:val="24"/>
          <w:lang w:val="en-IE"/>
        </w:rPr>
        <w:t xml:space="preserve">increase the EU’s attractiveness to </w:t>
      </w:r>
      <w:r w:rsidR="00C047E1">
        <w:rPr>
          <w:rFonts w:ascii="Times New Roman" w:hAnsi="Times New Roman"/>
          <w:noProof/>
          <w:sz w:val="24"/>
          <w:szCs w:val="24"/>
          <w:lang w:val="en-IE"/>
        </w:rPr>
        <w:t xml:space="preserve">the </w:t>
      </w:r>
      <w:r>
        <w:rPr>
          <w:rFonts w:ascii="Times New Roman" w:hAnsi="Times New Roman"/>
          <w:noProof/>
          <w:sz w:val="24"/>
          <w:szCs w:val="24"/>
          <w:lang w:val="en-IE"/>
        </w:rPr>
        <w:t>skilled third country workers</w:t>
      </w:r>
      <w:r w:rsidR="00C047E1">
        <w:rPr>
          <w:rFonts w:ascii="Times New Roman" w:hAnsi="Times New Roman"/>
          <w:noProof/>
          <w:sz w:val="24"/>
          <w:szCs w:val="24"/>
          <w:lang w:val="en-IE"/>
        </w:rPr>
        <w:t xml:space="preserve"> who will be key to the future health of the EU labour market. Th</w:t>
      </w:r>
      <w:r w:rsidR="00D9267D">
        <w:rPr>
          <w:rFonts w:ascii="Times New Roman" w:hAnsi="Times New Roman"/>
          <w:noProof/>
          <w:sz w:val="24"/>
          <w:szCs w:val="24"/>
          <w:lang w:val="en-IE"/>
        </w:rPr>
        <w:t>ese</w:t>
      </w:r>
      <w:r w:rsidR="00C047E1">
        <w:rPr>
          <w:rFonts w:ascii="Times New Roman" w:hAnsi="Times New Roman"/>
          <w:noProof/>
          <w:sz w:val="24"/>
          <w:szCs w:val="24"/>
          <w:lang w:val="en-IE"/>
        </w:rPr>
        <w:t xml:space="preserve"> can be pursued in tandem with other key policy goals such as</w:t>
      </w:r>
      <w:r w:rsidR="00D9267D">
        <w:rPr>
          <w:rFonts w:ascii="Times New Roman" w:hAnsi="Times New Roman"/>
          <w:noProof/>
          <w:sz w:val="24"/>
          <w:szCs w:val="24"/>
          <w:lang w:val="en-IE"/>
        </w:rPr>
        <w:t xml:space="preserve"> up- and reskilling the domestic workforce,</w:t>
      </w:r>
      <w:r w:rsidR="003A496B">
        <w:rPr>
          <w:rFonts w:ascii="Times New Roman" w:hAnsi="Times New Roman"/>
          <w:noProof/>
          <w:sz w:val="24"/>
          <w:szCs w:val="24"/>
          <w:lang w:val="en-IE"/>
        </w:rPr>
        <w:t xml:space="preserve"> </w:t>
      </w:r>
      <w:r w:rsidR="00BA5C95">
        <w:rPr>
          <w:rFonts w:ascii="Times New Roman" w:hAnsi="Times New Roman"/>
          <w:noProof/>
          <w:sz w:val="24"/>
          <w:szCs w:val="24"/>
          <w:lang w:val="en-IE"/>
        </w:rPr>
        <w:t>learning mobility</w:t>
      </w:r>
      <w:r w:rsidR="00C047E1">
        <w:rPr>
          <w:rFonts w:ascii="Times New Roman" w:hAnsi="Times New Roman"/>
          <w:noProof/>
          <w:sz w:val="24"/>
          <w:szCs w:val="24"/>
          <w:lang w:val="en-IE"/>
        </w:rPr>
        <w:t xml:space="preserve">, integration of third country nationals, </w:t>
      </w:r>
      <w:r w:rsidR="00D9267D">
        <w:rPr>
          <w:rFonts w:ascii="Times New Roman" w:hAnsi="Times New Roman"/>
          <w:noProof/>
          <w:sz w:val="24"/>
          <w:szCs w:val="24"/>
          <w:lang w:val="en-IE"/>
        </w:rPr>
        <w:t xml:space="preserve">ensuring that all workers in the EU enjoy fair working conditions </w:t>
      </w:r>
      <w:r w:rsidR="00C047E1">
        <w:rPr>
          <w:rFonts w:ascii="Times New Roman" w:hAnsi="Times New Roman"/>
          <w:noProof/>
          <w:sz w:val="24"/>
          <w:szCs w:val="24"/>
          <w:lang w:val="en-IE"/>
        </w:rPr>
        <w:t xml:space="preserve">and </w:t>
      </w:r>
      <w:r w:rsidR="00444B2E">
        <w:rPr>
          <w:rFonts w:ascii="Times New Roman" w:hAnsi="Times New Roman"/>
          <w:noProof/>
          <w:sz w:val="24"/>
          <w:szCs w:val="24"/>
          <w:lang w:val="en-IE"/>
        </w:rPr>
        <w:t>disincentivising irregular migration to the EU</w:t>
      </w:r>
      <w:r w:rsidR="00D9267D">
        <w:rPr>
          <w:rFonts w:ascii="Times New Roman" w:hAnsi="Times New Roman"/>
          <w:noProof/>
          <w:sz w:val="24"/>
          <w:szCs w:val="24"/>
          <w:lang w:val="en-IE"/>
        </w:rPr>
        <w:t>.</w:t>
      </w:r>
    </w:p>
    <w:p w14:paraId="7ADA6D76" w14:textId="460FDD8D" w:rsidR="00257213" w:rsidRDefault="00D9267D" w:rsidP="00D9267D">
      <w:pPr>
        <w:spacing w:after="120" w:line="240" w:lineRule="auto"/>
        <w:jc w:val="both"/>
        <w:rPr>
          <w:rFonts w:ascii="Times New Roman" w:hAnsi="Times New Roman"/>
          <w:noProof/>
          <w:sz w:val="24"/>
          <w:szCs w:val="24"/>
          <w:lang w:val="en-IE"/>
        </w:rPr>
      </w:pPr>
      <w:r>
        <w:rPr>
          <w:rFonts w:ascii="Times New Roman" w:hAnsi="Times New Roman"/>
          <w:noProof/>
          <w:sz w:val="24"/>
          <w:szCs w:val="24"/>
          <w:lang w:val="en-IE"/>
        </w:rPr>
        <w:t>E</w:t>
      </w:r>
      <w:r w:rsidR="003E2476">
        <w:rPr>
          <w:rFonts w:ascii="Times New Roman" w:hAnsi="Times New Roman"/>
          <w:noProof/>
          <w:sz w:val="24"/>
          <w:szCs w:val="24"/>
          <w:lang w:val="en-IE"/>
        </w:rPr>
        <w:t xml:space="preserve">nhanced mobility </w:t>
      </w:r>
      <w:r w:rsidR="00343749" w:rsidRPr="00343749">
        <w:rPr>
          <w:rFonts w:ascii="Times New Roman" w:hAnsi="Times New Roman"/>
          <w:noProof/>
          <w:sz w:val="24"/>
          <w:szCs w:val="24"/>
          <w:lang w:val="en-IE"/>
        </w:rPr>
        <w:t xml:space="preserve">must be </w:t>
      </w:r>
      <w:r w:rsidR="00343749">
        <w:rPr>
          <w:rFonts w:ascii="Times New Roman" w:hAnsi="Times New Roman"/>
          <w:noProof/>
          <w:sz w:val="24"/>
          <w:szCs w:val="24"/>
          <w:lang w:val="en-IE"/>
        </w:rPr>
        <w:t xml:space="preserve">grounded in </w:t>
      </w:r>
      <w:r w:rsidR="00343749" w:rsidRPr="00343749">
        <w:rPr>
          <w:rFonts w:ascii="Times New Roman" w:hAnsi="Times New Roman"/>
          <w:noProof/>
          <w:sz w:val="24"/>
          <w:szCs w:val="24"/>
          <w:lang w:val="en-IE"/>
        </w:rPr>
        <w:t xml:space="preserve">accurate labour market </w:t>
      </w:r>
      <w:r w:rsidR="00B9655C">
        <w:rPr>
          <w:rFonts w:ascii="Times New Roman" w:hAnsi="Times New Roman"/>
          <w:noProof/>
          <w:sz w:val="24"/>
          <w:szCs w:val="24"/>
          <w:lang w:val="en-IE"/>
        </w:rPr>
        <w:t xml:space="preserve">and skills </w:t>
      </w:r>
      <w:r w:rsidR="00343749" w:rsidRPr="00343749">
        <w:rPr>
          <w:rFonts w:ascii="Times New Roman" w:hAnsi="Times New Roman"/>
          <w:noProof/>
          <w:sz w:val="24"/>
          <w:szCs w:val="24"/>
          <w:lang w:val="en-IE"/>
        </w:rPr>
        <w:t>intelligence</w:t>
      </w:r>
      <w:r w:rsidR="00DD1E11">
        <w:rPr>
          <w:rFonts w:ascii="Times New Roman" w:hAnsi="Times New Roman"/>
          <w:noProof/>
          <w:sz w:val="24"/>
          <w:szCs w:val="24"/>
          <w:lang w:val="en-IE"/>
        </w:rPr>
        <w:t>,</w:t>
      </w:r>
      <w:r w:rsidR="00343749" w:rsidRPr="00343749">
        <w:rPr>
          <w:rFonts w:ascii="Times New Roman" w:hAnsi="Times New Roman"/>
          <w:noProof/>
          <w:sz w:val="24"/>
          <w:szCs w:val="24"/>
          <w:lang w:val="en-IE"/>
        </w:rPr>
        <w:t xml:space="preserve"> </w:t>
      </w:r>
      <w:r w:rsidR="004D07EA">
        <w:rPr>
          <w:rFonts w:ascii="Times New Roman" w:hAnsi="Times New Roman"/>
          <w:noProof/>
          <w:sz w:val="24"/>
          <w:szCs w:val="24"/>
          <w:lang w:val="en-IE"/>
        </w:rPr>
        <w:t xml:space="preserve">with </w:t>
      </w:r>
      <w:r w:rsidR="00343749" w:rsidRPr="00343749">
        <w:rPr>
          <w:rFonts w:ascii="Times New Roman" w:hAnsi="Times New Roman"/>
          <w:noProof/>
          <w:sz w:val="24"/>
          <w:szCs w:val="24"/>
          <w:lang w:val="en-IE"/>
        </w:rPr>
        <w:t xml:space="preserve">a clear focus on occupations </w:t>
      </w:r>
      <w:r w:rsidR="00257213">
        <w:rPr>
          <w:rFonts w:ascii="Times New Roman" w:hAnsi="Times New Roman"/>
          <w:noProof/>
          <w:sz w:val="24"/>
          <w:szCs w:val="24"/>
          <w:lang w:val="en-IE"/>
        </w:rPr>
        <w:t>facing</w:t>
      </w:r>
      <w:r w:rsidR="00343749" w:rsidRPr="00343749">
        <w:rPr>
          <w:rFonts w:ascii="Times New Roman" w:hAnsi="Times New Roman"/>
          <w:noProof/>
          <w:sz w:val="24"/>
          <w:szCs w:val="24"/>
          <w:lang w:val="en-IE"/>
        </w:rPr>
        <w:t xml:space="preserve"> genuine shortage</w:t>
      </w:r>
      <w:r w:rsidR="00257213">
        <w:rPr>
          <w:rFonts w:ascii="Times New Roman" w:hAnsi="Times New Roman"/>
          <w:noProof/>
          <w:sz w:val="24"/>
          <w:szCs w:val="24"/>
          <w:lang w:val="en-IE"/>
        </w:rPr>
        <w:t>s</w:t>
      </w:r>
      <w:r w:rsidR="00D3469D">
        <w:rPr>
          <w:rFonts w:ascii="Times New Roman" w:hAnsi="Times New Roman"/>
          <w:noProof/>
          <w:sz w:val="24"/>
          <w:szCs w:val="24"/>
          <w:lang w:val="en-IE"/>
        </w:rPr>
        <w:t xml:space="preserve">. </w:t>
      </w:r>
      <w:r w:rsidR="004D07EA">
        <w:rPr>
          <w:rFonts w:ascii="Times New Roman" w:hAnsi="Times New Roman"/>
          <w:noProof/>
          <w:sz w:val="24"/>
          <w:szCs w:val="24"/>
          <w:lang w:val="en-IE"/>
        </w:rPr>
        <w:t>C</w:t>
      </w:r>
      <w:r w:rsidR="00257213" w:rsidRPr="00343749">
        <w:rPr>
          <w:rFonts w:ascii="Times New Roman" w:hAnsi="Times New Roman"/>
          <w:noProof/>
          <w:sz w:val="24"/>
          <w:szCs w:val="24"/>
          <w:lang w:val="en-IE"/>
        </w:rPr>
        <w:t>lose co</w:t>
      </w:r>
      <w:r w:rsidR="004D07EA">
        <w:rPr>
          <w:rFonts w:ascii="Times New Roman" w:hAnsi="Times New Roman"/>
          <w:noProof/>
          <w:sz w:val="24"/>
          <w:szCs w:val="24"/>
          <w:lang w:val="en-IE"/>
        </w:rPr>
        <w:t>operation</w:t>
      </w:r>
      <w:r w:rsidR="00257213" w:rsidRPr="00343749">
        <w:rPr>
          <w:rFonts w:ascii="Times New Roman" w:hAnsi="Times New Roman"/>
          <w:noProof/>
          <w:sz w:val="24"/>
          <w:szCs w:val="24"/>
          <w:lang w:val="en-IE"/>
        </w:rPr>
        <w:t xml:space="preserve"> </w:t>
      </w:r>
      <w:r w:rsidR="00F75762" w:rsidRPr="00343749">
        <w:rPr>
          <w:rFonts w:ascii="Times New Roman" w:hAnsi="Times New Roman"/>
          <w:noProof/>
          <w:sz w:val="24"/>
          <w:szCs w:val="24"/>
          <w:lang w:val="en-IE"/>
        </w:rPr>
        <w:t>with international partners</w:t>
      </w:r>
      <w:r w:rsidR="00F75762">
        <w:rPr>
          <w:rFonts w:ascii="Times New Roman" w:hAnsi="Times New Roman"/>
          <w:noProof/>
          <w:sz w:val="24"/>
          <w:szCs w:val="24"/>
          <w:lang w:val="en-IE"/>
        </w:rPr>
        <w:t xml:space="preserve"> </w:t>
      </w:r>
      <w:r w:rsidR="00257213">
        <w:rPr>
          <w:rFonts w:ascii="Times New Roman" w:hAnsi="Times New Roman"/>
          <w:noProof/>
          <w:sz w:val="24"/>
          <w:szCs w:val="24"/>
          <w:lang w:val="en-IE"/>
        </w:rPr>
        <w:t xml:space="preserve">on legal pathways to the EU </w:t>
      </w:r>
      <w:r w:rsidR="004D07EA">
        <w:rPr>
          <w:rFonts w:ascii="Times New Roman" w:hAnsi="Times New Roman"/>
          <w:noProof/>
          <w:sz w:val="24"/>
          <w:szCs w:val="24"/>
          <w:lang w:val="en-IE"/>
        </w:rPr>
        <w:t xml:space="preserve">will be essential. </w:t>
      </w:r>
    </w:p>
    <w:p w14:paraId="38871E1B" w14:textId="33FCA793" w:rsidR="00EB0E33" w:rsidRDefault="00841C5C" w:rsidP="00343749">
      <w:pPr>
        <w:spacing w:after="120" w:line="240" w:lineRule="auto"/>
        <w:jc w:val="both"/>
        <w:rPr>
          <w:noProof/>
          <w:lang w:val="en-IE"/>
        </w:rPr>
      </w:pPr>
      <w:r>
        <w:rPr>
          <w:rFonts w:ascii="Times New Roman" w:hAnsi="Times New Roman"/>
          <w:noProof/>
          <w:sz w:val="24"/>
          <w:szCs w:val="24"/>
          <w:lang w:val="en-IE"/>
        </w:rPr>
        <w:t xml:space="preserve">Making a success of </w:t>
      </w:r>
      <w:r w:rsidR="00DD1E11">
        <w:rPr>
          <w:rFonts w:ascii="Times New Roman" w:hAnsi="Times New Roman"/>
          <w:noProof/>
          <w:sz w:val="24"/>
          <w:szCs w:val="24"/>
          <w:lang w:val="en-IE"/>
        </w:rPr>
        <w:t>talent mobility</w:t>
      </w:r>
      <w:r>
        <w:rPr>
          <w:rFonts w:ascii="Times New Roman" w:hAnsi="Times New Roman"/>
          <w:noProof/>
          <w:sz w:val="24"/>
          <w:szCs w:val="24"/>
          <w:lang w:val="en-IE"/>
        </w:rPr>
        <w:t xml:space="preserve"> </w:t>
      </w:r>
      <w:r w:rsidR="00DD1E11">
        <w:rPr>
          <w:rFonts w:ascii="Times New Roman" w:hAnsi="Times New Roman"/>
          <w:noProof/>
          <w:sz w:val="24"/>
          <w:szCs w:val="24"/>
          <w:lang w:val="en-IE"/>
        </w:rPr>
        <w:t xml:space="preserve">requires a willingness from </w:t>
      </w:r>
      <w:r w:rsidR="009C5510">
        <w:rPr>
          <w:rFonts w:ascii="Times New Roman" w:hAnsi="Times New Roman"/>
          <w:noProof/>
          <w:sz w:val="24"/>
          <w:szCs w:val="24"/>
          <w:lang w:val="en-IE"/>
        </w:rPr>
        <w:t xml:space="preserve">national </w:t>
      </w:r>
      <w:r w:rsidR="00A0767A">
        <w:rPr>
          <w:rFonts w:ascii="Times New Roman" w:hAnsi="Times New Roman"/>
          <w:noProof/>
          <w:sz w:val="24"/>
          <w:szCs w:val="24"/>
          <w:lang w:val="en-IE"/>
        </w:rPr>
        <w:t xml:space="preserve">authorities and </w:t>
      </w:r>
      <w:r w:rsidR="001A21AA">
        <w:rPr>
          <w:rFonts w:ascii="Times New Roman" w:hAnsi="Times New Roman"/>
          <w:noProof/>
          <w:sz w:val="24"/>
          <w:szCs w:val="24"/>
          <w:lang w:val="en-IE"/>
        </w:rPr>
        <w:t>stakeholders</w:t>
      </w:r>
      <w:r>
        <w:rPr>
          <w:rFonts w:ascii="Times New Roman" w:hAnsi="Times New Roman"/>
          <w:noProof/>
          <w:sz w:val="24"/>
          <w:szCs w:val="24"/>
          <w:lang w:val="en-IE"/>
        </w:rPr>
        <w:t xml:space="preserve"> ac</w:t>
      </w:r>
      <w:r w:rsidR="00DD1E11">
        <w:rPr>
          <w:rFonts w:ascii="Times New Roman" w:hAnsi="Times New Roman"/>
          <w:noProof/>
          <w:sz w:val="24"/>
          <w:szCs w:val="24"/>
          <w:lang w:val="en-IE"/>
        </w:rPr>
        <w:t xml:space="preserve">ross different sectors including </w:t>
      </w:r>
      <w:r>
        <w:rPr>
          <w:rFonts w:ascii="Times New Roman" w:hAnsi="Times New Roman"/>
          <w:noProof/>
          <w:sz w:val="24"/>
          <w:szCs w:val="24"/>
          <w:lang w:val="en-IE"/>
        </w:rPr>
        <w:t>migration, employment and skills development</w:t>
      </w:r>
      <w:r w:rsidR="00C047E1">
        <w:rPr>
          <w:rFonts w:ascii="Times New Roman" w:hAnsi="Times New Roman"/>
          <w:noProof/>
          <w:sz w:val="24"/>
          <w:szCs w:val="24"/>
          <w:lang w:val="en-IE"/>
        </w:rPr>
        <w:t>,</w:t>
      </w:r>
      <w:r>
        <w:rPr>
          <w:rFonts w:ascii="Times New Roman" w:hAnsi="Times New Roman"/>
          <w:noProof/>
          <w:sz w:val="24"/>
          <w:szCs w:val="24"/>
          <w:lang w:val="en-IE"/>
        </w:rPr>
        <w:t xml:space="preserve"> and education</w:t>
      </w:r>
      <w:r w:rsidR="00C047E1">
        <w:rPr>
          <w:rFonts w:ascii="Times New Roman" w:hAnsi="Times New Roman"/>
          <w:noProof/>
          <w:sz w:val="24"/>
          <w:szCs w:val="24"/>
          <w:lang w:val="en-IE"/>
        </w:rPr>
        <w:t>,</w:t>
      </w:r>
      <w:r w:rsidR="00DD1E11">
        <w:rPr>
          <w:rFonts w:ascii="Times New Roman" w:hAnsi="Times New Roman"/>
          <w:noProof/>
          <w:sz w:val="24"/>
          <w:szCs w:val="24"/>
          <w:lang w:val="en-IE"/>
        </w:rPr>
        <w:t xml:space="preserve"> to work towards shared objectives</w:t>
      </w:r>
      <w:r>
        <w:rPr>
          <w:rFonts w:ascii="Times New Roman" w:hAnsi="Times New Roman"/>
          <w:noProof/>
          <w:sz w:val="24"/>
          <w:szCs w:val="24"/>
          <w:lang w:val="en-IE"/>
        </w:rPr>
        <w:t xml:space="preserve">. The Commission </w:t>
      </w:r>
      <w:r w:rsidR="00DD1E11">
        <w:rPr>
          <w:rFonts w:ascii="Times New Roman" w:hAnsi="Times New Roman"/>
          <w:noProof/>
          <w:sz w:val="24"/>
          <w:szCs w:val="24"/>
          <w:lang w:val="en-IE"/>
        </w:rPr>
        <w:t>is committed to supporting this cross-sectoral cooperation</w:t>
      </w:r>
      <w:r>
        <w:rPr>
          <w:rFonts w:ascii="Times New Roman" w:hAnsi="Times New Roman"/>
          <w:noProof/>
          <w:sz w:val="24"/>
          <w:szCs w:val="24"/>
          <w:lang w:val="en-IE"/>
        </w:rPr>
        <w:t xml:space="preserve"> and counts on strong engagement of the European Parliament, the Council and Member States, and social partners</w:t>
      </w:r>
      <w:r w:rsidR="00C047E1">
        <w:rPr>
          <w:rFonts w:ascii="Times New Roman" w:hAnsi="Times New Roman"/>
          <w:noProof/>
          <w:sz w:val="24"/>
          <w:szCs w:val="24"/>
          <w:lang w:val="en-IE"/>
        </w:rPr>
        <w:t xml:space="preserve"> in stepping up the EU’s attractiveness for global talent and skills</w:t>
      </w:r>
      <w:r>
        <w:rPr>
          <w:rFonts w:ascii="Times New Roman" w:hAnsi="Times New Roman"/>
          <w:noProof/>
          <w:sz w:val="24"/>
          <w:szCs w:val="24"/>
          <w:lang w:val="en-IE"/>
        </w:rPr>
        <w:t>.</w:t>
      </w:r>
      <w:r w:rsidR="00EB0E33">
        <w:rPr>
          <w:noProof/>
          <w:lang w:val="en-IE"/>
        </w:rPr>
        <w:br w:type="page"/>
      </w:r>
    </w:p>
    <w:p w14:paraId="64A923CF" w14:textId="47CFB296" w:rsidR="0094561F" w:rsidRDefault="00905866" w:rsidP="0094561F">
      <w:pPr>
        <w:pStyle w:val="ContNum"/>
        <w:numPr>
          <w:ilvl w:val="0"/>
          <w:numId w:val="0"/>
        </w:numPr>
        <w:spacing w:after="0"/>
        <w:jc w:val="center"/>
        <w:rPr>
          <w:b/>
          <w:bCs/>
          <w:noProof/>
          <w:lang w:val="en-GB"/>
        </w:rPr>
      </w:pPr>
      <w:r>
        <w:rPr>
          <w:b/>
          <w:bCs/>
          <w:noProof/>
          <w:lang w:val="en-GB"/>
        </w:rPr>
        <w:t>ANNEX</w:t>
      </w:r>
    </w:p>
    <w:p w14:paraId="0602FE09" w14:textId="77777777" w:rsidR="0094561F" w:rsidRDefault="0094561F" w:rsidP="0094561F">
      <w:pPr>
        <w:pStyle w:val="ContNum"/>
        <w:numPr>
          <w:ilvl w:val="0"/>
          <w:numId w:val="0"/>
        </w:numPr>
        <w:spacing w:after="0"/>
        <w:jc w:val="center"/>
        <w:rPr>
          <w:b/>
          <w:bCs/>
          <w:noProof/>
          <w:lang w:val="en-GB"/>
        </w:rPr>
      </w:pPr>
    </w:p>
    <w:p w14:paraId="054AEE2B" w14:textId="17AD0BC4" w:rsidR="00905866" w:rsidRDefault="00905866" w:rsidP="007755DE">
      <w:pPr>
        <w:pStyle w:val="ContNum"/>
        <w:numPr>
          <w:ilvl w:val="0"/>
          <w:numId w:val="0"/>
        </w:numPr>
        <w:spacing w:after="0"/>
        <w:rPr>
          <w:b/>
          <w:bCs/>
          <w:noProof/>
          <w:lang w:val="en-GB"/>
        </w:rPr>
      </w:pPr>
      <w:r>
        <w:rPr>
          <w:b/>
          <w:bCs/>
          <w:noProof/>
          <w:lang w:val="en-GB"/>
        </w:rPr>
        <w:t xml:space="preserve"> Examples of actions underway to maximise the potential of the EU domestic workforce</w:t>
      </w:r>
    </w:p>
    <w:p w14:paraId="09FAF3A1" w14:textId="0C9FCA00" w:rsidR="00A1134F" w:rsidRDefault="00A1134F" w:rsidP="007755DE">
      <w:pPr>
        <w:pStyle w:val="ContNum"/>
        <w:numPr>
          <w:ilvl w:val="0"/>
          <w:numId w:val="0"/>
        </w:numPr>
        <w:spacing w:after="0"/>
        <w:rPr>
          <w:b/>
          <w:bCs/>
          <w:noProof/>
          <w:lang w:val="en-GB"/>
        </w:rPr>
      </w:pPr>
    </w:p>
    <w:p w14:paraId="6883FF63" w14:textId="04C170B9" w:rsidR="00A1134F" w:rsidRPr="006B31B3" w:rsidRDefault="00A1134F" w:rsidP="006B31B3">
      <w:pPr>
        <w:pStyle w:val="ContNum"/>
        <w:numPr>
          <w:ilvl w:val="0"/>
          <w:numId w:val="0"/>
        </w:numPr>
        <w:spacing w:after="0"/>
        <w:rPr>
          <w:i/>
          <w:noProof/>
          <w:lang w:val="en-GB"/>
        </w:rPr>
      </w:pPr>
      <w:r w:rsidRPr="006B31B3">
        <w:rPr>
          <w:i/>
          <w:noProof/>
          <w:lang w:val="en-GB"/>
        </w:rPr>
        <w:t xml:space="preserve">In tackling labour and skills shortages </w:t>
      </w:r>
      <w:r w:rsidRPr="006B31B3">
        <w:rPr>
          <w:i/>
          <w:noProof/>
        </w:rPr>
        <w:t>the EU’s first priority is to maximise the potential of the domestic workforce</w:t>
      </w:r>
      <w:r w:rsidRPr="006B31B3">
        <w:rPr>
          <w:i/>
          <w:noProof/>
          <w:lang w:val="en-GB"/>
        </w:rPr>
        <w:t>. D</w:t>
      </w:r>
      <w:r w:rsidRPr="006B31B3">
        <w:rPr>
          <w:i/>
          <w:noProof/>
        </w:rPr>
        <w:t>ialogue with social partners is essential to this process, as is</w:t>
      </w:r>
      <w:r w:rsidRPr="006B31B3">
        <w:rPr>
          <w:i/>
          <w:noProof/>
          <w:lang w:val="en-GB"/>
        </w:rPr>
        <w:t xml:space="preserve"> boosting the </w:t>
      </w:r>
      <w:r w:rsidRPr="006B31B3">
        <w:rPr>
          <w:i/>
          <w:noProof/>
        </w:rPr>
        <w:t>attractiveness of employment, notably through addressing inadequate working conditions</w:t>
      </w:r>
      <w:r w:rsidR="00147BF7">
        <w:rPr>
          <w:i/>
          <w:noProof/>
        </w:rPr>
        <w:t xml:space="preserve">, promoting equal opportunities and combating discrimination. </w:t>
      </w:r>
      <w:r w:rsidRPr="006B31B3">
        <w:rPr>
          <w:i/>
          <w:noProof/>
          <w:lang w:val="en-GB"/>
        </w:rPr>
        <w:t>Many actions are already underway</w:t>
      </w:r>
      <w:r w:rsidRPr="006B31B3">
        <w:rPr>
          <w:i/>
          <w:noProof/>
        </w:rPr>
        <w:t>:</w:t>
      </w:r>
      <w:r w:rsidRPr="006B31B3">
        <w:rPr>
          <w:i/>
          <w:noProof/>
          <w:lang w:val="en-GB"/>
        </w:rPr>
        <w:t xml:space="preserve"> </w:t>
      </w:r>
    </w:p>
    <w:p w14:paraId="796548A5" w14:textId="72A0C5A6" w:rsidR="00905866" w:rsidRDefault="00905866" w:rsidP="007755DE">
      <w:pPr>
        <w:pStyle w:val="ContNum"/>
        <w:numPr>
          <w:ilvl w:val="0"/>
          <w:numId w:val="0"/>
        </w:numPr>
        <w:spacing w:after="0"/>
        <w:rPr>
          <w:b/>
          <w:bCs/>
          <w:noProof/>
          <w:lang w:val="en-GB"/>
        </w:rPr>
      </w:pPr>
    </w:p>
    <w:p w14:paraId="723D3696" w14:textId="77777777" w:rsidR="00905866" w:rsidRPr="00AA3BF5" w:rsidRDefault="00905866" w:rsidP="00905866">
      <w:pPr>
        <w:spacing w:after="120" w:line="240" w:lineRule="auto"/>
        <w:ind w:left="306" w:hanging="306"/>
        <w:jc w:val="both"/>
        <w:rPr>
          <w:rFonts w:ascii="Times New Roman" w:eastAsia="Times New Roman" w:hAnsi="Times New Roman" w:cs="Times New Roman"/>
          <w:i/>
          <w:iCs/>
          <w:noProof/>
          <w:sz w:val="24"/>
          <w:szCs w:val="24"/>
        </w:rPr>
      </w:pPr>
      <w:r w:rsidRPr="004C0D44">
        <w:rPr>
          <w:rFonts w:ascii="Times New Roman" w:eastAsia="Times New Roman" w:hAnsi="Times New Roman" w:cs="Times New Roman"/>
          <w:noProof/>
          <w:sz w:val="24"/>
          <w:szCs w:val="24"/>
        </w:rPr>
        <w:t xml:space="preserve">*  </w:t>
      </w:r>
      <w:r>
        <w:rPr>
          <w:rFonts w:ascii="Times New Roman" w:eastAsia="Times New Roman" w:hAnsi="Times New Roman" w:cs="Times New Roman"/>
          <w:noProof/>
          <w:sz w:val="24"/>
          <w:szCs w:val="24"/>
        </w:rPr>
        <w:tab/>
      </w:r>
      <w:r w:rsidRPr="00AA3BF5">
        <w:rPr>
          <w:rFonts w:ascii="Times New Roman" w:eastAsia="Times New Roman" w:hAnsi="Times New Roman" w:cs="Times New Roman"/>
          <w:i/>
          <w:iCs/>
          <w:noProof/>
          <w:sz w:val="24"/>
          <w:szCs w:val="24"/>
        </w:rPr>
        <w:t>18 Large Scale Skills Partnerships</w:t>
      </w:r>
      <w:r>
        <w:rPr>
          <w:rFonts w:ascii="Times New Roman" w:eastAsia="Times New Roman" w:hAnsi="Times New Roman" w:cs="Times New Roman"/>
          <w:i/>
          <w:iCs/>
          <w:noProof/>
          <w:sz w:val="24"/>
          <w:szCs w:val="24"/>
        </w:rPr>
        <w:t>, u</w:t>
      </w:r>
      <w:r w:rsidRPr="00AA3BF5">
        <w:rPr>
          <w:rFonts w:ascii="Times New Roman" w:eastAsia="Times New Roman" w:hAnsi="Times New Roman" w:cs="Times New Roman"/>
          <w:i/>
          <w:iCs/>
          <w:noProof/>
          <w:sz w:val="24"/>
          <w:szCs w:val="24"/>
        </w:rPr>
        <w:t xml:space="preserve">nder the </w:t>
      </w:r>
      <w:r w:rsidRPr="00AA3BF5">
        <w:rPr>
          <w:rFonts w:ascii="Times New Roman" w:eastAsia="Times New Roman" w:hAnsi="Times New Roman" w:cs="Times New Roman"/>
          <w:b/>
          <w:bCs/>
          <w:i/>
          <w:iCs/>
          <w:noProof/>
          <w:sz w:val="24"/>
          <w:szCs w:val="24"/>
        </w:rPr>
        <w:t>Pact for Skills,</w:t>
      </w:r>
      <w:r w:rsidRPr="00AA3BF5">
        <w:rPr>
          <w:rFonts w:ascii="Times New Roman" w:eastAsia="Times New Roman" w:hAnsi="Times New Roman" w:cs="Times New Roman"/>
          <w:i/>
          <w:iCs/>
          <w:noProof/>
          <w:sz w:val="24"/>
          <w:szCs w:val="24"/>
        </w:rPr>
        <w:t xml:space="preserve"> bring social partners and stakeholders together</w:t>
      </w:r>
      <w:r>
        <w:rPr>
          <w:rFonts w:ascii="Times New Roman" w:eastAsia="Times New Roman" w:hAnsi="Times New Roman" w:cs="Times New Roman"/>
          <w:i/>
          <w:iCs/>
          <w:noProof/>
          <w:sz w:val="24"/>
          <w:szCs w:val="24"/>
        </w:rPr>
        <w:t xml:space="preserve"> </w:t>
      </w:r>
      <w:r w:rsidRPr="00AA3BF5">
        <w:rPr>
          <w:rFonts w:ascii="Times New Roman" w:eastAsia="Times New Roman" w:hAnsi="Times New Roman" w:cs="Times New Roman"/>
          <w:i/>
          <w:iCs/>
          <w:noProof/>
          <w:sz w:val="24"/>
          <w:szCs w:val="24"/>
        </w:rPr>
        <w:t xml:space="preserve">reskilling </w:t>
      </w:r>
      <w:r>
        <w:rPr>
          <w:rFonts w:ascii="Times New Roman" w:eastAsia="Times New Roman" w:hAnsi="Times New Roman" w:cs="Times New Roman"/>
          <w:i/>
          <w:iCs/>
          <w:noProof/>
          <w:sz w:val="24"/>
          <w:szCs w:val="24"/>
        </w:rPr>
        <w:t>millions of people, and further partnerships are in the pipeline.</w:t>
      </w:r>
      <w:r w:rsidRPr="00AA3BF5">
        <w:rPr>
          <w:rFonts w:ascii="Times New Roman" w:eastAsia="Times New Roman" w:hAnsi="Times New Roman" w:cs="Times New Roman"/>
          <w:i/>
          <w:iCs/>
          <w:noProof/>
          <w:sz w:val="24"/>
          <w:szCs w:val="24"/>
        </w:rPr>
        <w:t xml:space="preserve"> </w:t>
      </w:r>
    </w:p>
    <w:p w14:paraId="316408A9" w14:textId="214E66E1" w:rsidR="00905866" w:rsidRPr="00AA3BF5" w:rsidRDefault="00905866" w:rsidP="00905866">
      <w:pPr>
        <w:spacing w:after="120" w:line="240" w:lineRule="auto"/>
        <w:ind w:left="306" w:hanging="306"/>
        <w:jc w:val="both"/>
        <w:rPr>
          <w:rFonts w:ascii="Times New Roman" w:eastAsia="Times New Roman" w:hAnsi="Times New Roman" w:cs="Times New Roman"/>
          <w:i/>
          <w:iCs/>
          <w:noProof/>
          <w:sz w:val="24"/>
          <w:szCs w:val="24"/>
        </w:rPr>
      </w:pPr>
      <w:r w:rsidRPr="00AA3BF5">
        <w:rPr>
          <w:rFonts w:ascii="Times New Roman" w:eastAsia="Times New Roman" w:hAnsi="Times New Roman" w:cs="Times New Roman"/>
          <w:i/>
          <w:iCs/>
          <w:noProof/>
          <w:sz w:val="24"/>
          <w:szCs w:val="24"/>
        </w:rPr>
        <w:t xml:space="preserve">*  </w:t>
      </w:r>
      <w:r>
        <w:rPr>
          <w:rFonts w:ascii="Times New Roman" w:eastAsia="Times New Roman" w:hAnsi="Times New Roman" w:cs="Times New Roman"/>
          <w:i/>
          <w:iCs/>
          <w:noProof/>
          <w:sz w:val="24"/>
          <w:szCs w:val="24"/>
        </w:rPr>
        <w:tab/>
        <w:t>T</w:t>
      </w:r>
      <w:r w:rsidRPr="00AA3BF5">
        <w:rPr>
          <w:rFonts w:ascii="Times New Roman" w:eastAsia="Times New Roman" w:hAnsi="Times New Roman" w:cs="Times New Roman"/>
          <w:i/>
          <w:iCs/>
          <w:noProof/>
          <w:sz w:val="24"/>
          <w:szCs w:val="24"/>
        </w:rPr>
        <w:t xml:space="preserve">o make </w:t>
      </w:r>
      <w:r w:rsidRPr="00F36238">
        <w:rPr>
          <w:rFonts w:ascii="Times New Roman" w:eastAsia="Times New Roman" w:hAnsi="Times New Roman" w:cs="Times New Roman"/>
          <w:b/>
          <w:bCs/>
          <w:i/>
          <w:iCs/>
          <w:noProof/>
          <w:sz w:val="24"/>
          <w:szCs w:val="24"/>
        </w:rPr>
        <w:t>recognition of digital skills quicker and easier</w:t>
      </w:r>
      <w:r>
        <w:rPr>
          <w:rStyle w:val="FootnoteReference"/>
          <w:rFonts w:ascii="Times New Roman" w:eastAsia="Times New Roman" w:hAnsi="Times New Roman" w:cs="Times New Roman"/>
          <w:i/>
          <w:iCs/>
          <w:noProof/>
          <w:sz w:val="24"/>
          <w:szCs w:val="24"/>
        </w:rPr>
        <w:footnoteReference w:id="71"/>
      </w:r>
      <w:r w:rsidRPr="00AA3BF5">
        <w:rPr>
          <w:rFonts w:ascii="Times New Roman" w:eastAsia="Times New Roman" w:hAnsi="Times New Roman" w:cs="Times New Roman"/>
          <w:i/>
          <w:iCs/>
          <w:noProof/>
          <w:sz w:val="24"/>
          <w:szCs w:val="24"/>
        </w:rPr>
        <w:t>a pilot</w:t>
      </w:r>
      <w:r w:rsidR="00DD2C6F">
        <w:rPr>
          <w:rFonts w:ascii="Times New Roman" w:eastAsia="Times New Roman" w:hAnsi="Times New Roman" w:cs="Times New Roman"/>
          <w:i/>
          <w:iCs/>
          <w:noProof/>
          <w:sz w:val="24"/>
          <w:szCs w:val="24"/>
        </w:rPr>
        <w:t xml:space="preserve"> on a</w:t>
      </w:r>
      <w:r w:rsidRPr="00AA3BF5">
        <w:rPr>
          <w:rFonts w:ascii="Times New Roman" w:eastAsia="Times New Roman" w:hAnsi="Times New Roman" w:cs="Times New Roman"/>
          <w:i/>
          <w:iCs/>
          <w:noProof/>
          <w:sz w:val="24"/>
          <w:szCs w:val="24"/>
        </w:rPr>
        <w:t xml:space="preserve"> European Digital Skills Certificate</w:t>
      </w:r>
      <w:r>
        <w:rPr>
          <w:rFonts w:ascii="Times New Roman" w:eastAsia="Times New Roman" w:hAnsi="Times New Roman" w:cs="Times New Roman"/>
          <w:i/>
          <w:iCs/>
          <w:noProof/>
          <w:sz w:val="24"/>
          <w:szCs w:val="24"/>
        </w:rPr>
        <w:t xml:space="preserve"> has been launched</w:t>
      </w:r>
      <w:r w:rsidR="00DD2C6F">
        <w:rPr>
          <w:rFonts w:ascii="Times New Roman" w:eastAsia="Times New Roman" w:hAnsi="Times New Roman" w:cs="Times New Roman"/>
          <w:i/>
          <w:iCs/>
          <w:noProof/>
          <w:sz w:val="24"/>
          <w:szCs w:val="24"/>
        </w:rPr>
        <w:t xml:space="preserve"> as a quality label for digital skills certification</w:t>
      </w:r>
      <w:r>
        <w:rPr>
          <w:rFonts w:ascii="Times New Roman" w:eastAsia="Times New Roman" w:hAnsi="Times New Roman" w:cs="Times New Roman"/>
          <w:i/>
          <w:iCs/>
          <w:noProof/>
          <w:sz w:val="24"/>
          <w:szCs w:val="24"/>
        </w:rPr>
        <w:t xml:space="preserve">, alongside an </w:t>
      </w:r>
      <w:r w:rsidRPr="00AA3BF5">
        <w:rPr>
          <w:rFonts w:ascii="Times New Roman" w:eastAsia="Times New Roman" w:hAnsi="Times New Roman" w:cs="Times New Roman"/>
          <w:i/>
          <w:iCs/>
          <w:noProof/>
          <w:sz w:val="24"/>
          <w:szCs w:val="24"/>
        </w:rPr>
        <w:t xml:space="preserve">updated </w:t>
      </w:r>
      <w:hyperlink r:id="rId16" w:history="1">
        <w:r w:rsidRPr="003104DE">
          <w:rPr>
            <w:rStyle w:val="Hyperlink"/>
            <w:rFonts w:ascii="Times New Roman" w:hAnsi="Times New Roman" w:cs="Times New Roman"/>
            <w:i/>
            <w:iCs/>
            <w:noProof/>
            <w:color w:val="auto"/>
            <w:sz w:val="24"/>
            <w:szCs w:val="24"/>
            <w:u w:val="none"/>
          </w:rPr>
          <w:t>Digital Competence Framework</w:t>
        </w:r>
      </w:hyperlink>
      <w:r w:rsidRPr="00AA3BF5">
        <w:rPr>
          <w:rFonts w:eastAsia="Times New Roman"/>
          <w:b/>
          <w:i/>
          <w:iCs/>
          <w:noProof/>
        </w:rPr>
        <w:t>,</w:t>
      </w:r>
      <w:r w:rsidRPr="00AA3BF5">
        <w:rPr>
          <w:rFonts w:eastAsia="Times New Roman"/>
          <w:i/>
          <w:iCs/>
          <w:noProof/>
        </w:rPr>
        <w:t xml:space="preserve"> as</w:t>
      </w:r>
      <w:r w:rsidRPr="00AA3BF5">
        <w:rPr>
          <w:rFonts w:ascii="Times New Roman" w:eastAsia="Times New Roman" w:hAnsi="Times New Roman" w:cs="Times New Roman"/>
          <w:i/>
          <w:iCs/>
          <w:noProof/>
          <w:sz w:val="24"/>
          <w:szCs w:val="24"/>
        </w:rPr>
        <w:t xml:space="preserve"> a reference framework for </w:t>
      </w:r>
      <w:r w:rsidRPr="00AA3BF5">
        <w:rPr>
          <w:rFonts w:ascii="Times New Roman" w:eastAsia="Times New Roman" w:hAnsi="Times New Roman" w:cs="Times New Roman"/>
          <w:b/>
          <w:bCs/>
          <w:i/>
          <w:iCs/>
          <w:noProof/>
          <w:sz w:val="24"/>
          <w:szCs w:val="24"/>
        </w:rPr>
        <w:t>digital skills</w:t>
      </w:r>
      <w:r w:rsidRPr="00AA3BF5">
        <w:rPr>
          <w:rFonts w:ascii="Times New Roman" w:eastAsia="Times New Roman" w:hAnsi="Times New Roman" w:cs="Times New Roman"/>
          <w:i/>
          <w:iCs/>
          <w:noProof/>
          <w:sz w:val="24"/>
          <w:szCs w:val="24"/>
        </w:rPr>
        <w:t xml:space="preserve">. </w:t>
      </w:r>
    </w:p>
    <w:p w14:paraId="65AD1216" w14:textId="77777777" w:rsidR="00905866" w:rsidRPr="00AA3BF5" w:rsidRDefault="00905866" w:rsidP="00905866">
      <w:pPr>
        <w:spacing w:after="120" w:line="240" w:lineRule="auto"/>
        <w:ind w:left="306" w:hanging="306"/>
        <w:jc w:val="both"/>
        <w:rPr>
          <w:rFonts w:ascii="Times New Roman" w:eastAsia="Times New Roman" w:hAnsi="Times New Roman" w:cs="Times New Roman"/>
          <w:i/>
          <w:iCs/>
          <w:noProof/>
          <w:sz w:val="24"/>
          <w:szCs w:val="24"/>
        </w:rPr>
      </w:pPr>
      <w:r w:rsidRPr="00AA3BF5">
        <w:rPr>
          <w:rFonts w:ascii="Times New Roman" w:eastAsia="Times New Roman" w:hAnsi="Times New Roman" w:cs="Times New Roman"/>
          <w:i/>
          <w:iCs/>
          <w:noProof/>
          <w:sz w:val="24"/>
          <w:szCs w:val="24"/>
        </w:rPr>
        <w:t xml:space="preserve">*  </w:t>
      </w:r>
      <w:r>
        <w:rPr>
          <w:rFonts w:ascii="Times New Roman" w:eastAsia="Times New Roman" w:hAnsi="Times New Roman" w:cs="Times New Roman"/>
          <w:i/>
          <w:iCs/>
          <w:noProof/>
          <w:sz w:val="24"/>
          <w:szCs w:val="24"/>
        </w:rPr>
        <w:tab/>
      </w:r>
      <w:r w:rsidRPr="00AA3BF5">
        <w:rPr>
          <w:rFonts w:ascii="Times New Roman" w:eastAsia="Times New Roman" w:hAnsi="Times New Roman" w:cs="Times New Roman"/>
          <w:i/>
          <w:iCs/>
          <w:noProof/>
          <w:sz w:val="24"/>
          <w:szCs w:val="24"/>
        </w:rPr>
        <w:t xml:space="preserve">Most Member States </w:t>
      </w:r>
      <w:r>
        <w:rPr>
          <w:rFonts w:ascii="Times New Roman" w:eastAsia="Times New Roman" w:hAnsi="Times New Roman" w:cs="Times New Roman"/>
          <w:i/>
          <w:iCs/>
          <w:noProof/>
          <w:sz w:val="24"/>
          <w:szCs w:val="24"/>
        </w:rPr>
        <w:t>are</w:t>
      </w:r>
      <w:r w:rsidRPr="00AA3BF5">
        <w:rPr>
          <w:rFonts w:ascii="Times New Roman" w:eastAsia="Times New Roman" w:hAnsi="Times New Roman" w:cs="Times New Roman"/>
          <w:i/>
          <w:iCs/>
          <w:noProof/>
          <w:sz w:val="24"/>
          <w:szCs w:val="24"/>
        </w:rPr>
        <w:t xml:space="preserve"> pursuing significant apprenticeship reforms, supported by t</w:t>
      </w:r>
      <w:r w:rsidRPr="00AA3BF5">
        <w:rPr>
          <w:rFonts w:ascii="Times New Roman" w:eastAsia="Calibri" w:hAnsi="Times New Roman" w:cs="Times New Roman"/>
          <w:i/>
          <w:iCs/>
          <w:noProof/>
          <w:sz w:val="24"/>
          <w:szCs w:val="24"/>
        </w:rPr>
        <w:t xml:space="preserve">he Commission through the </w:t>
      </w:r>
      <w:hyperlink r:id="rId17" w:history="1">
        <w:r w:rsidRPr="00AA3BF5">
          <w:rPr>
            <w:rStyle w:val="Hyperlink"/>
            <w:rFonts w:ascii="Times New Roman" w:hAnsi="Times New Roman" w:cs="Times New Roman"/>
            <w:b/>
            <w:bCs/>
            <w:i/>
            <w:iCs/>
            <w:noProof/>
            <w:color w:val="auto"/>
            <w:sz w:val="24"/>
            <w:szCs w:val="24"/>
            <w:u w:val="none"/>
          </w:rPr>
          <w:t>European Alliance for Apprenticeships</w:t>
        </w:r>
      </w:hyperlink>
      <w:r w:rsidRPr="00AA3BF5">
        <w:rPr>
          <w:rFonts w:ascii="Times New Roman" w:eastAsia="Times New Roman" w:hAnsi="Times New Roman" w:cs="Times New Roman"/>
          <w:i/>
          <w:iCs/>
          <w:noProof/>
          <w:sz w:val="24"/>
          <w:szCs w:val="24"/>
        </w:rPr>
        <w:t xml:space="preserve">. </w:t>
      </w:r>
    </w:p>
    <w:p w14:paraId="4DF95FDF" w14:textId="1F4DB99D" w:rsidR="00CC7247" w:rsidRDefault="00905866" w:rsidP="00905866">
      <w:pPr>
        <w:spacing w:after="120" w:line="240" w:lineRule="auto"/>
        <w:ind w:left="306" w:hanging="306"/>
        <w:jc w:val="both"/>
        <w:rPr>
          <w:rFonts w:ascii="Times New Roman" w:eastAsia="Times New Roman" w:hAnsi="Times New Roman" w:cs="Times New Roman"/>
          <w:i/>
          <w:iCs/>
          <w:noProof/>
          <w:sz w:val="24"/>
          <w:szCs w:val="24"/>
        </w:rPr>
      </w:pPr>
      <w:r w:rsidRPr="00AA3BF5">
        <w:rPr>
          <w:rFonts w:ascii="Times New Roman" w:eastAsia="Times New Roman" w:hAnsi="Times New Roman" w:cs="Times New Roman"/>
          <w:i/>
          <w:iCs/>
          <w:noProof/>
          <w:sz w:val="24"/>
          <w:szCs w:val="24"/>
        </w:rPr>
        <w:t xml:space="preserve">*  </w:t>
      </w:r>
      <w:r>
        <w:rPr>
          <w:rFonts w:ascii="Times New Roman" w:eastAsia="Times New Roman" w:hAnsi="Times New Roman" w:cs="Times New Roman"/>
          <w:i/>
          <w:iCs/>
          <w:noProof/>
          <w:sz w:val="24"/>
          <w:szCs w:val="24"/>
        </w:rPr>
        <w:tab/>
      </w:r>
      <w:r w:rsidRPr="00AA3BF5">
        <w:rPr>
          <w:rFonts w:ascii="Times New Roman" w:eastAsia="Times New Roman" w:hAnsi="Times New Roman" w:cs="Times New Roman"/>
          <w:b/>
          <w:bCs/>
          <w:i/>
          <w:iCs/>
          <w:noProof/>
          <w:sz w:val="24"/>
          <w:szCs w:val="24"/>
        </w:rPr>
        <w:t xml:space="preserve">EU funds </w:t>
      </w:r>
      <w:r w:rsidRPr="00AA3BF5">
        <w:rPr>
          <w:rFonts w:ascii="Times New Roman" w:eastAsia="Times New Roman" w:hAnsi="Times New Roman" w:cs="Times New Roman"/>
          <w:i/>
          <w:iCs/>
          <w:noProof/>
          <w:sz w:val="24"/>
          <w:szCs w:val="24"/>
        </w:rPr>
        <w:t>are investing around EUR 65 billion</w:t>
      </w:r>
      <w:r>
        <w:rPr>
          <w:rStyle w:val="FootnoteReference"/>
          <w:rFonts w:ascii="Times New Roman" w:eastAsia="Times New Roman" w:hAnsi="Times New Roman" w:cs="Times New Roman"/>
          <w:i/>
          <w:iCs/>
          <w:noProof/>
          <w:sz w:val="24"/>
          <w:szCs w:val="24"/>
        </w:rPr>
        <w:footnoteReference w:id="72"/>
      </w:r>
      <w:r w:rsidRPr="00AA3BF5">
        <w:rPr>
          <w:rFonts w:ascii="Times New Roman" w:eastAsia="Times New Roman" w:hAnsi="Times New Roman" w:cs="Times New Roman"/>
          <w:i/>
          <w:iCs/>
          <w:noProof/>
          <w:sz w:val="24"/>
          <w:szCs w:val="24"/>
        </w:rPr>
        <w:t xml:space="preserve"> in training</w:t>
      </w:r>
      <w:r w:rsidR="00DD2C6F">
        <w:rPr>
          <w:rFonts w:ascii="Times New Roman" w:eastAsia="Times New Roman" w:hAnsi="Times New Roman" w:cs="Times New Roman"/>
          <w:i/>
          <w:iCs/>
          <w:noProof/>
          <w:sz w:val="24"/>
          <w:szCs w:val="24"/>
        </w:rPr>
        <w:t>. This includes</w:t>
      </w:r>
      <w:r>
        <w:rPr>
          <w:rFonts w:ascii="Times New Roman" w:eastAsia="Times New Roman" w:hAnsi="Times New Roman" w:cs="Times New Roman"/>
          <w:i/>
          <w:iCs/>
          <w:noProof/>
          <w:sz w:val="24"/>
          <w:szCs w:val="24"/>
        </w:rPr>
        <w:t xml:space="preserve"> helping to </w:t>
      </w:r>
      <w:r w:rsidRPr="00AA3BF5">
        <w:rPr>
          <w:rFonts w:ascii="Times New Roman" w:eastAsia="Times New Roman" w:hAnsi="Times New Roman" w:cs="Times New Roman"/>
          <w:i/>
          <w:iCs/>
          <w:noProof/>
          <w:sz w:val="24"/>
          <w:szCs w:val="24"/>
        </w:rPr>
        <w:t xml:space="preserve">develop </w:t>
      </w:r>
      <w:r w:rsidRPr="00AA3BF5">
        <w:rPr>
          <w:rFonts w:ascii="Times New Roman" w:eastAsia="Times New Roman" w:hAnsi="Times New Roman" w:cs="Times New Roman"/>
          <w:b/>
          <w:bCs/>
          <w:i/>
          <w:iCs/>
          <w:noProof/>
          <w:sz w:val="24"/>
          <w:szCs w:val="24"/>
        </w:rPr>
        <w:t xml:space="preserve">100 projects for </w:t>
      </w:r>
      <w:hyperlink r:id="rId18" w:anchor=":~:text=Centres%20of%20Vocational%20Excellence%20(CoVEs,specialisation%20strategies%20and%20social%20inclusion." w:history="1">
        <w:r w:rsidRPr="00AA3BF5">
          <w:rPr>
            <w:rStyle w:val="Hyperlink"/>
            <w:rFonts w:ascii="Times New Roman" w:hAnsi="Times New Roman" w:cs="Times New Roman"/>
            <w:b/>
            <w:bCs/>
            <w:i/>
            <w:iCs/>
            <w:noProof/>
            <w:color w:val="auto"/>
            <w:sz w:val="24"/>
            <w:szCs w:val="24"/>
            <w:u w:val="none"/>
          </w:rPr>
          <w:t>Centres of vocational excellence</w:t>
        </w:r>
      </w:hyperlink>
      <w:r>
        <w:rPr>
          <w:rStyle w:val="Hyperlink"/>
          <w:rFonts w:ascii="Times New Roman" w:hAnsi="Times New Roman" w:cs="Times New Roman"/>
          <w:b/>
          <w:bCs/>
          <w:i/>
          <w:iCs/>
          <w:noProof/>
          <w:color w:val="auto"/>
          <w:sz w:val="24"/>
          <w:szCs w:val="24"/>
          <w:u w:val="none"/>
        </w:rPr>
        <w:t xml:space="preserve"> </w:t>
      </w:r>
      <w:r>
        <w:rPr>
          <w:rStyle w:val="Hyperlink"/>
          <w:rFonts w:ascii="Times New Roman" w:hAnsi="Times New Roman" w:cs="Times New Roman"/>
          <w:i/>
          <w:iCs/>
          <w:noProof/>
          <w:color w:val="auto"/>
          <w:sz w:val="24"/>
          <w:szCs w:val="24"/>
          <w:u w:val="none"/>
        </w:rPr>
        <w:t>in areas such as</w:t>
      </w:r>
      <w:r w:rsidRPr="00AA3BF5">
        <w:rPr>
          <w:rFonts w:ascii="Times New Roman" w:eastAsia="Times New Roman" w:hAnsi="Times New Roman" w:cs="Times New Roman"/>
          <w:i/>
          <w:iCs/>
          <w:noProof/>
          <w:sz w:val="24"/>
          <w:szCs w:val="24"/>
        </w:rPr>
        <w:t xml:space="preserve"> advanced manufacturing </w:t>
      </w:r>
      <w:r>
        <w:rPr>
          <w:rFonts w:ascii="Times New Roman" w:eastAsia="Times New Roman" w:hAnsi="Times New Roman" w:cs="Times New Roman"/>
          <w:i/>
          <w:iCs/>
          <w:noProof/>
          <w:sz w:val="24"/>
          <w:szCs w:val="24"/>
        </w:rPr>
        <w:t>or</w:t>
      </w:r>
      <w:r w:rsidRPr="00AA3BF5">
        <w:rPr>
          <w:rFonts w:ascii="Times New Roman" w:eastAsia="Times New Roman" w:hAnsi="Times New Roman" w:cs="Times New Roman"/>
          <w:i/>
          <w:iCs/>
          <w:noProof/>
          <w:sz w:val="24"/>
          <w:szCs w:val="24"/>
        </w:rPr>
        <w:t xml:space="preserve"> artificial intelligence.</w:t>
      </w:r>
      <w:r w:rsidR="00CC7247">
        <w:rPr>
          <w:rFonts w:ascii="Times New Roman" w:eastAsia="Times New Roman" w:hAnsi="Times New Roman" w:cs="Times New Roman"/>
          <w:i/>
          <w:iCs/>
          <w:noProof/>
          <w:sz w:val="24"/>
          <w:szCs w:val="24"/>
        </w:rPr>
        <w:t xml:space="preserve"> </w:t>
      </w:r>
    </w:p>
    <w:p w14:paraId="3B9BB5E7" w14:textId="7B1DE612" w:rsidR="00905866" w:rsidRDefault="00CC7247" w:rsidP="00CC7247">
      <w:pPr>
        <w:spacing w:after="120" w:line="240" w:lineRule="auto"/>
        <w:ind w:left="306" w:hanging="306"/>
        <w:jc w:val="both"/>
        <w:rPr>
          <w:rFonts w:ascii="Times New Roman" w:eastAsia="Times New Roman" w:hAnsi="Times New Roman" w:cs="Times New Roman"/>
          <w:i/>
          <w:iCs/>
          <w:noProof/>
          <w:sz w:val="24"/>
          <w:szCs w:val="24"/>
        </w:rPr>
      </w:pPr>
      <w:r w:rsidRPr="004C0D44">
        <w:rPr>
          <w:rFonts w:ascii="Times New Roman" w:eastAsia="Times New Roman" w:hAnsi="Times New Roman" w:cs="Times New Roman"/>
          <w:noProof/>
          <w:sz w:val="24"/>
          <w:szCs w:val="24"/>
        </w:rPr>
        <w:t>*</w:t>
      </w:r>
      <w:r>
        <w:rPr>
          <w:rFonts w:ascii="Times New Roman" w:eastAsia="Times New Roman" w:hAnsi="Times New Roman" w:cs="Times New Roman"/>
          <w:noProof/>
          <w:sz w:val="24"/>
          <w:szCs w:val="24"/>
        </w:rPr>
        <w:tab/>
      </w:r>
      <w:r>
        <w:rPr>
          <w:rFonts w:ascii="Times New Roman" w:eastAsia="Times New Roman" w:hAnsi="Times New Roman" w:cs="Times New Roman"/>
          <w:i/>
          <w:iCs/>
          <w:noProof/>
          <w:sz w:val="24"/>
          <w:szCs w:val="24"/>
        </w:rPr>
        <w:t>The EU is investing m</w:t>
      </w:r>
      <w:r w:rsidRPr="00CC7247">
        <w:rPr>
          <w:rFonts w:ascii="Times New Roman" w:eastAsia="Times New Roman" w:hAnsi="Times New Roman" w:cs="Times New Roman"/>
          <w:i/>
          <w:iCs/>
          <w:noProof/>
          <w:sz w:val="24"/>
          <w:szCs w:val="24"/>
        </w:rPr>
        <w:t>ore than EUR 1.1 billion</w:t>
      </w:r>
      <w:r>
        <w:rPr>
          <w:rStyle w:val="FootnoteReference"/>
          <w:rFonts w:ascii="Times New Roman" w:eastAsia="Times New Roman" w:hAnsi="Times New Roman" w:cs="Times New Roman"/>
          <w:i/>
          <w:iCs/>
          <w:noProof/>
          <w:sz w:val="24"/>
          <w:szCs w:val="24"/>
        </w:rPr>
        <w:footnoteReference w:id="73"/>
      </w:r>
      <w:r w:rsidRPr="00CC7247">
        <w:rPr>
          <w:rFonts w:ascii="Times New Roman" w:eastAsia="Times New Roman" w:hAnsi="Times New Roman" w:cs="Times New Roman"/>
          <w:i/>
          <w:iCs/>
          <w:noProof/>
          <w:sz w:val="24"/>
          <w:szCs w:val="24"/>
        </w:rPr>
        <w:t xml:space="preserve"> in the roll out of at least 60 </w:t>
      </w:r>
      <w:r w:rsidRPr="002B649F">
        <w:rPr>
          <w:rFonts w:ascii="Times New Roman" w:eastAsia="Times New Roman" w:hAnsi="Times New Roman" w:cs="Times New Roman"/>
          <w:b/>
          <w:bCs/>
          <w:i/>
          <w:iCs/>
          <w:noProof/>
          <w:sz w:val="24"/>
          <w:szCs w:val="24"/>
        </w:rPr>
        <w:t>European Universities alliances</w:t>
      </w:r>
      <w:r w:rsidRPr="00CC7247">
        <w:rPr>
          <w:rFonts w:ascii="Times New Roman" w:eastAsia="Times New Roman" w:hAnsi="Times New Roman" w:cs="Times New Roman"/>
          <w:i/>
          <w:iCs/>
          <w:noProof/>
          <w:sz w:val="24"/>
          <w:szCs w:val="24"/>
        </w:rPr>
        <w:t xml:space="preserve"> involving more than 500 higher education institutions, acting as pioneers to provide future-proof skills to students and lifelong learners</w:t>
      </w:r>
    </w:p>
    <w:p w14:paraId="5F9E2593" w14:textId="47DF1715" w:rsidR="00905866" w:rsidRPr="00AA3BF5" w:rsidRDefault="00905866" w:rsidP="00905866">
      <w:pPr>
        <w:spacing w:after="120" w:line="240" w:lineRule="auto"/>
        <w:ind w:left="306" w:hanging="306"/>
        <w:jc w:val="both"/>
        <w:rPr>
          <w:rFonts w:ascii="Times New Roman" w:eastAsia="Calibri" w:hAnsi="Times New Roman" w:cs="Times New Roman"/>
          <w:i/>
          <w:iCs/>
          <w:noProof/>
          <w:sz w:val="24"/>
          <w:szCs w:val="24"/>
        </w:rPr>
      </w:pPr>
      <w:r>
        <w:rPr>
          <w:rFonts w:ascii="Times New Roman" w:eastAsia="Times New Roman" w:hAnsi="Times New Roman" w:cs="Times New Roman"/>
          <w:i/>
          <w:iCs/>
          <w:noProof/>
          <w:sz w:val="24"/>
          <w:szCs w:val="24"/>
        </w:rPr>
        <w:t>*</w:t>
      </w:r>
      <w:r>
        <w:rPr>
          <w:rFonts w:ascii="Times New Roman" w:eastAsia="Times New Roman" w:hAnsi="Times New Roman" w:cs="Times New Roman"/>
          <w:i/>
          <w:iCs/>
          <w:noProof/>
          <w:sz w:val="24"/>
          <w:szCs w:val="24"/>
        </w:rPr>
        <w:tab/>
        <w:t xml:space="preserve">EU </w:t>
      </w:r>
      <w:r w:rsidR="00DD2C6F">
        <w:rPr>
          <w:rFonts w:ascii="Times New Roman" w:eastAsia="Times New Roman" w:hAnsi="Times New Roman" w:cs="Times New Roman"/>
          <w:i/>
          <w:iCs/>
          <w:noProof/>
          <w:sz w:val="24"/>
          <w:szCs w:val="24"/>
        </w:rPr>
        <w:t>policy and funding is promoting effective upskilling and reskilling. A</w:t>
      </w:r>
      <w:r>
        <w:rPr>
          <w:rFonts w:ascii="Times New Roman" w:eastAsia="Times New Roman" w:hAnsi="Times New Roman" w:cs="Times New Roman"/>
          <w:i/>
          <w:iCs/>
          <w:noProof/>
          <w:sz w:val="24"/>
          <w:szCs w:val="24"/>
        </w:rPr>
        <w:t>round half the Member States are working to create</w:t>
      </w:r>
      <w:r w:rsidRPr="00AA3BF5">
        <w:rPr>
          <w:rFonts w:ascii="Times New Roman" w:eastAsia="Times New Roman" w:hAnsi="Times New Roman" w:cs="Times New Roman"/>
          <w:i/>
          <w:iCs/>
          <w:noProof/>
          <w:sz w:val="24"/>
          <w:szCs w:val="24"/>
        </w:rPr>
        <w:t xml:space="preserve"> </w:t>
      </w:r>
      <w:r w:rsidRPr="00AA3BF5">
        <w:rPr>
          <w:rFonts w:ascii="Times New Roman" w:eastAsia="Times New Roman" w:hAnsi="Times New Roman" w:cs="Times New Roman"/>
          <w:b/>
          <w:bCs/>
          <w:i/>
          <w:iCs/>
          <w:noProof/>
          <w:sz w:val="24"/>
          <w:szCs w:val="24"/>
        </w:rPr>
        <w:t>individual learning accounts</w:t>
      </w:r>
      <w:r w:rsidRPr="00FB2EE3">
        <w:rPr>
          <w:rStyle w:val="FootnoteReference"/>
          <w:rFonts w:ascii="Times New Roman" w:eastAsia="Times New Roman" w:hAnsi="Times New Roman" w:cs="Times New Roman"/>
          <w:i/>
          <w:iCs/>
          <w:noProof/>
          <w:sz w:val="24"/>
          <w:szCs w:val="24"/>
        </w:rPr>
        <w:footnoteReference w:id="74"/>
      </w:r>
      <w:r w:rsidRPr="005A7168">
        <w:rPr>
          <w:rFonts w:ascii="Times New Roman" w:eastAsia="Times New Roman" w:hAnsi="Times New Roman" w:cs="Times New Roman"/>
          <w:i/>
          <w:iCs/>
          <w:noProof/>
          <w:sz w:val="24"/>
          <w:szCs w:val="24"/>
        </w:rPr>
        <w:t>,</w:t>
      </w:r>
      <w:r w:rsidRPr="00FB2EE3">
        <w:rPr>
          <w:rFonts w:ascii="Times New Roman" w:eastAsia="Times New Roman" w:hAnsi="Times New Roman" w:cs="Times New Roman"/>
          <w:i/>
          <w:iCs/>
          <w:noProof/>
          <w:sz w:val="24"/>
          <w:szCs w:val="24"/>
        </w:rPr>
        <w:t xml:space="preserve"> </w:t>
      </w:r>
      <w:r w:rsidR="00DD2C6F">
        <w:rPr>
          <w:rFonts w:ascii="Times New Roman" w:eastAsia="Times New Roman" w:hAnsi="Times New Roman" w:cs="Times New Roman"/>
          <w:i/>
          <w:iCs/>
          <w:noProof/>
          <w:sz w:val="24"/>
          <w:szCs w:val="24"/>
        </w:rPr>
        <w:t xml:space="preserve">aiming to </w:t>
      </w:r>
      <w:r w:rsidRPr="00FB2EE3">
        <w:rPr>
          <w:rFonts w:ascii="Times New Roman" w:eastAsia="Times New Roman" w:hAnsi="Times New Roman" w:cs="Times New Roman"/>
          <w:i/>
          <w:iCs/>
          <w:noProof/>
          <w:sz w:val="24"/>
          <w:szCs w:val="24"/>
        </w:rPr>
        <w:t>p</w:t>
      </w:r>
      <w:r>
        <w:rPr>
          <w:rFonts w:ascii="Times New Roman" w:eastAsia="Times New Roman" w:hAnsi="Times New Roman" w:cs="Times New Roman"/>
          <w:i/>
          <w:iCs/>
          <w:noProof/>
          <w:sz w:val="24"/>
          <w:szCs w:val="24"/>
        </w:rPr>
        <w:t>rovid</w:t>
      </w:r>
      <w:r w:rsidR="00DD2C6F">
        <w:rPr>
          <w:rFonts w:ascii="Times New Roman" w:eastAsia="Times New Roman" w:hAnsi="Times New Roman" w:cs="Times New Roman"/>
          <w:i/>
          <w:iCs/>
          <w:noProof/>
          <w:sz w:val="24"/>
          <w:szCs w:val="24"/>
        </w:rPr>
        <w:t>e</w:t>
      </w:r>
      <w:r>
        <w:rPr>
          <w:rFonts w:ascii="Times New Roman" w:eastAsia="Times New Roman" w:hAnsi="Times New Roman" w:cs="Times New Roman"/>
          <w:i/>
          <w:iCs/>
          <w:noProof/>
          <w:sz w:val="24"/>
          <w:szCs w:val="24"/>
        </w:rPr>
        <w:t xml:space="preserve"> </w:t>
      </w:r>
      <w:r w:rsidRPr="00AA3BF5">
        <w:rPr>
          <w:rFonts w:ascii="Times New Roman" w:eastAsia="Times New Roman" w:hAnsi="Times New Roman" w:cs="Times New Roman"/>
          <w:i/>
          <w:iCs/>
          <w:noProof/>
          <w:sz w:val="24"/>
          <w:szCs w:val="24"/>
        </w:rPr>
        <w:t xml:space="preserve">every adult </w:t>
      </w:r>
      <w:r>
        <w:rPr>
          <w:rFonts w:ascii="Times New Roman" w:eastAsia="Times New Roman" w:hAnsi="Times New Roman" w:cs="Times New Roman"/>
          <w:i/>
          <w:iCs/>
          <w:noProof/>
          <w:sz w:val="24"/>
          <w:szCs w:val="24"/>
        </w:rPr>
        <w:t xml:space="preserve">with the chance of </w:t>
      </w:r>
      <w:r w:rsidRPr="00AA3BF5">
        <w:rPr>
          <w:rFonts w:ascii="Times New Roman" w:eastAsia="Times New Roman" w:hAnsi="Times New Roman" w:cs="Times New Roman"/>
          <w:i/>
          <w:iCs/>
          <w:noProof/>
          <w:sz w:val="24"/>
          <w:szCs w:val="24"/>
        </w:rPr>
        <w:t xml:space="preserve">labour market relevant training. </w:t>
      </w:r>
      <w:r w:rsidRPr="00AA3BF5">
        <w:rPr>
          <w:rFonts w:ascii="Times New Roman" w:eastAsia="Calibri" w:hAnsi="Times New Roman" w:cs="Times New Roman"/>
          <w:i/>
          <w:iCs/>
          <w:noProof/>
          <w:sz w:val="24"/>
          <w:szCs w:val="24"/>
        </w:rPr>
        <w:t xml:space="preserve">Micro-credentials are an effective upskilling and re-skilling tool </w:t>
      </w:r>
      <w:r w:rsidR="00DD2C6F">
        <w:rPr>
          <w:rFonts w:ascii="Times New Roman" w:eastAsia="Calibri" w:hAnsi="Times New Roman" w:cs="Times New Roman"/>
          <w:i/>
          <w:iCs/>
          <w:noProof/>
          <w:sz w:val="24"/>
          <w:szCs w:val="24"/>
        </w:rPr>
        <w:t>to fill newly emerging skills gaps</w:t>
      </w:r>
      <w:r w:rsidRPr="00AA3BF5">
        <w:rPr>
          <w:rStyle w:val="FootnoteReference"/>
          <w:rFonts w:ascii="Times New Roman" w:eastAsia="Calibri" w:hAnsi="Times New Roman" w:cs="Times New Roman"/>
          <w:i/>
          <w:iCs/>
          <w:noProof/>
          <w:sz w:val="24"/>
          <w:szCs w:val="24"/>
        </w:rPr>
        <w:footnoteReference w:id="75"/>
      </w:r>
      <w:r w:rsidRPr="00AA3BF5">
        <w:rPr>
          <w:rFonts w:ascii="Times New Roman" w:eastAsia="Calibri" w:hAnsi="Times New Roman" w:cs="Times New Roman"/>
          <w:i/>
          <w:iCs/>
          <w:noProof/>
          <w:sz w:val="24"/>
          <w:szCs w:val="24"/>
        </w:rPr>
        <w:t>.</w:t>
      </w:r>
    </w:p>
    <w:p w14:paraId="51145D41" w14:textId="0C0E2993" w:rsidR="00905866" w:rsidRPr="00AA3BF5" w:rsidRDefault="00905866" w:rsidP="00905866">
      <w:pPr>
        <w:spacing w:after="120" w:line="240" w:lineRule="auto"/>
        <w:ind w:left="306" w:hanging="306"/>
        <w:jc w:val="both"/>
        <w:rPr>
          <w:rFonts w:ascii="Times New Roman" w:eastAsia="Calibri" w:hAnsi="Times New Roman" w:cs="Times New Roman"/>
          <w:i/>
          <w:iCs/>
          <w:noProof/>
          <w:sz w:val="24"/>
          <w:szCs w:val="24"/>
        </w:rPr>
      </w:pPr>
      <w:r w:rsidRPr="00AA3BF5">
        <w:rPr>
          <w:rFonts w:ascii="Times New Roman" w:eastAsia="Times New Roman" w:hAnsi="Times New Roman" w:cs="Times New Roman"/>
          <w:i/>
          <w:iCs/>
          <w:noProof/>
          <w:sz w:val="24"/>
          <w:szCs w:val="24"/>
        </w:rPr>
        <w:t xml:space="preserve">*  </w:t>
      </w:r>
      <w:r>
        <w:rPr>
          <w:rFonts w:ascii="Times New Roman" w:eastAsia="Times New Roman" w:hAnsi="Times New Roman" w:cs="Times New Roman"/>
          <w:i/>
          <w:iCs/>
          <w:noProof/>
          <w:sz w:val="24"/>
          <w:szCs w:val="24"/>
        </w:rPr>
        <w:tab/>
      </w:r>
      <w:r w:rsidRPr="00AA3BF5">
        <w:rPr>
          <w:rFonts w:ascii="Times New Roman" w:eastAsia="Calibri" w:hAnsi="Times New Roman" w:cs="Times New Roman"/>
          <w:i/>
          <w:iCs/>
          <w:noProof/>
          <w:sz w:val="24"/>
          <w:szCs w:val="24"/>
        </w:rPr>
        <w:t xml:space="preserve">The </w:t>
      </w:r>
      <w:r w:rsidRPr="00AA3BF5">
        <w:rPr>
          <w:rFonts w:ascii="Times New Roman" w:eastAsia="Calibri" w:hAnsi="Times New Roman" w:cs="Times New Roman"/>
          <w:b/>
          <w:bCs/>
          <w:i/>
          <w:iCs/>
          <w:noProof/>
          <w:sz w:val="24"/>
          <w:szCs w:val="24"/>
        </w:rPr>
        <w:t>Talent Booster Mechanism</w:t>
      </w:r>
      <w:r w:rsidRPr="00AA3BF5">
        <w:rPr>
          <w:rFonts w:ascii="Times New Roman" w:eastAsia="Calibri" w:hAnsi="Times New Roman" w:cs="Times New Roman"/>
          <w:i/>
          <w:iCs/>
          <w:noProof/>
          <w:sz w:val="24"/>
          <w:szCs w:val="24"/>
        </w:rPr>
        <w:t xml:space="preserve"> </w:t>
      </w:r>
      <w:r>
        <w:rPr>
          <w:rFonts w:ascii="Times New Roman" w:eastAsia="Calibri" w:hAnsi="Times New Roman" w:cs="Times New Roman"/>
          <w:i/>
          <w:iCs/>
          <w:noProof/>
          <w:sz w:val="24"/>
          <w:szCs w:val="24"/>
        </w:rPr>
        <w:t>will</w:t>
      </w:r>
      <w:r w:rsidRPr="00AA3BF5">
        <w:rPr>
          <w:rFonts w:ascii="Times New Roman" w:eastAsia="Calibri" w:hAnsi="Times New Roman" w:cs="Times New Roman"/>
          <w:i/>
          <w:iCs/>
          <w:noProof/>
          <w:sz w:val="24"/>
          <w:szCs w:val="24"/>
        </w:rPr>
        <w:t xml:space="preserve"> support regions with training, retaining and attracting people with skills</w:t>
      </w:r>
      <w:r>
        <w:rPr>
          <w:rFonts w:ascii="Times New Roman" w:eastAsia="Calibri" w:hAnsi="Times New Roman" w:cs="Times New Roman"/>
          <w:i/>
          <w:iCs/>
          <w:noProof/>
          <w:sz w:val="24"/>
          <w:szCs w:val="24"/>
        </w:rPr>
        <w:t>,</w:t>
      </w:r>
      <w:r w:rsidRPr="00AA3BF5">
        <w:rPr>
          <w:rFonts w:ascii="Times New Roman" w:eastAsia="Calibri" w:hAnsi="Times New Roman" w:cs="Times New Roman"/>
          <w:i/>
          <w:iCs/>
          <w:noProof/>
          <w:sz w:val="24"/>
          <w:szCs w:val="24"/>
        </w:rPr>
        <w:t xml:space="preserve"> in particular regions facing significant departures of workers</w:t>
      </w:r>
      <w:r w:rsidR="0049636A">
        <w:rPr>
          <w:rFonts w:ascii="Times New Roman" w:eastAsia="Calibri" w:hAnsi="Times New Roman" w:cs="Times New Roman"/>
          <w:i/>
          <w:iCs/>
          <w:noProof/>
          <w:sz w:val="24"/>
          <w:szCs w:val="24"/>
        </w:rPr>
        <w:t xml:space="preserve"> as part of Harnessing talents in Europe’s regions</w:t>
      </w:r>
      <w:r w:rsidR="0049636A" w:rsidRPr="00AA3BF5">
        <w:rPr>
          <w:rStyle w:val="FootnoteReference"/>
          <w:rFonts w:ascii="Times New Roman" w:eastAsia="Calibri" w:hAnsi="Times New Roman" w:cs="Times New Roman"/>
          <w:i/>
          <w:iCs/>
          <w:noProof/>
          <w:sz w:val="24"/>
          <w:szCs w:val="24"/>
        </w:rPr>
        <w:footnoteReference w:id="76"/>
      </w:r>
      <w:r w:rsidRPr="00AA3BF5">
        <w:rPr>
          <w:rFonts w:ascii="Times New Roman" w:eastAsia="Calibri" w:hAnsi="Times New Roman" w:cs="Times New Roman"/>
          <w:i/>
          <w:iCs/>
          <w:noProof/>
          <w:sz w:val="24"/>
          <w:szCs w:val="24"/>
        </w:rPr>
        <w:t xml:space="preserve">. </w:t>
      </w:r>
    </w:p>
    <w:p w14:paraId="154A7330" w14:textId="77777777" w:rsidR="00905866" w:rsidRPr="00AA3BF5" w:rsidRDefault="00905866" w:rsidP="00905866">
      <w:pPr>
        <w:spacing w:after="120" w:line="240" w:lineRule="auto"/>
        <w:ind w:left="306" w:hanging="306"/>
        <w:jc w:val="both"/>
        <w:rPr>
          <w:rFonts w:ascii="Times New Roman" w:eastAsia="Times New Roman" w:hAnsi="Times New Roman" w:cs="Times New Roman"/>
          <w:i/>
          <w:iCs/>
          <w:noProof/>
          <w:sz w:val="24"/>
          <w:szCs w:val="24"/>
          <w:lang w:val="en-IE" w:eastAsia="en-IE"/>
        </w:rPr>
      </w:pPr>
      <w:r w:rsidRPr="00AA3BF5">
        <w:rPr>
          <w:rFonts w:ascii="Times New Roman" w:eastAsia="Times New Roman" w:hAnsi="Times New Roman" w:cs="Times New Roman"/>
          <w:i/>
          <w:iCs/>
          <w:noProof/>
          <w:sz w:val="24"/>
          <w:szCs w:val="24"/>
          <w:lang w:eastAsia="en-IE"/>
        </w:rPr>
        <w:t xml:space="preserve">* </w:t>
      </w:r>
      <w:r>
        <w:rPr>
          <w:rFonts w:ascii="Times New Roman" w:eastAsia="Times New Roman" w:hAnsi="Times New Roman" w:cs="Times New Roman"/>
          <w:i/>
          <w:iCs/>
          <w:noProof/>
          <w:sz w:val="24"/>
          <w:szCs w:val="24"/>
          <w:lang w:eastAsia="en-IE"/>
        </w:rPr>
        <w:t xml:space="preserve"> </w:t>
      </w:r>
      <w:r>
        <w:rPr>
          <w:rFonts w:ascii="Times New Roman" w:eastAsia="Times New Roman" w:hAnsi="Times New Roman" w:cs="Times New Roman"/>
          <w:i/>
          <w:iCs/>
          <w:noProof/>
          <w:sz w:val="24"/>
          <w:szCs w:val="24"/>
          <w:lang w:eastAsia="en-IE"/>
        </w:rPr>
        <w:tab/>
      </w:r>
      <w:r w:rsidRPr="00AA3BF5">
        <w:rPr>
          <w:rFonts w:ascii="Times New Roman" w:eastAsia="Times New Roman" w:hAnsi="Times New Roman" w:cs="Times New Roman"/>
          <w:i/>
          <w:iCs/>
          <w:noProof/>
          <w:sz w:val="24"/>
          <w:szCs w:val="24"/>
          <w:lang w:eastAsia="en-IE"/>
        </w:rPr>
        <w:t>The Council Recommendation on minimum income</w:t>
      </w:r>
      <w:r w:rsidRPr="00AA3BF5">
        <w:rPr>
          <w:rStyle w:val="FootnoteReference"/>
          <w:rFonts w:ascii="Times New Roman" w:eastAsia="Times New Roman" w:hAnsi="Times New Roman" w:cs="Times New Roman"/>
          <w:i/>
          <w:iCs/>
          <w:noProof/>
          <w:sz w:val="24"/>
          <w:szCs w:val="24"/>
          <w:lang w:eastAsia="en-IE"/>
        </w:rPr>
        <w:footnoteReference w:id="77"/>
      </w:r>
      <w:r w:rsidRPr="00AA3BF5">
        <w:rPr>
          <w:rFonts w:ascii="Times New Roman" w:eastAsia="Times New Roman" w:hAnsi="Times New Roman" w:cs="Times New Roman"/>
          <w:i/>
          <w:iCs/>
          <w:noProof/>
          <w:sz w:val="24"/>
          <w:szCs w:val="24"/>
          <w:lang w:eastAsia="en-IE"/>
        </w:rPr>
        <w:t xml:space="preserve"> includes a focus on providing </w:t>
      </w:r>
      <w:r w:rsidRPr="00AA3BF5">
        <w:rPr>
          <w:rFonts w:ascii="Times New Roman" w:eastAsia="Times New Roman" w:hAnsi="Times New Roman" w:cs="Times New Roman"/>
          <w:b/>
          <w:bCs/>
          <w:i/>
          <w:iCs/>
          <w:noProof/>
          <w:sz w:val="24"/>
          <w:szCs w:val="24"/>
          <w:lang w:eastAsia="en-IE"/>
        </w:rPr>
        <w:t xml:space="preserve">pathways to employment </w:t>
      </w:r>
      <w:r w:rsidRPr="00AA3BF5">
        <w:rPr>
          <w:rFonts w:ascii="Times New Roman" w:eastAsia="Times New Roman" w:hAnsi="Times New Roman" w:cs="Times New Roman"/>
          <w:i/>
          <w:iCs/>
          <w:noProof/>
          <w:sz w:val="24"/>
          <w:szCs w:val="24"/>
          <w:lang w:eastAsia="en-IE"/>
        </w:rPr>
        <w:t>for those furthest away from the labour market</w:t>
      </w:r>
      <w:r>
        <w:rPr>
          <w:rFonts w:ascii="Times New Roman" w:eastAsia="Times New Roman" w:hAnsi="Times New Roman" w:cs="Times New Roman"/>
          <w:i/>
          <w:iCs/>
          <w:noProof/>
          <w:sz w:val="24"/>
          <w:szCs w:val="24"/>
          <w:lang w:eastAsia="en-IE"/>
        </w:rPr>
        <w:t>, including</w:t>
      </w:r>
      <w:r w:rsidRPr="00AA3BF5">
        <w:rPr>
          <w:rFonts w:ascii="Times New Roman" w:eastAsia="Times New Roman" w:hAnsi="Times New Roman" w:cs="Times New Roman"/>
          <w:i/>
          <w:iCs/>
          <w:noProof/>
          <w:sz w:val="24"/>
          <w:szCs w:val="24"/>
          <w:lang w:val="en-IE" w:eastAsia="en-IE"/>
        </w:rPr>
        <w:t xml:space="preserve"> income support</w:t>
      </w:r>
      <w:r>
        <w:rPr>
          <w:rFonts w:ascii="Times New Roman" w:eastAsia="Times New Roman" w:hAnsi="Times New Roman" w:cs="Times New Roman"/>
          <w:i/>
          <w:iCs/>
          <w:noProof/>
          <w:sz w:val="24"/>
          <w:szCs w:val="24"/>
          <w:lang w:val="en-IE" w:eastAsia="en-IE"/>
        </w:rPr>
        <w:t xml:space="preserve">, </w:t>
      </w:r>
      <w:r w:rsidRPr="00AA3BF5">
        <w:rPr>
          <w:rFonts w:ascii="Times New Roman" w:eastAsia="Times New Roman" w:hAnsi="Times New Roman" w:cs="Times New Roman"/>
          <w:i/>
          <w:iCs/>
          <w:noProof/>
          <w:sz w:val="24"/>
          <w:szCs w:val="24"/>
          <w:lang w:val="en-IE" w:eastAsia="en-IE"/>
        </w:rPr>
        <w:t>help in finding</w:t>
      </w:r>
      <w:r>
        <w:rPr>
          <w:rFonts w:ascii="Times New Roman" w:eastAsia="Times New Roman" w:hAnsi="Times New Roman" w:cs="Times New Roman"/>
          <w:i/>
          <w:iCs/>
          <w:noProof/>
          <w:sz w:val="24"/>
          <w:szCs w:val="24"/>
          <w:lang w:val="en-IE" w:eastAsia="en-IE"/>
        </w:rPr>
        <w:t xml:space="preserve"> </w:t>
      </w:r>
      <w:r w:rsidRPr="00AA3BF5">
        <w:rPr>
          <w:rFonts w:ascii="Times New Roman" w:eastAsia="Times New Roman" w:hAnsi="Times New Roman" w:cs="Times New Roman"/>
          <w:i/>
          <w:iCs/>
          <w:noProof/>
          <w:sz w:val="24"/>
          <w:szCs w:val="24"/>
          <w:lang w:val="en-IE" w:eastAsia="en-IE"/>
        </w:rPr>
        <w:t xml:space="preserve">a job, as well as personalised social services. </w:t>
      </w:r>
    </w:p>
    <w:p w14:paraId="6431B37B" w14:textId="77777777" w:rsidR="00905866" w:rsidRPr="00AA3BF5" w:rsidRDefault="00905866" w:rsidP="00905866">
      <w:pPr>
        <w:spacing w:after="120" w:line="240" w:lineRule="auto"/>
        <w:ind w:left="306" w:hanging="306"/>
        <w:jc w:val="both"/>
        <w:rPr>
          <w:rFonts w:ascii="Times New Roman" w:hAnsi="Times New Roman" w:cs="Times New Roman"/>
          <w:i/>
          <w:iCs/>
          <w:noProof/>
          <w:sz w:val="24"/>
          <w:szCs w:val="24"/>
        </w:rPr>
      </w:pPr>
      <w:r w:rsidRPr="00AA3BF5">
        <w:rPr>
          <w:rFonts w:ascii="Times New Roman" w:eastAsia="Times New Roman" w:hAnsi="Times New Roman" w:cs="Times New Roman"/>
          <w:b/>
          <w:bCs/>
          <w:i/>
          <w:iCs/>
          <w:noProof/>
          <w:sz w:val="24"/>
          <w:szCs w:val="24"/>
          <w:lang w:eastAsia="en-IE"/>
        </w:rPr>
        <w:t>*</w:t>
      </w:r>
      <w:r w:rsidRPr="00AA3BF5">
        <w:rPr>
          <w:rFonts w:ascii="Times New Roman" w:eastAsia="Times New Roman" w:hAnsi="Times New Roman" w:cs="Times New Roman"/>
          <w:i/>
          <w:iCs/>
          <w:noProof/>
          <w:sz w:val="24"/>
          <w:szCs w:val="24"/>
          <w:lang w:eastAsia="en-IE"/>
        </w:rPr>
        <w:t xml:space="preserve">  </w:t>
      </w:r>
      <w:r>
        <w:rPr>
          <w:rFonts w:ascii="Times New Roman" w:eastAsia="Times New Roman" w:hAnsi="Times New Roman" w:cs="Times New Roman"/>
          <w:i/>
          <w:iCs/>
          <w:noProof/>
          <w:sz w:val="24"/>
          <w:szCs w:val="24"/>
          <w:lang w:eastAsia="en-IE"/>
        </w:rPr>
        <w:tab/>
      </w:r>
      <w:r w:rsidRPr="00AA3BF5">
        <w:rPr>
          <w:rFonts w:ascii="Times New Roman" w:hAnsi="Times New Roman" w:cs="Times New Roman"/>
          <w:i/>
          <w:iCs/>
          <w:noProof/>
          <w:sz w:val="24"/>
          <w:szCs w:val="24"/>
        </w:rPr>
        <w:t xml:space="preserve">Bringing </w:t>
      </w:r>
      <w:r w:rsidRPr="00AA3BF5">
        <w:rPr>
          <w:rFonts w:ascii="Times New Roman" w:hAnsi="Times New Roman" w:cs="Times New Roman"/>
          <w:b/>
          <w:i/>
          <w:iCs/>
          <w:noProof/>
          <w:sz w:val="24"/>
          <w:szCs w:val="24"/>
        </w:rPr>
        <w:t xml:space="preserve">young people not </w:t>
      </w:r>
      <w:r w:rsidRPr="00AA3BF5">
        <w:rPr>
          <w:rFonts w:ascii="Times New Roman" w:eastAsia="Times New Roman" w:hAnsi="Times New Roman" w:cs="Times New Roman"/>
          <w:b/>
          <w:i/>
          <w:iCs/>
          <w:noProof/>
          <w:sz w:val="24"/>
          <w:szCs w:val="24"/>
          <w:lang w:eastAsia="en-IE"/>
        </w:rPr>
        <w:t>in</w:t>
      </w:r>
      <w:r w:rsidRPr="00AA3BF5">
        <w:rPr>
          <w:rFonts w:ascii="Times New Roman" w:hAnsi="Times New Roman" w:cs="Times New Roman"/>
          <w:b/>
          <w:i/>
          <w:iCs/>
          <w:noProof/>
          <w:sz w:val="24"/>
          <w:szCs w:val="24"/>
        </w:rPr>
        <w:t xml:space="preserve"> education</w:t>
      </w:r>
      <w:r>
        <w:rPr>
          <w:rFonts w:ascii="Times New Roman" w:hAnsi="Times New Roman" w:cs="Times New Roman"/>
          <w:b/>
          <w:i/>
          <w:iCs/>
          <w:noProof/>
          <w:sz w:val="24"/>
          <w:szCs w:val="24"/>
        </w:rPr>
        <w:t>,</w:t>
      </w:r>
      <w:r w:rsidRPr="00AA3BF5">
        <w:rPr>
          <w:rFonts w:ascii="Times New Roman" w:hAnsi="Times New Roman" w:cs="Times New Roman"/>
          <w:b/>
          <w:i/>
          <w:iCs/>
          <w:noProof/>
          <w:sz w:val="24"/>
          <w:szCs w:val="24"/>
        </w:rPr>
        <w:t xml:space="preserve"> employment or training</w:t>
      </w:r>
      <w:r w:rsidRPr="00AA3BF5">
        <w:rPr>
          <w:rFonts w:ascii="Times New Roman" w:hAnsi="Times New Roman" w:cs="Times New Roman"/>
          <w:i/>
          <w:iCs/>
          <w:noProof/>
          <w:sz w:val="24"/>
          <w:szCs w:val="24"/>
        </w:rPr>
        <w:t xml:space="preserve"> into the jobs market is a focus </w:t>
      </w:r>
      <w:r>
        <w:rPr>
          <w:rFonts w:ascii="Times New Roman" w:hAnsi="Times New Roman" w:cs="Times New Roman"/>
          <w:i/>
          <w:iCs/>
          <w:noProof/>
          <w:sz w:val="24"/>
          <w:szCs w:val="24"/>
        </w:rPr>
        <w:t>of</w:t>
      </w:r>
      <w:r w:rsidRPr="00AA3BF5">
        <w:rPr>
          <w:rFonts w:ascii="Times New Roman" w:hAnsi="Times New Roman" w:cs="Times New Roman"/>
          <w:i/>
          <w:iCs/>
          <w:noProof/>
          <w:sz w:val="24"/>
          <w:szCs w:val="24"/>
        </w:rPr>
        <w:t xml:space="preserve"> the Youth Guarantee</w:t>
      </w:r>
      <w:r w:rsidRPr="00AA3BF5">
        <w:rPr>
          <w:rFonts w:ascii="Times New Roman" w:hAnsi="Times New Roman" w:cs="Times New Roman"/>
          <w:i/>
          <w:iCs/>
          <w:noProof/>
          <w:sz w:val="24"/>
          <w:szCs w:val="24"/>
          <w:vertAlign w:val="superscript"/>
        </w:rPr>
        <w:footnoteReference w:id="78"/>
      </w:r>
      <w:r w:rsidRPr="00AA3BF5">
        <w:rPr>
          <w:rFonts w:ascii="Times New Roman" w:hAnsi="Times New Roman" w:cs="Times New Roman"/>
          <w:i/>
          <w:iCs/>
          <w:noProof/>
          <w:sz w:val="24"/>
          <w:szCs w:val="24"/>
        </w:rPr>
        <w:t xml:space="preserve"> and the ALMA initiative</w:t>
      </w:r>
      <w:r w:rsidRPr="00AA3BF5">
        <w:rPr>
          <w:rFonts w:ascii="Times New Roman" w:hAnsi="Times New Roman" w:cs="Times New Roman"/>
          <w:i/>
          <w:iCs/>
          <w:noProof/>
          <w:sz w:val="24"/>
          <w:szCs w:val="24"/>
          <w:vertAlign w:val="superscript"/>
        </w:rPr>
        <w:footnoteReference w:id="79"/>
      </w:r>
      <w:r>
        <w:rPr>
          <w:rFonts w:ascii="Times New Roman" w:hAnsi="Times New Roman" w:cs="Times New Roman"/>
          <w:i/>
          <w:iCs/>
          <w:noProof/>
          <w:sz w:val="24"/>
          <w:szCs w:val="24"/>
        </w:rPr>
        <w:t xml:space="preserve">, helping over 43 million into </w:t>
      </w:r>
      <w:r w:rsidRPr="00AA3BF5">
        <w:rPr>
          <w:rFonts w:ascii="Times New Roman" w:hAnsi="Times New Roman" w:cs="Times New Roman"/>
          <w:i/>
          <w:iCs/>
          <w:noProof/>
          <w:sz w:val="24"/>
          <w:szCs w:val="24"/>
        </w:rPr>
        <w:t>employment or continued education, an apprenticeship or a traineeship</w:t>
      </w:r>
      <w:r>
        <w:rPr>
          <w:rFonts w:ascii="Times New Roman" w:hAnsi="Times New Roman" w:cs="Times New Roman"/>
          <w:i/>
          <w:iCs/>
          <w:noProof/>
          <w:sz w:val="24"/>
          <w:szCs w:val="24"/>
        </w:rPr>
        <w:t xml:space="preserve"> over the last 10 years</w:t>
      </w:r>
      <w:r w:rsidRPr="00AA3BF5">
        <w:rPr>
          <w:rFonts w:ascii="Times New Roman" w:hAnsi="Times New Roman" w:cs="Times New Roman"/>
          <w:i/>
          <w:iCs/>
          <w:noProof/>
          <w:sz w:val="24"/>
          <w:szCs w:val="24"/>
        </w:rPr>
        <w:t>.</w:t>
      </w:r>
      <w:r w:rsidRPr="00AA3BF5">
        <w:rPr>
          <w:rStyle w:val="FootnoteReference"/>
          <w:rFonts w:ascii="Times New Roman" w:hAnsi="Times New Roman" w:cs="Times New Roman"/>
          <w:i/>
          <w:iCs/>
          <w:noProof/>
          <w:sz w:val="24"/>
          <w:szCs w:val="24"/>
        </w:rPr>
        <w:footnoteReference w:id="80"/>
      </w:r>
      <w:r w:rsidRPr="00AA3BF5">
        <w:rPr>
          <w:rFonts w:ascii="Times New Roman" w:hAnsi="Times New Roman" w:cs="Times New Roman"/>
          <w:i/>
          <w:iCs/>
          <w:noProof/>
          <w:sz w:val="24"/>
          <w:szCs w:val="24"/>
        </w:rPr>
        <w:t>.</w:t>
      </w:r>
    </w:p>
    <w:p w14:paraId="61BF549E" w14:textId="20F66A79" w:rsidR="00905866" w:rsidRPr="00AA3BF5" w:rsidRDefault="00905866" w:rsidP="00905866">
      <w:pPr>
        <w:spacing w:after="120" w:line="240" w:lineRule="auto"/>
        <w:ind w:left="306" w:hanging="306"/>
        <w:jc w:val="both"/>
        <w:rPr>
          <w:rFonts w:ascii="Times New Roman" w:hAnsi="Times New Roman" w:cs="Times New Roman"/>
          <w:i/>
          <w:iCs/>
          <w:noProof/>
          <w:sz w:val="24"/>
          <w:szCs w:val="24"/>
        </w:rPr>
      </w:pPr>
      <w:r w:rsidRPr="00AA3BF5">
        <w:rPr>
          <w:rFonts w:ascii="Times New Roman" w:eastAsia="Times New Roman" w:hAnsi="Times New Roman" w:cs="Times New Roman"/>
          <w:b/>
          <w:bCs/>
          <w:i/>
          <w:iCs/>
          <w:noProof/>
          <w:sz w:val="24"/>
          <w:szCs w:val="24"/>
          <w:lang w:eastAsia="en-IE"/>
        </w:rPr>
        <w:t xml:space="preserve">*  </w:t>
      </w:r>
      <w:r>
        <w:rPr>
          <w:rFonts w:ascii="Times New Roman" w:eastAsia="Times New Roman" w:hAnsi="Times New Roman" w:cs="Times New Roman"/>
          <w:b/>
          <w:bCs/>
          <w:i/>
          <w:iCs/>
          <w:noProof/>
          <w:sz w:val="24"/>
          <w:szCs w:val="24"/>
          <w:lang w:eastAsia="en-IE"/>
        </w:rPr>
        <w:tab/>
      </w:r>
      <w:r>
        <w:rPr>
          <w:rFonts w:ascii="Times New Roman" w:hAnsi="Times New Roman" w:cs="Times New Roman"/>
          <w:i/>
          <w:iCs/>
          <w:noProof/>
          <w:sz w:val="24"/>
          <w:szCs w:val="24"/>
        </w:rPr>
        <w:t>The</w:t>
      </w:r>
      <w:r w:rsidR="00147BF7">
        <w:rPr>
          <w:rFonts w:ascii="Times New Roman" w:hAnsi="Times New Roman" w:cs="Times New Roman"/>
          <w:i/>
          <w:iCs/>
          <w:noProof/>
          <w:sz w:val="24"/>
          <w:szCs w:val="24"/>
        </w:rPr>
        <w:t xml:space="preserve"> </w:t>
      </w:r>
      <w:r w:rsidR="00526B91">
        <w:rPr>
          <w:rFonts w:ascii="Times New Roman" w:hAnsi="Times New Roman" w:cs="Times New Roman"/>
          <w:b/>
          <w:bCs/>
          <w:i/>
          <w:iCs/>
          <w:noProof/>
          <w:sz w:val="24"/>
          <w:szCs w:val="24"/>
        </w:rPr>
        <w:t>a</w:t>
      </w:r>
      <w:r w:rsidRPr="00AA3BF5">
        <w:rPr>
          <w:rFonts w:ascii="Times New Roman" w:hAnsi="Times New Roman" w:cs="Times New Roman"/>
          <w:b/>
          <w:bCs/>
          <w:i/>
          <w:iCs/>
          <w:noProof/>
          <w:sz w:val="24"/>
          <w:szCs w:val="24"/>
        </w:rPr>
        <w:t>ction plan on integration and inclusion 2021-2027</w:t>
      </w:r>
      <w:r w:rsidRPr="00C029F2">
        <w:rPr>
          <w:rStyle w:val="FootnoteReference"/>
          <w:rFonts w:ascii="Times New Roman" w:hAnsi="Times New Roman" w:cs="Times New Roman"/>
          <w:i/>
          <w:iCs/>
          <w:noProof/>
          <w:sz w:val="24"/>
          <w:szCs w:val="24"/>
        </w:rPr>
        <w:footnoteReference w:id="81"/>
      </w:r>
      <w:r w:rsidR="00526B91">
        <w:rPr>
          <w:rFonts w:ascii="Times New Roman" w:hAnsi="Times New Roman" w:cs="Times New Roman"/>
          <w:b/>
          <w:bCs/>
          <w:i/>
          <w:iCs/>
          <w:noProof/>
          <w:sz w:val="24"/>
          <w:szCs w:val="24"/>
        </w:rPr>
        <w:t xml:space="preserve"> </w:t>
      </w:r>
      <w:r w:rsidR="00526B91" w:rsidRPr="00551AD2">
        <w:rPr>
          <w:rFonts w:ascii="Times New Roman" w:hAnsi="Times New Roman" w:cs="Times New Roman"/>
          <w:i/>
          <w:iCs/>
          <w:noProof/>
          <w:sz w:val="24"/>
          <w:szCs w:val="24"/>
        </w:rPr>
        <w:t>and the</w:t>
      </w:r>
      <w:r>
        <w:rPr>
          <w:rFonts w:ascii="Times New Roman" w:hAnsi="Times New Roman" w:cs="Times New Roman"/>
          <w:b/>
          <w:bCs/>
          <w:i/>
          <w:iCs/>
          <w:noProof/>
          <w:sz w:val="24"/>
          <w:szCs w:val="24"/>
        </w:rPr>
        <w:t xml:space="preserve"> </w:t>
      </w:r>
      <w:r w:rsidR="00526B91" w:rsidRPr="008F19ED">
        <w:rPr>
          <w:rFonts w:ascii="Times New Roman" w:hAnsi="Times New Roman" w:cs="Times New Roman"/>
          <w:b/>
          <w:bCs/>
          <w:i/>
          <w:iCs/>
          <w:noProof/>
          <w:sz w:val="24"/>
          <w:szCs w:val="24"/>
        </w:rPr>
        <w:t>EU anti-racism action plan</w:t>
      </w:r>
      <w:r w:rsidR="00526B91">
        <w:rPr>
          <w:rStyle w:val="FootnoteReference"/>
          <w:rFonts w:ascii="Times New Roman" w:hAnsi="Times New Roman" w:cs="Times New Roman"/>
          <w:i/>
          <w:iCs/>
          <w:noProof/>
          <w:sz w:val="24"/>
          <w:szCs w:val="24"/>
        </w:rPr>
        <w:footnoteReference w:id="82"/>
      </w:r>
      <w:r w:rsidR="00526B91">
        <w:rPr>
          <w:rFonts w:ascii="Times New Roman" w:hAnsi="Times New Roman" w:cs="Times New Roman"/>
          <w:i/>
          <w:iCs/>
          <w:noProof/>
          <w:sz w:val="24"/>
          <w:szCs w:val="24"/>
        </w:rPr>
        <w:t xml:space="preserve"> </w:t>
      </w:r>
      <w:r w:rsidRPr="003104DE">
        <w:rPr>
          <w:rFonts w:ascii="Times New Roman" w:hAnsi="Times New Roman" w:cs="Times New Roman"/>
          <w:i/>
          <w:iCs/>
          <w:noProof/>
          <w:sz w:val="24"/>
          <w:szCs w:val="24"/>
        </w:rPr>
        <w:t>support</w:t>
      </w:r>
      <w:r w:rsidRPr="00AA3BF5">
        <w:rPr>
          <w:rFonts w:ascii="Times New Roman" w:hAnsi="Times New Roman" w:cs="Times New Roman"/>
          <w:i/>
          <w:iCs/>
          <w:noProof/>
          <w:sz w:val="24"/>
          <w:szCs w:val="24"/>
        </w:rPr>
        <w:t xml:space="preserve"> the labour market inclusion of third country nationals and EU citizens with a migrant</w:t>
      </w:r>
      <w:r w:rsidR="00147BF7">
        <w:rPr>
          <w:rFonts w:ascii="Times New Roman" w:hAnsi="Times New Roman" w:cs="Times New Roman"/>
          <w:i/>
          <w:iCs/>
          <w:noProof/>
          <w:sz w:val="24"/>
          <w:szCs w:val="24"/>
        </w:rPr>
        <w:t xml:space="preserve">, or minority racial or ethnic </w:t>
      </w:r>
      <w:r w:rsidRPr="00AA3BF5">
        <w:rPr>
          <w:rFonts w:ascii="Times New Roman" w:hAnsi="Times New Roman" w:cs="Times New Roman"/>
          <w:i/>
          <w:iCs/>
          <w:noProof/>
          <w:sz w:val="24"/>
          <w:szCs w:val="24"/>
        </w:rPr>
        <w:t>background</w:t>
      </w:r>
      <w:r>
        <w:rPr>
          <w:rFonts w:ascii="Times New Roman" w:hAnsi="Times New Roman" w:cs="Times New Roman"/>
          <w:i/>
          <w:iCs/>
          <w:noProof/>
          <w:sz w:val="24"/>
          <w:szCs w:val="24"/>
        </w:rPr>
        <w:t xml:space="preserve"> in the EU</w:t>
      </w:r>
      <w:r w:rsidRPr="00AA3BF5">
        <w:rPr>
          <w:rFonts w:ascii="Times New Roman" w:hAnsi="Times New Roman" w:cs="Times New Roman"/>
          <w:i/>
          <w:iCs/>
          <w:noProof/>
          <w:sz w:val="24"/>
          <w:szCs w:val="24"/>
        </w:rPr>
        <w:t xml:space="preserve">. </w:t>
      </w:r>
    </w:p>
    <w:p w14:paraId="041E1090" w14:textId="57CD776A" w:rsidR="00905866" w:rsidRPr="00AA3BF5" w:rsidRDefault="00905866" w:rsidP="00905866">
      <w:pPr>
        <w:spacing w:after="120" w:line="240" w:lineRule="auto"/>
        <w:ind w:left="306" w:hanging="306"/>
        <w:jc w:val="both"/>
        <w:rPr>
          <w:rFonts w:ascii="Times New Roman" w:hAnsi="Times New Roman" w:cs="Times New Roman"/>
          <w:i/>
          <w:iCs/>
          <w:noProof/>
          <w:sz w:val="24"/>
          <w:szCs w:val="24"/>
          <w:lang w:eastAsia="ko-KR"/>
        </w:rPr>
      </w:pPr>
      <w:r w:rsidRPr="00AA3BF5">
        <w:rPr>
          <w:rFonts w:ascii="Times New Roman" w:hAnsi="Times New Roman" w:cs="Times New Roman"/>
          <w:b/>
          <w:bCs/>
          <w:i/>
          <w:iCs/>
          <w:noProof/>
          <w:sz w:val="24"/>
          <w:szCs w:val="24"/>
          <w:lang w:eastAsia="ko-KR"/>
        </w:rPr>
        <w:t xml:space="preserve">* </w:t>
      </w:r>
      <w:r w:rsidRPr="005A7168">
        <w:rPr>
          <w:rFonts w:ascii="Times New Roman" w:hAnsi="Times New Roman" w:cs="Times New Roman"/>
          <w:i/>
          <w:iCs/>
          <w:noProof/>
          <w:sz w:val="24"/>
          <w:szCs w:val="24"/>
          <w:lang w:eastAsia="ko-KR"/>
        </w:rPr>
        <w:t>I</w:t>
      </w:r>
      <w:r w:rsidRPr="000E6948">
        <w:rPr>
          <w:rFonts w:ascii="Times New Roman" w:hAnsi="Times New Roman" w:cs="Times New Roman"/>
          <w:i/>
          <w:iCs/>
          <w:noProof/>
          <w:sz w:val="24"/>
          <w:szCs w:val="24"/>
          <w:lang w:eastAsia="ko-KR"/>
        </w:rPr>
        <w:t>m</w:t>
      </w:r>
      <w:r w:rsidRPr="00AA3BF5">
        <w:rPr>
          <w:rFonts w:ascii="Times New Roman" w:hAnsi="Times New Roman" w:cs="Times New Roman"/>
          <w:i/>
          <w:iCs/>
          <w:noProof/>
          <w:sz w:val="24"/>
          <w:szCs w:val="24"/>
          <w:lang w:eastAsia="ko-KR"/>
        </w:rPr>
        <w:t>plementation of policies to</w:t>
      </w:r>
      <w:r w:rsidRPr="00AA3BF5">
        <w:rPr>
          <w:rFonts w:ascii="Times New Roman" w:hAnsi="Times New Roman" w:cs="Times New Roman"/>
          <w:b/>
          <w:bCs/>
          <w:i/>
          <w:iCs/>
          <w:noProof/>
          <w:sz w:val="24"/>
          <w:szCs w:val="24"/>
          <w:lang w:eastAsia="ko-KR"/>
        </w:rPr>
        <w:t xml:space="preserve"> facilitate the free movement of workers </w:t>
      </w:r>
      <w:r w:rsidRPr="00AA3BF5">
        <w:rPr>
          <w:rFonts w:ascii="Times New Roman" w:hAnsi="Times New Roman" w:cs="Times New Roman"/>
          <w:i/>
          <w:iCs/>
          <w:noProof/>
          <w:sz w:val="24"/>
          <w:szCs w:val="24"/>
          <w:lang w:eastAsia="ko-KR"/>
        </w:rPr>
        <w:t xml:space="preserve">has </w:t>
      </w:r>
      <w:r>
        <w:rPr>
          <w:rFonts w:ascii="Times New Roman" w:hAnsi="Times New Roman" w:cs="Times New Roman"/>
          <w:i/>
          <w:iCs/>
          <w:noProof/>
          <w:sz w:val="24"/>
          <w:szCs w:val="24"/>
          <w:lang w:eastAsia="ko-KR"/>
        </w:rPr>
        <w:t>been strengthened by</w:t>
      </w:r>
      <w:r w:rsidRPr="003104DE">
        <w:rPr>
          <w:rFonts w:ascii="Times New Roman" w:hAnsi="Times New Roman" w:cs="Times New Roman"/>
          <w:i/>
          <w:iCs/>
          <w:noProof/>
          <w:sz w:val="24"/>
          <w:szCs w:val="24"/>
          <w:lang w:eastAsia="ko-KR"/>
        </w:rPr>
        <w:t xml:space="preserve"> the new</w:t>
      </w:r>
      <w:r>
        <w:rPr>
          <w:rFonts w:ascii="Times New Roman" w:hAnsi="Times New Roman" w:cs="Times New Roman"/>
          <w:b/>
          <w:bCs/>
          <w:i/>
          <w:iCs/>
          <w:noProof/>
          <w:sz w:val="24"/>
          <w:szCs w:val="24"/>
          <w:lang w:eastAsia="ko-KR"/>
        </w:rPr>
        <w:t xml:space="preserve"> </w:t>
      </w:r>
      <w:r w:rsidRPr="00AA3BF5">
        <w:rPr>
          <w:rFonts w:ascii="Times New Roman" w:hAnsi="Times New Roman" w:cs="Times New Roman"/>
          <w:i/>
          <w:iCs/>
          <w:noProof/>
          <w:sz w:val="24"/>
          <w:szCs w:val="24"/>
          <w:lang w:eastAsia="ko-KR"/>
        </w:rPr>
        <w:t>the European Labour Authority (ELA)</w:t>
      </w:r>
      <w:r>
        <w:rPr>
          <w:rFonts w:ascii="Times New Roman" w:hAnsi="Times New Roman" w:cs="Times New Roman"/>
          <w:i/>
          <w:iCs/>
          <w:noProof/>
          <w:sz w:val="24"/>
          <w:szCs w:val="24"/>
          <w:lang w:eastAsia="ko-KR"/>
        </w:rPr>
        <w:t xml:space="preserve">. </w:t>
      </w:r>
      <w:r w:rsidRPr="003A496B">
        <w:rPr>
          <w:rFonts w:ascii="Times New Roman" w:hAnsi="Times New Roman" w:cs="Times New Roman"/>
          <w:b/>
          <w:bCs/>
          <w:i/>
          <w:iCs/>
          <w:noProof/>
          <w:sz w:val="24"/>
          <w:szCs w:val="24"/>
          <w:lang w:eastAsia="ko-KR"/>
        </w:rPr>
        <w:t xml:space="preserve">Digitalisation and </w:t>
      </w:r>
      <w:r w:rsidRPr="003A496B">
        <w:rPr>
          <w:rFonts w:ascii="Times New Roman" w:hAnsi="Times New Roman" w:cs="Times New Roman"/>
          <w:b/>
          <w:bCs/>
          <w:i/>
          <w:iCs/>
          <w:noProof/>
          <w:sz w:val="24"/>
          <w:szCs w:val="24"/>
        </w:rPr>
        <w:t>coordination</w:t>
      </w:r>
      <w:r w:rsidRPr="003A496B">
        <w:rPr>
          <w:rFonts w:ascii="Times New Roman" w:hAnsi="Times New Roman" w:cs="Times New Roman"/>
          <w:b/>
          <w:bCs/>
          <w:i/>
          <w:iCs/>
          <w:noProof/>
          <w:sz w:val="24"/>
          <w:szCs w:val="24"/>
          <w:lang w:eastAsia="ko-KR"/>
        </w:rPr>
        <w:t xml:space="preserve"> of social security systems</w:t>
      </w:r>
      <w:r w:rsidRPr="00AA3BF5">
        <w:rPr>
          <w:rFonts w:ascii="Times New Roman" w:hAnsi="Times New Roman" w:cs="Times New Roman"/>
          <w:i/>
          <w:iCs/>
          <w:noProof/>
          <w:sz w:val="24"/>
          <w:szCs w:val="24"/>
          <w:lang w:eastAsia="ko-KR"/>
        </w:rPr>
        <w:t xml:space="preserve"> are further facilitating the exercise of social security rights cross-</w:t>
      </w:r>
      <w:r w:rsidRPr="00AA3BF5">
        <w:rPr>
          <w:rFonts w:ascii="Times New Roman" w:hAnsi="Times New Roman" w:cs="Times New Roman"/>
          <w:i/>
          <w:iCs/>
          <w:noProof/>
          <w:sz w:val="24"/>
          <w:szCs w:val="24"/>
        </w:rPr>
        <w:t>border</w:t>
      </w:r>
      <w:r w:rsidRPr="00AA3BF5">
        <w:rPr>
          <w:rFonts w:ascii="Times New Roman" w:hAnsi="Times New Roman" w:cs="Times New Roman"/>
          <w:i/>
          <w:iCs/>
          <w:noProof/>
          <w:sz w:val="24"/>
          <w:szCs w:val="24"/>
          <w:lang w:eastAsia="ko-KR"/>
        </w:rPr>
        <w:t xml:space="preserve"> </w:t>
      </w:r>
      <w:r w:rsidRPr="00AA3BF5">
        <w:rPr>
          <w:rStyle w:val="FootnoteReference"/>
          <w:rFonts w:ascii="Times New Roman" w:hAnsi="Times New Roman" w:cs="Times New Roman"/>
          <w:i/>
          <w:iCs/>
          <w:noProof/>
          <w:sz w:val="24"/>
          <w:szCs w:val="24"/>
          <w:lang w:eastAsia="ko-KR"/>
        </w:rPr>
        <w:footnoteReference w:id="83"/>
      </w:r>
      <w:r w:rsidRPr="00AA3BF5">
        <w:rPr>
          <w:rFonts w:ascii="Times New Roman" w:hAnsi="Times New Roman" w:cs="Times New Roman"/>
          <w:i/>
          <w:iCs/>
          <w:noProof/>
          <w:sz w:val="24"/>
          <w:szCs w:val="24"/>
          <w:lang w:eastAsia="ko-KR"/>
        </w:rPr>
        <w:t xml:space="preserve">. </w:t>
      </w:r>
    </w:p>
    <w:p w14:paraId="106E0BA7" w14:textId="2FEDC20F" w:rsidR="00905866" w:rsidRDefault="00905866" w:rsidP="00905866">
      <w:pPr>
        <w:spacing w:before="120" w:line="240" w:lineRule="auto"/>
        <w:ind w:left="306" w:hanging="306"/>
        <w:jc w:val="both"/>
        <w:rPr>
          <w:rFonts w:ascii="Times New Roman" w:hAnsi="Times New Roman" w:cs="Times New Roman"/>
          <w:i/>
          <w:iCs/>
          <w:noProof/>
          <w:sz w:val="24"/>
          <w:szCs w:val="24"/>
        </w:rPr>
      </w:pPr>
      <w:r w:rsidRPr="00AA3BF5">
        <w:rPr>
          <w:rFonts w:ascii="Times New Roman" w:hAnsi="Times New Roman" w:cs="Times New Roman"/>
          <w:b/>
          <w:bCs/>
          <w:i/>
          <w:iCs/>
          <w:noProof/>
          <w:sz w:val="24"/>
          <w:szCs w:val="24"/>
        </w:rPr>
        <w:t xml:space="preserve">*  </w:t>
      </w:r>
      <w:r>
        <w:rPr>
          <w:rFonts w:ascii="Times New Roman" w:hAnsi="Times New Roman" w:cs="Times New Roman"/>
          <w:b/>
          <w:bCs/>
          <w:i/>
          <w:iCs/>
          <w:noProof/>
          <w:sz w:val="24"/>
          <w:szCs w:val="24"/>
        </w:rPr>
        <w:tab/>
      </w:r>
      <w:r w:rsidRPr="005A7168">
        <w:rPr>
          <w:rFonts w:ascii="Times New Roman" w:hAnsi="Times New Roman" w:cs="Times New Roman"/>
          <w:i/>
          <w:iCs/>
          <w:noProof/>
          <w:sz w:val="24"/>
          <w:szCs w:val="24"/>
        </w:rPr>
        <w:t>New legislation on</w:t>
      </w:r>
      <w:r>
        <w:rPr>
          <w:rFonts w:ascii="Times New Roman" w:hAnsi="Times New Roman" w:cs="Times New Roman"/>
          <w:b/>
          <w:bCs/>
          <w:i/>
          <w:iCs/>
          <w:noProof/>
          <w:sz w:val="24"/>
          <w:szCs w:val="24"/>
        </w:rPr>
        <w:t xml:space="preserve"> </w:t>
      </w:r>
      <w:r w:rsidRPr="003A496B">
        <w:rPr>
          <w:rFonts w:ascii="Times New Roman" w:hAnsi="Times New Roman" w:cs="Times New Roman"/>
          <w:i/>
          <w:iCs/>
          <w:noProof/>
          <w:sz w:val="24"/>
          <w:szCs w:val="24"/>
        </w:rPr>
        <w:t>Minimum Wages</w:t>
      </w:r>
      <w:r w:rsidRPr="00AA3BF5">
        <w:rPr>
          <w:rFonts w:ascii="Times New Roman" w:hAnsi="Times New Roman" w:cs="Times New Roman"/>
          <w:i/>
          <w:iCs/>
          <w:noProof/>
          <w:sz w:val="24"/>
          <w:szCs w:val="24"/>
        </w:rPr>
        <w:t xml:space="preserve"> will be key to </w:t>
      </w:r>
      <w:r w:rsidRPr="003A496B">
        <w:rPr>
          <w:rFonts w:ascii="Times New Roman" w:hAnsi="Times New Roman" w:cs="Times New Roman"/>
          <w:b/>
          <w:bCs/>
          <w:i/>
          <w:iCs/>
          <w:noProof/>
          <w:sz w:val="24"/>
          <w:szCs w:val="24"/>
        </w:rPr>
        <w:t>improving workers’ rights</w:t>
      </w:r>
      <w:r>
        <w:rPr>
          <w:rFonts w:ascii="Times New Roman" w:hAnsi="Times New Roman" w:cs="Times New Roman"/>
          <w:i/>
          <w:iCs/>
          <w:noProof/>
          <w:sz w:val="24"/>
          <w:szCs w:val="24"/>
        </w:rPr>
        <w:t>,</w:t>
      </w:r>
      <w:r w:rsidRPr="00AA3BF5">
        <w:rPr>
          <w:rFonts w:ascii="Times New Roman" w:hAnsi="Times New Roman" w:cs="Times New Roman"/>
          <w:i/>
          <w:iCs/>
          <w:noProof/>
          <w:sz w:val="24"/>
          <w:szCs w:val="24"/>
        </w:rPr>
        <w:t xml:space="preserve"> and Commission proposals on platform work, protection from dangerous substances at work, and </w:t>
      </w:r>
      <w:r w:rsidR="00147BF7">
        <w:rPr>
          <w:rFonts w:ascii="Times New Roman" w:hAnsi="Times New Roman" w:cs="Times New Roman"/>
          <w:i/>
          <w:iCs/>
          <w:noProof/>
          <w:sz w:val="24"/>
          <w:szCs w:val="24"/>
        </w:rPr>
        <w:t xml:space="preserve">strengthened </w:t>
      </w:r>
      <w:r w:rsidRPr="00AA3BF5">
        <w:rPr>
          <w:rFonts w:ascii="Times New Roman" w:hAnsi="Times New Roman" w:cs="Times New Roman"/>
          <w:i/>
          <w:iCs/>
          <w:noProof/>
          <w:sz w:val="24"/>
          <w:szCs w:val="24"/>
        </w:rPr>
        <w:t xml:space="preserve">equality bodies </w:t>
      </w:r>
      <w:r w:rsidR="00DD2C6F">
        <w:rPr>
          <w:rFonts w:ascii="Times New Roman" w:hAnsi="Times New Roman" w:cs="Times New Roman"/>
          <w:i/>
          <w:iCs/>
          <w:noProof/>
          <w:sz w:val="24"/>
          <w:szCs w:val="24"/>
        </w:rPr>
        <w:t>as well as the forthcoming proposal on strengthening the quality framework for traineeship</w:t>
      </w:r>
      <w:r w:rsidR="00DD2C6F" w:rsidRPr="00AA3BF5">
        <w:rPr>
          <w:rFonts w:ascii="Times New Roman" w:hAnsi="Times New Roman" w:cs="Times New Roman"/>
          <w:i/>
          <w:iCs/>
          <w:noProof/>
          <w:sz w:val="24"/>
          <w:szCs w:val="24"/>
        </w:rPr>
        <w:t xml:space="preserve"> </w:t>
      </w:r>
      <w:r w:rsidRPr="00AA3BF5">
        <w:rPr>
          <w:rFonts w:ascii="Times New Roman" w:hAnsi="Times New Roman" w:cs="Times New Roman"/>
          <w:i/>
          <w:iCs/>
          <w:noProof/>
          <w:sz w:val="24"/>
          <w:szCs w:val="24"/>
        </w:rPr>
        <w:t>would all significantly improve working conditions</w:t>
      </w:r>
      <w:r>
        <w:rPr>
          <w:rFonts w:ascii="Times New Roman" w:hAnsi="Times New Roman" w:cs="Times New Roman"/>
          <w:i/>
          <w:iCs/>
          <w:noProof/>
          <w:sz w:val="24"/>
          <w:szCs w:val="24"/>
        </w:rPr>
        <w:t>.</w:t>
      </w:r>
    </w:p>
    <w:p w14:paraId="644035B2" w14:textId="5EE61C61" w:rsidR="00CC7247" w:rsidRDefault="00CC7247" w:rsidP="00905866">
      <w:pPr>
        <w:spacing w:before="120" w:line="240" w:lineRule="auto"/>
        <w:ind w:left="306" w:hanging="306"/>
        <w:jc w:val="both"/>
        <w:rPr>
          <w:rFonts w:ascii="Times New Roman" w:hAnsi="Times New Roman" w:cs="Times New Roman"/>
          <w:i/>
          <w:iCs/>
          <w:noProof/>
          <w:sz w:val="24"/>
          <w:szCs w:val="24"/>
        </w:rPr>
      </w:pPr>
      <w:r w:rsidRPr="00AA3BF5">
        <w:rPr>
          <w:rFonts w:ascii="Times New Roman" w:hAnsi="Times New Roman" w:cs="Times New Roman"/>
          <w:b/>
          <w:bCs/>
          <w:i/>
          <w:iCs/>
          <w:noProof/>
          <w:sz w:val="24"/>
          <w:szCs w:val="24"/>
        </w:rPr>
        <w:t>*</w:t>
      </w:r>
      <w:r>
        <w:rPr>
          <w:rFonts w:ascii="Times New Roman" w:hAnsi="Times New Roman" w:cs="Times New Roman"/>
          <w:b/>
          <w:bCs/>
          <w:i/>
          <w:iCs/>
          <w:noProof/>
          <w:sz w:val="24"/>
          <w:szCs w:val="24"/>
        </w:rPr>
        <w:t xml:space="preserve"> </w:t>
      </w:r>
      <w:r>
        <w:rPr>
          <w:rFonts w:ascii="Times New Roman" w:hAnsi="Times New Roman" w:cs="Times New Roman"/>
          <w:b/>
          <w:bCs/>
          <w:i/>
          <w:iCs/>
          <w:noProof/>
          <w:sz w:val="24"/>
          <w:szCs w:val="24"/>
        </w:rPr>
        <w:tab/>
      </w:r>
      <w:r>
        <w:rPr>
          <w:rFonts w:ascii="Times New Roman" w:hAnsi="Times New Roman" w:cs="Times New Roman"/>
          <w:i/>
          <w:iCs/>
          <w:noProof/>
          <w:sz w:val="24"/>
          <w:szCs w:val="24"/>
        </w:rPr>
        <w:t xml:space="preserve">Achieving a </w:t>
      </w:r>
      <w:r w:rsidRPr="00E0666D">
        <w:rPr>
          <w:rFonts w:ascii="Times New Roman" w:hAnsi="Times New Roman" w:cs="Times New Roman"/>
          <w:b/>
          <w:bCs/>
          <w:i/>
          <w:iCs/>
          <w:noProof/>
          <w:sz w:val="24"/>
          <w:szCs w:val="24"/>
        </w:rPr>
        <w:t>European Education Area</w:t>
      </w:r>
      <w:r>
        <w:rPr>
          <w:rFonts w:ascii="Times New Roman" w:hAnsi="Times New Roman" w:cs="Times New Roman"/>
          <w:b/>
          <w:bCs/>
          <w:i/>
          <w:iCs/>
          <w:noProof/>
          <w:sz w:val="24"/>
          <w:szCs w:val="24"/>
        </w:rPr>
        <w:t>,</w:t>
      </w:r>
      <w:r>
        <w:rPr>
          <w:rFonts w:ascii="Times New Roman" w:hAnsi="Times New Roman" w:cs="Times New Roman"/>
          <w:i/>
          <w:iCs/>
          <w:noProof/>
          <w:sz w:val="24"/>
          <w:szCs w:val="24"/>
        </w:rPr>
        <w:t xml:space="preserve"> where </w:t>
      </w:r>
      <w:r w:rsidRPr="00CE287C">
        <w:rPr>
          <w:rFonts w:ascii="Times New Roman" w:hAnsi="Times New Roman" w:cs="Times New Roman"/>
          <w:i/>
          <w:iCs/>
          <w:noProof/>
          <w:sz w:val="24"/>
          <w:szCs w:val="24"/>
        </w:rPr>
        <w:t xml:space="preserve">young people </w:t>
      </w:r>
      <w:r>
        <w:rPr>
          <w:rFonts w:ascii="Times New Roman" w:hAnsi="Times New Roman" w:cs="Times New Roman"/>
          <w:i/>
          <w:iCs/>
          <w:noProof/>
          <w:sz w:val="24"/>
          <w:szCs w:val="24"/>
        </w:rPr>
        <w:t xml:space="preserve">and lifelong learners </w:t>
      </w:r>
      <w:r w:rsidRPr="00CE287C">
        <w:rPr>
          <w:rFonts w:ascii="Times New Roman" w:hAnsi="Times New Roman" w:cs="Times New Roman"/>
          <w:i/>
          <w:iCs/>
          <w:noProof/>
          <w:sz w:val="24"/>
          <w:szCs w:val="24"/>
        </w:rPr>
        <w:t>receive the best education and training and can study and find jobs across the continent</w:t>
      </w:r>
      <w:r>
        <w:rPr>
          <w:rFonts w:ascii="Times New Roman" w:hAnsi="Times New Roman" w:cs="Times New Roman"/>
          <w:i/>
          <w:iCs/>
          <w:noProof/>
          <w:sz w:val="24"/>
          <w:szCs w:val="24"/>
        </w:rPr>
        <w:t>, will be key i</w:t>
      </w:r>
      <w:r w:rsidRPr="00E0666D">
        <w:rPr>
          <w:rFonts w:ascii="Times New Roman" w:hAnsi="Times New Roman" w:cs="Times New Roman"/>
          <w:i/>
          <w:iCs/>
          <w:noProof/>
          <w:sz w:val="24"/>
          <w:szCs w:val="24"/>
        </w:rPr>
        <w:t>n tackling labour and skills shortages</w:t>
      </w:r>
      <w:r>
        <w:rPr>
          <w:rFonts w:ascii="Times New Roman" w:hAnsi="Times New Roman" w:cs="Times New Roman"/>
          <w:i/>
          <w:iCs/>
          <w:noProof/>
          <w:sz w:val="24"/>
          <w:szCs w:val="24"/>
        </w:rPr>
        <w:t>, with the support of EU funds</w:t>
      </w:r>
      <w:r w:rsidRPr="002B649F">
        <w:rPr>
          <w:rStyle w:val="FootnoteReference"/>
          <w:rFonts w:ascii="Times New Roman" w:hAnsi="Times New Roman" w:cs="Times New Roman"/>
          <w:i/>
          <w:iCs/>
          <w:noProof/>
          <w:sz w:val="24"/>
          <w:szCs w:val="24"/>
        </w:rPr>
        <w:footnoteReference w:id="84"/>
      </w:r>
      <w:r w:rsidRPr="00AA3BF5">
        <w:rPr>
          <w:rFonts w:ascii="Times New Roman" w:hAnsi="Times New Roman" w:cs="Times New Roman"/>
          <w:i/>
          <w:iCs/>
          <w:noProof/>
          <w:sz w:val="24"/>
          <w:szCs w:val="24"/>
        </w:rPr>
        <w:t>.</w:t>
      </w:r>
    </w:p>
    <w:p w14:paraId="1CCB5C01" w14:textId="3497ACE7" w:rsidR="00905866" w:rsidRPr="006268FB" w:rsidRDefault="00810762" w:rsidP="00861A4A">
      <w:pPr>
        <w:spacing w:before="120" w:line="240" w:lineRule="auto"/>
        <w:ind w:left="306" w:hanging="306"/>
        <w:jc w:val="both"/>
        <w:rPr>
          <w:b/>
          <w:bCs/>
          <w:noProof/>
        </w:rPr>
      </w:pPr>
      <w:r>
        <w:rPr>
          <w:rFonts w:ascii="Times New Roman" w:hAnsi="Times New Roman" w:cs="Times New Roman"/>
          <w:b/>
          <w:bCs/>
          <w:i/>
          <w:iCs/>
          <w:noProof/>
          <w:sz w:val="24"/>
          <w:szCs w:val="24"/>
        </w:rPr>
        <w:t xml:space="preserve">*  </w:t>
      </w:r>
      <w:r w:rsidRPr="00551AD2">
        <w:rPr>
          <w:rFonts w:ascii="Times New Roman" w:hAnsi="Times New Roman" w:cs="Times New Roman"/>
          <w:i/>
          <w:iCs/>
          <w:noProof/>
          <w:sz w:val="24"/>
          <w:szCs w:val="24"/>
        </w:rPr>
        <w:t>The Commission support</w:t>
      </w:r>
      <w:r w:rsidR="00526B91">
        <w:rPr>
          <w:rFonts w:ascii="Times New Roman" w:hAnsi="Times New Roman" w:cs="Times New Roman"/>
          <w:i/>
          <w:iCs/>
          <w:noProof/>
          <w:sz w:val="24"/>
          <w:szCs w:val="24"/>
        </w:rPr>
        <w:t>s</w:t>
      </w:r>
      <w:r w:rsidRPr="00551AD2">
        <w:rPr>
          <w:rFonts w:ascii="Times New Roman" w:hAnsi="Times New Roman" w:cs="Times New Roman"/>
          <w:i/>
          <w:iCs/>
          <w:noProof/>
          <w:sz w:val="24"/>
          <w:szCs w:val="24"/>
        </w:rPr>
        <w:t xml:space="preserve"> Member </w:t>
      </w:r>
      <w:r w:rsidR="00C509EF">
        <w:rPr>
          <w:rFonts w:ascii="Times New Roman" w:hAnsi="Times New Roman" w:cs="Times New Roman"/>
          <w:i/>
          <w:iCs/>
          <w:noProof/>
          <w:sz w:val="24"/>
          <w:szCs w:val="24"/>
        </w:rPr>
        <w:t>S</w:t>
      </w:r>
      <w:r w:rsidRPr="00551AD2">
        <w:rPr>
          <w:rFonts w:ascii="Times New Roman" w:hAnsi="Times New Roman" w:cs="Times New Roman"/>
          <w:i/>
          <w:iCs/>
          <w:noProof/>
          <w:sz w:val="24"/>
          <w:szCs w:val="24"/>
        </w:rPr>
        <w:t>tates</w:t>
      </w:r>
      <w:r>
        <w:rPr>
          <w:rFonts w:ascii="Times New Roman" w:hAnsi="Times New Roman"/>
          <w:i/>
          <w:iCs/>
          <w:noProof/>
          <w:sz w:val="24"/>
          <w:szCs w:val="24"/>
          <w:lang w:val="en-IE"/>
        </w:rPr>
        <w:t xml:space="preserve"> through the </w:t>
      </w:r>
      <w:r w:rsidRPr="00551AD2">
        <w:rPr>
          <w:rFonts w:ascii="Times New Roman" w:hAnsi="Times New Roman"/>
          <w:b/>
          <w:bCs/>
          <w:i/>
          <w:iCs/>
          <w:noProof/>
          <w:sz w:val="24"/>
          <w:szCs w:val="24"/>
          <w:lang w:val="en-IE"/>
        </w:rPr>
        <w:t>Technical Support Instrument</w:t>
      </w:r>
      <w:r>
        <w:rPr>
          <w:rFonts w:ascii="Times New Roman" w:hAnsi="Times New Roman"/>
          <w:i/>
          <w:iCs/>
          <w:noProof/>
          <w:sz w:val="24"/>
          <w:szCs w:val="24"/>
          <w:lang w:val="en-IE"/>
        </w:rPr>
        <w:t xml:space="preserve"> –</w:t>
      </w:r>
      <w:r w:rsidR="00526B91">
        <w:rPr>
          <w:rFonts w:ascii="Times New Roman" w:hAnsi="Times New Roman"/>
          <w:i/>
          <w:iCs/>
          <w:noProof/>
          <w:sz w:val="24"/>
          <w:szCs w:val="24"/>
          <w:lang w:val="en-IE"/>
        </w:rPr>
        <w:t xml:space="preserve"> and this can include support</w:t>
      </w:r>
      <w:r>
        <w:rPr>
          <w:rFonts w:ascii="Times New Roman" w:hAnsi="Times New Roman"/>
          <w:i/>
          <w:iCs/>
          <w:noProof/>
          <w:sz w:val="24"/>
          <w:szCs w:val="24"/>
          <w:lang w:val="en-IE"/>
        </w:rPr>
        <w:t xml:space="preserve"> </w:t>
      </w:r>
      <w:r w:rsidR="00526B91">
        <w:rPr>
          <w:rFonts w:ascii="Times New Roman" w:hAnsi="Times New Roman"/>
          <w:i/>
          <w:iCs/>
          <w:noProof/>
          <w:sz w:val="24"/>
          <w:szCs w:val="24"/>
          <w:lang w:val="en-IE"/>
        </w:rPr>
        <w:t>to design and implement labour migration reforms</w:t>
      </w:r>
      <w:r w:rsidR="00526B91">
        <w:rPr>
          <w:rStyle w:val="FootnoteReference"/>
          <w:rFonts w:ascii="Times New Roman" w:hAnsi="Times New Roman"/>
          <w:i/>
          <w:iCs/>
          <w:noProof/>
          <w:sz w:val="24"/>
          <w:szCs w:val="24"/>
          <w:lang w:val="en-IE"/>
        </w:rPr>
        <w:footnoteReference w:id="85"/>
      </w:r>
      <w:r w:rsidR="00526B91">
        <w:rPr>
          <w:rFonts w:ascii="Times New Roman" w:hAnsi="Times New Roman"/>
          <w:i/>
          <w:iCs/>
          <w:noProof/>
          <w:sz w:val="24"/>
          <w:szCs w:val="24"/>
          <w:lang w:val="en-IE"/>
        </w:rPr>
        <w:t xml:space="preserve">as well as to </w:t>
      </w:r>
      <w:r>
        <w:rPr>
          <w:rFonts w:ascii="Times New Roman" w:hAnsi="Times New Roman"/>
          <w:i/>
          <w:iCs/>
          <w:noProof/>
          <w:sz w:val="24"/>
          <w:szCs w:val="24"/>
          <w:lang w:val="en-IE"/>
        </w:rPr>
        <w:t>design and establish skills forecasting mechanisms</w:t>
      </w:r>
      <w:r w:rsidR="009C20AD">
        <w:rPr>
          <w:rStyle w:val="FootnoteReference"/>
          <w:rFonts w:ascii="Times New Roman" w:hAnsi="Times New Roman"/>
          <w:i/>
          <w:iCs/>
          <w:noProof/>
          <w:sz w:val="24"/>
          <w:szCs w:val="24"/>
          <w:lang w:val="en-IE"/>
        </w:rPr>
        <w:footnoteReference w:id="86"/>
      </w:r>
      <w:r>
        <w:rPr>
          <w:rFonts w:ascii="Times New Roman" w:hAnsi="Times New Roman"/>
          <w:i/>
          <w:iCs/>
          <w:noProof/>
          <w:sz w:val="24"/>
          <w:szCs w:val="24"/>
          <w:lang w:val="en-IE"/>
        </w:rPr>
        <w:t>,</w:t>
      </w:r>
      <w:r w:rsidR="009C20AD">
        <w:rPr>
          <w:rFonts w:ascii="Times New Roman" w:hAnsi="Times New Roman"/>
          <w:i/>
          <w:iCs/>
          <w:noProof/>
          <w:sz w:val="24"/>
          <w:szCs w:val="24"/>
          <w:lang w:val="en-IE"/>
        </w:rPr>
        <w:t xml:space="preserve"> </w:t>
      </w:r>
      <w:r w:rsidR="00FC1532">
        <w:rPr>
          <w:rFonts w:ascii="Times New Roman" w:hAnsi="Times New Roman"/>
          <w:i/>
          <w:iCs/>
          <w:noProof/>
          <w:sz w:val="24"/>
          <w:szCs w:val="24"/>
          <w:lang w:val="en-IE"/>
        </w:rPr>
        <w:t xml:space="preserve">and </w:t>
      </w:r>
      <w:r w:rsidR="009C20AD">
        <w:rPr>
          <w:rFonts w:ascii="Times New Roman" w:hAnsi="Times New Roman"/>
          <w:i/>
          <w:iCs/>
          <w:noProof/>
          <w:sz w:val="24"/>
          <w:szCs w:val="24"/>
          <w:lang w:val="en-IE"/>
        </w:rPr>
        <w:t xml:space="preserve">to facilitate procedures for </w:t>
      </w:r>
      <w:r w:rsidR="00A16D9B">
        <w:rPr>
          <w:rFonts w:ascii="Times New Roman" w:hAnsi="Times New Roman"/>
          <w:i/>
          <w:iCs/>
          <w:noProof/>
          <w:sz w:val="24"/>
          <w:szCs w:val="24"/>
          <w:lang w:val="en-IE"/>
        </w:rPr>
        <w:t xml:space="preserve">the </w:t>
      </w:r>
      <w:r w:rsidR="009C20AD">
        <w:rPr>
          <w:rFonts w:ascii="Times New Roman" w:hAnsi="Times New Roman"/>
          <w:i/>
          <w:iCs/>
          <w:noProof/>
          <w:sz w:val="24"/>
          <w:szCs w:val="24"/>
          <w:lang w:val="en-IE"/>
        </w:rPr>
        <w:t>recognition of qualifications and validation of skills</w:t>
      </w:r>
      <w:r w:rsidR="00861A4A">
        <w:rPr>
          <w:rFonts w:ascii="Times New Roman" w:hAnsi="Times New Roman"/>
          <w:i/>
          <w:iCs/>
          <w:noProof/>
          <w:sz w:val="24"/>
          <w:szCs w:val="24"/>
          <w:lang w:val="en-IE"/>
        </w:rPr>
        <w:t>.</w:t>
      </w:r>
      <w:r w:rsidR="009C20AD">
        <w:rPr>
          <w:rFonts w:ascii="Times New Roman" w:hAnsi="Times New Roman"/>
          <w:i/>
          <w:iCs/>
          <w:noProof/>
          <w:sz w:val="24"/>
          <w:szCs w:val="24"/>
          <w:lang w:val="en-IE"/>
        </w:rPr>
        <w:t xml:space="preserve">  </w:t>
      </w:r>
      <w:r w:rsidRPr="00861A4A">
        <w:rPr>
          <w:rFonts w:ascii="Times New Roman" w:hAnsi="Times New Roman"/>
          <w:i/>
          <w:iCs/>
          <w:noProof/>
          <w:sz w:val="24"/>
          <w:szCs w:val="24"/>
          <w:lang w:val="en-IE"/>
        </w:rPr>
        <w:t xml:space="preserve"> </w:t>
      </w:r>
    </w:p>
    <w:sectPr w:rsidR="00905866" w:rsidRPr="006268FB" w:rsidSect="006B31B3">
      <w:headerReference w:type="even" r:id="rId19"/>
      <w:headerReference w:type="default" r:id="rId20"/>
      <w:footerReference w:type="even" r:id="rId21"/>
      <w:footerReference w:type="default" r:id="rId22"/>
      <w:headerReference w:type="first" r:id="rId23"/>
      <w:footerReference w:type="first" r:id="rId24"/>
      <w:pgSz w:w="11906" w:h="16838" w:code="9"/>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0B8C370" w14:textId="77777777" w:rsidR="00380B26" w:rsidRDefault="00380B26" w:rsidP="00004166">
      <w:pPr>
        <w:spacing w:after="0" w:line="240" w:lineRule="auto"/>
      </w:pPr>
      <w:r>
        <w:separator/>
      </w:r>
    </w:p>
  </w:endnote>
  <w:endnote w:type="continuationSeparator" w:id="0">
    <w:p w14:paraId="5E21C26F" w14:textId="77777777" w:rsidR="00380B26" w:rsidRDefault="00380B26" w:rsidP="00004166">
      <w:pPr>
        <w:spacing w:after="0" w:line="240" w:lineRule="auto"/>
      </w:pPr>
      <w:r>
        <w:continuationSeparator/>
      </w:r>
    </w:p>
  </w:endnote>
  <w:endnote w:type="continuationNotice" w:id="1">
    <w:p w14:paraId="68E0CFEF" w14:textId="77777777" w:rsidR="00380B26" w:rsidRDefault="00380B2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494E66" w14:textId="727EDB2E" w:rsidR="00FB7BB6" w:rsidRPr="004A2B46" w:rsidRDefault="00FB7BB6" w:rsidP="004A2B4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71AE81" w14:textId="6BD1D1E6" w:rsidR="00FB7BB6" w:rsidRPr="004A2B46" w:rsidRDefault="004A2B46" w:rsidP="004A2B46">
    <w:pPr>
      <w:pStyle w:val="FooterCoverPage"/>
      <w:rPr>
        <w:rFonts w:ascii="Arial" w:hAnsi="Arial" w:cs="Arial"/>
        <w:b/>
        <w:sz w:val="48"/>
      </w:rPr>
    </w:pPr>
    <w:r w:rsidRPr="004A2B46">
      <w:rPr>
        <w:rFonts w:ascii="Arial" w:hAnsi="Arial" w:cs="Arial"/>
        <w:b/>
        <w:sz w:val="48"/>
      </w:rPr>
      <w:t>EN</w:t>
    </w:r>
    <w:r w:rsidRPr="004A2B46">
      <w:rPr>
        <w:rFonts w:ascii="Arial" w:hAnsi="Arial" w:cs="Arial"/>
        <w:b/>
        <w:sz w:val="48"/>
      </w:rPr>
      <w:tab/>
    </w:r>
    <w:r w:rsidRPr="004A2B46">
      <w:rPr>
        <w:rFonts w:ascii="Arial" w:hAnsi="Arial" w:cs="Arial"/>
        <w:b/>
        <w:sz w:val="48"/>
      </w:rPr>
      <w:tab/>
    </w:r>
    <w:r w:rsidRPr="004A2B46">
      <w:tab/>
    </w:r>
    <w:r w:rsidRPr="004A2B46">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5197F4" w14:textId="77777777" w:rsidR="004A2B46" w:rsidRPr="004A2B46" w:rsidRDefault="004A2B46" w:rsidP="004A2B46">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8BC882" w14:textId="77777777" w:rsidR="0016026D" w:rsidRDefault="0016026D">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43307905"/>
      <w:docPartObj>
        <w:docPartGallery w:val="Page Numbers (Bottom of Page)"/>
        <w:docPartUnique/>
      </w:docPartObj>
    </w:sdtPr>
    <w:sdtEndPr>
      <w:rPr>
        <w:rFonts w:ascii="Times New Roman" w:hAnsi="Times New Roman" w:cs="Times New Roman"/>
        <w:noProof/>
        <w:sz w:val="20"/>
        <w:szCs w:val="20"/>
      </w:rPr>
    </w:sdtEndPr>
    <w:sdtContent>
      <w:p w14:paraId="13FD2B77" w14:textId="36D5DC0A" w:rsidR="0094561F" w:rsidRPr="0094561F" w:rsidRDefault="0094561F">
        <w:pPr>
          <w:pStyle w:val="Footer"/>
          <w:jc w:val="center"/>
          <w:rPr>
            <w:rFonts w:ascii="Times New Roman" w:hAnsi="Times New Roman" w:cs="Times New Roman"/>
            <w:sz w:val="20"/>
            <w:szCs w:val="20"/>
          </w:rPr>
        </w:pPr>
        <w:r w:rsidRPr="0094561F">
          <w:rPr>
            <w:rFonts w:ascii="Times New Roman" w:hAnsi="Times New Roman" w:cs="Times New Roman"/>
            <w:sz w:val="20"/>
            <w:szCs w:val="20"/>
          </w:rPr>
          <w:fldChar w:fldCharType="begin"/>
        </w:r>
        <w:r w:rsidRPr="0094561F">
          <w:rPr>
            <w:rFonts w:ascii="Times New Roman" w:hAnsi="Times New Roman" w:cs="Times New Roman"/>
            <w:sz w:val="20"/>
            <w:szCs w:val="20"/>
          </w:rPr>
          <w:instrText xml:space="preserve"> PAGE   \* MERGEFORMAT </w:instrText>
        </w:r>
        <w:r w:rsidRPr="0094561F">
          <w:rPr>
            <w:rFonts w:ascii="Times New Roman" w:hAnsi="Times New Roman" w:cs="Times New Roman"/>
            <w:sz w:val="20"/>
            <w:szCs w:val="20"/>
          </w:rPr>
          <w:fldChar w:fldCharType="separate"/>
        </w:r>
        <w:r w:rsidR="004A2B46">
          <w:rPr>
            <w:rFonts w:ascii="Times New Roman" w:hAnsi="Times New Roman" w:cs="Times New Roman"/>
            <w:noProof/>
            <w:sz w:val="20"/>
            <w:szCs w:val="20"/>
          </w:rPr>
          <w:t>2</w:t>
        </w:r>
        <w:r w:rsidRPr="0094561F">
          <w:rPr>
            <w:rFonts w:ascii="Times New Roman" w:hAnsi="Times New Roman" w:cs="Times New Roman"/>
            <w:noProof/>
            <w:sz w:val="20"/>
            <w:szCs w:val="20"/>
          </w:rP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D2FAF9" w14:textId="77777777" w:rsidR="0016026D" w:rsidRDefault="0016026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AF6E823" w14:textId="77777777" w:rsidR="00380B26" w:rsidRDefault="00380B26" w:rsidP="00004166">
      <w:pPr>
        <w:spacing w:after="0" w:line="240" w:lineRule="auto"/>
      </w:pPr>
      <w:r>
        <w:separator/>
      </w:r>
    </w:p>
  </w:footnote>
  <w:footnote w:type="continuationSeparator" w:id="0">
    <w:p w14:paraId="7214C375" w14:textId="77777777" w:rsidR="00380B26" w:rsidRDefault="00380B26" w:rsidP="00004166">
      <w:pPr>
        <w:spacing w:after="0" w:line="240" w:lineRule="auto"/>
      </w:pPr>
      <w:r>
        <w:continuationSeparator/>
      </w:r>
    </w:p>
  </w:footnote>
  <w:footnote w:type="continuationNotice" w:id="1">
    <w:p w14:paraId="5CAE62CC" w14:textId="77777777" w:rsidR="00380B26" w:rsidRDefault="00380B26">
      <w:pPr>
        <w:spacing w:after="0" w:line="240" w:lineRule="auto"/>
      </w:pPr>
    </w:p>
  </w:footnote>
  <w:footnote w:id="2">
    <w:p w14:paraId="543E70E2" w14:textId="05865C25" w:rsidR="00D53A96" w:rsidRPr="00C05E3C" w:rsidRDefault="00D53A96" w:rsidP="00D53A96">
      <w:pPr>
        <w:pStyle w:val="FootnoteText"/>
        <w:ind w:left="284" w:hanging="284"/>
        <w:jc w:val="both"/>
        <w:rPr>
          <w:rFonts w:ascii="Times New Roman" w:hAnsi="Times New Roman" w:cs="Times New Roman"/>
        </w:rPr>
      </w:pPr>
      <w:r w:rsidRPr="00C05E3C">
        <w:rPr>
          <w:rStyle w:val="FootnoteReference"/>
          <w:rFonts w:ascii="Times New Roman" w:hAnsi="Times New Roman" w:cs="Times New Roman"/>
        </w:rPr>
        <w:footnoteRef/>
      </w:r>
      <w:r w:rsidR="00C05E3C" w:rsidRPr="00C05E3C">
        <w:rPr>
          <w:rFonts w:ascii="Times New Roman" w:hAnsi="Times New Roman" w:cs="Times New Roman"/>
        </w:rPr>
        <w:tab/>
      </w:r>
      <w:r w:rsidRPr="00C05E3C">
        <w:rPr>
          <w:rFonts w:ascii="Times New Roman" w:hAnsi="Times New Roman" w:cs="Times New Roman"/>
        </w:rPr>
        <w:t>COM(2023) 577 final</w:t>
      </w:r>
      <w:r w:rsidR="00C05E3C" w:rsidRPr="00C05E3C">
        <w:rPr>
          <w:rFonts w:ascii="Times New Roman" w:hAnsi="Times New Roman" w:cs="Times New Roman"/>
        </w:rPr>
        <w:t>.</w:t>
      </w:r>
    </w:p>
  </w:footnote>
  <w:footnote w:id="3">
    <w:p w14:paraId="5E689E65" w14:textId="3DCD8DC9" w:rsidR="00AA02BC" w:rsidRPr="00C05E3C" w:rsidRDefault="00AA02BC" w:rsidP="00AA02BC">
      <w:pPr>
        <w:pStyle w:val="FootnoteText"/>
        <w:ind w:left="284" w:hanging="284"/>
        <w:jc w:val="both"/>
        <w:rPr>
          <w:rFonts w:ascii="Times New Roman" w:hAnsi="Times New Roman" w:cs="Times New Roman"/>
          <w:lang w:val="en-IE"/>
        </w:rPr>
      </w:pPr>
      <w:r w:rsidRPr="00C05E3C">
        <w:rPr>
          <w:rStyle w:val="FootnoteReference"/>
          <w:rFonts w:ascii="Times New Roman" w:hAnsi="Times New Roman" w:cs="Times New Roman"/>
        </w:rPr>
        <w:footnoteRef/>
      </w:r>
      <w:r w:rsidR="00C05E3C" w:rsidRPr="00C05E3C">
        <w:rPr>
          <w:rFonts w:ascii="Times New Roman" w:hAnsi="Times New Roman" w:cs="Times New Roman"/>
          <w:lang w:val="en-IE"/>
        </w:rPr>
        <w:tab/>
      </w:r>
      <w:r w:rsidR="00824151" w:rsidRPr="00C05E3C">
        <w:rPr>
          <w:rFonts w:ascii="Times New Roman" w:hAnsi="Times New Roman" w:cs="Times New Roman"/>
          <w:lang w:val="en-IE"/>
        </w:rPr>
        <w:t>T</w:t>
      </w:r>
      <w:r w:rsidRPr="00C05E3C">
        <w:rPr>
          <w:rFonts w:ascii="Times New Roman" w:hAnsi="Times New Roman" w:cs="Times New Roman"/>
          <w:lang w:val="en-IE"/>
        </w:rPr>
        <w:t xml:space="preserve">arget set in COM(2021) 118 final. Statistics drawn from Eurostat dataset on employed ICT specialists, available at : </w:t>
      </w:r>
      <w:hyperlink r:id="rId1" w:history="1">
        <w:r w:rsidRPr="00C05E3C">
          <w:rPr>
            <w:rStyle w:val="Hyperlink"/>
            <w:rFonts w:ascii="Times New Roman" w:hAnsi="Times New Roman" w:cs="Times New Roman"/>
            <w:lang w:val="en-IE"/>
          </w:rPr>
          <w:t>Statistics | Eurostat (europa.eu)</w:t>
        </w:r>
      </w:hyperlink>
    </w:p>
  </w:footnote>
  <w:footnote w:id="4">
    <w:p w14:paraId="588D0F0B" w14:textId="6C4F6020" w:rsidR="007519EE" w:rsidRPr="0021610B" w:rsidRDefault="007519EE" w:rsidP="0021610B">
      <w:pPr>
        <w:pStyle w:val="FootnoteText"/>
        <w:ind w:left="284" w:hanging="284"/>
        <w:jc w:val="both"/>
        <w:rPr>
          <w:rFonts w:ascii="Times New Roman" w:hAnsi="Times New Roman" w:cs="Times New Roman"/>
          <w:lang w:val="en-IE"/>
        </w:rPr>
      </w:pPr>
      <w:r w:rsidRPr="00C05E3C">
        <w:rPr>
          <w:rStyle w:val="FootnoteReference"/>
          <w:rFonts w:ascii="Times New Roman" w:hAnsi="Times New Roman" w:cs="Times New Roman"/>
        </w:rPr>
        <w:footnoteRef/>
      </w:r>
      <w:r w:rsidR="00C05E3C" w:rsidRPr="00C05E3C">
        <w:rPr>
          <w:rFonts w:ascii="Times New Roman" w:hAnsi="Times New Roman" w:cs="Times New Roman"/>
        </w:rPr>
        <w:tab/>
      </w:r>
      <w:r w:rsidRPr="00C05E3C">
        <w:rPr>
          <w:rFonts w:ascii="Times New Roman" w:hAnsi="Times New Roman" w:cs="Times New Roman"/>
        </w:rPr>
        <w:t xml:space="preserve">The EU’s domestic workforce </w:t>
      </w:r>
      <w:r w:rsidR="0021610B" w:rsidRPr="00C05E3C">
        <w:rPr>
          <w:rFonts w:ascii="Times New Roman" w:hAnsi="Times New Roman" w:cs="Times New Roman"/>
        </w:rPr>
        <w:t>comprises employed and unemployed EU citizens and legally residing third country nationals.</w:t>
      </w:r>
    </w:p>
  </w:footnote>
  <w:footnote w:id="5">
    <w:p w14:paraId="0EB60CF0" w14:textId="283168EF" w:rsidR="00810762" w:rsidRPr="007F4A92" w:rsidRDefault="00810762" w:rsidP="007F4A92">
      <w:pPr>
        <w:pStyle w:val="FootnoteText"/>
        <w:ind w:left="284" w:hanging="284"/>
        <w:jc w:val="both"/>
        <w:rPr>
          <w:lang w:val="en-IE"/>
        </w:rPr>
      </w:pPr>
      <w:r>
        <w:rPr>
          <w:rStyle w:val="FootnoteReference"/>
        </w:rPr>
        <w:footnoteRef/>
      </w:r>
      <w:r>
        <w:t xml:space="preserve">  S</w:t>
      </w:r>
      <w:r w:rsidRPr="007F4A92">
        <w:rPr>
          <w:rFonts w:ascii="Times New Roman" w:hAnsi="Times New Roman" w:cs="Times New Roman"/>
        </w:rPr>
        <w:t>uch as women, youth, older workers, persons with disabilities, Roma and people with a migrant   background</w:t>
      </w:r>
      <w:r>
        <w:rPr>
          <w:rFonts w:ascii="Times New Roman" w:hAnsi="Times New Roman" w:cs="Times New Roman"/>
        </w:rPr>
        <w:t>.</w:t>
      </w:r>
    </w:p>
  </w:footnote>
  <w:footnote w:id="6">
    <w:p w14:paraId="7BE09A7F" w14:textId="0A75F54E" w:rsidR="00D14953" w:rsidRPr="00C05E3C" w:rsidRDefault="00D14953" w:rsidP="008B4691">
      <w:pPr>
        <w:pStyle w:val="FootnoteText"/>
        <w:ind w:left="284" w:hanging="284"/>
        <w:jc w:val="both"/>
        <w:rPr>
          <w:rFonts w:ascii="Times New Roman" w:hAnsi="Times New Roman" w:cs="Times New Roman"/>
          <w:lang w:val="en-IE"/>
        </w:rPr>
      </w:pPr>
      <w:r w:rsidRPr="00C05E3C">
        <w:rPr>
          <w:rStyle w:val="FootnoteReference"/>
          <w:rFonts w:ascii="Times New Roman" w:hAnsi="Times New Roman" w:cs="Times New Roman"/>
        </w:rPr>
        <w:footnoteRef/>
      </w:r>
      <w:r w:rsidR="00C05E3C" w:rsidRPr="00C05E3C">
        <w:rPr>
          <w:rFonts w:ascii="Times New Roman" w:hAnsi="Times New Roman" w:cs="Times New Roman"/>
        </w:rPr>
        <w:tab/>
      </w:r>
      <w:r w:rsidR="00D972C3" w:rsidRPr="00C05E3C">
        <w:rPr>
          <w:rFonts w:ascii="Times New Roman" w:hAnsi="Times New Roman" w:cs="Times New Roman"/>
        </w:rPr>
        <w:t xml:space="preserve">Immigrant Key Workers: Their Contribution to Europe’s COVID-19 Response: </w:t>
      </w:r>
      <w:hyperlink r:id="rId2" w:history="1">
        <w:r w:rsidR="00D972C3" w:rsidRPr="00C05E3C">
          <w:rPr>
            <w:rStyle w:val="Hyperlink"/>
            <w:rFonts w:ascii="Times New Roman" w:hAnsi="Times New Roman" w:cs="Times New Roman"/>
          </w:rPr>
          <w:t>https://joint-research-centre.ec.europa.eu/jrc-news-and-updates/crucial-contribution-migrant-workers-europes-coronavirus-response-2020-05-13_en</w:t>
        </w:r>
      </w:hyperlink>
    </w:p>
  </w:footnote>
  <w:footnote w:id="7">
    <w:p w14:paraId="7D78140A" w14:textId="6ABD7AE3" w:rsidR="00E56694" w:rsidRPr="00C05E3C" w:rsidRDefault="00E56694" w:rsidP="008B4691">
      <w:pPr>
        <w:pStyle w:val="FootnoteText"/>
        <w:ind w:left="284" w:hanging="284"/>
        <w:jc w:val="both"/>
        <w:rPr>
          <w:rFonts w:ascii="Times New Roman" w:hAnsi="Times New Roman" w:cs="Times New Roman"/>
        </w:rPr>
      </w:pPr>
      <w:r w:rsidRPr="00C05E3C">
        <w:rPr>
          <w:rStyle w:val="FootnoteReference"/>
          <w:rFonts w:ascii="Times New Roman" w:hAnsi="Times New Roman" w:cs="Times New Roman"/>
        </w:rPr>
        <w:footnoteRef/>
      </w:r>
      <w:r w:rsidR="00C05E3C" w:rsidRPr="00C05E3C">
        <w:rPr>
          <w:rFonts w:ascii="Times New Roman" w:hAnsi="Times New Roman" w:cs="Times New Roman"/>
        </w:rPr>
        <w:tab/>
      </w:r>
      <w:hyperlink r:id="rId3" w:history="1">
        <w:r w:rsidRPr="00C05E3C">
          <w:rPr>
            <w:rStyle w:val="Hyperlink"/>
            <w:rFonts w:ascii="Times New Roman" w:hAnsi="Times New Roman" w:cs="Times New Roman"/>
          </w:rPr>
          <w:t>Nearly 3.7 million first residence permits issued in 2022 - Products Eurostat News - Eurostat (europa.eu)</w:t>
        </w:r>
      </w:hyperlink>
    </w:p>
  </w:footnote>
  <w:footnote w:id="8">
    <w:p w14:paraId="26F326D0" w14:textId="0004CC99" w:rsidR="000E6948" w:rsidRPr="00C05E3C" w:rsidRDefault="000E6948" w:rsidP="000E6948">
      <w:pPr>
        <w:pStyle w:val="FootnoteText"/>
        <w:ind w:left="284" w:hanging="284"/>
        <w:jc w:val="both"/>
        <w:rPr>
          <w:rFonts w:ascii="Times New Roman" w:hAnsi="Times New Roman" w:cs="Times New Roman"/>
        </w:rPr>
      </w:pPr>
      <w:r w:rsidRPr="00C05E3C">
        <w:rPr>
          <w:rStyle w:val="FootnoteReference"/>
          <w:rFonts w:ascii="Times New Roman" w:hAnsi="Times New Roman" w:cs="Times New Roman"/>
        </w:rPr>
        <w:footnoteRef/>
      </w:r>
      <w:r w:rsidR="00C05E3C" w:rsidRPr="00C05E3C">
        <w:rPr>
          <w:rFonts w:ascii="Times New Roman" w:hAnsi="Times New Roman" w:cs="Times New Roman"/>
        </w:rPr>
        <w:tab/>
      </w:r>
      <w:r w:rsidR="00297EF2" w:rsidRPr="00C05E3C">
        <w:rPr>
          <w:rFonts w:ascii="Times New Roman" w:hAnsi="Times New Roman" w:cs="Times New Roman"/>
        </w:rPr>
        <w:t xml:space="preserve">2023 </w:t>
      </w:r>
      <w:r w:rsidR="00104A74" w:rsidRPr="00C05E3C">
        <w:rPr>
          <w:rFonts w:ascii="Times New Roman" w:hAnsi="Times New Roman" w:cs="Times New Roman"/>
          <w:lang w:val="en-IE"/>
        </w:rPr>
        <w:t>Employment and Social Developments in Europe</w:t>
      </w:r>
      <w:r w:rsidRPr="00C05E3C">
        <w:rPr>
          <w:rFonts w:ascii="Times New Roman" w:hAnsi="Times New Roman" w:cs="Times New Roman"/>
        </w:rPr>
        <w:t xml:space="preserve"> report</w:t>
      </w:r>
      <w:r w:rsidR="00C05E3C" w:rsidRPr="00C05E3C">
        <w:rPr>
          <w:rFonts w:ascii="Times New Roman" w:hAnsi="Times New Roman" w:cs="Times New Roman"/>
        </w:rPr>
        <w:t>.</w:t>
      </w:r>
    </w:p>
  </w:footnote>
  <w:footnote w:id="9">
    <w:p w14:paraId="2061BB04" w14:textId="02D01C3B" w:rsidR="00922214" w:rsidRPr="00C05E3C" w:rsidRDefault="00922214" w:rsidP="008B4691">
      <w:pPr>
        <w:pStyle w:val="FootnoteText"/>
        <w:ind w:left="284" w:hanging="284"/>
        <w:jc w:val="both"/>
        <w:rPr>
          <w:rFonts w:ascii="Times New Roman" w:hAnsi="Times New Roman" w:cs="Times New Roman"/>
          <w:lang w:val="en-IE"/>
        </w:rPr>
      </w:pPr>
      <w:r w:rsidRPr="00C05E3C">
        <w:rPr>
          <w:rStyle w:val="FootnoteReference"/>
          <w:rFonts w:ascii="Times New Roman" w:hAnsi="Times New Roman" w:cs="Times New Roman"/>
        </w:rPr>
        <w:footnoteRef/>
      </w:r>
      <w:r w:rsidR="00C05E3C" w:rsidRPr="00C05E3C">
        <w:rPr>
          <w:rFonts w:ascii="Times New Roman" w:hAnsi="Times New Roman" w:cs="Times New Roman"/>
        </w:rPr>
        <w:tab/>
      </w:r>
      <w:r w:rsidR="007A0722" w:rsidRPr="00C05E3C">
        <w:rPr>
          <w:rFonts w:ascii="Times New Roman" w:hAnsi="Times New Roman" w:cs="Times New Roman"/>
          <w:lang w:val="en-IE"/>
        </w:rPr>
        <w:t>For example, Germany adopted a labour migration reform in June 2023, with the government citing the need to attract 400,000 third country nationals annually. Italy adopted a new legal migration decree in July 2023</w:t>
      </w:r>
      <w:r w:rsidR="00821464" w:rsidRPr="00C05E3C">
        <w:rPr>
          <w:rFonts w:ascii="Times New Roman" w:hAnsi="Times New Roman" w:cs="Times New Roman"/>
          <w:lang w:val="en-IE"/>
        </w:rPr>
        <w:t xml:space="preserve">, citing the need for 833,000 third country nationals between 2023 and 2025, in a broad range of sectors including social care, transport, tourism and agriculture. See Annex </w:t>
      </w:r>
      <w:r w:rsidR="00876CC9" w:rsidRPr="00C05E3C">
        <w:rPr>
          <w:rFonts w:ascii="Times New Roman" w:hAnsi="Times New Roman" w:cs="Times New Roman"/>
          <w:lang w:val="en-IE"/>
        </w:rPr>
        <w:t>8</w:t>
      </w:r>
      <w:r w:rsidR="00821464" w:rsidRPr="00C05E3C">
        <w:rPr>
          <w:rFonts w:ascii="Times New Roman" w:hAnsi="Times New Roman" w:cs="Times New Roman"/>
          <w:lang w:val="en-IE"/>
        </w:rPr>
        <w:t xml:space="preserve"> of the Impact Assessment report on the EU Talent Pool</w:t>
      </w:r>
      <w:r w:rsidR="001F1CE9" w:rsidRPr="00C05E3C">
        <w:rPr>
          <w:rFonts w:ascii="Times New Roman" w:hAnsi="Times New Roman" w:cs="Times New Roman"/>
          <w:lang w:val="en-IE"/>
        </w:rPr>
        <w:t xml:space="preserve"> (SWD(2023) 717 final)</w:t>
      </w:r>
      <w:r w:rsidR="00821464" w:rsidRPr="00C05E3C">
        <w:rPr>
          <w:rFonts w:ascii="Times New Roman" w:hAnsi="Times New Roman" w:cs="Times New Roman"/>
          <w:lang w:val="en-IE"/>
        </w:rPr>
        <w:t xml:space="preserve"> for further information on Member State labour migration policies.</w:t>
      </w:r>
    </w:p>
  </w:footnote>
  <w:footnote w:id="10">
    <w:p w14:paraId="2AB15905" w14:textId="642E1AD8" w:rsidR="009A4EE6" w:rsidRPr="00C05E3C" w:rsidRDefault="009A4EE6" w:rsidP="008B4691">
      <w:pPr>
        <w:pStyle w:val="FootnoteText"/>
        <w:ind w:left="284" w:hanging="284"/>
        <w:jc w:val="both"/>
        <w:rPr>
          <w:rFonts w:ascii="Times New Roman" w:hAnsi="Times New Roman" w:cs="Times New Roman"/>
          <w:lang w:val="en-IE"/>
        </w:rPr>
      </w:pPr>
      <w:r w:rsidRPr="00C05E3C">
        <w:rPr>
          <w:rStyle w:val="FootnoteReference"/>
          <w:rFonts w:ascii="Times New Roman" w:hAnsi="Times New Roman" w:cs="Times New Roman"/>
        </w:rPr>
        <w:footnoteRef/>
      </w:r>
      <w:r w:rsidR="00C05E3C" w:rsidRPr="00C05E3C">
        <w:rPr>
          <w:rFonts w:ascii="Times New Roman" w:hAnsi="Times New Roman" w:cs="Times New Roman"/>
        </w:rPr>
        <w:tab/>
      </w:r>
      <w:r w:rsidRPr="00C05E3C">
        <w:rPr>
          <w:rFonts w:ascii="Times New Roman" w:hAnsi="Times New Roman" w:cs="Times New Roman"/>
          <w:lang w:val="en-IE"/>
        </w:rPr>
        <w:t xml:space="preserve">While an EU Immigration Portal is in place, third country nationals and employers are not always aware of it, and it does not offer information that is </w:t>
      </w:r>
      <w:r w:rsidR="00E85E19" w:rsidRPr="00C05E3C">
        <w:rPr>
          <w:rFonts w:ascii="Times New Roman" w:hAnsi="Times New Roman" w:cs="Times New Roman"/>
          <w:lang w:val="en-IE"/>
        </w:rPr>
        <w:t>customised</w:t>
      </w:r>
      <w:r w:rsidRPr="00C05E3C">
        <w:rPr>
          <w:rFonts w:ascii="Times New Roman" w:hAnsi="Times New Roman" w:cs="Times New Roman"/>
          <w:lang w:val="en-IE"/>
        </w:rPr>
        <w:t xml:space="preserve"> to individual situations.</w:t>
      </w:r>
    </w:p>
  </w:footnote>
  <w:footnote w:id="11">
    <w:p w14:paraId="6EF03018" w14:textId="6422B201" w:rsidR="00674F81" w:rsidRPr="00C05E3C" w:rsidRDefault="00674F81" w:rsidP="008B4691">
      <w:pPr>
        <w:pStyle w:val="FootnoteText"/>
        <w:ind w:left="284" w:hanging="284"/>
        <w:jc w:val="both"/>
        <w:rPr>
          <w:rFonts w:ascii="Times New Roman" w:hAnsi="Times New Roman" w:cs="Times New Roman"/>
        </w:rPr>
      </w:pPr>
      <w:r w:rsidRPr="00C05E3C">
        <w:rPr>
          <w:rStyle w:val="FootnoteReference"/>
          <w:rFonts w:ascii="Times New Roman" w:hAnsi="Times New Roman" w:cs="Times New Roman"/>
        </w:rPr>
        <w:footnoteRef/>
      </w:r>
      <w:r w:rsidR="00C05E3C" w:rsidRPr="00C05E3C">
        <w:rPr>
          <w:rFonts w:ascii="Times New Roman" w:hAnsi="Times New Roman" w:cs="Times New Roman"/>
        </w:rPr>
        <w:tab/>
      </w:r>
      <w:r w:rsidRPr="00C05E3C">
        <w:rPr>
          <w:rFonts w:ascii="Times New Roman" w:hAnsi="Times New Roman" w:cs="Times New Roman"/>
        </w:rPr>
        <w:t>See COM(2023) 442 final</w:t>
      </w:r>
      <w:r w:rsidR="00C05E3C" w:rsidRPr="00C05E3C">
        <w:rPr>
          <w:rFonts w:ascii="Times New Roman" w:hAnsi="Times New Roman" w:cs="Times New Roman"/>
        </w:rPr>
        <w:t>.</w:t>
      </w:r>
    </w:p>
  </w:footnote>
  <w:footnote w:id="12">
    <w:p w14:paraId="1A5B225D" w14:textId="6CE9A720" w:rsidR="00C378AB" w:rsidRPr="00C05E3C" w:rsidRDefault="00C378AB" w:rsidP="008B4691">
      <w:pPr>
        <w:pStyle w:val="FootnoteText"/>
        <w:ind w:left="284" w:hanging="284"/>
        <w:jc w:val="both"/>
        <w:rPr>
          <w:rFonts w:ascii="Times New Roman" w:hAnsi="Times New Roman" w:cs="Times New Roman"/>
          <w:lang w:val="en-IE"/>
        </w:rPr>
      </w:pPr>
      <w:r w:rsidRPr="00C05E3C">
        <w:rPr>
          <w:rStyle w:val="FootnoteReference"/>
          <w:rFonts w:ascii="Times New Roman" w:hAnsi="Times New Roman" w:cs="Times New Roman"/>
        </w:rPr>
        <w:footnoteRef/>
      </w:r>
      <w:r w:rsidRPr="00C05E3C">
        <w:rPr>
          <w:rFonts w:ascii="Times New Roman" w:hAnsi="Times New Roman" w:cs="Times New Roman"/>
        </w:rPr>
        <w:t xml:space="preserve"> </w:t>
      </w:r>
      <w:r w:rsidR="00CF790C" w:rsidRPr="00C05E3C">
        <w:rPr>
          <w:rFonts w:ascii="Times New Roman" w:hAnsi="Times New Roman" w:cs="Times New Roman"/>
        </w:rPr>
        <w:tab/>
      </w:r>
      <w:r w:rsidRPr="00C05E3C">
        <w:rPr>
          <w:rFonts w:ascii="Times New Roman" w:hAnsi="Times New Roman" w:cs="Times New Roman"/>
        </w:rPr>
        <w:t>See for example the US O-1A visa</w:t>
      </w:r>
      <w:r w:rsidR="00C05E3C" w:rsidRPr="00C05E3C">
        <w:rPr>
          <w:rFonts w:ascii="Times New Roman" w:hAnsi="Times New Roman" w:cs="Times New Roman"/>
        </w:rPr>
        <w:t>.</w:t>
      </w:r>
    </w:p>
  </w:footnote>
  <w:footnote w:id="13">
    <w:p w14:paraId="4E558424" w14:textId="5ABD6093" w:rsidR="00D020F9" w:rsidRPr="00C05E3C" w:rsidRDefault="00D020F9" w:rsidP="008B4691">
      <w:pPr>
        <w:pStyle w:val="FootnoteText"/>
        <w:ind w:left="284" w:hanging="284"/>
        <w:jc w:val="both"/>
        <w:rPr>
          <w:rFonts w:ascii="Times New Roman" w:hAnsi="Times New Roman" w:cs="Times New Roman"/>
          <w:lang w:val="en-IE"/>
        </w:rPr>
      </w:pPr>
      <w:r w:rsidRPr="00C05E3C">
        <w:rPr>
          <w:rStyle w:val="FootnoteReference"/>
          <w:rFonts w:ascii="Times New Roman" w:hAnsi="Times New Roman" w:cs="Times New Roman"/>
        </w:rPr>
        <w:footnoteRef/>
      </w:r>
      <w:r w:rsidRPr="00C05E3C">
        <w:rPr>
          <w:rFonts w:ascii="Times New Roman" w:hAnsi="Times New Roman" w:cs="Times New Roman"/>
        </w:rPr>
        <w:t xml:space="preserve"> </w:t>
      </w:r>
      <w:r w:rsidR="00CF790C" w:rsidRPr="00C05E3C">
        <w:rPr>
          <w:rFonts w:ascii="Times New Roman" w:hAnsi="Times New Roman" w:cs="Times New Roman"/>
        </w:rPr>
        <w:tab/>
      </w:r>
      <w:r w:rsidRPr="00C05E3C">
        <w:rPr>
          <w:rFonts w:ascii="Times New Roman" w:hAnsi="Times New Roman" w:cs="Times New Roman"/>
          <w:lang w:val="en-IE"/>
        </w:rPr>
        <w:t xml:space="preserve">European Migration Network, </w:t>
      </w:r>
      <w:hyperlink r:id="rId4" w:history="1">
        <w:r w:rsidRPr="00C05E3C">
          <w:rPr>
            <w:rStyle w:val="Hyperlink"/>
            <w:rFonts w:ascii="Times New Roman" w:hAnsi="Times New Roman" w:cs="Times New Roman"/>
            <w:lang w:val="en-IE"/>
          </w:rPr>
          <w:t>Synthesis report on Migratory Pathways for Start-Ups and Innovative Entrepreneurs in the European Union</w:t>
        </w:r>
      </w:hyperlink>
      <w:r w:rsidRPr="00C05E3C">
        <w:rPr>
          <w:rFonts w:ascii="Times New Roman" w:hAnsi="Times New Roman" w:cs="Times New Roman"/>
          <w:lang w:val="en-IE"/>
        </w:rPr>
        <w:t>, December 2019</w:t>
      </w:r>
      <w:r w:rsidR="00C05E3C" w:rsidRPr="00C05E3C">
        <w:rPr>
          <w:rFonts w:ascii="Times New Roman" w:hAnsi="Times New Roman" w:cs="Times New Roman"/>
          <w:lang w:val="en-IE"/>
        </w:rPr>
        <w:t>.</w:t>
      </w:r>
    </w:p>
  </w:footnote>
  <w:footnote w:id="14">
    <w:p w14:paraId="4111E60C" w14:textId="77777777" w:rsidR="0038622C" w:rsidRPr="00C05E3C" w:rsidRDefault="0038622C" w:rsidP="008B4691">
      <w:pPr>
        <w:pStyle w:val="FootnoteText"/>
        <w:ind w:left="284" w:hanging="284"/>
        <w:jc w:val="both"/>
        <w:rPr>
          <w:rFonts w:ascii="Times New Roman" w:hAnsi="Times New Roman" w:cs="Times New Roman"/>
          <w:lang w:val="en-IE"/>
        </w:rPr>
      </w:pPr>
      <w:r w:rsidRPr="00C05E3C">
        <w:rPr>
          <w:rStyle w:val="FootnoteReference"/>
          <w:rFonts w:ascii="Times New Roman" w:hAnsi="Times New Roman" w:cs="Times New Roman"/>
        </w:rPr>
        <w:footnoteRef/>
      </w:r>
      <w:r w:rsidRPr="00C05E3C">
        <w:rPr>
          <w:rFonts w:ascii="Times New Roman" w:hAnsi="Times New Roman" w:cs="Times New Roman"/>
        </w:rPr>
        <w:t xml:space="preserve"> </w:t>
      </w:r>
      <w:r w:rsidRPr="00C05E3C">
        <w:rPr>
          <w:rFonts w:ascii="Times New Roman" w:hAnsi="Times New Roman" w:cs="Times New Roman"/>
        </w:rPr>
        <w:tab/>
      </w:r>
      <w:hyperlink r:id="rId5" w:history="1">
        <w:r w:rsidRPr="00C05E3C">
          <w:rPr>
            <w:rStyle w:val="Hyperlink"/>
            <w:rFonts w:ascii="Times New Roman" w:hAnsi="Times New Roman" w:cs="Times New Roman"/>
          </w:rPr>
          <w:t>Talent Attractiveness 2023 - OECD</w:t>
        </w:r>
      </w:hyperlink>
    </w:p>
  </w:footnote>
  <w:footnote w:id="15">
    <w:p w14:paraId="33363A0A" w14:textId="5350C5AA" w:rsidR="00B80D89" w:rsidRPr="008B4691" w:rsidRDefault="00B80D89" w:rsidP="008B4691">
      <w:pPr>
        <w:pStyle w:val="FootnoteText"/>
        <w:ind w:left="284" w:hanging="284"/>
        <w:jc w:val="both"/>
        <w:rPr>
          <w:rFonts w:ascii="Times New Roman" w:hAnsi="Times New Roman" w:cs="Times New Roman"/>
          <w:lang w:val="en-IE"/>
        </w:rPr>
      </w:pPr>
      <w:r w:rsidRPr="00C05E3C">
        <w:rPr>
          <w:rStyle w:val="FootnoteReference"/>
          <w:rFonts w:ascii="Times New Roman" w:hAnsi="Times New Roman" w:cs="Times New Roman"/>
        </w:rPr>
        <w:footnoteRef/>
      </w:r>
      <w:r w:rsidR="00C05E3C" w:rsidRPr="00C05E3C">
        <w:rPr>
          <w:rStyle w:val="FootnoteReference"/>
          <w:rFonts w:ascii="Times New Roman" w:hAnsi="Times New Roman" w:cs="Times New Roman"/>
        </w:rPr>
        <w:tab/>
      </w:r>
      <w:r w:rsidRPr="00C05E3C">
        <w:rPr>
          <w:rFonts w:ascii="Times New Roman" w:hAnsi="Times New Roman" w:cs="Times New Roman"/>
          <w:lang w:val="en-IE"/>
        </w:rPr>
        <w:t>See Impact Assessment report on the EU Talent Pool for further analysis</w:t>
      </w:r>
      <w:r w:rsidR="001F1CE9" w:rsidRPr="00C05E3C">
        <w:rPr>
          <w:rFonts w:ascii="Times New Roman" w:hAnsi="Times New Roman" w:cs="Times New Roman"/>
          <w:lang w:val="en-IE"/>
        </w:rPr>
        <w:t>, SWD(2023) 717 final</w:t>
      </w:r>
      <w:r w:rsidRPr="00C05E3C">
        <w:rPr>
          <w:rFonts w:ascii="Times New Roman" w:hAnsi="Times New Roman" w:cs="Times New Roman"/>
          <w:lang w:val="en-IE"/>
        </w:rPr>
        <w:t>.</w:t>
      </w:r>
    </w:p>
  </w:footnote>
  <w:footnote w:id="16">
    <w:p w14:paraId="13E5159A" w14:textId="1BD0537F" w:rsidR="00E56694" w:rsidRPr="008B4691" w:rsidRDefault="00E56694" w:rsidP="008B4691">
      <w:pPr>
        <w:pStyle w:val="FootnoteText"/>
        <w:ind w:left="284" w:hanging="284"/>
        <w:jc w:val="both"/>
        <w:rPr>
          <w:rFonts w:ascii="Times New Roman" w:hAnsi="Times New Roman" w:cs="Times New Roman"/>
          <w:lang w:val="en-IE"/>
        </w:rPr>
      </w:pPr>
      <w:r w:rsidRPr="008B4691">
        <w:rPr>
          <w:rStyle w:val="FootnoteReference"/>
          <w:rFonts w:ascii="Times New Roman" w:hAnsi="Times New Roman" w:cs="Times New Roman"/>
        </w:rPr>
        <w:footnoteRef/>
      </w:r>
      <w:r w:rsidRPr="008B4691">
        <w:rPr>
          <w:rFonts w:ascii="Times New Roman" w:hAnsi="Times New Roman" w:cs="Times New Roman"/>
        </w:rPr>
        <w:t xml:space="preserve"> </w:t>
      </w:r>
      <w:r w:rsidR="00D93783" w:rsidRPr="008B4691">
        <w:rPr>
          <w:rFonts w:ascii="Times New Roman" w:hAnsi="Times New Roman" w:cs="Times New Roman"/>
        </w:rPr>
        <w:tab/>
      </w:r>
      <w:r w:rsidRPr="008B4691">
        <w:rPr>
          <w:rFonts w:ascii="Times New Roman" w:hAnsi="Times New Roman" w:cs="Times New Roman"/>
        </w:rPr>
        <w:t>SWD(2019) 1056 final</w:t>
      </w:r>
      <w:r w:rsidR="00257ADF">
        <w:rPr>
          <w:rFonts w:ascii="Times New Roman" w:hAnsi="Times New Roman" w:cs="Times New Roman"/>
        </w:rPr>
        <w:t>.</w:t>
      </w:r>
    </w:p>
  </w:footnote>
  <w:footnote w:id="17">
    <w:p w14:paraId="288911DC" w14:textId="221FE337" w:rsidR="00427157" w:rsidRPr="008B4691" w:rsidRDefault="00427157" w:rsidP="008B4691">
      <w:pPr>
        <w:pStyle w:val="FootnoteText"/>
        <w:ind w:left="284" w:hanging="284"/>
        <w:jc w:val="both"/>
        <w:rPr>
          <w:rFonts w:ascii="Times New Roman" w:hAnsi="Times New Roman" w:cs="Times New Roman"/>
        </w:rPr>
      </w:pPr>
      <w:r w:rsidRPr="008B4691">
        <w:rPr>
          <w:rStyle w:val="FootnoteReference"/>
          <w:rFonts w:ascii="Times New Roman" w:hAnsi="Times New Roman" w:cs="Times New Roman"/>
        </w:rPr>
        <w:footnoteRef/>
      </w:r>
      <w:r w:rsidRPr="008B4691">
        <w:rPr>
          <w:rFonts w:ascii="Times New Roman" w:hAnsi="Times New Roman" w:cs="Times New Roman"/>
        </w:rPr>
        <w:t xml:space="preserve"> </w:t>
      </w:r>
      <w:r w:rsidR="00D93783" w:rsidRPr="008B4691">
        <w:rPr>
          <w:rFonts w:ascii="Times New Roman" w:hAnsi="Times New Roman" w:cs="Times New Roman"/>
        </w:rPr>
        <w:tab/>
      </w:r>
      <w:r w:rsidR="00DC0C6D" w:rsidRPr="008B4691">
        <w:rPr>
          <w:rFonts w:ascii="Times New Roman" w:hAnsi="Times New Roman" w:cs="Times New Roman"/>
        </w:rPr>
        <w:t>Directive (EU) 2021/1883 of 20 October 2021 on the conditions of entry and residence of third-country nationals for the purpose of highly qualified employment, and repealing Council Directive 2009/50/EC</w:t>
      </w:r>
      <w:r w:rsidR="00257ADF">
        <w:rPr>
          <w:rFonts w:ascii="Times New Roman" w:hAnsi="Times New Roman" w:cs="Times New Roman"/>
        </w:rPr>
        <w:t>.</w:t>
      </w:r>
    </w:p>
  </w:footnote>
  <w:footnote w:id="18">
    <w:p w14:paraId="54BED229" w14:textId="49799EAB" w:rsidR="00192500" w:rsidRPr="008B4691" w:rsidRDefault="00192500" w:rsidP="008B4691">
      <w:pPr>
        <w:pStyle w:val="FootnoteText"/>
        <w:ind w:left="284" w:hanging="284"/>
        <w:jc w:val="both"/>
        <w:rPr>
          <w:rFonts w:ascii="Times New Roman" w:hAnsi="Times New Roman" w:cs="Times New Roman"/>
          <w:lang w:val="en-IE"/>
        </w:rPr>
      </w:pPr>
      <w:r w:rsidRPr="008B4691">
        <w:rPr>
          <w:rStyle w:val="FootnoteReference"/>
          <w:rFonts w:ascii="Times New Roman" w:hAnsi="Times New Roman" w:cs="Times New Roman"/>
        </w:rPr>
        <w:footnoteRef/>
      </w:r>
      <w:r w:rsidR="00257ADF">
        <w:rPr>
          <w:rFonts w:ascii="Times New Roman" w:hAnsi="Times New Roman" w:cs="Times New Roman"/>
          <w:lang w:val="en-IE"/>
        </w:rPr>
        <w:tab/>
      </w:r>
      <w:r w:rsidRPr="008B4691">
        <w:rPr>
          <w:rFonts w:ascii="Times New Roman" w:hAnsi="Times New Roman" w:cs="Times New Roman"/>
          <w:lang w:val="en-IE"/>
        </w:rPr>
        <w:t>COM(2022) 657 final</w:t>
      </w:r>
      <w:r w:rsidR="00257ADF">
        <w:rPr>
          <w:rFonts w:ascii="Times New Roman" w:hAnsi="Times New Roman" w:cs="Times New Roman"/>
          <w:lang w:val="en-IE"/>
        </w:rPr>
        <w:t>.</w:t>
      </w:r>
    </w:p>
  </w:footnote>
  <w:footnote w:id="19">
    <w:p w14:paraId="1B5A5E7B" w14:textId="59A549A2" w:rsidR="00427157" w:rsidRPr="008B4691" w:rsidRDefault="00427157" w:rsidP="008B4691">
      <w:pPr>
        <w:pStyle w:val="FootnoteText"/>
        <w:ind w:left="284" w:hanging="284"/>
        <w:jc w:val="both"/>
        <w:rPr>
          <w:rFonts w:ascii="Times New Roman" w:hAnsi="Times New Roman" w:cs="Times New Roman"/>
          <w:lang w:val="en-IE"/>
        </w:rPr>
      </w:pPr>
      <w:r w:rsidRPr="008B4691">
        <w:rPr>
          <w:rStyle w:val="FootnoteReference"/>
          <w:rFonts w:ascii="Times New Roman" w:hAnsi="Times New Roman" w:cs="Times New Roman"/>
        </w:rPr>
        <w:footnoteRef/>
      </w:r>
      <w:r w:rsidRPr="008B4691">
        <w:rPr>
          <w:rFonts w:ascii="Times New Roman" w:hAnsi="Times New Roman" w:cs="Times New Roman"/>
        </w:rPr>
        <w:t xml:space="preserve"> </w:t>
      </w:r>
      <w:r w:rsidR="00D93783" w:rsidRPr="008B4691">
        <w:rPr>
          <w:rFonts w:ascii="Times New Roman" w:hAnsi="Times New Roman" w:cs="Times New Roman"/>
        </w:rPr>
        <w:tab/>
      </w:r>
      <w:r w:rsidR="0037509D" w:rsidRPr="008B4691">
        <w:rPr>
          <w:rFonts w:ascii="Times New Roman" w:hAnsi="Times New Roman" w:cs="Times New Roman"/>
        </w:rPr>
        <w:t>COM</w:t>
      </w:r>
      <w:r w:rsidR="007F264E" w:rsidRPr="008B4691">
        <w:rPr>
          <w:rFonts w:ascii="Times New Roman" w:hAnsi="Times New Roman" w:cs="Times New Roman"/>
        </w:rPr>
        <w:t>(</w:t>
      </w:r>
      <w:r w:rsidR="0037509D" w:rsidRPr="008B4691">
        <w:rPr>
          <w:rFonts w:ascii="Times New Roman" w:hAnsi="Times New Roman" w:cs="Times New Roman"/>
        </w:rPr>
        <w:t>2022</w:t>
      </w:r>
      <w:r w:rsidR="007F264E" w:rsidRPr="008B4691">
        <w:rPr>
          <w:rFonts w:ascii="Times New Roman" w:hAnsi="Times New Roman" w:cs="Times New Roman"/>
        </w:rPr>
        <w:t>)</w:t>
      </w:r>
      <w:r w:rsidR="00F16DB6">
        <w:rPr>
          <w:rFonts w:ascii="Times New Roman" w:hAnsi="Times New Roman" w:cs="Times New Roman"/>
        </w:rPr>
        <w:t xml:space="preserve"> </w:t>
      </w:r>
      <w:r w:rsidR="0037509D" w:rsidRPr="008B4691">
        <w:rPr>
          <w:rFonts w:ascii="Times New Roman" w:hAnsi="Times New Roman" w:cs="Times New Roman"/>
        </w:rPr>
        <w:t>655 final</w:t>
      </w:r>
      <w:r w:rsidR="00257ADF">
        <w:rPr>
          <w:rFonts w:ascii="Times New Roman" w:hAnsi="Times New Roman" w:cs="Times New Roman"/>
        </w:rPr>
        <w:t>.</w:t>
      </w:r>
    </w:p>
  </w:footnote>
  <w:footnote w:id="20">
    <w:p w14:paraId="3694FB68" w14:textId="1C6790BA" w:rsidR="00427157" w:rsidRPr="008B4691" w:rsidRDefault="00427157" w:rsidP="008B4691">
      <w:pPr>
        <w:pStyle w:val="FootnoteText"/>
        <w:ind w:left="284" w:hanging="284"/>
        <w:jc w:val="both"/>
        <w:rPr>
          <w:rFonts w:ascii="Times New Roman" w:hAnsi="Times New Roman" w:cs="Times New Roman"/>
          <w:lang w:val="en-IE"/>
        </w:rPr>
      </w:pPr>
      <w:r w:rsidRPr="008B4691">
        <w:rPr>
          <w:rStyle w:val="FootnoteReference"/>
          <w:rFonts w:ascii="Times New Roman" w:hAnsi="Times New Roman" w:cs="Times New Roman"/>
        </w:rPr>
        <w:footnoteRef/>
      </w:r>
      <w:r w:rsidRPr="008B4691">
        <w:rPr>
          <w:rFonts w:ascii="Times New Roman" w:hAnsi="Times New Roman" w:cs="Times New Roman"/>
        </w:rPr>
        <w:t xml:space="preserve"> </w:t>
      </w:r>
      <w:r w:rsidR="00D93783" w:rsidRPr="008B4691">
        <w:rPr>
          <w:rFonts w:ascii="Times New Roman" w:hAnsi="Times New Roman" w:cs="Times New Roman"/>
        </w:rPr>
        <w:tab/>
      </w:r>
      <w:r w:rsidR="007856E2" w:rsidRPr="008B4691">
        <w:rPr>
          <w:rFonts w:ascii="Times New Roman" w:hAnsi="Times New Roman" w:cs="Times New Roman"/>
        </w:rPr>
        <w:t>COM</w:t>
      </w:r>
      <w:r w:rsidR="007F264E" w:rsidRPr="008B4691">
        <w:rPr>
          <w:rFonts w:ascii="Times New Roman" w:hAnsi="Times New Roman" w:cs="Times New Roman"/>
        </w:rPr>
        <w:t>(</w:t>
      </w:r>
      <w:r w:rsidR="007856E2" w:rsidRPr="008B4691">
        <w:rPr>
          <w:rFonts w:ascii="Times New Roman" w:hAnsi="Times New Roman" w:cs="Times New Roman"/>
        </w:rPr>
        <w:t>2022</w:t>
      </w:r>
      <w:r w:rsidR="007F264E" w:rsidRPr="008B4691">
        <w:rPr>
          <w:rFonts w:ascii="Times New Roman" w:hAnsi="Times New Roman" w:cs="Times New Roman"/>
        </w:rPr>
        <w:t>)</w:t>
      </w:r>
      <w:r w:rsidR="00F16DB6">
        <w:rPr>
          <w:rFonts w:ascii="Times New Roman" w:hAnsi="Times New Roman" w:cs="Times New Roman"/>
        </w:rPr>
        <w:t xml:space="preserve"> </w:t>
      </w:r>
      <w:r w:rsidR="007856E2" w:rsidRPr="008B4691">
        <w:rPr>
          <w:rFonts w:ascii="Times New Roman" w:hAnsi="Times New Roman" w:cs="Times New Roman"/>
        </w:rPr>
        <w:t>650 final</w:t>
      </w:r>
      <w:r w:rsidR="00257ADF">
        <w:rPr>
          <w:rFonts w:ascii="Times New Roman" w:hAnsi="Times New Roman" w:cs="Times New Roman"/>
        </w:rPr>
        <w:t>.</w:t>
      </w:r>
    </w:p>
  </w:footnote>
  <w:footnote w:id="21">
    <w:p w14:paraId="103E46C0" w14:textId="53D4F594" w:rsidR="004C6F4A" w:rsidRPr="008B4691" w:rsidRDefault="004C6F4A" w:rsidP="008B4691">
      <w:pPr>
        <w:pStyle w:val="FootnoteText"/>
        <w:ind w:left="284" w:hanging="284"/>
        <w:jc w:val="both"/>
        <w:rPr>
          <w:rFonts w:ascii="Times New Roman" w:hAnsi="Times New Roman" w:cs="Times New Roman"/>
          <w:lang w:val="en-IE"/>
        </w:rPr>
      </w:pPr>
      <w:r w:rsidRPr="008B4691">
        <w:rPr>
          <w:rStyle w:val="FootnoteReference"/>
          <w:rFonts w:ascii="Times New Roman" w:hAnsi="Times New Roman" w:cs="Times New Roman"/>
        </w:rPr>
        <w:footnoteRef/>
      </w:r>
      <w:r w:rsidR="00257ADF">
        <w:rPr>
          <w:rFonts w:ascii="Times New Roman" w:hAnsi="Times New Roman" w:cs="Times New Roman"/>
        </w:rPr>
        <w:tab/>
      </w:r>
      <w:r w:rsidRPr="008B4691">
        <w:rPr>
          <w:rFonts w:ascii="Times New Roman" w:hAnsi="Times New Roman" w:cs="Times New Roman"/>
        </w:rPr>
        <w:t>See the</w:t>
      </w:r>
      <w:r w:rsidRPr="008B4691">
        <w:rPr>
          <w:rFonts w:ascii="Times New Roman" w:hAnsi="Times New Roman" w:cs="Times New Roman"/>
          <w:lang w:val="en-IE"/>
        </w:rPr>
        <w:t xml:space="preserve"> Impact Assessment report on the EU Talent Pool for further details</w:t>
      </w:r>
      <w:r w:rsidR="001F1CE9">
        <w:rPr>
          <w:rFonts w:ascii="Times New Roman" w:hAnsi="Times New Roman" w:cs="Times New Roman"/>
          <w:lang w:val="en-IE"/>
        </w:rPr>
        <w:t xml:space="preserve"> (SWD(2023) 717 final)</w:t>
      </w:r>
      <w:r w:rsidRPr="008B4691">
        <w:rPr>
          <w:rFonts w:ascii="Times New Roman" w:hAnsi="Times New Roman" w:cs="Times New Roman"/>
          <w:lang w:val="en-IE"/>
        </w:rPr>
        <w:t>. This estimates that the average cost to recruit a third country national can be between EUR 1 500 and EUR 2 500 (excluding relocation costs), which can rise to EUR 8 500</w:t>
      </w:r>
      <w:r w:rsidR="00104A74">
        <w:rPr>
          <w:rFonts w:ascii="Times New Roman" w:hAnsi="Times New Roman" w:cs="Times New Roman"/>
          <w:lang w:val="en-IE"/>
        </w:rPr>
        <w:t>-</w:t>
      </w:r>
      <w:r w:rsidRPr="008B4691">
        <w:rPr>
          <w:rFonts w:ascii="Times New Roman" w:hAnsi="Times New Roman" w:cs="Times New Roman"/>
          <w:lang w:val="en-IE"/>
        </w:rPr>
        <w:t>10 000 if recruitment agencies services’ are required.</w:t>
      </w:r>
    </w:p>
  </w:footnote>
  <w:footnote w:id="22">
    <w:p w14:paraId="51FACEE1" w14:textId="06B6979D" w:rsidR="006F4298" w:rsidRPr="008B4691" w:rsidRDefault="006F4298" w:rsidP="008B4691">
      <w:pPr>
        <w:pStyle w:val="FootnoteText"/>
        <w:ind w:left="284" w:hanging="284"/>
        <w:jc w:val="both"/>
        <w:rPr>
          <w:rFonts w:ascii="Times New Roman" w:hAnsi="Times New Roman" w:cs="Times New Roman"/>
          <w:lang w:val="en-IE"/>
        </w:rPr>
      </w:pPr>
      <w:r w:rsidRPr="008B4691">
        <w:rPr>
          <w:rStyle w:val="FootnoteReference"/>
          <w:rFonts w:ascii="Times New Roman" w:hAnsi="Times New Roman" w:cs="Times New Roman"/>
        </w:rPr>
        <w:footnoteRef/>
      </w:r>
      <w:r w:rsidRPr="008B4691">
        <w:rPr>
          <w:rFonts w:ascii="Times New Roman" w:hAnsi="Times New Roman" w:cs="Times New Roman"/>
        </w:rPr>
        <w:t xml:space="preserve"> </w:t>
      </w:r>
      <w:r w:rsidR="00D93783" w:rsidRPr="008B4691">
        <w:rPr>
          <w:rFonts w:ascii="Times New Roman" w:hAnsi="Times New Roman" w:cs="Times New Roman"/>
        </w:rPr>
        <w:tab/>
      </w:r>
      <w:r w:rsidRPr="008B4691">
        <w:rPr>
          <w:rFonts w:ascii="Times New Roman" w:hAnsi="Times New Roman" w:cs="Times New Roman"/>
          <w:lang w:val="en-IE"/>
        </w:rPr>
        <w:t>The average length is 4-6 months.</w:t>
      </w:r>
    </w:p>
  </w:footnote>
  <w:footnote w:id="23">
    <w:p w14:paraId="3A627E6C" w14:textId="1999F18E" w:rsidR="00804B7D" w:rsidRPr="008B4691" w:rsidRDefault="00804B7D" w:rsidP="008B4691">
      <w:pPr>
        <w:pStyle w:val="FootnoteText"/>
        <w:ind w:left="284" w:hanging="284"/>
        <w:jc w:val="both"/>
        <w:rPr>
          <w:rFonts w:ascii="Times New Roman" w:hAnsi="Times New Roman" w:cs="Times New Roman"/>
          <w:lang w:val="en-IE"/>
        </w:rPr>
      </w:pPr>
      <w:r w:rsidRPr="008B4691">
        <w:rPr>
          <w:rStyle w:val="FootnoteReference"/>
          <w:rFonts w:ascii="Times New Roman" w:hAnsi="Times New Roman" w:cs="Times New Roman"/>
        </w:rPr>
        <w:footnoteRef/>
      </w:r>
      <w:r w:rsidRPr="008B4691">
        <w:rPr>
          <w:rFonts w:ascii="Times New Roman" w:hAnsi="Times New Roman" w:cs="Times New Roman"/>
        </w:rPr>
        <w:t xml:space="preserve"> </w:t>
      </w:r>
      <w:r w:rsidR="00D93783" w:rsidRPr="008B4691">
        <w:rPr>
          <w:rFonts w:ascii="Times New Roman" w:hAnsi="Times New Roman" w:cs="Times New Roman"/>
        </w:rPr>
        <w:tab/>
      </w:r>
      <w:r w:rsidRPr="008B4691">
        <w:rPr>
          <w:rFonts w:ascii="Times New Roman" w:hAnsi="Times New Roman" w:cs="Times New Roman"/>
          <w:lang w:val="en-IE"/>
        </w:rPr>
        <w:t>Flash Eurobarometer 529: European Year of Skills: Skills shortages, recruitment and retention strategies in small and medium-sized enterprises.</w:t>
      </w:r>
      <w:r w:rsidRPr="008B4691">
        <w:rPr>
          <w:rFonts w:ascii="Times New Roman" w:hAnsi="Times New Roman" w:cs="Times New Roman"/>
        </w:rPr>
        <w:t xml:space="preserve"> </w:t>
      </w:r>
    </w:p>
  </w:footnote>
  <w:footnote w:id="24">
    <w:p w14:paraId="0BBF3721" w14:textId="2D76FF03" w:rsidR="006F4298" w:rsidRPr="008B4691" w:rsidRDefault="006F4298" w:rsidP="008B4691">
      <w:pPr>
        <w:pStyle w:val="FootnoteText"/>
        <w:ind w:left="284" w:hanging="284"/>
        <w:jc w:val="both"/>
        <w:rPr>
          <w:rFonts w:ascii="Times New Roman" w:hAnsi="Times New Roman" w:cs="Times New Roman"/>
          <w:lang w:val="en-IE"/>
        </w:rPr>
      </w:pPr>
      <w:r w:rsidRPr="008B4691">
        <w:rPr>
          <w:rStyle w:val="FootnoteReference"/>
          <w:rFonts w:ascii="Times New Roman" w:hAnsi="Times New Roman" w:cs="Times New Roman"/>
        </w:rPr>
        <w:footnoteRef/>
      </w:r>
      <w:r w:rsidRPr="008B4691">
        <w:rPr>
          <w:rFonts w:ascii="Times New Roman" w:hAnsi="Times New Roman" w:cs="Times New Roman"/>
        </w:rPr>
        <w:t xml:space="preserve"> </w:t>
      </w:r>
      <w:r w:rsidR="00D93783" w:rsidRPr="008B4691">
        <w:rPr>
          <w:rFonts w:ascii="Times New Roman" w:hAnsi="Times New Roman" w:cs="Times New Roman"/>
        </w:rPr>
        <w:tab/>
      </w:r>
      <w:r w:rsidR="00297EF2" w:rsidRPr="008B4691">
        <w:rPr>
          <w:rFonts w:ascii="Times New Roman" w:hAnsi="Times New Roman" w:cs="Times New Roman"/>
        </w:rPr>
        <w:t>2019 legal migration fitness check (SWD(2019) 1056 final).</w:t>
      </w:r>
    </w:p>
  </w:footnote>
  <w:footnote w:id="25">
    <w:p w14:paraId="410DB781" w14:textId="0E8BFBC7" w:rsidR="001F54D8" w:rsidRPr="00251C9D" w:rsidRDefault="001F54D8" w:rsidP="001F54D8">
      <w:pPr>
        <w:pStyle w:val="FootnoteText"/>
        <w:ind w:left="284" w:hanging="284"/>
        <w:jc w:val="both"/>
        <w:rPr>
          <w:rFonts w:ascii="Times New Roman" w:hAnsi="Times New Roman" w:cs="Times New Roman"/>
          <w:lang w:val="en-IE"/>
        </w:rPr>
      </w:pPr>
      <w:r w:rsidRPr="00251C9D">
        <w:rPr>
          <w:rStyle w:val="FootnoteReference"/>
          <w:rFonts w:ascii="Times New Roman" w:hAnsi="Times New Roman" w:cs="Times New Roman"/>
        </w:rPr>
        <w:footnoteRef/>
      </w:r>
      <w:r w:rsidR="00251C9D">
        <w:rPr>
          <w:rFonts w:ascii="Times New Roman" w:hAnsi="Times New Roman" w:cs="Times New Roman"/>
        </w:rPr>
        <w:tab/>
      </w:r>
      <w:r w:rsidRPr="00251C9D">
        <w:rPr>
          <w:rFonts w:ascii="Times New Roman" w:hAnsi="Times New Roman" w:cs="Times New Roman"/>
        </w:rPr>
        <w:t>Member States must however ensure that the regulation of access to professions is proportionate and does not discriminate based on nationality or other grounds. A proportionality assessment is also needed before adopting any new or amending existing measures on professional regulation in line with Directive (EU) 2018/958.</w:t>
      </w:r>
    </w:p>
  </w:footnote>
  <w:footnote w:id="26">
    <w:p w14:paraId="1442D2B3" w14:textId="2973FBA7" w:rsidR="00C33376" w:rsidRPr="00251C9D" w:rsidRDefault="00C33376" w:rsidP="008B4691">
      <w:pPr>
        <w:pStyle w:val="FootnoteText"/>
        <w:ind w:left="284" w:hanging="284"/>
        <w:jc w:val="both"/>
        <w:rPr>
          <w:rFonts w:ascii="Times New Roman" w:hAnsi="Times New Roman" w:cs="Times New Roman"/>
        </w:rPr>
      </w:pPr>
      <w:r w:rsidRPr="00251C9D">
        <w:rPr>
          <w:rStyle w:val="FootnoteReference"/>
          <w:rFonts w:ascii="Times New Roman" w:hAnsi="Times New Roman" w:cs="Times New Roman"/>
        </w:rPr>
        <w:footnoteRef/>
      </w:r>
      <w:r w:rsidR="00251C9D">
        <w:rPr>
          <w:rFonts w:ascii="Times New Roman" w:hAnsi="Times New Roman" w:cs="Times New Roman"/>
        </w:rPr>
        <w:tab/>
      </w:r>
      <w:r w:rsidRPr="00251C9D">
        <w:rPr>
          <w:rFonts w:ascii="Times New Roman" w:hAnsi="Times New Roman" w:cs="Times New Roman"/>
        </w:rPr>
        <w:t>Impact Assessment Report accompanying the EU Talent Pool</w:t>
      </w:r>
      <w:r w:rsidR="00A822AB" w:rsidRPr="00251C9D">
        <w:rPr>
          <w:rFonts w:ascii="Times New Roman" w:hAnsi="Times New Roman" w:cs="Times New Roman"/>
        </w:rPr>
        <w:t xml:space="preserve"> proposal</w:t>
      </w:r>
      <w:r w:rsidR="001F1CE9" w:rsidRPr="00251C9D">
        <w:rPr>
          <w:rFonts w:ascii="Times New Roman" w:hAnsi="Times New Roman" w:cs="Times New Roman"/>
        </w:rPr>
        <w:t xml:space="preserve"> (SWD(2023) 717 final)</w:t>
      </w:r>
      <w:r w:rsidR="00A822AB" w:rsidRPr="00251C9D">
        <w:rPr>
          <w:rFonts w:ascii="Times New Roman" w:hAnsi="Times New Roman" w:cs="Times New Roman"/>
        </w:rPr>
        <w:t>.</w:t>
      </w:r>
    </w:p>
  </w:footnote>
  <w:footnote w:id="27">
    <w:p w14:paraId="3BB94E2C" w14:textId="1648BE15" w:rsidR="00560215" w:rsidRPr="00251C9D" w:rsidRDefault="00560215" w:rsidP="008B4691">
      <w:pPr>
        <w:pStyle w:val="FootnoteText"/>
        <w:ind w:left="284" w:hanging="284"/>
        <w:jc w:val="both"/>
        <w:rPr>
          <w:rFonts w:ascii="Times New Roman" w:hAnsi="Times New Roman" w:cs="Times New Roman"/>
          <w:lang w:val="en-IE"/>
        </w:rPr>
      </w:pPr>
      <w:r w:rsidRPr="00251C9D">
        <w:rPr>
          <w:rStyle w:val="FootnoteReference"/>
          <w:rFonts w:ascii="Times New Roman" w:hAnsi="Times New Roman" w:cs="Times New Roman"/>
        </w:rPr>
        <w:footnoteRef/>
      </w:r>
      <w:r w:rsidRPr="00251C9D">
        <w:rPr>
          <w:rFonts w:ascii="Times New Roman" w:hAnsi="Times New Roman" w:cs="Times New Roman"/>
        </w:rPr>
        <w:t xml:space="preserve"> </w:t>
      </w:r>
      <w:r w:rsidR="00FB2FA5" w:rsidRPr="00251C9D">
        <w:rPr>
          <w:rFonts w:ascii="Times New Roman" w:hAnsi="Times New Roman" w:cs="Times New Roman"/>
        </w:rPr>
        <w:tab/>
      </w:r>
      <w:r w:rsidRPr="00251C9D">
        <w:rPr>
          <w:rFonts w:ascii="Times New Roman" w:hAnsi="Times New Roman" w:cs="Times New Roman"/>
        </w:rPr>
        <w:t>Meaning they work in low or medium skilled occupations despite having a high level of education.</w:t>
      </w:r>
    </w:p>
  </w:footnote>
  <w:footnote w:id="28">
    <w:p w14:paraId="03961988" w14:textId="4EE16858" w:rsidR="00865C56" w:rsidRPr="00251C9D" w:rsidRDefault="00865C56" w:rsidP="008B4691">
      <w:pPr>
        <w:pStyle w:val="FootnoteText"/>
        <w:ind w:left="284" w:hanging="284"/>
        <w:jc w:val="both"/>
        <w:rPr>
          <w:rFonts w:ascii="Times New Roman" w:hAnsi="Times New Roman" w:cs="Times New Roman"/>
          <w:lang w:val="en-IE"/>
        </w:rPr>
      </w:pPr>
      <w:r w:rsidRPr="00251C9D">
        <w:rPr>
          <w:rStyle w:val="FootnoteReference"/>
          <w:rFonts w:ascii="Times New Roman" w:hAnsi="Times New Roman" w:cs="Times New Roman"/>
        </w:rPr>
        <w:footnoteRef/>
      </w:r>
      <w:r w:rsidR="00E77245" w:rsidRPr="00251C9D">
        <w:rPr>
          <w:rFonts w:ascii="Times New Roman" w:hAnsi="Times New Roman" w:cs="Times New Roman"/>
        </w:rPr>
        <w:t xml:space="preserve"> </w:t>
      </w:r>
      <w:r w:rsidR="00104A74" w:rsidRPr="00251C9D">
        <w:rPr>
          <w:rFonts w:ascii="Times New Roman" w:hAnsi="Times New Roman" w:cs="Times New Roman"/>
        </w:rPr>
        <w:tab/>
      </w:r>
      <w:r w:rsidR="00BA52A7" w:rsidRPr="00251C9D">
        <w:rPr>
          <w:rFonts w:ascii="Times New Roman" w:hAnsi="Times New Roman" w:cs="Times New Roman"/>
        </w:rPr>
        <w:t>D</w:t>
      </w:r>
      <w:r w:rsidRPr="00251C9D">
        <w:rPr>
          <w:rFonts w:ascii="Times New Roman" w:hAnsi="Times New Roman" w:cs="Times New Roman"/>
        </w:rPr>
        <w:t>ata extracted in July 2023</w:t>
      </w:r>
      <w:r w:rsidR="00BA52A7" w:rsidRPr="00251C9D">
        <w:rPr>
          <w:rFonts w:ascii="Times New Roman" w:hAnsi="Times New Roman" w:cs="Times New Roman"/>
        </w:rPr>
        <w:t xml:space="preserve"> (Eurostat)</w:t>
      </w:r>
      <w:r w:rsidR="00251C9D" w:rsidRPr="00251C9D">
        <w:rPr>
          <w:rFonts w:ascii="Times New Roman" w:hAnsi="Times New Roman" w:cs="Times New Roman"/>
        </w:rPr>
        <w:t>.</w:t>
      </w:r>
      <w:hyperlink w:history="1"/>
    </w:p>
  </w:footnote>
  <w:footnote w:id="29">
    <w:p w14:paraId="4D8C7AFE" w14:textId="386CD1CF" w:rsidR="007B0B48" w:rsidRPr="00251C9D" w:rsidRDefault="007B0B48" w:rsidP="008B4691">
      <w:pPr>
        <w:pStyle w:val="FootnoteText"/>
        <w:ind w:left="284" w:hanging="284"/>
        <w:jc w:val="both"/>
        <w:rPr>
          <w:rFonts w:ascii="Times New Roman" w:hAnsi="Times New Roman" w:cs="Times New Roman"/>
        </w:rPr>
      </w:pPr>
      <w:r w:rsidRPr="00251C9D">
        <w:rPr>
          <w:rStyle w:val="FootnoteReference"/>
          <w:rFonts w:ascii="Times New Roman" w:hAnsi="Times New Roman" w:cs="Times New Roman"/>
        </w:rPr>
        <w:footnoteRef/>
      </w:r>
      <w:r w:rsidRPr="00251C9D">
        <w:rPr>
          <w:rFonts w:ascii="Times New Roman" w:hAnsi="Times New Roman" w:cs="Times New Roman"/>
        </w:rPr>
        <w:t xml:space="preserve"> </w:t>
      </w:r>
      <w:r w:rsidR="00FB2FA5" w:rsidRPr="00251C9D">
        <w:rPr>
          <w:rFonts w:ascii="Times New Roman" w:hAnsi="Times New Roman" w:cs="Times New Roman"/>
        </w:rPr>
        <w:tab/>
      </w:r>
      <w:r w:rsidR="00A822AB" w:rsidRPr="00251C9D">
        <w:rPr>
          <w:rFonts w:ascii="Times New Roman" w:hAnsi="Times New Roman" w:cs="Times New Roman"/>
        </w:rPr>
        <w:t xml:space="preserve">2023 </w:t>
      </w:r>
      <w:r w:rsidR="00104A74" w:rsidRPr="00251C9D">
        <w:rPr>
          <w:rFonts w:ascii="Times New Roman" w:hAnsi="Times New Roman" w:cs="Times New Roman"/>
        </w:rPr>
        <w:t xml:space="preserve">Employment </w:t>
      </w:r>
      <w:r w:rsidR="00104A74" w:rsidRPr="00251C9D">
        <w:rPr>
          <w:rFonts w:ascii="Times New Roman" w:hAnsi="Times New Roman" w:cs="Times New Roman"/>
          <w:lang w:val="en-IE"/>
        </w:rPr>
        <w:t>and Social Developments in Europe</w:t>
      </w:r>
      <w:r w:rsidR="00104A74" w:rsidRPr="00251C9D">
        <w:rPr>
          <w:rFonts w:ascii="Times New Roman" w:hAnsi="Times New Roman" w:cs="Times New Roman"/>
        </w:rPr>
        <w:t xml:space="preserve"> report</w:t>
      </w:r>
      <w:r w:rsidR="00251C9D" w:rsidRPr="00251C9D">
        <w:rPr>
          <w:rFonts w:ascii="Times New Roman" w:hAnsi="Times New Roman" w:cs="Times New Roman"/>
        </w:rPr>
        <w:t>.</w:t>
      </w:r>
      <w:r w:rsidR="00104A74" w:rsidRPr="00251C9D">
        <w:rPr>
          <w:rFonts w:ascii="Times New Roman" w:hAnsi="Times New Roman" w:cs="Times New Roman"/>
        </w:rPr>
        <w:t xml:space="preserve"> </w:t>
      </w:r>
    </w:p>
  </w:footnote>
  <w:footnote w:id="30">
    <w:p w14:paraId="5B6EF74D" w14:textId="16848813" w:rsidR="00B67F58" w:rsidRPr="00251C9D" w:rsidRDefault="00B67F58" w:rsidP="008B4691">
      <w:pPr>
        <w:pStyle w:val="FootnoteText"/>
        <w:ind w:left="284" w:hanging="284"/>
        <w:jc w:val="both"/>
        <w:rPr>
          <w:rFonts w:ascii="Times New Roman" w:hAnsi="Times New Roman" w:cs="Times New Roman"/>
        </w:rPr>
      </w:pPr>
      <w:r w:rsidRPr="00251C9D">
        <w:rPr>
          <w:rStyle w:val="FootnoteReference"/>
          <w:rFonts w:ascii="Times New Roman" w:hAnsi="Times New Roman" w:cs="Times New Roman"/>
        </w:rPr>
        <w:footnoteRef/>
      </w:r>
      <w:r w:rsidRPr="00251C9D">
        <w:rPr>
          <w:rFonts w:ascii="Times New Roman" w:hAnsi="Times New Roman" w:cs="Times New Roman"/>
        </w:rPr>
        <w:t xml:space="preserve"> </w:t>
      </w:r>
      <w:r w:rsidR="00FB2FA5" w:rsidRPr="00251C9D">
        <w:rPr>
          <w:rFonts w:ascii="Times New Roman" w:hAnsi="Times New Roman" w:cs="Times New Roman"/>
        </w:rPr>
        <w:tab/>
      </w:r>
      <w:r w:rsidR="00865C56" w:rsidRPr="00251C9D">
        <w:rPr>
          <w:rFonts w:ascii="Times New Roman" w:hAnsi="Times New Roman" w:cs="Times New Roman"/>
        </w:rPr>
        <w:t>In 2022, 61.9 % of non-EU citizens were employed, while for citizens of other EU Member States it was 77.1 % and 75.4% for nationals</w:t>
      </w:r>
      <w:r w:rsidR="00104A74" w:rsidRPr="00251C9D">
        <w:rPr>
          <w:rFonts w:ascii="Times New Roman" w:hAnsi="Times New Roman" w:cs="Times New Roman"/>
        </w:rPr>
        <w:t xml:space="preserve"> (Eurostat)</w:t>
      </w:r>
      <w:r w:rsidR="00865C56" w:rsidRPr="00251C9D">
        <w:rPr>
          <w:rFonts w:ascii="Times New Roman" w:hAnsi="Times New Roman" w:cs="Times New Roman"/>
        </w:rPr>
        <w:t>.</w:t>
      </w:r>
    </w:p>
  </w:footnote>
  <w:footnote w:id="31">
    <w:p w14:paraId="2771F7C6" w14:textId="7315797C" w:rsidR="00271B95" w:rsidRPr="00251C9D" w:rsidRDefault="00271B95" w:rsidP="008B4691">
      <w:pPr>
        <w:pStyle w:val="FootnoteText"/>
        <w:ind w:left="284" w:hanging="284"/>
        <w:jc w:val="both"/>
        <w:rPr>
          <w:rFonts w:ascii="Times New Roman" w:hAnsi="Times New Roman" w:cs="Times New Roman"/>
          <w:lang w:val="en-IE"/>
        </w:rPr>
      </w:pPr>
      <w:r w:rsidRPr="00251C9D">
        <w:rPr>
          <w:rStyle w:val="FootnoteReference"/>
          <w:rFonts w:ascii="Times New Roman" w:hAnsi="Times New Roman" w:cs="Times New Roman"/>
        </w:rPr>
        <w:footnoteRef/>
      </w:r>
      <w:r w:rsidR="00251C9D">
        <w:rPr>
          <w:rFonts w:ascii="Times New Roman" w:hAnsi="Times New Roman" w:cs="Times New Roman"/>
        </w:rPr>
        <w:tab/>
      </w:r>
      <w:r w:rsidRPr="00251C9D">
        <w:rPr>
          <w:rFonts w:ascii="Times New Roman" w:hAnsi="Times New Roman" w:cs="Times New Roman"/>
          <w:lang w:val="en-IE"/>
        </w:rPr>
        <w:t>COM(2020) 565 final</w:t>
      </w:r>
      <w:r w:rsidR="00251C9D" w:rsidRPr="00251C9D">
        <w:rPr>
          <w:rFonts w:ascii="Times New Roman" w:hAnsi="Times New Roman" w:cs="Times New Roman"/>
          <w:lang w:val="en-IE"/>
        </w:rPr>
        <w:t>.</w:t>
      </w:r>
    </w:p>
  </w:footnote>
  <w:footnote w:id="32">
    <w:p w14:paraId="5156CC16" w14:textId="0E9C1B68" w:rsidR="00B67F58" w:rsidRPr="008B4691" w:rsidRDefault="00B67F58" w:rsidP="008B4691">
      <w:pPr>
        <w:pStyle w:val="FootnoteText"/>
        <w:ind w:left="284" w:hanging="284"/>
        <w:jc w:val="both"/>
        <w:rPr>
          <w:rFonts w:ascii="Times New Roman" w:hAnsi="Times New Roman" w:cs="Times New Roman"/>
        </w:rPr>
      </w:pPr>
      <w:r w:rsidRPr="00251C9D">
        <w:rPr>
          <w:rStyle w:val="FootnoteReference"/>
          <w:rFonts w:ascii="Times New Roman" w:hAnsi="Times New Roman" w:cs="Times New Roman"/>
        </w:rPr>
        <w:footnoteRef/>
      </w:r>
      <w:r w:rsidRPr="00251C9D">
        <w:rPr>
          <w:rFonts w:ascii="Times New Roman" w:hAnsi="Times New Roman" w:cs="Times New Roman"/>
        </w:rPr>
        <w:t xml:space="preserve"> </w:t>
      </w:r>
      <w:r w:rsidR="00FB2FA5" w:rsidRPr="00251C9D">
        <w:rPr>
          <w:rFonts w:ascii="Times New Roman" w:hAnsi="Times New Roman" w:cs="Times New Roman"/>
        </w:rPr>
        <w:tab/>
      </w:r>
      <w:r w:rsidRPr="00251C9D">
        <w:rPr>
          <w:rFonts w:ascii="Times New Roman" w:hAnsi="Times New Roman" w:cs="Times New Roman"/>
        </w:rPr>
        <w:t>COM(2020) 758 final</w:t>
      </w:r>
      <w:r w:rsidR="00251C9D" w:rsidRPr="00251C9D">
        <w:rPr>
          <w:rFonts w:ascii="Times New Roman" w:hAnsi="Times New Roman" w:cs="Times New Roman"/>
        </w:rPr>
        <w:t>.</w:t>
      </w:r>
    </w:p>
  </w:footnote>
  <w:footnote w:id="33">
    <w:p w14:paraId="01B9DEE8" w14:textId="3C279799" w:rsidR="0015712E" w:rsidRPr="00251C9D" w:rsidRDefault="0015712E" w:rsidP="008B4691">
      <w:pPr>
        <w:pStyle w:val="FootnoteText"/>
        <w:ind w:left="284" w:hanging="284"/>
        <w:jc w:val="both"/>
        <w:rPr>
          <w:rFonts w:ascii="Times New Roman" w:hAnsi="Times New Roman" w:cs="Times New Roman"/>
        </w:rPr>
      </w:pPr>
      <w:r w:rsidRPr="00251C9D">
        <w:rPr>
          <w:rStyle w:val="FootnoteReference"/>
          <w:rFonts w:ascii="Times New Roman" w:hAnsi="Times New Roman" w:cs="Times New Roman"/>
        </w:rPr>
        <w:footnoteRef/>
      </w:r>
      <w:r w:rsidR="00251C9D">
        <w:rPr>
          <w:rFonts w:ascii="Times New Roman" w:hAnsi="Times New Roman" w:cs="Times New Roman"/>
        </w:rPr>
        <w:tab/>
      </w:r>
      <w:r w:rsidR="00C26743" w:rsidRPr="00551AD2">
        <w:rPr>
          <w:rFonts w:ascii="Times New Roman" w:hAnsi="Times New Roman" w:cs="Times New Roman"/>
        </w:rPr>
        <w:t>Directive 2006/54/EC on the implementation of the principle of equal opportunities and equal treatment of men and women in matters of employment and occupation, Council Directive 2000/43/EC implementing the principle of equal treatment between persons irrespective of racial or ethnic origin, and Council</w:t>
      </w:r>
      <w:r w:rsidR="00C26743">
        <w:rPr>
          <w:rFonts w:ascii="Times New Roman" w:hAnsi="Times New Roman" w:cs="Times New Roman"/>
        </w:rPr>
        <w:t xml:space="preserve"> </w:t>
      </w:r>
      <w:r w:rsidRPr="00251C9D">
        <w:rPr>
          <w:rFonts w:ascii="Times New Roman" w:hAnsi="Times New Roman" w:cs="Times New Roman"/>
        </w:rPr>
        <w:t>Directive 2000/78/EC establishing a general framework for equal treatment in employment and occupation</w:t>
      </w:r>
      <w:r w:rsidR="00251C9D" w:rsidRPr="00251C9D">
        <w:rPr>
          <w:rFonts w:ascii="Times New Roman" w:hAnsi="Times New Roman" w:cs="Times New Roman"/>
        </w:rPr>
        <w:t>.</w:t>
      </w:r>
    </w:p>
  </w:footnote>
  <w:footnote w:id="34">
    <w:p w14:paraId="33EF0184" w14:textId="3F9078B4" w:rsidR="00BA1466" w:rsidRPr="00251C9D" w:rsidRDefault="00BA1466" w:rsidP="008B4691">
      <w:pPr>
        <w:pStyle w:val="FootnoteText"/>
        <w:ind w:left="284" w:hanging="284"/>
        <w:jc w:val="both"/>
        <w:rPr>
          <w:rFonts w:ascii="Times New Roman" w:hAnsi="Times New Roman" w:cs="Times New Roman"/>
        </w:rPr>
      </w:pPr>
      <w:r w:rsidRPr="00251C9D">
        <w:rPr>
          <w:rStyle w:val="FootnoteReference"/>
          <w:rFonts w:ascii="Times New Roman" w:hAnsi="Times New Roman" w:cs="Times New Roman"/>
        </w:rPr>
        <w:footnoteRef/>
      </w:r>
      <w:r w:rsidRPr="00251C9D">
        <w:rPr>
          <w:rFonts w:ascii="Times New Roman" w:hAnsi="Times New Roman" w:cs="Times New Roman"/>
        </w:rPr>
        <w:t xml:space="preserve"> </w:t>
      </w:r>
      <w:r w:rsidR="00104A74" w:rsidRPr="00251C9D">
        <w:rPr>
          <w:rFonts w:ascii="Times New Roman" w:hAnsi="Times New Roman" w:cs="Times New Roman"/>
        </w:rPr>
        <w:tab/>
      </w:r>
      <w:hyperlink r:id="rId6" w:history="1">
        <w:r w:rsidR="00104A74" w:rsidRPr="00251C9D">
          <w:rPr>
            <w:rStyle w:val="Hyperlink"/>
            <w:rFonts w:ascii="Times New Roman" w:hAnsi="Times New Roman" w:cs="Times New Roman"/>
          </w:rPr>
          <w:t>https://home-affairs.ec.europa.eu/policies/migration-and-asylum/legal-migration-and-integration/cooperation-economic-and-social-partners/european-partnership-integration_en</w:t>
        </w:r>
      </w:hyperlink>
      <w:r w:rsidR="009D03D8" w:rsidRPr="00251C9D">
        <w:rPr>
          <w:rFonts w:ascii="Times New Roman" w:hAnsi="Times New Roman" w:cs="Times New Roman"/>
        </w:rPr>
        <w:t xml:space="preserve">    </w:t>
      </w:r>
    </w:p>
  </w:footnote>
  <w:footnote w:id="35">
    <w:p w14:paraId="4DF7CEF0" w14:textId="34A93DB8" w:rsidR="00E77245" w:rsidRPr="00251C9D" w:rsidRDefault="00E77245" w:rsidP="008B4691">
      <w:pPr>
        <w:pStyle w:val="FootnoteText"/>
        <w:ind w:left="284" w:hanging="284"/>
        <w:jc w:val="both"/>
        <w:rPr>
          <w:rFonts w:ascii="Times New Roman" w:hAnsi="Times New Roman" w:cs="Times New Roman"/>
          <w:lang w:val="en-IE"/>
        </w:rPr>
      </w:pPr>
      <w:r w:rsidRPr="00251C9D">
        <w:rPr>
          <w:rStyle w:val="FootnoteReference"/>
          <w:rFonts w:ascii="Times New Roman" w:hAnsi="Times New Roman" w:cs="Times New Roman"/>
        </w:rPr>
        <w:footnoteRef/>
      </w:r>
      <w:r w:rsidR="00251C9D">
        <w:rPr>
          <w:rFonts w:ascii="Times New Roman" w:hAnsi="Times New Roman" w:cs="Times New Roman"/>
        </w:rPr>
        <w:tab/>
      </w:r>
      <w:r w:rsidRPr="00251C9D">
        <w:rPr>
          <w:rFonts w:ascii="Times New Roman" w:hAnsi="Times New Roman" w:cs="Times New Roman"/>
        </w:rPr>
        <w:t xml:space="preserve">For example, the 2020 European Skills Agenda includes an action on generating more up-to-date, granular and precise skills intelligence. The European Centre for the Development of Vocational Training, Eurostat, ELA and EUROFOUND are engaged in a variety of initiatives to refine skills intelligence, including by drawing on big data. Skills anticipation at sectoral level is carried out under the </w:t>
      </w:r>
      <w:r w:rsidR="00371636" w:rsidRPr="00251C9D">
        <w:rPr>
          <w:rFonts w:ascii="Times New Roman" w:hAnsi="Times New Roman" w:cs="Times New Roman"/>
        </w:rPr>
        <w:t>b</w:t>
      </w:r>
      <w:r w:rsidRPr="00251C9D">
        <w:rPr>
          <w:rFonts w:ascii="Times New Roman" w:hAnsi="Times New Roman" w:cs="Times New Roman"/>
        </w:rPr>
        <w:t xml:space="preserve">lueprint for sectoral cooperation on skills, targeting priority sectors. In June 2023, a skills intelligence tool was launched on Europass, providing information on shortage occupations per country. At Member State level, Public Employment Services are increasingly active in identifying future skills needs, with many also developing comprehensive strategies to address future skills needs.  </w:t>
      </w:r>
    </w:p>
  </w:footnote>
  <w:footnote w:id="36">
    <w:p w14:paraId="30495D43" w14:textId="4A23212C" w:rsidR="00E77245" w:rsidRPr="008B4691" w:rsidRDefault="00E77245" w:rsidP="008B4691">
      <w:pPr>
        <w:pStyle w:val="FootnoteText"/>
        <w:ind w:left="284" w:hanging="284"/>
        <w:jc w:val="both"/>
        <w:rPr>
          <w:rFonts w:ascii="Times New Roman" w:hAnsi="Times New Roman" w:cs="Times New Roman"/>
        </w:rPr>
      </w:pPr>
      <w:r w:rsidRPr="00251C9D">
        <w:rPr>
          <w:rStyle w:val="FootnoteReference"/>
          <w:rFonts w:ascii="Times New Roman" w:hAnsi="Times New Roman" w:cs="Times New Roman"/>
        </w:rPr>
        <w:footnoteRef/>
      </w:r>
      <w:r w:rsidRPr="00251C9D">
        <w:rPr>
          <w:rFonts w:ascii="Times New Roman" w:hAnsi="Times New Roman" w:cs="Times New Roman"/>
        </w:rPr>
        <w:t xml:space="preserve"> </w:t>
      </w:r>
      <w:r w:rsidR="008B4691" w:rsidRPr="00251C9D">
        <w:rPr>
          <w:rFonts w:ascii="Times New Roman" w:hAnsi="Times New Roman" w:cs="Times New Roman"/>
        </w:rPr>
        <w:tab/>
      </w:r>
      <w:hyperlink r:id="rId7" w:history="1">
        <w:r w:rsidR="008B4691" w:rsidRPr="00251C9D">
          <w:rPr>
            <w:rStyle w:val="Hyperlink"/>
            <w:rFonts w:ascii="Times New Roman" w:hAnsi="Times New Roman" w:cs="Times New Roman"/>
          </w:rPr>
          <w:t>https://ec.europa.eu/commission/presscorner/detail/en/IP_23_103</w:t>
        </w:r>
      </w:hyperlink>
      <w:r w:rsidRPr="008B4691">
        <w:rPr>
          <w:rFonts w:ascii="Times New Roman" w:hAnsi="Times New Roman" w:cs="Times New Roman"/>
        </w:rPr>
        <w:t xml:space="preserve">  </w:t>
      </w:r>
    </w:p>
  </w:footnote>
  <w:footnote w:id="37">
    <w:p w14:paraId="695AF964" w14:textId="5036C2F2" w:rsidR="00096C3A" w:rsidRPr="00251C9D" w:rsidRDefault="00096C3A" w:rsidP="00096C3A">
      <w:pPr>
        <w:pStyle w:val="FootnoteText"/>
        <w:ind w:left="284" w:hanging="284"/>
        <w:jc w:val="both"/>
        <w:rPr>
          <w:rFonts w:ascii="Times New Roman" w:hAnsi="Times New Roman" w:cs="Times New Roman"/>
        </w:rPr>
      </w:pPr>
      <w:r w:rsidRPr="00251C9D">
        <w:rPr>
          <w:rStyle w:val="FootnoteReference"/>
          <w:rFonts w:ascii="Times New Roman" w:hAnsi="Times New Roman" w:cs="Times New Roman"/>
        </w:rPr>
        <w:footnoteRef/>
      </w:r>
      <w:r w:rsidR="00251C9D">
        <w:rPr>
          <w:rFonts w:ascii="Times New Roman" w:hAnsi="Times New Roman" w:cs="Times New Roman"/>
        </w:rPr>
        <w:tab/>
      </w:r>
      <w:r w:rsidRPr="00251C9D">
        <w:rPr>
          <w:rFonts w:ascii="Times New Roman" w:hAnsi="Times New Roman" w:cs="Times New Roman"/>
        </w:rPr>
        <w:t xml:space="preserve">The list is based on three main sources: i) European Labour Authority (ELA) using PES data on labour shortages across occupations; ii) Labour shortages relevant in light of net-zero and digitalisation identified based on the sector’s direct contribution to implementation of EU climate and digitalisation targets; iii) Occupations not in widespread shortage in previous years but likely to grow in importance for the transition in future due. </w:t>
      </w:r>
    </w:p>
  </w:footnote>
  <w:footnote w:id="38">
    <w:p w14:paraId="504AF5DA" w14:textId="59EE6EC3" w:rsidR="00CF4E45" w:rsidRPr="008B4691" w:rsidRDefault="00CF4E45" w:rsidP="008B4691">
      <w:pPr>
        <w:pStyle w:val="FootnoteText"/>
        <w:ind w:left="284" w:hanging="284"/>
        <w:jc w:val="both"/>
        <w:rPr>
          <w:rFonts w:ascii="Times New Roman" w:hAnsi="Times New Roman" w:cs="Times New Roman"/>
        </w:rPr>
      </w:pPr>
      <w:r w:rsidRPr="00251C9D">
        <w:rPr>
          <w:rStyle w:val="FootnoteReference"/>
          <w:rFonts w:ascii="Times New Roman" w:hAnsi="Times New Roman" w:cs="Times New Roman"/>
        </w:rPr>
        <w:footnoteRef/>
      </w:r>
      <w:r w:rsidRPr="00251C9D">
        <w:rPr>
          <w:rFonts w:ascii="Times New Roman" w:hAnsi="Times New Roman" w:cs="Times New Roman"/>
        </w:rPr>
        <w:t xml:space="preserve"> </w:t>
      </w:r>
      <w:r w:rsidR="0089420B" w:rsidRPr="00251C9D">
        <w:rPr>
          <w:rFonts w:ascii="Times New Roman" w:hAnsi="Times New Roman" w:cs="Times New Roman"/>
        </w:rPr>
        <w:tab/>
      </w:r>
      <w:hyperlink r:id="rId8" w:history="1">
        <w:r w:rsidRPr="00251C9D">
          <w:rPr>
            <w:rStyle w:val="Hyperlink"/>
            <w:rFonts w:ascii="Times New Roman" w:hAnsi="Times New Roman" w:cs="Times New Roman"/>
          </w:rPr>
          <w:t>EURES</w:t>
        </w:r>
      </w:hyperlink>
      <w:r w:rsidRPr="00251C9D">
        <w:rPr>
          <w:rFonts w:ascii="Times New Roman" w:hAnsi="Times New Roman" w:cs="Times New Roman"/>
        </w:rPr>
        <w:t xml:space="preserve"> aims to facilitate the free movement of workers within the EU and operates as a European cooperation network of Public Employment Services, with a searchable portal to facilitate the matching of jobseekers and employers.</w:t>
      </w:r>
      <w:r w:rsidRPr="008B4691">
        <w:rPr>
          <w:rFonts w:ascii="Times New Roman" w:hAnsi="Times New Roman" w:cs="Times New Roman"/>
        </w:rPr>
        <w:t xml:space="preserve"> </w:t>
      </w:r>
    </w:p>
  </w:footnote>
  <w:footnote w:id="39">
    <w:p w14:paraId="0E24C984" w14:textId="5BAD7E0D" w:rsidR="000F73DD" w:rsidRPr="008B4691" w:rsidRDefault="000F73DD" w:rsidP="000F73DD">
      <w:pPr>
        <w:pStyle w:val="FootnoteText"/>
        <w:ind w:left="284" w:hanging="284"/>
        <w:jc w:val="both"/>
        <w:rPr>
          <w:rFonts w:ascii="Times New Roman" w:hAnsi="Times New Roman" w:cs="Times New Roman"/>
        </w:rPr>
      </w:pPr>
      <w:r w:rsidRPr="008B4691">
        <w:rPr>
          <w:rStyle w:val="FootnoteReference"/>
          <w:rFonts w:ascii="Times New Roman" w:hAnsi="Times New Roman" w:cs="Times New Roman"/>
        </w:rPr>
        <w:footnoteRef/>
      </w:r>
      <w:r w:rsidR="00251C9D">
        <w:rPr>
          <w:rFonts w:ascii="Times New Roman" w:hAnsi="Times New Roman" w:cs="Times New Roman"/>
        </w:rPr>
        <w:tab/>
      </w:r>
      <w:r w:rsidRPr="008B4691">
        <w:rPr>
          <w:rFonts w:ascii="Times New Roman" w:hAnsi="Times New Roman" w:cs="Times New Roman"/>
        </w:rPr>
        <w:t xml:space="preserve">Directive </w:t>
      </w:r>
      <w:r w:rsidRPr="008B4691">
        <w:rPr>
          <w:rFonts w:ascii="Times New Roman" w:hAnsi="Times New Roman" w:cs="Times New Roman"/>
          <w:lang w:val="en-IE"/>
        </w:rPr>
        <w:t>2008</w:t>
      </w:r>
      <w:r w:rsidRPr="008B4691">
        <w:rPr>
          <w:rFonts w:ascii="Times New Roman" w:hAnsi="Times New Roman" w:cs="Times New Roman"/>
        </w:rPr>
        <w:t>/115/EC on common standards and procedures in Member States for returning illegally staying third-country nationals.</w:t>
      </w:r>
    </w:p>
  </w:footnote>
  <w:footnote w:id="40">
    <w:p w14:paraId="13736014" w14:textId="5FE1A863" w:rsidR="0064373D" w:rsidRPr="002B649F" w:rsidRDefault="0064373D" w:rsidP="002B649F">
      <w:pPr>
        <w:pStyle w:val="FootnoteText"/>
        <w:ind w:left="284" w:hanging="284"/>
        <w:rPr>
          <w:rFonts w:ascii="Times New Roman" w:hAnsi="Times New Roman" w:cs="Times New Roman"/>
        </w:rPr>
      </w:pPr>
      <w:r w:rsidRPr="002B649F">
        <w:rPr>
          <w:rStyle w:val="FootnoteReference"/>
          <w:rFonts w:ascii="Times New Roman" w:hAnsi="Times New Roman" w:cs="Times New Roman"/>
        </w:rPr>
        <w:footnoteRef/>
      </w:r>
      <w:r w:rsidRPr="002B649F">
        <w:rPr>
          <w:rFonts w:ascii="Times New Roman" w:hAnsi="Times New Roman" w:cs="Times New Roman"/>
        </w:rPr>
        <w:t xml:space="preserve"> </w:t>
      </w:r>
      <w:r w:rsidRPr="002B649F">
        <w:rPr>
          <w:rFonts w:ascii="Times New Roman" w:hAnsi="Times New Roman" w:cs="Times New Roman"/>
        </w:rPr>
        <w:tab/>
      </w:r>
      <w:r w:rsidR="00896DF0" w:rsidRPr="00896DF0">
        <w:rPr>
          <w:rFonts w:ascii="Times New Roman" w:hAnsi="Times New Roman" w:cs="Times New Roman"/>
        </w:rPr>
        <w:t>COM(2023) 716 final</w:t>
      </w:r>
      <w:r w:rsidR="00251C9D">
        <w:rPr>
          <w:rFonts w:ascii="Times New Roman" w:hAnsi="Times New Roman" w:cs="Times New Roman"/>
        </w:rPr>
        <w:t>.</w:t>
      </w:r>
    </w:p>
  </w:footnote>
  <w:footnote w:id="41">
    <w:p w14:paraId="6A5FBA52" w14:textId="198BCF52" w:rsidR="008E5DA4" w:rsidRPr="008E5DA4" w:rsidRDefault="008E5DA4" w:rsidP="002B649F">
      <w:pPr>
        <w:pStyle w:val="FootnoteText"/>
        <w:ind w:left="284" w:hanging="284"/>
        <w:jc w:val="both"/>
      </w:pPr>
      <w:r w:rsidRPr="002B649F">
        <w:rPr>
          <w:rStyle w:val="FootnoteReference"/>
          <w:rFonts w:ascii="Times New Roman" w:hAnsi="Times New Roman" w:cs="Times New Roman"/>
        </w:rPr>
        <w:footnoteRef/>
      </w:r>
      <w:r w:rsidR="00251C9D">
        <w:tab/>
      </w:r>
      <w:r w:rsidR="00527243" w:rsidRPr="002B649F">
        <w:rPr>
          <w:rFonts w:ascii="Times New Roman" w:hAnsi="Times New Roman" w:cs="Times New Roman"/>
        </w:rPr>
        <w:t>Th</w:t>
      </w:r>
      <w:r w:rsidR="006A7ECC">
        <w:rPr>
          <w:rFonts w:ascii="Times New Roman" w:hAnsi="Times New Roman" w:cs="Times New Roman"/>
        </w:rPr>
        <w:t>e</w:t>
      </w:r>
      <w:r w:rsidR="00527243" w:rsidRPr="002B649F">
        <w:rPr>
          <w:rFonts w:ascii="Times New Roman" w:hAnsi="Times New Roman" w:cs="Times New Roman"/>
        </w:rPr>
        <w:t xml:space="preserve"> </w:t>
      </w:r>
      <w:r w:rsidR="00B154B3">
        <w:rPr>
          <w:rFonts w:ascii="Times New Roman" w:hAnsi="Times New Roman" w:cs="Times New Roman"/>
        </w:rPr>
        <w:t>R</w:t>
      </w:r>
      <w:r w:rsidR="00527243" w:rsidRPr="002B649F">
        <w:rPr>
          <w:rFonts w:ascii="Times New Roman" w:hAnsi="Times New Roman" w:cs="Times New Roman"/>
        </w:rPr>
        <w:t>ecommendation applies to third-country nationals who are in the process of obtaining a visa or work and residence permit in a Member State or are already legally resident in the Union.</w:t>
      </w:r>
      <w:r w:rsidR="00527243">
        <w:rPr>
          <w:rFonts w:ascii="Segoe UI" w:hAnsi="Segoe UI" w:cs="Segoe UI"/>
          <w:color w:val="000000"/>
        </w:rPr>
        <w:t xml:space="preserve"> </w:t>
      </w:r>
      <w:r>
        <w:t xml:space="preserve"> </w:t>
      </w:r>
    </w:p>
  </w:footnote>
  <w:footnote w:id="42">
    <w:p w14:paraId="37C0E217" w14:textId="2FC0F143" w:rsidR="00A742DF" w:rsidRPr="00251C9D" w:rsidRDefault="007755DE" w:rsidP="008B4691">
      <w:pPr>
        <w:pStyle w:val="FootnoteText"/>
        <w:ind w:left="284" w:hanging="284"/>
        <w:jc w:val="both"/>
        <w:rPr>
          <w:rFonts w:ascii="Times New Roman" w:hAnsi="Times New Roman" w:cs="Times New Roman"/>
        </w:rPr>
      </w:pPr>
      <w:r w:rsidRPr="00251C9D">
        <w:rPr>
          <w:rStyle w:val="FootnoteReference"/>
          <w:rFonts w:ascii="Times New Roman" w:hAnsi="Times New Roman" w:cs="Times New Roman"/>
        </w:rPr>
        <w:footnoteRef/>
      </w:r>
      <w:r w:rsidRPr="00251C9D">
        <w:rPr>
          <w:rFonts w:ascii="Times New Roman" w:hAnsi="Times New Roman" w:cs="Times New Roman"/>
        </w:rPr>
        <w:t xml:space="preserve"> </w:t>
      </w:r>
      <w:r w:rsidR="00CC3340" w:rsidRPr="00251C9D">
        <w:rPr>
          <w:rFonts w:ascii="Times New Roman" w:hAnsi="Times New Roman" w:cs="Times New Roman"/>
        </w:rPr>
        <w:tab/>
      </w:r>
      <w:r w:rsidR="00A742DF" w:rsidRPr="00251C9D">
        <w:rPr>
          <w:rFonts w:ascii="Times New Roman" w:hAnsi="Times New Roman" w:cs="Times New Roman"/>
        </w:rPr>
        <w:t>The framework offered by Directive 2005/36/EC establishes common principles, procedures, and criteria for recognition, promoting transparency, fairness, and consistency in the recognition process. As noted above, it also sets out minimum training standards for certain professions.</w:t>
      </w:r>
    </w:p>
  </w:footnote>
  <w:footnote w:id="43">
    <w:p w14:paraId="36A9A937" w14:textId="50615394" w:rsidR="00EA3801" w:rsidRPr="00251C9D" w:rsidRDefault="00EA3801" w:rsidP="008B4691">
      <w:pPr>
        <w:pStyle w:val="FootnoteText"/>
        <w:ind w:left="284" w:hanging="284"/>
        <w:jc w:val="both"/>
        <w:rPr>
          <w:rFonts w:ascii="Times New Roman" w:hAnsi="Times New Roman" w:cs="Times New Roman"/>
          <w:lang w:val="en-IE"/>
        </w:rPr>
      </w:pPr>
      <w:r w:rsidRPr="00251C9D">
        <w:rPr>
          <w:rStyle w:val="FootnoteReference"/>
          <w:rFonts w:ascii="Times New Roman" w:hAnsi="Times New Roman" w:cs="Times New Roman"/>
        </w:rPr>
        <w:footnoteRef/>
      </w:r>
      <w:r w:rsidRPr="00251C9D">
        <w:rPr>
          <w:rFonts w:ascii="Times New Roman" w:hAnsi="Times New Roman" w:cs="Times New Roman"/>
        </w:rPr>
        <w:t xml:space="preserve"> </w:t>
      </w:r>
      <w:r w:rsidR="007755DE" w:rsidRPr="00251C9D">
        <w:rPr>
          <w:rFonts w:ascii="Times New Roman" w:hAnsi="Times New Roman" w:cs="Times New Roman"/>
        </w:rPr>
        <w:tab/>
      </w:r>
      <w:r w:rsidR="00F229DC" w:rsidRPr="00251C9D">
        <w:rPr>
          <w:rFonts w:ascii="Times New Roman" w:hAnsi="Times New Roman" w:cs="Times New Roman"/>
        </w:rPr>
        <w:t>Commission Recommendation (EU) 2022/554 on the recognition of qualifications for people fleeing Russia’s invasion of Ukraine.</w:t>
      </w:r>
    </w:p>
  </w:footnote>
  <w:footnote w:id="44">
    <w:p w14:paraId="67D11942" w14:textId="7F332E58" w:rsidR="00F229DC" w:rsidRPr="00251C9D" w:rsidRDefault="00F229DC" w:rsidP="008B4691">
      <w:pPr>
        <w:pStyle w:val="FootnoteText"/>
        <w:ind w:left="284" w:hanging="284"/>
        <w:jc w:val="both"/>
        <w:rPr>
          <w:rFonts w:ascii="Times New Roman" w:hAnsi="Times New Roman" w:cs="Times New Roman"/>
        </w:rPr>
      </w:pPr>
      <w:r w:rsidRPr="00251C9D">
        <w:rPr>
          <w:rStyle w:val="FootnoteReference"/>
          <w:rFonts w:ascii="Times New Roman" w:hAnsi="Times New Roman" w:cs="Times New Roman"/>
        </w:rPr>
        <w:footnoteRef/>
      </w:r>
      <w:r w:rsidRPr="00251C9D">
        <w:rPr>
          <w:rFonts w:ascii="Times New Roman" w:hAnsi="Times New Roman" w:cs="Times New Roman"/>
        </w:rPr>
        <w:t xml:space="preserve"> </w:t>
      </w:r>
      <w:r w:rsidR="007755DE" w:rsidRPr="00251C9D">
        <w:rPr>
          <w:rFonts w:ascii="Times New Roman" w:hAnsi="Times New Roman" w:cs="Times New Roman"/>
        </w:rPr>
        <w:tab/>
      </w:r>
      <w:hyperlink r:id="rId9" w:history="1">
        <w:r w:rsidR="007755DE" w:rsidRPr="00251C9D">
          <w:rPr>
            <w:rStyle w:val="Hyperlink"/>
            <w:rFonts w:ascii="Times New Roman" w:hAnsi="Times New Roman" w:cs="Times New Roman"/>
            <w:lang w:val="en-IE"/>
          </w:rPr>
          <w:t>https://single-market-economy.ec.europa.eu/publications/assessment-commission-recommendation-eu-2022554-5-april-2022-recognition-qualifications-people_en</w:t>
        </w:r>
      </w:hyperlink>
      <w:r w:rsidRPr="00251C9D">
        <w:rPr>
          <w:rFonts w:ascii="Times New Roman" w:hAnsi="Times New Roman" w:cs="Times New Roman"/>
          <w:lang w:val="en-IE"/>
        </w:rPr>
        <w:t xml:space="preserve"> </w:t>
      </w:r>
    </w:p>
  </w:footnote>
  <w:footnote w:id="45">
    <w:p w14:paraId="7DD9FBC5" w14:textId="6D5D5365" w:rsidR="00527243" w:rsidRPr="00251C9D" w:rsidRDefault="00527243" w:rsidP="00527243">
      <w:pPr>
        <w:pStyle w:val="FootnoteText"/>
        <w:ind w:left="284" w:hanging="284"/>
        <w:jc w:val="both"/>
        <w:rPr>
          <w:rFonts w:ascii="Times New Roman" w:hAnsi="Times New Roman" w:cs="Times New Roman"/>
        </w:rPr>
      </w:pPr>
      <w:r w:rsidRPr="00251C9D">
        <w:rPr>
          <w:rStyle w:val="FootnoteReference"/>
          <w:rFonts w:ascii="Times New Roman" w:hAnsi="Times New Roman" w:cs="Times New Roman"/>
        </w:rPr>
        <w:footnoteRef/>
      </w:r>
      <w:r w:rsidR="00251C9D">
        <w:rPr>
          <w:rFonts w:ascii="Times New Roman" w:hAnsi="Times New Roman" w:cs="Times New Roman"/>
        </w:rPr>
        <w:tab/>
      </w:r>
      <w:r w:rsidRPr="00251C9D">
        <w:rPr>
          <w:rFonts w:ascii="Times New Roman" w:hAnsi="Times New Roman" w:cs="Times New Roman"/>
        </w:rPr>
        <w:t>See Article 2(9)(a) and Annex I of Directive (EU) 2021/1883</w:t>
      </w:r>
      <w:r w:rsidR="00251C9D" w:rsidRPr="00251C9D">
        <w:rPr>
          <w:rFonts w:ascii="Times New Roman" w:hAnsi="Times New Roman" w:cs="Times New Roman"/>
        </w:rPr>
        <w:t>.</w:t>
      </w:r>
      <w:r w:rsidRPr="00251C9D">
        <w:rPr>
          <w:rFonts w:ascii="Times New Roman" w:hAnsi="Times New Roman" w:cs="Times New Roman"/>
        </w:rPr>
        <w:t xml:space="preserve"> </w:t>
      </w:r>
    </w:p>
  </w:footnote>
  <w:footnote w:id="46">
    <w:p w14:paraId="5E58DE7A" w14:textId="4F8FEFF3" w:rsidR="00896DF0" w:rsidRPr="002B649F" w:rsidRDefault="00896DF0" w:rsidP="002B649F">
      <w:pPr>
        <w:pStyle w:val="FootnoteText"/>
        <w:ind w:left="284" w:hanging="284"/>
        <w:jc w:val="both"/>
        <w:rPr>
          <w:lang w:val="en-IE"/>
        </w:rPr>
      </w:pPr>
      <w:r w:rsidRPr="00251C9D">
        <w:rPr>
          <w:rStyle w:val="FootnoteReference"/>
          <w:rFonts w:ascii="Times New Roman" w:hAnsi="Times New Roman" w:cs="Times New Roman"/>
        </w:rPr>
        <w:footnoteRef/>
      </w:r>
      <w:r w:rsidR="00251C9D">
        <w:rPr>
          <w:rFonts w:ascii="Times New Roman" w:hAnsi="Times New Roman" w:cs="Times New Roman"/>
        </w:rPr>
        <w:tab/>
      </w:r>
      <w:r w:rsidRPr="00251C9D">
        <w:rPr>
          <w:rFonts w:ascii="Times New Roman" w:hAnsi="Times New Roman" w:cs="Times New Roman"/>
        </w:rPr>
        <w:t>C(2023) 7700 final</w:t>
      </w:r>
      <w:r w:rsidR="00251C9D" w:rsidRPr="00251C9D">
        <w:rPr>
          <w:rFonts w:ascii="Times New Roman" w:hAnsi="Times New Roman" w:cs="Times New Roman"/>
        </w:rPr>
        <w:t>.</w:t>
      </w:r>
    </w:p>
  </w:footnote>
  <w:footnote w:id="47">
    <w:p w14:paraId="20644760" w14:textId="340CCB2D" w:rsidR="008C1D38" w:rsidRPr="008B4691" w:rsidRDefault="008C1D38" w:rsidP="008B4691">
      <w:pPr>
        <w:pStyle w:val="FootnoteText"/>
        <w:ind w:left="284" w:hanging="284"/>
        <w:jc w:val="both"/>
        <w:rPr>
          <w:rFonts w:ascii="Times New Roman" w:hAnsi="Times New Roman" w:cs="Times New Roman"/>
          <w:lang w:val="en-IE"/>
        </w:rPr>
      </w:pPr>
      <w:r w:rsidRPr="008B4691">
        <w:rPr>
          <w:rStyle w:val="FootnoteReference"/>
          <w:rFonts w:ascii="Times New Roman" w:hAnsi="Times New Roman" w:cs="Times New Roman"/>
        </w:rPr>
        <w:footnoteRef/>
      </w:r>
      <w:r w:rsidRPr="008B4691">
        <w:rPr>
          <w:rFonts w:ascii="Times New Roman" w:hAnsi="Times New Roman" w:cs="Times New Roman"/>
        </w:rPr>
        <w:t xml:space="preserve"> </w:t>
      </w:r>
      <w:r w:rsidR="001B25E4" w:rsidRPr="008B4691">
        <w:rPr>
          <w:rFonts w:ascii="Times New Roman" w:hAnsi="Times New Roman" w:cs="Times New Roman"/>
        </w:rPr>
        <w:tab/>
      </w:r>
      <w:r w:rsidR="00666C0D" w:rsidRPr="008B4691">
        <w:rPr>
          <w:rFonts w:ascii="Times New Roman" w:hAnsi="Times New Roman" w:cs="Times New Roman"/>
        </w:rPr>
        <w:t>I</w:t>
      </w:r>
      <w:r w:rsidRPr="008B4691">
        <w:rPr>
          <w:rFonts w:ascii="Times New Roman" w:hAnsi="Times New Roman" w:cs="Times New Roman"/>
        </w:rPr>
        <w:t xml:space="preserve">n its 2017 study on ‘Making Integration: Work: Assessment and Recognition of Foreign Qualifications', </w:t>
      </w:r>
      <w:r w:rsidR="00666C0D" w:rsidRPr="008B4691">
        <w:rPr>
          <w:rFonts w:ascii="Times New Roman" w:hAnsi="Times New Roman" w:cs="Times New Roman"/>
        </w:rPr>
        <w:t xml:space="preserve">the OECD </w:t>
      </w:r>
      <w:r w:rsidRPr="008B4691">
        <w:rPr>
          <w:rFonts w:ascii="Times New Roman" w:hAnsi="Times New Roman" w:cs="Times New Roman"/>
        </w:rPr>
        <w:t xml:space="preserve">highlighted facilitating information on recognition procedures as a key issue to address to improve recognition systems. In a comprehensive 2013 report on ‘Recognition of Qualifications and Competences of Migrants’ in Europe, </w:t>
      </w:r>
      <w:r w:rsidR="00666C0D" w:rsidRPr="008B4691">
        <w:rPr>
          <w:rFonts w:ascii="Times New Roman" w:hAnsi="Times New Roman" w:cs="Times New Roman"/>
        </w:rPr>
        <w:t xml:space="preserve">the </w:t>
      </w:r>
      <w:r w:rsidRPr="008B4691">
        <w:rPr>
          <w:rFonts w:ascii="Times New Roman" w:hAnsi="Times New Roman" w:cs="Times New Roman"/>
        </w:rPr>
        <w:t>I</w:t>
      </w:r>
      <w:r w:rsidR="00666C0D" w:rsidRPr="008B4691">
        <w:rPr>
          <w:rFonts w:ascii="Times New Roman" w:hAnsi="Times New Roman" w:cs="Times New Roman"/>
        </w:rPr>
        <w:t xml:space="preserve">nternational </w:t>
      </w:r>
      <w:r w:rsidRPr="008B4691">
        <w:rPr>
          <w:rFonts w:ascii="Times New Roman" w:hAnsi="Times New Roman" w:cs="Times New Roman"/>
        </w:rPr>
        <w:t>O</w:t>
      </w:r>
      <w:r w:rsidR="00666C0D" w:rsidRPr="008B4691">
        <w:rPr>
          <w:rFonts w:ascii="Times New Roman" w:hAnsi="Times New Roman" w:cs="Times New Roman"/>
        </w:rPr>
        <w:t xml:space="preserve">rganization for </w:t>
      </w:r>
      <w:r w:rsidRPr="008B4691">
        <w:rPr>
          <w:rFonts w:ascii="Times New Roman" w:hAnsi="Times New Roman" w:cs="Times New Roman"/>
        </w:rPr>
        <w:t>M</w:t>
      </w:r>
      <w:r w:rsidR="00666C0D" w:rsidRPr="008B4691">
        <w:rPr>
          <w:rFonts w:ascii="Times New Roman" w:hAnsi="Times New Roman" w:cs="Times New Roman"/>
        </w:rPr>
        <w:t>igration</w:t>
      </w:r>
      <w:r w:rsidRPr="008B4691">
        <w:rPr>
          <w:rFonts w:ascii="Times New Roman" w:hAnsi="Times New Roman" w:cs="Times New Roman"/>
        </w:rPr>
        <w:t xml:space="preserve"> pointed to shortcomings in migrants’ access to information in several EU Member States. The Commission’s legal migration fitness check of 2019 also recommended improved access to information for third-country nationals about recognition procedures and their outcomes (SWD(2019 1056 final).</w:t>
      </w:r>
    </w:p>
  </w:footnote>
  <w:footnote w:id="48">
    <w:p w14:paraId="4792C663" w14:textId="05552C0F" w:rsidR="00004166" w:rsidRPr="008B4691" w:rsidRDefault="00004166" w:rsidP="008B4691">
      <w:pPr>
        <w:pStyle w:val="FootnoteText"/>
        <w:ind w:left="284" w:hanging="284"/>
        <w:jc w:val="both"/>
        <w:rPr>
          <w:rFonts w:ascii="Times New Roman" w:hAnsi="Times New Roman" w:cs="Times New Roman"/>
        </w:rPr>
      </w:pPr>
      <w:r w:rsidRPr="008B4691">
        <w:rPr>
          <w:rStyle w:val="FootnoteReference"/>
          <w:rFonts w:ascii="Times New Roman" w:hAnsi="Times New Roman" w:cs="Times New Roman"/>
        </w:rPr>
        <w:footnoteRef/>
      </w:r>
      <w:r w:rsidRPr="008B4691">
        <w:rPr>
          <w:rFonts w:ascii="Times New Roman" w:hAnsi="Times New Roman" w:cs="Times New Roman"/>
        </w:rPr>
        <w:t xml:space="preserve"> </w:t>
      </w:r>
      <w:r w:rsidR="001B25E4" w:rsidRPr="008B4691">
        <w:rPr>
          <w:rFonts w:ascii="Times New Roman" w:hAnsi="Times New Roman" w:cs="Times New Roman"/>
        </w:rPr>
        <w:tab/>
      </w:r>
      <w:r w:rsidRPr="008B4691">
        <w:rPr>
          <w:rFonts w:ascii="Times New Roman" w:hAnsi="Times New Roman" w:cs="Times New Roman"/>
        </w:rPr>
        <w:t>Commission Recommendation</w:t>
      </w:r>
      <w:r w:rsidR="008A63F1" w:rsidRPr="008B4691">
        <w:rPr>
          <w:rFonts w:ascii="Times New Roman" w:hAnsi="Times New Roman" w:cs="Times New Roman"/>
        </w:rPr>
        <w:t xml:space="preserve"> (EU)</w:t>
      </w:r>
      <w:r w:rsidRPr="008B4691">
        <w:rPr>
          <w:rFonts w:ascii="Times New Roman" w:hAnsi="Times New Roman" w:cs="Times New Roman"/>
        </w:rPr>
        <w:t xml:space="preserve"> 2022/554 of 5 April. </w:t>
      </w:r>
    </w:p>
  </w:footnote>
  <w:footnote w:id="49">
    <w:p w14:paraId="64D1A478" w14:textId="2C6C93DF" w:rsidR="00004166" w:rsidRPr="008B4691" w:rsidRDefault="00004166" w:rsidP="008B4691">
      <w:pPr>
        <w:pStyle w:val="FootnoteText"/>
        <w:ind w:left="284" w:hanging="284"/>
        <w:jc w:val="both"/>
        <w:rPr>
          <w:rFonts w:ascii="Times New Roman" w:hAnsi="Times New Roman" w:cs="Times New Roman"/>
        </w:rPr>
      </w:pPr>
      <w:r w:rsidRPr="008B4691">
        <w:rPr>
          <w:rStyle w:val="FootnoteReference"/>
          <w:rFonts w:ascii="Times New Roman" w:hAnsi="Times New Roman" w:cs="Times New Roman"/>
        </w:rPr>
        <w:footnoteRef/>
      </w:r>
      <w:r w:rsidRPr="008B4691">
        <w:rPr>
          <w:rFonts w:ascii="Times New Roman" w:hAnsi="Times New Roman" w:cs="Times New Roman"/>
        </w:rPr>
        <w:t xml:space="preserve"> </w:t>
      </w:r>
      <w:r w:rsidR="001B25E4" w:rsidRPr="008B4691">
        <w:rPr>
          <w:rFonts w:ascii="Times New Roman" w:hAnsi="Times New Roman" w:cs="Times New Roman"/>
        </w:rPr>
        <w:tab/>
      </w:r>
      <w:r w:rsidR="003B7DFB">
        <w:rPr>
          <w:rFonts w:ascii="Times New Roman" w:hAnsi="Times New Roman" w:cs="Times New Roman"/>
        </w:rPr>
        <w:t xml:space="preserve">The </w:t>
      </w:r>
      <w:r w:rsidR="00290F20">
        <w:rPr>
          <w:rFonts w:ascii="Times New Roman" w:hAnsi="Times New Roman" w:cs="Times New Roman"/>
        </w:rPr>
        <w:t>ENIC</w:t>
      </w:r>
      <w:r w:rsidR="003B7DFB">
        <w:rPr>
          <w:rFonts w:ascii="Times New Roman" w:hAnsi="Times New Roman" w:cs="Times New Roman"/>
        </w:rPr>
        <w:t xml:space="preserve"> network </w:t>
      </w:r>
      <w:r w:rsidR="00290F20">
        <w:rPr>
          <w:rFonts w:ascii="Times New Roman" w:hAnsi="Times New Roman" w:cs="Times New Roman"/>
        </w:rPr>
        <w:t>(European Network of Information Centres) and NARIC</w:t>
      </w:r>
      <w:r w:rsidR="003B7DFB">
        <w:rPr>
          <w:rFonts w:ascii="Times New Roman" w:hAnsi="Times New Roman" w:cs="Times New Roman"/>
        </w:rPr>
        <w:t xml:space="preserve"> network</w:t>
      </w:r>
      <w:r w:rsidR="00290F20">
        <w:rPr>
          <w:rFonts w:ascii="Times New Roman" w:hAnsi="Times New Roman" w:cs="Times New Roman"/>
        </w:rPr>
        <w:t xml:space="preserve"> (National </w:t>
      </w:r>
      <w:r w:rsidR="00F16DB6">
        <w:rPr>
          <w:rFonts w:ascii="Times New Roman" w:hAnsi="Times New Roman" w:cs="Times New Roman"/>
        </w:rPr>
        <w:t>A</w:t>
      </w:r>
      <w:r w:rsidR="00290F20">
        <w:rPr>
          <w:rFonts w:ascii="Times New Roman" w:hAnsi="Times New Roman" w:cs="Times New Roman"/>
        </w:rPr>
        <w:t xml:space="preserve">cademic </w:t>
      </w:r>
      <w:r w:rsidR="00F16DB6">
        <w:rPr>
          <w:rFonts w:ascii="Times New Roman" w:hAnsi="Times New Roman" w:cs="Times New Roman"/>
        </w:rPr>
        <w:t>R</w:t>
      </w:r>
      <w:r w:rsidR="00290F20">
        <w:rPr>
          <w:rFonts w:ascii="Times New Roman" w:hAnsi="Times New Roman" w:cs="Times New Roman"/>
        </w:rPr>
        <w:t xml:space="preserve">ecognition Information Centres) </w:t>
      </w:r>
      <w:r w:rsidR="003B7DFB">
        <w:rPr>
          <w:rFonts w:ascii="Times New Roman" w:hAnsi="Times New Roman" w:cs="Times New Roman"/>
        </w:rPr>
        <w:t xml:space="preserve">cooperate closely. </w:t>
      </w:r>
      <w:r w:rsidR="001E2F41" w:rsidRPr="008B4691">
        <w:rPr>
          <w:rFonts w:ascii="Times New Roman" w:hAnsi="Times New Roman" w:cs="Times New Roman"/>
        </w:rPr>
        <w:t xml:space="preserve">ENICs </w:t>
      </w:r>
      <w:r w:rsidR="003B7DFB">
        <w:rPr>
          <w:rFonts w:ascii="Times New Roman" w:hAnsi="Times New Roman" w:cs="Times New Roman"/>
        </w:rPr>
        <w:t xml:space="preserve">are </w:t>
      </w:r>
      <w:r w:rsidR="001E2F41" w:rsidRPr="008B4691">
        <w:rPr>
          <w:rFonts w:ascii="Times New Roman" w:hAnsi="Times New Roman" w:cs="Times New Roman"/>
        </w:rPr>
        <w:t xml:space="preserve">recognition authorities of the state parties of the Lisbon Recognition Convention, where the secretariat is provided by Council of Europe and UNESCO and the NARICs </w:t>
      </w:r>
      <w:r w:rsidR="003B7DFB">
        <w:rPr>
          <w:rFonts w:ascii="Times New Roman" w:hAnsi="Times New Roman" w:cs="Times New Roman"/>
        </w:rPr>
        <w:t xml:space="preserve">are </w:t>
      </w:r>
      <w:r w:rsidR="001E2F41" w:rsidRPr="008B4691">
        <w:rPr>
          <w:rFonts w:ascii="Times New Roman" w:hAnsi="Times New Roman" w:cs="Times New Roman"/>
        </w:rPr>
        <w:t xml:space="preserve">recognition authorities of the Erasmus+ Programme countries. All NARICs are also ENICs (except the Greek recognition authority). The two networks </w:t>
      </w:r>
      <w:r w:rsidR="003B7DFB">
        <w:rPr>
          <w:rFonts w:ascii="Times New Roman" w:hAnsi="Times New Roman" w:cs="Times New Roman"/>
        </w:rPr>
        <w:t>have</w:t>
      </w:r>
      <w:r w:rsidR="001E2F41" w:rsidRPr="008B4691">
        <w:rPr>
          <w:rFonts w:ascii="Times New Roman" w:hAnsi="Times New Roman" w:cs="Times New Roman"/>
        </w:rPr>
        <w:t xml:space="preserve"> a joint Work Programme, Charter and Board.</w:t>
      </w:r>
    </w:p>
  </w:footnote>
  <w:footnote w:id="50">
    <w:p w14:paraId="599F8DFF" w14:textId="4E3B8A18" w:rsidR="00004166" w:rsidRPr="008B4691" w:rsidRDefault="00004166" w:rsidP="008B4691">
      <w:pPr>
        <w:pStyle w:val="FootnoteText"/>
        <w:ind w:left="284" w:hanging="284"/>
        <w:jc w:val="both"/>
        <w:rPr>
          <w:rFonts w:ascii="Times New Roman" w:hAnsi="Times New Roman" w:cs="Times New Roman"/>
          <w:highlight w:val="yellow"/>
        </w:rPr>
      </w:pPr>
      <w:r w:rsidRPr="008B4691">
        <w:rPr>
          <w:rStyle w:val="FootnoteReference"/>
          <w:rFonts w:ascii="Times New Roman" w:hAnsi="Times New Roman" w:cs="Times New Roman"/>
        </w:rPr>
        <w:footnoteRef/>
      </w:r>
      <w:r w:rsidRPr="008B4691">
        <w:rPr>
          <w:rFonts w:ascii="Times New Roman" w:hAnsi="Times New Roman" w:cs="Times New Roman"/>
        </w:rPr>
        <w:t xml:space="preserve"> </w:t>
      </w:r>
      <w:r w:rsidR="001B25E4" w:rsidRPr="008B4691">
        <w:rPr>
          <w:rFonts w:ascii="Times New Roman" w:hAnsi="Times New Roman" w:cs="Times New Roman"/>
        </w:rPr>
        <w:tab/>
      </w:r>
      <w:r w:rsidRPr="008B4691">
        <w:rPr>
          <w:rFonts w:ascii="Times New Roman" w:hAnsi="Times New Roman" w:cs="Times New Roman"/>
        </w:rPr>
        <w:t xml:space="preserve">Bulgaria, </w:t>
      </w:r>
      <w:r w:rsidR="008C6101" w:rsidRPr="008B4691">
        <w:rPr>
          <w:rFonts w:ascii="Times New Roman" w:hAnsi="Times New Roman" w:cs="Times New Roman"/>
        </w:rPr>
        <w:t xml:space="preserve">Cyprus, </w:t>
      </w:r>
      <w:r w:rsidRPr="008B4691">
        <w:rPr>
          <w:rFonts w:ascii="Times New Roman" w:hAnsi="Times New Roman" w:cs="Times New Roman"/>
        </w:rPr>
        <w:t xml:space="preserve">Denmark, Germany, Ireland, </w:t>
      </w:r>
      <w:r w:rsidR="00DC44E1" w:rsidRPr="008B4691">
        <w:rPr>
          <w:rFonts w:ascii="Times New Roman" w:hAnsi="Times New Roman" w:cs="Times New Roman"/>
        </w:rPr>
        <w:t xml:space="preserve">Italy, </w:t>
      </w:r>
      <w:r w:rsidR="008C6101" w:rsidRPr="008B4691">
        <w:rPr>
          <w:rFonts w:ascii="Times New Roman" w:hAnsi="Times New Roman" w:cs="Times New Roman"/>
        </w:rPr>
        <w:t xml:space="preserve">Lithuania, </w:t>
      </w:r>
      <w:r w:rsidRPr="008B4691">
        <w:rPr>
          <w:rFonts w:ascii="Times New Roman" w:hAnsi="Times New Roman" w:cs="Times New Roman"/>
        </w:rPr>
        <w:t>the Netherlands, Poland, Sweden</w:t>
      </w:r>
      <w:r w:rsidR="00DC44E1" w:rsidRPr="008B4691">
        <w:rPr>
          <w:rFonts w:ascii="Times New Roman" w:hAnsi="Times New Roman" w:cs="Times New Roman"/>
        </w:rPr>
        <w:t>.</w:t>
      </w:r>
    </w:p>
  </w:footnote>
  <w:footnote w:id="51">
    <w:p w14:paraId="6FE022AB" w14:textId="0E4550F6" w:rsidR="00004166" w:rsidRPr="00697F3C" w:rsidRDefault="00004166" w:rsidP="008B4691">
      <w:pPr>
        <w:pStyle w:val="FootnoteText"/>
        <w:ind w:left="284" w:hanging="284"/>
        <w:jc w:val="both"/>
        <w:rPr>
          <w:rFonts w:ascii="Times New Roman" w:hAnsi="Times New Roman" w:cs="Times New Roman"/>
        </w:rPr>
      </w:pPr>
      <w:r w:rsidRPr="00697F3C">
        <w:rPr>
          <w:rStyle w:val="FootnoteReference"/>
          <w:rFonts w:ascii="Times New Roman" w:hAnsi="Times New Roman" w:cs="Times New Roman"/>
        </w:rPr>
        <w:footnoteRef/>
      </w:r>
      <w:r w:rsidR="00697F3C">
        <w:rPr>
          <w:rFonts w:ascii="Times New Roman" w:hAnsi="Times New Roman" w:cs="Times New Roman"/>
        </w:rPr>
        <w:tab/>
      </w:r>
      <w:r w:rsidR="009E4A93" w:rsidRPr="00697F3C">
        <w:rPr>
          <w:rFonts w:ascii="Times New Roman" w:hAnsi="Times New Roman" w:cs="Times New Roman"/>
        </w:rPr>
        <w:t>The European Learning Model is a multilingual data model for learning which can be used to describe all learning related data, including formal, non-formal and informal learning. The model supports data exchange</w:t>
      </w:r>
      <w:r w:rsidR="00C7685B" w:rsidRPr="00697F3C">
        <w:rPr>
          <w:rFonts w:ascii="Times New Roman" w:hAnsi="Times New Roman" w:cs="Times New Roman"/>
        </w:rPr>
        <w:t xml:space="preserve"> on skills, qualifications, accreditation, and learning opportunities, as well as</w:t>
      </w:r>
      <w:r w:rsidR="009E4A93" w:rsidRPr="00697F3C">
        <w:rPr>
          <w:rFonts w:ascii="Times New Roman" w:hAnsi="Times New Roman" w:cs="Times New Roman"/>
        </w:rPr>
        <w:t xml:space="preserve"> interoperability and credential exchange.</w:t>
      </w:r>
    </w:p>
  </w:footnote>
  <w:footnote w:id="52">
    <w:p w14:paraId="4452943B" w14:textId="686A1515" w:rsidR="00F43AAF" w:rsidRPr="00697F3C" w:rsidRDefault="00F43AAF" w:rsidP="00824151">
      <w:pPr>
        <w:pStyle w:val="FootnoteText"/>
        <w:ind w:left="284" w:hanging="284"/>
        <w:rPr>
          <w:rFonts w:ascii="Times New Roman" w:hAnsi="Times New Roman" w:cs="Times New Roman"/>
        </w:rPr>
      </w:pPr>
      <w:r w:rsidRPr="00697F3C">
        <w:rPr>
          <w:rStyle w:val="FootnoteReference"/>
          <w:rFonts w:ascii="Times New Roman" w:hAnsi="Times New Roman" w:cs="Times New Roman"/>
        </w:rPr>
        <w:footnoteRef/>
      </w:r>
      <w:r w:rsidRPr="00697F3C">
        <w:rPr>
          <w:rFonts w:ascii="Times New Roman" w:hAnsi="Times New Roman" w:cs="Times New Roman"/>
        </w:rPr>
        <w:t xml:space="preserve"> </w:t>
      </w:r>
      <w:r w:rsidR="00824151" w:rsidRPr="00697F3C">
        <w:rPr>
          <w:rFonts w:ascii="Times New Roman" w:hAnsi="Times New Roman" w:cs="Times New Roman"/>
        </w:rPr>
        <w:tab/>
        <w:t>C</w:t>
      </w:r>
      <w:r w:rsidRPr="00697F3C">
        <w:rPr>
          <w:rFonts w:ascii="Times New Roman" w:hAnsi="Times New Roman" w:cs="Times New Roman"/>
          <w:lang w:val="en-IE"/>
        </w:rPr>
        <w:t>urrently at the stage of a proof of concept.</w:t>
      </w:r>
    </w:p>
  </w:footnote>
  <w:footnote w:id="53">
    <w:p w14:paraId="049EE5B9" w14:textId="1C9FF1E2" w:rsidR="00004166" w:rsidRPr="008B4691" w:rsidRDefault="00004166" w:rsidP="008B4691">
      <w:pPr>
        <w:pStyle w:val="FootnoteText"/>
        <w:ind w:left="284" w:hanging="284"/>
        <w:jc w:val="both"/>
        <w:rPr>
          <w:rFonts w:ascii="Times New Roman" w:hAnsi="Times New Roman" w:cs="Times New Roman"/>
        </w:rPr>
      </w:pPr>
      <w:r w:rsidRPr="00697F3C">
        <w:rPr>
          <w:rStyle w:val="FootnoteReference"/>
          <w:rFonts w:ascii="Times New Roman" w:hAnsi="Times New Roman" w:cs="Times New Roman"/>
        </w:rPr>
        <w:footnoteRef/>
      </w:r>
      <w:r w:rsidRPr="00697F3C">
        <w:rPr>
          <w:rFonts w:ascii="Times New Roman" w:hAnsi="Times New Roman" w:cs="Times New Roman"/>
        </w:rPr>
        <w:t xml:space="preserve"> </w:t>
      </w:r>
      <w:r w:rsidR="0089420B" w:rsidRPr="00697F3C">
        <w:rPr>
          <w:rFonts w:ascii="Times New Roman" w:hAnsi="Times New Roman" w:cs="Times New Roman"/>
        </w:rPr>
        <w:tab/>
      </w:r>
      <w:hyperlink r:id="rId10" w:history="1">
        <w:r w:rsidR="0089420B" w:rsidRPr="00697F3C">
          <w:rPr>
            <w:rStyle w:val="Hyperlink"/>
            <w:rFonts w:ascii="Times New Roman" w:hAnsi="Times New Roman" w:cs="Times New Roman"/>
          </w:rPr>
          <w:t>https://ec.europa.eu/growth/tools-databases/regprof/home</w:t>
        </w:r>
      </w:hyperlink>
      <w:r w:rsidRPr="008B4691">
        <w:rPr>
          <w:rFonts w:ascii="Times New Roman" w:hAnsi="Times New Roman" w:cs="Times New Roman"/>
        </w:rPr>
        <w:t xml:space="preserve"> </w:t>
      </w:r>
    </w:p>
  </w:footnote>
  <w:footnote w:id="54">
    <w:p w14:paraId="5EDF9763" w14:textId="7924FF48" w:rsidR="00004166" w:rsidRPr="00697F3C" w:rsidRDefault="00004166" w:rsidP="008B4691">
      <w:pPr>
        <w:pStyle w:val="FootnoteText"/>
        <w:ind w:left="284" w:hanging="284"/>
        <w:jc w:val="both"/>
        <w:rPr>
          <w:rFonts w:ascii="Times New Roman" w:hAnsi="Times New Roman" w:cs="Times New Roman"/>
        </w:rPr>
      </w:pPr>
      <w:r w:rsidRPr="00697F3C">
        <w:rPr>
          <w:rStyle w:val="FootnoteReference"/>
          <w:rFonts w:ascii="Times New Roman" w:hAnsi="Times New Roman" w:cs="Times New Roman"/>
        </w:rPr>
        <w:footnoteRef/>
      </w:r>
      <w:r w:rsidRPr="00697F3C">
        <w:rPr>
          <w:rFonts w:ascii="Times New Roman" w:hAnsi="Times New Roman" w:cs="Times New Roman"/>
        </w:rPr>
        <w:t xml:space="preserve"> </w:t>
      </w:r>
      <w:r w:rsidR="0089420B" w:rsidRPr="00697F3C">
        <w:rPr>
          <w:rFonts w:ascii="Times New Roman" w:hAnsi="Times New Roman" w:cs="Times New Roman"/>
        </w:rPr>
        <w:tab/>
      </w:r>
      <w:r w:rsidRPr="00697F3C">
        <w:rPr>
          <w:rFonts w:ascii="Times New Roman" w:hAnsi="Times New Roman" w:cs="Times New Roman"/>
        </w:rPr>
        <w:t>2019 legal migration fitness check (SWD(2019</w:t>
      </w:r>
      <w:r w:rsidR="007F264E" w:rsidRPr="00697F3C">
        <w:rPr>
          <w:rFonts w:ascii="Times New Roman" w:hAnsi="Times New Roman" w:cs="Times New Roman"/>
        </w:rPr>
        <w:t>)</w:t>
      </w:r>
      <w:r w:rsidRPr="00697F3C">
        <w:rPr>
          <w:rFonts w:ascii="Times New Roman" w:hAnsi="Times New Roman" w:cs="Times New Roman"/>
        </w:rPr>
        <w:t xml:space="preserve"> 1056 final).</w:t>
      </w:r>
    </w:p>
  </w:footnote>
  <w:footnote w:id="55">
    <w:p w14:paraId="42BF9F1C" w14:textId="685ACC84" w:rsidR="00004166" w:rsidRPr="00697F3C" w:rsidRDefault="00004166" w:rsidP="008B4691">
      <w:pPr>
        <w:pStyle w:val="FootnoteText"/>
        <w:ind w:left="284" w:hanging="284"/>
        <w:jc w:val="both"/>
        <w:rPr>
          <w:rFonts w:ascii="Times New Roman" w:hAnsi="Times New Roman" w:cs="Times New Roman"/>
          <w:lang w:val="en-IE"/>
        </w:rPr>
      </w:pPr>
      <w:r w:rsidRPr="00697F3C">
        <w:rPr>
          <w:rStyle w:val="FootnoteReference"/>
          <w:rFonts w:ascii="Times New Roman" w:hAnsi="Times New Roman" w:cs="Times New Roman"/>
        </w:rPr>
        <w:footnoteRef/>
      </w:r>
      <w:r w:rsidRPr="00697F3C">
        <w:rPr>
          <w:rFonts w:ascii="Times New Roman" w:hAnsi="Times New Roman" w:cs="Times New Roman"/>
          <w:lang w:val="en-IE"/>
        </w:rPr>
        <w:t xml:space="preserve"> </w:t>
      </w:r>
      <w:r w:rsidR="00E3641B" w:rsidRPr="00697F3C">
        <w:rPr>
          <w:rFonts w:ascii="Times New Roman" w:hAnsi="Times New Roman" w:cs="Times New Roman"/>
          <w:lang w:val="en-IE"/>
        </w:rPr>
        <w:tab/>
      </w:r>
      <w:r w:rsidRPr="00697F3C">
        <w:rPr>
          <w:rFonts w:ascii="Times New Roman" w:hAnsi="Times New Roman" w:cs="Times New Roman"/>
          <w:lang w:val="en-IE"/>
        </w:rPr>
        <w:t>European Commission, Comparison report of the European Qualifications Framework and the Ukrainian National Qualifications Framework, January 2023</w:t>
      </w:r>
      <w:r w:rsidR="00697F3C" w:rsidRPr="00697F3C">
        <w:rPr>
          <w:rFonts w:ascii="Times New Roman" w:hAnsi="Times New Roman" w:cs="Times New Roman"/>
          <w:lang w:val="en-IE"/>
        </w:rPr>
        <w:t>.</w:t>
      </w:r>
      <w:r w:rsidRPr="00697F3C">
        <w:rPr>
          <w:rFonts w:ascii="Times New Roman" w:hAnsi="Times New Roman" w:cs="Times New Roman"/>
          <w:lang w:val="en-IE"/>
        </w:rPr>
        <w:t xml:space="preserve"> </w:t>
      </w:r>
    </w:p>
  </w:footnote>
  <w:footnote w:id="56">
    <w:p w14:paraId="4C47CF76" w14:textId="64F10F1D" w:rsidR="00004166" w:rsidRPr="00697F3C" w:rsidRDefault="00004166" w:rsidP="008B4691">
      <w:pPr>
        <w:pStyle w:val="FootnoteText"/>
        <w:ind w:left="284" w:hanging="284"/>
        <w:jc w:val="both"/>
        <w:rPr>
          <w:rFonts w:ascii="Times New Roman" w:hAnsi="Times New Roman" w:cs="Times New Roman"/>
        </w:rPr>
      </w:pPr>
      <w:r w:rsidRPr="00697F3C">
        <w:rPr>
          <w:rStyle w:val="FootnoteReference"/>
          <w:rFonts w:ascii="Times New Roman" w:hAnsi="Times New Roman" w:cs="Times New Roman"/>
        </w:rPr>
        <w:footnoteRef/>
      </w:r>
      <w:r w:rsidR="00697F3C">
        <w:rPr>
          <w:rFonts w:ascii="Times New Roman" w:hAnsi="Times New Roman" w:cs="Times New Roman"/>
        </w:rPr>
        <w:tab/>
      </w:r>
      <w:r w:rsidRPr="00697F3C">
        <w:rPr>
          <w:rFonts w:ascii="Times New Roman" w:hAnsi="Times New Roman" w:cs="Times New Roman"/>
        </w:rPr>
        <w:t>European Commission, Guidelines on Fasttrack Recognition of Ukrainian Academic Qualifications, May 2022</w:t>
      </w:r>
      <w:r w:rsidR="00697F3C" w:rsidRPr="00697F3C">
        <w:rPr>
          <w:rFonts w:ascii="Times New Roman" w:hAnsi="Times New Roman" w:cs="Times New Roman"/>
        </w:rPr>
        <w:t>.</w:t>
      </w:r>
    </w:p>
  </w:footnote>
  <w:footnote w:id="57">
    <w:p w14:paraId="79EEB6FC" w14:textId="559746AC" w:rsidR="00004166" w:rsidRPr="008B4691" w:rsidRDefault="00004166" w:rsidP="008B4691">
      <w:pPr>
        <w:pStyle w:val="FootnoteText"/>
        <w:ind w:left="284" w:hanging="284"/>
        <w:jc w:val="both"/>
        <w:rPr>
          <w:rFonts w:ascii="Times New Roman" w:hAnsi="Times New Roman" w:cs="Times New Roman"/>
          <w:lang w:val="en-IE"/>
        </w:rPr>
      </w:pPr>
      <w:r w:rsidRPr="00697F3C">
        <w:rPr>
          <w:rStyle w:val="FootnoteReference"/>
          <w:rFonts w:ascii="Times New Roman" w:hAnsi="Times New Roman" w:cs="Times New Roman"/>
        </w:rPr>
        <w:footnoteRef/>
      </w:r>
      <w:r w:rsidRPr="00697F3C">
        <w:rPr>
          <w:rFonts w:ascii="Times New Roman" w:hAnsi="Times New Roman" w:cs="Times New Roman"/>
          <w:lang w:val="en-IE"/>
        </w:rPr>
        <w:t xml:space="preserve"> </w:t>
      </w:r>
      <w:r w:rsidR="00E3641B" w:rsidRPr="00697F3C">
        <w:rPr>
          <w:rFonts w:ascii="Times New Roman" w:hAnsi="Times New Roman" w:cs="Times New Roman"/>
          <w:lang w:val="en-IE"/>
        </w:rPr>
        <w:tab/>
      </w:r>
      <w:hyperlink r:id="rId11" w:history="1">
        <w:r w:rsidR="00E3641B" w:rsidRPr="00697F3C">
          <w:rPr>
            <w:rStyle w:val="Hyperlink"/>
            <w:rFonts w:ascii="Times New Roman" w:hAnsi="Times New Roman" w:cs="Times New Roman"/>
            <w:lang w:val="en-IE"/>
          </w:rPr>
          <w:t>https://www.etf.europa.eu/en/education-and-work-information-ukrainians-and-eu-countries</w:t>
        </w:r>
      </w:hyperlink>
      <w:r w:rsidRPr="008B4691">
        <w:rPr>
          <w:rFonts w:ascii="Times New Roman" w:hAnsi="Times New Roman" w:cs="Times New Roman"/>
          <w:lang w:val="en-IE"/>
        </w:rPr>
        <w:t xml:space="preserve"> </w:t>
      </w:r>
    </w:p>
  </w:footnote>
  <w:footnote w:id="58">
    <w:p w14:paraId="12989D94" w14:textId="34B367DC" w:rsidR="00313531" w:rsidRPr="00697F3C" w:rsidRDefault="00313531" w:rsidP="008B4691">
      <w:pPr>
        <w:pStyle w:val="FootnoteText"/>
        <w:ind w:left="284" w:hanging="284"/>
        <w:jc w:val="both"/>
        <w:rPr>
          <w:rFonts w:ascii="Times New Roman" w:hAnsi="Times New Roman" w:cs="Times New Roman"/>
        </w:rPr>
      </w:pPr>
      <w:r w:rsidRPr="00697F3C">
        <w:rPr>
          <w:rStyle w:val="FootnoteReference"/>
          <w:rFonts w:ascii="Times New Roman" w:hAnsi="Times New Roman" w:cs="Times New Roman"/>
        </w:rPr>
        <w:footnoteRef/>
      </w:r>
      <w:r w:rsidRPr="00697F3C">
        <w:rPr>
          <w:rFonts w:ascii="Times New Roman" w:hAnsi="Times New Roman" w:cs="Times New Roman"/>
        </w:rPr>
        <w:t xml:space="preserve"> </w:t>
      </w:r>
      <w:r w:rsidR="00E3641B" w:rsidRPr="00697F3C">
        <w:rPr>
          <w:rFonts w:ascii="Times New Roman" w:hAnsi="Times New Roman" w:cs="Times New Roman"/>
        </w:rPr>
        <w:tab/>
      </w:r>
      <w:hyperlink r:id="rId12" w:history="1">
        <w:r w:rsidR="00E3641B" w:rsidRPr="00697F3C">
          <w:rPr>
            <w:rStyle w:val="Hyperlink"/>
            <w:rFonts w:ascii="Times New Roman" w:hAnsi="Times New Roman" w:cs="Times New Roman"/>
          </w:rPr>
          <w:t>https://acqf.africa/</w:t>
        </w:r>
      </w:hyperlink>
      <w:r w:rsidR="00237053" w:rsidRPr="00697F3C">
        <w:rPr>
          <w:rFonts w:ascii="Times New Roman" w:hAnsi="Times New Roman" w:cs="Times New Roman"/>
        </w:rPr>
        <w:t xml:space="preserve"> </w:t>
      </w:r>
    </w:p>
  </w:footnote>
  <w:footnote w:id="59">
    <w:p w14:paraId="06805410" w14:textId="4D6515CF" w:rsidR="00077FDE" w:rsidRPr="008B4691" w:rsidRDefault="00077FDE" w:rsidP="008B4691">
      <w:pPr>
        <w:pStyle w:val="FootnoteText"/>
        <w:ind w:left="284" w:hanging="284"/>
        <w:jc w:val="both"/>
        <w:rPr>
          <w:rFonts w:ascii="Times New Roman" w:hAnsi="Times New Roman" w:cs="Times New Roman"/>
        </w:rPr>
      </w:pPr>
      <w:r w:rsidRPr="00697F3C">
        <w:rPr>
          <w:rStyle w:val="FootnoteReference"/>
          <w:rFonts w:ascii="Times New Roman" w:hAnsi="Times New Roman" w:cs="Times New Roman"/>
        </w:rPr>
        <w:footnoteRef/>
      </w:r>
      <w:r w:rsidR="00697F3C">
        <w:rPr>
          <w:rFonts w:ascii="Times New Roman" w:hAnsi="Times New Roman" w:cs="Times New Roman"/>
        </w:rPr>
        <w:tab/>
      </w:r>
      <w:r w:rsidRPr="00697F3C">
        <w:rPr>
          <w:rFonts w:ascii="Times New Roman" w:hAnsi="Times New Roman" w:cs="Times New Roman"/>
        </w:rPr>
        <w:t xml:space="preserve">The Commission launched in October 2021 the European Digital Credentials for Learning, a set of standards and software to build, electronically sign, issue, store, share, view and verify data-rich credentials on </w:t>
      </w:r>
      <w:r w:rsidRPr="00697F3C">
        <w:rPr>
          <w:rFonts w:ascii="Times New Roman" w:hAnsi="Times New Roman" w:cs="Times New Roman"/>
          <w:lang w:val="en-IE"/>
        </w:rPr>
        <w:t>learning</w:t>
      </w:r>
      <w:r w:rsidRPr="00697F3C">
        <w:rPr>
          <w:rFonts w:ascii="Times New Roman" w:hAnsi="Times New Roman" w:cs="Times New Roman"/>
        </w:rPr>
        <w:t>.</w:t>
      </w:r>
    </w:p>
  </w:footnote>
  <w:footnote w:id="60">
    <w:p w14:paraId="06FAD6AD" w14:textId="2173E4D2" w:rsidR="00B3724F" w:rsidRPr="00551AD2" w:rsidRDefault="00B3724F" w:rsidP="00B3724F">
      <w:pPr>
        <w:pStyle w:val="FootnoteText"/>
        <w:ind w:left="284" w:hanging="284"/>
        <w:jc w:val="both"/>
        <w:rPr>
          <w:rFonts w:ascii="Times New Roman" w:hAnsi="Times New Roman" w:cs="Times New Roman"/>
          <w:lang w:val="en-IE"/>
        </w:rPr>
      </w:pPr>
      <w:r w:rsidRPr="00697F3C">
        <w:rPr>
          <w:rStyle w:val="FootnoteReference"/>
          <w:rFonts w:ascii="Times New Roman" w:hAnsi="Times New Roman" w:cs="Times New Roman"/>
        </w:rPr>
        <w:footnoteRef/>
      </w:r>
      <w:r w:rsidR="00697F3C">
        <w:rPr>
          <w:rFonts w:ascii="Times New Roman" w:hAnsi="Times New Roman" w:cs="Times New Roman"/>
        </w:rPr>
        <w:tab/>
      </w:r>
      <w:hyperlink r:id="rId13" w:anchor=":~:text=In%202022%2C%20remittance%20flows%20to,was%20at%20%E2%82%AC110%20billion." w:history="1">
        <w:r w:rsidRPr="00697F3C">
          <w:rPr>
            <w:rStyle w:val="Hyperlink"/>
            <w:rFonts w:ascii="Times New Roman" w:hAnsi="Times New Roman" w:cs="Times New Roman"/>
          </w:rPr>
          <w:t>International Remittance Day: EU committed to reducing transaction costs to make the most of key source of income for migrants and their families (europa.eu)</w:t>
        </w:r>
      </w:hyperlink>
      <w:r w:rsidR="004E5128">
        <w:rPr>
          <w:rStyle w:val="Hyperlink"/>
          <w:rFonts w:ascii="Times New Roman" w:hAnsi="Times New Roman" w:cs="Times New Roman"/>
        </w:rPr>
        <w:t xml:space="preserve">; Proposal for a Regulation on payment services in the internal market and amending Regulation (EU) 1093/2010, COM /2023/367 final.  </w:t>
      </w:r>
    </w:p>
  </w:footnote>
  <w:footnote w:id="61">
    <w:p w14:paraId="600A5EEC" w14:textId="77777777" w:rsidR="00B3724F" w:rsidRPr="00697F3C" w:rsidRDefault="00B3724F" w:rsidP="00B3724F">
      <w:pPr>
        <w:pStyle w:val="FootnoteText"/>
        <w:ind w:left="284" w:hanging="284"/>
        <w:jc w:val="both"/>
        <w:rPr>
          <w:rFonts w:ascii="Times New Roman" w:hAnsi="Times New Roman" w:cs="Times New Roman"/>
          <w:lang w:val="en-IE"/>
        </w:rPr>
      </w:pPr>
      <w:r w:rsidRPr="00697F3C">
        <w:rPr>
          <w:rStyle w:val="FootnoteReference"/>
          <w:rFonts w:ascii="Times New Roman" w:hAnsi="Times New Roman" w:cs="Times New Roman"/>
        </w:rPr>
        <w:footnoteRef/>
      </w:r>
      <w:r w:rsidRPr="00697F3C">
        <w:rPr>
          <w:rFonts w:ascii="Times New Roman" w:hAnsi="Times New Roman" w:cs="Times New Roman"/>
        </w:rPr>
        <w:t xml:space="preserve"> </w:t>
      </w:r>
      <w:r w:rsidRPr="00697F3C">
        <w:rPr>
          <w:rFonts w:ascii="Times New Roman" w:hAnsi="Times New Roman" w:cs="Times New Roman"/>
        </w:rPr>
        <w:tab/>
        <w:t xml:space="preserve">Target 10.7 of Goal 10 on reducing inequality within and among countries. </w:t>
      </w:r>
    </w:p>
  </w:footnote>
  <w:footnote w:id="62">
    <w:p w14:paraId="7A4AC0CB" w14:textId="7EF40047" w:rsidR="00535835" w:rsidRPr="008B4691" w:rsidRDefault="00535835" w:rsidP="008B4691">
      <w:pPr>
        <w:pStyle w:val="FootnoteText"/>
        <w:ind w:left="284" w:hanging="284"/>
        <w:jc w:val="both"/>
        <w:rPr>
          <w:rFonts w:ascii="Times New Roman" w:hAnsi="Times New Roman" w:cs="Times New Roman"/>
          <w:lang w:val="en-IE"/>
        </w:rPr>
      </w:pPr>
      <w:r w:rsidRPr="00697F3C">
        <w:rPr>
          <w:rStyle w:val="FootnoteReference"/>
          <w:rFonts w:ascii="Times New Roman" w:hAnsi="Times New Roman" w:cs="Times New Roman"/>
        </w:rPr>
        <w:footnoteRef/>
      </w:r>
      <w:r w:rsidR="00697F3C">
        <w:rPr>
          <w:rFonts w:ascii="Times New Roman" w:hAnsi="Times New Roman" w:cs="Times New Roman"/>
        </w:rPr>
        <w:tab/>
      </w:r>
      <w:r w:rsidRPr="00697F3C">
        <w:rPr>
          <w:rFonts w:ascii="Times New Roman" w:hAnsi="Times New Roman" w:cs="Times New Roman"/>
          <w:lang w:val="en-IE"/>
        </w:rPr>
        <w:t>Commission</w:t>
      </w:r>
      <w:r w:rsidRPr="00697F3C">
        <w:rPr>
          <w:rFonts w:ascii="Times New Roman" w:hAnsi="Times New Roman" w:cs="Times New Roman"/>
        </w:rPr>
        <w:t xml:space="preserve"> </w:t>
      </w:r>
      <w:r w:rsidRPr="00697F3C">
        <w:rPr>
          <w:rFonts w:ascii="Times New Roman" w:hAnsi="Times New Roman" w:cs="Times New Roman"/>
          <w:lang w:val="en-IE"/>
        </w:rPr>
        <w:t>Recommendation (EU) 2020/1364 on legal pathways to protection in the EU: promoting resettlement, humanitarian admission and other complementary pathways</w:t>
      </w:r>
      <w:r w:rsidR="00697F3C" w:rsidRPr="00697F3C">
        <w:rPr>
          <w:rFonts w:ascii="Times New Roman" w:hAnsi="Times New Roman" w:cs="Times New Roman"/>
          <w:lang w:val="en-IE"/>
        </w:rPr>
        <w:t>.</w:t>
      </w:r>
    </w:p>
  </w:footnote>
  <w:footnote w:id="63">
    <w:p w14:paraId="065125C1" w14:textId="7A8F9A29" w:rsidR="000E16BF" w:rsidRPr="00697F3C" w:rsidRDefault="000E16BF" w:rsidP="008B4691">
      <w:pPr>
        <w:pStyle w:val="FootnoteText"/>
        <w:ind w:left="284" w:hanging="284"/>
        <w:jc w:val="both"/>
        <w:rPr>
          <w:rFonts w:ascii="Times New Roman" w:hAnsi="Times New Roman" w:cs="Times New Roman"/>
          <w:lang w:val="en-IE"/>
        </w:rPr>
      </w:pPr>
      <w:r w:rsidRPr="00697F3C">
        <w:rPr>
          <w:rStyle w:val="FootnoteReference"/>
          <w:rFonts w:ascii="Times New Roman" w:hAnsi="Times New Roman" w:cs="Times New Roman"/>
        </w:rPr>
        <w:footnoteRef/>
      </w:r>
      <w:r w:rsidRPr="00697F3C">
        <w:rPr>
          <w:rFonts w:ascii="Times New Roman" w:hAnsi="Times New Roman" w:cs="Times New Roman"/>
        </w:rPr>
        <w:t xml:space="preserve"> </w:t>
      </w:r>
      <w:r w:rsidR="0059503E" w:rsidRPr="00697F3C">
        <w:rPr>
          <w:rFonts w:ascii="Times New Roman" w:hAnsi="Times New Roman" w:cs="Times New Roman"/>
        </w:rPr>
        <w:tab/>
      </w:r>
      <w:hyperlink r:id="rId14" w:history="1">
        <w:r w:rsidR="0059503E" w:rsidRPr="00697F3C">
          <w:rPr>
            <w:rStyle w:val="Hyperlink"/>
            <w:rFonts w:ascii="Times New Roman" w:hAnsi="Times New Roman" w:cs="Times New Roman"/>
          </w:rPr>
          <w:t>https://ec.europa.eu/commission/presscorner/detail/en/ip_23_288</w:t>
        </w:r>
      </w:hyperlink>
      <w:r w:rsidRPr="00697F3C">
        <w:rPr>
          <w:rFonts w:ascii="Times New Roman" w:hAnsi="Times New Roman" w:cs="Times New Roman"/>
        </w:rPr>
        <w:t xml:space="preserve"> </w:t>
      </w:r>
    </w:p>
  </w:footnote>
  <w:footnote w:id="64">
    <w:p w14:paraId="0DAC11AA" w14:textId="71BB8F03" w:rsidR="00281A5D" w:rsidRPr="00697F3C" w:rsidRDefault="00281A5D" w:rsidP="008B4691">
      <w:pPr>
        <w:pStyle w:val="FootnoteText"/>
        <w:ind w:left="284" w:hanging="284"/>
        <w:jc w:val="both"/>
        <w:rPr>
          <w:rFonts w:ascii="Times New Roman" w:hAnsi="Times New Roman" w:cs="Times New Roman"/>
          <w:lang w:val="en-IE"/>
        </w:rPr>
      </w:pPr>
      <w:r w:rsidRPr="00697F3C">
        <w:rPr>
          <w:rStyle w:val="FootnoteReference"/>
          <w:rFonts w:ascii="Times New Roman" w:hAnsi="Times New Roman" w:cs="Times New Roman"/>
        </w:rPr>
        <w:footnoteRef/>
      </w:r>
      <w:r w:rsidRPr="00697F3C">
        <w:rPr>
          <w:rFonts w:ascii="Times New Roman" w:hAnsi="Times New Roman" w:cs="Times New Roman"/>
        </w:rPr>
        <w:t xml:space="preserve"> </w:t>
      </w:r>
      <w:r w:rsidR="0059503E" w:rsidRPr="00697F3C">
        <w:rPr>
          <w:rFonts w:ascii="Times New Roman" w:hAnsi="Times New Roman" w:cs="Times New Roman"/>
        </w:rPr>
        <w:tab/>
      </w:r>
      <w:r w:rsidRPr="00697F3C">
        <w:rPr>
          <w:rFonts w:ascii="Times New Roman" w:hAnsi="Times New Roman" w:cs="Times New Roman"/>
          <w:lang w:val="en-IE"/>
        </w:rPr>
        <w:t>COM(2022) 657 final</w:t>
      </w:r>
      <w:r w:rsidR="00697F3C" w:rsidRPr="00697F3C">
        <w:rPr>
          <w:rFonts w:ascii="Times New Roman" w:hAnsi="Times New Roman" w:cs="Times New Roman"/>
          <w:lang w:val="en-IE"/>
        </w:rPr>
        <w:t>.</w:t>
      </w:r>
    </w:p>
  </w:footnote>
  <w:footnote w:id="65">
    <w:p w14:paraId="16AF4458" w14:textId="16B9F856" w:rsidR="00281A5D" w:rsidRPr="00697F3C" w:rsidRDefault="00281A5D" w:rsidP="008B4691">
      <w:pPr>
        <w:pStyle w:val="FootnoteText"/>
        <w:ind w:left="284" w:hanging="284"/>
        <w:jc w:val="both"/>
        <w:rPr>
          <w:rFonts w:ascii="Times New Roman" w:hAnsi="Times New Roman" w:cs="Times New Roman"/>
          <w:lang w:val="en-IE"/>
        </w:rPr>
      </w:pPr>
      <w:r w:rsidRPr="00697F3C">
        <w:rPr>
          <w:rStyle w:val="FootnoteReference"/>
          <w:rFonts w:ascii="Times New Roman" w:hAnsi="Times New Roman" w:cs="Times New Roman"/>
        </w:rPr>
        <w:footnoteRef/>
      </w:r>
      <w:r w:rsidRPr="00697F3C">
        <w:rPr>
          <w:rFonts w:ascii="Times New Roman" w:hAnsi="Times New Roman" w:cs="Times New Roman"/>
        </w:rPr>
        <w:t xml:space="preserve"> </w:t>
      </w:r>
      <w:r w:rsidR="0059503E" w:rsidRPr="00697F3C">
        <w:rPr>
          <w:rFonts w:ascii="Times New Roman" w:hAnsi="Times New Roman" w:cs="Times New Roman"/>
        </w:rPr>
        <w:tab/>
      </w:r>
      <w:r w:rsidR="00700B9B" w:rsidRPr="00697F3C">
        <w:rPr>
          <w:rFonts w:ascii="Times New Roman" w:hAnsi="Times New Roman" w:cs="Times New Roman"/>
        </w:rPr>
        <w:t xml:space="preserve">Roundtables were held on 1 March </w:t>
      </w:r>
      <w:r w:rsidR="00BA5C95" w:rsidRPr="00697F3C">
        <w:rPr>
          <w:rFonts w:ascii="Times New Roman" w:hAnsi="Times New Roman" w:cs="Times New Roman"/>
        </w:rPr>
        <w:t xml:space="preserve">2023 </w:t>
      </w:r>
      <w:r w:rsidR="00700B9B" w:rsidRPr="00697F3C">
        <w:rPr>
          <w:rFonts w:ascii="Times New Roman" w:hAnsi="Times New Roman" w:cs="Times New Roman"/>
        </w:rPr>
        <w:t>with Bangladesh, on 15 March with Pakistan, on 26 April with Morocco, on 7 June with Egypt, and on 22 June with Tunisia.</w:t>
      </w:r>
    </w:p>
  </w:footnote>
  <w:footnote w:id="66">
    <w:p w14:paraId="548BFBAA" w14:textId="5982CAE9" w:rsidR="003B0202" w:rsidRPr="002B649F" w:rsidRDefault="003B0202" w:rsidP="002B649F">
      <w:pPr>
        <w:pStyle w:val="FootnoteText"/>
        <w:ind w:left="284" w:hanging="284"/>
        <w:jc w:val="both"/>
        <w:rPr>
          <w:rFonts w:ascii="Times New Roman" w:hAnsi="Times New Roman" w:cs="Times New Roman"/>
        </w:rPr>
      </w:pPr>
      <w:r w:rsidRPr="00697F3C">
        <w:rPr>
          <w:rStyle w:val="FootnoteReference"/>
          <w:rFonts w:ascii="Times New Roman" w:hAnsi="Times New Roman" w:cs="Times New Roman"/>
        </w:rPr>
        <w:footnoteRef/>
      </w:r>
      <w:r w:rsidR="00697F3C">
        <w:rPr>
          <w:rFonts w:ascii="Times New Roman" w:hAnsi="Times New Roman" w:cs="Times New Roman"/>
        </w:rPr>
        <w:tab/>
      </w:r>
      <w:r w:rsidRPr="00697F3C">
        <w:rPr>
          <w:rFonts w:ascii="Times New Roman" w:hAnsi="Times New Roman" w:cs="Times New Roman"/>
        </w:rPr>
        <w:t>These alliances bring together key stakeholders</w:t>
      </w:r>
      <w:r w:rsidR="002E52D6" w:rsidRPr="00697F3C">
        <w:rPr>
          <w:rFonts w:ascii="Times New Roman" w:hAnsi="Times New Roman" w:cs="Times New Roman"/>
        </w:rPr>
        <w:t xml:space="preserve"> from various industrial ecosystems including businesses, trade unions, education and training institutions, as well as public authorities</w:t>
      </w:r>
      <w:r w:rsidR="00754359" w:rsidRPr="00697F3C">
        <w:rPr>
          <w:rFonts w:ascii="Times New Roman" w:hAnsi="Times New Roman" w:cs="Times New Roman"/>
        </w:rPr>
        <w:t>. The Blueprint</w:t>
      </w:r>
      <w:r w:rsidR="002E52D6" w:rsidRPr="00697F3C">
        <w:rPr>
          <w:rFonts w:ascii="Times New Roman" w:hAnsi="Times New Roman" w:cs="Times New Roman"/>
        </w:rPr>
        <w:t xml:space="preserve"> for sectoral</w:t>
      </w:r>
      <w:r w:rsidR="002E52D6">
        <w:rPr>
          <w:rFonts w:ascii="Times New Roman" w:hAnsi="Times New Roman" w:cs="Times New Roman"/>
        </w:rPr>
        <w:t xml:space="preserve"> cooperation on skills</w:t>
      </w:r>
      <w:r w:rsidR="00754359">
        <w:rPr>
          <w:rFonts w:ascii="Times New Roman" w:hAnsi="Times New Roman" w:cs="Times New Roman"/>
        </w:rPr>
        <w:t xml:space="preserve"> is recognised in the European Skills Agenda as a key initiative to provide skills development solutions.</w:t>
      </w:r>
    </w:p>
  </w:footnote>
  <w:footnote w:id="67">
    <w:p w14:paraId="7AC58C3E" w14:textId="4A952904" w:rsidR="005653A2" w:rsidRPr="008B4691" w:rsidRDefault="005653A2" w:rsidP="008B4691">
      <w:pPr>
        <w:pStyle w:val="FootnoteText"/>
        <w:ind w:left="284" w:hanging="284"/>
        <w:jc w:val="both"/>
        <w:rPr>
          <w:rFonts w:ascii="Times New Roman" w:hAnsi="Times New Roman" w:cs="Times New Roman"/>
          <w:lang w:val="en-IE"/>
        </w:rPr>
      </w:pPr>
      <w:r w:rsidRPr="008B4691">
        <w:rPr>
          <w:rStyle w:val="FootnoteReference"/>
          <w:rFonts w:ascii="Times New Roman" w:hAnsi="Times New Roman" w:cs="Times New Roman"/>
        </w:rPr>
        <w:footnoteRef/>
      </w:r>
      <w:r w:rsidR="00697F3C">
        <w:rPr>
          <w:rFonts w:ascii="Times New Roman" w:hAnsi="Times New Roman" w:cs="Times New Roman"/>
        </w:rPr>
        <w:tab/>
      </w:r>
      <w:r w:rsidRPr="008B4691">
        <w:rPr>
          <w:rFonts w:ascii="Times New Roman" w:hAnsi="Times New Roman" w:cs="Times New Roman"/>
          <w:lang w:val="en-IE"/>
        </w:rPr>
        <w:t>Erasmus+ Higher Education Impact Study, 2019</w:t>
      </w:r>
      <w:r w:rsidR="00697F3C">
        <w:rPr>
          <w:rFonts w:ascii="Times New Roman" w:hAnsi="Times New Roman" w:cs="Times New Roman"/>
          <w:lang w:val="en-IE"/>
        </w:rPr>
        <w:t>.</w:t>
      </w:r>
    </w:p>
  </w:footnote>
  <w:footnote w:id="68">
    <w:p w14:paraId="458C9DF7" w14:textId="0C6CD211" w:rsidR="0059503E" w:rsidRPr="008B4691" w:rsidRDefault="0059503E" w:rsidP="0059503E">
      <w:pPr>
        <w:pStyle w:val="FootnoteText"/>
        <w:ind w:left="284" w:hanging="284"/>
        <w:jc w:val="both"/>
        <w:rPr>
          <w:rFonts w:ascii="Times New Roman" w:hAnsi="Times New Roman" w:cs="Times New Roman"/>
          <w:lang w:val="en-IE"/>
        </w:rPr>
      </w:pPr>
      <w:r w:rsidRPr="008B4691">
        <w:rPr>
          <w:rStyle w:val="FootnoteReference"/>
          <w:rFonts w:ascii="Times New Roman" w:hAnsi="Times New Roman" w:cs="Times New Roman"/>
        </w:rPr>
        <w:footnoteRef/>
      </w:r>
      <w:r w:rsidRPr="008B4691">
        <w:rPr>
          <w:rFonts w:ascii="Times New Roman" w:hAnsi="Times New Roman" w:cs="Times New Roman"/>
        </w:rPr>
        <w:t xml:space="preserve"> </w:t>
      </w:r>
      <w:r w:rsidR="00C047E1">
        <w:rPr>
          <w:rFonts w:ascii="Times New Roman" w:hAnsi="Times New Roman" w:cs="Times New Roman"/>
        </w:rPr>
        <w:tab/>
      </w:r>
      <w:r w:rsidRPr="008B4691">
        <w:rPr>
          <w:rFonts w:ascii="Times New Roman" w:hAnsi="Times New Roman" w:cs="Times New Roman"/>
        </w:rPr>
        <w:t>Regulation 810/2009 establishing a Community Code on Visas (Visa Code).</w:t>
      </w:r>
    </w:p>
  </w:footnote>
  <w:footnote w:id="69">
    <w:p w14:paraId="3E94E3A6" w14:textId="5204D032" w:rsidR="0059503E" w:rsidRPr="008B4691" w:rsidRDefault="0059503E" w:rsidP="0059503E">
      <w:pPr>
        <w:pStyle w:val="FootnoteText"/>
        <w:ind w:left="284" w:hanging="284"/>
        <w:jc w:val="both"/>
        <w:rPr>
          <w:rFonts w:ascii="Times New Roman" w:hAnsi="Times New Roman" w:cs="Times New Roman"/>
          <w:lang w:val="en-IE"/>
        </w:rPr>
      </w:pPr>
      <w:r w:rsidRPr="008B4691">
        <w:rPr>
          <w:rStyle w:val="FootnoteReference"/>
          <w:rFonts w:ascii="Times New Roman" w:hAnsi="Times New Roman" w:cs="Times New Roman"/>
        </w:rPr>
        <w:footnoteRef/>
      </w:r>
      <w:r w:rsidRPr="008B4691">
        <w:rPr>
          <w:rFonts w:ascii="Times New Roman" w:hAnsi="Times New Roman" w:cs="Times New Roman"/>
        </w:rPr>
        <w:t xml:space="preserve"> </w:t>
      </w:r>
      <w:r w:rsidR="00C047E1">
        <w:rPr>
          <w:rFonts w:ascii="Times New Roman" w:hAnsi="Times New Roman" w:cs="Times New Roman"/>
        </w:rPr>
        <w:tab/>
      </w:r>
      <w:r w:rsidRPr="008B4691">
        <w:rPr>
          <w:rFonts w:ascii="Times New Roman" w:hAnsi="Times New Roman" w:cs="Times New Roman"/>
          <w:lang w:val="en-IE"/>
        </w:rPr>
        <w:t>Directive 2016/801</w:t>
      </w:r>
      <w:r w:rsidRPr="008B4691">
        <w:rPr>
          <w:rFonts w:ascii="Times New Roman" w:hAnsi="Times New Roman" w:cs="Times New Roman"/>
        </w:rPr>
        <w:t xml:space="preserve"> </w:t>
      </w:r>
      <w:r w:rsidRPr="008B4691">
        <w:rPr>
          <w:rFonts w:ascii="Times New Roman" w:hAnsi="Times New Roman" w:cs="Times New Roman"/>
          <w:lang w:val="en-IE"/>
        </w:rPr>
        <w:t>on the conditions of entry and residence of third-country nationals for the purposes of research, studies, training, voluntary service, pupil exchange schemes or educational projects and au pairing</w:t>
      </w:r>
      <w:r w:rsidR="00C047E1">
        <w:rPr>
          <w:rFonts w:ascii="Times New Roman" w:hAnsi="Times New Roman" w:cs="Times New Roman"/>
          <w:lang w:val="en-IE"/>
        </w:rPr>
        <w:t>.</w:t>
      </w:r>
      <w:r w:rsidRPr="008B4691">
        <w:rPr>
          <w:rFonts w:ascii="Times New Roman" w:hAnsi="Times New Roman" w:cs="Times New Roman"/>
          <w:lang w:val="en-IE"/>
        </w:rPr>
        <w:t xml:space="preserve"> </w:t>
      </w:r>
    </w:p>
  </w:footnote>
  <w:footnote w:id="70">
    <w:p w14:paraId="56227DEA" w14:textId="3275A9E2" w:rsidR="00A1134F" w:rsidRPr="002B649F" w:rsidRDefault="00A1134F" w:rsidP="00697F3C">
      <w:pPr>
        <w:pStyle w:val="FootnoteText"/>
        <w:tabs>
          <w:tab w:val="left" w:pos="284"/>
        </w:tabs>
        <w:rPr>
          <w:rFonts w:ascii="Times New Roman" w:hAnsi="Times New Roman" w:cs="Times New Roman"/>
          <w:lang w:val="en-IE"/>
        </w:rPr>
      </w:pPr>
      <w:r w:rsidRPr="002B649F">
        <w:rPr>
          <w:rStyle w:val="FootnoteReference"/>
          <w:rFonts w:ascii="Times New Roman" w:hAnsi="Times New Roman" w:cs="Times New Roman"/>
        </w:rPr>
        <w:footnoteRef/>
      </w:r>
      <w:r w:rsidR="00697F3C">
        <w:rPr>
          <w:rFonts w:ascii="Times New Roman" w:hAnsi="Times New Roman" w:cs="Times New Roman"/>
          <w:lang w:val="en-IE"/>
        </w:rPr>
        <w:tab/>
      </w:r>
      <w:r w:rsidRPr="002B649F">
        <w:rPr>
          <w:rFonts w:ascii="Times New Roman" w:hAnsi="Times New Roman" w:cs="Times New Roman"/>
          <w:lang w:val="en-IE"/>
        </w:rPr>
        <w:t>COM(2023) 719 final</w:t>
      </w:r>
      <w:r w:rsidR="00697F3C">
        <w:rPr>
          <w:rFonts w:ascii="Times New Roman" w:hAnsi="Times New Roman" w:cs="Times New Roman"/>
          <w:lang w:val="en-IE"/>
        </w:rPr>
        <w:t>.</w:t>
      </w:r>
    </w:p>
  </w:footnote>
  <w:footnote w:id="71">
    <w:p w14:paraId="281CC1B3" w14:textId="39DD2376" w:rsidR="00905866" w:rsidRPr="00697F3C" w:rsidRDefault="00905866" w:rsidP="00905866">
      <w:pPr>
        <w:pStyle w:val="FootnoteText"/>
        <w:ind w:left="284" w:hanging="284"/>
        <w:jc w:val="both"/>
        <w:rPr>
          <w:rFonts w:ascii="Times New Roman" w:hAnsi="Times New Roman" w:cs="Times New Roman"/>
          <w:lang w:val="en-IE"/>
        </w:rPr>
      </w:pPr>
      <w:r w:rsidRPr="00697F3C">
        <w:rPr>
          <w:rStyle w:val="FootnoteReference"/>
          <w:rFonts w:ascii="Times New Roman" w:hAnsi="Times New Roman" w:cs="Times New Roman"/>
        </w:rPr>
        <w:footnoteRef/>
      </w:r>
      <w:r w:rsidR="00697F3C">
        <w:rPr>
          <w:rFonts w:ascii="Times New Roman" w:hAnsi="Times New Roman" w:cs="Times New Roman"/>
        </w:rPr>
        <w:tab/>
      </w:r>
      <w:r w:rsidR="00DD2C6F" w:rsidRPr="00697F3C">
        <w:rPr>
          <w:rFonts w:ascii="Times New Roman" w:hAnsi="Times New Roman" w:cs="Times New Roman"/>
        </w:rPr>
        <w:t xml:space="preserve">Launched as part of the Digital Skills and Education Package 18 </w:t>
      </w:r>
      <w:r w:rsidRPr="00697F3C">
        <w:rPr>
          <w:rFonts w:ascii="Times New Roman" w:hAnsi="Times New Roman" w:cs="Times New Roman"/>
          <w:lang w:val="en-IE"/>
        </w:rPr>
        <w:t>April 2023</w:t>
      </w:r>
      <w:r w:rsidR="00697F3C">
        <w:rPr>
          <w:rFonts w:ascii="Times New Roman" w:hAnsi="Times New Roman" w:cs="Times New Roman"/>
          <w:lang w:val="en-IE"/>
        </w:rPr>
        <w:t>.</w:t>
      </w:r>
      <w:r w:rsidRPr="00697F3C">
        <w:rPr>
          <w:rFonts w:ascii="Times New Roman" w:eastAsia="Times New Roman" w:hAnsi="Times New Roman" w:cs="Times New Roman"/>
          <w:i/>
          <w:iCs/>
          <w:sz w:val="24"/>
          <w:szCs w:val="24"/>
        </w:rPr>
        <w:t xml:space="preserve"> </w:t>
      </w:r>
    </w:p>
  </w:footnote>
  <w:footnote w:id="72">
    <w:p w14:paraId="723FB6FB" w14:textId="254C8FC0" w:rsidR="00905866" w:rsidRPr="00697F3C" w:rsidRDefault="00905866" w:rsidP="00905866">
      <w:pPr>
        <w:pStyle w:val="FootnoteText"/>
        <w:ind w:left="284" w:hanging="284"/>
        <w:jc w:val="both"/>
        <w:rPr>
          <w:rFonts w:ascii="Times New Roman" w:hAnsi="Times New Roman" w:cs="Times New Roman"/>
        </w:rPr>
      </w:pPr>
      <w:r w:rsidRPr="00697F3C">
        <w:rPr>
          <w:rStyle w:val="FootnoteReference"/>
          <w:rFonts w:ascii="Times New Roman" w:hAnsi="Times New Roman" w:cs="Times New Roman"/>
        </w:rPr>
        <w:footnoteRef/>
      </w:r>
      <w:r w:rsidR="00697F3C">
        <w:rPr>
          <w:rFonts w:ascii="Times New Roman" w:hAnsi="Times New Roman" w:cs="Times New Roman"/>
        </w:rPr>
        <w:tab/>
      </w:r>
      <w:r w:rsidRPr="00697F3C">
        <w:rPr>
          <w:rFonts w:ascii="Times New Roman" w:hAnsi="Times New Roman" w:cs="Times New Roman"/>
          <w:lang w:val="en-IE"/>
        </w:rPr>
        <w:t>This includes support from the European Social Fund Plus, under the national recovery and resilience plans, and the European Regional Development Fund as well as EUR 400 million through Erasmus+</w:t>
      </w:r>
      <w:r w:rsidR="006E1DCA">
        <w:rPr>
          <w:rFonts w:ascii="Times New Roman" w:hAnsi="Times New Roman" w:cs="Times New Roman"/>
          <w:lang w:val="en-IE"/>
        </w:rPr>
        <w:t>.</w:t>
      </w:r>
      <w:r w:rsidRPr="00697F3C">
        <w:rPr>
          <w:rFonts w:ascii="Times New Roman" w:eastAsia="Times New Roman" w:hAnsi="Times New Roman" w:cs="Times New Roman"/>
          <w:i/>
          <w:iCs/>
          <w:sz w:val="24"/>
          <w:szCs w:val="24"/>
        </w:rPr>
        <w:t xml:space="preserve"> </w:t>
      </w:r>
    </w:p>
  </w:footnote>
  <w:footnote w:id="73">
    <w:p w14:paraId="45103B59" w14:textId="38F0A0AD" w:rsidR="00CC7247" w:rsidRPr="00697F3C" w:rsidRDefault="00CC7247" w:rsidP="002B649F">
      <w:pPr>
        <w:pStyle w:val="FootnoteText"/>
        <w:ind w:left="284" w:hanging="284"/>
        <w:jc w:val="both"/>
        <w:rPr>
          <w:rFonts w:ascii="Times New Roman" w:hAnsi="Times New Roman" w:cs="Times New Roman"/>
          <w:lang w:val="en-IE"/>
        </w:rPr>
      </w:pPr>
      <w:r w:rsidRPr="00697F3C">
        <w:rPr>
          <w:rStyle w:val="FootnoteReference"/>
          <w:rFonts w:ascii="Times New Roman" w:hAnsi="Times New Roman" w:cs="Times New Roman"/>
        </w:rPr>
        <w:footnoteRef/>
      </w:r>
      <w:r w:rsidR="00697F3C">
        <w:rPr>
          <w:rFonts w:ascii="Times New Roman" w:hAnsi="Times New Roman" w:cs="Times New Roman"/>
        </w:rPr>
        <w:tab/>
      </w:r>
      <w:r w:rsidRPr="00697F3C">
        <w:rPr>
          <w:rFonts w:ascii="Times New Roman" w:hAnsi="Times New Roman" w:cs="Times New Roman"/>
          <w:lang w:val="en-IE"/>
        </w:rPr>
        <w:t>Erasmus+ support for the period 2021-2027.</w:t>
      </w:r>
    </w:p>
  </w:footnote>
  <w:footnote w:id="74">
    <w:p w14:paraId="115BBBEA" w14:textId="77777777" w:rsidR="00905866" w:rsidRPr="00697F3C" w:rsidRDefault="00905866" w:rsidP="00905866">
      <w:pPr>
        <w:pStyle w:val="FootnoteText"/>
        <w:ind w:left="284" w:hanging="284"/>
        <w:jc w:val="both"/>
        <w:rPr>
          <w:rFonts w:ascii="Times New Roman" w:hAnsi="Times New Roman" w:cs="Times New Roman"/>
        </w:rPr>
      </w:pPr>
      <w:r w:rsidRPr="00697F3C">
        <w:rPr>
          <w:rStyle w:val="FootnoteReference"/>
          <w:rFonts w:ascii="Times New Roman" w:hAnsi="Times New Roman" w:cs="Times New Roman"/>
        </w:rPr>
        <w:footnoteRef/>
      </w:r>
      <w:r w:rsidRPr="00697F3C">
        <w:rPr>
          <w:rFonts w:ascii="Times New Roman" w:hAnsi="Times New Roman" w:cs="Times New Roman"/>
        </w:rPr>
        <w:t xml:space="preserve"> </w:t>
      </w:r>
      <w:r w:rsidRPr="00697F3C">
        <w:rPr>
          <w:rFonts w:ascii="Times New Roman" w:hAnsi="Times New Roman" w:cs="Times New Roman"/>
        </w:rPr>
        <w:tab/>
      </w:r>
      <w:hyperlink r:id="rId15" w:history="1">
        <w:r w:rsidRPr="00697F3C">
          <w:rPr>
            <w:rStyle w:val="Hyperlink"/>
            <w:rFonts w:ascii="Times New Roman" w:hAnsi="Times New Roman" w:cs="Times New Roman"/>
          </w:rPr>
          <w:t>https://eur-lex.europa.eu/legal-content/EN/TXT/?uri=celex%3A32022H0627%2803%29</w:t>
        </w:r>
      </w:hyperlink>
      <w:r w:rsidRPr="00697F3C">
        <w:rPr>
          <w:rFonts w:ascii="Times New Roman" w:hAnsi="Times New Roman" w:cs="Times New Roman"/>
        </w:rPr>
        <w:t xml:space="preserve"> </w:t>
      </w:r>
    </w:p>
  </w:footnote>
  <w:footnote w:id="75">
    <w:p w14:paraId="0744B5E3" w14:textId="014EC4B6" w:rsidR="00905866" w:rsidRPr="00697F3C" w:rsidRDefault="00905866" w:rsidP="00905866">
      <w:pPr>
        <w:pStyle w:val="FootnoteText"/>
        <w:ind w:left="284" w:hanging="284"/>
        <w:jc w:val="both"/>
        <w:rPr>
          <w:rFonts w:ascii="Times New Roman" w:hAnsi="Times New Roman" w:cs="Times New Roman"/>
        </w:rPr>
      </w:pPr>
      <w:r w:rsidRPr="00697F3C">
        <w:rPr>
          <w:rStyle w:val="FootnoteReference"/>
          <w:rFonts w:ascii="Times New Roman" w:hAnsi="Times New Roman" w:cs="Times New Roman"/>
        </w:rPr>
        <w:footnoteRef/>
      </w:r>
      <w:r w:rsidR="00697F3C">
        <w:rPr>
          <w:rFonts w:ascii="Times New Roman" w:hAnsi="Times New Roman" w:cs="Times New Roman"/>
        </w:rPr>
        <w:tab/>
      </w:r>
      <w:r w:rsidRPr="00697F3C">
        <w:rPr>
          <w:rFonts w:ascii="Times New Roman" w:hAnsi="Times New Roman" w:cs="Times New Roman"/>
        </w:rPr>
        <w:t xml:space="preserve">Council Recommendation of 16 June 2022 on a European approach to micro-credentials for life-long learning and employability. EU financial support has been drawn primarily from the Recovery and Resilience Facility, the European Social Fund Plus and Erasmus+. </w:t>
      </w:r>
    </w:p>
  </w:footnote>
  <w:footnote w:id="76">
    <w:p w14:paraId="3177CE1D" w14:textId="4E95CCCD" w:rsidR="0049636A" w:rsidRPr="00697F3C" w:rsidRDefault="0049636A" w:rsidP="0049636A">
      <w:pPr>
        <w:pStyle w:val="FootnoteText"/>
        <w:ind w:left="284" w:hanging="284"/>
        <w:jc w:val="both"/>
        <w:rPr>
          <w:rFonts w:ascii="Times New Roman" w:hAnsi="Times New Roman" w:cs="Times New Roman"/>
        </w:rPr>
      </w:pPr>
      <w:r w:rsidRPr="00697F3C">
        <w:rPr>
          <w:rStyle w:val="FootnoteReference"/>
          <w:rFonts w:ascii="Times New Roman" w:hAnsi="Times New Roman" w:cs="Times New Roman"/>
        </w:rPr>
        <w:footnoteRef/>
      </w:r>
      <w:r w:rsidRPr="00697F3C">
        <w:rPr>
          <w:rFonts w:ascii="Times New Roman" w:hAnsi="Times New Roman" w:cs="Times New Roman"/>
        </w:rPr>
        <w:t xml:space="preserve"> </w:t>
      </w:r>
      <w:r w:rsidRPr="00697F3C">
        <w:rPr>
          <w:rFonts w:ascii="Times New Roman" w:hAnsi="Times New Roman" w:cs="Times New Roman"/>
        </w:rPr>
        <w:tab/>
        <w:t>COM(2023)</w:t>
      </w:r>
      <w:r>
        <w:rPr>
          <w:rFonts w:ascii="Times New Roman" w:hAnsi="Times New Roman" w:cs="Times New Roman"/>
        </w:rPr>
        <w:t xml:space="preserve"> </w:t>
      </w:r>
      <w:r w:rsidRPr="00697F3C">
        <w:rPr>
          <w:rFonts w:ascii="Times New Roman" w:hAnsi="Times New Roman" w:cs="Times New Roman"/>
        </w:rPr>
        <w:t>32 final</w:t>
      </w:r>
      <w:r>
        <w:rPr>
          <w:rFonts w:ascii="Times New Roman" w:hAnsi="Times New Roman" w:cs="Times New Roman"/>
        </w:rPr>
        <w:t>.</w:t>
      </w:r>
    </w:p>
  </w:footnote>
  <w:footnote w:id="77">
    <w:p w14:paraId="619941BC" w14:textId="7467D78A" w:rsidR="00905866" w:rsidRPr="00697F3C" w:rsidRDefault="00905866" w:rsidP="00905866">
      <w:pPr>
        <w:pStyle w:val="FootnoteText"/>
        <w:ind w:left="284" w:hanging="284"/>
        <w:jc w:val="both"/>
        <w:rPr>
          <w:rFonts w:ascii="Times New Roman" w:hAnsi="Times New Roman" w:cs="Times New Roman"/>
        </w:rPr>
      </w:pPr>
      <w:r w:rsidRPr="00697F3C">
        <w:rPr>
          <w:rStyle w:val="FootnoteReference"/>
          <w:rFonts w:ascii="Times New Roman" w:hAnsi="Times New Roman" w:cs="Times New Roman"/>
        </w:rPr>
        <w:footnoteRef/>
      </w:r>
      <w:r w:rsidR="00697F3C">
        <w:rPr>
          <w:rFonts w:ascii="Times New Roman" w:hAnsi="Times New Roman" w:cs="Times New Roman"/>
        </w:rPr>
        <w:tab/>
      </w:r>
      <w:r w:rsidRPr="00697F3C">
        <w:rPr>
          <w:rFonts w:ascii="Times New Roman" w:hAnsi="Times New Roman" w:cs="Times New Roman"/>
        </w:rPr>
        <w:t>Council Recommendation of 30 January 2023 on adequate minimum income ensuring active inclusion</w:t>
      </w:r>
      <w:r w:rsidR="00697F3C">
        <w:rPr>
          <w:rFonts w:ascii="Times New Roman" w:hAnsi="Times New Roman" w:cs="Times New Roman"/>
        </w:rPr>
        <w:t>.</w:t>
      </w:r>
    </w:p>
  </w:footnote>
  <w:footnote w:id="78">
    <w:p w14:paraId="4F7BA396" w14:textId="77777777" w:rsidR="00905866" w:rsidRPr="008B4691" w:rsidRDefault="00905866" w:rsidP="00905866">
      <w:pPr>
        <w:pStyle w:val="FootnoteText"/>
        <w:ind w:left="284" w:hanging="284"/>
        <w:jc w:val="both"/>
        <w:rPr>
          <w:rFonts w:ascii="Times New Roman" w:hAnsi="Times New Roman" w:cs="Times New Roman"/>
        </w:rPr>
      </w:pPr>
      <w:r w:rsidRPr="00697F3C">
        <w:rPr>
          <w:rStyle w:val="FootnoteReference"/>
          <w:rFonts w:ascii="Times New Roman" w:hAnsi="Times New Roman" w:cs="Times New Roman"/>
        </w:rPr>
        <w:footnoteRef/>
      </w:r>
      <w:r w:rsidRPr="00697F3C">
        <w:rPr>
          <w:rFonts w:ascii="Times New Roman" w:hAnsi="Times New Roman" w:cs="Times New Roman"/>
        </w:rPr>
        <w:t xml:space="preserve"> </w:t>
      </w:r>
      <w:r w:rsidRPr="00697F3C">
        <w:rPr>
          <w:rFonts w:ascii="Times New Roman" w:hAnsi="Times New Roman" w:cs="Times New Roman"/>
        </w:rPr>
        <w:tab/>
      </w:r>
      <w:hyperlink r:id="rId16" w:history="1">
        <w:r w:rsidRPr="00697F3C">
          <w:rPr>
            <w:rStyle w:val="Hyperlink"/>
            <w:rFonts w:ascii="Times New Roman" w:hAnsi="Times New Roman" w:cs="Times New Roman"/>
          </w:rPr>
          <w:t>The reinforced Youth Guarantee - Employment, Social Affairs &amp; Inclusion - European Commission (europa.eu)</w:t>
        </w:r>
      </w:hyperlink>
    </w:p>
  </w:footnote>
  <w:footnote w:id="79">
    <w:p w14:paraId="553F869C" w14:textId="77777777" w:rsidR="00905866" w:rsidRPr="00C029F2" w:rsidRDefault="00905866" w:rsidP="00905866">
      <w:pPr>
        <w:pStyle w:val="FootnoteText"/>
        <w:ind w:left="284" w:hanging="284"/>
        <w:jc w:val="both"/>
        <w:rPr>
          <w:rFonts w:ascii="Times New Roman" w:hAnsi="Times New Roman" w:cs="Times New Roman"/>
        </w:rPr>
      </w:pPr>
      <w:r w:rsidRPr="00C029F2">
        <w:rPr>
          <w:rStyle w:val="FootnoteReference"/>
          <w:rFonts w:ascii="Times New Roman" w:hAnsi="Times New Roman" w:cs="Times New Roman"/>
        </w:rPr>
        <w:footnoteRef/>
      </w:r>
      <w:r w:rsidRPr="00C029F2">
        <w:rPr>
          <w:rFonts w:ascii="Times New Roman" w:hAnsi="Times New Roman" w:cs="Times New Roman"/>
        </w:rPr>
        <w:t xml:space="preserve"> </w:t>
      </w:r>
      <w:r w:rsidRPr="00C029F2">
        <w:rPr>
          <w:rFonts w:ascii="Times New Roman" w:hAnsi="Times New Roman" w:cs="Times New Roman"/>
        </w:rPr>
        <w:tab/>
      </w:r>
      <w:hyperlink r:id="rId17" w:history="1">
        <w:r w:rsidRPr="00C029F2">
          <w:rPr>
            <w:rStyle w:val="Hyperlink"/>
            <w:rFonts w:ascii="Times New Roman" w:hAnsi="Times New Roman" w:cs="Times New Roman"/>
            <w:color w:val="0000FF"/>
          </w:rPr>
          <w:t xml:space="preserve">ALMA (Aim, Learn, Master, Achieve) </w:t>
        </w:r>
      </w:hyperlink>
    </w:p>
  </w:footnote>
  <w:footnote w:id="80">
    <w:p w14:paraId="011BF5B4" w14:textId="7967831C" w:rsidR="00905866" w:rsidRPr="00C029F2" w:rsidRDefault="00905866" w:rsidP="00905866">
      <w:pPr>
        <w:pStyle w:val="FootnoteText"/>
        <w:ind w:left="284" w:hanging="284"/>
        <w:jc w:val="both"/>
        <w:rPr>
          <w:rFonts w:ascii="Times New Roman" w:hAnsi="Times New Roman" w:cs="Times New Roman"/>
        </w:rPr>
      </w:pPr>
      <w:r w:rsidRPr="00C029F2">
        <w:rPr>
          <w:rStyle w:val="FootnoteReference"/>
          <w:rFonts w:ascii="Times New Roman" w:hAnsi="Times New Roman" w:cs="Times New Roman"/>
        </w:rPr>
        <w:footnoteRef/>
      </w:r>
      <w:r w:rsidRPr="00C029F2">
        <w:rPr>
          <w:rFonts w:ascii="Times New Roman" w:hAnsi="Times New Roman" w:cs="Times New Roman"/>
        </w:rPr>
        <w:t xml:space="preserve"> </w:t>
      </w:r>
      <w:r w:rsidRPr="00C029F2">
        <w:rPr>
          <w:rFonts w:ascii="Times New Roman" w:hAnsi="Times New Roman" w:cs="Times New Roman"/>
        </w:rPr>
        <w:tab/>
        <w:t>COM(2023) 577 final</w:t>
      </w:r>
      <w:r w:rsidR="00C029F2" w:rsidRPr="00C029F2">
        <w:rPr>
          <w:rFonts w:ascii="Times New Roman" w:hAnsi="Times New Roman" w:cs="Times New Roman"/>
        </w:rPr>
        <w:t>.</w:t>
      </w:r>
    </w:p>
  </w:footnote>
  <w:footnote w:id="81">
    <w:p w14:paraId="28ADA481" w14:textId="3C3D5C17" w:rsidR="00905866" w:rsidRPr="00C029F2" w:rsidRDefault="00905866" w:rsidP="00905866">
      <w:pPr>
        <w:pStyle w:val="FootnoteText"/>
        <w:ind w:left="284" w:hanging="284"/>
        <w:jc w:val="both"/>
        <w:rPr>
          <w:rFonts w:ascii="Times New Roman" w:hAnsi="Times New Roman" w:cs="Times New Roman"/>
          <w:lang w:val="en-IE"/>
        </w:rPr>
      </w:pPr>
      <w:r w:rsidRPr="00C029F2">
        <w:rPr>
          <w:rStyle w:val="FootnoteReference"/>
          <w:rFonts w:ascii="Times New Roman" w:hAnsi="Times New Roman" w:cs="Times New Roman"/>
        </w:rPr>
        <w:footnoteRef/>
      </w:r>
      <w:r w:rsidR="00C029F2">
        <w:rPr>
          <w:rFonts w:ascii="Times New Roman" w:hAnsi="Times New Roman" w:cs="Times New Roman"/>
        </w:rPr>
        <w:tab/>
      </w:r>
      <w:r w:rsidRPr="00C029F2">
        <w:rPr>
          <w:rFonts w:ascii="Times New Roman" w:hAnsi="Times New Roman" w:cs="Times New Roman"/>
        </w:rPr>
        <w:t>COM(2020) 758 final</w:t>
      </w:r>
      <w:r w:rsidR="00C029F2" w:rsidRPr="00C029F2">
        <w:rPr>
          <w:rFonts w:ascii="Times New Roman" w:hAnsi="Times New Roman" w:cs="Times New Roman"/>
        </w:rPr>
        <w:t>.</w:t>
      </w:r>
    </w:p>
  </w:footnote>
  <w:footnote w:id="82">
    <w:p w14:paraId="425CC8F6" w14:textId="77777777" w:rsidR="00526B91" w:rsidRPr="008F19ED" w:rsidRDefault="00526B91" w:rsidP="00526B91">
      <w:pPr>
        <w:pStyle w:val="FootnoteText"/>
        <w:rPr>
          <w:lang w:val="en-IE"/>
        </w:rPr>
      </w:pPr>
      <w:r w:rsidRPr="008F19ED">
        <w:rPr>
          <w:rStyle w:val="FootnoteReference"/>
          <w:rFonts w:ascii="Times New Roman" w:hAnsi="Times New Roman" w:cs="Times New Roman"/>
        </w:rPr>
        <w:footnoteRef/>
      </w:r>
      <w:r w:rsidRPr="008F19ED">
        <w:rPr>
          <w:rFonts w:ascii="Times New Roman" w:hAnsi="Times New Roman" w:cs="Times New Roman"/>
        </w:rPr>
        <w:t xml:space="preserve"> </w:t>
      </w:r>
      <w:r>
        <w:rPr>
          <w:lang w:val="en-IE"/>
        </w:rPr>
        <w:t xml:space="preserve">  </w:t>
      </w:r>
      <w:r w:rsidRPr="00251C9D">
        <w:rPr>
          <w:rFonts w:ascii="Times New Roman" w:hAnsi="Times New Roman" w:cs="Times New Roman"/>
          <w:lang w:val="en-IE"/>
        </w:rPr>
        <w:t>COM(2020) 565 final.</w:t>
      </w:r>
    </w:p>
  </w:footnote>
  <w:footnote w:id="83">
    <w:p w14:paraId="288C9F7D" w14:textId="6C7612AD" w:rsidR="00905866" w:rsidRPr="006E1DCA" w:rsidRDefault="00905866" w:rsidP="00905866">
      <w:pPr>
        <w:pStyle w:val="FootnoteText"/>
        <w:ind w:left="284" w:hanging="284"/>
        <w:jc w:val="both"/>
        <w:rPr>
          <w:rFonts w:ascii="Times New Roman" w:hAnsi="Times New Roman" w:cs="Times New Roman"/>
          <w:lang w:val="en-IE"/>
        </w:rPr>
      </w:pPr>
      <w:r w:rsidRPr="00C029F2">
        <w:rPr>
          <w:rStyle w:val="FootnoteReference"/>
          <w:rFonts w:ascii="Times New Roman" w:hAnsi="Times New Roman" w:cs="Times New Roman"/>
        </w:rPr>
        <w:footnoteRef/>
      </w:r>
      <w:r w:rsidR="00C029F2">
        <w:rPr>
          <w:rFonts w:ascii="Times New Roman" w:hAnsi="Times New Roman" w:cs="Times New Roman"/>
        </w:rPr>
        <w:tab/>
      </w:r>
      <w:r w:rsidRPr="006E1DCA">
        <w:rPr>
          <w:rFonts w:ascii="Times New Roman" w:hAnsi="Times New Roman" w:cs="Times New Roman"/>
        </w:rPr>
        <w:t>COM(2023) 501 final</w:t>
      </w:r>
      <w:r w:rsidR="00C029F2" w:rsidRPr="006E1DCA">
        <w:rPr>
          <w:rFonts w:ascii="Times New Roman" w:hAnsi="Times New Roman" w:cs="Times New Roman"/>
        </w:rPr>
        <w:t>.</w:t>
      </w:r>
    </w:p>
  </w:footnote>
  <w:footnote w:id="84">
    <w:p w14:paraId="32F2B4C6" w14:textId="7E4E42D9" w:rsidR="00CC7247" w:rsidRPr="008B4691" w:rsidRDefault="00CC7247" w:rsidP="00CC7247">
      <w:pPr>
        <w:pStyle w:val="FootnoteText"/>
        <w:ind w:left="284" w:hanging="284"/>
        <w:jc w:val="both"/>
        <w:rPr>
          <w:rFonts w:ascii="Times New Roman" w:hAnsi="Times New Roman" w:cs="Times New Roman"/>
          <w:lang w:val="en-IE"/>
        </w:rPr>
      </w:pPr>
      <w:r w:rsidRPr="00C029F2">
        <w:rPr>
          <w:rStyle w:val="FootnoteReference"/>
          <w:rFonts w:ascii="Times New Roman" w:hAnsi="Times New Roman" w:cs="Times New Roman"/>
        </w:rPr>
        <w:footnoteRef/>
      </w:r>
      <w:r w:rsidR="00C029F2">
        <w:rPr>
          <w:rFonts w:ascii="Times New Roman" w:hAnsi="Times New Roman" w:cs="Times New Roman"/>
        </w:rPr>
        <w:tab/>
      </w:r>
      <w:r w:rsidRPr="00C029F2">
        <w:rPr>
          <w:rFonts w:ascii="Times New Roman" w:hAnsi="Times New Roman" w:cs="Times New Roman"/>
        </w:rPr>
        <w:t>The Erasmus+ programme is reinforcing its support to learning mobility opportunities for students, VET learners, apprentices, adult learners and school pupils, with a view to boost inclusion and to address growing skills demand across the EU and beyond.</w:t>
      </w:r>
    </w:p>
  </w:footnote>
  <w:footnote w:id="85">
    <w:p w14:paraId="25B4205B" w14:textId="4A0CFA85" w:rsidR="00526B91" w:rsidRPr="009D1FE5" w:rsidRDefault="00526B91" w:rsidP="00526B91">
      <w:pPr>
        <w:pStyle w:val="FootnoteText"/>
        <w:rPr>
          <w:rFonts w:ascii="Times New Roman" w:hAnsi="Times New Roman" w:cs="Times New Roman"/>
          <w:lang w:val="en-IE"/>
        </w:rPr>
      </w:pPr>
      <w:r w:rsidRPr="009D1FE5">
        <w:rPr>
          <w:rStyle w:val="FootnoteReference"/>
          <w:rFonts w:ascii="Times New Roman" w:hAnsi="Times New Roman" w:cs="Times New Roman"/>
        </w:rPr>
        <w:footnoteRef/>
      </w:r>
      <w:r w:rsidRPr="009D1FE5">
        <w:rPr>
          <w:rFonts w:ascii="Times New Roman" w:hAnsi="Times New Roman" w:cs="Times New Roman"/>
        </w:rPr>
        <w:t xml:space="preserve"> </w:t>
      </w:r>
      <w:r>
        <w:rPr>
          <w:rFonts w:ascii="Times New Roman" w:hAnsi="Times New Roman" w:cs="Times New Roman"/>
        </w:rPr>
        <w:t xml:space="preserve"> </w:t>
      </w:r>
      <w:r w:rsidR="00F16DB6">
        <w:rPr>
          <w:rFonts w:ascii="Times New Roman" w:hAnsi="Times New Roman" w:cs="Times New Roman"/>
        </w:rPr>
        <w:t xml:space="preserve"> </w:t>
      </w:r>
      <w:r w:rsidRPr="009D1FE5">
        <w:rPr>
          <w:rFonts w:ascii="Times New Roman" w:hAnsi="Times New Roman" w:cs="Times New Roman"/>
        </w:rPr>
        <w:t>TSI</w:t>
      </w:r>
      <w:r w:rsidR="00F16DB6">
        <w:rPr>
          <w:rFonts w:ascii="Times New Roman" w:hAnsi="Times New Roman" w:cs="Times New Roman"/>
        </w:rPr>
        <w:t xml:space="preserve"> 2023</w:t>
      </w:r>
      <w:r w:rsidRPr="009D1FE5">
        <w:rPr>
          <w:rFonts w:ascii="Times New Roman" w:hAnsi="Times New Roman" w:cs="Times New Roman"/>
        </w:rPr>
        <w:t xml:space="preserve"> Flagship </w:t>
      </w:r>
      <w:hyperlink r:id="rId18" w:history="1">
        <w:r w:rsidRPr="009D1FE5">
          <w:rPr>
            <w:rStyle w:val="Hyperlink"/>
            <w:rFonts w:ascii="Times New Roman" w:hAnsi="Times New Roman" w:cs="Times New Roman"/>
          </w:rPr>
          <w:t>“Migrant integration and talent attraction (europa.eu)”</w:t>
        </w:r>
      </w:hyperlink>
    </w:p>
  </w:footnote>
  <w:footnote w:id="86">
    <w:p w14:paraId="4E0859DA" w14:textId="0B3A5127" w:rsidR="009C20AD" w:rsidRPr="00551AD2" w:rsidRDefault="009C20AD" w:rsidP="00551AD2">
      <w:pPr>
        <w:pStyle w:val="FootnoteText"/>
        <w:ind w:left="284" w:hanging="284"/>
        <w:jc w:val="both"/>
        <w:rPr>
          <w:rFonts w:ascii="Times New Roman" w:hAnsi="Times New Roman" w:cs="Times New Roman"/>
          <w:lang w:val="en-IE"/>
        </w:rPr>
      </w:pPr>
      <w:r w:rsidRPr="00551AD2">
        <w:rPr>
          <w:rStyle w:val="FootnoteReference"/>
          <w:rFonts w:ascii="Times New Roman" w:hAnsi="Times New Roman" w:cs="Times New Roman"/>
        </w:rPr>
        <w:footnoteRef/>
      </w:r>
      <w:r w:rsidRPr="00551AD2">
        <w:rPr>
          <w:rFonts w:ascii="Times New Roman" w:hAnsi="Times New Roman" w:cs="Times New Roman"/>
        </w:rPr>
        <w:t xml:space="preserve"> </w:t>
      </w:r>
      <w:r>
        <w:rPr>
          <w:rFonts w:ascii="Times New Roman" w:hAnsi="Times New Roman" w:cs="Times New Roman"/>
        </w:rPr>
        <w:t xml:space="preserve"> </w:t>
      </w:r>
      <w:hyperlink r:id="rId19" w:history="1">
        <w:r w:rsidR="00D9094E" w:rsidRPr="00376196">
          <w:t xml:space="preserve">TSI 2024 Flagship </w:t>
        </w:r>
        <w:r w:rsidR="00F16DB6">
          <w:rPr>
            <w:rStyle w:val="Hyperlink"/>
            <w:rFonts w:ascii="Times New Roman" w:hAnsi="Times New Roman" w:cs="Times New Roman"/>
          </w:rPr>
          <w:t>“</w:t>
        </w:r>
        <w:r w:rsidR="00D9094E" w:rsidRPr="00551AD2">
          <w:rPr>
            <w:rStyle w:val="Hyperlink"/>
            <w:rFonts w:ascii="Times New Roman" w:hAnsi="Times New Roman" w:cs="Times New Roman"/>
          </w:rPr>
          <w:t>Flagship on Skills: Fostering skills development systems better adapted to the labour  market (europa.eu</w:t>
        </w:r>
        <w:r w:rsidR="00F16DB6">
          <w:rPr>
            <w:rStyle w:val="Hyperlink"/>
            <w:rFonts w:ascii="Times New Roman" w:hAnsi="Times New Roman" w:cs="Times New Roman"/>
          </w:rPr>
          <w:t>)”</w:t>
        </w:r>
      </w:hyperlink>
      <w:r w:rsidR="00D9094E">
        <w:rPr>
          <w:rFonts w:ascii="Times New Roman" w:hAnsi="Times New Roman" w:cs="Times New Roman"/>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7DF729" w14:textId="77777777" w:rsidR="004A2B46" w:rsidRPr="004A2B46" w:rsidRDefault="004A2B46" w:rsidP="004A2B4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22CB3A" w14:textId="77777777" w:rsidR="004A2B46" w:rsidRPr="004A2B46" w:rsidRDefault="004A2B46" w:rsidP="004A2B46">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1153F0" w14:textId="77777777" w:rsidR="004A2B46" w:rsidRPr="004A2B46" w:rsidRDefault="004A2B46" w:rsidP="004A2B46">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948554" w14:textId="77777777" w:rsidR="0016026D" w:rsidRDefault="0016026D">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49D281" w14:textId="77777777" w:rsidR="0016026D" w:rsidRDefault="0016026D">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77BF6F" w14:textId="77777777" w:rsidR="0016026D" w:rsidRDefault="0016026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B34DB3"/>
    <w:multiLevelType w:val="hybridMultilevel"/>
    <w:tmpl w:val="E9B6A422"/>
    <w:lvl w:ilvl="0" w:tplc="3D0C6016">
      <w:start w:val="29"/>
      <w:numFmt w:val="bullet"/>
      <w:lvlText w:val="-"/>
      <w:lvlJc w:val="left"/>
      <w:pPr>
        <w:ind w:left="720" w:hanging="360"/>
      </w:pPr>
      <w:rPr>
        <w:rFonts w:ascii="Calibri" w:eastAsiaTheme="minorHAnsi" w:hAnsi="Calibri" w:cs="Calibri" w:hint="default"/>
      </w:rPr>
    </w:lvl>
    <w:lvl w:ilvl="1" w:tplc="18090003">
      <w:start w:val="1"/>
      <w:numFmt w:val="bullet"/>
      <w:lvlText w:val="o"/>
      <w:lvlJc w:val="left"/>
      <w:pPr>
        <w:ind w:left="1440" w:hanging="360"/>
      </w:pPr>
      <w:rPr>
        <w:rFonts w:ascii="Courier New" w:hAnsi="Courier New" w:cs="Courier New" w:hint="default"/>
      </w:rPr>
    </w:lvl>
    <w:lvl w:ilvl="2" w:tplc="BB1808F8">
      <w:numFmt w:val="bullet"/>
      <w:lvlText w:val=""/>
      <w:lvlJc w:val="left"/>
      <w:pPr>
        <w:ind w:left="2160" w:hanging="360"/>
      </w:pPr>
      <w:rPr>
        <w:rFonts w:ascii="Wingdings" w:eastAsiaTheme="minorHAnsi" w:hAnsi="Wingdings" w:cstheme="minorBidi"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0BFE4FAB"/>
    <w:multiLevelType w:val="hybridMultilevel"/>
    <w:tmpl w:val="03120D7C"/>
    <w:lvl w:ilvl="0" w:tplc="2662FB36">
      <w:start w:val="3"/>
      <w:numFmt w:val="bullet"/>
      <w:lvlText w:val="-"/>
      <w:lvlJc w:val="left"/>
      <w:pPr>
        <w:ind w:left="502" w:hanging="360"/>
      </w:pPr>
      <w:rPr>
        <w:rFonts w:ascii="Times New Roman" w:eastAsia="Times New Roman" w:hAnsi="Times New Roman" w:cs="Times New Roman" w:hint="default"/>
      </w:rPr>
    </w:lvl>
    <w:lvl w:ilvl="1" w:tplc="18090003" w:tentative="1">
      <w:start w:val="1"/>
      <w:numFmt w:val="bullet"/>
      <w:lvlText w:val="o"/>
      <w:lvlJc w:val="left"/>
      <w:pPr>
        <w:ind w:left="1222" w:hanging="360"/>
      </w:pPr>
      <w:rPr>
        <w:rFonts w:ascii="Courier New" w:hAnsi="Courier New" w:cs="Courier New" w:hint="default"/>
      </w:rPr>
    </w:lvl>
    <w:lvl w:ilvl="2" w:tplc="18090005" w:tentative="1">
      <w:start w:val="1"/>
      <w:numFmt w:val="bullet"/>
      <w:lvlText w:val=""/>
      <w:lvlJc w:val="left"/>
      <w:pPr>
        <w:ind w:left="1942" w:hanging="360"/>
      </w:pPr>
      <w:rPr>
        <w:rFonts w:ascii="Wingdings" w:hAnsi="Wingdings" w:hint="default"/>
      </w:rPr>
    </w:lvl>
    <w:lvl w:ilvl="3" w:tplc="18090001" w:tentative="1">
      <w:start w:val="1"/>
      <w:numFmt w:val="bullet"/>
      <w:lvlText w:val=""/>
      <w:lvlJc w:val="left"/>
      <w:pPr>
        <w:ind w:left="2662" w:hanging="360"/>
      </w:pPr>
      <w:rPr>
        <w:rFonts w:ascii="Symbol" w:hAnsi="Symbol" w:hint="default"/>
      </w:rPr>
    </w:lvl>
    <w:lvl w:ilvl="4" w:tplc="18090003" w:tentative="1">
      <w:start w:val="1"/>
      <w:numFmt w:val="bullet"/>
      <w:lvlText w:val="o"/>
      <w:lvlJc w:val="left"/>
      <w:pPr>
        <w:ind w:left="3382" w:hanging="360"/>
      </w:pPr>
      <w:rPr>
        <w:rFonts w:ascii="Courier New" w:hAnsi="Courier New" w:cs="Courier New" w:hint="default"/>
      </w:rPr>
    </w:lvl>
    <w:lvl w:ilvl="5" w:tplc="18090005" w:tentative="1">
      <w:start w:val="1"/>
      <w:numFmt w:val="bullet"/>
      <w:lvlText w:val=""/>
      <w:lvlJc w:val="left"/>
      <w:pPr>
        <w:ind w:left="4102" w:hanging="360"/>
      </w:pPr>
      <w:rPr>
        <w:rFonts w:ascii="Wingdings" w:hAnsi="Wingdings" w:hint="default"/>
      </w:rPr>
    </w:lvl>
    <w:lvl w:ilvl="6" w:tplc="18090001" w:tentative="1">
      <w:start w:val="1"/>
      <w:numFmt w:val="bullet"/>
      <w:lvlText w:val=""/>
      <w:lvlJc w:val="left"/>
      <w:pPr>
        <w:ind w:left="4822" w:hanging="360"/>
      </w:pPr>
      <w:rPr>
        <w:rFonts w:ascii="Symbol" w:hAnsi="Symbol" w:hint="default"/>
      </w:rPr>
    </w:lvl>
    <w:lvl w:ilvl="7" w:tplc="18090003" w:tentative="1">
      <w:start w:val="1"/>
      <w:numFmt w:val="bullet"/>
      <w:lvlText w:val="o"/>
      <w:lvlJc w:val="left"/>
      <w:pPr>
        <w:ind w:left="5542" w:hanging="360"/>
      </w:pPr>
      <w:rPr>
        <w:rFonts w:ascii="Courier New" w:hAnsi="Courier New" w:cs="Courier New" w:hint="default"/>
      </w:rPr>
    </w:lvl>
    <w:lvl w:ilvl="8" w:tplc="18090005" w:tentative="1">
      <w:start w:val="1"/>
      <w:numFmt w:val="bullet"/>
      <w:lvlText w:val=""/>
      <w:lvlJc w:val="left"/>
      <w:pPr>
        <w:ind w:left="6262" w:hanging="360"/>
      </w:pPr>
      <w:rPr>
        <w:rFonts w:ascii="Wingdings" w:hAnsi="Wingdings" w:hint="default"/>
      </w:rPr>
    </w:lvl>
  </w:abstractNum>
  <w:abstractNum w:abstractNumId="2" w15:restartNumberingAfterBreak="0">
    <w:nsid w:val="18314FA8"/>
    <w:multiLevelType w:val="hybridMultilevel"/>
    <w:tmpl w:val="4948D10E"/>
    <w:lvl w:ilvl="0" w:tplc="1809000F">
      <w:start w:val="6"/>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4" w15:restartNumberingAfterBreak="0">
    <w:nsid w:val="1DB60720"/>
    <w:multiLevelType w:val="hybridMultilevel"/>
    <w:tmpl w:val="4470E28A"/>
    <w:lvl w:ilvl="0" w:tplc="BBC4D98A">
      <w:numFmt w:val="bullet"/>
      <w:lvlText w:val="-"/>
      <w:lvlJc w:val="left"/>
      <w:pPr>
        <w:ind w:left="720" w:hanging="360"/>
      </w:pPr>
      <w:rPr>
        <w:rFonts w:ascii="Times New Roman" w:eastAsia="Times New Roman"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37F620B2"/>
    <w:multiLevelType w:val="hybridMultilevel"/>
    <w:tmpl w:val="D868C496"/>
    <w:lvl w:ilvl="0" w:tplc="BB2ADC38">
      <w:numFmt w:val="bullet"/>
      <w:lvlText w:val="-"/>
      <w:lvlJc w:val="left"/>
      <w:pPr>
        <w:ind w:left="720" w:hanging="360"/>
      </w:pPr>
      <w:rPr>
        <w:rFonts w:ascii="Times New Roman" w:eastAsia="Times New Roman"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3B962A03"/>
    <w:multiLevelType w:val="hybridMultilevel"/>
    <w:tmpl w:val="A3EC3862"/>
    <w:lvl w:ilvl="0" w:tplc="166A3FDE">
      <w:start w:val="2"/>
      <w:numFmt w:val="bullet"/>
      <w:lvlText w:val="-"/>
      <w:lvlJc w:val="left"/>
      <w:pPr>
        <w:ind w:left="720" w:hanging="360"/>
      </w:pPr>
      <w:rPr>
        <w:rFonts w:ascii="Times New Roman" w:eastAsia="Times New Roman"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3EF50A74"/>
    <w:multiLevelType w:val="hybridMultilevel"/>
    <w:tmpl w:val="65AAADCC"/>
    <w:lvl w:ilvl="0" w:tplc="334A1B6A">
      <w:numFmt w:val="bullet"/>
      <w:lvlText w:val=""/>
      <w:lvlJc w:val="left"/>
      <w:pPr>
        <w:ind w:left="360" w:hanging="360"/>
      </w:pPr>
      <w:rPr>
        <w:rFonts w:ascii="Wingdings" w:eastAsiaTheme="minorHAnsi" w:hAnsi="Wingdings" w:cstheme="minorBidi" w:hint="default"/>
      </w:rPr>
    </w:lvl>
    <w:lvl w:ilvl="1" w:tplc="334A1B6A">
      <w:numFmt w:val="bullet"/>
      <w:lvlText w:val=""/>
      <w:lvlJc w:val="left"/>
      <w:pPr>
        <w:ind w:left="1080" w:hanging="360"/>
      </w:pPr>
      <w:rPr>
        <w:rFonts w:ascii="Wingdings" w:eastAsiaTheme="minorHAnsi" w:hAnsi="Wingdings" w:cstheme="minorBidi"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8" w15:restartNumberingAfterBreak="0">
    <w:nsid w:val="42CF0B4F"/>
    <w:multiLevelType w:val="multilevel"/>
    <w:tmpl w:val="FFFFFFFF"/>
    <w:lvl w:ilvl="0">
      <w:start w:val="1"/>
      <w:numFmt w:val="decimal"/>
      <w:pStyle w:val="ContNum"/>
      <w:lvlText w:val="%1."/>
      <w:lvlJc w:val="left"/>
      <w:pPr>
        <w:ind w:left="476" w:hanging="476"/>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473A46AE"/>
    <w:multiLevelType w:val="hybridMultilevel"/>
    <w:tmpl w:val="BF7448D6"/>
    <w:lvl w:ilvl="0" w:tplc="B06CCE94">
      <w:start w:val="2"/>
      <w:numFmt w:val="bullet"/>
      <w:lvlText w:val="-"/>
      <w:lvlJc w:val="left"/>
      <w:pPr>
        <w:ind w:left="720" w:hanging="360"/>
      </w:pPr>
      <w:rPr>
        <w:rFonts w:ascii="Times New Roman" w:eastAsia="Times New Roman"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575B05A1"/>
    <w:multiLevelType w:val="hybridMultilevel"/>
    <w:tmpl w:val="4B0EA7F0"/>
    <w:lvl w:ilvl="0" w:tplc="18090013">
      <w:start w:val="1"/>
      <w:numFmt w:val="upperRoman"/>
      <w:lvlText w:val="%1."/>
      <w:lvlJc w:val="righ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595E28DE"/>
    <w:multiLevelType w:val="hybridMultilevel"/>
    <w:tmpl w:val="16DC72F2"/>
    <w:lvl w:ilvl="0" w:tplc="18090011">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2" w15:restartNumberingAfterBreak="0">
    <w:nsid w:val="67865A23"/>
    <w:multiLevelType w:val="hybridMultilevel"/>
    <w:tmpl w:val="FBE64D9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703B5B6A"/>
    <w:multiLevelType w:val="hybridMultilevel"/>
    <w:tmpl w:val="2F761AA0"/>
    <w:lvl w:ilvl="0" w:tplc="1809000F">
      <w:start w:val="1"/>
      <w:numFmt w:val="decimal"/>
      <w:lvlText w:val="%1."/>
      <w:lvlJc w:val="left"/>
      <w:pPr>
        <w:ind w:left="720" w:hanging="360"/>
      </w:p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 w15:restartNumberingAfterBreak="0">
    <w:nsid w:val="748B583A"/>
    <w:multiLevelType w:val="hybridMultilevel"/>
    <w:tmpl w:val="FFA4FB68"/>
    <w:lvl w:ilvl="0" w:tplc="FBD6F176">
      <w:numFmt w:val="bullet"/>
      <w:lvlText w:val="-"/>
      <w:lvlJc w:val="left"/>
      <w:pPr>
        <w:ind w:left="720" w:hanging="360"/>
      </w:pPr>
      <w:rPr>
        <w:rFonts w:ascii="Times New Roman" w:eastAsiaTheme="minorHAnsi"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5" w15:restartNumberingAfterBreak="0">
    <w:nsid w:val="7C65145E"/>
    <w:multiLevelType w:val="multilevel"/>
    <w:tmpl w:val="323A4066"/>
    <w:lvl w:ilvl="0">
      <w:start w:val="1"/>
      <w:numFmt w:val="decimal"/>
      <w:pStyle w:val="Heading1"/>
      <w:lvlText w:val="%1."/>
      <w:lvlJc w:val="left"/>
      <w:pPr>
        <w:tabs>
          <w:tab w:val="num" w:pos="480"/>
        </w:tabs>
        <w:ind w:left="480" w:hanging="480"/>
      </w:pPr>
    </w:lvl>
    <w:lvl w:ilvl="1">
      <w:start w:val="1"/>
      <w:numFmt w:val="decimal"/>
      <w:pStyle w:val="Heading2"/>
      <w:lvlText w:val="%1.%2."/>
      <w:lvlJc w:val="left"/>
      <w:pPr>
        <w:tabs>
          <w:tab w:val="num" w:pos="1200"/>
        </w:tabs>
        <w:ind w:left="1200" w:hanging="720"/>
      </w:pPr>
    </w:lvl>
    <w:lvl w:ilvl="2">
      <w:start w:val="1"/>
      <w:numFmt w:val="decimal"/>
      <w:pStyle w:val="Heading3"/>
      <w:lvlText w:val="%1.%2.%3."/>
      <w:lvlJc w:val="left"/>
      <w:pPr>
        <w:tabs>
          <w:tab w:val="num" w:pos="1920"/>
        </w:tabs>
        <w:ind w:left="1920" w:hanging="720"/>
      </w:pPr>
    </w:lvl>
    <w:lvl w:ilvl="3">
      <w:start w:val="1"/>
      <w:numFmt w:val="decimal"/>
      <w:pStyle w:val="Heading4"/>
      <w:lvlText w:val="%1.%2.%3.%4."/>
      <w:lvlJc w:val="left"/>
      <w:pPr>
        <w:tabs>
          <w:tab w:val="num" w:pos="1920"/>
        </w:tabs>
        <w:ind w:left="192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11"/>
  </w:num>
  <w:num w:numId="4">
    <w:abstractNumId w:val="1"/>
  </w:num>
  <w:num w:numId="5">
    <w:abstractNumId w:val="7"/>
  </w:num>
  <w:num w:numId="6">
    <w:abstractNumId w:val="12"/>
  </w:num>
  <w:num w:numId="7">
    <w:abstractNumId w:val="4"/>
  </w:num>
  <w:num w:numId="8">
    <w:abstractNumId w:val="14"/>
  </w:num>
  <w:num w:numId="9">
    <w:abstractNumId w:val="3"/>
  </w:num>
  <w:num w:numId="10">
    <w:abstractNumId w:val="5"/>
  </w:num>
  <w:num w:numId="1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9"/>
  </w:num>
  <w:num w:numId="15">
    <w:abstractNumId w:val="6"/>
  </w:num>
  <w:num w:numId="16">
    <w:abstractNumId w:val="10"/>
  </w:num>
  <w:num w:numId="17">
    <w:abstractNumId w:val="13"/>
  </w:num>
  <w:num w:numId="1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revisionView w:markup="0"/>
  <w:defaultTabStop w:val="708"/>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2"/>
  </w:compat>
  <w:docVars>
    <w:docVar w:name="DocStatus" w:val="Green"/>
    <w:docVar w:name="LW_CORRIGENDUM" w:val="&lt;UNUSED&gt;"/>
    <w:docVar w:name="LW_COVERPAGE_EXISTS" w:val="True"/>
    <w:docVar w:name="LW_COVERPAGE_GUID" w:val="E5D41C7D-C074-449C-8D7F-0414C5DB49B7"/>
    <w:docVar w:name="LW_COVERPAGE_TYPE" w:val="1"/>
    <w:docVar w:name="LW_CROSSREFERENCE" w:val="&lt;UNUSED&gt;"/>
    <w:docVar w:name="LW_DocType" w:val="NORMAL"/>
    <w:docVar w:name="LW_EMISSION" w:val="15.11.2023"/>
    <w:docVar w:name="LW_EMISSION_ISODATE" w:val="2023-11-15"/>
    <w:docVar w:name="LW_EMISSION_LOCATION" w:val="BRX"/>
    <w:docVar w:name="LW_EMISSION_PREFIX" w:val="Brussels, "/>
    <w:docVar w:name="LW_EMISSION_SUFFIX" w:val=" "/>
    <w:docVar w:name="LW_ID_DOCTYPE_NONLW" w:val="CP-014"/>
    <w:docVar w:name="LW_LANGUE" w:val="EN"/>
    <w:docVar w:name="LW_LEVEL_OF_SENSITIVITY" w:val="Standard treatment"/>
    <w:docVar w:name="LW_NOM.INST" w:val="EUROPEAN COMMISSION"/>
    <w:docVar w:name="LW_NOM.INST_JOINTDOC" w:val="&lt;EMPTY&gt;"/>
    <w:docVar w:name="LW_PART_NBR" w:val="1"/>
    <w:docVar w:name="LW_PART_NBR_TOTAL" w:val="1"/>
    <w:docVar w:name="LW_REF.INST.NEW" w:val="COM"/>
    <w:docVar w:name="LW_REF.INST.NEW_ADOPTED" w:val="final"/>
    <w:docVar w:name="LW_REF.INST.NEW_TEXT" w:val="(2023) 715"/>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on Skills and Talent Mobility_x000d__x000d__x000d__x000d__x000d__x000d__x000d__x000d__x000d__x000d__x000d__x000b_"/>
    <w:docVar w:name="LW_TYPE.DOC.CP" w:val="COMMUNICATION FROM THE COMMISSION TO THE EUROPEAN PARLIAMENT, THE COUNCIL, THE EUROPEAN ECONOMIC AND SOCIAL COMMITTEE AND THE COMMITTEE OF THE REGIONS"/>
    <w:docVar w:name="LW_TYPE.DOC.CP.USERTEXT" w:val="&lt;EMPTY&gt;"/>
    <w:docVar w:name="LwApiVersions" w:val="LW4CoDe 1.23.2.0; LW 8.0, Build 20211117"/>
  </w:docVars>
  <w:rsids>
    <w:rsidRoot w:val="004255BA"/>
    <w:rsid w:val="00004166"/>
    <w:rsid w:val="000103AE"/>
    <w:rsid w:val="00012592"/>
    <w:rsid w:val="00013903"/>
    <w:rsid w:val="000142BD"/>
    <w:rsid w:val="00015CAC"/>
    <w:rsid w:val="00015DEF"/>
    <w:rsid w:val="00023C15"/>
    <w:rsid w:val="00024960"/>
    <w:rsid w:val="000344E1"/>
    <w:rsid w:val="000371AC"/>
    <w:rsid w:val="000452C2"/>
    <w:rsid w:val="00045801"/>
    <w:rsid w:val="00045E16"/>
    <w:rsid w:val="00052CE0"/>
    <w:rsid w:val="00053999"/>
    <w:rsid w:val="00053C90"/>
    <w:rsid w:val="00056C33"/>
    <w:rsid w:val="000658CF"/>
    <w:rsid w:val="00077FDE"/>
    <w:rsid w:val="0008237F"/>
    <w:rsid w:val="00082AF9"/>
    <w:rsid w:val="00082FEE"/>
    <w:rsid w:val="00090BF7"/>
    <w:rsid w:val="0009482F"/>
    <w:rsid w:val="00096C3A"/>
    <w:rsid w:val="000A01A5"/>
    <w:rsid w:val="000A0B9C"/>
    <w:rsid w:val="000A346D"/>
    <w:rsid w:val="000A4C2B"/>
    <w:rsid w:val="000B043F"/>
    <w:rsid w:val="000B666D"/>
    <w:rsid w:val="000C2332"/>
    <w:rsid w:val="000C2828"/>
    <w:rsid w:val="000C4629"/>
    <w:rsid w:val="000D00E8"/>
    <w:rsid w:val="000D56D1"/>
    <w:rsid w:val="000E16BF"/>
    <w:rsid w:val="000E1F3A"/>
    <w:rsid w:val="000E2014"/>
    <w:rsid w:val="000E23EA"/>
    <w:rsid w:val="000E6948"/>
    <w:rsid w:val="000E7870"/>
    <w:rsid w:val="000F0148"/>
    <w:rsid w:val="000F0578"/>
    <w:rsid w:val="000F73DD"/>
    <w:rsid w:val="00101E45"/>
    <w:rsid w:val="00104A74"/>
    <w:rsid w:val="00106E22"/>
    <w:rsid w:val="00112229"/>
    <w:rsid w:val="00117ECE"/>
    <w:rsid w:val="00123473"/>
    <w:rsid w:val="00130B3F"/>
    <w:rsid w:val="00131C3F"/>
    <w:rsid w:val="00135891"/>
    <w:rsid w:val="00135FE1"/>
    <w:rsid w:val="001402A5"/>
    <w:rsid w:val="0014268D"/>
    <w:rsid w:val="00142C8D"/>
    <w:rsid w:val="001459C5"/>
    <w:rsid w:val="00147BF7"/>
    <w:rsid w:val="00150918"/>
    <w:rsid w:val="00153985"/>
    <w:rsid w:val="00155BBC"/>
    <w:rsid w:val="0015712E"/>
    <w:rsid w:val="0016026D"/>
    <w:rsid w:val="00160E05"/>
    <w:rsid w:val="001617F9"/>
    <w:rsid w:val="00174621"/>
    <w:rsid w:val="001751A7"/>
    <w:rsid w:val="00175625"/>
    <w:rsid w:val="00181116"/>
    <w:rsid w:val="00191555"/>
    <w:rsid w:val="00191C50"/>
    <w:rsid w:val="00192500"/>
    <w:rsid w:val="00194243"/>
    <w:rsid w:val="00194751"/>
    <w:rsid w:val="001A21AA"/>
    <w:rsid w:val="001A4644"/>
    <w:rsid w:val="001A617A"/>
    <w:rsid w:val="001A66C4"/>
    <w:rsid w:val="001B10F7"/>
    <w:rsid w:val="001B25E4"/>
    <w:rsid w:val="001B4EA6"/>
    <w:rsid w:val="001B6D77"/>
    <w:rsid w:val="001C3515"/>
    <w:rsid w:val="001C3A62"/>
    <w:rsid w:val="001C558D"/>
    <w:rsid w:val="001D1DF2"/>
    <w:rsid w:val="001D261F"/>
    <w:rsid w:val="001D602E"/>
    <w:rsid w:val="001D69A3"/>
    <w:rsid w:val="001E039B"/>
    <w:rsid w:val="001E1139"/>
    <w:rsid w:val="001E2D07"/>
    <w:rsid w:val="001E2F41"/>
    <w:rsid w:val="001E630E"/>
    <w:rsid w:val="001E6CBD"/>
    <w:rsid w:val="001E6F6B"/>
    <w:rsid w:val="001F0C8C"/>
    <w:rsid w:val="001F15A6"/>
    <w:rsid w:val="001F1CE9"/>
    <w:rsid w:val="001F2D9D"/>
    <w:rsid w:val="001F3580"/>
    <w:rsid w:val="001F3EC2"/>
    <w:rsid w:val="001F54D8"/>
    <w:rsid w:val="00205173"/>
    <w:rsid w:val="00205C19"/>
    <w:rsid w:val="00213255"/>
    <w:rsid w:val="00214482"/>
    <w:rsid w:val="002148E5"/>
    <w:rsid w:val="0021610B"/>
    <w:rsid w:val="002207DF"/>
    <w:rsid w:val="00220879"/>
    <w:rsid w:val="002212A7"/>
    <w:rsid w:val="00222115"/>
    <w:rsid w:val="00224DAE"/>
    <w:rsid w:val="00230A54"/>
    <w:rsid w:val="00235DCC"/>
    <w:rsid w:val="0023695A"/>
    <w:rsid w:val="00237053"/>
    <w:rsid w:val="002438B3"/>
    <w:rsid w:val="00243DC3"/>
    <w:rsid w:val="0024690C"/>
    <w:rsid w:val="00247944"/>
    <w:rsid w:val="0025146C"/>
    <w:rsid w:val="00251C9D"/>
    <w:rsid w:val="00257213"/>
    <w:rsid w:val="00257ADF"/>
    <w:rsid w:val="00261237"/>
    <w:rsid w:val="002714FA"/>
    <w:rsid w:val="00271B95"/>
    <w:rsid w:val="00272EEC"/>
    <w:rsid w:val="00281A5D"/>
    <w:rsid w:val="00290F20"/>
    <w:rsid w:val="0029230A"/>
    <w:rsid w:val="00292EBB"/>
    <w:rsid w:val="0029424F"/>
    <w:rsid w:val="00297EF2"/>
    <w:rsid w:val="002A44C6"/>
    <w:rsid w:val="002A7F7B"/>
    <w:rsid w:val="002A7FC6"/>
    <w:rsid w:val="002B25EB"/>
    <w:rsid w:val="002B2EFC"/>
    <w:rsid w:val="002B649F"/>
    <w:rsid w:val="002B7384"/>
    <w:rsid w:val="002B7AA8"/>
    <w:rsid w:val="002C2FE5"/>
    <w:rsid w:val="002D0F59"/>
    <w:rsid w:val="002E1468"/>
    <w:rsid w:val="002E33FA"/>
    <w:rsid w:val="002E3AC0"/>
    <w:rsid w:val="002E52D6"/>
    <w:rsid w:val="002F633A"/>
    <w:rsid w:val="0030240E"/>
    <w:rsid w:val="003104DE"/>
    <w:rsid w:val="00312AEB"/>
    <w:rsid w:val="00313531"/>
    <w:rsid w:val="003157DC"/>
    <w:rsid w:val="00317B28"/>
    <w:rsid w:val="00321986"/>
    <w:rsid w:val="00324C3C"/>
    <w:rsid w:val="0032717B"/>
    <w:rsid w:val="00327D27"/>
    <w:rsid w:val="00327D3C"/>
    <w:rsid w:val="00330787"/>
    <w:rsid w:val="0033172B"/>
    <w:rsid w:val="00331CE5"/>
    <w:rsid w:val="00334BB6"/>
    <w:rsid w:val="003405A9"/>
    <w:rsid w:val="003417F9"/>
    <w:rsid w:val="00343749"/>
    <w:rsid w:val="00344A40"/>
    <w:rsid w:val="00345626"/>
    <w:rsid w:val="003473E1"/>
    <w:rsid w:val="00351685"/>
    <w:rsid w:val="0035198B"/>
    <w:rsid w:val="003563D7"/>
    <w:rsid w:val="0036422A"/>
    <w:rsid w:val="00365585"/>
    <w:rsid w:val="00370DBB"/>
    <w:rsid w:val="00371120"/>
    <w:rsid w:val="00371636"/>
    <w:rsid w:val="00371F2A"/>
    <w:rsid w:val="0037509D"/>
    <w:rsid w:val="00376196"/>
    <w:rsid w:val="00376FCF"/>
    <w:rsid w:val="00380B26"/>
    <w:rsid w:val="00381174"/>
    <w:rsid w:val="00381204"/>
    <w:rsid w:val="00382DA1"/>
    <w:rsid w:val="00383613"/>
    <w:rsid w:val="0038622C"/>
    <w:rsid w:val="0039082C"/>
    <w:rsid w:val="0039255F"/>
    <w:rsid w:val="00392B7A"/>
    <w:rsid w:val="00393E50"/>
    <w:rsid w:val="003945E4"/>
    <w:rsid w:val="00397D98"/>
    <w:rsid w:val="003A1526"/>
    <w:rsid w:val="003A3921"/>
    <w:rsid w:val="003A496B"/>
    <w:rsid w:val="003B0202"/>
    <w:rsid w:val="003B1942"/>
    <w:rsid w:val="003B3726"/>
    <w:rsid w:val="003B41B2"/>
    <w:rsid w:val="003B5103"/>
    <w:rsid w:val="003B598C"/>
    <w:rsid w:val="003B6262"/>
    <w:rsid w:val="003B7DFB"/>
    <w:rsid w:val="003C3A9D"/>
    <w:rsid w:val="003C41A6"/>
    <w:rsid w:val="003C6555"/>
    <w:rsid w:val="003C6E2C"/>
    <w:rsid w:val="003D4707"/>
    <w:rsid w:val="003E2476"/>
    <w:rsid w:val="003E3F0A"/>
    <w:rsid w:val="003F405A"/>
    <w:rsid w:val="00404731"/>
    <w:rsid w:val="00416915"/>
    <w:rsid w:val="004174F1"/>
    <w:rsid w:val="004255BA"/>
    <w:rsid w:val="004270D6"/>
    <w:rsid w:val="00427157"/>
    <w:rsid w:val="0043338C"/>
    <w:rsid w:val="0043413F"/>
    <w:rsid w:val="00436C6F"/>
    <w:rsid w:val="0044037E"/>
    <w:rsid w:val="00440B21"/>
    <w:rsid w:val="00440C34"/>
    <w:rsid w:val="00442C1F"/>
    <w:rsid w:val="00444B2E"/>
    <w:rsid w:val="0044660B"/>
    <w:rsid w:val="00447BFF"/>
    <w:rsid w:val="00450918"/>
    <w:rsid w:val="004557B6"/>
    <w:rsid w:val="004571D5"/>
    <w:rsid w:val="0046342C"/>
    <w:rsid w:val="004671B9"/>
    <w:rsid w:val="00470E27"/>
    <w:rsid w:val="00471D96"/>
    <w:rsid w:val="00472718"/>
    <w:rsid w:val="00473D7F"/>
    <w:rsid w:val="0047452E"/>
    <w:rsid w:val="00474837"/>
    <w:rsid w:val="004756E9"/>
    <w:rsid w:val="004811A2"/>
    <w:rsid w:val="00481F4D"/>
    <w:rsid w:val="00482E95"/>
    <w:rsid w:val="00484972"/>
    <w:rsid w:val="00484B0D"/>
    <w:rsid w:val="00486661"/>
    <w:rsid w:val="00490F43"/>
    <w:rsid w:val="00494BC0"/>
    <w:rsid w:val="0049636A"/>
    <w:rsid w:val="00497213"/>
    <w:rsid w:val="00497553"/>
    <w:rsid w:val="004A0E11"/>
    <w:rsid w:val="004A2B46"/>
    <w:rsid w:val="004A4D84"/>
    <w:rsid w:val="004A6821"/>
    <w:rsid w:val="004B147B"/>
    <w:rsid w:val="004B5EFD"/>
    <w:rsid w:val="004C0BCE"/>
    <w:rsid w:val="004C0D44"/>
    <w:rsid w:val="004C16D6"/>
    <w:rsid w:val="004C3E36"/>
    <w:rsid w:val="004C459C"/>
    <w:rsid w:val="004C6AEB"/>
    <w:rsid w:val="004C6E57"/>
    <w:rsid w:val="004C6F4A"/>
    <w:rsid w:val="004D07EA"/>
    <w:rsid w:val="004D5123"/>
    <w:rsid w:val="004D5A33"/>
    <w:rsid w:val="004D6909"/>
    <w:rsid w:val="004E2EAD"/>
    <w:rsid w:val="004E2FEE"/>
    <w:rsid w:val="004E5128"/>
    <w:rsid w:val="004E74C7"/>
    <w:rsid w:val="004F6C10"/>
    <w:rsid w:val="00505947"/>
    <w:rsid w:val="00505C5C"/>
    <w:rsid w:val="005064BA"/>
    <w:rsid w:val="00506863"/>
    <w:rsid w:val="005070A0"/>
    <w:rsid w:val="005100EC"/>
    <w:rsid w:val="00511855"/>
    <w:rsid w:val="00513206"/>
    <w:rsid w:val="00514038"/>
    <w:rsid w:val="0051481F"/>
    <w:rsid w:val="00521B29"/>
    <w:rsid w:val="00522C9C"/>
    <w:rsid w:val="00526B91"/>
    <w:rsid w:val="00527243"/>
    <w:rsid w:val="00532E22"/>
    <w:rsid w:val="00535835"/>
    <w:rsid w:val="005364B9"/>
    <w:rsid w:val="005412A7"/>
    <w:rsid w:val="00542F71"/>
    <w:rsid w:val="005442CF"/>
    <w:rsid w:val="00545714"/>
    <w:rsid w:val="00551AD2"/>
    <w:rsid w:val="005527CD"/>
    <w:rsid w:val="00552DAF"/>
    <w:rsid w:val="005540A1"/>
    <w:rsid w:val="0055675D"/>
    <w:rsid w:val="00557162"/>
    <w:rsid w:val="00557786"/>
    <w:rsid w:val="00560215"/>
    <w:rsid w:val="00560883"/>
    <w:rsid w:val="00561D55"/>
    <w:rsid w:val="00561DA3"/>
    <w:rsid w:val="00563625"/>
    <w:rsid w:val="00563A71"/>
    <w:rsid w:val="005653A2"/>
    <w:rsid w:val="005753F3"/>
    <w:rsid w:val="00576925"/>
    <w:rsid w:val="00580E64"/>
    <w:rsid w:val="00587204"/>
    <w:rsid w:val="00590A05"/>
    <w:rsid w:val="00592029"/>
    <w:rsid w:val="005938ED"/>
    <w:rsid w:val="005940FF"/>
    <w:rsid w:val="0059503E"/>
    <w:rsid w:val="005A2FF3"/>
    <w:rsid w:val="005A3CC7"/>
    <w:rsid w:val="005A421F"/>
    <w:rsid w:val="005A4846"/>
    <w:rsid w:val="005A49B5"/>
    <w:rsid w:val="005A50D2"/>
    <w:rsid w:val="005A7168"/>
    <w:rsid w:val="005B064B"/>
    <w:rsid w:val="005C0333"/>
    <w:rsid w:val="005C1204"/>
    <w:rsid w:val="005C2A92"/>
    <w:rsid w:val="005C5BCD"/>
    <w:rsid w:val="005C6A58"/>
    <w:rsid w:val="005C76F3"/>
    <w:rsid w:val="005D192F"/>
    <w:rsid w:val="005E3085"/>
    <w:rsid w:val="005E69EF"/>
    <w:rsid w:val="005E70DF"/>
    <w:rsid w:val="005F10A2"/>
    <w:rsid w:val="005F11C6"/>
    <w:rsid w:val="005F56F8"/>
    <w:rsid w:val="005F74D5"/>
    <w:rsid w:val="005F7F14"/>
    <w:rsid w:val="00603330"/>
    <w:rsid w:val="00604FD1"/>
    <w:rsid w:val="006072A7"/>
    <w:rsid w:val="006111AD"/>
    <w:rsid w:val="00611FA4"/>
    <w:rsid w:val="006122C0"/>
    <w:rsid w:val="00617068"/>
    <w:rsid w:val="0062100E"/>
    <w:rsid w:val="00623740"/>
    <w:rsid w:val="00625592"/>
    <w:rsid w:val="006257E7"/>
    <w:rsid w:val="006268FB"/>
    <w:rsid w:val="00630EBA"/>
    <w:rsid w:val="00631CF5"/>
    <w:rsid w:val="00631DE3"/>
    <w:rsid w:val="00632087"/>
    <w:rsid w:val="00632191"/>
    <w:rsid w:val="0063429E"/>
    <w:rsid w:val="00635FF0"/>
    <w:rsid w:val="00636F55"/>
    <w:rsid w:val="0064373D"/>
    <w:rsid w:val="00644429"/>
    <w:rsid w:val="00644FFF"/>
    <w:rsid w:val="00646BEC"/>
    <w:rsid w:val="00646CDA"/>
    <w:rsid w:val="00646F55"/>
    <w:rsid w:val="00647107"/>
    <w:rsid w:val="00652152"/>
    <w:rsid w:val="00656557"/>
    <w:rsid w:val="00660E4A"/>
    <w:rsid w:val="006615F8"/>
    <w:rsid w:val="00663683"/>
    <w:rsid w:val="00664154"/>
    <w:rsid w:val="00666C0D"/>
    <w:rsid w:val="00674F81"/>
    <w:rsid w:val="00675C2A"/>
    <w:rsid w:val="00682693"/>
    <w:rsid w:val="00683EE0"/>
    <w:rsid w:val="006841D9"/>
    <w:rsid w:val="00686D35"/>
    <w:rsid w:val="00686D72"/>
    <w:rsid w:val="00687299"/>
    <w:rsid w:val="006875CB"/>
    <w:rsid w:val="00687709"/>
    <w:rsid w:val="00692846"/>
    <w:rsid w:val="0069337C"/>
    <w:rsid w:val="006941EF"/>
    <w:rsid w:val="00697D16"/>
    <w:rsid w:val="00697F3C"/>
    <w:rsid w:val="006A0DF7"/>
    <w:rsid w:val="006A1799"/>
    <w:rsid w:val="006A4E60"/>
    <w:rsid w:val="006A7ECC"/>
    <w:rsid w:val="006B0A31"/>
    <w:rsid w:val="006B31B3"/>
    <w:rsid w:val="006B3FEB"/>
    <w:rsid w:val="006C022F"/>
    <w:rsid w:val="006C20D3"/>
    <w:rsid w:val="006C4D78"/>
    <w:rsid w:val="006D0855"/>
    <w:rsid w:val="006D1737"/>
    <w:rsid w:val="006D277B"/>
    <w:rsid w:val="006D4B3D"/>
    <w:rsid w:val="006D5D6A"/>
    <w:rsid w:val="006E1DCA"/>
    <w:rsid w:val="006E454C"/>
    <w:rsid w:val="006F006F"/>
    <w:rsid w:val="006F03BC"/>
    <w:rsid w:val="006F2332"/>
    <w:rsid w:val="006F4298"/>
    <w:rsid w:val="006F42F9"/>
    <w:rsid w:val="006F5E2D"/>
    <w:rsid w:val="00700B9B"/>
    <w:rsid w:val="00705316"/>
    <w:rsid w:val="007115F3"/>
    <w:rsid w:val="00714AD1"/>
    <w:rsid w:val="0072098C"/>
    <w:rsid w:val="00724727"/>
    <w:rsid w:val="0072616A"/>
    <w:rsid w:val="0072726C"/>
    <w:rsid w:val="0073022A"/>
    <w:rsid w:val="00730B39"/>
    <w:rsid w:val="00730C37"/>
    <w:rsid w:val="007311BF"/>
    <w:rsid w:val="00733401"/>
    <w:rsid w:val="00741A4A"/>
    <w:rsid w:val="0074433A"/>
    <w:rsid w:val="00744D3A"/>
    <w:rsid w:val="00745A44"/>
    <w:rsid w:val="00747662"/>
    <w:rsid w:val="007519EE"/>
    <w:rsid w:val="00754359"/>
    <w:rsid w:val="00754C7B"/>
    <w:rsid w:val="00754E46"/>
    <w:rsid w:val="007562EE"/>
    <w:rsid w:val="00757EDF"/>
    <w:rsid w:val="00757F5B"/>
    <w:rsid w:val="00760EA1"/>
    <w:rsid w:val="00764853"/>
    <w:rsid w:val="00764E22"/>
    <w:rsid w:val="0077209C"/>
    <w:rsid w:val="00773290"/>
    <w:rsid w:val="007755DE"/>
    <w:rsid w:val="007856E2"/>
    <w:rsid w:val="0078707F"/>
    <w:rsid w:val="00791015"/>
    <w:rsid w:val="00793872"/>
    <w:rsid w:val="007A0722"/>
    <w:rsid w:val="007A4054"/>
    <w:rsid w:val="007A4348"/>
    <w:rsid w:val="007A5901"/>
    <w:rsid w:val="007B0B48"/>
    <w:rsid w:val="007B15D0"/>
    <w:rsid w:val="007B16B0"/>
    <w:rsid w:val="007B5E72"/>
    <w:rsid w:val="007C29F3"/>
    <w:rsid w:val="007C40B3"/>
    <w:rsid w:val="007C75B9"/>
    <w:rsid w:val="007D0DC2"/>
    <w:rsid w:val="007D1B6D"/>
    <w:rsid w:val="007D1DD7"/>
    <w:rsid w:val="007D6995"/>
    <w:rsid w:val="007D7AB2"/>
    <w:rsid w:val="007E01AF"/>
    <w:rsid w:val="007E5F38"/>
    <w:rsid w:val="007F0130"/>
    <w:rsid w:val="007F109B"/>
    <w:rsid w:val="007F1178"/>
    <w:rsid w:val="007F264E"/>
    <w:rsid w:val="007F408E"/>
    <w:rsid w:val="007F4A92"/>
    <w:rsid w:val="007F6789"/>
    <w:rsid w:val="007F6F27"/>
    <w:rsid w:val="007F6FA6"/>
    <w:rsid w:val="008010A7"/>
    <w:rsid w:val="008025BB"/>
    <w:rsid w:val="00804262"/>
    <w:rsid w:val="00804573"/>
    <w:rsid w:val="00804B7D"/>
    <w:rsid w:val="00806D7A"/>
    <w:rsid w:val="008104B0"/>
    <w:rsid w:val="00810518"/>
    <w:rsid w:val="00810762"/>
    <w:rsid w:val="00811050"/>
    <w:rsid w:val="00821464"/>
    <w:rsid w:val="00823A1A"/>
    <w:rsid w:val="00824125"/>
    <w:rsid w:val="00824151"/>
    <w:rsid w:val="008248BA"/>
    <w:rsid w:val="008267D0"/>
    <w:rsid w:val="0083024B"/>
    <w:rsid w:val="00831E59"/>
    <w:rsid w:val="00834166"/>
    <w:rsid w:val="00835D6B"/>
    <w:rsid w:val="0083700F"/>
    <w:rsid w:val="008404A7"/>
    <w:rsid w:val="008417E6"/>
    <w:rsid w:val="00841C5C"/>
    <w:rsid w:val="00842127"/>
    <w:rsid w:val="00844583"/>
    <w:rsid w:val="00844586"/>
    <w:rsid w:val="00845821"/>
    <w:rsid w:val="00851BB4"/>
    <w:rsid w:val="00852B0E"/>
    <w:rsid w:val="00854FF3"/>
    <w:rsid w:val="008602E1"/>
    <w:rsid w:val="008610CA"/>
    <w:rsid w:val="008611ED"/>
    <w:rsid w:val="00861A4A"/>
    <w:rsid w:val="00861AED"/>
    <w:rsid w:val="008624E2"/>
    <w:rsid w:val="00864184"/>
    <w:rsid w:val="00865C56"/>
    <w:rsid w:val="0086736B"/>
    <w:rsid w:val="00872451"/>
    <w:rsid w:val="00872AF1"/>
    <w:rsid w:val="00874EC6"/>
    <w:rsid w:val="008761D7"/>
    <w:rsid w:val="00876C7C"/>
    <w:rsid w:val="00876CC9"/>
    <w:rsid w:val="0088041A"/>
    <w:rsid w:val="00880E9B"/>
    <w:rsid w:val="0088122B"/>
    <w:rsid w:val="00882570"/>
    <w:rsid w:val="00885372"/>
    <w:rsid w:val="008930DA"/>
    <w:rsid w:val="0089420B"/>
    <w:rsid w:val="00894FB7"/>
    <w:rsid w:val="00895BDE"/>
    <w:rsid w:val="00896DF0"/>
    <w:rsid w:val="008A197A"/>
    <w:rsid w:val="008A63F1"/>
    <w:rsid w:val="008B20AA"/>
    <w:rsid w:val="008B226E"/>
    <w:rsid w:val="008B4691"/>
    <w:rsid w:val="008B4B4C"/>
    <w:rsid w:val="008B4B71"/>
    <w:rsid w:val="008B5014"/>
    <w:rsid w:val="008B56BB"/>
    <w:rsid w:val="008B627E"/>
    <w:rsid w:val="008C0719"/>
    <w:rsid w:val="008C1D38"/>
    <w:rsid w:val="008C2414"/>
    <w:rsid w:val="008C6101"/>
    <w:rsid w:val="008D010B"/>
    <w:rsid w:val="008D0C0B"/>
    <w:rsid w:val="008D3917"/>
    <w:rsid w:val="008D455F"/>
    <w:rsid w:val="008E3814"/>
    <w:rsid w:val="008E4E16"/>
    <w:rsid w:val="008E51C2"/>
    <w:rsid w:val="008E5DA4"/>
    <w:rsid w:val="008E5EAB"/>
    <w:rsid w:val="008F6422"/>
    <w:rsid w:val="009004EC"/>
    <w:rsid w:val="00901F49"/>
    <w:rsid w:val="00905866"/>
    <w:rsid w:val="00911CAE"/>
    <w:rsid w:val="0091372F"/>
    <w:rsid w:val="009152A1"/>
    <w:rsid w:val="00922214"/>
    <w:rsid w:val="009229AA"/>
    <w:rsid w:val="009320F4"/>
    <w:rsid w:val="00932492"/>
    <w:rsid w:val="0093249D"/>
    <w:rsid w:val="00933629"/>
    <w:rsid w:val="009338F4"/>
    <w:rsid w:val="0094561D"/>
    <w:rsid w:val="0094561F"/>
    <w:rsid w:val="0095050F"/>
    <w:rsid w:val="00950806"/>
    <w:rsid w:val="00951739"/>
    <w:rsid w:val="00952333"/>
    <w:rsid w:val="009524E4"/>
    <w:rsid w:val="0095273E"/>
    <w:rsid w:val="00954C16"/>
    <w:rsid w:val="00956C99"/>
    <w:rsid w:val="0096317E"/>
    <w:rsid w:val="00966388"/>
    <w:rsid w:val="00976FF3"/>
    <w:rsid w:val="00980561"/>
    <w:rsid w:val="009829A2"/>
    <w:rsid w:val="00984192"/>
    <w:rsid w:val="009842C1"/>
    <w:rsid w:val="00986104"/>
    <w:rsid w:val="009868C2"/>
    <w:rsid w:val="0099011F"/>
    <w:rsid w:val="009903E1"/>
    <w:rsid w:val="00991243"/>
    <w:rsid w:val="00996CBA"/>
    <w:rsid w:val="00996DAE"/>
    <w:rsid w:val="0099709B"/>
    <w:rsid w:val="0099783D"/>
    <w:rsid w:val="009A1112"/>
    <w:rsid w:val="009A17DD"/>
    <w:rsid w:val="009A4EE6"/>
    <w:rsid w:val="009A5107"/>
    <w:rsid w:val="009A75D0"/>
    <w:rsid w:val="009B50CA"/>
    <w:rsid w:val="009C0CE5"/>
    <w:rsid w:val="009C1A99"/>
    <w:rsid w:val="009C20AD"/>
    <w:rsid w:val="009C5510"/>
    <w:rsid w:val="009D03D8"/>
    <w:rsid w:val="009D0A40"/>
    <w:rsid w:val="009D20BF"/>
    <w:rsid w:val="009D3ECB"/>
    <w:rsid w:val="009D4A02"/>
    <w:rsid w:val="009D595D"/>
    <w:rsid w:val="009E0B6A"/>
    <w:rsid w:val="009E1ADE"/>
    <w:rsid w:val="009E4A93"/>
    <w:rsid w:val="009E736D"/>
    <w:rsid w:val="009F04E7"/>
    <w:rsid w:val="009F23B8"/>
    <w:rsid w:val="009F2664"/>
    <w:rsid w:val="00A013CB"/>
    <w:rsid w:val="00A029E4"/>
    <w:rsid w:val="00A05CC4"/>
    <w:rsid w:val="00A0767A"/>
    <w:rsid w:val="00A07FC5"/>
    <w:rsid w:val="00A1134F"/>
    <w:rsid w:val="00A11754"/>
    <w:rsid w:val="00A11D60"/>
    <w:rsid w:val="00A1567F"/>
    <w:rsid w:val="00A16D9B"/>
    <w:rsid w:val="00A17E82"/>
    <w:rsid w:val="00A220E8"/>
    <w:rsid w:val="00A25B51"/>
    <w:rsid w:val="00A2612C"/>
    <w:rsid w:val="00A26501"/>
    <w:rsid w:val="00A266DD"/>
    <w:rsid w:val="00A302D0"/>
    <w:rsid w:val="00A31DE1"/>
    <w:rsid w:val="00A32CE5"/>
    <w:rsid w:val="00A34479"/>
    <w:rsid w:val="00A408CF"/>
    <w:rsid w:val="00A42AE6"/>
    <w:rsid w:val="00A46187"/>
    <w:rsid w:val="00A57250"/>
    <w:rsid w:val="00A57E36"/>
    <w:rsid w:val="00A61D5B"/>
    <w:rsid w:val="00A62DE3"/>
    <w:rsid w:val="00A653CA"/>
    <w:rsid w:val="00A67F66"/>
    <w:rsid w:val="00A742DF"/>
    <w:rsid w:val="00A77C80"/>
    <w:rsid w:val="00A77F5C"/>
    <w:rsid w:val="00A822AB"/>
    <w:rsid w:val="00A85ABE"/>
    <w:rsid w:val="00A90120"/>
    <w:rsid w:val="00A91BDD"/>
    <w:rsid w:val="00A942B5"/>
    <w:rsid w:val="00A95017"/>
    <w:rsid w:val="00A974AA"/>
    <w:rsid w:val="00AA02BC"/>
    <w:rsid w:val="00AA0520"/>
    <w:rsid w:val="00AA0AEA"/>
    <w:rsid w:val="00AA0DF6"/>
    <w:rsid w:val="00AA0F1A"/>
    <w:rsid w:val="00AA1D83"/>
    <w:rsid w:val="00AA2DB4"/>
    <w:rsid w:val="00AA3BF5"/>
    <w:rsid w:val="00AA53A4"/>
    <w:rsid w:val="00AB6DDD"/>
    <w:rsid w:val="00AC1AA5"/>
    <w:rsid w:val="00AC61DB"/>
    <w:rsid w:val="00AC737F"/>
    <w:rsid w:val="00AD1769"/>
    <w:rsid w:val="00AD2D75"/>
    <w:rsid w:val="00AD3780"/>
    <w:rsid w:val="00AD393E"/>
    <w:rsid w:val="00AD6729"/>
    <w:rsid w:val="00AE00EE"/>
    <w:rsid w:val="00AE0811"/>
    <w:rsid w:val="00AE311F"/>
    <w:rsid w:val="00AE57E9"/>
    <w:rsid w:val="00AE6E01"/>
    <w:rsid w:val="00AF08EF"/>
    <w:rsid w:val="00AF38D5"/>
    <w:rsid w:val="00AF576B"/>
    <w:rsid w:val="00B0138B"/>
    <w:rsid w:val="00B031D5"/>
    <w:rsid w:val="00B068D9"/>
    <w:rsid w:val="00B06F7B"/>
    <w:rsid w:val="00B1171E"/>
    <w:rsid w:val="00B154B3"/>
    <w:rsid w:val="00B16D24"/>
    <w:rsid w:val="00B172FC"/>
    <w:rsid w:val="00B200FE"/>
    <w:rsid w:val="00B20561"/>
    <w:rsid w:val="00B21E5F"/>
    <w:rsid w:val="00B2395D"/>
    <w:rsid w:val="00B24525"/>
    <w:rsid w:val="00B349C2"/>
    <w:rsid w:val="00B36D77"/>
    <w:rsid w:val="00B3724F"/>
    <w:rsid w:val="00B45113"/>
    <w:rsid w:val="00B52030"/>
    <w:rsid w:val="00B60E2C"/>
    <w:rsid w:val="00B66AFB"/>
    <w:rsid w:val="00B66C60"/>
    <w:rsid w:val="00B67B23"/>
    <w:rsid w:val="00B67F58"/>
    <w:rsid w:val="00B7216D"/>
    <w:rsid w:val="00B74647"/>
    <w:rsid w:val="00B75CD6"/>
    <w:rsid w:val="00B80A20"/>
    <w:rsid w:val="00B80D89"/>
    <w:rsid w:val="00B84092"/>
    <w:rsid w:val="00B86C39"/>
    <w:rsid w:val="00B9444B"/>
    <w:rsid w:val="00B949C9"/>
    <w:rsid w:val="00B95595"/>
    <w:rsid w:val="00B9655C"/>
    <w:rsid w:val="00BA0311"/>
    <w:rsid w:val="00BA1466"/>
    <w:rsid w:val="00BA4F0F"/>
    <w:rsid w:val="00BA52A7"/>
    <w:rsid w:val="00BA5C95"/>
    <w:rsid w:val="00BB6DF9"/>
    <w:rsid w:val="00BB7ABB"/>
    <w:rsid w:val="00BC0022"/>
    <w:rsid w:val="00BC193D"/>
    <w:rsid w:val="00BC327F"/>
    <w:rsid w:val="00BC6485"/>
    <w:rsid w:val="00BC7F0D"/>
    <w:rsid w:val="00BD20FC"/>
    <w:rsid w:val="00BD4BEF"/>
    <w:rsid w:val="00BD4F06"/>
    <w:rsid w:val="00BD52B3"/>
    <w:rsid w:val="00BD6772"/>
    <w:rsid w:val="00BE020D"/>
    <w:rsid w:val="00BE13F4"/>
    <w:rsid w:val="00BE19CC"/>
    <w:rsid w:val="00BE3450"/>
    <w:rsid w:val="00BE555F"/>
    <w:rsid w:val="00BE75E5"/>
    <w:rsid w:val="00BF084E"/>
    <w:rsid w:val="00BF0D09"/>
    <w:rsid w:val="00BF62F0"/>
    <w:rsid w:val="00BF6317"/>
    <w:rsid w:val="00BF72E7"/>
    <w:rsid w:val="00C029F2"/>
    <w:rsid w:val="00C04582"/>
    <w:rsid w:val="00C047E1"/>
    <w:rsid w:val="00C05852"/>
    <w:rsid w:val="00C05E3C"/>
    <w:rsid w:val="00C069B5"/>
    <w:rsid w:val="00C1104F"/>
    <w:rsid w:val="00C124E9"/>
    <w:rsid w:val="00C1779E"/>
    <w:rsid w:val="00C17EBD"/>
    <w:rsid w:val="00C224DE"/>
    <w:rsid w:val="00C26743"/>
    <w:rsid w:val="00C3120F"/>
    <w:rsid w:val="00C31272"/>
    <w:rsid w:val="00C33376"/>
    <w:rsid w:val="00C36B16"/>
    <w:rsid w:val="00C378AB"/>
    <w:rsid w:val="00C37FB8"/>
    <w:rsid w:val="00C42CF3"/>
    <w:rsid w:val="00C44FBC"/>
    <w:rsid w:val="00C50043"/>
    <w:rsid w:val="00C509EF"/>
    <w:rsid w:val="00C52355"/>
    <w:rsid w:val="00C558A7"/>
    <w:rsid w:val="00C576C5"/>
    <w:rsid w:val="00C5785A"/>
    <w:rsid w:val="00C6190B"/>
    <w:rsid w:val="00C642E1"/>
    <w:rsid w:val="00C7194E"/>
    <w:rsid w:val="00C7592D"/>
    <w:rsid w:val="00C76127"/>
    <w:rsid w:val="00C7685B"/>
    <w:rsid w:val="00C7757C"/>
    <w:rsid w:val="00C809B5"/>
    <w:rsid w:val="00C8288A"/>
    <w:rsid w:val="00C85CC8"/>
    <w:rsid w:val="00C86997"/>
    <w:rsid w:val="00C900F0"/>
    <w:rsid w:val="00C92C64"/>
    <w:rsid w:val="00C92EC5"/>
    <w:rsid w:val="00C96972"/>
    <w:rsid w:val="00CA2686"/>
    <w:rsid w:val="00CA3560"/>
    <w:rsid w:val="00CA387C"/>
    <w:rsid w:val="00CA4473"/>
    <w:rsid w:val="00CA6654"/>
    <w:rsid w:val="00CB0585"/>
    <w:rsid w:val="00CB1DE6"/>
    <w:rsid w:val="00CB2A1D"/>
    <w:rsid w:val="00CB42EC"/>
    <w:rsid w:val="00CB54E0"/>
    <w:rsid w:val="00CB7848"/>
    <w:rsid w:val="00CC0151"/>
    <w:rsid w:val="00CC1FE6"/>
    <w:rsid w:val="00CC3340"/>
    <w:rsid w:val="00CC7247"/>
    <w:rsid w:val="00CD1932"/>
    <w:rsid w:val="00CD2908"/>
    <w:rsid w:val="00CD5AE6"/>
    <w:rsid w:val="00CD6E8B"/>
    <w:rsid w:val="00CD7DBC"/>
    <w:rsid w:val="00CD7E3E"/>
    <w:rsid w:val="00CE4039"/>
    <w:rsid w:val="00CE6D6A"/>
    <w:rsid w:val="00CE7048"/>
    <w:rsid w:val="00CE7DE8"/>
    <w:rsid w:val="00CF0DEF"/>
    <w:rsid w:val="00CF1E43"/>
    <w:rsid w:val="00CF2B33"/>
    <w:rsid w:val="00CF2F2E"/>
    <w:rsid w:val="00CF4E45"/>
    <w:rsid w:val="00CF5413"/>
    <w:rsid w:val="00CF790C"/>
    <w:rsid w:val="00CF7D44"/>
    <w:rsid w:val="00D0174C"/>
    <w:rsid w:val="00D020F9"/>
    <w:rsid w:val="00D02FDD"/>
    <w:rsid w:val="00D0618C"/>
    <w:rsid w:val="00D070E8"/>
    <w:rsid w:val="00D07A87"/>
    <w:rsid w:val="00D132D8"/>
    <w:rsid w:val="00D1382D"/>
    <w:rsid w:val="00D13D66"/>
    <w:rsid w:val="00D14953"/>
    <w:rsid w:val="00D1625B"/>
    <w:rsid w:val="00D1713C"/>
    <w:rsid w:val="00D2134B"/>
    <w:rsid w:val="00D2173B"/>
    <w:rsid w:val="00D2688B"/>
    <w:rsid w:val="00D3061B"/>
    <w:rsid w:val="00D3469D"/>
    <w:rsid w:val="00D36A6B"/>
    <w:rsid w:val="00D447FD"/>
    <w:rsid w:val="00D450C2"/>
    <w:rsid w:val="00D50C94"/>
    <w:rsid w:val="00D53A96"/>
    <w:rsid w:val="00D5675E"/>
    <w:rsid w:val="00D5775B"/>
    <w:rsid w:val="00D61AB5"/>
    <w:rsid w:val="00D65B9B"/>
    <w:rsid w:val="00D665EF"/>
    <w:rsid w:val="00D716AD"/>
    <w:rsid w:val="00D72062"/>
    <w:rsid w:val="00D7396D"/>
    <w:rsid w:val="00D75819"/>
    <w:rsid w:val="00D8164C"/>
    <w:rsid w:val="00D85A1D"/>
    <w:rsid w:val="00D908F6"/>
    <w:rsid w:val="00D9094E"/>
    <w:rsid w:val="00D91900"/>
    <w:rsid w:val="00D9267D"/>
    <w:rsid w:val="00D93783"/>
    <w:rsid w:val="00D965A1"/>
    <w:rsid w:val="00D96FBC"/>
    <w:rsid w:val="00D972C3"/>
    <w:rsid w:val="00DA48F1"/>
    <w:rsid w:val="00DA4E28"/>
    <w:rsid w:val="00DA4ED5"/>
    <w:rsid w:val="00DA5972"/>
    <w:rsid w:val="00DA7E32"/>
    <w:rsid w:val="00DB11F0"/>
    <w:rsid w:val="00DB4CC6"/>
    <w:rsid w:val="00DB772E"/>
    <w:rsid w:val="00DC0C6D"/>
    <w:rsid w:val="00DC0F2E"/>
    <w:rsid w:val="00DC44E1"/>
    <w:rsid w:val="00DC6537"/>
    <w:rsid w:val="00DD09A7"/>
    <w:rsid w:val="00DD1E11"/>
    <w:rsid w:val="00DD1FA6"/>
    <w:rsid w:val="00DD2C6F"/>
    <w:rsid w:val="00DD3647"/>
    <w:rsid w:val="00DE615C"/>
    <w:rsid w:val="00DF4961"/>
    <w:rsid w:val="00DF49FD"/>
    <w:rsid w:val="00DF7FE9"/>
    <w:rsid w:val="00E140B2"/>
    <w:rsid w:val="00E17F47"/>
    <w:rsid w:val="00E2390E"/>
    <w:rsid w:val="00E23B67"/>
    <w:rsid w:val="00E2611E"/>
    <w:rsid w:val="00E26AFF"/>
    <w:rsid w:val="00E31623"/>
    <w:rsid w:val="00E32F9A"/>
    <w:rsid w:val="00E35A2F"/>
    <w:rsid w:val="00E3641B"/>
    <w:rsid w:val="00E51B79"/>
    <w:rsid w:val="00E534E1"/>
    <w:rsid w:val="00E5511B"/>
    <w:rsid w:val="00E551C6"/>
    <w:rsid w:val="00E56694"/>
    <w:rsid w:val="00E61504"/>
    <w:rsid w:val="00E635B5"/>
    <w:rsid w:val="00E66F72"/>
    <w:rsid w:val="00E67E58"/>
    <w:rsid w:val="00E706AB"/>
    <w:rsid w:val="00E70828"/>
    <w:rsid w:val="00E73C39"/>
    <w:rsid w:val="00E74C85"/>
    <w:rsid w:val="00E77245"/>
    <w:rsid w:val="00E80664"/>
    <w:rsid w:val="00E834CE"/>
    <w:rsid w:val="00E855FA"/>
    <w:rsid w:val="00E85E19"/>
    <w:rsid w:val="00E863BD"/>
    <w:rsid w:val="00E945EF"/>
    <w:rsid w:val="00EA3801"/>
    <w:rsid w:val="00EA5D9C"/>
    <w:rsid w:val="00EB0E33"/>
    <w:rsid w:val="00EB2AD7"/>
    <w:rsid w:val="00EB447C"/>
    <w:rsid w:val="00EC0CAC"/>
    <w:rsid w:val="00EC10CA"/>
    <w:rsid w:val="00EC1760"/>
    <w:rsid w:val="00EC1C7A"/>
    <w:rsid w:val="00EC2B26"/>
    <w:rsid w:val="00EC2B9E"/>
    <w:rsid w:val="00EC6B37"/>
    <w:rsid w:val="00EC6DF9"/>
    <w:rsid w:val="00EC746C"/>
    <w:rsid w:val="00EF04C7"/>
    <w:rsid w:val="00EF207B"/>
    <w:rsid w:val="00EF2873"/>
    <w:rsid w:val="00EF4484"/>
    <w:rsid w:val="00EF4B5E"/>
    <w:rsid w:val="00EF5581"/>
    <w:rsid w:val="00EF5C51"/>
    <w:rsid w:val="00F02F4F"/>
    <w:rsid w:val="00F03375"/>
    <w:rsid w:val="00F0414C"/>
    <w:rsid w:val="00F07D8A"/>
    <w:rsid w:val="00F12119"/>
    <w:rsid w:val="00F14B78"/>
    <w:rsid w:val="00F14D8A"/>
    <w:rsid w:val="00F15C38"/>
    <w:rsid w:val="00F16DB6"/>
    <w:rsid w:val="00F229DC"/>
    <w:rsid w:val="00F24D23"/>
    <w:rsid w:val="00F250B0"/>
    <w:rsid w:val="00F2669F"/>
    <w:rsid w:val="00F30775"/>
    <w:rsid w:val="00F3376B"/>
    <w:rsid w:val="00F35469"/>
    <w:rsid w:val="00F36238"/>
    <w:rsid w:val="00F378F5"/>
    <w:rsid w:val="00F40A74"/>
    <w:rsid w:val="00F42ABC"/>
    <w:rsid w:val="00F438D4"/>
    <w:rsid w:val="00F43AAF"/>
    <w:rsid w:val="00F45CB0"/>
    <w:rsid w:val="00F46A3E"/>
    <w:rsid w:val="00F510A1"/>
    <w:rsid w:val="00F5617F"/>
    <w:rsid w:val="00F57EA6"/>
    <w:rsid w:val="00F60D88"/>
    <w:rsid w:val="00F6188D"/>
    <w:rsid w:val="00F620E8"/>
    <w:rsid w:val="00F645FB"/>
    <w:rsid w:val="00F647A1"/>
    <w:rsid w:val="00F65C37"/>
    <w:rsid w:val="00F662F1"/>
    <w:rsid w:val="00F70A11"/>
    <w:rsid w:val="00F74D5E"/>
    <w:rsid w:val="00F75762"/>
    <w:rsid w:val="00F77F7E"/>
    <w:rsid w:val="00F80442"/>
    <w:rsid w:val="00F82C5E"/>
    <w:rsid w:val="00F85333"/>
    <w:rsid w:val="00F8690C"/>
    <w:rsid w:val="00F95E30"/>
    <w:rsid w:val="00F96556"/>
    <w:rsid w:val="00F968F5"/>
    <w:rsid w:val="00F97DD7"/>
    <w:rsid w:val="00FA5FB5"/>
    <w:rsid w:val="00FB0376"/>
    <w:rsid w:val="00FB2EE3"/>
    <w:rsid w:val="00FB2FA5"/>
    <w:rsid w:val="00FB385D"/>
    <w:rsid w:val="00FB40F7"/>
    <w:rsid w:val="00FB4285"/>
    <w:rsid w:val="00FB4B1E"/>
    <w:rsid w:val="00FB4EAE"/>
    <w:rsid w:val="00FB52FD"/>
    <w:rsid w:val="00FB6C4A"/>
    <w:rsid w:val="00FB7BB6"/>
    <w:rsid w:val="00FC1532"/>
    <w:rsid w:val="00FC7CD4"/>
    <w:rsid w:val="00FD518E"/>
    <w:rsid w:val="00FE15EA"/>
    <w:rsid w:val="00FE5B5F"/>
    <w:rsid w:val="00FF080E"/>
    <w:rsid w:val="00FF376E"/>
    <w:rsid w:val="00FF3913"/>
    <w:rsid w:val="00FF6582"/>
    <w:rsid w:val="00FF6ED0"/>
    <w:rsid w:val="00FF7044"/>
    <w:rsid w:val="06EABCA9"/>
    <w:rsid w:val="1F1909E2"/>
    <w:rsid w:val="46EFEFC0"/>
    <w:rsid w:val="49238ED7"/>
    <w:rsid w:val="4AC8721D"/>
    <w:rsid w:val="6DF54557"/>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1715FB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B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05866"/>
    <w:pPr>
      <w:spacing w:after="200" w:line="276" w:lineRule="auto"/>
    </w:pPr>
    <w:rPr>
      <w:lang w:val="en-GB"/>
    </w:rPr>
  </w:style>
  <w:style w:type="paragraph" w:styleId="Heading1">
    <w:name w:val="heading 1"/>
    <w:basedOn w:val="Normal"/>
    <w:next w:val="Normal"/>
    <w:link w:val="Heading1Char"/>
    <w:qFormat/>
    <w:rsid w:val="00004166"/>
    <w:pPr>
      <w:keepNext/>
      <w:numPr>
        <w:numId w:val="1"/>
      </w:numPr>
      <w:spacing w:before="240" w:after="240" w:line="240" w:lineRule="auto"/>
      <w:jc w:val="both"/>
      <w:outlineLvl w:val="0"/>
    </w:pPr>
    <w:rPr>
      <w:rFonts w:ascii="Times New Roman" w:eastAsia="Times New Roman" w:hAnsi="Times New Roman" w:cs="Times New Roman"/>
      <w:b/>
      <w:smallCaps/>
      <w:sz w:val="24"/>
      <w:szCs w:val="20"/>
    </w:rPr>
  </w:style>
  <w:style w:type="paragraph" w:styleId="Heading2">
    <w:name w:val="heading 2"/>
    <w:basedOn w:val="Normal"/>
    <w:next w:val="Normal"/>
    <w:link w:val="Heading2Char"/>
    <w:semiHidden/>
    <w:unhideWhenUsed/>
    <w:qFormat/>
    <w:rsid w:val="00004166"/>
    <w:pPr>
      <w:keepNext/>
      <w:numPr>
        <w:ilvl w:val="1"/>
        <w:numId w:val="1"/>
      </w:numPr>
      <w:spacing w:after="240" w:line="240" w:lineRule="auto"/>
      <w:jc w:val="both"/>
      <w:outlineLvl w:val="1"/>
    </w:pPr>
    <w:rPr>
      <w:rFonts w:ascii="Times New Roman" w:eastAsia="Times New Roman" w:hAnsi="Times New Roman" w:cs="Times New Roman"/>
      <w:b/>
      <w:sz w:val="24"/>
      <w:szCs w:val="20"/>
    </w:rPr>
  </w:style>
  <w:style w:type="paragraph" w:styleId="Heading3">
    <w:name w:val="heading 3"/>
    <w:basedOn w:val="Normal"/>
    <w:next w:val="Normal"/>
    <w:link w:val="Heading3Char"/>
    <w:semiHidden/>
    <w:unhideWhenUsed/>
    <w:qFormat/>
    <w:rsid w:val="00004166"/>
    <w:pPr>
      <w:keepNext/>
      <w:numPr>
        <w:ilvl w:val="2"/>
        <w:numId w:val="1"/>
      </w:numPr>
      <w:spacing w:after="240" w:line="240" w:lineRule="auto"/>
      <w:jc w:val="both"/>
      <w:outlineLvl w:val="2"/>
    </w:pPr>
    <w:rPr>
      <w:rFonts w:ascii="Times New Roman" w:eastAsia="Times New Roman" w:hAnsi="Times New Roman" w:cs="Times New Roman"/>
      <w:i/>
      <w:sz w:val="24"/>
      <w:szCs w:val="20"/>
    </w:rPr>
  </w:style>
  <w:style w:type="paragraph" w:styleId="Heading4">
    <w:name w:val="heading 4"/>
    <w:basedOn w:val="Normal"/>
    <w:next w:val="Normal"/>
    <w:link w:val="Heading4Char"/>
    <w:semiHidden/>
    <w:unhideWhenUsed/>
    <w:qFormat/>
    <w:rsid w:val="00004166"/>
    <w:pPr>
      <w:keepNext/>
      <w:numPr>
        <w:ilvl w:val="3"/>
        <w:numId w:val="1"/>
      </w:numPr>
      <w:spacing w:after="240" w:line="240" w:lineRule="auto"/>
      <w:jc w:val="both"/>
      <w:outlineLvl w:val="3"/>
    </w:pPr>
    <w:rPr>
      <w:rFonts w:ascii="Times New Roman" w:eastAsia="Times New Roman" w:hAnsi="Times New Roman" w:cs="Times New Roman"/>
      <w:sz w:val="24"/>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04166"/>
    <w:rPr>
      <w:rFonts w:ascii="Times New Roman" w:eastAsia="Times New Roman" w:hAnsi="Times New Roman" w:cs="Times New Roman"/>
      <w:b/>
      <w:smallCaps/>
      <w:sz w:val="24"/>
      <w:szCs w:val="20"/>
      <w:lang w:val="en-GB"/>
    </w:rPr>
  </w:style>
  <w:style w:type="character" w:customStyle="1" w:styleId="Heading2Char">
    <w:name w:val="Heading 2 Char"/>
    <w:basedOn w:val="DefaultParagraphFont"/>
    <w:link w:val="Heading2"/>
    <w:semiHidden/>
    <w:rsid w:val="00004166"/>
    <w:rPr>
      <w:rFonts w:ascii="Times New Roman" w:eastAsia="Times New Roman" w:hAnsi="Times New Roman" w:cs="Times New Roman"/>
      <w:b/>
      <w:sz w:val="24"/>
      <w:szCs w:val="20"/>
      <w:lang w:val="en-GB"/>
    </w:rPr>
  </w:style>
  <w:style w:type="character" w:customStyle="1" w:styleId="Heading3Char">
    <w:name w:val="Heading 3 Char"/>
    <w:basedOn w:val="DefaultParagraphFont"/>
    <w:link w:val="Heading3"/>
    <w:semiHidden/>
    <w:rsid w:val="00004166"/>
    <w:rPr>
      <w:rFonts w:ascii="Times New Roman" w:eastAsia="Times New Roman" w:hAnsi="Times New Roman" w:cs="Times New Roman"/>
      <w:i/>
      <w:sz w:val="24"/>
      <w:szCs w:val="20"/>
      <w:lang w:val="en-GB"/>
    </w:rPr>
  </w:style>
  <w:style w:type="character" w:customStyle="1" w:styleId="Heading4Char">
    <w:name w:val="Heading 4 Char"/>
    <w:basedOn w:val="DefaultParagraphFont"/>
    <w:link w:val="Heading4"/>
    <w:semiHidden/>
    <w:rsid w:val="00004166"/>
    <w:rPr>
      <w:rFonts w:ascii="Times New Roman" w:eastAsia="Times New Roman" w:hAnsi="Times New Roman" w:cs="Times New Roman"/>
      <w:sz w:val="24"/>
      <w:szCs w:val="20"/>
      <w:lang w:val="en-GB"/>
    </w:rPr>
  </w:style>
  <w:style w:type="character" w:customStyle="1" w:styleId="ListParagraphChar">
    <w:name w:val="List Paragraph Char"/>
    <w:aliases w:val="Dot pt Char,F5 List Paragraph Char,List Paragraph1 Char,No Spacing1 Char,List Paragraph Char Char Char Char,Indicator Text Char,Colorful List - Accent 11 Char,Numbered Para 1 Char,Bullet 1 Char,Bullet Points Char,MAIN CONTENT Char"/>
    <w:basedOn w:val="DefaultParagraphFont"/>
    <w:link w:val="ListParagraph"/>
    <w:uiPriority w:val="34"/>
    <w:qFormat/>
    <w:locked/>
    <w:rsid w:val="00004166"/>
    <w:rPr>
      <w:rFonts w:ascii="Calibri" w:eastAsia="Times New Roman" w:hAnsi="Calibri" w:cs="Times New Roman"/>
    </w:rPr>
  </w:style>
  <w:style w:type="paragraph" w:styleId="ListParagraph">
    <w:name w:val="List Paragraph"/>
    <w:aliases w:val="Dot pt,F5 List Paragraph,List Paragraph1,No Spacing1,List Paragraph Char Char Char,Indicator Text,Colorful List - Accent 11,Numbered Para 1,Bullet 1,Bullet Points,MAIN CONTENT,List Paragraph11,List Paragraph12,List Paragraph2,OBC Bullet,L"/>
    <w:basedOn w:val="Normal"/>
    <w:link w:val="ListParagraphChar"/>
    <w:uiPriority w:val="34"/>
    <w:qFormat/>
    <w:rsid w:val="00004166"/>
    <w:pPr>
      <w:spacing w:after="0" w:line="240" w:lineRule="auto"/>
      <w:ind w:left="720"/>
      <w:contextualSpacing/>
    </w:pPr>
    <w:rPr>
      <w:rFonts w:ascii="Calibri" w:eastAsia="Times New Roman" w:hAnsi="Calibri" w:cs="Times New Roman"/>
      <w:lang w:val="fr-BE"/>
    </w:rPr>
  </w:style>
  <w:style w:type="table" w:styleId="TableGrid">
    <w:name w:val="Table Grid"/>
    <w:basedOn w:val="TableNormal"/>
    <w:uiPriority w:val="39"/>
    <w:rsid w:val="00004166"/>
    <w:pPr>
      <w:spacing w:after="0" w:line="240" w:lineRule="auto"/>
    </w:pPr>
    <w:rPr>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aliases w:val="Footnote Text (RMC),Char Char1,Char Car Char,single space,Fußnotentextf,Footnote text,fn,Schriftart: 9 pt,Schriftart: 10 pt,Schriftart: 8 pt,WB-Fußnotentext,Footnote Text2,Footnote Text11,ALTS FOOTNOTE11,footnote text,Fuß,Footnotes,stile 1"/>
    <w:basedOn w:val="Normal"/>
    <w:link w:val="FootnoteTextChar"/>
    <w:uiPriority w:val="99"/>
    <w:unhideWhenUsed/>
    <w:qFormat/>
    <w:rsid w:val="00FB385D"/>
    <w:pPr>
      <w:spacing w:after="0" w:line="240" w:lineRule="auto"/>
    </w:pPr>
    <w:rPr>
      <w:sz w:val="20"/>
      <w:szCs w:val="20"/>
    </w:rPr>
  </w:style>
  <w:style w:type="character" w:customStyle="1" w:styleId="FootnoteTextChar">
    <w:name w:val="Footnote Text Char"/>
    <w:aliases w:val="Footnote Text (RMC) Char,Char Char1 Char,Char Car Char Char,single space Char,Fußnotentextf Char,Footnote text Char,fn Char,Schriftart: 9 pt Char,Schriftart: 10 pt Char,Schriftart: 8 pt Char,WB-Fußnotentext Char,Footnote Text2 Char"/>
    <w:basedOn w:val="DefaultParagraphFont"/>
    <w:link w:val="FootnoteText"/>
    <w:uiPriority w:val="99"/>
    <w:qFormat/>
    <w:rsid w:val="00004166"/>
    <w:rPr>
      <w:sz w:val="20"/>
      <w:szCs w:val="20"/>
      <w:lang w:val="en-GB"/>
    </w:rPr>
  </w:style>
  <w:style w:type="character" w:styleId="FootnoteReference">
    <w:name w:val="footnote reference"/>
    <w:aliases w:val="Footnote symbol,BVI fnr,Voetnootverwijzing,Times 10 Point,Exposant 3 Point,Appel note de bas de p,Footnote Reference Superscript,SUPERS,number,-E Fußnotenzeichen,Footnote reference number,note TESI,EN Footnote Reference,styli,Ref,FR,R"/>
    <w:basedOn w:val="DefaultParagraphFont"/>
    <w:link w:val="FootnotesymbolCharCharCharChar"/>
    <w:uiPriority w:val="99"/>
    <w:unhideWhenUsed/>
    <w:qFormat/>
    <w:rsid w:val="00004166"/>
    <w:rPr>
      <w:vertAlign w:val="superscript"/>
    </w:rPr>
  </w:style>
  <w:style w:type="character" w:styleId="CommentReference">
    <w:name w:val="annotation reference"/>
    <w:basedOn w:val="DefaultParagraphFont"/>
    <w:uiPriority w:val="99"/>
    <w:semiHidden/>
    <w:unhideWhenUsed/>
    <w:rsid w:val="00004166"/>
    <w:rPr>
      <w:sz w:val="16"/>
      <w:szCs w:val="16"/>
    </w:rPr>
  </w:style>
  <w:style w:type="paragraph" w:styleId="CommentText">
    <w:name w:val="annotation text"/>
    <w:basedOn w:val="Normal"/>
    <w:link w:val="CommentTextChar"/>
    <w:uiPriority w:val="99"/>
    <w:unhideWhenUsed/>
    <w:rsid w:val="00004166"/>
    <w:pPr>
      <w:spacing w:line="240" w:lineRule="auto"/>
    </w:pPr>
    <w:rPr>
      <w:sz w:val="20"/>
      <w:szCs w:val="20"/>
    </w:rPr>
  </w:style>
  <w:style w:type="character" w:customStyle="1" w:styleId="CommentTextChar">
    <w:name w:val="Comment Text Char"/>
    <w:basedOn w:val="DefaultParagraphFont"/>
    <w:link w:val="CommentText"/>
    <w:uiPriority w:val="99"/>
    <w:rsid w:val="00004166"/>
    <w:rPr>
      <w:sz w:val="20"/>
      <w:szCs w:val="20"/>
      <w:lang w:val="en-GB"/>
    </w:rPr>
  </w:style>
  <w:style w:type="character" w:styleId="Hyperlink">
    <w:name w:val="Hyperlink"/>
    <w:basedOn w:val="DefaultParagraphFont"/>
    <w:uiPriority w:val="99"/>
    <w:unhideWhenUsed/>
    <w:rsid w:val="00004166"/>
    <w:rPr>
      <w:color w:val="0563C1" w:themeColor="hyperlink"/>
      <w:u w:val="single"/>
    </w:rPr>
  </w:style>
  <w:style w:type="character" w:customStyle="1" w:styleId="UnresolvedMention1">
    <w:name w:val="Unresolved Mention1"/>
    <w:basedOn w:val="DefaultParagraphFont"/>
    <w:uiPriority w:val="99"/>
    <w:semiHidden/>
    <w:unhideWhenUsed/>
    <w:rsid w:val="00F229DC"/>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730B39"/>
    <w:rPr>
      <w:b/>
      <w:bCs/>
    </w:rPr>
  </w:style>
  <w:style w:type="character" w:customStyle="1" w:styleId="CommentSubjectChar">
    <w:name w:val="Comment Subject Char"/>
    <w:basedOn w:val="CommentTextChar"/>
    <w:link w:val="CommentSubject"/>
    <w:uiPriority w:val="99"/>
    <w:semiHidden/>
    <w:rsid w:val="00730B39"/>
    <w:rPr>
      <w:b/>
      <w:bCs/>
      <w:sz w:val="20"/>
      <w:szCs w:val="20"/>
      <w:lang w:val="en-GB"/>
    </w:rPr>
  </w:style>
  <w:style w:type="paragraph" w:styleId="Revision">
    <w:name w:val="Revision"/>
    <w:hidden/>
    <w:uiPriority w:val="99"/>
    <w:semiHidden/>
    <w:rsid w:val="007115F3"/>
    <w:pPr>
      <w:spacing w:after="0" w:line="240" w:lineRule="auto"/>
    </w:pPr>
    <w:rPr>
      <w:lang w:val="en-GB"/>
    </w:rPr>
  </w:style>
  <w:style w:type="character" w:customStyle="1" w:styleId="BodytextChar">
    <w:name w:val="Body text Char"/>
    <w:link w:val="BodyText1"/>
    <w:locked/>
    <w:rsid w:val="005A50D2"/>
    <w:rPr>
      <w:rFonts w:ascii="Arial" w:eastAsia="Times New Roman" w:hAnsi="Arial" w:cs="Times New Roman"/>
      <w:szCs w:val="20"/>
      <w:lang w:val="en-GB"/>
    </w:rPr>
  </w:style>
  <w:style w:type="paragraph" w:customStyle="1" w:styleId="BodyText1">
    <w:name w:val="Body Text1"/>
    <w:basedOn w:val="Normal"/>
    <w:link w:val="BodytextChar"/>
    <w:qFormat/>
    <w:rsid w:val="005A50D2"/>
    <w:pPr>
      <w:spacing w:before="120" w:after="120" w:line="240" w:lineRule="auto"/>
      <w:jc w:val="both"/>
    </w:pPr>
    <w:rPr>
      <w:rFonts w:ascii="Arial" w:eastAsia="Times New Roman" w:hAnsi="Arial" w:cs="Times New Roman"/>
      <w:szCs w:val="20"/>
    </w:rPr>
  </w:style>
  <w:style w:type="paragraph" w:customStyle="1" w:styleId="FootnotesymbolCharCharCharChar">
    <w:name w:val="Footnote symbol Char Char Char Char"/>
    <w:aliases w:val="Voetnootverwijzing Char Char Char Char,Times 10 Point Char Char Char Char,Exposant 3 Point Char Char Char Char,Footnote Reference Superscript Char Char Char Cha"/>
    <w:basedOn w:val="Normal"/>
    <w:link w:val="FootnoteReference"/>
    <w:uiPriority w:val="99"/>
    <w:rsid w:val="005A50D2"/>
    <w:pPr>
      <w:spacing w:before="120" w:after="120" w:line="240" w:lineRule="exact"/>
    </w:pPr>
    <w:rPr>
      <w:vertAlign w:val="superscript"/>
      <w:lang w:val="fr-BE"/>
    </w:rPr>
  </w:style>
  <w:style w:type="paragraph" w:customStyle="1" w:styleId="Text1">
    <w:name w:val="Text 1"/>
    <w:basedOn w:val="Normal"/>
    <w:uiPriority w:val="1"/>
    <w:qFormat/>
    <w:rsid w:val="00D5775B"/>
    <w:pPr>
      <w:spacing w:after="240" w:line="240" w:lineRule="auto"/>
      <w:ind w:left="482"/>
      <w:jc w:val="both"/>
    </w:pPr>
    <w:rPr>
      <w:rFonts w:ascii="Times New Roman" w:eastAsia="Times New Roman" w:hAnsi="Times New Roman" w:cs="Times New Roman"/>
      <w:sz w:val="24"/>
      <w:szCs w:val="20"/>
      <w:lang w:eastAsia="fr-BE"/>
    </w:rPr>
  </w:style>
  <w:style w:type="character" w:styleId="FollowedHyperlink">
    <w:name w:val="FollowedHyperlink"/>
    <w:basedOn w:val="DefaultParagraphFont"/>
    <w:uiPriority w:val="99"/>
    <w:semiHidden/>
    <w:unhideWhenUsed/>
    <w:rsid w:val="0043413F"/>
    <w:rPr>
      <w:color w:val="954F72" w:themeColor="followedHyperlink"/>
      <w:u w:val="single"/>
    </w:rPr>
  </w:style>
  <w:style w:type="paragraph" w:customStyle="1" w:styleId="BVIfnrCharCar1CarChar">
    <w:name w:val="BVI fnr Char Car1 Car Char"/>
    <w:basedOn w:val="Normal"/>
    <w:next w:val="Normal"/>
    <w:uiPriority w:val="99"/>
    <w:rsid w:val="00150918"/>
    <w:pPr>
      <w:spacing w:after="0" w:line="240" w:lineRule="auto"/>
      <w:jc w:val="both"/>
    </w:pPr>
    <w:rPr>
      <w:vertAlign w:val="superscript"/>
      <w:lang w:val="fr-BE"/>
    </w:rPr>
  </w:style>
  <w:style w:type="paragraph" w:customStyle="1" w:styleId="Point0number">
    <w:name w:val="Point 0 (number)"/>
    <w:basedOn w:val="Normal"/>
    <w:rsid w:val="00FA5FB5"/>
    <w:pPr>
      <w:numPr>
        <w:numId w:val="9"/>
      </w:numPr>
      <w:spacing w:before="120" w:after="120" w:line="240" w:lineRule="auto"/>
      <w:jc w:val="both"/>
    </w:pPr>
    <w:rPr>
      <w:rFonts w:ascii="Times New Roman" w:hAnsi="Times New Roman" w:cs="Times New Roman"/>
      <w:sz w:val="24"/>
    </w:rPr>
  </w:style>
  <w:style w:type="paragraph" w:customStyle="1" w:styleId="Point1number">
    <w:name w:val="Point 1 (number)"/>
    <w:basedOn w:val="Normal"/>
    <w:rsid w:val="00FA5FB5"/>
    <w:pPr>
      <w:numPr>
        <w:ilvl w:val="2"/>
        <w:numId w:val="9"/>
      </w:numPr>
      <w:spacing w:before="120" w:after="120" w:line="240" w:lineRule="auto"/>
      <w:jc w:val="both"/>
    </w:pPr>
    <w:rPr>
      <w:rFonts w:ascii="Times New Roman" w:hAnsi="Times New Roman" w:cs="Times New Roman"/>
      <w:sz w:val="24"/>
    </w:rPr>
  </w:style>
  <w:style w:type="paragraph" w:customStyle="1" w:styleId="Point2number">
    <w:name w:val="Point 2 (number)"/>
    <w:basedOn w:val="Normal"/>
    <w:rsid w:val="00FA5FB5"/>
    <w:pPr>
      <w:numPr>
        <w:ilvl w:val="4"/>
        <w:numId w:val="9"/>
      </w:numPr>
      <w:spacing w:before="120" w:after="120" w:line="240" w:lineRule="auto"/>
      <w:jc w:val="both"/>
    </w:pPr>
    <w:rPr>
      <w:rFonts w:ascii="Times New Roman" w:hAnsi="Times New Roman" w:cs="Times New Roman"/>
      <w:sz w:val="24"/>
    </w:rPr>
  </w:style>
  <w:style w:type="paragraph" w:customStyle="1" w:styleId="Point3number">
    <w:name w:val="Point 3 (number)"/>
    <w:basedOn w:val="Normal"/>
    <w:rsid w:val="00FA5FB5"/>
    <w:pPr>
      <w:numPr>
        <w:ilvl w:val="6"/>
        <w:numId w:val="9"/>
      </w:numPr>
      <w:spacing w:before="120" w:after="120" w:line="240" w:lineRule="auto"/>
      <w:jc w:val="both"/>
    </w:pPr>
    <w:rPr>
      <w:rFonts w:ascii="Times New Roman" w:hAnsi="Times New Roman" w:cs="Times New Roman"/>
      <w:sz w:val="24"/>
    </w:rPr>
  </w:style>
  <w:style w:type="paragraph" w:customStyle="1" w:styleId="Point0letter">
    <w:name w:val="Point 0 (letter)"/>
    <w:basedOn w:val="Normal"/>
    <w:rsid w:val="00FA5FB5"/>
    <w:pPr>
      <w:numPr>
        <w:ilvl w:val="1"/>
        <w:numId w:val="9"/>
      </w:numPr>
      <w:spacing w:before="120" w:after="120" w:line="240" w:lineRule="auto"/>
      <w:jc w:val="both"/>
    </w:pPr>
    <w:rPr>
      <w:rFonts w:ascii="Times New Roman" w:hAnsi="Times New Roman" w:cs="Times New Roman"/>
      <w:sz w:val="24"/>
    </w:rPr>
  </w:style>
  <w:style w:type="paragraph" w:customStyle="1" w:styleId="Point1letter">
    <w:name w:val="Point 1 (letter)"/>
    <w:basedOn w:val="Normal"/>
    <w:rsid w:val="00FA5FB5"/>
    <w:pPr>
      <w:numPr>
        <w:ilvl w:val="3"/>
        <w:numId w:val="9"/>
      </w:numPr>
      <w:spacing w:before="120" w:after="120" w:line="240" w:lineRule="auto"/>
      <w:jc w:val="both"/>
    </w:pPr>
    <w:rPr>
      <w:rFonts w:ascii="Times New Roman" w:hAnsi="Times New Roman" w:cs="Times New Roman"/>
      <w:sz w:val="24"/>
    </w:rPr>
  </w:style>
  <w:style w:type="paragraph" w:customStyle="1" w:styleId="Point2letter">
    <w:name w:val="Point 2 (letter)"/>
    <w:basedOn w:val="Normal"/>
    <w:rsid w:val="00FA5FB5"/>
    <w:pPr>
      <w:numPr>
        <w:ilvl w:val="5"/>
        <w:numId w:val="9"/>
      </w:numPr>
      <w:spacing w:before="120" w:after="120" w:line="240" w:lineRule="auto"/>
      <w:jc w:val="both"/>
    </w:pPr>
    <w:rPr>
      <w:rFonts w:ascii="Times New Roman" w:hAnsi="Times New Roman" w:cs="Times New Roman"/>
      <w:sz w:val="24"/>
    </w:rPr>
  </w:style>
  <w:style w:type="paragraph" w:customStyle="1" w:styleId="Point3letter">
    <w:name w:val="Point 3 (letter)"/>
    <w:basedOn w:val="Normal"/>
    <w:rsid w:val="00FA5FB5"/>
    <w:pPr>
      <w:numPr>
        <w:ilvl w:val="7"/>
        <w:numId w:val="9"/>
      </w:numPr>
      <w:spacing w:before="120" w:after="120" w:line="240" w:lineRule="auto"/>
      <w:jc w:val="both"/>
    </w:pPr>
    <w:rPr>
      <w:rFonts w:ascii="Times New Roman" w:hAnsi="Times New Roman" w:cs="Times New Roman"/>
      <w:sz w:val="24"/>
    </w:rPr>
  </w:style>
  <w:style w:type="paragraph" w:customStyle="1" w:styleId="Point4letter">
    <w:name w:val="Point 4 (letter)"/>
    <w:basedOn w:val="Normal"/>
    <w:rsid w:val="00FA5FB5"/>
    <w:pPr>
      <w:numPr>
        <w:ilvl w:val="8"/>
        <w:numId w:val="9"/>
      </w:numPr>
      <w:spacing w:before="120" w:after="120" w:line="240" w:lineRule="auto"/>
      <w:jc w:val="both"/>
    </w:pPr>
    <w:rPr>
      <w:rFonts w:ascii="Times New Roman" w:hAnsi="Times New Roman" w:cs="Times New Roman"/>
      <w:sz w:val="24"/>
    </w:rPr>
  </w:style>
  <w:style w:type="paragraph" w:customStyle="1" w:styleId="ContNum">
    <w:name w:val="ContNum"/>
    <w:basedOn w:val="Normal"/>
    <w:uiPriority w:val="1"/>
    <w:rsid w:val="00EB0E33"/>
    <w:pPr>
      <w:numPr>
        <w:numId w:val="13"/>
      </w:numPr>
      <w:spacing w:after="240" w:line="240" w:lineRule="auto"/>
      <w:jc w:val="both"/>
    </w:pPr>
    <w:rPr>
      <w:rFonts w:ascii="Times New Roman" w:hAnsi="Times New Roman" w:cs="Times New Roman"/>
      <w:sz w:val="24"/>
      <w:szCs w:val="24"/>
      <w:lang w:val="en-IE" w:eastAsia="ko-KR"/>
    </w:rPr>
  </w:style>
  <w:style w:type="paragraph" w:styleId="Header">
    <w:name w:val="header"/>
    <w:basedOn w:val="Normal"/>
    <w:link w:val="HeaderChar"/>
    <w:uiPriority w:val="99"/>
    <w:unhideWhenUsed/>
    <w:rsid w:val="00CD7E3E"/>
    <w:pPr>
      <w:tabs>
        <w:tab w:val="center" w:pos="4513"/>
        <w:tab w:val="right" w:pos="9026"/>
      </w:tabs>
      <w:spacing w:after="0" w:line="240" w:lineRule="auto"/>
    </w:pPr>
  </w:style>
  <w:style w:type="character" w:customStyle="1" w:styleId="HeaderChar">
    <w:name w:val="Header Char"/>
    <w:basedOn w:val="DefaultParagraphFont"/>
    <w:link w:val="Header"/>
    <w:uiPriority w:val="99"/>
    <w:rsid w:val="00CD7E3E"/>
    <w:rPr>
      <w:lang w:val="en-GB"/>
    </w:rPr>
  </w:style>
  <w:style w:type="paragraph" w:styleId="Footer">
    <w:name w:val="footer"/>
    <w:basedOn w:val="Normal"/>
    <w:link w:val="FooterChar"/>
    <w:uiPriority w:val="99"/>
    <w:unhideWhenUsed/>
    <w:rsid w:val="00CD7E3E"/>
    <w:pPr>
      <w:tabs>
        <w:tab w:val="center" w:pos="4513"/>
        <w:tab w:val="right" w:pos="9026"/>
      </w:tabs>
      <w:spacing w:after="0" w:line="240" w:lineRule="auto"/>
    </w:pPr>
  </w:style>
  <w:style w:type="character" w:customStyle="1" w:styleId="FooterChar">
    <w:name w:val="Footer Char"/>
    <w:basedOn w:val="DefaultParagraphFont"/>
    <w:link w:val="Footer"/>
    <w:uiPriority w:val="99"/>
    <w:rsid w:val="00CD7E3E"/>
    <w:rPr>
      <w:lang w:val="en-GB"/>
    </w:rPr>
  </w:style>
  <w:style w:type="paragraph" w:styleId="EndnoteText">
    <w:name w:val="endnote text"/>
    <w:basedOn w:val="Normal"/>
    <w:link w:val="EndnoteTextChar"/>
    <w:uiPriority w:val="99"/>
    <w:semiHidden/>
    <w:unhideWhenUsed/>
    <w:rsid w:val="00AF08EF"/>
    <w:pPr>
      <w:spacing w:after="0" w:line="240" w:lineRule="auto"/>
    </w:pPr>
    <w:rPr>
      <w:sz w:val="20"/>
      <w:szCs w:val="20"/>
    </w:rPr>
  </w:style>
  <w:style w:type="character" w:customStyle="1" w:styleId="EndnoteTextChar">
    <w:name w:val="Endnote Text Char"/>
    <w:basedOn w:val="DefaultParagraphFont"/>
    <w:link w:val="EndnoteText"/>
    <w:uiPriority w:val="99"/>
    <w:semiHidden/>
    <w:rsid w:val="00AF08EF"/>
    <w:rPr>
      <w:sz w:val="20"/>
      <w:szCs w:val="20"/>
      <w:lang w:val="en-GB"/>
    </w:rPr>
  </w:style>
  <w:style w:type="character" w:styleId="EndnoteReference">
    <w:name w:val="endnote reference"/>
    <w:basedOn w:val="DefaultParagraphFont"/>
    <w:uiPriority w:val="99"/>
    <w:semiHidden/>
    <w:unhideWhenUsed/>
    <w:rsid w:val="00AF08EF"/>
    <w:rPr>
      <w:vertAlign w:val="superscript"/>
    </w:rPr>
  </w:style>
  <w:style w:type="character" w:customStyle="1" w:styleId="Marker">
    <w:name w:val="Marker"/>
    <w:basedOn w:val="DefaultParagraphFont"/>
    <w:rsid w:val="0016026D"/>
    <w:rPr>
      <w:color w:val="0000FF"/>
      <w:shd w:val="clear" w:color="auto" w:fill="auto"/>
    </w:rPr>
  </w:style>
  <w:style w:type="paragraph" w:customStyle="1" w:styleId="Pagedecouverture">
    <w:name w:val="Page de couverture"/>
    <w:basedOn w:val="Normal"/>
    <w:next w:val="Normal"/>
    <w:rsid w:val="0016026D"/>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rsid w:val="0016026D"/>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sid w:val="0016026D"/>
    <w:rPr>
      <w:rFonts w:ascii="Times New Roman" w:hAnsi="Times New Roman" w:cs="Times New Roman"/>
      <w:sz w:val="24"/>
      <w:lang w:val="en-GB"/>
    </w:rPr>
  </w:style>
  <w:style w:type="paragraph" w:customStyle="1" w:styleId="FooterSensitivity">
    <w:name w:val="Footer Sensitivity"/>
    <w:basedOn w:val="Normal"/>
    <w:link w:val="FooterSensitivityChar"/>
    <w:rsid w:val="0016026D"/>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16026D"/>
    <w:rPr>
      <w:rFonts w:ascii="Times New Roman" w:hAnsi="Times New Roman" w:cs="Times New Roman"/>
      <w:b/>
      <w:sz w:val="32"/>
      <w:lang w:val="en-GB"/>
    </w:rPr>
  </w:style>
  <w:style w:type="paragraph" w:customStyle="1" w:styleId="HeaderCoverPage">
    <w:name w:val="Header Cover Page"/>
    <w:basedOn w:val="Normal"/>
    <w:link w:val="HeaderCoverPageChar"/>
    <w:rsid w:val="0016026D"/>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sid w:val="0016026D"/>
    <w:rPr>
      <w:rFonts w:ascii="Times New Roman" w:hAnsi="Times New Roman" w:cs="Times New Roman"/>
      <w:sz w:val="24"/>
      <w:lang w:val="en-GB"/>
    </w:rPr>
  </w:style>
  <w:style w:type="paragraph" w:customStyle="1" w:styleId="HeaderSensitivity">
    <w:name w:val="Header Sensitivity"/>
    <w:basedOn w:val="Normal"/>
    <w:link w:val="HeaderSensitivityChar"/>
    <w:rsid w:val="0016026D"/>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16026D"/>
    <w:rPr>
      <w:rFonts w:ascii="Times New Roman" w:hAnsi="Times New Roman" w:cs="Times New Roman"/>
      <w:b/>
      <w:sz w:val="32"/>
      <w:lang w:val="en-GB"/>
    </w:rPr>
  </w:style>
  <w:style w:type="paragraph" w:customStyle="1" w:styleId="HeaderSensitivityRight">
    <w:name w:val="Header Sensitivity Right"/>
    <w:basedOn w:val="Normal"/>
    <w:link w:val="HeaderSensitivityRightChar"/>
    <w:rsid w:val="00247944"/>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16026D"/>
    <w:rPr>
      <w:rFonts w:ascii="Times New Roman" w:hAnsi="Times New Roman" w:cs="Times New Roman"/>
      <w:sz w:val="28"/>
      <w:lang w:val="en-GB"/>
    </w:rPr>
  </w:style>
  <w:style w:type="character" w:customStyle="1" w:styleId="UnresolvedMention">
    <w:name w:val="Unresolved Mention"/>
    <w:basedOn w:val="DefaultParagraphFont"/>
    <w:uiPriority w:val="99"/>
    <w:semiHidden/>
    <w:unhideWhenUsed/>
    <w:rsid w:val="009C20AD"/>
    <w:rPr>
      <w:color w:val="605E5C"/>
      <w:shd w:val="clear" w:color="auto" w:fill="E1DFDD"/>
    </w:rPr>
  </w:style>
  <w:style w:type="paragraph" w:customStyle="1" w:styleId="Disclaimer">
    <w:name w:val="Disclaimer"/>
    <w:basedOn w:val="Normal"/>
    <w:rsid w:val="00247944"/>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jc w:val="both"/>
    </w:pPr>
    <w:rPr>
      <w:rFonts w:ascii="Times New Roman" w:hAnsi="Times New Roman" w:cs="Times New Roman"/>
      <w:sz w:val="24"/>
    </w:rPr>
  </w:style>
  <w:style w:type="paragraph" w:customStyle="1" w:styleId="SecurityMarking">
    <w:name w:val="SecurityMarking"/>
    <w:basedOn w:val="Normal"/>
    <w:rsid w:val="00247944"/>
    <w:pPr>
      <w:spacing w:after="0"/>
      <w:ind w:left="5103"/>
    </w:pPr>
    <w:rPr>
      <w:rFonts w:ascii="Times New Roman" w:hAnsi="Times New Roman" w:cs="Times New Roman"/>
      <w:sz w:val="28"/>
    </w:rPr>
  </w:style>
  <w:style w:type="paragraph" w:customStyle="1" w:styleId="DateMarking">
    <w:name w:val="DateMarking"/>
    <w:basedOn w:val="Normal"/>
    <w:rsid w:val="00247944"/>
    <w:pPr>
      <w:spacing w:after="0"/>
      <w:ind w:left="5103"/>
    </w:pPr>
    <w:rPr>
      <w:rFonts w:ascii="Times New Roman" w:hAnsi="Times New Roman" w:cs="Times New Roman"/>
      <w:i/>
      <w:sz w:val="28"/>
    </w:rPr>
  </w:style>
  <w:style w:type="paragraph" w:customStyle="1" w:styleId="ReleasableTo">
    <w:name w:val="ReleasableTo"/>
    <w:basedOn w:val="Normal"/>
    <w:rsid w:val="00247944"/>
    <w:pPr>
      <w:spacing w:after="0"/>
      <w:ind w:left="5103"/>
    </w:pPr>
    <w:rPr>
      <w:rFonts w:ascii="Times New Roman" w:hAnsi="Times New Roman" w:cs="Times New Roman"/>
      <w:i/>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7239821">
      <w:bodyDiv w:val="1"/>
      <w:marLeft w:val="0"/>
      <w:marRight w:val="0"/>
      <w:marTop w:val="0"/>
      <w:marBottom w:val="0"/>
      <w:divBdr>
        <w:top w:val="none" w:sz="0" w:space="0" w:color="auto"/>
        <w:left w:val="none" w:sz="0" w:space="0" w:color="auto"/>
        <w:bottom w:val="none" w:sz="0" w:space="0" w:color="auto"/>
        <w:right w:val="none" w:sz="0" w:space="0" w:color="auto"/>
      </w:divBdr>
    </w:div>
    <w:div w:id="148404516">
      <w:bodyDiv w:val="1"/>
      <w:marLeft w:val="0"/>
      <w:marRight w:val="0"/>
      <w:marTop w:val="0"/>
      <w:marBottom w:val="0"/>
      <w:divBdr>
        <w:top w:val="none" w:sz="0" w:space="0" w:color="auto"/>
        <w:left w:val="none" w:sz="0" w:space="0" w:color="auto"/>
        <w:bottom w:val="none" w:sz="0" w:space="0" w:color="auto"/>
        <w:right w:val="none" w:sz="0" w:space="0" w:color="auto"/>
      </w:divBdr>
    </w:div>
    <w:div w:id="271209073">
      <w:bodyDiv w:val="1"/>
      <w:marLeft w:val="0"/>
      <w:marRight w:val="0"/>
      <w:marTop w:val="0"/>
      <w:marBottom w:val="0"/>
      <w:divBdr>
        <w:top w:val="none" w:sz="0" w:space="0" w:color="auto"/>
        <w:left w:val="none" w:sz="0" w:space="0" w:color="auto"/>
        <w:bottom w:val="none" w:sz="0" w:space="0" w:color="auto"/>
        <w:right w:val="none" w:sz="0" w:space="0" w:color="auto"/>
      </w:divBdr>
    </w:div>
    <w:div w:id="276837855">
      <w:bodyDiv w:val="1"/>
      <w:marLeft w:val="0"/>
      <w:marRight w:val="0"/>
      <w:marTop w:val="0"/>
      <w:marBottom w:val="0"/>
      <w:divBdr>
        <w:top w:val="none" w:sz="0" w:space="0" w:color="auto"/>
        <w:left w:val="none" w:sz="0" w:space="0" w:color="auto"/>
        <w:bottom w:val="none" w:sz="0" w:space="0" w:color="auto"/>
        <w:right w:val="none" w:sz="0" w:space="0" w:color="auto"/>
      </w:divBdr>
    </w:div>
    <w:div w:id="510921124">
      <w:bodyDiv w:val="1"/>
      <w:marLeft w:val="0"/>
      <w:marRight w:val="0"/>
      <w:marTop w:val="0"/>
      <w:marBottom w:val="0"/>
      <w:divBdr>
        <w:top w:val="none" w:sz="0" w:space="0" w:color="auto"/>
        <w:left w:val="none" w:sz="0" w:space="0" w:color="auto"/>
        <w:bottom w:val="none" w:sz="0" w:space="0" w:color="auto"/>
        <w:right w:val="none" w:sz="0" w:space="0" w:color="auto"/>
      </w:divBdr>
    </w:div>
    <w:div w:id="797147012">
      <w:bodyDiv w:val="1"/>
      <w:marLeft w:val="0"/>
      <w:marRight w:val="0"/>
      <w:marTop w:val="0"/>
      <w:marBottom w:val="0"/>
      <w:divBdr>
        <w:top w:val="none" w:sz="0" w:space="0" w:color="auto"/>
        <w:left w:val="none" w:sz="0" w:space="0" w:color="auto"/>
        <w:bottom w:val="none" w:sz="0" w:space="0" w:color="auto"/>
        <w:right w:val="none" w:sz="0" w:space="0" w:color="auto"/>
      </w:divBdr>
    </w:div>
    <w:div w:id="857084918">
      <w:bodyDiv w:val="1"/>
      <w:marLeft w:val="0"/>
      <w:marRight w:val="0"/>
      <w:marTop w:val="0"/>
      <w:marBottom w:val="0"/>
      <w:divBdr>
        <w:top w:val="none" w:sz="0" w:space="0" w:color="auto"/>
        <w:left w:val="none" w:sz="0" w:space="0" w:color="auto"/>
        <w:bottom w:val="none" w:sz="0" w:space="0" w:color="auto"/>
        <w:right w:val="none" w:sz="0" w:space="0" w:color="auto"/>
      </w:divBdr>
    </w:div>
    <w:div w:id="148269409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hyperlink" Target="https://ec.europa.eu/social/main.jsp?catId=1501"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4.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yperlink" Target="https://ec.europa.eu/social/main.jsp?catId=1147&amp;langId=en"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joint-research-centre.ec.europa.eu/digcomp/digcomp-framework_en" TargetMode="Externa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6.xml"/><Relationship Id="rId5" Type="http://schemas.openxmlformats.org/officeDocument/2006/relationships/webSettings" Target="webSettings.xml"/><Relationship Id="rId15" Type="http://schemas.openxmlformats.org/officeDocument/2006/relationships/hyperlink" Target="https://euc-word-edit.officeapps.live.com/we/wordeditorframe.aspx?ui=en%2DUS&amp;rs=en%2DUS&amp;wopisrc=https%3A%2F%2Feceuropaeu-my.sharepoint.com%2Fpersonal%2Ftiina_polo_ec_europa_eu1%2F_vti_bin%2Fwopi.ashx%2Ffiles%2Fee3a755c13ac4ec29a3f5d61a788de15&amp;wdlor=c8890EEDD-991F-499E-B95B-39FACCB32EF8&amp;wdenableroaming=1&amp;mscc=1&amp;wdodb=1&amp;hid=63B83AB7-AD3D-442F-A899-C290C1E0534A&amp;wdorigin=Outlook-Body.Sharing.ServerTransfer&amp;wdhostclicktime=1697741714878&amp;jsapi=1&amp;jsapiver=v1&amp;newsession=1&amp;corrid=b2aba20d-1eee-421b-a8f3-7ac8ddafcbd0&amp;usid=b2aba20d-1eee-421b-a8f3-7ac8ddafcbd0&amp;sftc=1&amp;cac=1&amp;mtf=1&amp;sfp=1&amp;instantedit=1&amp;wopicomplete=1&amp;wdredirectionreason=Unified_SingleFlush&amp;rct=Normal&amp;ctp=LeastProtected" TargetMode="External"/><Relationship Id="rId23" Type="http://schemas.openxmlformats.org/officeDocument/2006/relationships/header" Target="header6.xml"/><Relationship Id="rId10" Type="http://schemas.openxmlformats.org/officeDocument/2006/relationships/header" Target="header2.xml"/><Relationship Id="rId19" Type="http://schemas.openxmlformats.org/officeDocument/2006/relationships/header" Target="header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5.xml"/></Relationships>
</file>

<file path=word/_rels/footnotes.xml.rels><?xml version="1.0" encoding="UTF-8" standalone="yes"?>
<Relationships xmlns="http://schemas.openxmlformats.org/package/2006/relationships"><Relationship Id="rId8" Type="http://schemas.openxmlformats.org/officeDocument/2006/relationships/hyperlink" Target="https://eures.ec.europa.eu/index_en" TargetMode="External"/><Relationship Id="rId13" Type="http://schemas.openxmlformats.org/officeDocument/2006/relationships/hyperlink" Target="https://international-partnerships.ec.europa.eu/news-and-events/news/international-remittance-day-eu-committed-reducing-transaction-costs-make-most-key-source-income-2022-06-16_en" TargetMode="External"/><Relationship Id="rId18" Type="http://schemas.openxmlformats.org/officeDocument/2006/relationships/hyperlink" Target="https://reform-support.ec.europa.eu/migrant-integration-and-talent-attraction_en" TargetMode="External"/><Relationship Id="rId3" Type="http://schemas.openxmlformats.org/officeDocument/2006/relationships/hyperlink" Target="https://ec.europa.eu/eurostat/web/products-eurostat-news/w/ddn-20230804-3" TargetMode="External"/><Relationship Id="rId7" Type="http://schemas.openxmlformats.org/officeDocument/2006/relationships/hyperlink" Target="https://ec.europa.eu/commission/presscorner/detail/en/IP_23_103" TargetMode="External"/><Relationship Id="rId12" Type="http://schemas.openxmlformats.org/officeDocument/2006/relationships/hyperlink" Target="https://acqf.africa/" TargetMode="External"/><Relationship Id="rId17" Type="http://schemas.openxmlformats.org/officeDocument/2006/relationships/hyperlink" Target="https://ec.europa.eu/social/main.jsp?catId=1549&amp;langId=en" TargetMode="External"/><Relationship Id="rId2" Type="http://schemas.openxmlformats.org/officeDocument/2006/relationships/hyperlink" Target="https://joint-research-centre.ec.europa.eu/jrc-news-and-updates/crucial-contribution-migrant-workers-europes-coronavirus-response-2020-05-13_en" TargetMode="External"/><Relationship Id="rId16" Type="http://schemas.openxmlformats.org/officeDocument/2006/relationships/hyperlink" Target="https://ec.europa.eu/social/main.jsp?catId=1079&amp;langId=en" TargetMode="External"/><Relationship Id="rId1" Type="http://schemas.openxmlformats.org/officeDocument/2006/relationships/hyperlink" Target="https://ec.europa.eu/eurostat/databrowser/view/isoc_sks_itspt/default/table?lang=en" TargetMode="External"/><Relationship Id="rId6" Type="http://schemas.openxmlformats.org/officeDocument/2006/relationships/hyperlink" Target="https://home-affairs.ec.europa.eu/policies/migration-and-asylum/legal-migration-and-integration/cooperation-economic-and-social-partners/european-partnership-integration_en" TargetMode="External"/><Relationship Id="rId11" Type="http://schemas.openxmlformats.org/officeDocument/2006/relationships/hyperlink" Target="https://www.etf.europa.eu/en/education-and-work-information-ukrainians-and-eu-countries" TargetMode="External"/><Relationship Id="rId5" Type="http://schemas.openxmlformats.org/officeDocument/2006/relationships/hyperlink" Target="https://www.oecd.org/migration/talent-attractiveness/" TargetMode="External"/><Relationship Id="rId15" Type="http://schemas.openxmlformats.org/officeDocument/2006/relationships/hyperlink" Target="https://eur-lex.europa.eu/legal-content/EN/TXT/?uri=celex%3A32022H0627%2803%29" TargetMode="External"/><Relationship Id="rId10" Type="http://schemas.openxmlformats.org/officeDocument/2006/relationships/hyperlink" Target="https://ec.europa.eu/growth/tools-databases/regprof/home" TargetMode="External"/><Relationship Id="rId19" Type="http://schemas.openxmlformats.org/officeDocument/2006/relationships/hyperlink" Target="https://reform-support.ec.europa.eu/tsi-2024-flagship-flagship-skills-fostering-skills-development-systems-better-adapted-labour-market_en" TargetMode="External"/><Relationship Id="rId4" Type="http://schemas.openxmlformats.org/officeDocument/2006/relationships/hyperlink" Target="https://emnbelgium.be/sites/default/files/publications/Migratory%20Pathways%20for%20Start-Ups%20and%20Innovative%20Entrepreneurs%20in%20the%20European%20Union.pdf" TargetMode="External"/><Relationship Id="rId9" Type="http://schemas.openxmlformats.org/officeDocument/2006/relationships/hyperlink" Target="https://single-market-economy.ec.europa.eu/publications/assessment-commission-recommendation-eu-2022554-5-april-2022-recognition-qualifications-people_en" TargetMode="External"/><Relationship Id="rId14" Type="http://schemas.openxmlformats.org/officeDocument/2006/relationships/hyperlink" Target="https://ec.europa.eu/commission/presscorner/detail/en/ip_23_28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A484A1-DA8F-4808-A63E-CBB58E887D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20</Pages>
  <Words>7994</Words>
  <Characters>45887</Characters>
  <Application>Microsoft Office Word</Application>
  <DocSecurity>0</DocSecurity>
  <Lines>674</Lines>
  <Paragraphs>159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53722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2023-11-14T12:41:00Z</dcterms:created>
  <dcterms:modified xsi:type="dcterms:W3CDTF">2023-11-14T18:49:00Z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2023-11-10T17:21:27Z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18c0886a-509b-431b-a7e0-60406e525948</vt:lpwstr>
  </property>
  <property fmtid="{D5CDD505-2E9C-101B-9397-08002B2CF9AE}" pid="8" name="MSIP_Label_6bd9ddd1-4d20-43f6-abfa-fc3c07406f94_ContentBits">
    <vt:lpwstr>0</vt:lpwstr>
  </property>
  <property fmtid="{D5CDD505-2E9C-101B-9397-08002B2CF9AE}" pid="9" name="Level of sensitivity">
    <vt:lpwstr>Standard treatment</vt:lpwstr>
  </property>
  <property fmtid="{D5CDD505-2E9C-101B-9397-08002B2CF9AE}" pid="10" name="Last edited using">
    <vt:lpwstr>LW 9.0, Build 20230317</vt:lpwstr>
  </property>
  <property fmtid="{D5CDD505-2E9C-101B-9397-08002B2CF9AE}" pid="11" name="Part">
    <vt:lpwstr>1</vt:lpwstr>
  </property>
  <property fmtid="{D5CDD505-2E9C-101B-9397-08002B2CF9AE}" pid="12" name="Total parts">
    <vt:lpwstr>1</vt:lpwstr>
  </property>
  <property fmtid="{D5CDD505-2E9C-101B-9397-08002B2CF9AE}" pid="13" name="DocStatus">
    <vt:lpwstr>Green</vt:lpwstr>
  </property>
  <property fmtid="{D5CDD505-2E9C-101B-9397-08002B2CF9AE}" pid="14" name="CPTemplateID">
    <vt:lpwstr>CP-014</vt:lpwstr>
  </property>
</Properties>
</file>