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43895" w14:textId="0A5BE9AF" w:rsidR="004C7234" w:rsidRPr="007A74FE" w:rsidRDefault="00AA27BD" w:rsidP="00273E1E">
      <w:pPr>
        <w:pStyle w:val="Pagedecouverture"/>
        <w:rPr>
          <w:noProof/>
        </w:rPr>
      </w:pPr>
      <w:r>
        <w:rPr>
          <w:noProof/>
        </w:rPr>
        <w:pict w14:anchorId="136BB2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A485C58-284B-47ED-A683-7DD8774A0DAB" style="width:455.25pt;height:369.75pt">
            <v:imagedata r:id="rId12" o:title=""/>
          </v:shape>
        </w:pict>
      </w:r>
    </w:p>
    <w:p w14:paraId="748B9985" w14:textId="77777777" w:rsidR="004C7234" w:rsidRPr="007A74FE" w:rsidRDefault="004C7234" w:rsidP="004C7234">
      <w:pPr>
        <w:rPr>
          <w:noProof/>
        </w:rPr>
        <w:sectPr w:rsidR="004C7234" w:rsidRPr="007A74FE" w:rsidSect="004E4516">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14:paraId="2A8D8B03" w14:textId="77777777" w:rsidR="004C7234" w:rsidRPr="007A74FE" w:rsidRDefault="004C7234" w:rsidP="00CD1C29">
      <w:pPr>
        <w:pStyle w:val="Exposdesmotifstitre"/>
        <w:rPr>
          <w:noProof/>
        </w:rPr>
      </w:pPr>
      <w:r w:rsidRPr="007A74FE">
        <w:rPr>
          <w:noProof/>
        </w:rPr>
        <w:lastRenderedPageBreak/>
        <w:t>EXPLANATORY MEMORANDUM</w:t>
      </w:r>
    </w:p>
    <w:p w14:paraId="131ACA22" w14:textId="77777777" w:rsidR="004C7234" w:rsidRPr="007A74FE" w:rsidRDefault="004C7234" w:rsidP="00CD1C29">
      <w:pPr>
        <w:pStyle w:val="ManualHeading1"/>
        <w:rPr>
          <w:noProof/>
        </w:rPr>
      </w:pPr>
      <w:r w:rsidRPr="007A74FE">
        <w:rPr>
          <w:noProof/>
        </w:rPr>
        <w:t>1.</w:t>
      </w:r>
      <w:r w:rsidRPr="007A74FE">
        <w:rPr>
          <w:noProof/>
        </w:rPr>
        <w:tab/>
        <w:t>CONTEXT OF THE PROPOSAL</w:t>
      </w:r>
    </w:p>
    <w:p w14:paraId="05C93E3E" w14:textId="77777777" w:rsidR="004C7234" w:rsidRPr="007A74FE" w:rsidRDefault="004C7234" w:rsidP="00CD1C29">
      <w:pPr>
        <w:pStyle w:val="ManualHeading2"/>
        <w:rPr>
          <w:rFonts w:eastAsia="Arial Unicode MS"/>
          <w:noProof/>
        </w:rPr>
      </w:pPr>
      <w:r w:rsidRPr="007A74FE">
        <w:rPr>
          <w:rFonts w:eastAsia="Arial Unicode MS"/>
          <w:noProof/>
          <w:color w:val="000000"/>
          <w:u w:color="000000"/>
          <w:bdr w:val="nil"/>
          <w:lang w:eastAsia="en-GB"/>
        </w:rPr>
        <w:t>•</w:t>
      </w:r>
      <w:r w:rsidRPr="007A74FE">
        <w:rPr>
          <w:rFonts w:eastAsia="Arial Unicode MS"/>
          <w:noProof/>
          <w:color w:val="000000"/>
          <w:u w:color="000000"/>
          <w:bdr w:val="nil"/>
          <w:lang w:eastAsia="en-GB"/>
        </w:rPr>
        <w:tab/>
      </w:r>
      <w:r w:rsidRPr="007A74FE">
        <w:rPr>
          <w:rFonts w:eastAsia="Arial Unicode MS"/>
          <w:noProof/>
        </w:rPr>
        <w:t>Reasons for and objectives of the proposal</w:t>
      </w:r>
    </w:p>
    <w:p w14:paraId="1465735E" w14:textId="77777777" w:rsidR="00034014" w:rsidRDefault="00034014" w:rsidP="000E4977">
      <w:pPr>
        <w:pBdr>
          <w:top w:val="nil"/>
          <w:left w:val="nil"/>
          <w:bottom w:val="nil"/>
          <w:right w:val="nil"/>
          <w:between w:val="nil"/>
          <w:bar w:val="nil"/>
        </w:pBdr>
        <w:spacing w:after="240"/>
        <w:rPr>
          <w:rFonts w:eastAsia="Arial Unicode MS"/>
          <w:noProof/>
        </w:rPr>
      </w:pPr>
      <w:r>
        <w:rPr>
          <w:rFonts w:eastAsia="Arial Unicode MS"/>
          <w:noProof/>
        </w:rPr>
        <w:t>I</w:t>
      </w:r>
      <w:r w:rsidR="000E4977" w:rsidRPr="007A74FE">
        <w:rPr>
          <w:rFonts w:eastAsia="Arial Unicode MS"/>
          <w:noProof/>
        </w:rPr>
        <w:t xml:space="preserve">n </w:t>
      </w:r>
      <w:r w:rsidRPr="00E3697F">
        <w:rPr>
          <w:rFonts w:eastAsia="Arial Unicode MS"/>
          <w:noProof/>
        </w:rPr>
        <w:t>July</w:t>
      </w:r>
      <w:r w:rsidRPr="007A74FE">
        <w:rPr>
          <w:rFonts w:eastAsia="Arial Unicode MS"/>
          <w:noProof/>
        </w:rPr>
        <w:t xml:space="preserve"> </w:t>
      </w:r>
      <w:r w:rsidR="000E4977" w:rsidRPr="007A74FE">
        <w:rPr>
          <w:rFonts w:eastAsia="Arial Unicode MS"/>
          <w:noProof/>
        </w:rPr>
        <w:t>2020</w:t>
      </w:r>
      <w:r>
        <w:rPr>
          <w:rFonts w:eastAsia="Arial Unicode MS"/>
          <w:noProof/>
        </w:rPr>
        <w:t>, the Commission presented an</w:t>
      </w:r>
      <w:r w:rsidR="000E4977" w:rsidRPr="007A74FE">
        <w:rPr>
          <w:rFonts w:eastAsia="Arial Unicode MS"/>
          <w:noProof/>
        </w:rPr>
        <w:t xml:space="preserve"> EU Strategy for a more effective fight against child sexual abuse (hereinafter </w:t>
      </w:r>
      <w:r w:rsidR="0071444A" w:rsidRPr="007A74FE">
        <w:rPr>
          <w:rFonts w:eastAsia="Arial Unicode MS"/>
          <w:noProof/>
        </w:rPr>
        <w:t>‘</w:t>
      </w:r>
      <w:r w:rsidR="000E4977" w:rsidRPr="007A74FE">
        <w:rPr>
          <w:rFonts w:eastAsia="Arial Unicode MS"/>
          <w:noProof/>
        </w:rPr>
        <w:t>the Strategy</w:t>
      </w:r>
      <w:r w:rsidR="0071444A" w:rsidRPr="007A74FE">
        <w:rPr>
          <w:rFonts w:eastAsia="Arial Unicode MS"/>
          <w:noProof/>
        </w:rPr>
        <w:t>’</w:t>
      </w:r>
      <w:r w:rsidR="000E4977" w:rsidRPr="007A74FE">
        <w:rPr>
          <w:rFonts w:eastAsia="Arial Unicode MS"/>
          <w:noProof/>
        </w:rPr>
        <w:t>)</w:t>
      </w:r>
      <w:r w:rsidR="00822615" w:rsidRPr="007A74FE">
        <w:rPr>
          <w:rFonts w:eastAsia="Arial Unicode MS"/>
          <w:noProof/>
        </w:rPr>
        <w:t>.</w:t>
      </w:r>
      <w:r w:rsidR="007337F4" w:rsidRPr="007A74FE">
        <w:rPr>
          <w:rFonts w:eastAsia="Arial Unicode MS"/>
          <w:noProof/>
        </w:rPr>
        <w:t xml:space="preserve"> </w:t>
      </w:r>
      <w:r w:rsidR="00822615" w:rsidRPr="007A74FE">
        <w:rPr>
          <w:rFonts w:eastAsia="Arial Unicode MS"/>
          <w:noProof/>
        </w:rPr>
        <w:t>This</w:t>
      </w:r>
      <w:r w:rsidR="00D468E9" w:rsidRPr="007A74FE">
        <w:rPr>
          <w:rFonts w:eastAsia="Arial Unicode MS"/>
          <w:noProof/>
        </w:rPr>
        <w:t xml:space="preserve"> Strategy</w:t>
      </w:r>
      <w:r w:rsidR="000E4977" w:rsidRPr="007A74FE">
        <w:rPr>
          <w:rFonts w:eastAsia="Arial Unicode MS"/>
          <w:noProof/>
        </w:rPr>
        <w:t xml:space="preserve"> set out eight initiatives aiming to ensure full implementation and, where needed, further development of the legal framework to combat child sexual abuse and exploitation</w:t>
      </w:r>
      <w:r w:rsidR="00822615" w:rsidRPr="007A74FE">
        <w:rPr>
          <w:rFonts w:eastAsia="Arial Unicode MS"/>
          <w:noProof/>
        </w:rPr>
        <w:t>. At the same time</w:t>
      </w:r>
      <w:r w:rsidR="000E4977" w:rsidRPr="007A74FE">
        <w:rPr>
          <w:rFonts w:eastAsia="Arial Unicode MS"/>
          <w:noProof/>
        </w:rPr>
        <w:t xml:space="preserve">, </w:t>
      </w:r>
      <w:r w:rsidR="00822615" w:rsidRPr="007A74FE">
        <w:rPr>
          <w:rFonts w:eastAsia="Arial Unicode MS"/>
          <w:noProof/>
        </w:rPr>
        <w:t xml:space="preserve">it </w:t>
      </w:r>
      <w:r>
        <w:rPr>
          <w:rFonts w:eastAsia="Arial Unicode MS"/>
          <w:noProof/>
        </w:rPr>
        <w:t>sought</w:t>
      </w:r>
      <w:r w:rsidRPr="007A74FE">
        <w:rPr>
          <w:rFonts w:eastAsia="Arial Unicode MS"/>
          <w:noProof/>
        </w:rPr>
        <w:t xml:space="preserve"> </w:t>
      </w:r>
      <w:r w:rsidR="00822615" w:rsidRPr="007A74FE">
        <w:rPr>
          <w:rFonts w:eastAsia="Arial Unicode MS"/>
          <w:noProof/>
        </w:rPr>
        <w:t xml:space="preserve">to </w:t>
      </w:r>
      <w:r w:rsidR="000E4977" w:rsidRPr="007A74FE">
        <w:rPr>
          <w:rFonts w:eastAsia="Arial Unicode MS"/>
          <w:noProof/>
        </w:rPr>
        <w:t xml:space="preserve">strengthen the law enforcement response and </w:t>
      </w:r>
      <w:r w:rsidR="00822615" w:rsidRPr="007A74FE">
        <w:rPr>
          <w:rFonts w:eastAsia="Arial Unicode MS"/>
          <w:noProof/>
        </w:rPr>
        <w:t xml:space="preserve">to </w:t>
      </w:r>
      <w:r w:rsidR="000E4977" w:rsidRPr="007A74FE">
        <w:rPr>
          <w:rFonts w:eastAsia="Arial Unicode MS"/>
          <w:noProof/>
        </w:rPr>
        <w:t>catalys</w:t>
      </w:r>
      <w:r w:rsidR="00822615" w:rsidRPr="007A74FE">
        <w:rPr>
          <w:rFonts w:eastAsia="Arial Unicode MS"/>
          <w:noProof/>
        </w:rPr>
        <w:t>e</w:t>
      </w:r>
      <w:r w:rsidR="000E4977" w:rsidRPr="007A74FE">
        <w:rPr>
          <w:rFonts w:eastAsia="Arial Unicode MS"/>
          <w:noProof/>
        </w:rPr>
        <w:t xml:space="preserve"> multi</w:t>
      </w:r>
      <w:r w:rsidR="00A5074B" w:rsidRPr="007A74FE">
        <w:rPr>
          <w:rFonts w:eastAsia="Arial Unicode MS"/>
          <w:noProof/>
        </w:rPr>
        <w:t>stakeholder</w:t>
      </w:r>
      <w:r w:rsidR="000E4977" w:rsidRPr="007A74FE">
        <w:rPr>
          <w:rFonts w:eastAsia="Arial Unicode MS"/>
          <w:noProof/>
        </w:rPr>
        <w:t xml:space="preserve"> efforts in relation to prevention and investigation, </w:t>
      </w:r>
      <w:r w:rsidR="00822615" w:rsidRPr="007A74FE">
        <w:rPr>
          <w:rFonts w:eastAsia="Arial Unicode MS"/>
          <w:noProof/>
        </w:rPr>
        <w:t>and for</w:t>
      </w:r>
      <w:r w:rsidR="000E4977" w:rsidRPr="007A74FE">
        <w:rPr>
          <w:rFonts w:eastAsia="Arial Unicode MS"/>
          <w:noProof/>
        </w:rPr>
        <w:t xml:space="preserve"> assistance to victims and survivors.</w:t>
      </w:r>
      <w:r w:rsidR="007337F4" w:rsidRPr="007A74FE">
        <w:rPr>
          <w:rFonts w:eastAsia="Arial Unicode MS"/>
          <w:noProof/>
        </w:rPr>
        <w:t xml:space="preserve"> </w:t>
      </w:r>
    </w:p>
    <w:p w14:paraId="1307A263" w14:textId="77777777" w:rsidR="000E4977" w:rsidRPr="007A74FE" w:rsidRDefault="000E4977" w:rsidP="000E4977">
      <w:pPr>
        <w:pBdr>
          <w:top w:val="nil"/>
          <w:left w:val="nil"/>
          <w:bottom w:val="nil"/>
          <w:right w:val="nil"/>
          <w:between w:val="nil"/>
          <w:bar w:val="nil"/>
        </w:pBdr>
        <w:spacing w:after="240"/>
        <w:rPr>
          <w:rFonts w:eastAsia="Arial Unicode MS"/>
          <w:noProof/>
        </w:rPr>
      </w:pPr>
      <w:r w:rsidRPr="007A74FE">
        <w:rPr>
          <w:rFonts w:eastAsia="Arial Unicode MS"/>
          <w:noProof/>
        </w:rPr>
        <w:t xml:space="preserve">In particular, the Strategy recognised the need to </w:t>
      </w:r>
      <w:r w:rsidR="00034014">
        <w:rPr>
          <w:rFonts w:eastAsia="Arial Unicode MS"/>
          <w:noProof/>
        </w:rPr>
        <w:t xml:space="preserve">assess whether the current </w:t>
      </w:r>
      <w:r w:rsidR="00302821">
        <w:rPr>
          <w:rFonts w:eastAsia="Arial Unicode MS"/>
          <w:noProof/>
        </w:rPr>
        <w:t xml:space="preserve">EU criminal law </w:t>
      </w:r>
      <w:r w:rsidR="00034014">
        <w:rPr>
          <w:rFonts w:eastAsia="Arial Unicode MS"/>
          <w:noProof/>
        </w:rPr>
        <w:t>framework</w:t>
      </w:r>
      <w:r w:rsidR="00444704">
        <w:rPr>
          <w:rFonts w:eastAsia="Arial Unicode MS"/>
          <w:noProof/>
        </w:rPr>
        <w:t xml:space="preserve">, namely </w:t>
      </w:r>
      <w:r w:rsidR="00444704" w:rsidRPr="007A74FE">
        <w:rPr>
          <w:rFonts w:eastAsia="Arial Unicode MS"/>
          <w:noProof/>
        </w:rPr>
        <w:t>Directive 2011/93/EU on combating the sexual abuse and sexual exploitation of children and child pornography (hereinafter ‘the Directive’)</w:t>
      </w:r>
      <w:r w:rsidR="00444704">
        <w:rPr>
          <w:rFonts w:eastAsia="Arial Unicode MS"/>
          <w:noProof/>
        </w:rPr>
        <w:t xml:space="preserve">, </w:t>
      </w:r>
      <w:r w:rsidR="00034014">
        <w:rPr>
          <w:rFonts w:eastAsia="Arial Unicode MS"/>
          <w:noProof/>
        </w:rPr>
        <w:t xml:space="preserve">is fit for purpose considering the societal and technological changes over the past </w:t>
      </w:r>
      <w:r w:rsidR="00302821">
        <w:rPr>
          <w:rFonts w:eastAsia="Arial Unicode MS"/>
          <w:noProof/>
        </w:rPr>
        <w:t>decade.</w:t>
      </w:r>
      <w:r w:rsidRPr="007A74FE">
        <w:rPr>
          <w:rFonts w:eastAsia="Arial Unicode MS"/>
          <w:noProof/>
        </w:rPr>
        <w:t xml:space="preserve">  </w:t>
      </w:r>
      <w:r w:rsidR="00444704">
        <w:rPr>
          <w:rFonts w:eastAsia="Arial Unicode MS"/>
          <w:noProof/>
        </w:rPr>
        <w:t xml:space="preserve">The Directive </w:t>
      </w:r>
      <w:r w:rsidRPr="007A74FE">
        <w:rPr>
          <w:rFonts w:eastAsia="Arial Unicode MS"/>
          <w:noProof/>
        </w:rPr>
        <w:t xml:space="preserve">was adopted to establish minimum standards to prevent and fight these particularly serious forms of crime, which are directed against children, namely victims that have a right to special protection and care. It established minimum rules </w:t>
      </w:r>
      <w:r w:rsidR="00A5074B" w:rsidRPr="007A74FE">
        <w:rPr>
          <w:rFonts w:eastAsia="Arial Unicode MS"/>
          <w:noProof/>
        </w:rPr>
        <w:t xml:space="preserve">on </w:t>
      </w:r>
      <w:r w:rsidRPr="007A74FE">
        <w:rPr>
          <w:rFonts w:eastAsia="Arial Unicode MS"/>
          <w:noProof/>
        </w:rPr>
        <w:t>the definition of criminal offences and sanctions in the area of sexual exploitation of children, as well as minimum standards on effective investigation and prosecution, assistance and support to victims</w:t>
      </w:r>
      <w:r w:rsidR="00E064CF" w:rsidRPr="007A74FE">
        <w:rPr>
          <w:rFonts w:eastAsia="Arial Unicode MS"/>
          <w:noProof/>
        </w:rPr>
        <w:t>,</w:t>
      </w:r>
      <w:r w:rsidRPr="007A74FE">
        <w:rPr>
          <w:rFonts w:eastAsia="Arial Unicode MS"/>
          <w:noProof/>
        </w:rPr>
        <w:t xml:space="preserve"> and prevention of child sexual abuse and exploitation.</w:t>
      </w:r>
    </w:p>
    <w:p w14:paraId="26ED5D26" w14:textId="77777777" w:rsidR="00B82476" w:rsidRDefault="000E4977" w:rsidP="000E4977">
      <w:pPr>
        <w:pBdr>
          <w:top w:val="nil"/>
          <w:left w:val="nil"/>
          <w:bottom w:val="nil"/>
          <w:right w:val="nil"/>
          <w:between w:val="nil"/>
          <w:bar w:val="nil"/>
        </w:pBdr>
        <w:spacing w:after="240"/>
        <w:rPr>
          <w:rFonts w:eastAsia="Arial Unicode MS"/>
          <w:noProof/>
        </w:rPr>
      </w:pPr>
      <w:r w:rsidRPr="007A74FE">
        <w:rPr>
          <w:rFonts w:eastAsia="Arial Unicode MS"/>
          <w:noProof/>
        </w:rPr>
        <w:t xml:space="preserve">In 2022, the Commission conducted an evaluation to assess </w:t>
      </w:r>
      <w:r w:rsidR="00B82476">
        <w:rPr>
          <w:rFonts w:eastAsia="Arial Unicode MS"/>
          <w:noProof/>
        </w:rPr>
        <w:t xml:space="preserve">the </w:t>
      </w:r>
      <w:r w:rsidRPr="007A74FE">
        <w:rPr>
          <w:rFonts w:eastAsia="Arial Unicode MS"/>
          <w:noProof/>
        </w:rPr>
        <w:t xml:space="preserve">implementation of the Directive, </w:t>
      </w:r>
      <w:r w:rsidR="00B82476">
        <w:rPr>
          <w:rFonts w:eastAsia="Arial Unicode MS"/>
          <w:noProof/>
        </w:rPr>
        <w:t>assessing possible</w:t>
      </w:r>
      <w:r w:rsidR="00B82476" w:rsidRPr="007A74FE">
        <w:rPr>
          <w:rFonts w:eastAsia="Arial Unicode MS"/>
          <w:noProof/>
        </w:rPr>
        <w:t xml:space="preserve"> </w:t>
      </w:r>
      <w:r w:rsidRPr="007A74FE">
        <w:rPr>
          <w:rFonts w:eastAsia="Arial Unicode MS"/>
          <w:noProof/>
        </w:rPr>
        <w:t>legislative gaps, best practices and priority actions at EU level. The study showed that the text presents opportunities for improvement</w:t>
      </w:r>
      <w:r w:rsidR="00B82476">
        <w:rPr>
          <w:rFonts w:eastAsia="Arial Unicode MS"/>
          <w:noProof/>
        </w:rPr>
        <w:t>: i</w:t>
      </w:r>
      <w:r w:rsidRPr="007A74FE">
        <w:rPr>
          <w:rFonts w:eastAsia="Arial Unicode MS"/>
          <w:noProof/>
        </w:rPr>
        <w:t xml:space="preserve">t highlighted the ambiguity of certain definitions </w:t>
      </w:r>
      <w:r w:rsidR="00E90051" w:rsidRPr="007A74FE">
        <w:rPr>
          <w:rFonts w:eastAsia="Arial Unicode MS"/>
          <w:noProof/>
        </w:rPr>
        <w:t xml:space="preserve">set out </w:t>
      </w:r>
      <w:r w:rsidRPr="007A74FE">
        <w:rPr>
          <w:rFonts w:eastAsia="Arial Unicode MS"/>
          <w:noProof/>
        </w:rPr>
        <w:t xml:space="preserve">in the Directive, and challenges concerning investigations and prosecution of offenders. </w:t>
      </w:r>
      <w:r w:rsidR="00B82476">
        <w:rPr>
          <w:rFonts w:eastAsia="Arial Unicode MS"/>
          <w:noProof/>
        </w:rPr>
        <w:t>The study</w:t>
      </w:r>
      <w:r w:rsidRPr="007A74FE">
        <w:rPr>
          <w:rFonts w:eastAsia="Arial Unicode MS"/>
          <w:noProof/>
        </w:rPr>
        <w:t xml:space="preserve"> raised concern</w:t>
      </w:r>
      <w:r w:rsidR="009D5C70" w:rsidRPr="007A74FE">
        <w:rPr>
          <w:rFonts w:eastAsia="Arial Unicode MS"/>
          <w:noProof/>
        </w:rPr>
        <w:t>s</w:t>
      </w:r>
      <w:r w:rsidRPr="007A74FE">
        <w:rPr>
          <w:rFonts w:eastAsia="Arial Unicode MS"/>
          <w:noProof/>
        </w:rPr>
        <w:t xml:space="preserve"> related to the exponential growth of online sharing </w:t>
      </w:r>
      <w:r w:rsidR="00490AF6" w:rsidRPr="007A74FE">
        <w:rPr>
          <w:rFonts w:eastAsia="Arial Unicode MS"/>
          <w:noProof/>
        </w:rPr>
        <w:t>of child sexual abuse material</w:t>
      </w:r>
      <w:r w:rsidRPr="007A74FE">
        <w:rPr>
          <w:rFonts w:eastAsia="Arial Unicode MS"/>
          <w:noProof/>
        </w:rPr>
        <w:t xml:space="preserve"> and to the increased </w:t>
      </w:r>
      <w:r w:rsidR="00E90051" w:rsidRPr="007A74FE">
        <w:rPr>
          <w:rFonts w:eastAsia="Arial Unicode MS"/>
          <w:noProof/>
        </w:rPr>
        <w:t xml:space="preserve">possibilities </w:t>
      </w:r>
      <w:r w:rsidRPr="007A74FE">
        <w:rPr>
          <w:rFonts w:eastAsia="Arial Unicode MS"/>
          <w:noProof/>
        </w:rPr>
        <w:t xml:space="preserve">for perpetrators to hide their identity (and conceal their illegal activities), most notably online, </w:t>
      </w:r>
      <w:r w:rsidR="00E90051" w:rsidRPr="007A74FE">
        <w:rPr>
          <w:rFonts w:eastAsia="Arial Unicode MS"/>
          <w:noProof/>
        </w:rPr>
        <w:t xml:space="preserve">thereby </w:t>
      </w:r>
      <w:r w:rsidRPr="007A74FE">
        <w:rPr>
          <w:rFonts w:eastAsia="Arial Unicode MS"/>
          <w:noProof/>
        </w:rPr>
        <w:t xml:space="preserve">escaping investigation and prosecution. In conclusion, the study found that </w:t>
      </w:r>
      <w:r w:rsidR="00240914" w:rsidRPr="007A74FE">
        <w:rPr>
          <w:rFonts w:eastAsia="Arial Unicode MS"/>
          <w:noProof/>
        </w:rPr>
        <w:t xml:space="preserve">both </w:t>
      </w:r>
      <w:r w:rsidRPr="007A74FE">
        <w:rPr>
          <w:rFonts w:eastAsia="Arial Unicode MS"/>
          <w:noProof/>
        </w:rPr>
        <w:t xml:space="preserve">the increased online presence of children and the latest technological developments raise challenges for law enforcement while creating new </w:t>
      </w:r>
      <w:r w:rsidR="00B82476">
        <w:rPr>
          <w:rFonts w:eastAsia="Arial Unicode MS"/>
          <w:noProof/>
        </w:rPr>
        <w:t>possibilities</w:t>
      </w:r>
      <w:r w:rsidR="00B82476" w:rsidRPr="007A74FE">
        <w:rPr>
          <w:rFonts w:eastAsia="Arial Unicode MS"/>
          <w:noProof/>
        </w:rPr>
        <w:t xml:space="preserve"> </w:t>
      </w:r>
      <w:r w:rsidRPr="007A74FE">
        <w:rPr>
          <w:rFonts w:eastAsia="Arial Unicode MS"/>
          <w:noProof/>
        </w:rPr>
        <w:t xml:space="preserve">for abuse that are not entirely covered by the current </w:t>
      </w:r>
      <w:r w:rsidR="006F1E2A" w:rsidRPr="007A74FE">
        <w:rPr>
          <w:rFonts w:eastAsia="Arial Unicode MS"/>
          <w:noProof/>
        </w:rPr>
        <w:t>Directive</w:t>
      </w:r>
      <w:r w:rsidRPr="007A74FE">
        <w:rPr>
          <w:rFonts w:eastAsia="Arial Unicode MS"/>
          <w:noProof/>
        </w:rPr>
        <w:t xml:space="preserve">. </w:t>
      </w:r>
    </w:p>
    <w:p w14:paraId="7B1B4295" w14:textId="77777777" w:rsidR="000E4977" w:rsidRPr="007A74FE" w:rsidRDefault="00B82476" w:rsidP="000E4977">
      <w:pPr>
        <w:pBdr>
          <w:top w:val="nil"/>
          <w:left w:val="nil"/>
          <w:bottom w:val="nil"/>
          <w:right w:val="nil"/>
          <w:between w:val="nil"/>
          <w:bar w:val="nil"/>
        </w:pBdr>
        <w:spacing w:after="240"/>
        <w:rPr>
          <w:rFonts w:eastAsia="Arial Unicode MS"/>
          <w:noProof/>
        </w:rPr>
      </w:pPr>
      <w:r>
        <w:rPr>
          <w:rFonts w:eastAsia="Arial Unicode MS"/>
          <w:noProof/>
        </w:rPr>
        <w:t>The study</w:t>
      </w:r>
      <w:r w:rsidR="000E4977" w:rsidRPr="007A74FE">
        <w:rPr>
          <w:rFonts w:eastAsia="Arial Unicode MS"/>
          <w:noProof/>
        </w:rPr>
        <w:t xml:space="preserve"> also concluded that the</w:t>
      </w:r>
      <w:r w:rsidR="007337F4" w:rsidRPr="007A74FE">
        <w:rPr>
          <w:rFonts w:eastAsia="Arial Unicode MS"/>
          <w:noProof/>
        </w:rPr>
        <w:t xml:space="preserve"> </w:t>
      </w:r>
      <w:r w:rsidR="00E90051" w:rsidRPr="007A74FE">
        <w:rPr>
          <w:rFonts w:eastAsia="Arial Unicode MS"/>
          <w:noProof/>
        </w:rPr>
        <w:t xml:space="preserve">various </w:t>
      </w:r>
      <w:r w:rsidR="000E4977" w:rsidRPr="007A74FE">
        <w:rPr>
          <w:rFonts w:eastAsia="Arial Unicode MS"/>
          <w:noProof/>
        </w:rPr>
        <w:t>legal frameworks in place in</w:t>
      </w:r>
      <w:r w:rsidR="007337F4" w:rsidRPr="007A74FE">
        <w:rPr>
          <w:rFonts w:eastAsia="Arial Unicode MS"/>
          <w:noProof/>
        </w:rPr>
        <w:t xml:space="preserve"> </w:t>
      </w:r>
      <w:r w:rsidR="000E4977" w:rsidRPr="007A74FE">
        <w:rPr>
          <w:rFonts w:eastAsia="Arial Unicode MS"/>
          <w:noProof/>
        </w:rPr>
        <w:t xml:space="preserve">Member States concerning investigation and prosecution do not </w:t>
      </w:r>
      <w:r w:rsidR="00E90051" w:rsidRPr="007A74FE">
        <w:rPr>
          <w:rFonts w:eastAsia="Arial Unicode MS"/>
          <w:noProof/>
        </w:rPr>
        <w:t xml:space="preserve">provide </w:t>
      </w:r>
      <w:r w:rsidR="000E4977" w:rsidRPr="007A74FE">
        <w:rPr>
          <w:rFonts w:eastAsia="Arial Unicode MS"/>
          <w:noProof/>
        </w:rPr>
        <w:t>for an effective fight against child sexual abuse and exploitation throughout the EU</w:t>
      </w:r>
      <w:r w:rsidR="00342868" w:rsidRPr="007A74FE">
        <w:rPr>
          <w:rFonts w:eastAsia="Arial Unicode MS"/>
          <w:noProof/>
        </w:rPr>
        <w:t>,</w:t>
      </w:r>
      <w:r w:rsidR="007337F4" w:rsidRPr="007A74FE">
        <w:rPr>
          <w:rFonts w:eastAsia="Arial Unicode MS"/>
          <w:noProof/>
        </w:rPr>
        <w:t xml:space="preserve"> </w:t>
      </w:r>
      <w:r w:rsidR="00342868" w:rsidRPr="007A74FE">
        <w:rPr>
          <w:rFonts w:eastAsia="Arial Unicode MS"/>
          <w:noProof/>
        </w:rPr>
        <w:t xml:space="preserve">notably due to </w:t>
      </w:r>
      <w:r w:rsidR="00342868" w:rsidRPr="007A74FE">
        <w:rPr>
          <w:noProof/>
        </w:rPr>
        <w:t>insufficient criminalisation of child sexual abuse and exploitation offences committed through the use of new and emerging technologies</w:t>
      </w:r>
      <w:r w:rsidR="000E4977" w:rsidRPr="007A74FE">
        <w:rPr>
          <w:rFonts w:eastAsia="Arial Unicode MS"/>
          <w:noProof/>
        </w:rPr>
        <w:t>. Finally, it highlighted that Member State efforts to prevent child sexual abuse and to assist victims are still limited, lack coordination and are of unclear effectiveness.</w:t>
      </w:r>
      <w:r>
        <w:rPr>
          <w:rFonts w:eastAsia="Arial Unicode MS"/>
          <w:noProof/>
        </w:rPr>
        <w:t xml:space="preserve"> To address shortcomings in implementation, the Commission followed up through enforcement measures, launching infringement procedures as necessary. At the same time, the evaluation showed clearly that a renewed legislative framework is needed at EU level. </w:t>
      </w:r>
    </w:p>
    <w:p w14:paraId="5FD64EC7" w14:textId="77777777" w:rsidR="00240914" w:rsidRPr="007A74FE" w:rsidRDefault="000E4977" w:rsidP="000E4977">
      <w:pPr>
        <w:pBdr>
          <w:top w:val="nil"/>
          <w:left w:val="nil"/>
          <w:bottom w:val="nil"/>
          <w:right w:val="nil"/>
          <w:between w:val="nil"/>
          <w:bar w:val="nil"/>
        </w:pBdr>
        <w:spacing w:after="240"/>
        <w:rPr>
          <w:rFonts w:eastAsia="Arial Unicode MS"/>
          <w:noProof/>
        </w:rPr>
      </w:pPr>
      <w:r w:rsidRPr="007A74FE">
        <w:rPr>
          <w:noProof/>
        </w:rPr>
        <w:t xml:space="preserve">Against this background, a targeted </w:t>
      </w:r>
      <w:r w:rsidR="00E90051" w:rsidRPr="007A74FE">
        <w:rPr>
          <w:rFonts w:eastAsia="Arial Unicode MS"/>
          <w:noProof/>
        </w:rPr>
        <w:t xml:space="preserve">revision </w:t>
      </w:r>
      <w:r w:rsidRPr="007A74FE">
        <w:rPr>
          <w:noProof/>
        </w:rPr>
        <w:t xml:space="preserve">of </w:t>
      </w:r>
      <w:r w:rsidR="006F1E2A" w:rsidRPr="007A74FE">
        <w:rPr>
          <w:noProof/>
        </w:rPr>
        <w:t>the Directive</w:t>
      </w:r>
      <w:r w:rsidRPr="007A74FE">
        <w:rPr>
          <w:noProof/>
        </w:rPr>
        <w:t xml:space="preserve"> is </w:t>
      </w:r>
      <w:r w:rsidR="00B82476">
        <w:rPr>
          <w:noProof/>
        </w:rPr>
        <w:t>necessary</w:t>
      </w:r>
      <w:r w:rsidR="00E90051" w:rsidRPr="007A74FE">
        <w:rPr>
          <w:rFonts w:eastAsia="Arial Unicode MS"/>
          <w:noProof/>
        </w:rPr>
        <w:t>:</w:t>
      </w:r>
    </w:p>
    <w:p w14:paraId="3B9923DA" w14:textId="77777777" w:rsidR="00240914" w:rsidRPr="007A74FE" w:rsidRDefault="000E4977" w:rsidP="00C73273">
      <w:pPr>
        <w:pStyle w:val="Bullet1"/>
        <w:numPr>
          <w:ilvl w:val="0"/>
          <w:numId w:val="7"/>
        </w:numPr>
        <w:rPr>
          <w:rFonts w:eastAsia="Arial Unicode MS"/>
          <w:noProof/>
        </w:rPr>
      </w:pPr>
      <w:r w:rsidRPr="007A74FE">
        <w:rPr>
          <w:noProof/>
        </w:rPr>
        <w:t>to ensure that all forms of child sexual abuse and exploitation, including those enabled or facilitated by technological developments, are criminalised;</w:t>
      </w:r>
    </w:p>
    <w:p w14:paraId="7D0129D3" w14:textId="77777777" w:rsidR="00240914" w:rsidRPr="007A74FE" w:rsidRDefault="000E4977" w:rsidP="000F0422">
      <w:pPr>
        <w:pStyle w:val="Bullet1"/>
        <w:rPr>
          <w:rFonts w:eastAsia="Arial Unicode MS"/>
          <w:noProof/>
        </w:rPr>
      </w:pPr>
      <w:r w:rsidRPr="007A74FE">
        <w:rPr>
          <w:noProof/>
        </w:rPr>
        <w:lastRenderedPageBreak/>
        <w:t xml:space="preserve">to ensure that national rules on investigation and prosecution </w:t>
      </w:r>
      <w:r w:rsidR="00E90051" w:rsidRPr="007A74FE">
        <w:rPr>
          <w:noProof/>
        </w:rPr>
        <w:t xml:space="preserve">provide </w:t>
      </w:r>
      <w:r w:rsidRPr="007A74FE">
        <w:rPr>
          <w:noProof/>
        </w:rPr>
        <w:t>for an effective fight against child sexual abuse and exploitation</w:t>
      </w:r>
      <w:r w:rsidR="00342868" w:rsidRPr="007A74FE">
        <w:rPr>
          <w:noProof/>
        </w:rPr>
        <w:t xml:space="preserve"> by taking into account recent technological developments</w:t>
      </w:r>
      <w:r w:rsidRPr="007A74FE">
        <w:rPr>
          <w:noProof/>
        </w:rPr>
        <w:t>;</w:t>
      </w:r>
    </w:p>
    <w:p w14:paraId="30AE765E" w14:textId="77777777" w:rsidR="00240914" w:rsidRPr="007A74FE" w:rsidRDefault="000E4977" w:rsidP="000F0422">
      <w:pPr>
        <w:pStyle w:val="Bullet1"/>
        <w:rPr>
          <w:rFonts w:eastAsia="Arial Unicode MS"/>
          <w:noProof/>
        </w:rPr>
      </w:pPr>
      <w:r w:rsidRPr="007A74FE">
        <w:rPr>
          <w:noProof/>
        </w:rPr>
        <w:t xml:space="preserve">to improve </w:t>
      </w:r>
      <w:r w:rsidR="00E90051" w:rsidRPr="007A74FE">
        <w:rPr>
          <w:noProof/>
        </w:rPr>
        <w:t xml:space="preserve">both </w:t>
      </w:r>
      <w:r w:rsidRPr="007A74FE">
        <w:rPr>
          <w:noProof/>
        </w:rPr>
        <w:t xml:space="preserve">prevention </w:t>
      </w:r>
      <w:r w:rsidR="00E90051" w:rsidRPr="007A74FE">
        <w:rPr>
          <w:rFonts w:eastAsia="Arial Unicode MS"/>
          <w:noProof/>
        </w:rPr>
        <w:t>and</w:t>
      </w:r>
      <w:r w:rsidRPr="007A74FE">
        <w:rPr>
          <w:noProof/>
        </w:rPr>
        <w:t xml:space="preserve"> assistance to victims</w:t>
      </w:r>
      <w:r w:rsidR="00E90051" w:rsidRPr="007A74FE">
        <w:rPr>
          <w:noProof/>
        </w:rPr>
        <w:t>;</w:t>
      </w:r>
      <w:r w:rsidRPr="007A74FE">
        <w:rPr>
          <w:noProof/>
        </w:rPr>
        <w:t xml:space="preserve"> and</w:t>
      </w:r>
    </w:p>
    <w:p w14:paraId="2FFFD196" w14:textId="77777777" w:rsidR="004C7234" w:rsidRPr="007A74FE" w:rsidRDefault="00E90051" w:rsidP="000F0422">
      <w:pPr>
        <w:pStyle w:val="Bullet1"/>
        <w:rPr>
          <w:noProof/>
        </w:rPr>
      </w:pPr>
      <w:r w:rsidRPr="007A74FE">
        <w:rPr>
          <w:noProof/>
        </w:rPr>
        <w:t xml:space="preserve">to </w:t>
      </w:r>
      <w:r w:rsidR="000E4977" w:rsidRPr="007A74FE">
        <w:rPr>
          <w:noProof/>
        </w:rPr>
        <w:t xml:space="preserve">promote better coordination </w:t>
      </w:r>
      <w:r w:rsidR="00444704">
        <w:rPr>
          <w:noProof/>
        </w:rPr>
        <w:t xml:space="preserve">in preventing and combatting child sexual abuse </w:t>
      </w:r>
      <w:r w:rsidRPr="007A74FE">
        <w:rPr>
          <w:noProof/>
        </w:rPr>
        <w:t>across</w:t>
      </w:r>
      <w:r w:rsidR="000E4977" w:rsidRPr="007A74FE">
        <w:rPr>
          <w:noProof/>
        </w:rPr>
        <w:t xml:space="preserve"> Member States and, at national level, among all </w:t>
      </w:r>
      <w:r w:rsidRPr="007A74FE">
        <w:rPr>
          <w:noProof/>
        </w:rPr>
        <w:t xml:space="preserve">parties </w:t>
      </w:r>
      <w:r w:rsidR="000E4977" w:rsidRPr="007A74FE">
        <w:rPr>
          <w:noProof/>
        </w:rPr>
        <w:t>involved.</w:t>
      </w:r>
    </w:p>
    <w:p w14:paraId="04182E61" w14:textId="77777777" w:rsidR="004C7234" w:rsidRPr="007A74FE" w:rsidRDefault="004C7234" w:rsidP="00CD1C29">
      <w:pPr>
        <w:pStyle w:val="ManualHeading2"/>
        <w:rPr>
          <w:rFonts w:eastAsia="Arial Unicode MS"/>
          <w:noProof/>
          <w:color w:val="000000"/>
          <w:u w:color="000000"/>
          <w:bdr w:val="nil"/>
          <w:lang w:eastAsia="en-GB"/>
        </w:rPr>
      </w:pPr>
      <w:r w:rsidRPr="007A74FE">
        <w:rPr>
          <w:rFonts w:eastAsia="Arial Unicode MS"/>
          <w:noProof/>
          <w:color w:val="000000"/>
          <w:u w:color="000000"/>
          <w:bdr w:val="nil"/>
          <w:lang w:eastAsia="en-GB"/>
        </w:rPr>
        <w:t>•</w:t>
      </w:r>
      <w:r w:rsidRPr="007A74FE">
        <w:rPr>
          <w:rFonts w:eastAsia="Arial Unicode MS"/>
          <w:noProof/>
          <w:color w:val="000000"/>
          <w:u w:color="000000"/>
          <w:bdr w:val="nil"/>
          <w:lang w:eastAsia="en-GB"/>
        </w:rPr>
        <w:tab/>
      </w:r>
      <w:r w:rsidRPr="007A74FE">
        <w:rPr>
          <w:rFonts w:eastAsia="Arial Unicode MS"/>
          <w:noProof/>
        </w:rPr>
        <w:t>Consistency with existing policy provisions in the policy area</w:t>
      </w:r>
    </w:p>
    <w:p w14:paraId="2EB7EC46" w14:textId="77777777" w:rsidR="004C7234" w:rsidRPr="007A74FE" w:rsidRDefault="005F7894" w:rsidP="005F7894">
      <w:pPr>
        <w:pBdr>
          <w:top w:val="nil"/>
          <w:left w:val="nil"/>
          <w:bottom w:val="nil"/>
          <w:right w:val="nil"/>
          <w:between w:val="nil"/>
          <w:bar w:val="nil"/>
        </w:pBdr>
        <w:spacing w:after="240"/>
        <w:rPr>
          <w:noProof/>
        </w:rPr>
      </w:pPr>
      <w:r w:rsidRPr="007A74FE">
        <w:rPr>
          <w:noProof/>
        </w:rPr>
        <w:t xml:space="preserve">This proposal further develops the existing provisions of </w:t>
      </w:r>
      <w:r w:rsidR="006F1E2A" w:rsidRPr="007A74FE">
        <w:rPr>
          <w:noProof/>
        </w:rPr>
        <w:t>the Directive</w:t>
      </w:r>
      <w:r w:rsidRPr="007A74FE">
        <w:rPr>
          <w:noProof/>
        </w:rPr>
        <w:t xml:space="preserve"> and is </w:t>
      </w:r>
      <w:r w:rsidR="0013649D" w:rsidRPr="007A74FE">
        <w:rPr>
          <w:noProof/>
        </w:rPr>
        <w:t xml:space="preserve">presented </w:t>
      </w:r>
      <w:r w:rsidR="00490AF6" w:rsidRPr="007A74FE">
        <w:rPr>
          <w:noProof/>
        </w:rPr>
        <w:t>in the framework</w:t>
      </w:r>
      <w:r w:rsidRPr="007A74FE">
        <w:rPr>
          <w:noProof/>
        </w:rPr>
        <w:t xml:space="preserve"> of the 2020 EU Strategy for a more effective fight against child sexual abuse.</w:t>
      </w:r>
    </w:p>
    <w:p w14:paraId="60EFF346" w14:textId="77777777" w:rsidR="00240914" w:rsidRPr="007A74FE" w:rsidRDefault="005F7894" w:rsidP="005F7894">
      <w:pPr>
        <w:pBdr>
          <w:top w:val="nil"/>
          <w:left w:val="nil"/>
          <w:bottom w:val="nil"/>
          <w:right w:val="nil"/>
          <w:between w:val="nil"/>
          <w:bar w:val="nil"/>
        </w:pBdr>
        <w:spacing w:after="240"/>
        <w:rPr>
          <w:rStyle w:val="normaltextrun"/>
          <w:noProof/>
        </w:rPr>
      </w:pPr>
      <w:r w:rsidRPr="007A74FE">
        <w:rPr>
          <w:rStyle w:val="normaltextrun"/>
          <w:noProof/>
        </w:rPr>
        <w:t>The proposal complements other EU initiatives that, directly or indirectly, address aspects of the challenges linked to child sexual abuse and exploitation offences. These initiatives include</w:t>
      </w:r>
      <w:r w:rsidR="0013649D" w:rsidRPr="007A74FE">
        <w:rPr>
          <w:rStyle w:val="normaltextrun"/>
          <w:noProof/>
        </w:rPr>
        <w:t>:</w:t>
      </w:r>
    </w:p>
    <w:p w14:paraId="7054A6F5" w14:textId="77777777" w:rsidR="00240914" w:rsidRPr="000F0422" w:rsidRDefault="005F7894" w:rsidP="00C73273">
      <w:pPr>
        <w:pStyle w:val="Tiret0"/>
        <w:numPr>
          <w:ilvl w:val="0"/>
          <w:numId w:val="6"/>
        </w:numPr>
        <w:rPr>
          <w:rStyle w:val="normaltextrun"/>
          <w:noProof/>
        </w:rPr>
      </w:pPr>
      <w:r w:rsidRPr="000F0422">
        <w:rPr>
          <w:rStyle w:val="normaltextrun"/>
          <w:noProof/>
        </w:rPr>
        <w:t xml:space="preserve">Directive </w:t>
      </w:r>
      <w:r w:rsidRPr="000F0422">
        <w:rPr>
          <w:noProof/>
        </w:rPr>
        <w:t>2012</w:t>
      </w:r>
      <w:r w:rsidRPr="000F0422">
        <w:rPr>
          <w:rStyle w:val="normaltextrun"/>
          <w:noProof/>
        </w:rPr>
        <w:t>/29/EU on establishing minimum standards on the rights, support and protection of victims of crime;</w:t>
      </w:r>
    </w:p>
    <w:p w14:paraId="7A95FFBC" w14:textId="77777777" w:rsidR="00D468E9" w:rsidRPr="000F0422" w:rsidRDefault="005F7894" w:rsidP="00C73273">
      <w:pPr>
        <w:pStyle w:val="Tiret0"/>
        <w:numPr>
          <w:ilvl w:val="0"/>
          <w:numId w:val="6"/>
        </w:numPr>
        <w:rPr>
          <w:rStyle w:val="normaltextrun"/>
          <w:noProof/>
        </w:rPr>
      </w:pPr>
      <w:r w:rsidRPr="000F0422">
        <w:rPr>
          <w:rStyle w:val="normaltextrun"/>
          <w:noProof/>
        </w:rPr>
        <w:t xml:space="preserve">Directive 2011/36/EU on preventing and combating trafficking in human beings and protecting its victims; </w:t>
      </w:r>
    </w:p>
    <w:p w14:paraId="6780BD84" w14:textId="77777777" w:rsidR="00240914" w:rsidRPr="007A74FE" w:rsidRDefault="00D468E9" w:rsidP="00C73273">
      <w:pPr>
        <w:pStyle w:val="Tiret0"/>
        <w:numPr>
          <w:ilvl w:val="0"/>
          <w:numId w:val="6"/>
        </w:numPr>
        <w:rPr>
          <w:rStyle w:val="normaltextrun"/>
          <w:noProof/>
        </w:rPr>
      </w:pPr>
      <w:r w:rsidRPr="000F0422">
        <w:rPr>
          <w:rStyle w:val="normaltextrun"/>
          <w:noProof/>
        </w:rPr>
        <w:t>Regulation</w:t>
      </w:r>
      <w:r w:rsidR="003427B7" w:rsidRPr="000F0422">
        <w:rPr>
          <w:rStyle w:val="normaltextrun"/>
          <w:noProof/>
        </w:rPr>
        <w:t xml:space="preserve"> </w:t>
      </w:r>
      <w:r w:rsidR="00817525" w:rsidRPr="000F0422">
        <w:rPr>
          <w:rStyle w:val="normaltextrun"/>
          <w:noProof/>
        </w:rPr>
        <w:t xml:space="preserve">(EU) </w:t>
      </w:r>
      <w:r w:rsidR="003427B7" w:rsidRPr="000F0422">
        <w:rPr>
          <w:rStyle w:val="normaltextrun"/>
          <w:noProof/>
        </w:rPr>
        <w:t>2021/1232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w:t>
      </w:r>
      <w:r w:rsidR="00876F06" w:rsidRPr="000F0422">
        <w:rPr>
          <w:rStyle w:val="normaltextrun"/>
          <w:noProof/>
        </w:rPr>
        <w:t>, and the recently adopted</w:t>
      </w:r>
      <w:r w:rsidR="00876F06" w:rsidRPr="007A74FE">
        <w:rPr>
          <w:rStyle w:val="normaltextrun"/>
          <w:noProof/>
        </w:rPr>
        <w:t xml:space="preserve"> proposal for a limited extension in time of the temporary derogation</w:t>
      </w:r>
      <w:r w:rsidR="00F70532" w:rsidRPr="007A74FE">
        <w:rPr>
          <w:rStyle w:val="FootnoteReference"/>
          <w:noProof/>
        </w:rPr>
        <w:footnoteReference w:id="2"/>
      </w:r>
      <w:r w:rsidR="001256A9" w:rsidRPr="007A74FE">
        <w:rPr>
          <w:rStyle w:val="normaltextrun"/>
          <w:noProof/>
        </w:rPr>
        <w:t xml:space="preserve">; </w:t>
      </w:r>
      <w:r w:rsidR="005F7894" w:rsidRPr="007A74FE">
        <w:rPr>
          <w:rStyle w:val="normaltextrun"/>
          <w:noProof/>
        </w:rPr>
        <w:t>and</w:t>
      </w:r>
    </w:p>
    <w:p w14:paraId="50F35249" w14:textId="77777777" w:rsidR="00240914" w:rsidRPr="007A74FE" w:rsidRDefault="005F7894" w:rsidP="00C73273">
      <w:pPr>
        <w:pStyle w:val="Tiret0"/>
        <w:numPr>
          <w:ilvl w:val="0"/>
          <w:numId w:val="6"/>
        </w:numPr>
        <w:rPr>
          <w:rStyle w:val="normaltextrun"/>
          <w:noProof/>
        </w:rPr>
      </w:pPr>
      <w:r w:rsidRPr="007A74FE">
        <w:rPr>
          <w:rStyle w:val="normaltextrun"/>
          <w:noProof/>
        </w:rPr>
        <w:t>the</w:t>
      </w:r>
      <w:r w:rsidRPr="007A74FE">
        <w:rPr>
          <w:rStyle w:val="normaltextrun"/>
          <w:b/>
          <w:noProof/>
        </w:rPr>
        <w:t xml:space="preserve"> </w:t>
      </w:r>
      <w:r w:rsidR="00B82476">
        <w:rPr>
          <w:rStyle w:val="normaltextrun"/>
          <w:noProof/>
        </w:rPr>
        <w:t>P</w:t>
      </w:r>
      <w:r w:rsidRPr="007A74FE">
        <w:rPr>
          <w:rStyle w:val="normaltextrun"/>
          <w:noProof/>
        </w:rPr>
        <w:t xml:space="preserve">roposal for </w:t>
      </w:r>
      <w:r w:rsidR="00A642F0" w:rsidRPr="007A74FE">
        <w:rPr>
          <w:rStyle w:val="normaltextrun"/>
          <w:noProof/>
        </w:rPr>
        <w:t xml:space="preserve">a </w:t>
      </w:r>
      <w:r w:rsidRPr="007A74FE">
        <w:rPr>
          <w:rStyle w:val="normaltextrun"/>
          <w:noProof/>
        </w:rPr>
        <w:t>Regulation laying down rules to prevent and combat child sexual abuse.</w:t>
      </w:r>
    </w:p>
    <w:p w14:paraId="21A8927D" w14:textId="77777777" w:rsidR="00B82476" w:rsidRDefault="005F7894" w:rsidP="005F7894">
      <w:pPr>
        <w:pBdr>
          <w:top w:val="nil"/>
          <w:left w:val="nil"/>
          <w:bottom w:val="nil"/>
          <w:right w:val="nil"/>
          <w:between w:val="nil"/>
          <w:bar w:val="nil"/>
        </w:pBdr>
        <w:spacing w:after="240"/>
        <w:rPr>
          <w:rStyle w:val="normaltextrun"/>
          <w:noProof/>
          <w:color w:val="000000" w:themeColor="text1"/>
        </w:rPr>
      </w:pPr>
      <w:r w:rsidRPr="007A74FE">
        <w:rPr>
          <w:rStyle w:val="normaltextrun"/>
          <w:noProof/>
        </w:rPr>
        <w:t xml:space="preserve">The latter </w:t>
      </w:r>
      <w:r w:rsidR="00B82476">
        <w:rPr>
          <w:rStyle w:val="normaltextrun"/>
          <w:noProof/>
        </w:rPr>
        <w:t>would put in place obligations on</w:t>
      </w:r>
      <w:r w:rsidRPr="007A74FE">
        <w:rPr>
          <w:rStyle w:val="normaltextrun"/>
          <w:noProof/>
          <w:color w:val="000000" w:themeColor="text1"/>
        </w:rPr>
        <w:t xml:space="preserve"> online service providers to take responsibility for protecting children </w:t>
      </w:r>
      <w:r w:rsidR="00A642F0" w:rsidRPr="007A74FE">
        <w:rPr>
          <w:rStyle w:val="normaltextrun"/>
          <w:noProof/>
          <w:color w:val="000000" w:themeColor="text1"/>
        </w:rPr>
        <w:t xml:space="preserve">who use </w:t>
      </w:r>
      <w:r w:rsidRPr="007A74FE">
        <w:rPr>
          <w:rStyle w:val="normaltextrun"/>
          <w:noProof/>
          <w:color w:val="000000" w:themeColor="text1"/>
        </w:rPr>
        <w:t xml:space="preserve">their services from online child sexual abuse. </w:t>
      </w:r>
      <w:r w:rsidR="0029334C" w:rsidRPr="007A74FE">
        <w:rPr>
          <w:rStyle w:val="normaltextrun"/>
          <w:noProof/>
          <w:color w:val="000000" w:themeColor="text1"/>
        </w:rPr>
        <w:t>T</w:t>
      </w:r>
      <w:r w:rsidRPr="007A74FE">
        <w:rPr>
          <w:rStyle w:val="normaltextrun"/>
          <w:noProof/>
          <w:color w:val="000000" w:themeColor="text1"/>
        </w:rPr>
        <w:t xml:space="preserve">he proposed </w:t>
      </w:r>
      <w:r w:rsidR="00A642F0" w:rsidRPr="007A74FE">
        <w:rPr>
          <w:rStyle w:val="normaltextrun"/>
          <w:noProof/>
          <w:color w:val="000000" w:themeColor="text1"/>
        </w:rPr>
        <w:t>R</w:t>
      </w:r>
      <w:r w:rsidRPr="007A74FE">
        <w:rPr>
          <w:rStyle w:val="normaltextrun"/>
          <w:noProof/>
          <w:color w:val="000000" w:themeColor="text1"/>
        </w:rPr>
        <w:t xml:space="preserve">egulation relies on the </w:t>
      </w:r>
      <w:r w:rsidR="006F1E2A" w:rsidRPr="007A74FE">
        <w:rPr>
          <w:rStyle w:val="normaltextrun"/>
          <w:noProof/>
          <w:color w:val="000000" w:themeColor="text1"/>
        </w:rPr>
        <w:t>Directive</w:t>
      </w:r>
      <w:r w:rsidRPr="007A74FE">
        <w:rPr>
          <w:rStyle w:val="normaltextrun"/>
          <w:noProof/>
          <w:color w:val="000000" w:themeColor="text1"/>
        </w:rPr>
        <w:t xml:space="preserve"> for the definition of</w:t>
      </w:r>
      <w:r w:rsidRPr="007A74FE">
        <w:rPr>
          <w:rStyle w:val="normaltextrun"/>
          <w:i/>
          <w:noProof/>
          <w:color w:val="000000" w:themeColor="text1"/>
        </w:rPr>
        <w:t xml:space="preserve"> </w:t>
      </w:r>
      <w:r w:rsidRPr="007A74FE">
        <w:rPr>
          <w:rStyle w:val="normaltextrun"/>
          <w:noProof/>
          <w:color w:val="000000" w:themeColor="text1"/>
        </w:rPr>
        <w:t xml:space="preserve">what is </w:t>
      </w:r>
      <w:r w:rsidR="00444704">
        <w:rPr>
          <w:rStyle w:val="normaltextrun"/>
          <w:noProof/>
          <w:color w:val="000000" w:themeColor="text1"/>
        </w:rPr>
        <w:t xml:space="preserve">a </w:t>
      </w:r>
      <w:r w:rsidRPr="007A74FE">
        <w:rPr>
          <w:rStyle w:val="normaltextrun"/>
          <w:noProof/>
          <w:color w:val="000000" w:themeColor="text1"/>
        </w:rPr>
        <w:t xml:space="preserve">criminal </w:t>
      </w:r>
      <w:r w:rsidR="00B82476">
        <w:rPr>
          <w:rStyle w:val="normaltextrun"/>
          <w:noProof/>
          <w:color w:val="000000" w:themeColor="text1"/>
        </w:rPr>
        <w:t xml:space="preserve">offence </w:t>
      </w:r>
      <w:r w:rsidRPr="007A74FE">
        <w:rPr>
          <w:rStyle w:val="normaltextrun"/>
          <w:noProof/>
          <w:color w:val="000000" w:themeColor="text1"/>
        </w:rPr>
        <w:t xml:space="preserve">because it constitutes child sexual abuse material and solicitation. </w:t>
      </w:r>
      <w:r w:rsidR="00B82476">
        <w:rPr>
          <w:rStyle w:val="normaltextrun"/>
          <w:noProof/>
          <w:color w:val="000000" w:themeColor="text1"/>
        </w:rPr>
        <w:t>The</w:t>
      </w:r>
      <w:r w:rsidR="006F1E2A" w:rsidRPr="007A74FE">
        <w:rPr>
          <w:rStyle w:val="normaltextrun"/>
          <w:noProof/>
          <w:color w:val="000000" w:themeColor="text1"/>
        </w:rPr>
        <w:t xml:space="preserve"> Directive</w:t>
      </w:r>
      <w:r w:rsidR="0080753A" w:rsidRPr="007A74FE">
        <w:rPr>
          <w:rStyle w:val="normaltextrun"/>
          <w:noProof/>
          <w:color w:val="000000" w:themeColor="text1"/>
        </w:rPr>
        <w:t xml:space="preserve"> </w:t>
      </w:r>
      <w:r w:rsidRPr="007A74FE">
        <w:rPr>
          <w:rStyle w:val="normaltextrun"/>
          <w:noProof/>
          <w:color w:val="000000" w:themeColor="text1"/>
        </w:rPr>
        <w:t xml:space="preserve">constitutes the criminal law pillar upon which the proposed Regulation stands. </w:t>
      </w:r>
    </w:p>
    <w:p w14:paraId="5B088253" w14:textId="77777777" w:rsidR="005F7894" w:rsidRPr="007A74FE" w:rsidRDefault="005F7894" w:rsidP="005F7894">
      <w:pPr>
        <w:pBdr>
          <w:top w:val="nil"/>
          <w:left w:val="nil"/>
          <w:bottom w:val="nil"/>
          <w:right w:val="nil"/>
          <w:between w:val="nil"/>
          <w:bar w:val="nil"/>
        </w:pBdr>
        <w:spacing w:after="240"/>
        <w:rPr>
          <w:rFonts w:eastAsia="Arial Unicode MS"/>
          <w:noProof/>
          <w:color w:val="000000" w:themeColor="text1"/>
        </w:rPr>
      </w:pPr>
      <w:r w:rsidRPr="007A74FE">
        <w:rPr>
          <w:rStyle w:val="normaltextrun"/>
          <w:noProof/>
          <w:color w:val="000000" w:themeColor="text1"/>
        </w:rPr>
        <w:t xml:space="preserve">The two instruments </w:t>
      </w:r>
      <w:r w:rsidR="001256A9" w:rsidRPr="007A74FE">
        <w:rPr>
          <w:rStyle w:val="normaltextrun"/>
          <w:noProof/>
          <w:color w:val="000000" w:themeColor="text1"/>
        </w:rPr>
        <w:t>would reinforce</w:t>
      </w:r>
      <w:r w:rsidRPr="007A74FE">
        <w:rPr>
          <w:rStyle w:val="normaltextrun"/>
          <w:noProof/>
          <w:color w:val="000000" w:themeColor="text1"/>
        </w:rPr>
        <w:t xml:space="preserve"> each other to jointly provide a more comprehensive response to the </w:t>
      </w:r>
      <w:r w:rsidR="00B82476">
        <w:rPr>
          <w:rStyle w:val="normaltextrun"/>
          <w:noProof/>
          <w:color w:val="000000" w:themeColor="text1"/>
        </w:rPr>
        <w:t>crime</w:t>
      </w:r>
      <w:r w:rsidR="00B82476" w:rsidRPr="007A74FE">
        <w:rPr>
          <w:rStyle w:val="normaltextrun"/>
          <w:noProof/>
          <w:color w:val="000000" w:themeColor="text1"/>
        </w:rPr>
        <w:t xml:space="preserve"> </w:t>
      </w:r>
      <w:r w:rsidRPr="007A74FE">
        <w:rPr>
          <w:rStyle w:val="normaltextrun"/>
          <w:noProof/>
          <w:color w:val="000000" w:themeColor="text1"/>
        </w:rPr>
        <w:t>of child sexual abuse and exploitation</w:t>
      </w:r>
      <w:r w:rsidR="00A642F0" w:rsidRPr="007A74FE">
        <w:rPr>
          <w:rStyle w:val="normaltextrun"/>
          <w:noProof/>
          <w:color w:val="000000" w:themeColor="text1"/>
        </w:rPr>
        <w:t>, both</w:t>
      </w:r>
      <w:r w:rsidRPr="007A74FE">
        <w:rPr>
          <w:rStyle w:val="normaltextrun"/>
          <w:noProof/>
          <w:color w:val="000000" w:themeColor="text1"/>
        </w:rPr>
        <w:t xml:space="preserve"> offline and online.</w:t>
      </w:r>
      <w:r w:rsidRPr="007A74FE">
        <w:rPr>
          <w:rStyle w:val="eop"/>
          <w:noProof/>
          <w:color w:val="000000" w:themeColor="text1"/>
        </w:rPr>
        <w:t> </w:t>
      </w:r>
      <w:r w:rsidR="0080753A" w:rsidRPr="007A74FE">
        <w:rPr>
          <w:rStyle w:val="eop"/>
          <w:noProof/>
          <w:color w:val="000000" w:themeColor="text1"/>
        </w:rPr>
        <w:t xml:space="preserve">In particular, the EU Centre to prevent and combat child sexual abuse, envisaged in the proposed Regulation, </w:t>
      </w:r>
      <w:r w:rsidR="003913FF" w:rsidRPr="007A74FE">
        <w:rPr>
          <w:rStyle w:val="eop"/>
          <w:noProof/>
          <w:color w:val="000000" w:themeColor="text1"/>
        </w:rPr>
        <w:t xml:space="preserve">would </w:t>
      </w:r>
      <w:r w:rsidR="0080753A" w:rsidRPr="007A74FE">
        <w:rPr>
          <w:rStyle w:val="eop"/>
          <w:noProof/>
          <w:color w:val="000000" w:themeColor="text1"/>
        </w:rPr>
        <w:t xml:space="preserve">also play an important role in supporting Member </w:t>
      </w:r>
      <w:r w:rsidR="005D332B" w:rsidRPr="007A74FE">
        <w:rPr>
          <w:rStyle w:val="eop"/>
          <w:noProof/>
          <w:color w:val="000000" w:themeColor="text1"/>
        </w:rPr>
        <w:t xml:space="preserve">State actions on </w:t>
      </w:r>
      <w:r w:rsidR="00A642F0" w:rsidRPr="007A74FE">
        <w:rPr>
          <w:rStyle w:val="eop"/>
          <w:noProof/>
          <w:color w:val="000000" w:themeColor="text1"/>
        </w:rPr>
        <w:t>both</w:t>
      </w:r>
      <w:r w:rsidR="0080753A" w:rsidRPr="007A74FE">
        <w:rPr>
          <w:rStyle w:val="eop"/>
          <w:noProof/>
          <w:color w:val="000000" w:themeColor="text1"/>
        </w:rPr>
        <w:t xml:space="preserve"> prevention and assistance to victims under this </w:t>
      </w:r>
      <w:r w:rsidR="00A642F0" w:rsidRPr="007A74FE">
        <w:rPr>
          <w:rStyle w:val="eop"/>
          <w:noProof/>
          <w:color w:val="000000" w:themeColor="text1"/>
        </w:rPr>
        <w:t>p</w:t>
      </w:r>
      <w:r w:rsidR="005D332B" w:rsidRPr="007A74FE">
        <w:rPr>
          <w:rStyle w:val="eop"/>
          <w:noProof/>
          <w:color w:val="000000" w:themeColor="text1"/>
        </w:rPr>
        <w:t>roposal.</w:t>
      </w:r>
      <w:r w:rsidR="00861149" w:rsidRPr="007A74FE">
        <w:rPr>
          <w:rStyle w:val="eop"/>
          <w:noProof/>
          <w:color w:val="000000" w:themeColor="text1"/>
        </w:rPr>
        <w:t xml:space="preserve"> </w:t>
      </w:r>
      <w:r w:rsidR="001256A9" w:rsidRPr="007A74FE">
        <w:rPr>
          <w:rStyle w:val="eop"/>
          <w:noProof/>
          <w:color w:val="000000" w:themeColor="text1"/>
        </w:rPr>
        <w:t>While the EU Centre would support law enforcement and the judiciary in providing</w:t>
      </w:r>
      <w:r w:rsidR="002601D1" w:rsidRPr="007A74FE">
        <w:rPr>
          <w:rStyle w:val="eop"/>
          <w:noProof/>
          <w:color w:val="000000" w:themeColor="text1"/>
        </w:rPr>
        <w:t xml:space="preserve"> reports of higher quality, it leaves unaffected the current distribution of responsibilities among Europol, Eurojust, and national law enforcement and judiciary authorities</w:t>
      </w:r>
      <w:r w:rsidR="0080753A" w:rsidRPr="007A74FE">
        <w:rPr>
          <w:rStyle w:val="eop"/>
          <w:noProof/>
          <w:color w:val="000000" w:themeColor="text1"/>
        </w:rPr>
        <w:t>.</w:t>
      </w:r>
      <w:r w:rsidR="00861149" w:rsidRPr="007A74FE">
        <w:rPr>
          <w:rStyle w:val="eop"/>
          <w:noProof/>
          <w:color w:val="000000" w:themeColor="text1"/>
        </w:rPr>
        <w:t xml:space="preserve"> </w:t>
      </w:r>
    </w:p>
    <w:p w14:paraId="707C9DD7" w14:textId="77777777" w:rsidR="004C7234" w:rsidRPr="007A74FE" w:rsidRDefault="004C7234" w:rsidP="00CD1C29">
      <w:pPr>
        <w:pStyle w:val="ManualHeading2"/>
        <w:rPr>
          <w:rFonts w:eastAsia="Arial Unicode MS"/>
          <w:noProof/>
        </w:rPr>
      </w:pPr>
      <w:r w:rsidRPr="007A74FE">
        <w:rPr>
          <w:rFonts w:eastAsia="Arial Unicode MS"/>
          <w:noProof/>
          <w:color w:val="000000"/>
          <w:u w:color="000000"/>
          <w:bdr w:val="nil"/>
          <w:lang w:eastAsia="en-GB"/>
        </w:rPr>
        <w:lastRenderedPageBreak/>
        <w:t>•</w:t>
      </w:r>
      <w:r w:rsidRPr="007A74FE">
        <w:rPr>
          <w:rFonts w:eastAsia="Arial Unicode MS"/>
          <w:noProof/>
          <w:color w:val="000000"/>
          <w:u w:color="000000"/>
          <w:bdr w:val="nil"/>
          <w:lang w:eastAsia="en-GB"/>
        </w:rPr>
        <w:tab/>
      </w:r>
      <w:r w:rsidRPr="007A74FE">
        <w:rPr>
          <w:rFonts w:eastAsia="Arial Unicode MS"/>
          <w:noProof/>
        </w:rPr>
        <w:t>Consistency with other Union policies</w:t>
      </w:r>
    </w:p>
    <w:p w14:paraId="77C02C53" w14:textId="77777777" w:rsidR="000E469B" w:rsidRPr="007A74FE" w:rsidRDefault="0080753A" w:rsidP="000E469B">
      <w:pPr>
        <w:pBdr>
          <w:top w:val="nil"/>
          <w:left w:val="nil"/>
          <w:bottom w:val="nil"/>
          <w:right w:val="nil"/>
          <w:between w:val="nil"/>
          <w:bar w:val="nil"/>
        </w:pBdr>
        <w:spacing w:after="240"/>
        <w:rPr>
          <w:rFonts w:eastAsia="Arial Unicode MS"/>
          <w:noProof/>
        </w:rPr>
      </w:pPr>
      <w:r w:rsidRPr="007A74FE">
        <w:rPr>
          <w:rFonts w:eastAsia="Arial Unicode MS"/>
          <w:noProof/>
        </w:rPr>
        <w:t>This proposal is consistent with</w:t>
      </w:r>
      <w:r w:rsidR="000E469B" w:rsidRPr="007A74FE">
        <w:rPr>
          <w:rFonts w:eastAsia="Arial Unicode MS"/>
          <w:noProof/>
        </w:rPr>
        <w:t xml:space="preserve"> related Union policy</w:t>
      </w:r>
      <w:r w:rsidR="0007556F" w:rsidRPr="007A74FE">
        <w:rPr>
          <w:rFonts w:eastAsia="Arial Unicode MS"/>
          <w:noProof/>
        </w:rPr>
        <w:t>,</w:t>
      </w:r>
      <w:r w:rsidR="000E469B" w:rsidRPr="007A74FE">
        <w:rPr>
          <w:rFonts w:eastAsia="Arial Unicode MS"/>
          <w:noProof/>
        </w:rPr>
        <w:t xml:space="preserve"> </w:t>
      </w:r>
      <w:r w:rsidR="0007556F" w:rsidRPr="007A74FE">
        <w:rPr>
          <w:rFonts w:eastAsia="Arial Unicode MS"/>
          <w:noProof/>
        </w:rPr>
        <w:t>i</w:t>
      </w:r>
      <w:r w:rsidR="000E469B" w:rsidRPr="007A74FE">
        <w:rPr>
          <w:rFonts w:eastAsia="Arial Unicode MS"/>
          <w:noProof/>
        </w:rPr>
        <w:t>n particular</w:t>
      </w:r>
      <w:r w:rsidR="0007556F" w:rsidRPr="007A74FE">
        <w:rPr>
          <w:rFonts w:eastAsia="Arial Unicode MS"/>
          <w:noProof/>
        </w:rPr>
        <w:t xml:space="preserve"> the following</w:t>
      </w:r>
      <w:r w:rsidR="007337F4" w:rsidRPr="007A74FE">
        <w:rPr>
          <w:rFonts w:eastAsia="Arial Unicode MS"/>
          <w:noProof/>
        </w:rPr>
        <w:t>:</w:t>
      </w:r>
    </w:p>
    <w:p w14:paraId="227169A9" w14:textId="77777777" w:rsidR="000E469B" w:rsidRPr="007A74FE" w:rsidRDefault="000E469B" w:rsidP="00C73273">
      <w:pPr>
        <w:pStyle w:val="Tiret0"/>
        <w:numPr>
          <w:ilvl w:val="0"/>
          <w:numId w:val="6"/>
        </w:numPr>
        <w:rPr>
          <w:noProof/>
        </w:rPr>
      </w:pPr>
      <w:r w:rsidRPr="007A74FE">
        <w:rPr>
          <w:noProof/>
        </w:rPr>
        <w:t>It complements</w:t>
      </w:r>
      <w:r w:rsidR="0080753A" w:rsidRPr="007A74FE">
        <w:rPr>
          <w:noProof/>
        </w:rPr>
        <w:t xml:space="preserve"> the EU legal framework regulating digital services, most notably the recently adopted Digital Services Act</w:t>
      </w:r>
      <w:r w:rsidR="005D261D" w:rsidRPr="007A74FE">
        <w:rPr>
          <w:rStyle w:val="FootnoteReference"/>
          <w:noProof/>
        </w:rPr>
        <w:footnoteReference w:id="3"/>
      </w:r>
      <w:r w:rsidR="00817525">
        <w:rPr>
          <w:noProof/>
        </w:rPr>
        <w:t>.</w:t>
      </w:r>
      <w:r w:rsidRPr="007A74FE">
        <w:rPr>
          <w:noProof/>
        </w:rPr>
        <w:t xml:space="preserve"> The latter addresses the responsibility of online service providers in relation to illegal content circulating on their services</w:t>
      </w:r>
      <w:r w:rsidR="009532CD" w:rsidRPr="007A74FE">
        <w:rPr>
          <w:noProof/>
        </w:rPr>
        <w:t>. T</w:t>
      </w:r>
      <w:r w:rsidRPr="007A74FE">
        <w:rPr>
          <w:noProof/>
        </w:rPr>
        <w:t>his proposal ensures that the definition of a specific type of illegal content, namely online child sexual abuse, is updated and suitable to ensure effective action in today’s and tomorrow’s digital world</w:t>
      </w:r>
      <w:r w:rsidR="009532CD" w:rsidRPr="007A74FE">
        <w:rPr>
          <w:noProof/>
        </w:rPr>
        <w:t>, while also insisting on awareness raising and education</w:t>
      </w:r>
      <w:r w:rsidRPr="007A74FE">
        <w:rPr>
          <w:noProof/>
        </w:rPr>
        <w:t>.</w:t>
      </w:r>
      <w:r w:rsidR="009532CD" w:rsidRPr="007A74FE">
        <w:rPr>
          <w:noProof/>
        </w:rPr>
        <w:t xml:space="preserve"> By doing so, the proposal </w:t>
      </w:r>
      <w:r w:rsidR="003913FF" w:rsidRPr="007A74FE">
        <w:rPr>
          <w:noProof/>
        </w:rPr>
        <w:t>is</w:t>
      </w:r>
      <w:r w:rsidR="009532CD" w:rsidRPr="007A74FE">
        <w:rPr>
          <w:noProof/>
        </w:rPr>
        <w:t xml:space="preserve"> also</w:t>
      </w:r>
      <w:r w:rsidR="00251256" w:rsidRPr="007A74FE">
        <w:rPr>
          <w:noProof/>
        </w:rPr>
        <w:t xml:space="preserve"> </w:t>
      </w:r>
      <w:r w:rsidR="003913FF" w:rsidRPr="007A74FE">
        <w:rPr>
          <w:noProof/>
        </w:rPr>
        <w:t xml:space="preserve">fully complementary </w:t>
      </w:r>
      <w:r w:rsidR="009532CD" w:rsidRPr="007A74FE">
        <w:rPr>
          <w:noProof/>
        </w:rPr>
        <w:t xml:space="preserve">with the EU </w:t>
      </w:r>
      <w:r w:rsidR="00825047" w:rsidRPr="007A74FE">
        <w:rPr>
          <w:noProof/>
        </w:rPr>
        <w:t>strategy</w:t>
      </w:r>
      <w:r w:rsidR="009532CD" w:rsidRPr="007A74FE">
        <w:rPr>
          <w:noProof/>
        </w:rPr>
        <w:t xml:space="preserve"> for </w:t>
      </w:r>
      <w:r w:rsidR="00825047" w:rsidRPr="007A74FE">
        <w:rPr>
          <w:noProof/>
        </w:rPr>
        <w:t xml:space="preserve">a </w:t>
      </w:r>
      <w:r w:rsidR="009532CD" w:rsidRPr="007A74FE">
        <w:rPr>
          <w:noProof/>
        </w:rPr>
        <w:t xml:space="preserve">Better </w:t>
      </w:r>
      <w:r w:rsidR="00251256" w:rsidRPr="007A74FE">
        <w:rPr>
          <w:noProof/>
        </w:rPr>
        <w:t>I</w:t>
      </w:r>
      <w:r w:rsidR="009532CD" w:rsidRPr="007A74FE">
        <w:rPr>
          <w:noProof/>
        </w:rPr>
        <w:t xml:space="preserve">nternet </w:t>
      </w:r>
      <w:r w:rsidR="00251256" w:rsidRPr="007A74FE">
        <w:rPr>
          <w:noProof/>
        </w:rPr>
        <w:t>for K</w:t>
      </w:r>
      <w:r w:rsidR="009532CD" w:rsidRPr="007A74FE">
        <w:rPr>
          <w:noProof/>
        </w:rPr>
        <w:t xml:space="preserve">ids </w:t>
      </w:r>
      <w:r w:rsidR="00905869" w:rsidRPr="007A74FE">
        <w:rPr>
          <w:noProof/>
        </w:rPr>
        <w:t>(BIK+)</w:t>
      </w:r>
      <w:r w:rsidR="009532CD" w:rsidRPr="007A74FE">
        <w:rPr>
          <w:noProof/>
        </w:rPr>
        <w:t>.</w:t>
      </w:r>
    </w:p>
    <w:p w14:paraId="73EF3575" w14:textId="77777777" w:rsidR="000E469B" w:rsidRPr="007A74FE" w:rsidRDefault="000E469B" w:rsidP="00CB1A04">
      <w:pPr>
        <w:pStyle w:val="Tiret0"/>
        <w:rPr>
          <w:rStyle w:val="normaltextrun"/>
          <w:noProof/>
        </w:rPr>
      </w:pPr>
      <w:r w:rsidRPr="007A74FE">
        <w:rPr>
          <w:rFonts w:eastAsia="Arial Unicode MS"/>
          <w:noProof/>
        </w:rPr>
        <w:t xml:space="preserve">It is consistent with, and complementary to, the </w:t>
      </w:r>
      <w:r w:rsidR="00825047" w:rsidRPr="007A74FE">
        <w:rPr>
          <w:rFonts w:eastAsia="Arial Unicode MS"/>
          <w:noProof/>
        </w:rPr>
        <w:t>p</w:t>
      </w:r>
      <w:r w:rsidRPr="007A74FE">
        <w:rPr>
          <w:rFonts w:eastAsia="Arial Unicode MS"/>
          <w:noProof/>
        </w:rPr>
        <w:t>roposal</w:t>
      </w:r>
      <w:r w:rsidRPr="007A74FE">
        <w:rPr>
          <w:noProof/>
        </w:rPr>
        <w:t xml:space="preserve"> </w:t>
      </w:r>
      <w:r w:rsidRPr="007A74FE">
        <w:rPr>
          <w:rStyle w:val="normaltextrun"/>
          <w:noProof/>
        </w:rPr>
        <w:t xml:space="preserve">for a Directive on </w:t>
      </w:r>
      <w:r w:rsidR="005D332B" w:rsidRPr="007A74FE">
        <w:rPr>
          <w:rStyle w:val="normaltextrun"/>
          <w:noProof/>
        </w:rPr>
        <w:t>combating</w:t>
      </w:r>
      <w:r w:rsidRPr="007A74FE">
        <w:rPr>
          <w:rStyle w:val="normaltextrun"/>
          <w:noProof/>
        </w:rPr>
        <w:t xml:space="preserve"> violence against women and domestic violence</w:t>
      </w:r>
      <w:r w:rsidR="00825047" w:rsidRPr="007A74FE">
        <w:rPr>
          <w:rStyle w:val="normaltextrun"/>
          <w:noProof/>
        </w:rPr>
        <w:t>.</w:t>
      </w:r>
      <w:r w:rsidRPr="007A74FE">
        <w:rPr>
          <w:rStyle w:val="normaltextrun"/>
          <w:noProof/>
        </w:rPr>
        <w:t xml:space="preserve"> </w:t>
      </w:r>
      <w:r w:rsidR="00825047" w:rsidRPr="007A74FE">
        <w:rPr>
          <w:rStyle w:val="normaltextrun"/>
          <w:noProof/>
        </w:rPr>
        <w:t>Th</w:t>
      </w:r>
      <w:r w:rsidR="00287D93" w:rsidRPr="007A74FE">
        <w:rPr>
          <w:rStyle w:val="normaltextrun"/>
          <w:noProof/>
        </w:rPr>
        <w:t>at</w:t>
      </w:r>
      <w:r w:rsidR="00825047" w:rsidRPr="007A74FE">
        <w:rPr>
          <w:rStyle w:val="normaltextrun"/>
          <w:noProof/>
        </w:rPr>
        <w:t xml:space="preserve"> proposal </w:t>
      </w:r>
      <w:r w:rsidRPr="007A74FE">
        <w:rPr>
          <w:rStyle w:val="normaltextrun"/>
          <w:noProof/>
        </w:rPr>
        <w:t>aims at establishing minimum standards in relation to</w:t>
      </w:r>
      <w:r w:rsidR="00825047" w:rsidRPr="007A74FE">
        <w:rPr>
          <w:rStyle w:val="normaltextrun"/>
          <w:noProof/>
        </w:rPr>
        <w:t>:</w:t>
      </w:r>
      <w:r w:rsidRPr="007A74FE">
        <w:rPr>
          <w:rStyle w:val="normaltextrun"/>
          <w:noProof/>
        </w:rPr>
        <w:t xml:space="preserve"> the </w:t>
      </w:r>
      <w:r w:rsidR="001203A3" w:rsidRPr="007A74FE">
        <w:rPr>
          <w:rStyle w:val="normaltextrun"/>
          <w:noProof/>
        </w:rPr>
        <w:t>definition of offences and</w:t>
      </w:r>
      <w:r w:rsidRPr="007A74FE">
        <w:rPr>
          <w:rStyle w:val="normaltextrun"/>
          <w:noProof/>
        </w:rPr>
        <w:t xml:space="preserve"> sanctions for violence against women and domestic violence throughout the EU; the protection of victims of these crime</w:t>
      </w:r>
      <w:r w:rsidR="00825047" w:rsidRPr="007A74FE">
        <w:rPr>
          <w:rStyle w:val="normaltextrun"/>
          <w:noProof/>
        </w:rPr>
        <w:t>s</w:t>
      </w:r>
      <w:r w:rsidRPr="007A74FE">
        <w:rPr>
          <w:rStyle w:val="normaltextrun"/>
          <w:noProof/>
        </w:rPr>
        <w:t xml:space="preserve"> and access to justice; victim support and prevention; </w:t>
      </w:r>
      <w:r w:rsidR="00251256" w:rsidRPr="007A74FE">
        <w:rPr>
          <w:rStyle w:val="normaltextrun"/>
          <w:noProof/>
        </w:rPr>
        <w:t>a</w:t>
      </w:r>
      <w:r w:rsidR="00825047" w:rsidRPr="007A74FE">
        <w:rPr>
          <w:rStyle w:val="normaltextrun"/>
          <w:noProof/>
        </w:rPr>
        <w:t>nd</w:t>
      </w:r>
      <w:r w:rsidR="00251256" w:rsidRPr="007A74FE">
        <w:rPr>
          <w:rStyle w:val="normaltextrun"/>
          <w:noProof/>
        </w:rPr>
        <w:t xml:space="preserve"> </w:t>
      </w:r>
      <w:r w:rsidRPr="007A74FE">
        <w:rPr>
          <w:rStyle w:val="normaltextrun"/>
          <w:noProof/>
        </w:rPr>
        <w:t>coordination and cooperation between all relevant stakeholders.</w:t>
      </w:r>
    </w:p>
    <w:p w14:paraId="3AE2CB21" w14:textId="77777777" w:rsidR="00F62FA7" w:rsidRPr="007A74FE" w:rsidRDefault="00F62FA7" w:rsidP="00CB1A04">
      <w:pPr>
        <w:pStyle w:val="Tiret0"/>
        <w:rPr>
          <w:rFonts w:eastAsia="Arial Unicode MS"/>
          <w:noProof/>
        </w:rPr>
      </w:pPr>
      <w:r w:rsidRPr="007A74FE">
        <w:rPr>
          <w:rStyle w:val="normaltextrun"/>
          <w:noProof/>
        </w:rPr>
        <w:t xml:space="preserve">It is consistent with the </w:t>
      </w:r>
      <w:r w:rsidR="003B3905" w:rsidRPr="007A74FE">
        <w:rPr>
          <w:rStyle w:val="normaltextrun"/>
          <w:noProof/>
        </w:rPr>
        <w:t>proposal for the revision of the Victims’ Rights Directive</w:t>
      </w:r>
      <w:r w:rsidR="008178F3" w:rsidRPr="007A74FE">
        <w:rPr>
          <w:rStyle w:val="normaltextrun"/>
          <w:noProof/>
        </w:rPr>
        <w:t xml:space="preserve"> </w:t>
      </w:r>
      <w:r w:rsidR="00CD0190" w:rsidRPr="007A74FE">
        <w:rPr>
          <w:rStyle w:val="normaltextrun"/>
          <w:noProof/>
        </w:rPr>
        <w:t xml:space="preserve">which </w:t>
      </w:r>
      <w:r w:rsidR="000721C5" w:rsidRPr="007A74FE">
        <w:rPr>
          <w:rStyle w:val="normaltextrun"/>
          <w:noProof/>
        </w:rPr>
        <w:t>provide</w:t>
      </w:r>
      <w:r w:rsidR="0077255E" w:rsidRPr="007A74FE">
        <w:rPr>
          <w:rStyle w:val="normaltextrun"/>
          <w:noProof/>
        </w:rPr>
        <w:t>s</w:t>
      </w:r>
      <w:r w:rsidR="000721C5" w:rsidRPr="007A74FE">
        <w:rPr>
          <w:rStyle w:val="normaltextrun"/>
          <w:noProof/>
        </w:rPr>
        <w:t xml:space="preserve"> for targeted amendments aiming to ensure that victims can fully rely on their rights in the EU.</w:t>
      </w:r>
      <w:r w:rsidR="006F1D7B" w:rsidRPr="007A74FE">
        <w:rPr>
          <w:rStyle w:val="normaltextrun"/>
          <w:noProof/>
        </w:rPr>
        <w:t xml:space="preserve"> </w:t>
      </w:r>
    </w:p>
    <w:p w14:paraId="2997941F" w14:textId="77777777" w:rsidR="004C7234" w:rsidRPr="007A74FE" w:rsidRDefault="00861149" w:rsidP="00CB1A04">
      <w:pPr>
        <w:pStyle w:val="Tiret0"/>
        <w:rPr>
          <w:noProof/>
        </w:rPr>
      </w:pPr>
      <w:r w:rsidRPr="007A74FE">
        <w:rPr>
          <w:noProof/>
        </w:rPr>
        <w:t xml:space="preserve">It </w:t>
      </w:r>
      <w:r w:rsidR="00CA2DC1" w:rsidRPr="007A74FE">
        <w:rPr>
          <w:noProof/>
        </w:rPr>
        <w:t>is consistent</w:t>
      </w:r>
      <w:r w:rsidR="009532CD" w:rsidRPr="007A74FE">
        <w:rPr>
          <w:noProof/>
        </w:rPr>
        <w:t>, especially in its awareness</w:t>
      </w:r>
      <w:r w:rsidR="00A5074B" w:rsidRPr="007A74FE">
        <w:rPr>
          <w:noProof/>
        </w:rPr>
        <w:t>-</w:t>
      </w:r>
      <w:r w:rsidR="009532CD" w:rsidRPr="007A74FE">
        <w:rPr>
          <w:noProof/>
        </w:rPr>
        <w:t>raising and education components,</w:t>
      </w:r>
      <w:r w:rsidR="00CA2DC1" w:rsidRPr="007A74FE">
        <w:rPr>
          <w:noProof/>
        </w:rPr>
        <w:t xml:space="preserve"> with the </w:t>
      </w:r>
      <w:r w:rsidR="00A068B1" w:rsidRPr="007A74FE">
        <w:rPr>
          <w:noProof/>
        </w:rPr>
        <w:t xml:space="preserve">2019-2027 </w:t>
      </w:r>
      <w:r w:rsidR="00CA2DC1" w:rsidRPr="007A74FE">
        <w:rPr>
          <w:noProof/>
        </w:rPr>
        <w:t>EU Youth Strategy, which recogni</w:t>
      </w:r>
      <w:r w:rsidR="009532CD" w:rsidRPr="007A74FE">
        <w:rPr>
          <w:noProof/>
        </w:rPr>
        <w:t>s</w:t>
      </w:r>
      <w:r w:rsidR="00CA2DC1" w:rsidRPr="007A74FE">
        <w:rPr>
          <w:noProof/>
        </w:rPr>
        <w:t xml:space="preserve">es </w:t>
      </w:r>
      <w:r w:rsidR="009532CD" w:rsidRPr="007A74FE">
        <w:rPr>
          <w:noProof/>
        </w:rPr>
        <w:t xml:space="preserve">that young people in the EU face specific challenges and that their empowerment, including through education, is </w:t>
      </w:r>
      <w:r w:rsidR="00A068B1" w:rsidRPr="007A74FE">
        <w:rPr>
          <w:noProof/>
        </w:rPr>
        <w:t xml:space="preserve">crucial </w:t>
      </w:r>
      <w:r w:rsidR="009532CD" w:rsidRPr="007A74FE">
        <w:rPr>
          <w:noProof/>
        </w:rPr>
        <w:t>in</w:t>
      </w:r>
      <w:r w:rsidR="00251256" w:rsidRPr="007A74FE">
        <w:rPr>
          <w:noProof/>
        </w:rPr>
        <w:t xml:space="preserve"> </w:t>
      </w:r>
      <w:r w:rsidR="00A068B1" w:rsidRPr="007A74FE">
        <w:rPr>
          <w:noProof/>
        </w:rPr>
        <w:t>helping</w:t>
      </w:r>
      <w:r w:rsidR="009532CD" w:rsidRPr="007A74FE">
        <w:rPr>
          <w:noProof/>
        </w:rPr>
        <w:t xml:space="preserve"> them to face such challenges successfully.</w:t>
      </w:r>
    </w:p>
    <w:p w14:paraId="371A28A7" w14:textId="77777777" w:rsidR="00861149" w:rsidRDefault="00861149" w:rsidP="00CB1A04">
      <w:pPr>
        <w:pStyle w:val="Tiret0"/>
        <w:rPr>
          <w:noProof/>
        </w:rPr>
      </w:pPr>
      <w:bookmarkStart w:id="0" w:name="_Hlk153531543"/>
      <w:r w:rsidRPr="007A74FE">
        <w:rPr>
          <w:noProof/>
        </w:rPr>
        <w:t xml:space="preserve">It is consistent also with the </w:t>
      </w:r>
      <w:r w:rsidR="00A068B1" w:rsidRPr="007A74FE">
        <w:rPr>
          <w:noProof/>
        </w:rPr>
        <w:t xml:space="preserve">comprehensive </w:t>
      </w:r>
      <w:r w:rsidRPr="007A74FE">
        <w:rPr>
          <w:noProof/>
        </w:rPr>
        <w:t>EU</w:t>
      </w:r>
      <w:r w:rsidR="00251256" w:rsidRPr="007A74FE">
        <w:rPr>
          <w:noProof/>
        </w:rPr>
        <w:t xml:space="preserve"> </w:t>
      </w:r>
      <w:r w:rsidR="001F62C3" w:rsidRPr="007A74FE">
        <w:rPr>
          <w:noProof/>
        </w:rPr>
        <w:t>S</w:t>
      </w:r>
      <w:r w:rsidRPr="007A74FE">
        <w:rPr>
          <w:noProof/>
        </w:rPr>
        <w:t xml:space="preserve">trategy on the </w:t>
      </w:r>
      <w:r w:rsidR="001F62C3" w:rsidRPr="007A74FE">
        <w:rPr>
          <w:noProof/>
        </w:rPr>
        <w:t>R</w:t>
      </w:r>
      <w:r w:rsidRPr="007A74FE">
        <w:rPr>
          <w:noProof/>
        </w:rPr>
        <w:t xml:space="preserve">ights of the </w:t>
      </w:r>
      <w:r w:rsidR="001F62C3" w:rsidRPr="007A74FE">
        <w:rPr>
          <w:noProof/>
        </w:rPr>
        <w:t>C</w:t>
      </w:r>
      <w:r w:rsidRPr="007A74FE">
        <w:rPr>
          <w:noProof/>
        </w:rPr>
        <w:t>hild,</w:t>
      </w:r>
      <w:r w:rsidR="00251256" w:rsidRPr="007A74FE">
        <w:rPr>
          <w:noProof/>
        </w:rPr>
        <w:t xml:space="preserve"> </w:t>
      </w:r>
      <w:r w:rsidR="00A068B1" w:rsidRPr="007A74FE">
        <w:rPr>
          <w:noProof/>
        </w:rPr>
        <w:t xml:space="preserve">the </w:t>
      </w:r>
      <w:r w:rsidRPr="007A74FE">
        <w:rPr>
          <w:noProof/>
        </w:rPr>
        <w:t>adoption</w:t>
      </w:r>
      <w:r w:rsidR="00A068B1" w:rsidRPr="007A74FE">
        <w:rPr>
          <w:noProof/>
        </w:rPr>
        <w:t xml:space="preserve"> of which</w:t>
      </w:r>
      <w:r w:rsidRPr="007A74FE">
        <w:rPr>
          <w:noProof/>
        </w:rPr>
        <w:t xml:space="preserve"> in 2021 created an overarching EU policy framework for children’s rights and child protection</w:t>
      </w:r>
      <w:r w:rsidR="00A068B1" w:rsidRPr="007A74FE">
        <w:rPr>
          <w:noProof/>
        </w:rPr>
        <w:t>.</w:t>
      </w:r>
      <w:r w:rsidRPr="007A74FE">
        <w:rPr>
          <w:noProof/>
        </w:rPr>
        <w:t xml:space="preserve"> </w:t>
      </w:r>
      <w:r w:rsidR="00A068B1" w:rsidRPr="007A74FE">
        <w:rPr>
          <w:noProof/>
        </w:rPr>
        <w:t>T</w:t>
      </w:r>
      <w:r w:rsidRPr="007A74FE">
        <w:rPr>
          <w:noProof/>
        </w:rPr>
        <w:t xml:space="preserve">he Commission plans to complement </w:t>
      </w:r>
      <w:r w:rsidR="00A068B1" w:rsidRPr="007A74FE">
        <w:rPr>
          <w:noProof/>
        </w:rPr>
        <w:t xml:space="preserve">this </w:t>
      </w:r>
      <w:r w:rsidRPr="007A74FE">
        <w:rPr>
          <w:noProof/>
        </w:rPr>
        <w:t xml:space="preserve">by a Commission </w:t>
      </w:r>
      <w:r w:rsidR="00A068B1" w:rsidRPr="007A74FE">
        <w:rPr>
          <w:noProof/>
        </w:rPr>
        <w:t>r</w:t>
      </w:r>
      <w:r w:rsidRPr="007A74FE">
        <w:rPr>
          <w:noProof/>
        </w:rPr>
        <w:t>ecommendation</w:t>
      </w:r>
      <w:r w:rsidR="00251256" w:rsidRPr="007A74FE">
        <w:rPr>
          <w:noProof/>
        </w:rPr>
        <w:t xml:space="preserve"> </w:t>
      </w:r>
      <w:r w:rsidRPr="007A74FE">
        <w:rPr>
          <w:noProof/>
        </w:rPr>
        <w:t xml:space="preserve">on </w:t>
      </w:r>
      <w:r w:rsidR="00A068B1" w:rsidRPr="007A74FE">
        <w:rPr>
          <w:noProof/>
        </w:rPr>
        <w:t>i</w:t>
      </w:r>
      <w:r w:rsidRPr="007A74FE">
        <w:rPr>
          <w:noProof/>
        </w:rPr>
        <w:t xml:space="preserve">ntegrated </w:t>
      </w:r>
      <w:r w:rsidR="00A068B1" w:rsidRPr="007A74FE">
        <w:rPr>
          <w:noProof/>
        </w:rPr>
        <w:t>c</w:t>
      </w:r>
      <w:r w:rsidRPr="007A74FE">
        <w:rPr>
          <w:noProof/>
        </w:rPr>
        <w:t xml:space="preserve">hild </w:t>
      </w:r>
      <w:r w:rsidR="00A068B1" w:rsidRPr="007A74FE">
        <w:rPr>
          <w:noProof/>
        </w:rPr>
        <w:t>p</w:t>
      </w:r>
      <w:r w:rsidRPr="007A74FE">
        <w:rPr>
          <w:noProof/>
        </w:rPr>
        <w:t>rotection</w:t>
      </w:r>
      <w:r w:rsidR="00251256" w:rsidRPr="007A74FE">
        <w:rPr>
          <w:noProof/>
        </w:rPr>
        <w:t xml:space="preserve"> </w:t>
      </w:r>
      <w:r w:rsidRPr="007A74FE">
        <w:rPr>
          <w:noProof/>
        </w:rPr>
        <w:t>systems.</w:t>
      </w:r>
    </w:p>
    <w:p w14:paraId="3324ABE7" w14:textId="77777777" w:rsidR="00F357E1" w:rsidRPr="007A74FE" w:rsidRDefault="00F357E1" w:rsidP="00F357E1">
      <w:pPr>
        <w:pStyle w:val="Tiret0"/>
        <w:rPr>
          <w:noProof/>
        </w:rPr>
      </w:pPr>
      <w:r>
        <w:rPr>
          <w:noProof/>
        </w:rPr>
        <w:t xml:space="preserve">It is also consistent with the European Child Guarantee, which aims at </w:t>
      </w:r>
      <w:r w:rsidRPr="00843723">
        <w:rPr>
          <w:noProof/>
        </w:rPr>
        <w:t>prevent</w:t>
      </w:r>
      <w:r>
        <w:rPr>
          <w:noProof/>
        </w:rPr>
        <w:t>ing</w:t>
      </w:r>
      <w:r w:rsidRPr="00843723">
        <w:rPr>
          <w:noProof/>
        </w:rPr>
        <w:t xml:space="preserve"> and combat</w:t>
      </w:r>
      <w:r>
        <w:rPr>
          <w:noProof/>
        </w:rPr>
        <w:t>ting</w:t>
      </w:r>
      <w:r w:rsidRPr="00843723">
        <w:rPr>
          <w:noProof/>
        </w:rPr>
        <w:t xml:space="preserve"> social exclusion by guaranteeing effective access of children in need </w:t>
      </w:r>
      <w:r>
        <w:rPr>
          <w:noProof/>
        </w:rPr>
        <w:t xml:space="preserve">(including those hailing from precarious, violent and abusive family backgrounds) </w:t>
      </w:r>
      <w:r w:rsidRPr="00843723">
        <w:rPr>
          <w:noProof/>
        </w:rPr>
        <w:t>to a set of key services</w:t>
      </w:r>
      <w:r>
        <w:rPr>
          <w:noProof/>
        </w:rPr>
        <w:t xml:space="preserve">, such as education, healthcare and housing. </w:t>
      </w:r>
    </w:p>
    <w:bookmarkEnd w:id="0"/>
    <w:p w14:paraId="01965BC6" w14:textId="77777777" w:rsidR="006E2F36" w:rsidRPr="007A74FE" w:rsidRDefault="006E2F36" w:rsidP="00CB1A04">
      <w:pPr>
        <w:pStyle w:val="Tiret0"/>
        <w:rPr>
          <w:noProof/>
        </w:rPr>
      </w:pPr>
      <w:r w:rsidRPr="007A74FE">
        <w:rPr>
          <w:noProof/>
        </w:rPr>
        <w:t>It is consistent with the</w:t>
      </w:r>
      <w:r w:rsidR="002D33DD" w:rsidRPr="007A74FE">
        <w:rPr>
          <w:noProof/>
        </w:rPr>
        <w:t xml:space="preserve"> “do no significant harm” principle on not supporting or carrying out economic activities that do significant harm to any environmental objective, where relevant, within the meaning of Article 17 of Regulation (EU) 2020/852</w:t>
      </w:r>
      <w:r w:rsidR="009653EA" w:rsidRPr="007A74FE">
        <w:rPr>
          <w:rStyle w:val="FootnoteReference"/>
          <w:noProof/>
        </w:rPr>
        <w:footnoteReference w:id="4"/>
      </w:r>
      <w:r w:rsidR="004D0F60" w:rsidRPr="007A74FE">
        <w:rPr>
          <w:noProof/>
        </w:rPr>
        <w:t xml:space="preserve">, as the </w:t>
      </w:r>
      <w:r w:rsidR="00251256" w:rsidRPr="007A74FE">
        <w:rPr>
          <w:noProof/>
        </w:rPr>
        <w:t>D</w:t>
      </w:r>
      <w:r w:rsidR="00E06613" w:rsidRPr="007A74FE">
        <w:rPr>
          <w:noProof/>
        </w:rPr>
        <w:t xml:space="preserve">irective </w:t>
      </w:r>
      <w:r w:rsidR="003D47C1" w:rsidRPr="007A74FE">
        <w:rPr>
          <w:noProof/>
        </w:rPr>
        <w:t xml:space="preserve">has no </w:t>
      </w:r>
      <w:r w:rsidR="00576A65" w:rsidRPr="007A74FE">
        <w:rPr>
          <w:noProof/>
        </w:rPr>
        <w:t xml:space="preserve">negative </w:t>
      </w:r>
      <w:r w:rsidR="003D47C1" w:rsidRPr="007A74FE">
        <w:rPr>
          <w:noProof/>
        </w:rPr>
        <w:t xml:space="preserve">impact on </w:t>
      </w:r>
      <w:r w:rsidR="00576A65" w:rsidRPr="007A74FE">
        <w:rPr>
          <w:noProof/>
        </w:rPr>
        <w:t>these objectives.</w:t>
      </w:r>
      <w:r w:rsidR="00D12C00" w:rsidRPr="007A74FE">
        <w:rPr>
          <w:noProof/>
        </w:rPr>
        <w:t xml:space="preserve"> It </w:t>
      </w:r>
      <w:r w:rsidR="003F2D6B" w:rsidRPr="007A74FE">
        <w:rPr>
          <w:noProof/>
        </w:rPr>
        <w:t>is also consistent with the climate-neutrality objective set out in the European Climate Law</w:t>
      </w:r>
      <w:r w:rsidR="00987455" w:rsidRPr="007A74FE">
        <w:rPr>
          <w:rStyle w:val="FootnoteReference"/>
          <w:noProof/>
        </w:rPr>
        <w:footnoteReference w:id="5"/>
      </w:r>
      <w:r w:rsidR="00246AE3" w:rsidRPr="007A74FE">
        <w:rPr>
          <w:noProof/>
        </w:rPr>
        <w:t>.</w:t>
      </w:r>
      <w:r w:rsidR="00114B32" w:rsidRPr="007A74FE">
        <w:rPr>
          <w:noProof/>
        </w:rPr>
        <w:t xml:space="preserve"> </w:t>
      </w:r>
    </w:p>
    <w:p w14:paraId="004B6AE3" w14:textId="77777777" w:rsidR="004C7234" w:rsidRPr="007A74FE" w:rsidRDefault="004C7234" w:rsidP="00CD1C29">
      <w:pPr>
        <w:pStyle w:val="ManualHeading1"/>
        <w:rPr>
          <w:noProof/>
        </w:rPr>
      </w:pPr>
      <w:r w:rsidRPr="007A74FE">
        <w:rPr>
          <w:noProof/>
        </w:rPr>
        <w:t>2.</w:t>
      </w:r>
      <w:r w:rsidRPr="007A74FE">
        <w:rPr>
          <w:noProof/>
        </w:rPr>
        <w:tab/>
        <w:t>LEGAL BASIS, SUBSIDIARITY AND PROPORTIONALITY</w:t>
      </w:r>
    </w:p>
    <w:p w14:paraId="68504388"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Legal basis</w:t>
      </w:r>
    </w:p>
    <w:p w14:paraId="6A3B9F2B" w14:textId="77777777" w:rsidR="004C7234" w:rsidRPr="007A74FE" w:rsidRDefault="001C0190" w:rsidP="00033706">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Th</w:t>
      </w:r>
      <w:r>
        <w:rPr>
          <w:rFonts w:eastAsia="Arial Unicode MS"/>
          <w:noProof/>
          <w:color w:val="000000" w:themeColor="text1"/>
        </w:rPr>
        <w:t>is</w:t>
      </w:r>
      <w:r w:rsidRPr="007A74FE">
        <w:rPr>
          <w:rFonts w:eastAsia="Arial Unicode MS"/>
          <w:noProof/>
          <w:color w:val="000000" w:themeColor="text1"/>
        </w:rPr>
        <w:t xml:space="preserve"> </w:t>
      </w:r>
      <w:r w:rsidR="009532CD" w:rsidRPr="007A74FE">
        <w:rPr>
          <w:rFonts w:eastAsia="Arial Unicode MS"/>
          <w:noProof/>
          <w:color w:val="000000" w:themeColor="text1"/>
        </w:rPr>
        <w:t>proposal recasts Directive 2011/93/EU. It is therefore based on Articles 82(2)</w:t>
      </w:r>
      <w:r w:rsidR="00033706" w:rsidRPr="007A74FE">
        <w:rPr>
          <w:rFonts w:eastAsia="Arial Unicode MS"/>
          <w:noProof/>
          <w:color w:val="000000" w:themeColor="text1"/>
        </w:rPr>
        <w:t xml:space="preserve"> and 83(1) of the Treaty on the Functioning of the European Union, which are the legal bases of </w:t>
      </w:r>
      <w:r>
        <w:rPr>
          <w:rFonts w:eastAsia="Arial Unicode MS"/>
          <w:noProof/>
          <w:color w:val="000000" w:themeColor="text1"/>
        </w:rPr>
        <w:t>Directive 2011/93/EU</w:t>
      </w:r>
      <w:r w:rsidR="00033706" w:rsidRPr="007A74FE">
        <w:rPr>
          <w:rFonts w:eastAsia="Arial Unicode MS"/>
          <w:noProof/>
          <w:color w:val="000000" w:themeColor="text1"/>
        </w:rPr>
        <w:t xml:space="preserve">. The two legal bases allow the European Parliament and the Council to establish, </w:t>
      </w:r>
      <w:r w:rsidR="00A0285A" w:rsidRPr="007A74FE">
        <w:rPr>
          <w:rFonts w:eastAsia="Arial Unicode MS"/>
          <w:noProof/>
          <w:color w:val="000000" w:themeColor="text1"/>
        </w:rPr>
        <w:t>b</w:t>
      </w:r>
      <w:r w:rsidR="00033706" w:rsidRPr="007A74FE">
        <w:rPr>
          <w:rFonts w:eastAsia="Arial Unicode MS"/>
          <w:noProof/>
          <w:color w:val="000000" w:themeColor="text1"/>
        </w:rPr>
        <w:t xml:space="preserve">y means of </w:t>
      </w:r>
      <w:r w:rsidR="00A0285A" w:rsidRPr="007A74FE">
        <w:rPr>
          <w:rFonts w:eastAsia="Arial Unicode MS"/>
          <w:noProof/>
          <w:color w:val="000000" w:themeColor="text1"/>
        </w:rPr>
        <w:t>d</w:t>
      </w:r>
      <w:r w:rsidR="00033706" w:rsidRPr="007A74FE">
        <w:rPr>
          <w:rFonts w:eastAsia="Arial Unicode MS"/>
          <w:noProof/>
          <w:color w:val="000000" w:themeColor="text1"/>
        </w:rPr>
        <w:t>irectives, minimum rules</w:t>
      </w:r>
      <w:r w:rsidR="009532CD" w:rsidRPr="007A74FE">
        <w:rPr>
          <w:rFonts w:eastAsia="Arial Unicode MS"/>
          <w:noProof/>
          <w:color w:val="000000" w:themeColor="text1"/>
        </w:rPr>
        <w:t xml:space="preserve"> </w:t>
      </w:r>
      <w:r w:rsidR="001203A3" w:rsidRPr="007A74FE">
        <w:rPr>
          <w:rFonts w:eastAsia="Arial Unicode MS"/>
          <w:noProof/>
          <w:color w:val="000000" w:themeColor="text1"/>
        </w:rPr>
        <w:t xml:space="preserve">necessary </w:t>
      </w:r>
      <w:r w:rsidR="00033706" w:rsidRPr="007A74FE">
        <w:rPr>
          <w:rFonts w:eastAsia="Arial Unicode MS"/>
          <w:noProof/>
          <w:color w:val="000000" w:themeColor="text1"/>
        </w:rPr>
        <w:t>to facilitate mutual recognition of judgments and judicial decisions</w:t>
      </w:r>
      <w:r w:rsidR="001203A3" w:rsidRPr="007A74FE">
        <w:rPr>
          <w:rFonts w:asciiTheme="minorHAnsi" w:eastAsia="Arial Unicode MS" w:hAnsiTheme="minorHAnsi" w:cstheme="minorBidi"/>
          <w:noProof/>
          <w:color w:val="000000" w:themeColor="text1"/>
          <w:sz w:val="22"/>
        </w:rPr>
        <w:t xml:space="preserve"> </w:t>
      </w:r>
      <w:r w:rsidR="001203A3" w:rsidRPr="007A74FE">
        <w:rPr>
          <w:rFonts w:eastAsia="Arial Unicode MS"/>
          <w:noProof/>
          <w:color w:val="000000" w:themeColor="text1"/>
        </w:rPr>
        <w:t>and police and judicial cooperation in criminal matters having a cross-border dimension</w:t>
      </w:r>
      <w:r w:rsidR="00033706" w:rsidRPr="007A74FE">
        <w:rPr>
          <w:rFonts w:eastAsia="Arial Unicode MS"/>
          <w:noProof/>
          <w:color w:val="000000" w:themeColor="text1"/>
        </w:rPr>
        <w:t xml:space="preserve">, and minimum rules </w:t>
      </w:r>
      <w:r w:rsidR="00A5074B" w:rsidRPr="007A74FE">
        <w:rPr>
          <w:rFonts w:eastAsia="Arial Unicode MS"/>
          <w:noProof/>
          <w:color w:val="000000" w:themeColor="text1"/>
        </w:rPr>
        <w:t xml:space="preserve">on </w:t>
      </w:r>
      <w:r w:rsidR="00033706" w:rsidRPr="007A74FE">
        <w:rPr>
          <w:rFonts w:eastAsia="Arial Unicode MS"/>
          <w:noProof/>
          <w:color w:val="000000" w:themeColor="text1"/>
        </w:rPr>
        <w:t xml:space="preserve">the definition of criminal offences and sanctions in the area of </w:t>
      </w:r>
      <w:r w:rsidR="001203A3" w:rsidRPr="007A74FE">
        <w:rPr>
          <w:rFonts w:eastAsia="Arial Unicode MS"/>
          <w:noProof/>
          <w:color w:val="000000" w:themeColor="text1"/>
        </w:rPr>
        <w:t>sexual exploitation of children</w:t>
      </w:r>
      <w:r w:rsidR="00033706" w:rsidRPr="007A74FE">
        <w:rPr>
          <w:rFonts w:eastAsia="Arial Unicode MS"/>
          <w:noProof/>
          <w:color w:val="000000" w:themeColor="text1"/>
        </w:rPr>
        <w:t>, respectively.</w:t>
      </w:r>
    </w:p>
    <w:p w14:paraId="0C561223" w14:textId="77777777" w:rsidR="00D76ABE" w:rsidRPr="007A74FE" w:rsidRDefault="00D76ABE" w:rsidP="00C73273">
      <w:pPr>
        <w:pStyle w:val="Bullet0"/>
        <w:numPr>
          <w:ilvl w:val="0"/>
          <w:numId w:val="5"/>
        </w:numPr>
        <w:rPr>
          <w:rFonts w:eastAsia="Arial Unicode MS"/>
          <w:b/>
          <w:noProof/>
          <w:u w:color="000000"/>
          <w:bdr w:val="nil"/>
          <w:lang w:eastAsia="en-GB"/>
        </w:rPr>
      </w:pPr>
      <w:r w:rsidRPr="007A74FE">
        <w:rPr>
          <w:rFonts w:eastAsia="Arial Unicode MS"/>
          <w:b/>
          <w:noProof/>
          <w:u w:color="000000"/>
          <w:bdr w:val="nil"/>
          <w:lang w:eastAsia="en-GB"/>
        </w:rPr>
        <w:t>Variable geometry</w:t>
      </w:r>
    </w:p>
    <w:p w14:paraId="5D027033" w14:textId="77777777" w:rsidR="00E83EEC" w:rsidRPr="007A74FE" w:rsidRDefault="001C0190" w:rsidP="00CA0641">
      <w:pPr>
        <w:pStyle w:val="Normal1"/>
        <w:shd w:val="clear" w:color="auto" w:fill="FFFFFF"/>
        <w:spacing w:before="0" w:beforeAutospacing="0" w:after="0" w:afterAutospacing="0"/>
        <w:rPr>
          <w:noProof/>
          <w:lang w:val="en-GB"/>
        </w:rPr>
      </w:pPr>
      <w:r>
        <w:rPr>
          <w:noProof/>
          <w:color w:val="000000" w:themeColor="text1"/>
          <w:lang w:val="en-GB"/>
        </w:rPr>
        <w:t>As</w:t>
      </w:r>
      <w:r w:rsidRPr="007A74FE">
        <w:rPr>
          <w:noProof/>
          <w:color w:val="000000" w:themeColor="text1"/>
          <w:lang w:val="en-GB"/>
        </w:rPr>
        <w:t xml:space="preserve"> </w:t>
      </w:r>
      <w:r w:rsidR="00E83EEC" w:rsidRPr="007A74FE">
        <w:rPr>
          <w:noProof/>
          <w:color w:val="000000" w:themeColor="text1"/>
          <w:lang w:val="en-GB"/>
        </w:rPr>
        <w:t>regard</w:t>
      </w:r>
      <w:r>
        <w:rPr>
          <w:noProof/>
          <w:color w:val="000000" w:themeColor="text1"/>
          <w:lang w:val="en-GB"/>
        </w:rPr>
        <w:t>s</w:t>
      </w:r>
      <w:r w:rsidR="00E83EEC" w:rsidRPr="007A74FE">
        <w:rPr>
          <w:noProof/>
          <w:color w:val="000000" w:themeColor="text1"/>
          <w:lang w:val="en-GB"/>
        </w:rPr>
        <w:t xml:space="preserve"> variable geometry, this proposal follows a </w:t>
      </w:r>
      <w:r w:rsidR="00A70D56" w:rsidRPr="007A74FE">
        <w:rPr>
          <w:noProof/>
          <w:lang w:val="en-GB"/>
        </w:rPr>
        <w:t>similar approach</w:t>
      </w:r>
      <w:r w:rsidR="00E83EEC" w:rsidRPr="007A74FE">
        <w:rPr>
          <w:noProof/>
          <w:color w:val="000000" w:themeColor="text1"/>
          <w:lang w:val="en-GB"/>
        </w:rPr>
        <w:t xml:space="preserve"> </w:t>
      </w:r>
      <w:r w:rsidR="0038751E" w:rsidRPr="007A74FE">
        <w:rPr>
          <w:noProof/>
          <w:color w:val="000000" w:themeColor="text1"/>
          <w:lang w:val="en-GB"/>
        </w:rPr>
        <w:t xml:space="preserve">as </w:t>
      </w:r>
      <w:r w:rsidR="00E83EEC" w:rsidRPr="007A74FE">
        <w:rPr>
          <w:noProof/>
          <w:color w:val="000000" w:themeColor="text1"/>
          <w:lang w:val="en-GB"/>
        </w:rPr>
        <w:t>the current Directive</w:t>
      </w:r>
      <w:r w:rsidR="00E83EEC" w:rsidRPr="007A74FE">
        <w:rPr>
          <w:noProof/>
          <w:lang w:val="en-GB"/>
        </w:rPr>
        <w:t>.</w:t>
      </w:r>
    </w:p>
    <w:p w14:paraId="41974A2A" w14:textId="77777777" w:rsidR="00E83EEC" w:rsidRPr="007A74FE" w:rsidRDefault="00E83EEC" w:rsidP="00CB1A04">
      <w:pPr>
        <w:rPr>
          <w:noProof/>
        </w:rPr>
      </w:pPr>
      <w:r w:rsidRPr="007A74FE">
        <w:rPr>
          <w:noProof/>
        </w:rPr>
        <w:t>In accordance with Article</w:t>
      </w:r>
      <w:r w:rsidR="005D332B" w:rsidRPr="007A74FE">
        <w:rPr>
          <w:noProof/>
          <w:lang w:eastAsia="en-IE"/>
        </w:rPr>
        <w:t> </w:t>
      </w:r>
      <w:r w:rsidRPr="007A74FE">
        <w:rPr>
          <w:noProof/>
        </w:rPr>
        <w:t>3 of Protocol (No</w:t>
      </w:r>
      <w:r w:rsidR="005D332B" w:rsidRPr="007A74FE">
        <w:rPr>
          <w:noProof/>
          <w:lang w:eastAsia="en-IE"/>
        </w:rPr>
        <w:t> </w:t>
      </w:r>
      <w:r w:rsidRPr="007A74FE">
        <w:rPr>
          <w:noProof/>
        </w:rPr>
        <w:t xml:space="preserve">21) on the position of </w:t>
      </w:r>
      <w:r w:rsidR="00A0285A" w:rsidRPr="007A74FE">
        <w:rPr>
          <w:noProof/>
          <w:lang w:eastAsia="en-IE"/>
        </w:rPr>
        <w:t xml:space="preserve">the </w:t>
      </w:r>
      <w:r w:rsidRPr="007A74FE">
        <w:rPr>
          <w:noProof/>
        </w:rPr>
        <w:t xml:space="preserve">United Kingdom and Ireland in respect of the area of freedom, security and justice, annexed to the Treaty on European Union and </w:t>
      </w:r>
      <w:r w:rsidR="001565E5" w:rsidRPr="007A74FE">
        <w:rPr>
          <w:noProof/>
          <w:lang w:eastAsia="en-IE"/>
        </w:rPr>
        <w:t xml:space="preserve">to </w:t>
      </w:r>
      <w:r w:rsidRPr="007A74FE">
        <w:rPr>
          <w:noProof/>
        </w:rPr>
        <w:t>the Treaty on the Functioning of the European Union, Ireland may notify its wish to take part in the adoption and application of the Directive.</w:t>
      </w:r>
    </w:p>
    <w:p w14:paraId="64050DD7" w14:textId="77777777" w:rsidR="00E83EEC" w:rsidRPr="007A74FE" w:rsidRDefault="00E83EEC" w:rsidP="00CB1A04">
      <w:pPr>
        <w:rPr>
          <w:b/>
          <w:noProof/>
          <w:u w:color="000000"/>
          <w:bdr w:val="nil"/>
        </w:rPr>
      </w:pPr>
      <w:r w:rsidRPr="007A74FE">
        <w:rPr>
          <w:noProof/>
        </w:rPr>
        <w:t>In accordance with Articles 1 and 2 of Protocol (No</w:t>
      </w:r>
      <w:r w:rsidR="005D332B" w:rsidRPr="007A74FE">
        <w:rPr>
          <w:noProof/>
          <w:lang w:eastAsia="en-IE"/>
        </w:rPr>
        <w:t> </w:t>
      </w:r>
      <w:r w:rsidRPr="007A74FE">
        <w:rPr>
          <w:noProof/>
        </w:rPr>
        <w:t>22) on the position of Denmark annexed to the Treaty on European Union and to the Treaty on the Functioning of the European Union, Denmark is not taking part in the adoption of this proposal and is not bound by it or subject to its application.</w:t>
      </w:r>
    </w:p>
    <w:p w14:paraId="30F0D01E" w14:textId="77777777" w:rsidR="004C7234" w:rsidRPr="007A74FE" w:rsidRDefault="004C7234" w:rsidP="00D76ABE">
      <w:pPr>
        <w:pStyle w:val="Bullet0"/>
        <w:rPr>
          <w:rFonts w:eastAsia="Arial Unicode MS"/>
          <w:b/>
          <w:noProof/>
          <w:u w:color="000000"/>
          <w:bdr w:val="nil"/>
          <w:lang w:eastAsia="en-GB"/>
        </w:rPr>
      </w:pPr>
      <w:r w:rsidRPr="007A74FE">
        <w:rPr>
          <w:rFonts w:eastAsia="Arial Unicode MS"/>
          <w:b/>
          <w:noProof/>
          <w:u w:color="000000"/>
          <w:bdr w:val="nil"/>
          <w:lang w:eastAsia="en-GB"/>
        </w:rPr>
        <w:t>Subsidiarity (for non-exclusive competence)</w:t>
      </w:r>
    </w:p>
    <w:p w14:paraId="216CCEAA" w14:textId="77777777" w:rsidR="00033706" w:rsidRPr="007A74FE" w:rsidRDefault="00033706" w:rsidP="009976F3">
      <w:pPr>
        <w:pBdr>
          <w:top w:val="nil"/>
          <w:left w:val="nil"/>
          <w:bottom w:val="nil"/>
          <w:right w:val="nil"/>
          <w:between w:val="nil"/>
          <w:bar w:val="nil"/>
        </w:pBdr>
        <w:spacing w:after="240" w:line="259" w:lineRule="auto"/>
        <w:rPr>
          <w:rFonts w:eastAsia="Arial Unicode MS"/>
          <w:noProof/>
          <w:color w:val="000000" w:themeColor="text1"/>
        </w:rPr>
      </w:pPr>
      <w:r w:rsidRPr="007A74FE">
        <w:rPr>
          <w:rFonts w:eastAsia="Arial Unicode MS"/>
          <w:noProof/>
          <w:color w:val="000000" w:themeColor="text1"/>
        </w:rPr>
        <w:t>The cross</w:t>
      </w:r>
      <w:r w:rsidR="009976F3" w:rsidRPr="007A74FE">
        <w:rPr>
          <w:rFonts w:eastAsia="Arial Unicode MS"/>
          <w:noProof/>
          <w:color w:val="000000" w:themeColor="text1"/>
        </w:rPr>
        <w:t>-</w:t>
      </w:r>
      <w:r w:rsidRPr="007A74FE">
        <w:rPr>
          <w:rFonts w:eastAsia="Arial Unicode MS"/>
          <w:noProof/>
          <w:color w:val="000000" w:themeColor="text1"/>
        </w:rPr>
        <w:t xml:space="preserve">border nature of child sexual abuse and exploitation </w:t>
      </w:r>
      <w:r w:rsidR="00251256" w:rsidRPr="007A74FE">
        <w:rPr>
          <w:rFonts w:eastAsia="Arial Unicode MS"/>
          <w:noProof/>
          <w:color w:val="000000" w:themeColor="text1"/>
        </w:rPr>
        <w:t>o</w:t>
      </w:r>
      <w:r w:rsidR="007401A0" w:rsidRPr="007A74FE">
        <w:rPr>
          <w:rFonts w:eastAsia="Arial Unicode MS"/>
          <w:noProof/>
          <w:color w:val="000000" w:themeColor="text1"/>
        </w:rPr>
        <w:t>ffence</w:t>
      </w:r>
      <w:r w:rsidRPr="007A74FE">
        <w:rPr>
          <w:rFonts w:eastAsia="Arial Unicode MS"/>
          <w:noProof/>
          <w:color w:val="000000" w:themeColor="text1"/>
        </w:rPr>
        <w:t>s</w:t>
      </w:r>
      <w:r w:rsidR="00251256" w:rsidRPr="007A74FE">
        <w:rPr>
          <w:rFonts w:eastAsia="Arial Unicode MS"/>
          <w:noProof/>
          <w:color w:val="000000" w:themeColor="text1"/>
        </w:rPr>
        <w:t xml:space="preserve">, </w:t>
      </w:r>
      <w:r w:rsidR="00095A4C" w:rsidRPr="007A74FE">
        <w:rPr>
          <w:rFonts w:eastAsia="Arial Unicode MS"/>
          <w:noProof/>
          <w:color w:val="000000" w:themeColor="text1"/>
        </w:rPr>
        <w:t>which</w:t>
      </w:r>
      <w:r w:rsidRPr="007A74FE">
        <w:rPr>
          <w:rFonts w:eastAsia="Arial Unicode MS"/>
          <w:noProof/>
          <w:color w:val="000000" w:themeColor="text1"/>
        </w:rPr>
        <w:t xml:space="preserve"> justified the adoption of </w:t>
      </w:r>
      <w:r w:rsidR="006F1E2A" w:rsidRPr="007A74FE">
        <w:rPr>
          <w:rFonts w:eastAsia="Arial Unicode MS"/>
          <w:noProof/>
          <w:color w:val="000000" w:themeColor="text1"/>
        </w:rPr>
        <w:t>the Directive</w:t>
      </w:r>
      <w:r w:rsidRPr="007A74FE">
        <w:rPr>
          <w:rFonts w:eastAsia="Arial Unicode MS"/>
          <w:noProof/>
          <w:color w:val="000000" w:themeColor="text1"/>
        </w:rPr>
        <w:t xml:space="preserve">, has become even more prominent in the last decade, with increased prevalence in the use of online technologies that enable, facilitate and amplify the impact of such </w:t>
      </w:r>
      <w:r w:rsidR="007401A0" w:rsidRPr="007A74FE">
        <w:rPr>
          <w:rFonts w:eastAsia="Arial Unicode MS"/>
          <w:noProof/>
          <w:color w:val="000000" w:themeColor="text1"/>
        </w:rPr>
        <w:t>offence</w:t>
      </w:r>
      <w:r w:rsidRPr="007A74FE">
        <w:rPr>
          <w:rFonts w:eastAsia="Arial Unicode MS"/>
          <w:noProof/>
          <w:color w:val="000000" w:themeColor="text1"/>
        </w:rPr>
        <w:t>s. To</w:t>
      </w:r>
      <w:r w:rsidR="00251256" w:rsidRPr="007A74FE">
        <w:rPr>
          <w:rFonts w:eastAsia="Arial Unicode MS"/>
          <w:noProof/>
          <w:color w:val="000000" w:themeColor="text1"/>
        </w:rPr>
        <w:t xml:space="preserve"> </w:t>
      </w:r>
      <w:r w:rsidR="00095A4C" w:rsidRPr="007A74FE">
        <w:rPr>
          <w:rFonts w:eastAsia="Arial Unicode MS"/>
          <w:noProof/>
          <w:color w:val="000000" w:themeColor="text1"/>
        </w:rPr>
        <w:t xml:space="preserve">provide </w:t>
      </w:r>
      <w:r w:rsidRPr="007A74FE">
        <w:rPr>
          <w:rFonts w:eastAsia="Arial Unicode MS"/>
          <w:noProof/>
          <w:color w:val="000000" w:themeColor="text1"/>
        </w:rPr>
        <w:t xml:space="preserve">for </w:t>
      </w:r>
      <w:r w:rsidR="00095A4C" w:rsidRPr="007A74FE">
        <w:rPr>
          <w:rFonts w:eastAsia="Arial Unicode MS"/>
          <w:noProof/>
          <w:color w:val="000000" w:themeColor="text1"/>
        </w:rPr>
        <w:t>both</w:t>
      </w:r>
      <w:r w:rsidRPr="007A74FE">
        <w:rPr>
          <w:rFonts w:eastAsia="Arial Unicode MS"/>
          <w:noProof/>
          <w:color w:val="000000" w:themeColor="text1"/>
        </w:rPr>
        <w:t xml:space="preserve"> effective prosecution of offenders and victim protection everywhere in the </w:t>
      </w:r>
      <w:r w:rsidR="00095A4C" w:rsidRPr="007A74FE">
        <w:rPr>
          <w:rFonts w:eastAsia="Arial Unicode MS"/>
          <w:noProof/>
          <w:color w:val="000000" w:themeColor="text1"/>
        </w:rPr>
        <w:t>E</w:t>
      </w:r>
      <w:r w:rsidRPr="007A74FE">
        <w:rPr>
          <w:rFonts w:eastAsia="Arial Unicode MS"/>
          <w:noProof/>
          <w:color w:val="000000" w:themeColor="text1"/>
        </w:rPr>
        <w:t xml:space="preserve">U, this proposal sets out to establish </w:t>
      </w:r>
      <w:r w:rsidR="009976F3" w:rsidRPr="007A74FE">
        <w:rPr>
          <w:rFonts w:eastAsia="Arial Unicode MS"/>
          <w:noProof/>
          <w:color w:val="000000" w:themeColor="text1"/>
        </w:rPr>
        <w:t xml:space="preserve">common </w:t>
      </w:r>
      <w:r w:rsidRPr="007A74FE">
        <w:rPr>
          <w:rFonts w:eastAsia="Arial Unicode MS"/>
          <w:noProof/>
          <w:color w:val="000000" w:themeColor="text1"/>
        </w:rPr>
        <w:t xml:space="preserve">minimum standards </w:t>
      </w:r>
      <w:r w:rsidR="009976F3" w:rsidRPr="007A74FE">
        <w:rPr>
          <w:rFonts w:eastAsia="Arial Unicode MS"/>
          <w:noProof/>
          <w:color w:val="000000" w:themeColor="text1"/>
        </w:rPr>
        <w:t xml:space="preserve">on the definition of </w:t>
      </w:r>
      <w:r w:rsidR="007401A0" w:rsidRPr="007A74FE">
        <w:rPr>
          <w:rFonts w:eastAsia="Arial Unicode MS"/>
          <w:noProof/>
          <w:color w:val="000000" w:themeColor="text1"/>
        </w:rPr>
        <w:t>offence</w:t>
      </w:r>
      <w:r w:rsidR="009976F3" w:rsidRPr="007A74FE">
        <w:rPr>
          <w:rFonts w:eastAsia="Arial Unicode MS"/>
          <w:noProof/>
          <w:color w:val="000000" w:themeColor="text1"/>
        </w:rPr>
        <w:t xml:space="preserve">s and levels of sanctions, an objective </w:t>
      </w:r>
      <w:r w:rsidR="00095A4C" w:rsidRPr="007A74FE">
        <w:rPr>
          <w:rFonts w:eastAsia="Arial Unicode MS"/>
          <w:noProof/>
          <w:color w:val="000000" w:themeColor="text1"/>
        </w:rPr>
        <w:t xml:space="preserve">that </w:t>
      </w:r>
      <w:r w:rsidR="009976F3" w:rsidRPr="007A74FE">
        <w:rPr>
          <w:rFonts w:eastAsia="Arial Unicode MS"/>
          <w:noProof/>
          <w:color w:val="000000" w:themeColor="text1"/>
        </w:rPr>
        <w:t>Member States would not be able to reach individually and that can only be achieved by action</w:t>
      </w:r>
      <w:r w:rsidR="00095A4C" w:rsidRPr="007A74FE">
        <w:rPr>
          <w:rFonts w:eastAsia="Arial Unicode MS"/>
          <w:noProof/>
          <w:color w:val="000000" w:themeColor="text1"/>
        </w:rPr>
        <w:t xml:space="preserve"> at EU level</w:t>
      </w:r>
      <w:r w:rsidR="009976F3" w:rsidRPr="007A74FE">
        <w:rPr>
          <w:rFonts w:eastAsia="Arial Unicode MS"/>
          <w:noProof/>
          <w:color w:val="000000" w:themeColor="text1"/>
        </w:rPr>
        <w:t>.</w:t>
      </w:r>
      <w:r w:rsidR="00DC316D">
        <w:rPr>
          <w:rFonts w:eastAsia="Arial Unicode MS"/>
          <w:noProof/>
          <w:color w:val="000000" w:themeColor="text1"/>
        </w:rPr>
        <w:t xml:space="preserve"> Moreover, given the online dimension of these crimes, which has become increasingly prominent,</w:t>
      </w:r>
      <w:r w:rsidR="009976F3" w:rsidRPr="007A74FE">
        <w:rPr>
          <w:rFonts w:eastAsia="Arial Unicode MS"/>
          <w:noProof/>
          <w:color w:val="000000" w:themeColor="text1"/>
        </w:rPr>
        <w:t xml:space="preserve"> </w:t>
      </w:r>
      <w:r w:rsidRPr="007A74FE">
        <w:rPr>
          <w:rFonts w:eastAsia="Arial Unicode MS"/>
          <w:noProof/>
          <w:color w:val="000000" w:themeColor="text1"/>
        </w:rPr>
        <w:t xml:space="preserve">Member States </w:t>
      </w:r>
      <w:r w:rsidR="009976F3" w:rsidRPr="007A74FE">
        <w:rPr>
          <w:rFonts w:eastAsia="Arial Unicode MS"/>
          <w:noProof/>
          <w:color w:val="000000" w:themeColor="text1"/>
        </w:rPr>
        <w:t>would not</w:t>
      </w:r>
      <w:r w:rsidR="00856E7C" w:rsidRPr="007A74FE">
        <w:rPr>
          <w:rFonts w:eastAsia="Arial Unicode MS"/>
          <w:noProof/>
          <w:color w:val="000000" w:themeColor="text1"/>
        </w:rPr>
        <w:t>, in the absence of common rules,</w:t>
      </w:r>
      <w:r w:rsidR="009976F3" w:rsidRPr="007A74FE">
        <w:rPr>
          <w:rFonts w:eastAsia="Arial Unicode MS"/>
          <w:noProof/>
          <w:color w:val="000000" w:themeColor="text1"/>
        </w:rPr>
        <w:t xml:space="preserve"> be able </w:t>
      </w:r>
      <w:r w:rsidR="00856E7C" w:rsidRPr="007A74FE">
        <w:rPr>
          <w:rFonts w:eastAsia="Arial Unicode MS"/>
          <w:noProof/>
          <w:color w:val="000000" w:themeColor="text1"/>
        </w:rPr>
        <w:t xml:space="preserve">effectively to: </w:t>
      </w:r>
      <w:r w:rsidRPr="007A74FE">
        <w:rPr>
          <w:rFonts w:eastAsia="Arial Unicode MS"/>
          <w:noProof/>
          <w:color w:val="000000" w:themeColor="text1"/>
        </w:rPr>
        <w:t xml:space="preserve">(i) prevent the commission of child sexual abuse </w:t>
      </w:r>
      <w:r w:rsidR="007401A0" w:rsidRPr="007A74FE">
        <w:rPr>
          <w:rFonts w:eastAsia="Arial Unicode MS"/>
          <w:noProof/>
          <w:color w:val="000000" w:themeColor="text1"/>
        </w:rPr>
        <w:t>offence</w:t>
      </w:r>
      <w:r w:rsidRPr="007A74FE">
        <w:rPr>
          <w:rFonts w:eastAsia="Arial Unicode MS"/>
          <w:noProof/>
          <w:color w:val="000000" w:themeColor="text1"/>
        </w:rPr>
        <w:t>s in their territory</w:t>
      </w:r>
      <w:r w:rsidR="00856E7C" w:rsidRPr="007A74FE">
        <w:rPr>
          <w:rFonts w:eastAsia="Arial Unicode MS"/>
          <w:noProof/>
          <w:color w:val="000000" w:themeColor="text1"/>
        </w:rPr>
        <w:t xml:space="preserve">; </w:t>
      </w:r>
      <w:r w:rsidRPr="007A74FE">
        <w:rPr>
          <w:rFonts w:eastAsia="Arial Unicode MS"/>
          <w:noProof/>
          <w:color w:val="000000" w:themeColor="text1"/>
        </w:rPr>
        <w:t>(ii) investigate and prosecute child sexual abuse crimes with a cross-border dimension</w:t>
      </w:r>
      <w:r w:rsidR="00856E7C" w:rsidRPr="007A74FE">
        <w:rPr>
          <w:rFonts w:eastAsia="Arial Unicode MS"/>
          <w:noProof/>
          <w:color w:val="000000" w:themeColor="text1"/>
        </w:rPr>
        <w:t>;</w:t>
      </w:r>
      <w:r w:rsidR="00251256" w:rsidRPr="007A74FE">
        <w:rPr>
          <w:rFonts w:eastAsia="Arial Unicode MS"/>
          <w:noProof/>
          <w:color w:val="000000" w:themeColor="text1"/>
        </w:rPr>
        <w:t xml:space="preserve"> </w:t>
      </w:r>
      <w:r w:rsidRPr="007A74FE">
        <w:rPr>
          <w:rFonts w:eastAsia="Arial Unicode MS"/>
          <w:noProof/>
          <w:color w:val="000000" w:themeColor="text1"/>
        </w:rPr>
        <w:t xml:space="preserve">and (iii) identify </w:t>
      </w:r>
      <w:r w:rsidR="00856E7C" w:rsidRPr="007A74FE">
        <w:rPr>
          <w:rFonts w:eastAsia="Arial Unicode MS"/>
          <w:noProof/>
          <w:color w:val="000000" w:themeColor="text1"/>
        </w:rPr>
        <w:t xml:space="preserve">victims </w:t>
      </w:r>
      <w:r w:rsidRPr="007A74FE">
        <w:rPr>
          <w:rFonts w:eastAsia="Arial Unicode MS"/>
          <w:noProof/>
          <w:color w:val="000000" w:themeColor="text1"/>
        </w:rPr>
        <w:t xml:space="preserve">and provide </w:t>
      </w:r>
      <w:r w:rsidR="00856E7C" w:rsidRPr="007A74FE">
        <w:rPr>
          <w:rFonts w:eastAsia="Arial Unicode MS"/>
          <w:noProof/>
          <w:color w:val="000000" w:themeColor="text1"/>
        </w:rPr>
        <w:t xml:space="preserve">appropriate </w:t>
      </w:r>
      <w:r w:rsidRPr="007A74FE">
        <w:rPr>
          <w:rFonts w:eastAsia="Arial Unicode MS"/>
          <w:noProof/>
          <w:color w:val="000000" w:themeColor="text1"/>
        </w:rPr>
        <w:t xml:space="preserve">assistance to </w:t>
      </w:r>
      <w:r w:rsidR="00856E7C" w:rsidRPr="007A74FE">
        <w:rPr>
          <w:rFonts w:eastAsia="Arial Unicode MS"/>
          <w:noProof/>
          <w:color w:val="000000" w:themeColor="text1"/>
        </w:rPr>
        <w:t>them</w:t>
      </w:r>
      <w:r w:rsidR="009976F3" w:rsidRPr="007A74FE">
        <w:rPr>
          <w:rFonts w:eastAsia="Arial Unicode MS"/>
          <w:noProof/>
          <w:color w:val="000000" w:themeColor="text1"/>
        </w:rPr>
        <w:t>. Hence, the proposal fully respects the principle of subsidiarity as set out in Article</w:t>
      </w:r>
      <w:r w:rsidR="005D332B" w:rsidRPr="007A74FE">
        <w:rPr>
          <w:rFonts w:eastAsia="Arial Unicode MS"/>
          <w:noProof/>
          <w:color w:val="000000" w:themeColor="text1"/>
        </w:rPr>
        <w:t> </w:t>
      </w:r>
      <w:r w:rsidR="009976F3" w:rsidRPr="007A74FE">
        <w:rPr>
          <w:rFonts w:eastAsia="Arial Unicode MS"/>
          <w:noProof/>
          <w:color w:val="000000" w:themeColor="text1"/>
        </w:rPr>
        <w:t>5(3) of the Treaty on European Union.</w:t>
      </w:r>
    </w:p>
    <w:p w14:paraId="66411956"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Proportionality</w:t>
      </w:r>
    </w:p>
    <w:p w14:paraId="6A75E051" w14:textId="77777777" w:rsidR="004C7234" w:rsidRPr="007A74FE" w:rsidRDefault="005B4720" w:rsidP="00DE119C">
      <w:pPr>
        <w:pBdr>
          <w:top w:val="nil"/>
          <w:left w:val="nil"/>
          <w:bottom w:val="nil"/>
          <w:right w:val="nil"/>
          <w:between w:val="nil"/>
          <w:bar w:val="nil"/>
        </w:pBdr>
        <w:spacing w:after="240"/>
        <w:rPr>
          <w:rFonts w:eastAsia="Arial Unicode MS"/>
          <w:noProof/>
          <w:color w:val="000000" w:themeColor="text1"/>
        </w:rPr>
      </w:pPr>
      <w:r w:rsidRPr="007A74FE">
        <w:rPr>
          <w:noProof/>
        </w:rPr>
        <w:t xml:space="preserve">The changes to </w:t>
      </w:r>
      <w:r w:rsidR="006F1E2A" w:rsidRPr="007A74FE">
        <w:rPr>
          <w:noProof/>
        </w:rPr>
        <w:t>the Directive</w:t>
      </w:r>
      <w:r w:rsidRPr="007A74FE">
        <w:rPr>
          <w:noProof/>
        </w:rPr>
        <w:t xml:space="preserve"> </w:t>
      </w:r>
      <w:r w:rsidR="00856E7C" w:rsidRPr="007A74FE">
        <w:rPr>
          <w:noProof/>
        </w:rPr>
        <w:t>under</w:t>
      </w:r>
      <w:r w:rsidRPr="007A74FE">
        <w:rPr>
          <w:noProof/>
        </w:rPr>
        <w:t xml:space="preserve"> this proposal are limited and targeted, aimed at effectively addressing the key shortcomings identified in the implementation and evaluation of that Directive. According to the </w:t>
      </w:r>
      <w:r w:rsidR="00856E7C" w:rsidRPr="007A74FE">
        <w:rPr>
          <w:noProof/>
        </w:rPr>
        <w:t>i</w:t>
      </w:r>
      <w:r w:rsidRPr="007A74FE">
        <w:rPr>
          <w:noProof/>
        </w:rPr>
        <w:t xml:space="preserve">mpact </w:t>
      </w:r>
      <w:r w:rsidR="00856E7C" w:rsidRPr="007A74FE">
        <w:rPr>
          <w:noProof/>
        </w:rPr>
        <w:t>a</w:t>
      </w:r>
      <w:r w:rsidRPr="007A74FE">
        <w:rPr>
          <w:noProof/>
        </w:rPr>
        <w:t xml:space="preserve">ssessment, the proposed changes are limited to those aspects that Member States cannot achieve satisfactorily on their own. </w:t>
      </w:r>
      <w:r w:rsidR="00251256" w:rsidRPr="007A74FE">
        <w:rPr>
          <w:noProof/>
        </w:rPr>
        <w:t>I</w:t>
      </w:r>
      <w:r w:rsidRPr="007A74FE">
        <w:rPr>
          <w:noProof/>
        </w:rPr>
        <w:t>n particular,</w:t>
      </w:r>
      <w:r w:rsidR="00251256" w:rsidRPr="007A74FE">
        <w:rPr>
          <w:noProof/>
        </w:rPr>
        <w:t xml:space="preserve"> </w:t>
      </w:r>
      <w:r w:rsidR="004460E1" w:rsidRPr="007A74FE">
        <w:rPr>
          <w:noProof/>
        </w:rPr>
        <w:t>the definitions of offences need to be adapted at EU level to achieve the objective of tack</w:t>
      </w:r>
      <w:r w:rsidR="00251256" w:rsidRPr="007A74FE">
        <w:rPr>
          <w:noProof/>
        </w:rPr>
        <w:t>l</w:t>
      </w:r>
      <w:r w:rsidR="004460E1" w:rsidRPr="007A74FE">
        <w:rPr>
          <w:noProof/>
        </w:rPr>
        <w:t>ing cross-border child sexual abuse and exploitation</w:t>
      </w:r>
      <w:r w:rsidR="00DE119C" w:rsidRPr="007A74FE">
        <w:rPr>
          <w:noProof/>
        </w:rPr>
        <w:t>. As to the amendments in relation to prevention, assistance to victims, investigations and prosecutions, those respond to specific gaps and challenges that have emerged during the monitoring of the implementation of Directive 2011/93 over the past decade. Any further administrative burden that might arise fr</w:t>
      </w:r>
      <w:r w:rsidR="006F1E2A" w:rsidRPr="007A74FE">
        <w:rPr>
          <w:noProof/>
        </w:rPr>
        <w:t>o</w:t>
      </w:r>
      <w:r w:rsidR="00DE119C" w:rsidRPr="007A74FE">
        <w:rPr>
          <w:noProof/>
        </w:rPr>
        <w:t>m this update is considered proportionate in view of the long-term benefits, including cost</w:t>
      </w:r>
      <w:r w:rsidR="00F17D27" w:rsidRPr="007A74FE">
        <w:rPr>
          <w:noProof/>
        </w:rPr>
        <w:t xml:space="preserve"> </w:t>
      </w:r>
      <w:r w:rsidR="00DE119C" w:rsidRPr="007A74FE">
        <w:rPr>
          <w:noProof/>
        </w:rPr>
        <w:t>benefits, that are linked to prevention and early detection of these type</w:t>
      </w:r>
      <w:r w:rsidR="00EC55A5" w:rsidRPr="007A74FE">
        <w:rPr>
          <w:noProof/>
        </w:rPr>
        <w:t>s</w:t>
      </w:r>
      <w:r w:rsidR="00DE119C" w:rsidRPr="007A74FE">
        <w:rPr>
          <w:noProof/>
        </w:rPr>
        <w:t xml:space="preserve"> of </w:t>
      </w:r>
      <w:r w:rsidR="007401A0" w:rsidRPr="007A74FE">
        <w:rPr>
          <w:noProof/>
        </w:rPr>
        <w:t>offence</w:t>
      </w:r>
      <w:r w:rsidR="00DE119C" w:rsidRPr="007A74FE">
        <w:rPr>
          <w:noProof/>
        </w:rPr>
        <w:t xml:space="preserve">s for victims and society at large. In addition, the supportive role of the EU Centre in the fields of prevention and assistance to victims </w:t>
      </w:r>
      <w:r w:rsidR="007E4FDC" w:rsidRPr="007A74FE">
        <w:rPr>
          <w:noProof/>
        </w:rPr>
        <w:t xml:space="preserve">would </w:t>
      </w:r>
      <w:r w:rsidR="00DE119C" w:rsidRPr="007A74FE">
        <w:rPr>
          <w:noProof/>
        </w:rPr>
        <w:t>keep any such administrative burden to a minimum</w:t>
      </w:r>
      <w:r w:rsidR="00DE119C" w:rsidRPr="007A74FE">
        <w:rPr>
          <w:rFonts w:eastAsia="Arial Unicode MS"/>
          <w:noProof/>
        </w:rPr>
        <w:t xml:space="preserve">. </w:t>
      </w:r>
      <w:r w:rsidRPr="007A74FE">
        <w:rPr>
          <w:noProof/>
        </w:rPr>
        <w:t>In</w:t>
      </w:r>
      <w:r w:rsidR="00251256" w:rsidRPr="007A74FE">
        <w:rPr>
          <w:noProof/>
        </w:rPr>
        <w:t xml:space="preserve"> </w:t>
      </w:r>
      <w:r w:rsidRPr="007A74FE">
        <w:rPr>
          <w:noProof/>
        </w:rPr>
        <w:t>light of the above, the proposal does not go beyond what is necessary to achieve the stated objectives.</w:t>
      </w:r>
    </w:p>
    <w:p w14:paraId="472B68BB"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Choice of the instrument</w:t>
      </w:r>
    </w:p>
    <w:p w14:paraId="675D9796" w14:textId="77777777" w:rsidR="004C7234" w:rsidRPr="007A74FE" w:rsidRDefault="007655AB" w:rsidP="00CD1C29">
      <w:pPr>
        <w:pBdr>
          <w:top w:val="nil"/>
          <w:left w:val="nil"/>
          <w:bottom w:val="nil"/>
          <w:right w:val="nil"/>
          <w:between w:val="nil"/>
          <w:bar w:val="nil"/>
        </w:pBdr>
        <w:spacing w:after="240"/>
        <w:rPr>
          <w:rFonts w:eastAsia="Arial Unicode MS"/>
          <w:noProof/>
        </w:rPr>
      </w:pPr>
      <w:r w:rsidRPr="007A74FE">
        <w:rPr>
          <w:rFonts w:eastAsia="Arial Unicode MS"/>
          <w:noProof/>
        </w:rPr>
        <w:t xml:space="preserve">This proposal is intended to provide for targeted changes to </w:t>
      </w:r>
      <w:r w:rsidR="00F17D27" w:rsidRPr="007A74FE">
        <w:rPr>
          <w:rFonts w:eastAsia="Arial Unicode MS"/>
          <w:noProof/>
        </w:rPr>
        <w:t xml:space="preserve">the </w:t>
      </w:r>
      <w:r w:rsidRPr="007A74FE">
        <w:rPr>
          <w:rFonts w:eastAsia="Arial Unicode MS"/>
          <w:noProof/>
        </w:rPr>
        <w:t xml:space="preserve">Child Sexual Abuse Directive, which are intended to address the gaps, inconsistencies and shortcomings identified from the implementation and evaluation of the Directive. Since this proposal is to recast the </w:t>
      </w:r>
      <w:r w:rsidR="007F662C" w:rsidRPr="007A74FE">
        <w:rPr>
          <w:rFonts w:eastAsia="Arial Unicode MS"/>
          <w:noProof/>
        </w:rPr>
        <w:t>Child Sexual Abuse</w:t>
      </w:r>
      <w:r w:rsidRPr="007A74FE">
        <w:rPr>
          <w:rFonts w:eastAsia="Arial Unicode MS"/>
          <w:noProof/>
        </w:rPr>
        <w:t xml:space="preserve"> Directive, the same legal instrument is the most appropriate</w:t>
      </w:r>
      <w:r w:rsidR="00834717" w:rsidRPr="007A74FE">
        <w:rPr>
          <w:rFonts w:eastAsia="Arial Unicode MS"/>
          <w:noProof/>
        </w:rPr>
        <w:t>.</w:t>
      </w:r>
      <w:r w:rsidR="00EA095C" w:rsidRPr="007A74FE">
        <w:rPr>
          <w:rFonts w:eastAsia="Arial Unicode MS"/>
          <w:noProof/>
        </w:rPr>
        <w:t xml:space="preserve"> </w:t>
      </w:r>
    </w:p>
    <w:p w14:paraId="0C8D448A" w14:textId="77777777" w:rsidR="004C7234" w:rsidRPr="007A74FE" w:rsidRDefault="004C7234" w:rsidP="00CD1C29">
      <w:pPr>
        <w:pStyle w:val="ManualHeading1"/>
        <w:rPr>
          <w:noProof/>
        </w:rPr>
      </w:pPr>
      <w:r w:rsidRPr="007A74FE">
        <w:rPr>
          <w:noProof/>
        </w:rPr>
        <w:t>3.</w:t>
      </w:r>
      <w:r w:rsidRPr="007A74FE">
        <w:rPr>
          <w:noProof/>
        </w:rPr>
        <w:tab/>
        <w:t xml:space="preserve">RESULTS OF </w:t>
      </w:r>
      <w:r w:rsidR="005D332B" w:rsidRPr="007A74FE">
        <w:rPr>
          <w:i/>
          <w:noProof/>
        </w:rPr>
        <w:t>EX POST</w:t>
      </w:r>
      <w:r w:rsidRPr="007A74FE">
        <w:rPr>
          <w:noProof/>
        </w:rPr>
        <w:t xml:space="preserve"> EVALUATIONS, STAKEHOLDER CONSULTATIONS AND IMPACT ASSESSMENTS</w:t>
      </w:r>
    </w:p>
    <w:p w14:paraId="228B1CF4"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r>
      <w:r w:rsidR="005D332B" w:rsidRPr="007A74FE">
        <w:rPr>
          <w:rFonts w:eastAsia="Arial Unicode MS"/>
          <w:i/>
          <w:noProof/>
          <w:u w:color="000000"/>
          <w:bdr w:val="nil"/>
          <w:lang w:eastAsia="en-GB"/>
        </w:rPr>
        <w:t>Ex post</w:t>
      </w:r>
      <w:r w:rsidRPr="007A74FE">
        <w:rPr>
          <w:rFonts w:eastAsia="Arial Unicode MS"/>
          <w:noProof/>
          <w:u w:color="000000"/>
          <w:bdr w:val="nil"/>
          <w:lang w:eastAsia="en-GB"/>
        </w:rPr>
        <w:t xml:space="preserve"> evaluations/fitness checks of existing legislation</w:t>
      </w:r>
    </w:p>
    <w:p w14:paraId="4DE286AB" w14:textId="77777777" w:rsidR="007F662C" w:rsidRPr="007A74FE" w:rsidRDefault="007F662C" w:rsidP="003A330A">
      <w:pPr>
        <w:pBdr>
          <w:top w:val="nil"/>
          <w:left w:val="nil"/>
          <w:bottom w:val="nil"/>
          <w:right w:val="nil"/>
          <w:between w:val="nil"/>
          <w:bar w:val="nil"/>
        </w:pBdr>
        <w:spacing w:after="240"/>
        <w:rPr>
          <w:noProof/>
        </w:rPr>
      </w:pPr>
      <w:r w:rsidRPr="007A74FE">
        <w:rPr>
          <w:noProof/>
        </w:rPr>
        <w:t xml:space="preserve">In </w:t>
      </w:r>
      <w:r w:rsidR="00EC55A5" w:rsidRPr="007A74FE">
        <w:rPr>
          <w:noProof/>
        </w:rPr>
        <w:t>the course of 2022, in</w:t>
      </w:r>
      <w:r w:rsidRPr="007A74FE">
        <w:rPr>
          <w:noProof/>
        </w:rPr>
        <w:t xml:space="preserve"> line with what had been announced in the 2020 Strategy, the Commission conducted an evaluation </w:t>
      </w:r>
      <w:r w:rsidR="00DC316D">
        <w:rPr>
          <w:noProof/>
        </w:rPr>
        <w:t xml:space="preserve">study </w:t>
      </w:r>
      <w:r w:rsidRPr="007A74FE">
        <w:rPr>
          <w:noProof/>
        </w:rPr>
        <w:t>to assess implementation of the Child Sexual Abuse Directive, identifying legislative gaps, best practices and priority actions at EU level. The evaluation study</w:t>
      </w:r>
      <w:r w:rsidR="00613A56" w:rsidRPr="007A74FE">
        <w:rPr>
          <w:rStyle w:val="FootnoteReference"/>
          <w:noProof/>
        </w:rPr>
        <w:footnoteReference w:id="6"/>
      </w:r>
      <w:r w:rsidR="00385B8C" w:rsidRPr="007A74FE">
        <w:rPr>
          <w:noProof/>
        </w:rPr>
        <w:t xml:space="preserve"> </w:t>
      </w:r>
      <w:r w:rsidRPr="007A74FE">
        <w:rPr>
          <w:noProof/>
        </w:rPr>
        <w:t xml:space="preserve">concluded that the Directive was not entirely capable of tackling the challenges arising from the significant societal and technological changes that have occurred in the past decades. It notably raised concerns in relation to the exponential growth of online sharing, increased </w:t>
      </w:r>
      <w:r w:rsidR="0040249A" w:rsidRPr="007A74FE">
        <w:rPr>
          <w:noProof/>
        </w:rPr>
        <w:t xml:space="preserve">possibilities </w:t>
      </w:r>
      <w:r w:rsidRPr="007A74FE">
        <w:rPr>
          <w:noProof/>
        </w:rPr>
        <w:t xml:space="preserve">for perpetrators to hide their identity (and conceal their illegal activities), and facilitation in conspiring between perpetrators to avoid accountability and </w:t>
      </w:r>
      <w:r w:rsidR="0040249A" w:rsidRPr="007A74FE">
        <w:rPr>
          <w:noProof/>
        </w:rPr>
        <w:t xml:space="preserve">to </w:t>
      </w:r>
      <w:r w:rsidRPr="007A74FE">
        <w:rPr>
          <w:noProof/>
        </w:rPr>
        <w:t xml:space="preserve">commit further crimes. The evaluation study also highlighted ambiguities in certain of the Directive’s provisions and pointed to persistent challenges concerning investigations and prosecution of offenders. Moreover, </w:t>
      </w:r>
      <w:r w:rsidR="003A330A" w:rsidRPr="007A74FE">
        <w:rPr>
          <w:noProof/>
        </w:rPr>
        <w:t>it noticed that the very broad leeway left for national differentiation in the area of prevention and assistance to victims had le</w:t>
      </w:r>
      <w:r w:rsidR="0040249A" w:rsidRPr="007A74FE">
        <w:rPr>
          <w:noProof/>
        </w:rPr>
        <w:t>d</w:t>
      </w:r>
      <w:r w:rsidR="003A330A" w:rsidRPr="007A74FE">
        <w:rPr>
          <w:noProof/>
        </w:rPr>
        <w:t xml:space="preserve"> to implementation difficulties and unsatisfactory results in many Member States. It concluded</w:t>
      </w:r>
      <w:r w:rsidRPr="007A74FE">
        <w:rPr>
          <w:noProof/>
        </w:rPr>
        <w:t xml:space="preserve"> that even</w:t>
      </w:r>
      <w:r w:rsidR="003A330A" w:rsidRPr="007A74FE">
        <w:rPr>
          <w:noProof/>
        </w:rPr>
        <w:t xml:space="preserve"> full and conform</w:t>
      </w:r>
      <w:r w:rsidR="0040249A" w:rsidRPr="007A74FE">
        <w:rPr>
          <w:noProof/>
        </w:rPr>
        <w:t>ing</w:t>
      </w:r>
      <w:r w:rsidR="003A330A" w:rsidRPr="007A74FE">
        <w:rPr>
          <w:noProof/>
        </w:rPr>
        <w:t xml:space="preserve"> </w:t>
      </w:r>
      <w:r w:rsidRPr="007A74FE">
        <w:rPr>
          <w:noProof/>
        </w:rPr>
        <w:t>transposition of the Directive</w:t>
      </w:r>
      <w:r w:rsidR="003A330A" w:rsidRPr="007A74FE">
        <w:rPr>
          <w:noProof/>
        </w:rPr>
        <w:t xml:space="preserve"> in its current form would neither </w:t>
      </w:r>
      <w:r w:rsidR="00EC55A5" w:rsidRPr="007A74FE">
        <w:rPr>
          <w:noProof/>
        </w:rPr>
        <w:t xml:space="preserve">serve </w:t>
      </w:r>
      <w:r w:rsidR="003A330A" w:rsidRPr="007A74FE">
        <w:rPr>
          <w:noProof/>
        </w:rPr>
        <w:t>to</w:t>
      </w:r>
      <w:r w:rsidR="00385B8C" w:rsidRPr="007A74FE">
        <w:rPr>
          <w:noProof/>
        </w:rPr>
        <w:t xml:space="preserve"> </w:t>
      </w:r>
      <w:r w:rsidR="0040249A" w:rsidRPr="007A74FE">
        <w:rPr>
          <w:noProof/>
        </w:rPr>
        <w:t xml:space="preserve">sufficiently </w:t>
      </w:r>
      <w:r w:rsidR="003A330A" w:rsidRPr="007A74FE">
        <w:rPr>
          <w:noProof/>
        </w:rPr>
        <w:t>address the challenges linked to the reporting, investigation and prosecution of</w:t>
      </w:r>
      <w:r w:rsidRPr="007A74FE">
        <w:rPr>
          <w:noProof/>
        </w:rPr>
        <w:t xml:space="preserve"> child sexual abuse</w:t>
      </w:r>
      <w:r w:rsidR="003A330A" w:rsidRPr="007A74FE">
        <w:rPr>
          <w:noProof/>
        </w:rPr>
        <w:t xml:space="preserve"> and exploitation </w:t>
      </w:r>
      <w:r w:rsidR="007401A0" w:rsidRPr="007A74FE">
        <w:rPr>
          <w:noProof/>
        </w:rPr>
        <w:t>offence</w:t>
      </w:r>
      <w:r w:rsidR="003A330A" w:rsidRPr="007A74FE">
        <w:rPr>
          <w:noProof/>
        </w:rPr>
        <w:t>s</w:t>
      </w:r>
      <w:r w:rsidRPr="007A74FE">
        <w:rPr>
          <w:noProof/>
        </w:rPr>
        <w:t xml:space="preserve"> </w:t>
      </w:r>
      <w:r w:rsidR="003A330A" w:rsidRPr="007A74FE">
        <w:rPr>
          <w:noProof/>
        </w:rPr>
        <w:t xml:space="preserve">nor lead to the adoption throughout the </w:t>
      </w:r>
      <w:r w:rsidR="0040249A" w:rsidRPr="007A74FE">
        <w:rPr>
          <w:noProof/>
        </w:rPr>
        <w:t>E</w:t>
      </w:r>
      <w:r w:rsidR="003A330A" w:rsidRPr="007A74FE">
        <w:rPr>
          <w:noProof/>
        </w:rPr>
        <w:t xml:space="preserve">U of sufficiently </w:t>
      </w:r>
      <w:r w:rsidR="0040249A" w:rsidRPr="007A74FE">
        <w:rPr>
          <w:noProof/>
        </w:rPr>
        <w:t xml:space="preserve">sound </w:t>
      </w:r>
      <w:r w:rsidR="003A330A" w:rsidRPr="007A74FE">
        <w:rPr>
          <w:noProof/>
        </w:rPr>
        <w:t>measures in relation to prevention and assistance to victims.</w:t>
      </w:r>
    </w:p>
    <w:p w14:paraId="065539A6"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Stakeholder consultations</w:t>
      </w:r>
    </w:p>
    <w:p w14:paraId="0E913B85" w14:textId="77777777" w:rsidR="0040249A" w:rsidRPr="007A74FE" w:rsidRDefault="003A330A" w:rsidP="00AD2510">
      <w:pPr>
        <w:pBdr>
          <w:top w:val="nil"/>
          <w:left w:val="nil"/>
          <w:bottom w:val="nil"/>
          <w:right w:val="nil"/>
          <w:between w:val="nil"/>
          <w:bar w:val="nil"/>
        </w:pBdr>
        <w:spacing w:after="240"/>
        <w:rPr>
          <w:rFonts w:eastAsia="Arial Unicode MS"/>
          <w:noProof/>
        </w:rPr>
      </w:pPr>
      <w:r w:rsidRPr="007A74FE">
        <w:rPr>
          <w:noProof/>
        </w:rPr>
        <w:t>A wide consultation was conducted in the context of the back-to-back evaluation of the Child Sexual Abuse Directive and impact assessment of potential initiatives to fill the gaps identified in such an evaluation. This included</w:t>
      </w:r>
      <w:r w:rsidR="00113CD8" w:rsidRPr="007A74FE">
        <w:rPr>
          <w:noProof/>
        </w:rPr>
        <w:t xml:space="preserve"> </w:t>
      </w:r>
      <w:r w:rsidR="005374FE" w:rsidRPr="007A74FE">
        <w:rPr>
          <w:noProof/>
        </w:rPr>
        <w:t>publication of</w:t>
      </w:r>
      <w:r w:rsidRPr="007A74FE">
        <w:rPr>
          <w:noProof/>
        </w:rPr>
        <w:t xml:space="preserve"> the combined evaluation roadmap/inception impact assessment </w:t>
      </w:r>
      <w:r w:rsidR="00EC55A5" w:rsidRPr="007A74FE">
        <w:rPr>
          <w:rFonts w:eastAsia="Arial Unicode MS"/>
          <w:noProof/>
        </w:rPr>
        <w:t>on</w:t>
      </w:r>
      <w:r w:rsidRPr="007A74FE">
        <w:rPr>
          <w:rFonts w:eastAsia="Arial Unicode MS"/>
          <w:noProof/>
        </w:rPr>
        <w:t xml:space="preserve"> </w:t>
      </w:r>
      <w:r w:rsidRPr="007A74FE">
        <w:rPr>
          <w:noProof/>
        </w:rPr>
        <w:t xml:space="preserve">the Commission’s ‘Have your say’ </w:t>
      </w:r>
      <w:r w:rsidR="0040249A" w:rsidRPr="007A74FE">
        <w:rPr>
          <w:rFonts w:eastAsia="Arial Unicode MS"/>
          <w:noProof/>
        </w:rPr>
        <w:t xml:space="preserve">portal from </w:t>
      </w:r>
      <w:r w:rsidR="00022FC0" w:rsidRPr="007A74FE">
        <w:rPr>
          <w:noProof/>
        </w:rPr>
        <w:t>2</w:t>
      </w:r>
      <w:r w:rsidRPr="007A74FE">
        <w:rPr>
          <w:noProof/>
        </w:rPr>
        <w:t>8</w:t>
      </w:r>
      <w:r w:rsidR="0040249A" w:rsidRPr="007A74FE">
        <w:rPr>
          <w:rFonts w:eastAsia="Arial Unicode MS"/>
          <w:noProof/>
        </w:rPr>
        <w:t> </w:t>
      </w:r>
      <w:r w:rsidRPr="007A74FE">
        <w:rPr>
          <w:noProof/>
        </w:rPr>
        <w:t>September to 26</w:t>
      </w:r>
      <w:r w:rsidR="005D332B" w:rsidRPr="007A74FE">
        <w:rPr>
          <w:rFonts w:eastAsia="Arial Unicode MS"/>
          <w:noProof/>
        </w:rPr>
        <w:t> </w:t>
      </w:r>
      <w:r w:rsidRPr="007A74FE">
        <w:rPr>
          <w:noProof/>
        </w:rPr>
        <w:t>October 2021</w:t>
      </w:r>
      <w:r w:rsidR="005374FE" w:rsidRPr="007A74FE">
        <w:rPr>
          <w:noProof/>
        </w:rPr>
        <w:t xml:space="preserve">, which </w:t>
      </w:r>
      <w:r w:rsidR="0040249A" w:rsidRPr="007A74FE">
        <w:rPr>
          <w:rFonts w:eastAsia="Arial Unicode MS"/>
          <w:noProof/>
        </w:rPr>
        <w:t xml:space="preserve">saw </w:t>
      </w:r>
      <w:r w:rsidR="005374FE" w:rsidRPr="007A74FE">
        <w:rPr>
          <w:noProof/>
        </w:rPr>
        <w:t>reactions from 17 stakeholders</w:t>
      </w:r>
      <w:r w:rsidRPr="007A74FE">
        <w:rPr>
          <w:noProof/>
        </w:rPr>
        <w:t>. Targeted consultations, asking more technical questions on the revision of the Directive, took place in the first half of 202</w:t>
      </w:r>
      <w:r w:rsidR="005374FE" w:rsidRPr="007A74FE">
        <w:rPr>
          <w:noProof/>
        </w:rPr>
        <w:t xml:space="preserve">2 and were </w:t>
      </w:r>
      <w:r w:rsidRPr="007A74FE">
        <w:rPr>
          <w:noProof/>
        </w:rPr>
        <w:t xml:space="preserve">carried out </w:t>
      </w:r>
      <w:r w:rsidR="005374FE" w:rsidRPr="007A74FE">
        <w:rPr>
          <w:noProof/>
        </w:rPr>
        <w:t xml:space="preserve">both </w:t>
      </w:r>
      <w:r w:rsidRPr="007A74FE">
        <w:rPr>
          <w:noProof/>
        </w:rPr>
        <w:t xml:space="preserve">by the Commission independently and in the context of a study commissioned to an external contractor. </w:t>
      </w:r>
      <w:r w:rsidR="00AD2510" w:rsidRPr="007A74FE">
        <w:rPr>
          <w:noProof/>
        </w:rPr>
        <w:t>Key stakeholders consulted included</w:t>
      </w:r>
      <w:r w:rsidR="0040249A" w:rsidRPr="007A74FE">
        <w:rPr>
          <w:rFonts w:eastAsia="Arial Unicode MS"/>
          <w:noProof/>
        </w:rPr>
        <w:t>:</w:t>
      </w:r>
    </w:p>
    <w:p w14:paraId="74A52937" w14:textId="77777777" w:rsidR="0040249A" w:rsidRPr="007A74FE" w:rsidRDefault="00AD2510" w:rsidP="00C73273">
      <w:pPr>
        <w:pStyle w:val="Tiret0"/>
        <w:numPr>
          <w:ilvl w:val="0"/>
          <w:numId w:val="6"/>
        </w:numPr>
        <w:rPr>
          <w:rFonts w:eastAsia="Arial Unicode MS"/>
          <w:noProof/>
        </w:rPr>
      </w:pPr>
      <w:r w:rsidRPr="007A74FE">
        <w:rPr>
          <w:noProof/>
        </w:rPr>
        <w:t xml:space="preserve">Member State national authorities involved in </w:t>
      </w:r>
      <w:r w:rsidR="00817525">
        <w:rPr>
          <w:noProof/>
        </w:rPr>
        <w:t xml:space="preserve">the </w:t>
      </w:r>
      <w:r w:rsidRPr="007A74FE">
        <w:rPr>
          <w:noProof/>
        </w:rPr>
        <w:t xml:space="preserve">implementation of the Directive and </w:t>
      </w:r>
      <w:r w:rsidR="00113CD8" w:rsidRPr="007A74FE">
        <w:rPr>
          <w:noProof/>
        </w:rPr>
        <w:t>in its</w:t>
      </w:r>
      <w:r w:rsidRPr="007A74FE">
        <w:rPr>
          <w:noProof/>
        </w:rPr>
        <w:t xml:space="preserve"> </w:t>
      </w:r>
      <w:r w:rsidRPr="000F0422">
        <w:rPr>
          <w:rStyle w:val="normaltextrun"/>
          <w:noProof/>
        </w:rPr>
        <w:t>transposition</w:t>
      </w:r>
      <w:r w:rsidRPr="007A74FE">
        <w:rPr>
          <w:noProof/>
        </w:rPr>
        <w:t xml:space="preserve"> (e.g. law enforcement agencies</w:t>
      </w:r>
      <w:r w:rsidR="00113CD8" w:rsidRPr="007A74FE">
        <w:rPr>
          <w:noProof/>
        </w:rPr>
        <w:t xml:space="preserve">; </w:t>
      </w:r>
      <w:r w:rsidRPr="007A74FE">
        <w:rPr>
          <w:noProof/>
        </w:rPr>
        <w:t>prison, detention and parole services</w:t>
      </w:r>
      <w:r w:rsidR="00113CD8" w:rsidRPr="007A74FE">
        <w:rPr>
          <w:noProof/>
        </w:rPr>
        <w:t xml:space="preserve">; </w:t>
      </w:r>
      <w:r w:rsidRPr="007A74FE">
        <w:rPr>
          <w:noProof/>
        </w:rPr>
        <w:t>administrative, child protection and judicial authorities)</w:t>
      </w:r>
      <w:r w:rsidR="00817525">
        <w:rPr>
          <w:noProof/>
        </w:rPr>
        <w:t>,</w:t>
      </w:r>
      <w:r w:rsidRPr="007A74FE">
        <w:rPr>
          <w:noProof/>
        </w:rPr>
        <w:t xml:space="preserve"> and regional and local authorities;</w:t>
      </w:r>
    </w:p>
    <w:p w14:paraId="7F2B2341" w14:textId="77777777" w:rsidR="0040249A" w:rsidRPr="007A74FE" w:rsidRDefault="00AD2510" w:rsidP="00C73273">
      <w:pPr>
        <w:pStyle w:val="Tiret0"/>
        <w:numPr>
          <w:ilvl w:val="0"/>
          <w:numId w:val="6"/>
        </w:numPr>
        <w:rPr>
          <w:rFonts w:eastAsia="Arial Unicode MS"/>
          <w:noProof/>
        </w:rPr>
      </w:pPr>
      <w:r w:rsidRPr="007A74FE">
        <w:rPr>
          <w:noProof/>
        </w:rPr>
        <w:t xml:space="preserve">relevant </w:t>
      </w:r>
      <w:r w:rsidRPr="000F0422">
        <w:rPr>
          <w:rStyle w:val="normaltextrun"/>
          <w:noProof/>
        </w:rPr>
        <w:t>EU</w:t>
      </w:r>
      <w:r w:rsidRPr="007A74FE">
        <w:rPr>
          <w:noProof/>
        </w:rPr>
        <w:t xml:space="preserve"> agencies (including Europol, Eurojust </w:t>
      </w:r>
      <w:r w:rsidR="0040249A" w:rsidRPr="007A74FE">
        <w:rPr>
          <w:rFonts w:eastAsia="Arial Unicode MS"/>
          <w:noProof/>
        </w:rPr>
        <w:t>and</w:t>
      </w:r>
      <w:r w:rsidR="0040249A" w:rsidRPr="007A74FE">
        <w:rPr>
          <w:noProof/>
        </w:rPr>
        <w:t xml:space="preserve"> </w:t>
      </w:r>
      <w:r w:rsidRPr="007A74FE">
        <w:rPr>
          <w:noProof/>
        </w:rPr>
        <w:t>the Fundamental Rights Agency (FRA)</w:t>
      </w:r>
      <w:r w:rsidR="0037117A" w:rsidRPr="007A74FE">
        <w:rPr>
          <w:rFonts w:eastAsia="Arial Unicode MS"/>
          <w:noProof/>
        </w:rPr>
        <w:t>)</w:t>
      </w:r>
      <w:r w:rsidRPr="007A74FE">
        <w:rPr>
          <w:noProof/>
        </w:rPr>
        <w:t>;</w:t>
      </w:r>
    </w:p>
    <w:p w14:paraId="34F4739E" w14:textId="77777777" w:rsidR="0040249A" w:rsidRPr="007A74FE" w:rsidRDefault="00AD2510" w:rsidP="00C73273">
      <w:pPr>
        <w:pStyle w:val="Tiret0"/>
        <w:numPr>
          <w:ilvl w:val="0"/>
          <w:numId w:val="6"/>
        </w:numPr>
        <w:rPr>
          <w:rFonts w:eastAsia="Arial Unicode MS"/>
          <w:noProof/>
        </w:rPr>
      </w:pPr>
      <w:r w:rsidRPr="007A74FE">
        <w:rPr>
          <w:noProof/>
        </w:rPr>
        <w:t xml:space="preserve">relevant organisations in </w:t>
      </w:r>
      <w:r w:rsidR="0037117A" w:rsidRPr="007A74FE">
        <w:rPr>
          <w:rFonts w:eastAsia="Arial Unicode MS"/>
          <w:noProof/>
        </w:rPr>
        <w:t>non-EU</w:t>
      </w:r>
      <w:r w:rsidR="0037117A" w:rsidRPr="007A74FE">
        <w:rPr>
          <w:noProof/>
        </w:rPr>
        <w:t xml:space="preserve"> </w:t>
      </w:r>
      <w:r w:rsidRPr="007A74FE">
        <w:rPr>
          <w:noProof/>
        </w:rPr>
        <w:t xml:space="preserve">countries, including the US National </w:t>
      </w:r>
      <w:r w:rsidR="00113CD8" w:rsidRPr="007A74FE">
        <w:rPr>
          <w:noProof/>
        </w:rPr>
        <w:t>Centre</w:t>
      </w:r>
      <w:r w:rsidRPr="007A74FE">
        <w:rPr>
          <w:noProof/>
        </w:rPr>
        <w:t xml:space="preserve"> for Missing and </w:t>
      </w:r>
      <w:r w:rsidRPr="000F0422">
        <w:rPr>
          <w:rStyle w:val="normaltextrun"/>
          <w:noProof/>
        </w:rPr>
        <w:t>Exploited</w:t>
      </w:r>
      <w:r w:rsidRPr="007A74FE">
        <w:rPr>
          <w:noProof/>
        </w:rPr>
        <w:t xml:space="preserve"> Children (NCMEC), and the Canadian Centre for Child Protection (C3P);</w:t>
      </w:r>
    </w:p>
    <w:p w14:paraId="210449BE" w14:textId="77777777" w:rsidR="0040249A" w:rsidRPr="007A74FE" w:rsidRDefault="00AD2510" w:rsidP="00C73273">
      <w:pPr>
        <w:pStyle w:val="Tiret0"/>
        <w:numPr>
          <w:ilvl w:val="0"/>
          <w:numId w:val="6"/>
        </w:numPr>
        <w:rPr>
          <w:rFonts w:eastAsia="Arial Unicode MS"/>
          <w:noProof/>
        </w:rPr>
      </w:pPr>
      <w:r w:rsidRPr="007A74FE">
        <w:rPr>
          <w:noProof/>
        </w:rPr>
        <w:t xml:space="preserve">relevant </w:t>
      </w:r>
      <w:r w:rsidRPr="000F0422">
        <w:rPr>
          <w:rStyle w:val="normaltextrun"/>
          <w:noProof/>
        </w:rPr>
        <w:t>international</w:t>
      </w:r>
      <w:r w:rsidRPr="007A74FE">
        <w:rPr>
          <w:noProof/>
        </w:rPr>
        <w:t xml:space="preserve"> organisations, including the Council of Europe;</w:t>
      </w:r>
    </w:p>
    <w:p w14:paraId="3C8DD398" w14:textId="77777777" w:rsidR="0040249A" w:rsidRPr="007A74FE" w:rsidRDefault="00AD2510" w:rsidP="00C73273">
      <w:pPr>
        <w:pStyle w:val="Tiret0"/>
        <w:numPr>
          <w:ilvl w:val="0"/>
          <w:numId w:val="6"/>
        </w:numPr>
        <w:rPr>
          <w:rFonts w:eastAsia="Arial Unicode MS"/>
          <w:noProof/>
        </w:rPr>
      </w:pPr>
      <w:r w:rsidRPr="007A74FE">
        <w:rPr>
          <w:noProof/>
        </w:rPr>
        <w:t xml:space="preserve">relevant </w:t>
      </w:r>
      <w:r w:rsidRPr="000F0422">
        <w:rPr>
          <w:rStyle w:val="normaltextrun"/>
          <w:noProof/>
        </w:rPr>
        <w:t>industry</w:t>
      </w:r>
      <w:r w:rsidRPr="007A74FE">
        <w:rPr>
          <w:noProof/>
        </w:rPr>
        <w:t xml:space="preserve"> stakeholders;</w:t>
      </w:r>
    </w:p>
    <w:p w14:paraId="27FB3255" w14:textId="77777777" w:rsidR="0040249A" w:rsidRPr="007A74FE" w:rsidRDefault="00AD2510" w:rsidP="00C73273">
      <w:pPr>
        <w:pStyle w:val="Tiret0"/>
        <w:numPr>
          <w:ilvl w:val="0"/>
          <w:numId w:val="6"/>
        </w:numPr>
        <w:rPr>
          <w:rFonts w:eastAsia="Arial Unicode MS"/>
          <w:noProof/>
        </w:rPr>
      </w:pPr>
      <w:r w:rsidRPr="007A74FE">
        <w:rPr>
          <w:noProof/>
        </w:rPr>
        <w:t>hotlines, including the EU</w:t>
      </w:r>
      <w:r w:rsidR="00817525">
        <w:rPr>
          <w:noProof/>
        </w:rPr>
        <w:t>-</w:t>
      </w:r>
      <w:r w:rsidRPr="007A74FE">
        <w:rPr>
          <w:noProof/>
        </w:rPr>
        <w:t xml:space="preserve">funded INHOPE network, and other </w:t>
      </w:r>
      <w:r w:rsidR="009F4164" w:rsidRPr="007A74FE">
        <w:rPr>
          <w:rFonts w:eastAsia="Arial Unicode MS"/>
          <w:noProof/>
        </w:rPr>
        <w:t xml:space="preserve">civil society organisations focused on </w:t>
      </w:r>
      <w:r w:rsidRPr="007A74FE">
        <w:rPr>
          <w:noProof/>
        </w:rPr>
        <w:t>child protection, child rights, prevention</w:t>
      </w:r>
      <w:r w:rsidR="00817525">
        <w:rPr>
          <w:noProof/>
        </w:rPr>
        <w:t>,</w:t>
      </w:r>
      <w:r w:rsidRPr="007A74FE">
        <w:rPr>
          <w:noProof/>
        </w:rPr>
        <w:t xml:space="preserve"> and privacy; </w:t>
      </w:r>
      <w:r w:rsidR="0040249A" w:rsidRPr="007A74FE">
        <w:rPr>
          <w:rFonts w:eastAsia="Arial Unicode MS"/>
          <w:noProof/>
        </w:rPr>
        <w:t>and</w:t>
      </w:r>
    </w:p>
    <w:p w14:paraId="6AC69EA0" w14:textId="77777777" w:rsidR="00AD2510" w:rsidRPr="007A74FE" w:rsidRDefault="00AD2510" w:rsidP="00C73273">
      <w:pPr>
        <w:pStyle w:val="Tiret0"/>
        <w:numPr>
          <w:ilvl w:val="0"/>
          <w:numId w:val="6"/>
        </w:numPr>
        <w:rPr>
          <w:noProof/>
        </w:rPr>
      </w:pPr>
      <w:r w:rsidRPr="007A74FE">
        <w:rPr>
          <w:noProof/>
        </w:rPr>
        <w:t>researchers and academics that work on child sexual abuse and exploitation.</w:t>
      </w:r>
    </w:p>
    <w:p w14:paraId="60C03F5B" w14:textId="77777777" w:rsidR="005374FE" w:rsidRPr="007A74FE" w:rsidRDefault="005374FE" w:rsidP="005374FE">
      <w:pPr>
        <w:pBdr>
          <w:top w:val="nil"/>
          <w:left w:val="nil"/>
          <w:bottom w:val="nil"/>
          <w:right w:val="nil"/>
          <w:between w:val="nil"/>
          <w:bar w:val="nil"/>
        </w:pBdr>
        <w:spacing w:after="240"/>
        <w:rPr>
          <w:noProof/>
        </w:rPr>
      </w:pPr>
      <w:r w:rsidRPr="007A74FE">
        <w:rPr>
          <w:rFonts w:eastAsia="Arial Unicode MS"/>
          <w:noProof/>
        </w:rPr>
        <w:t xml:space="preserve">The Commission also carried out an open public consultation targeting the general public with the aim of collecting information, evidence, and views on the issues at stake and to feed into the evaluation and impact assessment process. In the context of the study, a questionnaire in all EU official languages </w:t>
      </w:r>
      <w:r w:rsidR="00A5074B" w:rsidRPr="007A74FE">
        <w:rPr>
          <w:rFonts w:eastAsia="Arial Unicode MS"/>
          <w:noProof/>
        </w:rPr>
        <w:t xml:space="preserve">on </w:t>
      </w:r>
      <w:r w:rsidRPr="007A74FE">
        <w:rPr>
          <w:rFonts w:eastAsia="Arial Unicode MS"/>
          <w:noProof/>
        </w:rPr>
        <w:t xml:space="preserve">the evaluation of the Child Sexual Abuse Directive </w:t>
      </w:r>
      <w:r w:rsidR="00A5074B" w:rsidRPr="007A74FE">
        <w:rPr>
          <w:rFonts w:eastAsia="Arial Unicode MS"/>
          <w:noProof/>
        </w:rPr>
        <w:t>was made available,</w:t>
      </w:r>
      <w:r w:rsidRPr="007A74FE">
        <w:rPr>
          <w:rFonts w:eastAsia="Arial Unicode MS"/>
          <w:noProof/>
        </w:rPr>
        <w:t xml:space="preserve"> and a preliminary discussion on the objectives of a policy </w:t>
      </w:r>
      <w:r w:rsidR="007917FB" w:rsidRPr="007A74FE">
        <w:rPr>
          <w:rFonts w:eastAsia="Arial Unicode MS"/>
          <w:noProof/>
        </w:rPr>
        <w:t xml:space="preserve">initiative </w:t>
      </w:r>
      <w:r w:rsidRPr="007A74FE">
        <w:rPr>
          <w:rFonts w:eastAsia="Arial Unicode MS"/>
          <w:noProof/>
        </w:rPr>
        <w:t xml:space="preserve">to review it was carried out via the Commission’s EU Survey </w:t>
      </w:r>
      <w:r w:rsidR="007917FB" w:rsidRPr="007A74FE">
        <w:rPr>
          <w:rFonts w:eastAsia="Arial Unicode MS"/>
          <w:noProof/>
        </w:rPr>
        <w:t xml:space="preserve">tool </w:t>
      </w:r>
      <w:r w:rsidRPr="007A74FE">
        <w:rPr>
          <w:rFonts w:eastAsia="Arial Unicode MS"/>
          <w:noProof/>
        </w:rPr>
        <w:t>between 20</w:t>
      </w:r>
      <w:r w:rsidR="005D332B" w:rsidRPr="007A74FE">
        <w:rPr>
          <w:rFonts w:eastAsia="Arial Unicode MS"/>
          <w:noProof/>
        </w:rPr>
        <w:t> </w:t>
      </w:r>
      <w:r w:rsidRPr="007A74FE">
        <w:rPr>
          <w:rFonts w:eastAsia="Arial Unicode MS"/>
          <w:noProof/>
        </w:rPr>
        <w:t>April 2022 and 13</w:t>
      </w:r>
      <w:r w:rsidR="005D332B" w:rsidRPr="007A74FE">
        <w:rPr>
          <w:rFonts w:eastAsia="Arial Unicode MS"/>
          <w:noProof/>
        </w:rPr>
        <w:t> </w:t>
      </w:r>
      <w:r w:rsidRPr="007A74FE">
        <w:rPr>
          <w:rFonts w:eastAsia="Arial Unicode MS"/>
          <w:noProof/>
        </w:rPr>
        <w:t>July 2022. Overall, 49 responses were received from stakeholders in 23 countries, including 18 Member States (AT, BE, CZ, DE, DK, EE, EL, ES, FI, FR, HR, HU, IT, MT, NL, PT, SE and SI)</w:t>
      </w:r>
      <w:r w:rsidR="00DC316D">
        <w:rPr>
          <w:rFonts w:eastAsia="Arial Unicode MS"/>
          <w:noProof/>
        </w:rPr>
        <w:t xml:space="preserve">. </w:t>
      </w:r>
      <w:r w:rsidRPr="007A74FE">
        <w:rPr>
          <w:rFonts w:eastAsia="Arial Unicode MS"/>
          <w:noProof/>
        </w:rPr>
        <w:t xml:space="preserve">  In this context, the Commission also received, in addition to the replies, 21 written contributions, including 11 contributions from </w:t>
      </w:r>
      <w:r w:rsidR="007917FB" w:rsidRPr="007A74FE">
        <w:rPr>
          <w:rFonts w:eastAsia="Arial Unicode MS"/>
          <w:noProof/>
        </w:rPr>
        <w:t>c</w:t>
      </w:r>
      <w:r w:rsidRPr="007A74FE">
        <w:rPr>
          <w:rFonts w:eastAsia="Arial Unicode MS"/>
          <w:noProof/>
        </w:rPr>
        <w:t xml:space="preserve">ivil </w:t>
      </w:r>
      <w:r w:rsidR="007917FB" w:rsidRPr="007A74FE">
        <w:rPr>
          <w:rFonts w:eastAsia="Arial Unicode MS"/>
          <w:noProof/>
        </w:rPr>
        <w:t>s</w:t>
      </w:r>
      <w:r w:rsidRPr="007A74FE">
        <w:rPr>
          <w:rFonts w:eastAsia="Arial Unicode MS"/>
          <w:noProof/>
        </w:rPr>
        <w:t xml:space="preserve">ociety </w:t>
      </w:r>
      <w:r w:rsidR="007917FB" w:rsidRPr="007A74FE">
        <w:rPr>
          <w:rFonts w:eastAsia="Arial Unicode MS"/>
          <w:noProof/>
        </w:rPr>
        <w:t>o</w:t>
      </w:r>
      <w:r w:rsidRPr="007A74FE">
        <w:rPr>
          <w:rFonts w:eastAsia="Arial Unicode MS"/>
          <w:noProof/>
        </w:rPr>
        <w:t xml:space="preserve">rganisations, three from representatives of business organisations, four from ICT companies, one from a representative </w:t>
      </w:r>
      <w:r w:rsidR="007917FB" w:rsidRPr="007A74FE">
        <w:rPr>
          <w:rFonts w:eastAsia="Arial Unicode MS"/>
          <w:noProof/>
        </w:rPr>
        <w:t xml:space="preserve">of </w:t>
      </w:r>
      <w:r w:rsidRPr="007A74FE">
        <w:rPr>
          <w:rFonts w:eastAsia="Arial Unicode MS"/>
          <w:noProof/>
        </w:rPr>
        <w:t>a national ministry of justice, one from a legal expert and one from an EU citizen.</w:t>
      </w:r>
    </w:p>
    <w:p w14:paraId="4A4B812A" w14:textId="77777777" w:rsidR="00AD2510" w:rsidRPr="007A74FE" w:rsidRDefault="003A330A" w:rsidP="00AD2510">
      <w:pPr>
        <w:pBdr>
          <w:top w:val="nil"/>
          <w:left w:val="nil"/>
          <w:bottom w:val="nil"/>
          <w:right w:val="nil"/>
          <w:between w:val="nil"/>
          <w:bar w:val="nil"/>
        </w:pBdr>
        <w:spacing w:after="240"/>
        <w:rPr>
          <w:noProof/>
        </w:rPr>
      </w:pPr>
      <w:r w:rsidRPr="007A74FE">
        <w:rPr>
          <w:noProof/>
        </w:rPr>
        <w:t xml:space="preserve">The consultation process showed, in general, that </w:t>
      </w:r>
      <w:r w:rsidR="005374FE" w:rsidRPr="007A74FE">
        <w:rPr>
          <w:noProof/>
        </w:rPr>
        <w:t>children are affected by the</w:t>
      </w:r>
      <w:r w:rsidR="00AD2510" w:rsidRPr="007A74FE">
        <w:rPr>
          <w:noProof/>
        </w:rPr>
        <w:t xml:space="preserve"> shortcomings</w:t>
      </w:r>
      <w:r w:rsidR="005374FE" w:rsidRPr="007A74FE">
        <w:rPr>
          <w:noProof/>
        </w:rPr>
        <w:t xml:space="preserve"> of the current Directive in relation to emerging trends enabled or facilitated by technological development and the increased online presence of children and predators</w:t>
      </w:r>
      <w:r w:rsidR="00AD2510" w:rsidRPr="007A74FE">
        <w:rPr>
          <w:noProof/>
        </w:rPr>
        <w:t xml:space="preserve">. It confirmed </w:t>
      </w:r>
      <w:r w:rsidR="005374FE" w:rsidRPr="007A74FE">
        <w:rPr>
          <w:noProof/>
        </w:rPr>
        <w:t xml:space="preserve">that these new trends </w:t>
      </w:r>
      <w:r w:rsidR="00AD2510" w:rsidRPr="007A74FE">
        <w:rPr>
          <w:noProof/>
        </w:rPr>
        <w:t>come with new</w:t>
      </w:r>
      <w:r w:rsidR="005374FE" w:rsidRPr="007A74FE">
        <w:rPr>
          <w:noProof/>
        </w:rPr>
        <w:t xml:space="preserve"> investigative challenges that need addressing</w:t>
      </w:r>
      <w:r w:rsidR="00837F6F" w:rsidRPr="007A74FE">
        <w:rPr>
          <w:noProof/>
        </w:rPr>
        <w:t>.</w:t>
      </w:r>
      <w:r w:rsidR="00AD2510" w:rsidRPr="007A74FE">
        <w:rPr>
          <w:noProof/>
        </w:rPr>
        <w:t xml:space="preserve"> It also pointed to the need to better account for the </w:t>
      </w:r>
      <w:r w:rsidR="005374FE" w:rsidRPr="007A74FE">
        <w:rPr>
          <w:noProof/>
        </w:rPr>
        <w:t xml:space="preserve">specificities of child sexual abuse and exploitation </w:t>
      </w:r>
      <w:r w:rsidR="007401A0" w:rsidRPr="007A74FE">
        <w:rPr>
          <w:rFonts w:eastAsia="Arial Unicode MS"/>
          <w:noProof/>
        </w:rPr>
        <w:t>offence</w:t>
      </w:r>
      <w:r w:rsidR="005374FE" w:rsidRPr="007A74FE">
        <w:rPr>
          <w:rFonts w:eastAsia="Arial Unicode MS"/>
          <w:noProof/>
        </w:rPr>
        <w:t>s</w:t>
      </w:r>
      <w:r w:rsidR="005374FE" w:rsidRPr="007A74FE">
        <w:rPr>
          <w:noProof/>
        </w:rPr>
        <w:t xml:space="preserve">, </w:t>
      </w:r>
      <w:r w:rsidR="00AD2510" w:rsidRPr="007A74FE">
        <w:rPr>
          <w:noProof/>
        </w:rPr>
        <w:t>including the</w:t>
      </w:r>
      <w:r w:rsidR="005374FE" w:rsidRPr="007A74FE">
        <w:rPr>
          <w:noProof/>
        </w:rPr>
        <w:t xml:space="preserve"> challenges encountered by victims in reporting, the need for targeted prevention and victim assistance</w:t>
      </w:r>
      <w:r w:rsidR="009F4164" w:rsidRPr="007A74FE">
        <w:rPr>
          <w:rFonts w:eastAsia="Arial Unicode MS"/>
          <w:noProof/>
        </w:rPr>
        <w:t>,</w:t>
      </w:r>
      <w:r w:rsidR="005374FE" w:rsidRPr="007A74FE">
        <w:rPr>
          <w:noProof/>
        </w:rPr>
        <w:t xml:space="preserve"> and</w:t>
      </w:r>
      <w:r w:rsidR="005374FE" w:rsidRPr="007A74FE">
        <w:rPr>
          <w:rFonts w:eastAsia="Arial Unicode MS"/>
          <w:noProof/>
        </w:rPr>
        <w:t xml:space="preserve"> </w:t>
      </w:r>
      <w:r w:rsidR="009F4164" w:rsidRPr="007A74FE">
        <w:rPr>
          <w:rFonts w:eastAsia="Arial Unicode MS"/>
          <w:noProof/>
        </w:rPr>
        <w:t>to address</w:t>
      </w:r>
      <w:r w:rsidR="005374FE" w:rsidRPr="007A74FE">
        <w:rPr>
          <w:noProof/>
        </w:rPr>
        <w:t xml:space="preserve"> the difficulties caused by phenomena such as that of travelling sex offenders</w:t>
      </w:r>
      <w:r w:rsidR="00AD2510" w:rsidRPr="007A74FE">
        <w:rPr>
          <w:noProof/>
        </w:rPr>
        <w:t>.</w:t>
      </w:r>
    </w:p>
    <w:p w14:paraId="4DA712CE" w14:textId="77777777" w:rsidR="003A330A" w:rsidRPr="007A74FE" w:rsidRDefault="003A330A" w:rsidP="003A330A">
      <w:pPr>
        <w:pBdr>
          <w:top w:val="nil"/>
          <w:left w:val="nil"/>
          <w:bottom w:val="nil"/>
          <w:right w:val="nil"/>
          <w:between w:val="nil"/>
          <w:bar w:val="nil"/>
        </w:pBdr>
        <w:spacing w:after="240"/>
        <w:rPr>
          <w:noProof/>
        </w:rPr>
      </w:pPr>
      <w:r w:rsidRPr="007A74FE">
        <w:rPr>
          <w:noProof/>
        </w:rPr>
        <w:t>All the main problems identified in the consultations have been taken into account and addressed in the proposal.</w:t>
      </w:r>
    </w:p>
    <w:p w14:paraId="1D894DEB" w14:textId="77777777" w:rsidR="004C7234" w:rsidRPr="007A74FE" w:rsidRDefault="004C7234" w:rsidP="003A330A">
      <w:pPr>
        <w:pBdr>
          <w:top w:val="nil"/>
          <w:left w:val="nil"/>
          <w:bottom w:val="nil"/>
          <w:right w:val="nil"/>
          <w:between w:val="nil"/>
          <w:bar w:val="nil"/>
        </w:pBdr>
        <w:spacing w:after="240"/>
        <w:rPr>
          <w:rFonts w:eastAsia="Arial Unicode MS"/>
          <w:b/>
          <w:bCs/>
          <w:noProof/>
          <w:u w:color="000000"/>
          <w:bdr w:val="nil"/>
          <w:lang w:eastAsia="en-GB"/>
        </w:rPr>
      </w:pPr>
      <w:r w:rsidRPr="007A74FE">
        <w:rPr>
          <w:rFonts w:eastAsia="Arial Unicode MS"/>
          <w:b/>
          <w:bCs/>
          <w:noProof/>
          <w:u w:color="000000"/>
          <w:bdr w:val="nil"/>
          <w:lang w:eastAsia="en-GB"/>
        </w:rPr>
        <w:t>•</w:t>
      </w:r>
      <w:r w:rsidRPr="007A74FE">
        <w:rPr>
          <w:rFonts w:eastAsia="Arial Unicode MS"/>
          <w:b/>
          <w:bCs/>
          <w:noProof/>
          <w:u w:color="000000"/>
          <w:bdr w:val="nil"/>
          <w:lang w:eastAsia="en-GB"/>
        </w:rPr>
        <w:tab/>
        <w:t>Collection and use of expertise</w:t>
      </w:r>
    </w:p>
    <w:p w14:paraId="377EE51F" w14:textId="77777777" w:rsidR="004C7234" w:rsidRPr="007A74FE" w:rsidRDefault="00D512D9" w:rsidP="00467FCF">
      <w:pPr>
        <w:pBdr>
          <w:top w:val="nil"/>
          <w:left w:val="nil"/>
          <w:bottom w:val="nil"/>
          <w:right w:val="nil"/>
          <w:between w:val="nil"/>
          <w:bar w:val="nil"/>
        </w:pBdr>
        <w:spacing w:after="240"/>
        <w:rPr>
          <w:rFonts w:eastAsia="Arial Unicode MS"/>
          <w:noProof/>
        </w:rPr>
      </w:pPr>
      <w:r w:rsidRPr="007A74FE">
        <w:rPr>
          <w:rFonts w:eastAsia="Arial Unicode MS"/>
          <w:noProof/>
        </w:rPr>
        <w:t>The evaluation and impact assessment were supported by a study carried out by an external contractor. Furthermore, the Commission organised six expert workshops, from 17</w:t>
      </w:r>
      <w:r w:rsidR="005D332B" w:rsidRPr="007A74FE">
        <w:rPr>
          <w:rFonts w:eastAsia="Arial Unicode MS"/>
          <w:noProof/>
        </w:rPr>
        <w:t> </w:t>
      </w:r>
      <w:r w:rsidRPr="007A74FE">
        <w:rPr>
          <w:rFonts w:eastAsia="Arial Unicode MS"/>
          <w:noProof/>
        </w:rPr>
        <w:t>January 2018 to 6</w:t>
      </w:r>
      <w:r w:rsidR="005D332B" w:rsidRPr="007A74FE">
        <w:rPr>
          <w:rFonts w:eastAsia="Arial Unicode MS"/>
          <w:noProof/>
        </w:rPr>
        <w:t> </w:t>
      </w:r>
      <w:r w:rsidRPr="007A74FE">
        <w:rPr>
          <w:rFonts w:eastAsia="Arial Unicode MS"/>
          <w:noProof/>
        </w:rPr>
        <w:t xml:space="preserve">September 2019, to gather information on challenges and emerging issues in the field of child sexual abuse and exploitation, and </w:t>
      </w:r>
      <w:r w:rsidR="002F6521" w:rsidRPr="007A74FE">
        <w:rPr>
          <w:rFonts w:eastAsia="Arial Unicode MS"/>
          <w:noProof/>
        </w:rPr>
        <w:t xml:space="preserve">to </w:t>
      </w:r>
      <w:r w:rsidRPr="007A74FE">
        <w:rPr>
          <w:rFonts w:eastAsia="Arial Unicode MS"/>
          <w:noProof/>
        </w:rPr>
        <w:t>discuss the main difficulties encountered in the Directive’s implementation, as well as its relevance in light of new and expected trends and developments.</w:t>
      </w:r>
      <w:r w:rsidR="00467FCF" w:rsidRPr="007A74FE">
        <w:rPr>
          <w:rFonts w:eastAsia="Arial Unicode MS"/>
          <w:noProof/>
        </w:rPr>
        <w:t xml:space="preserve"> </w:t>
      </w:r>
      <w:r w:rsidR="002F6521" w:rsidRPr="007A74FE">
        <w:rPr>
          <w:rFonts w:eastAsia="Arial Unicode MS"/>
          <w:noProof/>
        </w:rPr>
        <w:t>As explained in detail in Annex 2 to the impact assessment accompanying the proposal for a Directive (Recast), a</w:t>
      </w:r>
      <w:r w:rsidRPr="007A74FE">
        <w:rPr>
          <w:rFonts w:eastAsia="Arial Unicode MS"/>
          <w:noProof/>
        </w:rPr>
        <w:t>dditional external expertise was gathered through the following stakeholder consultation methods: scoping interviews, desk research, online survey, public consultation, targeted interviews, case study interviews, and workshops.</w:t>
      </w:r>
    </w:p>
    <w:p w14:paraId="1A28AB4F"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Impact assessment</w:t>
      </w:r>
    </w:p>
    <w:p w14:paraId="2540AF65" w14:textId="77777777" w:rsidR="004C7234" w:rsidRPr="007A74FE" w:rsidRDefault="00467FCF" w:rsidP="0038136A">
      <w:pPr>
        <w:pBdr>
          <w:top w:val="nil"/>
          <w:left w:val="nil"/>
          <w:bottom w:val="nil"/>
          <w:right w:val="nil"/>
          <w:between w:val="nil"/>
          <w:bar w:val="nil"/>
        </w:pBdr>
        <w:spacing w:after="240"/>
        <w:rPr>
          <w:noProof/>
          <w:szCs w:val="24"/>
        </w:rPr>
      </w:pPr>
      <w:r w:rsidRPr="007A74FE">
        <w:rPr>
          <w:noProof/>
        </w:rPr>
        <w:t xml:space="preserve">The impact assessment carried out for the preparation of the proposal evaluated </w:t>
      </w:r>
      <w:r w:rsidR="0038136A" w:rsidRPr="007A74FE">
        <w:rPr>
          <w:noProof/>
        </w:rPr>
        <w:t>three</w:t>
      </w:r>
      <w:r w:rsidRPr="007A74FE">
        <w:rPr>
          <w:noProof/>
        </w:rPr>
        <w:t xml:space="preserve"> policy </w:t>
      </w:r>
      <w:r w:rsidRPr="007A74FE">
        <w:rPr>
          <w:noProof/>
          <w:szCs w:val="24"/>
        </w:rPr>
        <w:t>options, presenting a range of increasingly ambitious policy measures</w:t>
      </w:r>
      <w:r w:rsidR="0038136A" w:rsidRPr="007A74FE">
        <w:rPr>
          <w:noProof/>
          <w:szCs w:val="24"/>
        </w:rPr>
        <w:t xml:space="preserve"> intended to respond to three problem drivers:</w:t>
      </w:r>
    </w:p>
    <w:p w14:paraId="3D958A49" w14:textId="77777777" w:rsidR="0038136A" w:rsidRPr="007A74FE" w:rsidRDefault="009F4164" w:rsidP="00C73273">
      <w:pPr>
        <w:pStyle w:val="Tiret0"/>
        <w:numPr>
          <w:ilvl w:val="0"/>
          <w:numId w:val="6"/>
        </w:numPr>
        <w:rPr>
          <w:noProof/>
        </w:rPr>
      </w:pPr>
      <w:r w:rsidRPr="007A74FE">
        <w:rPr>
          <w:rStyle w:val="normaltextrun"/>
          <w:noProof/>
        </w:rPr>
        <w:t xml:space="preserve">both </w:t>
      </w:r>
      <w:r w:rsidR="00DF1B3E" w:rsidRPr="007A74FE">
        <w:rPr>
          <w:rStyle w:val="normaltextrun"/>
          <w:noProof/>
        </w:rPr>
        <w:t>t</w:t>
      </w:r>
      <w:r w:rsidR="0038136A" w:rsidRPr="007A74FE">
        <w:rPr>
          <w:rStyle w:val="normaltextrun"/>
          <w:noProof/>
        </w:rPr>
        <w:t xml:space="preserve">he increased online presence of children and the latest technological developments </w:t>
      </w:r>
      <w:r w:rsidR="0038136A" w:rsidRPr="000F0422">
        <w:rPr>
          <w:noProof/>
        </w:rPr>
        <w:t>raise</w:t>
      </w:r>
      <w:r w:rsidR="0038136A" w:rsidRPr="007A74FE">
        <w:rPr>
          <w:rStyle w:val="normaltextrun"/>
          <w:noProof/>
        </w:rPr>
        <w:t xml:space="preserve"> challenges for law enforcement while creating new opportunities for abuse</w:t>
      </w:r>
      <w:r w:rsidR="00834717" w:rsidRPr="007A74FE">
        <w:rPr>
          <w:rStyle w:val="normaltextrun"/>
          <w:noProof/>
        </w:rPr>
        <w:t>;</w:t>
      </w:r>
    </w:p>
    <w:p w14:paraId="2CE6EF22" w14:textId="77777777" w:rsidR="0038136A" w:rsidRPr="007A74FE" w:rsidRDefault="00DF1B3E" w:rsidP="00C73273">
      <w:pPr>
        <w:pStyle w:val="Tiret0"/>
        <w:numPr>
          <w:ilvl w:val="0"/>
          <w:numId w:val="6"/>
        </w:numPr>
        <w:rPr>
          <w:noProof/>
        </w:rPr>
      </w:pPr>
      <w:r w:rsidRPr="007A74FE">
        <w:rPr>
          <w:rStyle w:val="normaltextrun"/>
          <w:noProof/>
        </w:rPr>
        <w:t>t</w:t>
      </w:r>
      <w:r w:rsidR="0038136A" w:rsidRPr="007A74FE">
        <w:rPr>
          <w:rStyle w:val="normaltextrun"/>
          <w:noProof/>
        </w:rPr>
        <w:t xml:space="preserve">he different </w:t>
      </w:r>
      <w:r w:rsidR="0038136A" w:rsidRPr="000F0422">
        <w:rPr>
          <w:noProof/>
        </w:rPr>
        <w:t>legal</w:t>
      </w:r>
      <w:r w:rsidR="0038136A" w:rsidRPr="007A74FE">
        <w:rPr>
          <w:rStyle w:val="normaltextrun"/>
          <w:noProof/>
        </w:rPr>
        <w:t xml:space="preserve"> frameworks in place in Member States concerning investigation and prosecution, which do not </w:t>
      </w:r>
      <w:r w:rsidRPr="007A74FE">
        <w:rPr>
          <w:rStyle w:val="normaltextrun"/>
          <w:noProof/>
        </w:rPr>
        <w:t xml:space="preserve">provide </w:t>
      </w:r>
      <w:r w:rsidR="0038136A" w:rsidRPr="007A74FE">
        <w:rPr>
          <w:rStyle w:val="normaltextrun"/>
          <w:noProof/>
        </w:rPr>
        <w:t>for an effective fight against child sexual abuse and exploitation</w:t>
      </w:r>
      <w:r w:rsidR="00834717" w:rsidRPr="007A74FE">
        <w:rPr>
          <w:rStyle w:val="normaltextrun"/>
          <w:noProof/>
        </w:rPr>
        <w:t>;</w:t>
      </w:r>
      <w:r w:rsidRPr="007A74FE">
        <w:rPr>
          <w:rStyle w:val="eop"/>
          <w:noProof/>
        </w:rPr>
        <w:t xml:space="preserve"> and</w:t>
      </w:r>
    </w:p>
    <w:p w14:paraId="3270B24F" w14:textId="77777777" w:rsidR="0038136A" w:rsidRPr="007A74FE" w:rsidRDefault="0038136A" w:rsidP="00C73273">
      <w:pPr>
        <w:pStyle w:val="Tiret0"/>
        <w:numPr>
          <w:ilvl w:val="0"/>
          <w:numId w:val="6"/>
        </w:numPr>
        <w:rPr>
          <w:rStyle w:val="eop"/>
          <w:noProof/>
        </w:rPr>
      </w:pPr>
      <w:r w:rsidRPr="007A74FE">
        <w:rPr>
          <w:rStyle w:val="normaltextrun"/>
          <w:noProof/>
        </w:rPr>
        <w:t xml:space="preserve">the shortcomings of Member State efforts to prevent child sexual abuse and to assist victims, namely their limited nature, their unclear effectiveness, and the lack </w:t>
      </w:r>
      <w:r w:rsidR="00817525">
        <w:rPr>
          <w:rStyle w:val="normaltextrun"/>
          <w:noProof/>
        </w:rPr>
        <w:t xml:space="preserve">of </w:t>
      </w:r>
      <w:r w:rsidRPr="007A74FE">
        <w:rPr>
          <w:rStyle w:val="normaltextrun"/>
          <w:noProof/>
        </w:rPr>
        <w:t>coordination among relevant stakeholders.</w:t>
      </w:r>
    </w:p>
    <w:p w14:paraId="28755B11" w14:textId="77777777" w:rsidR="0038136A" w:rsidRPr="007A74FE" w:rsidRDefault="0038136A" w:rsidP="00CA0641">
      <w:pPr>
        <w:pStyle w:val="paragraph"/>
        <w:spacing w:before="240" w:beforeAutospacing="0" w:after="0" w:afterAutospacing="0"/>
        <w:ind w:left="360"/>
        <w:textAlignment w:val="baseline"/>
        <w:rPr>
          <w:rStyle w:val="eop"/>
          <w:noProof/>
          <w:lang w:val="en-GB"/>
        </w:rPr>
      </w:pPr>
      <w:r w:rsidRPr="007A74FE">
        <w:rPr>
          <w:rStyle w:val="eop"/>
          <w:noProof/>
          <w:lang w:val="en-GB"/>
        </w:rPr>
        <w:t>The three policy options examined were</w:t>
      </w:r>
      <w:r w:rsidR="0037117A" w:rsidRPr="007A74FE">
        <w:rPr>
          <w:rStyle w:val="eop"/>
          <w:noProof/>
          <w:lang w:val="en-GB"/>
        </w:rPr>
        <w:t xml:space="preserve"> as follows</w:t>
      </w:r>
      <w:r w:rsidR="009D09CB" w:rsidRPr="007A74FE">
        <w:rPr>
          <w:rStyle w:val="eop"/>
          <w:noProof/>
          <w:lang w:val="en-GB"/>
        </w:rPr>
        <w:t>:</w:t>
      </w:r>
    </w:p>
    <w:p w14:paraId="393350E6" w14:textId="77777777" w:rsidR="0038136A" w:rsidRPr="007A74FE" w:rsidRDefault="0038136A" w:rsidP="00C73273">
      <w:pPr>
        <w:pStyle w:val="Tiret0"/>
        <w:numPr>
          <w:ilvl w:val="0"/>
          <w:numId w:val="6"/>
        </w:numPr>
        <w:rPr>
          <w:noProof/>
        </w:rPr>
      </w:pPr>
      <w:bookmarkStart w:id="1" w:name="_Toc485620419"/>
      <w:r w:rsidRPr="007A74FE">
        <w:rPr>
          <w:noProof/>
        </w:rPr>
        <w:t xml:space="preserve">Option A: </w:t>
      </w:r>
      <w:bookmarkEnd w:id="1"/>
      <w:r w:rsidRPr="000F0422">
        <w:rPr>
          <w:rStyle w:val="normaltextrun"/>
          <w:noProof/>
        </w:rPr>
        <w:t>Targeted</w:t>
      </w:r>
      <w:r w:rsidRPr="007A74FE">
        <w:rPr>
          <w:noProof/>
        </w:rPr>
        <w:t xml:space="preserve"> legislative adjustments to clarify ambiguities of </w:t>
      </w:r>
      <w:r w:rsidR="00DF1B3E" w:rsidRPr="007A74FE">
        <w:rPr>
          <w:noProof/>
        </w:rPr>
        <w:t xml:space="preserve">the </w:t>
      </w:r>
      <w:r w:rsidRPr="007A74FE">
        <w:rPr>
          <w:noProof/>
        </w:rPr>
        <w:t xml:space="preserve">current framework, </w:t>
      </w:r>
      <w:r w:rsidR="005D332B" w:rsidRPr="007A74FE">
        <w:rPr>
          <w:noProof/>
        </w:rPr>
        <w:t>ensure</w:t>
      </w:r>
      <w:r w:rsidRPr="007A74FE">
        <w:rPr>
          <w:noProof/>
        </w:rPr>
        <w:t xml:space="preserve"> coherence with new instruments, and improv</w:t>
      </w:r>
      <w:r w:rsidR="00DF1B3E" w:rsidRPr="007A74FE">
        <w:rPr>
          <w:noProof/>
        </w:rPr>
        <w:t>e</w:t>
      </w:r>
      <w:r w:rsidRPr="007A74FE">
        <w:rPr>
          <w:noProof/>
        </w:rPr>
        <w:t xml:space="preserve"> the quantity and quality of available information.</w:t>
      </w:r>
      <w:bookmarkStart w:id="2" w:name="_Toc485620420"/>
    </w:p>
    <w:p w14:paraId="00B36A77" w14:textId="77777777" w:rsidR="0038136A" w:rsidRPr="007A74FE" w:rsidRDefault="0038136A" w:rsidP="00C73273">
      <w:pPr>
        <w:pStyle w:val="Tiret0"/>
        <w:numPr>
          <w:ilvl w:val="0"/>
          <w:numId w:val="6"/>
        </w:numPr>
        <w:rPr>
          <w:noProof/>
        </w:rPr>
      </w:pPr>
      <w:r w:rsidRPr="007A74FE">
        <w:rPr>
          <w:noProof/>
        </w:rPr>
        <w:t xml:space="preserve">Option B: </w:t>
      </w:r>
      <w:bookmarkEnd w:id="2"/>
      <w:r w:rsidRPr="007A74FE">
        <w:rPr>
          <w:noProof/>
        </w:rPr>
        <w:t xml:space="preserve">Option A </w:t>
      </w:r>
      <w:r w:rsidR="00DF1B3E" w:rsidRPr="007A74FE">
        <w:rPr>
          <w:noProof/>
        </w:rPr>
        <w:t>plus l</w:t>
      </w:r>
      <w:r w:rsidRPr="007A74FE">
        <w:rPr>
          <w:noProof/>
        </w:rPr>
        <w:t>egislative amendments modifying definitions of crimes to take into account current and expected technological developments.</w:t>
      </w:r>
      <w:bookmarkStart w:id="3" w:name="_Toc485620421"/>
    </w:p>
    <w:p w14:paraId="7E0801B6" w14:textId="77777777" w:rsidR="0038136A" w:rsidRPr="007A74FE" w:rsidRDefault="0038136A" w:rsidP="00C73273">
      <w:pPr>
        <w:pStyle w:val="Tiret0"/>
        <w:numPr>
          <w:ilvl w:val="0"/>
          <w:numId w:val="6"/>
        </w:numPr>
        <w:rPr>
          <w:noProof/>
        </w:rPr>
      </w:pPr>
      <w:r w:rsidRPr="007A74FE">
        <w:rPr>
          <w:noProof/>
        </w:rPr>
        <w:t xml:space="preserve">Option C: </w:t>
      </w:r>
      <w:bookmarkEnd w:id="3"/>
      <w:r w:rsidRPr="007A74FE">
        <w:rPr>
          <w:noProof/>
        </w:rPr>
        <w:t xml:space="preserve">Option B </w:t>
      </w:r>
      <w:r w:rsidR="00DF1B3E" w:rsidRPr="007A74FE">
        <w:rPr>
          <w:noProof/>
        </w:rPr>
        <w:t>plus l</w:t>
      </w:r>
      <w:r w:rsidRPr="007A74FE">
        <w:rPr>
          <w:noProof/>
        </w:rPr>
        <w:t>egislative amendments to ensure more effective prevention, assistance to victims</w:t>
      </w:r>
      <w:r w:rsidR="00DF1B3E" w:rsidRPr="007A74FE">
        <w:rPr>
          <w:noProof/>
        </w:rPr>
        <w:t>,</w:t>
      </w:r>
      <w:r w:rsidRPr="007A74FE">
        <w:rPr>
          <w:noProof/>
        </w:rPr>
        <w:t xml:space="preserve"> and investigation and prosecution, taking into account the cross-border dimension of the phenomenon.</w:t>
      </w:r>
    </w:p>
    <w:p w14:paraId="1436A2F3" w14:textId="77777777" w:rsidR="000F6669" w:rsidRPr="007A74FE" w:rsidRDefault="002E0D03" w:rsidP="000F6669">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Based on</w:t>
      </w:r>
      <w:r w:rsidR="0038136A" w:rsidRPr="007A74FE">
        <w:rPr>
          <w:rFonts w:eastAsia="Arial Unicode MS"/>
          <w:noProof/>
          <w:color w:val="000000" w:themeColor="text1"/>
        </w:rPr>
        <w:t xml:space="preserve"> the assessment of the social and economic impacts, </w:t>
      </w:r>
      <w:r w:rsidR="00817525">
        <w:rPr>
          <w:rFonts w:eastAsia="Arial Unicode MS"/>
          <w:noProof/>
          <w:color w:val="000000" w:themeColor="text1"/>
        </w:rPr>
        <w:t xml:space="preserve">as well as </w:t>
      </w:r>
      <w:r w:rsidR="0038136A" w:rsidRPr="007A74FE">
        <w:rPr>
          <w:rFonts w:eastAsia="Arial Unicode MS"/>
          <w:noProof/>
          <w:color w:val="000000" w:themeColor="text1"/>
        </w:rPr>
        <w:t>effectiveness and efficiency, the preferred policy option is option C. The preferred option contains a large</w:t>
      </w:r>
      <w:r w:rsidR="00DF5F0C" w:rsidRPr="007A74FE">
        <w:rPr>
          <w:rFonts w:eastAsia="Arial Unicode MS"/>
          <w:noProof/>
          <w:color w:val="000000" w:themeColor="text1"/>
        </w:rPr>
        <w:t>r</w:t>
      </w:r>
      <w:r w:rsidR="0038136A" w:rsidRPr="007A74FE">
        <w:rPr>
          <w:rFonts w:eastAsia="Arial Unicode MS"/>
          <w:noProof/>
          <w:color w:val="000000" w:themeColor="text1"/>
        </w:rPr>
        <w:t xml:space="preserve"> set of policy measures </w:t>
      </w:r>
      <w:r w:rsidR="00DF5F0C" w:rsidRPr="007A74FE">
        <w:rPr>
          <w:rFonts w:eastAsia="Arial Unicode MS"/>
          <w:noProof/>
          <w:color w:val="000000" w:themeColor="text1"/>
        </w:rPr>
        <w:t>from prevention to prosecution and</w:t>
      </w:r>
      <w:r w:rsidR="005934D7" w:rsidRPr="007A74FE">
        <w:rPr>
          <w:rFonts w:eastAsia="Arial Unicode MS"/>
          <w:noProof/>
          <w:color w:val="000000" w:themeColor="text1"/>
        </w:rPr>
        <w:t xml:space="preserve"> assistance to victims</w:t>
      </w:r>
      <w:r w:rsidR="008C7CF6" w:rsidRPr="007A74FE">
        <w:rPr>
          <w:rFonts w:eastAsia="Arial Unicode MS"/>
          <w:noProof/>
          <w:color w:val="000000" w:themeColor="text1"/>
        </w:rPr>
        <w:t>,</w:t>
      </w:r>
      <w:r w:rsidR="0038136A" w:rsidRPr="007A74FE">
        <w:rPr>
          <w:rFonts w:eastAsia="Arial Unicode MS"/>
          <w:noProof/>
          <w:color w:val="000000" w:themeColor="text1"/>
        </w:rPr>
        <w:t xml:space="preserve"> which would address both the original ambiguities and shortcomings identified in the Directive and the need to update it to keep up with new and emerging trends</w:t>
      </w:r>
      <w:r w:rsidR="004779D5" w:rsidRPr="007A74FE">
        <w:rPr>
          <w:rFonts w:eastAsia="Arial Unicode MS"/>
          <w:noProof/>
          <w:color w:val="000000" w:themeColor="text1"/>
        </w:rPr>
        <w:t xml:space="preserve"> while ensuring more efficient cross-border cooperation</w:t>
      </w:r>
      <w:r w:rsidR="0038136A" w:rsidRPr="007A74FE">
        <w:rPr>
          <w:rFonts w:eastAsia="Arial Unicode MS"/>
          <w:noProof/>
          <w:color w:val="000000" w:themeColor="text1"/>
        </w:rPr>
        <w:t>.</w:t>
      </w:r>
      <w:r w:rsidR="009D09CB" w:rsidRPr="007A74FE">
        <w:rPr>
          <w:rFonts w:eastAsia="Arial Unicode MS"/>
          <w:noProof/>
          <w:color w:val="000000" w:themeColor="text1"/>
        </w:rPr>
        <w:t xml:space="preserve"> </w:t>
      </w:r>
      <w:r w:rsidR="002C563A" w:rsidRPr="007A74FE">
        <w:rPr>
          <w:rFonts w:eastAsia="Arial Unicode MS"/>
          <w:noProof/>
          <w:color w:val="000000" w:themeColor="text1"/>
        </w:rPr>
        <w:t>Option C</w:t>
      </w:r>
      <w:r w:rsidR="009D09CB" w:rsidRPr="007A74FE">
        <w:rPr>
          <w:rFonts w:eastAsia="Arial Unicode MS"/>
          <w:noProof/>
          <w:color w:val="000000" w:themeColor="text1"/>
        </w:rPr>
        <w:t xml:space="preserve"> </w:t>
      </w:r>
      <w:r w:rsidR="000F6669" w:rsidRPr="007A74FE">
        <w:rPr>
          <w:rFonts w:eastAsia="Arial Unicode MS"/>
          <w:noProof/>
          <w:color w:val="000000" w:themeColor="text1"/>
        </w:rPr>
        <w:t xml:space="preserve">further streamlines national rules on investigation and prosecution to ensure, among other things, the full mobilisation of existing tools to prevent sex offenders from committing crimes abroad and the availability of effective investigative methods in all Member States. Finally, it better specifies prevention and </w:t>
      </w:r>
      <w:r w:rsidRPr="007A74FE">
        <w:rPr>
          <w:rFonts w:eastAsia="Arial Unicode MS"/>
          <w:noProof/>
          <w:color w:val="000000" w:themeColor="text1"/>
        </w:rPr>
        <w:t xml:space="preserve">obligations for </w:t>
      </w:r>
      <w:r w:rsidR="000F6669" w:rsidRPr="007A74FE">
        <w:rPr>
          <w:rFonts w:eastAsia="Arial Unicode MS"/>
          <w:noProof/>
          <w:color w:val="000000" w:themeColor="text1"/>
        </w:rPr>
        <w:t>assistance to victims</w:t>
      </w:r>
      <w:r w:rsidR="00857CB0" w:rsidRPr="007A74FE">
        <w:rPr>
          <w:rFonts w:eastAsia="Arial Unicode MS"/>
          <w:noProof/>
          <w:color w:val="000000" w:themeColor="text1"/>
        </w:rPr>
        <w:t>,</w:t>
      </w:r>
      <w:r w:rsidR="005D031C" w:rsidRPr="007A74FE">
        <w:rPr>
          <w:rFonts w:eastAsia="Arial Unicode MS"/>
          <w:noProof/>
          <w:color w:val="000000" w:themeColor="text1"/>
        </w:rPr>
        <w:t xml:space="preserve"> </w:t>
      </w:r>
      <w:r w:rsidR="000F6669" w:rsidRPr="007A74FE">
        <w:rPr>
          <w:rFonts w:eastAsia="Arial Unicode MS"/>
          <w:noProof/>
          <w:color w:val="000000" w:themeColor="text1"/>
        </w:rPr>
        <w:t xml:space="preserve">and improves coordination among Member States, </w:t>
      </w:r>
      <w:r w:rsidRPr="007A74FE">
        <w:rPr>
          <w:rFonts w:eastAsia="Arial Unicode MS"/>
          <w:noProof/>
          <w:color w:val="000000" w:themeColor="text1"/>
        </w:rPr>
        <w:t>including</w:t>
      </w:r>
      <w:r w:rsidR="000F6669" w:rsidRPr="007A74FE">
        <w:rPr>
          <w:rFonts w:eastAsia="Arial Unicode MS"/>
          <w:noProof/>
          <w:color w:val="000000" w:themeColor="text1"/>
        </w:rPr>
        <w:t xml:space="preserve"> through the work of a network </w:t>
      </w:r>
      <w:r w:rsidRPr="007A74FE">
        <w:rPr>
          <w:rFonts w:eastAsia="Arial Unicode MS"/>
          <w:noProof/>
          <w:color w:val="000000" w:themeColor="text1"/>
        </w:rPr>
        <w:t xml:space="preserve">of </w:t>
      </w:r>
      <w:r w:rsidR="000F6669" w:rsidRPr="007A74FE">
        <w:rPr>
          <w:rFonts w:eastAsia="Arial Unicode MS"/>
          <w:noProof/>
          <w:color w:val="000000" w:themeColor="text1"/>
        </w:rPr>
        <w:t>national authorities and reliance on the EU Centre to prevent and combat child sexual abuse.</w:t>
      </w:r>
    </w:p>
    <w:p w14:paraId="0F15FEA6" w14:textId="77777777" w:rsidR="000F6669" w:rsidRPr="007A74FE" w:rsidRDefault="000F6669" w:rsidP="000F6669">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The possible increase in the number of prosecutions and investigations concerning child sexual abuse that might derive from more effective investigative tools and better coordination within and among Member States might entail administrative costs for Member States</w:t>
      </w:r>
      <w:r w:rsidR="002E0D03" w:rsidRPr="007A74FE">
        <w:rPr>
          <w:rFonts w:eastAsia="Arial Unicode MS"/>
          <w:noProof/>
          <w:color w:val="000000" w:themeColor="text1"/>
        </w:rPr>
        <w:t>. However</w:t>
      </w:r>
      <w:r w:rsidRPr="007A74FE">
        <w:rPr>
          <w:rFonts w:eastAsia="Arial Unicode MS"/>
          <w:noProof/>
          <w:color w:val="000000" w:themeColor="text1"/>
        </w:rPr>
        <w:t>,</w:t>
      </w:r>
      <w:r w:rsidR="005D031C" w:rsidRPr="007A74FE">
        <w:rPr>
          <w:rFonts w:eastAsia="Arial Unicode MS"/>
          <w:noProof/>
          <w:color w:val="000000" w:themeColor="text1"/>
        </w:rPr>
        <w:t xml:space="preserve"> </w:t>
      </w:r>
      <w:r w:rsidR="002E0D03" w:rsidRPr="007A74FE">
        <w:rPr>
          <w:rFonts w:eastAsia="Arial Unicode MS"/>
          <w:noProof/>
          <w:color w:val="000000" w:themeColor="text1"/>
        </w:rPr>
        <w:t xml:space="preserve">it should </w:t>
      </w:r>
      <w:r w:rsidRPr="007A74FE">
        <w:rPr>
          <w:rFonts w:eastAsia="Arial Unicode MS"/>
          <w:noProof/>
          <w:color w:val="000000" w:themeColor="text1"/>
        </w:rPr>
        <w:t xml:space="preserve">also </w:t>
      </w:r>
      <w:r w:rsidR="002E0D03" w:rsidRPr="007A74FE">
        <w:rPr>
          <w:rFonts w:eastAsia="Arial Unicode MS"/>
          <w:noProof/>
          <w:color w:val="000000" w:themeColor="text1"/>
        </w:rPr>
        <w:t>bring</w:t>
      </w:r>
      <w:r w:rsidRPr="007A74FE">
        <w:rPr>
          <w:rFonts w:eastAsia="Arial Unicode MS"/>
          <w:noProof/>
          <w:color w:val="000000" w:themeColor="text1"/>
        </w:rPr>
        <w:t xml:space="preserve"> significant benefits in terms of limit</w:t>
      </w:r>
      <w:r w:rsidR="002E0D03" w:rsidRPr="007A74FE">
        <w:rPr>
          <w:rFonts w:eastAsia="Arial Unicode MS"/>
          <w:noProof/>
          <w:color w:val="000000" w:themeColor="text1"/>
        </w:rPr>
        <w:t>ing</w:t>
      </w:r>
      <w:r w:rsidR="005D031C" w:rsidRPr="007A74FE">
        <w:rPr>
          <w:rFonts w:eastAsia="Arial Unicode MS"/>
          <w:noProof/>
          <w:color w:val="000000" w:themeColor="text1"/>
        </w:rPr>
        <w:t xml:space="preserve"> </w:t>
      </w:r>
      <w:r w:rsidRPr="007A74FE">
        <w:rPr>
          <w:rFonts w:eastAsia="Arial Unicode MS"/>
          <w:noProof/>
          <w:color w:val="000000" w:themeColor="text1"/>
        </w:rPr>
        <w:t>the</w:t>
      </w:r>
      <w:r w:rsidR="005D031C" w:rsidRPr="007A74FE">
        <w:rPr>
          <w:rFonts w:eastAsia="Arial Unicode MS"/>
          <w:noProof/>
          <w:color w:val="000000" w:themeColor="text1"/>
        </w:rPr>
        <w:t xml:space="preserve"> </w:t>
      </w:r>
      <w:r w:rsidRPr="007A74FE">
        <w:rPr>
          <w:rFonts w:eastAsia="Arial Unicode MS"/>
          <w:noProof/>
          <w:color w:val="000000" w:themeColor="text1"/>
        </w:rPr>
        <w:t xml:space="preserve">costs </w:t>
      </w:r>
      <w:r w:rsidR="002E0D03" w:rsidRPr="007A74FE">
        <w:rPr>
          <w:rFonts w:eastAsia="Arial Unicode MS"/>
          <w:noProof/>
          <w:color w:val="000000" w:themeColor="text1"/>
        </w:rPr>
        <w:t xml:space="preserve">to society </w:t>
      </w:r>
      <w:r w:rsidRPr="007A74FE">
        <w:rPr>
          <w:rFonts w:eastAsia="Arial Unicode MS"/>
          <w:noProof/>
          <w:color w:val="000000" w:themeColor="text1"/>
        </w:rPr>
        <w:t xml:space="preserve">of child sexual abuse. In particular, </w:t>
      </w:r>
      <w:r w:rsidR="006F1E2A" w:rsidRPr="007A74FE">
        <w:rPr>
          <w:rFonts w:eastAsia="Arial Unicode MS"/>
          <w:noProof/>
          <w:color w:val="000000" w:themeColor="text1"/>
        </w:rPr>
        <w:t>t</w:t>
      </w:r>
      <w:r w:rsidRPr="007A74FE">
        <w:rPr>
          <w:rFonts w:eastAsia="Arial Unicode MS"/>
          <w:noProof/>
          <w:color w:val="000000" w:themeColor="text1"/>
        </w:rPr>
        <w:t xml:space="preserve">he initiative is expected to significantly reduce </w:t>
      </w:r>
      <w:r w:rsidR="002E0D03" w:rsidRPr="007A74FE">
        <w:rPr>
          <w:rFonts w:eastAsia="Arial Unicode MS"/>
          <w:noProof/>
          <w:color w:val="000000" w:themeColor="text1"/>
        </w:rPr>
        <w:t xml:space="preserve">costs associated with </w:t>
      </w:r>
      <w:r w:rsidRPr="007A74FE">
        <w:rPr>
          <w:rFonts w:eastAsia="Arial Unicode MS"/>
          <w:noProof/>
          <w:color w:val="000000" w:themeColor="text1"/>
        </w:rPr>
        <w:t>child sexual abuse, producing savings relating to</w:t>
      </w:r>
      <w:r w:rsidR="002E0D03" w:rsidRPr="007A74FE">
        <w:rPr>
          <w:rFonts w:eastAsia="Arial Unicode MS"/>
          <w:noProof/>
          <w:color w:val="000000" w:themeColor="text1"/>
        </w:rPr>
        <w:t>:</w:t>
      </w:r>
      <w:r w:rsidRPr="007A74FE">
        <w:rPr>
          <w:rFonts w:eastAsia="Arial Unicode MS"/>
          <w:noProof/>
          <w:color w:val="000000" w:themeColor="text1"/>
        </w:rPr>
        <w:t xml:space="preserve"> (i) offenders and victims (e.g. by preventing the offen</w:t>
      </w:r>
      <w:r w:rsidR="006A4EA7" w:rsidRPr="007A74FE">
        <w:rPr>
          <w:rFonts w:eastAsia="Arial Unicode MS"/>
          <w:noProof/>
          <w:color w:val="000000" w:themeColor="text1"/>
        </w:rPr>
        <w:t>c</w:t>
      </w:r>
      <w:r w:rsidRPr="007A74FE">
        <w:rPr>
          <w:rFonts w:eastAsia="Arial Unicode MS"/>
          <w:noProof/>
          <w:color w:val="000000" w:themeColor="text1"/>
        </w:rPr>
        <w:t>e from being committed and saving the costs linked to criminal proceedings, as well as short and long-term assistance</w:t>
      </w:r>
      <w:r w:rsidR="005D031C" w:rsidRPr="007A74FE">
        <w:rPr>
          <w:rFonts w:eastAsia="Arial Unicode MS"/>
          <w:noProof/>
          <w:color w:val="000000" w:themeColor="text1"/>
        </w:rPr>
        <w:t xml:space="preserve"> to victims</w:t>
      </w:r>
      <w:r w:rsidRPr="007A74FE">
        <w:rPr>
          <w:rFonts w:eastAsia="Arial Unicode MS"/>
          <w:noProof/>
          <w:color w:val="000000" w:themeColor="text1"/>
        </w:rPr>
        <w:t>); and (ii) society at large (e.g. by avoiding the productivity losses linked to child sexual abuse and the related trauma).</w:t>
      </w:r>
    </w:p>
    <w:p w14:paraId="59D6ECE3" w14:textId="77777777" w:rsidR="000F6669" w:rsidRPr="007A74FE" w:rsidRDefault="000F6669" w:rsidP="000F6669">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 xml:space="preserve">The initiative will have a positive impact on the fundamental rights of children, including their right to physical and </w:t>
      </w:r>
      <w:r w:rsidR="00240266" w:rsidRPr="007A74FE">
        <w:rPr>
          <w:rFonts w:eastAsia="Arial Unicode MS"/>
          <w:noProof/>
          <w:color w:val="000000" w:themeColor="text1"/>
        </w:rPr>
        <w:t>mental</w:t>
      </w:r>
      <w:r w:rsidR="005D031C" w:rsidRPr="007A74FE">
        <w:rPr>
          <w:rFonts w:eastAsia="Arial Unicode MS"/>
          <w:noProof/>
          <w:color w:val="000000" w:themeColor="text1"/>
        </w:rPr>
        <w:t xml:space="preserve"> </w:t>
      </w:r>
      <w:r w:rsidR="00240266" w:rsidRPr="007A74FE">
        <w:rPr>
          <w:noProof/>
          <w:color w:val="000000" w:themeColor="text1"/>
        </w:rPr>
        <w:t>health</w:t>
      </w:r>
      <w:r w:rsidRPr="007A74FE">
        <w:rPr>
          <w:rFonts w:eastAsia="Arial Unicode MS"/>
          <w:noProof/>
          <w:color w:val="000000" w:themeColor="text1"/>
        </w:rPr>
        <w:t xml:space="preserve"> and their right to protection and care as </w:t>
      </w:r>
      <w:r w:rsidR="00853A9A" w:rsidRPr="007A74FE">
        <w:rPr>
          <w:rFonts w:eastAsia="Arial Unicode MS"/>
          <w:noProof/>
          <w:color w:val="000000" w:themeColor="text1"/>
        </w:rPr>
        <w:t xml:space="preserve">is </w:t>
      </w:r>
      <w:r w:rsidRPr="007A74FE">
        <w:rPr>
          <w:rFonts w:eastAsia="Arial Unicode MS"/>
          <w:noProof/>
          <w:color w:val="000000" w:themeColor="text1"/>
        </w:rPr>
        <w:t xml:space="preserve">necessary for their well-being. The initiative will also </w:t>
      </w:r>
      <w:r w:rsidR="00853A9A" w:rsidRPr="007A74FE">
        <w:rPr>
          <w:rFonts w:eastAsia="Arial Unicode MS"/>
          <w:noProof/>
          <w:color w:val="000000" w:themeColor="text1"/>
        </w:rPr>
        <w:t xml:space="preserve">have a </w:t>
      </w:r>
      <w:r w:rsidRPr="007A74FE">
        <w:rPr>
          <w:rFonts w:eastAsia="Arial Unicode MS"/>
          <w:noProof/>
          <w:color w:val="000000" w:themeColor="text1"/>
        </w:rPr>
        <w:t xml:space="preserve">positive impact </w:t>
      </w:r>
      <w:r w:rsidR="00853A9A" w:rsidRPr="007A74FE">
        <w:rPr>
          <w:rFonts w:eastAsia="Arial Unicode MS"/>
          <w:noProof/>
          <w:color w:val="000000" w:themeColor="text1"/>
        </w:rPr>
        <w:t>on</w:t>
      </w:r>
      <w:r w:rsidRPr="007A74FE">
        <w:rPr>
          <w:rFonts w:eastAsia="Arial Unicode MS"/>
          <w:noProof/>
          <w:color w:val="000000" w:themeColor="text1"/>
        </w:rPr>
        <w:t xml:space="preserve"> the rights of adult survivors of child sexual abuse, </w:t>
      </w:r>
      <w:r w:rsidR="00853A9A" w:rsidRPr="007A74FE">
        <w:rPr>
          <w:rFonts w:eastAsia="Arial Unicode MS"/>
          <w:noProof/>
          <w:color w:val="000000" w:themeColor="text1"/>
        </w:rPr>
        <w:t>by</w:t>
      </w:r>
      <w:r w:rsidRPr="007A74FE">
        <w:rPr>
          <w:rFonts w:eastAsia="Arial Unicode MS"/>
          <w:noProof/>
          <w:color w:val="000000" w:themeColor="text1"/>
        </w:rPr>
        <w:t xml:space="preserve"> improving compensation, assistance and support to victims.</w:t>
      </w:r>
    </w:p>
    <w:p w14:paraId="254A9E5A" w14:textId="77777777" w:rsidR="00A173D7" w:rsidRPr="007A74FE" w:rsidRDefault="000F6669" w:rsidP="00A173D7">
      <w:pPr>
        <w:pBdr>
          <w:top w:val="nil"/>
          <w:left w:val="nil"/>
          <w:bottom w:val="nil"/>
          <w:right w:val="nil"/>
          <w:between w:val="nil"/>
          <w:bar w:val="nil"/>
        </w:pBdr>
        <w:spacing w:after="240"/>
        <w:rPr>
          <w:rFonts w:eastAsia="Arial Unicode MS"/>
          <w:noProof/>
          <w:color w:val="000000" w:themeColor="text1"/>
        </w:rPr>
      </w:pPr>
      <w:r w:rsidRPr="007A74FE">
        <w:rPr>
          <w:noProof/>
          <w:color w:val="000000" w:themeColor="text1"/>
        </w:rPr>
        <w:t xml:space="preserve">On </w:t>
      </w:r>
      <w:r w:rsidR="00F83049" w:rsidRPr="007A74FE">
        <w:rPr>
          <w:noProof/>
          <w:color w:val="000000" w:themeColor="text1"/>
        </w:rPr>
        <w:t>13</w:t>
      </w:r>
      <w:r w:rsidR="005D332B" w:rsidRPr="007A74FE">
        <w:rPr>
          <w:rFonts w:eastAsia="Arial Unicode MS"/>
          <w:noProof/>
          <w:color w:val="000000" w:themeColor="text1"/>
        </w:rPr>
        <w:t> </w:t>
      </w:r>
      <w:r w:rsidR="00F83049" w:rsidRPr="007A74FE">
        <w:rPr>
          <w:noProof/>
          <w:color w:val="000000" w:themeColor="text1"/>
        </w:rPr>
        <w:t>December 2022</w:t>
      </w:r>
      <w:r w:rsidR="00FE7311" w:rsidRPr="007A74FE">
        <w:rPr>
          <w:rFonts w:eastAsia="Arial Unicode MS"/>
          <w:noProof/>
          <w:color w:val="000000" w:themeColor="text1"/>
        </w:rPr>
        <w:t>,</w:t>
      </w:r>
      <w:r w:rsidRPr="007A74FE">
        <w:rPr>
          <w:noProof/>
          <w:color w:val="000000" w:themeColor="text1"/>
        </w:rPr>
        <w:t xml:space="preserve"> the impact assessment was submitted to the Regulatory Scrutiny Board</w:t>
      </w:r>
      <w:r w:rsidR="0037117A" w:rsidRPr="007A74FE">
        <w:rPr>
          <w:rFonts w:eastAsia="Arial Unicode MS"/>
          <w:noProof/>
          <w:color w:val="000000" w:themeColor="text1"/>
        </w:rPr>
        <w:t>,</w:t>
      </w:r>
      <w:r w:rsidRPr="007A74FE">
        <w:rPr>
          <w:noProof/>
          <w:color w:val="000000" w:themeColor="text1"/>
        </w:rPr>
        <w:t xml:space="preserve"> </w:t>
      </w:r>
      <w:r w:rsidR="0037117A" w:rsidRPr="007A74FE">
        <w:rPr>
          <w:rFonts w:eastAsia="Arial Unicode MS"/>
          <w:noProof/>
          <w:color w:val="000000" w:themeColor="text1"/>
        </w:rPr>
        <w:t xml:space="preserve">which held </w:t>
      </w:r>
      <w:r w:rsidRPr="007A74FE">
        <w:rPr>
          <w:noProof/>
          <w:color w:val="000000" w:themeColor="text1"/>
        </w:rPr>
        <w:t xml:space="preserve">a meeting on </w:t>
      </w:r>
      <w:r w:rsidR="00F83049" w:rsidRPr="007A74FE">
        <w:rPr>
          <w:noProof/>
          <w:color w:val="000000" w:themeColor="text1"/>
        </w:rPr>
        <w:t>18</w:t>
      </w:r>
      <w:r w:rsidR="005D332B" w:rsidRPr="007A74FE">
        <w:rPr>
          <w:rFonts w:eastAsia="Arial Unicode MS"/>
          <w:noProof/>
          <w:color w:val="000000" w:themeColor="text1"/>
        </w:rPr>
        <w:t> </w:t>
      </w:r>
      <w:r w:rsidR="00F83049" w:rsidRPr="007A74FE">
        <w:rPr>
          <w:noProof/>
          <w:color w:val="000000" w:themeColor="text1"/>
        </w:rPr>
        <w:t>January 2023</w:t>
      </w:r>
      <w:r w:rsidRPr="007A74FE">
        <w:rPr>
          <w:noProof/>
          <w:color w:val="000000" w:themeColor="text1"/>
        </w:rPr>
        <w:t>. The Board issued a positive opinion with reservations on 2</w:t>
      </w:r>
      <w:r w:rsidR="00F83049" w:rsidRPr="007A74FE">
        <w:rPr>
          <w:noProof/>
          <w:color w:val="000000" w:themeColor="text1"/>
        </w:rPr>
        <w:t>0</w:t>
      </w:r>
      <w:r w:rsidR="005D332B" w:rsidRPr="007A74FE">
        <w:rPr>
          <w:rFonts w:eastAsia="Arial Unicode MS"/>
          <w:noProof/>
          <w:color w:val="000000" w:themeColor="text1"/>
        </w:rPr>
        <w:t> </w:t>
      </w:r>
      <w:r w:rsidR="00F83049" w:rsidRPr="007A74FE">
        <w:rPr>
          <w:noProof/>
          <w:color w:val="000000" w:themeColor="text1"/>
        </w:rPr>
        <w:t>January</w:t>
      </w:r>
      <w:r w:rsidRPr="007A74FE">
        <w:rPr>
          <w:noProof/>
          <w:color w:val="000000" w:themeColor="text1"/>
        </w:rPr>
        <w:t xml:space="preserve"> 202</w:t>
      </w:r>
      <w:r w:rsidR="00F83049" w:rsidRPr="007A74FE">
        <w:rPr>
          <w:noProof/>
          <w:color w:val="000000" w:themeColor="text1"/>
        </w:rPr>
        <w:t>3</w:t>
      </w:r>
      <w:r w:rsidRPr="007A74FE">
        <w:rPr>
          <w:noProof/>
          <w:color w:val="000000" w:themeColor="text1"/>
        </w:rPr>
        <w:t xml:space="preserve">. The Board pointed to a number of </w:t>
      </w:r>
      <w:r w:rsidR="00FE7311" w:rsidRPr="007A74FE">
        <w:rPr>
          <w:rFonts w:eastAsia="Arial Unicode MS"/>
          <w:noProof/>
          <w:color w:val="000000" w:themeColor="text1"/>
        </w:rPr>
        <w:t xml:space="preserve">aspects </w:t>
      </w:r>
      <w:r w:rsidRPr="007A74FE">
        <w:rPr>
          <w:noProof/>
          <w:color w:val="000000" w:themeColor="text1"/>
        </w:rPr>
        <w:t xml:space="preserve">of the impact assessment that should be addressed. Specifically, the Board requested further clarification </w:t>
      </w:r>
      <w:r w:rsidR="00A173D7" w:rsidRPr="007A74FE">
        <w:rPr>
          <w:noProof/>
          <w:color w:val="000000" w:themeColor="text1"/>
        </w:rPr>
        <w:t>on the dynamic baseline</w:t>
      </w:r>
      <w:r w:rsidR="00A173D7" w:rsidRPr="007A74FE">
        <w:rPr>
          <w:rFonts w:eastAsia="Arial Unicode MS"/>
          <w:noProof/>
          <w:color w:val="000000" w:themeColor="text1"/>
        </w:rPr>
        <w:t xml:space="preserve"> described as a starting point to assess the </w:t>
      </w:r>
      <w:r w:rsidR="00857CB0" w:rsidRPr="007A74FE">
        <w:rPr>
          <w:rFonts w:eastAsia="Arial Unicode MS"/>
          <w:noProof/>
          <w:color w:val="000000" w:themeColor="text1"/>
        </w:rPr>
        <w:t xml:space="preserve">various </w:t>
      </w:r>
      <w:r w:rsidR="00A173D7" w:rsidRPr="007A74FE">
        <w:rPr>
          <w:rFonts w:eastAsia="Arial Unicode MS"/>
          <w:noProof/>
          <w:color w:val="000000" w:themeColor="text1"/>
        </w:rPr>
        <w:t>options and,</w:t>
      </w:r>
      <w:r w:rsidR="005D031C" w:rsidRPr="007A74FE">
        <w:rPr>
          <w:rFonts w:eastAsia="Arial Unicode MS"/>
          <w:noProof/>
          <w:color w:val="000000" w:themeColor="text1"/>
        </w:rPr>
        <w:t xml:space="preserve"> </w:t>
      </w:r>
      <w:r w:rsidR="00A173D7" w:rsidRPr="007A74FE">
        <w:rPr>
          <w:rFonts w:eastAsia="Arial Unicode MS"/>
          <w:noProof/>
          <w:color w:val="000000" w:themeColor="text1"/>
        </w:rPr>
        <w:t xml:space="preserve">in particular, on the role played in this baseline by the proposed </w:t>
      </w:r>
      <w:r w:rsidR="0037117A" w:rsidRPr="007A74FE">
        <w:rPr>
          <w:rFonts w:eastAsia="Arial Unicode MS"/>
          <w:noProof/>
          <w:color w:val="000000" w:themeColor="text1"/>
        </w:rPr>
        <w:t>R</w:t>
      </w:r>
      <w:r w:rsidR="00A173D7" w:rsidRPr="007A74FE">
        <w:rPr>
          <w:rFonts w:eastAsia="Arial Unicode MS"/>
          <w:noProof/>
          <w:color w:val="000000" w:themeColor="text1"/>
        </w:rPr>
        <w:t xml:space="preserve">egulation laying down rules to prevent and combat child sexual abuse. It requested </w:t>
      </w:r>
      <w:r w:rsidR="00FE7311" w:rsidRPr="007A74FE">
        <w:rPr>
          <w:rFonts w:eastAsia="Arial Unicode MS"/>
          <w:noProof/>
          <w:color w:val="000000" w:themeColor="text1"/>
        </w:rPr>
        <w:t xml:space="preserve">that </w:t>
      </w:r>
      <w:r w:rsidR="00A173D7" w:rsidRPr="007A74FE">
        <w:rPr>
          <w:rFonts w:eastAsia="Arial Unicode MS"/>
          <w:noProof/>
          <w:color w:val="000000" w:themeColor="text1"/>
        </w:rPr>
        <w:t xml:space="preserve">more details </w:t>
      </w:r>
      <w:r w:rsidR="00FE7311" w:rsidRPr="007A74FE">
        <w:rPr>
          <w:rFonts w:eastAsia="Arial Unicode MS"/>
          <w:noProof/>
          <w:color w:val="000000" w:themeColor="text1"/>
        </w:rPr>
        <w:t xml:space="preserve">be provided </w:t>
      </w:r>
      <w:r w:rsidR="00A173D7" w:rsidRPr="007A74FE">
        <w:rPr>
          <w:rFonts w:eastAsia="Arial Unicode MS"/>
          <w:noProof/>
          <w:color w:val="000000" w:themeColor="text1"/>
        </w:rPr>
        <w:t xml:space="preserve">on the analytical method and assumptions underpinning the cost-benefit analysis, </w:t>
      </w:r>
      <w:r w:rsidR="00FE7311" w:rsidRPr="007A74FE">
        <w:rPr>
          <w:rFonts w:eastAsia="Arial Unicode MS"/>
          <w:noProof/>
          <w:color w:val="000000" w:themeColor="text1"/>
        </w:rPr>
        <w:t>and</w:t>
      </w:r>
      <w:r w:rsidR="00A173D7" w:rsidRPr="007A74FE">
        <w:rPr>
          <w:rFonts w:eastAsia="Arial Unicode MS"/>
          <w:noProof/>
          <w:color w:val="000000" w:themeColor="text1"/>
        </w:rPr>
        <w:t xml:space="preserve"> on the role of national authorities for child sexual abuse under the proposal. Finally, it asked the Commission to include in the final version a more detailed explanation of </w:t>
      </w:r>
      <w:r w:rsidR="00A173D7" w:rsidRPr="007A74FE">
        <w:rPr>
          <w:noProof/>
          <w:color w:val="000000" w:themeColor="text1"/>
        </w:rPr>
        <w:t>the underlying trade-offs that frame the context for the policy options</w:t>
      </w:r>
      <w:r w:rsidR="00A173D7" w:rsidRPr="007A74FE">
        <w:rPr>
          <w:rFonts w:eastAsia="Arial Unicode MS"/>
          <w:noProof/>
          <w:color w:val="000000" w:themeColor="text1"/>
        </w:rPr>
        <w:t xml:space="preserve"> and a more systematic account of the views of the </w:t>
      </w:r>
      <w:r w:rsidR="00D64850" w:rsidRPr="007A74FE">
        <w:rPr>
          <w:rFonts w:eastAsia="Arial Unicode MS"/>
          <w:noProof/>
          <w:color w:val="000000" w:themeColor="text1"/>
        </w:rPr>
        <w:t xml:space="preserve">various categories of </w:t>
      </w:r>
      <w:r w:rsidR="00A173D7" w:rsidRPr="007A74FE">
        <w:rPr>
          <w:rFonts w:eastAsia="Arial Unicode MS"/>
          <w:noProof/>
          <w:color w:val="000000" w:themeColor="text1"/>
        </w:rPr>
        <w:t>stakeholders.</w:t>
      </w:r>
    </w:p>
    <w:p w14:paraId="3AA9AD06" w14:textId="77777777" w:rsidR="000F6669" w:rsidRPr="007A74FE" w:rsidRDefault="000F6669" w:rsidP="00A173D7">
      <w:pPr>
        <w:pBdr>
          <w:top w:val="nil"/>
          <w:left w:val="nil"/>
          <w:bottom w:val="nil"/>
          <w:right w:val="nil"/>
          <w:between w:val="nil"/>
          <w:bar w:val="nil"/>
        </w:pBdr>
        <w:spacing w:after="240"/>
        <w:rPr>
          <w:noProof/>
          <w:color w:val="000000" w:themeColor="text1"/>
        </w:rPr>
      </w:pPr>
      <w:r w:rsidRPr="007A74FE">
        <w:rPr>
          <w:noProof/>
          <w:color w:val="000000" w:themeColor="text1"/>
        </w:rPr>
        <w:t>These and other more detailed comments provided by the Board have been addressed in the final version of the impact assessment</w:t>
      </w:r>
      <w:r w:rsidR="00D64850" w:rsidRPr="007A74FE">
        <w:rPr>
          <w:rFonts w:eastAsia="Arial Unicode MS"/>
          <w:noProof/>
          <w:color w:val="000000" w:themeColor="text1"/>
        </w:rPr>
        <w:t>.</w:t>
      </w:r>
      <w:r w:rsidRPr="007A74FE">
        <w:rPr>
          <w:noProof/>
          <w:color w:val="000000" w:themeColor="text1"/>
        </w:rPr>
        <w:t xml:space="preserve"> </w:t>
      </w:r>
      <w:r w:rsidR="00D64850" w:rsidRPr="007A74FE">
        <w:rPr>
          <w:rFonts w:eastAsia="Arial Unicode MS"/>
          <w:noProof/>
          <w:color w:val="000000" w:themeColor="text1"/>
        </w:rPr>
        <w:t>I</w:t>
      </w:r>
      <w:r w:rsidRPr="007A74FE">
        <w:rPr>
          <w:rFonts w:eastAsia="Arial Unicode MS"/>
          <w:noProof/>
          <w:color w:val="000000" w:themeColor="text1"/>
        </w:rPr>
        <w:t>n</w:t>
      </w:r>
      <w:r w:rsidRPr="007A74FE">
        <w:rPr>
          <w:noProof/>
          <w:color w:val="000000" w:themeColor="text1"/>
        </w:rPr>
        <w:t xml:space="preserve"> particular, </w:t>
      </w:r>
      <w:r w:rsidR="00D64850" w:rsidRPr="007A74FE">
        <w:rPr>
          <w:rFonts w:eastAsia="Arial Unicode MS"/>
          <w:noProof/>
          <w:color w:val="000000" w:themeColor="text1"/>
        </w:rPr>
        <w:t xml:space="preserve">it </w:t>
      </w:r>
      <w:r w:rsidRPr="007A74FE">
        <w:rPr>
          <w:noProof/>
          <w:color w:val="000000" w:themeColor="text1"/>
        </w:rPr>
        <w:t>describes in a clearer manner the</w:t>
      </w:r>
      <w:r w:rsidR="00A173D7" w:rsidRPr="007A74FE">
        <w:rPr>
          <w:noProof/>
          <w:color w:val="000000" w:themeColor="text1"/>
        </w:rPr>
        <w:t xml:space="preserve"> interplay with the proposed </w:t>
      </w:r>
      <w:r w:rsidR="0037117A" w:rsidRPr="007A74FE">
        <w:rPr>
          <w:rFonts w:eastAsia="Arial Unicode MS"/>
          <w:noProof/>
          <w:color w:val="000000" w:themeColor="text1"/>
        </w:rPr>
        <w:t>R</w:t>
      </w:r>
      <w:r w:rsidR="00A173D7" w:rsidRPr="007A74FE">
        <w:rPr>
          <w:rFonts w:eastAsia="Arial Unicode MS"/>
          <w:noProof/>
          <w:color w:val="000000" w:themeColor="text1"/>
        </w:rPr>
        <w:t>egulation</w:t>
      </w:r>
      <w:r w:rsidR="00A173D7" w:rsidRPr="007A74FE">
        <w:rPr>
          <w:noProof/>
          <w:color w:val="000000" w:themeColor="text1"/>
        </w:rPr>
        <w:t xml:space="preserve"> laying down rules to prevent and combat child sexual abuse, gives </w:t>
      </w:r>
      <w:r w:rsidR="00D64850" w:rsidRPr="007A74FE">
        <w:rPr>
          <w:rFonts w:eastAsia="Arial Unicode MS"/>
          <w:noProof/>
          <w:color w:val="000000" w:themeColor="text1"/>
        </w:rPr>
        <w:t xml:space="preserve">a </w:t>
      </w:r>
      <w:r w:rsidR="00A173D7" w:rsidRPr="007A74FE">
        <w:rPr>
          <w:noProof/>
          <w:color w:val="000000" w:themeColor="text1"/>
        </w:rPr>
        <w:t xml:space="preserve">better account of the methodology used to assess cost and benefits, and expands on the policy options and stakeholder </w:t>
      </w:r>
      <w:r w:rsidR="00A173D7" w:rsidRPr="007A74FE">
        <w:rPr>
          <w:rFonts w:eastAsia="Arial Unicode MS"/>
          <w:noProof/>
          <w:color w:val="000000" w:themeColor="text1"/>
        </w:rPr>
        <w:t>view</w:t>
      </w:r>
      <w:r w:rsidR="00D64850" w:rsidRPr="007A74FE">
        <w:rPr>
          <w:rFonts w:eastAsia="Arial Unicode MS"/>
          <w:noProof/>
          <w:color w:val="000000" w:themeColor="text1"/>
        </w:rPr>
        <w:t>s</w:t>
      </w:r>
      <w:r w:rsidR="00A173D7" w:rsidRPr="007A74FE">
        <w:rPr>
          <w:noProof/>
          <w:color w:val="000000" w:themeColor="text1"/>
        </w:rPr>
        <w:t xml:space="preserve">. </w:t>
      </w:r>
      <w:r w:rsidRPr="007A74FE">
        <w:rPr>
          <w:noProof/>
          <w:color w:val="000000" w:themeColor="text1"/>
        </w:rPr>
        <w:t xml:space="preserve">The Board’s comments have also been </w:t>
      </w:r>
      <w:r w:rsidR="00D64850" w:rsidRPr="007A74FE">
        <w:rPr>
          <w:rFonts w:eastAsia="Arial Unicode MS"/>
          <w:noProof/>
          <w:color w:val="000000" w:themeColor="text1"/>
        </w:rPr>
        <w:t xml:space="preserve">taken into </w:t>
      </w:r>
      <w:r w:rsidRPr="007A74FE">
        <w:rPr>
          <w:noProof/>
          <w:color w:val="000000" w:themeColor="text1"/>
        </w:rPr>
        <w:t>account</w:t>
      </w:r>
      <w:r w:rsidR="005D031C" w:rsidRPr="007A74FE">
        <w:rPr>
          <w:noProof/>
          <w:color w:val="000000" w:themeColor="text1"/>
        </w:rPr>
        <w:t xml:space="preserve"> </w:t>
      </w:r>
      <w:r w:rsidRPr="007A74FE">
        <w:rPr>
          <w:noProof/>
          <w:color w:val="000000" w:themeColor="text1"/>
        </w:rPr>
        <w:t xml:space="preserve">in the proposed </w:t>
      </w:r>
      <w:r w:rsidR="008B53FF" w:rsidRPr="007A74FE">
        <w:rPr>
          <w:noProof/>
          <w:color w:val="000000" w:themeColor="text1"/>
        </w:rPr>
        <w:t>recast D</w:t>
      </w:r>
      <w:r w:rsidRPr="007A74FE">
        <w:rPr>
          <w:rFonts w:eastAsia="Arial Unicode MS"/>
          <w:noProof/>
          <w:color w:val="000000" w:themeColor="text1"/>
        </w:rPr>
        <w:t>irective</w:t>
      </w:r>
      <w:r w:rsidRPr="007A74FE">
        <w:rPr>
          <w:noProof/>
          <w:color w:val="000000" w:themeColor="text1"/>
        </w:rPr>
        <w:t>.</w:t>
      </w:r>
    </w:p>
    <w:p w14:paraId="1A5FA037"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Regulatory fitness and simplification</w:t>
      </w:r>
    </w:p>
    <w:p w14:paraId="61921A12" w14:textId="77777777" w:rsidR="00986461" w:rsidRPr="007A74FE" w:rsidRDefault="00986461" w:rsidP="00986461">
      <w:pPr>
        <w:pBdr>
          <w:top w:val="nil"/>
          <w:left w:val="nil"/>
          <w:bottom w:val="nil"/>
          <w:right w:val="nil"/>
          <w:between w:val="nil"/>
          <w:bar w:val="nil"/>
        </w:pBdr>
        <w:spacing w:after="240"/>
        <w:rPr>
          <w:noProof/>
        </w:rPr>
      </w:pPr>
      <w:r w:rsidRPr="007A74FE">
        <w:rPr>
          <w:noProof/>
        </w:rPr>
        <w:t xml:space="preserve">In compliance with the Commission’s Regulatory Fitness and Performance Programme (REFIT), all initiatives aimed at revising existing EU legislation should seek to simplify and reduce administrative burden on Member States. The impact assessment concludes that the preferred option would </w:t>
      </w:r>
      <w:r w:rsidR="00857CB0" w:rsidRPr="007A74FE">
        <w:rPr>
          <w:noProof/>
        </w:rPr>
        <w:t xml:space="preserve">indeed </w:t>
      </w:r>
      <w:r w:rsidRPr="007A74FE">
        <w:rPr>
          <w:noProof/>
        </w:rPr>
        <w:t xml:space="preserve">have an administrative burden </w:t>
      </w:r>
      <w:r w:rsidR="00D64850" w:rsidRPr="007A74FE">
        <w:rPr>
          <w:noProof/>
        </w:rPr>
        <w:t>but that this</w:t>
      </w:r>
      <w:r w:rsidRPr="007A74FE">
        <w:rPr>
          <w:noProof/>
        </w:rPr>
        <w:t xml:space="preserve"> would be offset by the positive impact of the measures on the prevention </w:t>
      </w:r>
      <w:r w:rsidR="00D64850" w:rsidRPr="007A74FE">
        <w:rPr>
          <w:noProof/>
        </w:rPr>
        <w:t>of</w:t>
      </w:r>
      <w:r w:rsidRPr="007A74FE">
        <w:rPr>
          <w:noProof/>
        </w:rPr>
        <w:t xml:space="preserve"> and fight against child abuse, and protection of the victims of this crime.</w:t>
      </w:r>
    </w:p>
    <w:p w14:paraId="3CFF184E" w14:textId="77777777" w:rsidR="00986461" w:rsidRPr="007A74FE" w:rsidRDefault="00986461" w:rsidP="00986461">
      <w:pPr>
        <w:pBdr>
          <w:top w:val="nil"/>
          <w:left w:val="nil"/>
          <w:bottom w:val="nil"/>
          <w:right w:val="nil"/>
          <w:between w:val="nil"/>
          <w:bar w:val="nil"/>
        </w:pBdr>
        <w:spacing w:after="240"/>
        <w:rPr>
          <w:noProof/>
        </w:rPr>
      </w:pPr>
      <w:r w:rsidRPr="007A74FE">
        <w:rPr>
          <w:noProof/>
        </w:rPr>
        <w:t xml:space="preserve">The targeted amendments to the Directive are aimed at improving Member State capacity to fight the crime efficiently, in relation to threats and trends that have emerged and evolved </w:t>
      </w:r>
      <w:r w:rsidR="00EE7CA9" w:rsidRPr="007A74FE">
        <w:rPr>
          <w:noProof/>
        </w:rPr>
        <w:t>in recent</w:t>
      </w:r>
      <w:r w:rsidRPr="007A74FE">
        <w:rPr>
          <w:noProof/>
        </w:rPr>
        <w:t xml:space="preserve"> years and with new technological developments. New rules applicable to Member States are expected to </w:t>
      </w:r>
      <w:r w:rsidR="00EE7CA9" w:rsidRPr="007A74FE">
        <w:rPr>
          <w:noProof/>
        </w:rPr>
        <w:t xml:space="preserve">improve </w:t>
      </w:r>
      <w:r w:rsidRPr="007A74FE">
        <w:rPr>
          <w:noProof/>
        </w:rPr>
        <w:t xml:space="preserve">cross-border cooperation, both in terms of investigations and prosecutions, </w:t>
      </w:r>
      <w:r w:rsidR="00EE7CA9" w:rsidRPr="007A74FE">
        <w:rPr>
          <w:noProof/>
        </w:rPr>
        <w:t>and for</w:t>
      </w:r>
      <w:r w:rsidRPr="007A74FE">
        <w:rPr>
          <w:noProof/>
        </w:rPr>
        <w:t xml:space="preserve"> victim assistance and support.</w:t>
      </w:r>
    </w:p>
    <w:p w14:paraId="2154342A" w14:textId="77777777" w:rsidR="00662AAD" w:rsidRPr="007A74FE" w:rsidRDefault="00986461" w:rsidP="00662AAD">
      <w:pPr>
        <w:pBdr>
          <w:top w:val="nil"/>
          <w:left w:val="nil"/>
          <w:bottom w:val="nil"/>
          <w:right w:val="nil"/>
          <w:between w:val="nil"/>
          <w:bar w:val="nil"/>
        </w:pBdr>
        <w:spacing w:after="240"/>
        <w:rPr>
          <w:noProof/>
        </w:rPr>
      </w:pPr>
      <w:r w:rsidRPr="007A74FE">
        <w:rPr>
          <w:noProof/>
        </w:rPr>
        <w:t xml:space="preserve">The initiative </w:t>
      </w:r>
      <w:r w:rsidR="00784157" w:rsidRPr="007A74FE">
        <w:rPr>
          <w:noProof/>
        </w:rPr>
        <w:t xml:space="preserve">improves </w:t>
      </w:r>
      <w:r w:rsidRPr="007A74FE">
        <w:rPr>
          <w:noProof/>
        </w:rPr>
        <w:t xml:space="preserve">the clarity of the legal landscape </w:t>
      </w:r>
      <w:r w:rsidR="00784157" w:rsidRPr="007A74FE">
        <w:rPr>
          <w:noProof/>
        </w:rPr>
        <w:t xml:space="preserve">for </w:t>
      </w:r>
      <w:r w:rsidRPr="007A74FE">
        <w:rPr>
          <w:noProof/>
        </w:rPr>
        <w:t>fighting child sexual abuse across Member States. The regulatory burden related to</w:t>
      </w:r>
      <w:r w:rsidR="00614273" w:rsidRPr="007A74FE">
        <w:rPr>
          <w:noProof/>
        </w:rPr>
        <w:t xml:space="preserve"> the</w:t>
      </w:r>
      <w:r w:rsidRPr="007A74FE">
        <w:rPr>
          <w:noProof/>
        </w:rPr>
        <w:t xml:space="preserve"> </w:t>
      </w:r>
      <w:r w:rsidR="00662AAD" w:rsidRPr="007A74FE">
        <w:rPr>
          <w:noProof/>
        </w:rPr>
        <w:t>proposal is</w:t>
      </w:r>
      <w:r w:rsidRPr="007A74FE">
        <w:rPr>
          <w:noProof/>
        </w:rPr>
        <w:t xml:space="preserve"> of limited scope, as it mostly consists in improvements to existing norms rather than in entirely new obligations. Member States already investigate, prosecute and punish offences related to child sexual abuse as they stand</w:t>
      </w:r>
      <w:r w:rsidR="00784157" w:rsidRPr="007A74FE">
        <w:rPr>
          <w:noProof/>
        </w:rPr>
        <w:t>.</w:t>
      </w:r>
      <w:r w:rsidRPr="007A74FE">
        <w:rPr>
          <w:noProof/>
        </w:rPr>
        <w:t xml:space="preserve"> </w:t>
      </w:r>
      <w:r w:rsidR="00784157" w:rsidRPr="007A74FE">
        <w:rPr>
          <w:noProof/>
        </w:rPr>
        <w:t>T</w:t>
      </w:r>
      <w:r w:rsidRPr="007A74FE">
        <w:rPr>
          <w:noProof/>
        </w:rPr>
        <w:t>he proposal merely introduces a limited number of definitions and stand-alone offences related to child sexual abuse, which will have a very significant impact on countering the crime</w:t>
      </w:r>
      <w:r w:rsidR="00DE6213" w:rsidRPr="007A74FE">
        <w:rPr>
          <w:noProof/>
        </w:rPr>
        <w:t>;</w:t>
      </w:r>
      <w:r w:rsidRPr="007A74FE">
        <w:rPr>
          <w:noProof/>
        </w:rPr>
        <w:t xml:space="preserve"> </w:t>
      </w:r>
      <w:r w:rsidR="00DE6213" w:rsidRPr="007A74FE">
        <w:rPr>
          <w:noProof/>
        </w:rPr>
        <w:t>indeed</w:t>
      </w:r>
      <w:r w:rsidR="008B53FF" w:rsidRPr="007A74FE">
        <w:rPr>
          <w:noProof/>
        </w:rPr>
        <w:t xml:space="preserve"> </w:t>
      </w:r>
      <w:r w:rsidRPr="007A74FE">
        <w:rPr>
          <w:noProof/>
        </w:rPr>
        <w:t>some, but not all, Member States</w:t>
      </w:r>
      <w:r w:rsidR="00784157" w:rsidRPr="007A74FE">
        <w:rPr>
          <w:noProof/>
        </w:rPr>
        <w:t xml:space="preserve"> have already adopted them</w:t>
      </w:r>
      <w:r w:rsidRPr="007A74FE">
        <w:rPr>
          <w:noProof/>
        </w:rPr>
        <w:t xml:space="preserve">. Most of the regulatory and administrative burden on Member States would stem from coordination obligations, the identification of clear benchmarks, and data collection modifications. </w:t>
      </w:r>
      <w:r w:rsidR="00662AAD" w:rsidRPr="007A74FE">
        <w:rPr>
          <w:noProof/>
        </w:rPr>
        <w:t xml:space="preserve">However, even in this respect, </w:t>
      </w:r>
      <w:r w:rsidRPr="007A74FE">
        <w:rPr>
          <w:noProof/>
        </w:rPr>
        <w:t xml:space="preserve">Member States already collect data on child abuse, and </w:t>
      </w:r>
      <w:r w:rsidR="00662AAD" w:rsidRPr="007A74FE">
        <w:rPr>
          <w:noProof/>
        </w:rPr>
        <w:t>the proposal is intended to ensure more consistency and transparency in existing process</w:t>
      </w:r>
      <w:r w:rsidR="00784157" w:rsidRPr="007A74FE">
        <w:rPr>
          <w:noProof/>
        </w:rPr>
        <w:t>es</w:t>
      </w:r>
      <w:r w:rsidR="00662AAD" w:rsidRPr="007A74FE">
        <w:rPr>
          <w:noProof/>
        </w:rPr>
        <w:t>,</w:t>
      </w:r>
      <w:r w:rsidR="008B53FF" w:rsidRPr="007A74FE">
        <w:rPr>
          <w:noProof/>
        </w:rPr>
        <w:t xml:space="preserve"> </w:t>
      </w:r>
      <w:r w:rsidR="00784157" w:rsidRPr="007A74FE">
        <w:rPr>
          <w:noProof/>
        </w:rPr>
        <w:t xml:space="preserve">and </w:t>
      </w:r>
      <w:r w:rsidR="00662AAD" w:rsidRPr="007A74FE">
        <w:rPr>
          <w:noProof/>
        </w:rPr>
        <w:t xml:space="preserve">better </w:t>
      </w:r>
      <w:r w:rsidRPr="007A74FE">
        <w:rPr>
          <w:noProof/>
        </w:rPr>
        <w:t>reporting.</w:t>
      </w:r>
    </w:p>
    <w:p w14:paraId="36620234" w14:textId="77777777" w:rsidR="00662AAD" w:rsidRPr="007A74FE" w:rsidRDefault="00662AAD" w:rsidP="00662AAD">
      <w:pPr>
        <w:pBdr>
          <w:top w:val="nil"/>
          <w:left w:val="nil"/>
          <w:bottom w:val="nil"/>
          <w:right w:val="nil"/>
          <w:between w:val="nil"/>
          <w:bar w:val="nil"/>
        </w:pBdr>
        <w:spacing w:after="240"/>
        <w:rPr>
          <w:noProof/>
        </w:rPr>
      </w:pPr>
      <w:r w:rsidRPr="007A74FE">
        <w:rPr>
          <w:noProof/>
        </w:rPr>
        <w:t xml:space="preserve">No impact is expected on SMEs and competitiveness. All the policy options under consideration would result in costs for public authorities </w:t>
      </w:r>
      <w:r w:rsidR="00784157" w:rsidRPr="007A74FE">
        <w:rPr>
          <w:noProof/>
        </w:rPr>
        <w:t xml:space="preserve">in </w:t>
      </w:r>
      <w:r w:rsidRPr="007A74FE">
        <w:rPr>
          <w:noProof/>
        </w:rPr>
        <w:t xml:space="preserve">Member States, rather than costs </w:t>
      </w:r>
      <w:r w:rsidR="00784157" w:rsidRPr="007A74FE">
        <w:rPr>
          <w:noProof/>
        </w:rPr>
        <w:t xml:space="preserve">for </w:t>
      </w:r>
      <w:r w:rsidRPr="007A74FE">
        <w:rPr>
          <w:noProof/>
        </w:rPr>
        <w:t>EU citizens and business.</w:t>
      </w:r>
    </w:p>
    <w:p w14:paraId="68FB61A6"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Fundamental rights</w:t>
      </w:r>
    </w:p>
    <w:p w14:paraId="0EDE1891" w14:textId="77777777" w:rsidR="004C7234" w:rsidRPr="007A74FE" w:rsidRDefault="00662AAD" w:rsidP="00662AAD">
      <w:pPr>
        <w:pBdr>
          <w:top w:val="nil"/>
          <w:left w:val="nil"/>
          <w:bottom w:val="nil"/>
          <w:right w:val="nil"/>
          <w:between w:val="nil"/>
          <w:bar w:val="nil"/>
        </w:pBdr>
        <w:spacing w:after="240"/>
        <w:rPr>
          <w:rFonts w:eastAsia="Arial Unicode MS"/>
          <w:noProof/>
        </w:rPr>
      </w:pPr>
      <w:r w:rsidRPr="007A74FE">
        <w:rPr>
          <w:rFonts w:eastAsia="Arial Unicode MS"/>
          <w:noProof/>
        </w:rPr>
        <w:t xml:space="preserve">This initiative is consistent with the </w:t>
      </w:r>
      <w:r w:rsidR="004E1566" w:rsidRPr="007A74FE">
        <w:rPr>
          <w:rFonts w:eastAsia="Arial Unicode MS"/>
          <w:noProof/>
        </w:rPr>
        <w:t>EU</w:t>
      </w:r>
      <w:r w:rsidRPr="007A74FE">
        <w:rPr>
          <w:rFonts w:eastAsia="Arial Unicode MS"/>
          <w:noProof/>
        </w:rPr>
        <w:t xml:space="preserve"> Charter of Fundamental Rights </w:t>
      </w:r>
      <w:r w:rsidR="00D03F40" w:rsidRPr="007A74FE">
        <w:rPr>
          <w:rFonts w:eastAsia="Arial Unicode MS"/>
          <w:noProof/>
        </w:rPr>
        <w:t>of the European Union</w:t>
      </w:r>
      <w:r w:rsidRPr="007A74FE">
        <w:rPr>
          <w:rFonts w:eastAsia="Arial Unicode MS"/>
          <w:noProof/>
        </w:rPr>
        <w:t xml:space="preserve">. It contributes </w:t>
      </w:r>
      <w:r w:rsidR="003438FD" w:rsidRPr="007A74FE">
        <w:rPr>
          <w:rFonts w:eastAsia="Arial Unicode MS"/>
          <w:noProof/>
        </w:rPr>
        <w:t xml:space="preserve">also </w:t>
      </w:r>
      <w:r w:rsidRPr="007A74FE">
        <w:rPr>
          <w:rFonts w:eastAsia="Arial Unicode MS"/>
          <w:noProof/>
        </w:rPr>
        <w:t>to strengthening specific fundamental rights, in particular: the right to human dignity (Article</w:t>
      </w:r>
      <w:r w:rsidR="005D332B" w:rsidRPr="007A74FE">
        <w:rPr>
          <w:rFonts w:eastAsia="Arial Unicode MS"/>
          <w:noProof/>
        </w:rPr>
        <w:t> </w:t>
      </w:r>
      <w:r w:rsidRPr="007A74FE">
        <w:rPr>
          <w:rFonts w:eastAsia="Arial Unicode MS"/>
          <w:noProof/>
        </w:rPr>
        <w:t>1</w:t>
      </w:r>
      <w:r w:rsidR="004E1566" w:rsidRPr="007A74FE">
        <w:rPr>
          <w:rFonts w:eastAsia="Arial Unicode MS"/>
          <w:noProof/>
        </w:rPr>
        <w:t>);</w:t>
      </w:r>
      <w:r w:rsidRPr="007A74FE">
        <w:rPr>
          <w:rFonts w:eastAsia="Arial Unicode MS"/>
          <w:noProof/>
        </w:rPr>
        <w:t xml:space="preserve"> the right to the integrity of the person (Article</w:t>
      </w:r>
      <w:r w:rsidR="005D332B" w:rsidRPr="007A74FE">
        <w:rPr>
          <w:rFonts w:eastAsia="Arial Unicode MS"/>
          <w:noProof/>
        </w:rPr>
        <w:t> </w:t>
      </w:r>
      <w:r w:rsidRPr="007A74FE">
        <w:rPr>
          <w:rFonts w:eastAsia="Arial Unicode MS"/>
          <w:noProof/>
        </w:rPr>
        <w:t>3</w:t>
      </w:r>
      <w:r w:rsidR="004E1566" w:rsidRPr="007A74FE">
        <w:rPr>
          <w:rFonts w:eastAsia="Arial Unicode MS"/>
          <w:noProof/>
        </w:rPr>
        <w:t>);</w:t>
      </w:r>
      <w:r w:rsidRPr="007A74FE">
        <w:rPr>
          <w:rFonts w:eastAsia="Arial Unicode MS"/>
          <w:noProof/>
        </w:rPr>
        <w:t xml:space="preserve"> the prohibition of inhuman or degrading treatment or punishment (Article</w:t>
      </w:r>
      <w:r w:rsidR="005D332B" w:rsidRPr="007A74FE">
        <w:rPr>
          <w:rFonts w:eastAsia="Arial Unicode MS"/>
          <w:noProof/>
        </w:rPr>
        <w:t> </w:t>
      </w:r>
      <w:r w:rsidRPr="007A74FE">
        <w:rPr>
          <w:rFonts w:eastAsia="Arial Unicode MS"/>
          <w:noProof/>
        </w:rPr>
        <w:t>4</w:t>
      </w:r>
      <w:r w:rsidR="004E1566" w:rsidRPr="007A74FE">
        <w:rPr>
          <w:rFonts w:eastAsia="Arial Unicode MS"/>
          <w:noProof/>
        </w:rPr>
        <w:t xml:space="preserve">); </w:t>
      </w:r>
      <w:r w:rsidRPr="007A74FE">
        <w:rPr>
          <w:rFonts w:eastAsia="Arial Unicode MS"/>
          <w:noProof/>
        </w:rPr>
        <w:t>and the rights of the child (Article</w:t>
      </w:r>
      <w:r w:rsidR="005D332B" w:rsidRPr="007A74FE">
        <w:rPr>
          <w:rFonts w:eastAsia="Arial Unicode MS"/>
          <w:noProof/>
        </w:rPr>
        <w:t> </w:t>
      </w:r>
      <w:r w:rsidRPr="007A74FE">
        <w:rPr>
          <w:rFonts w:eastAsia="Arial Unicode MS"/>
          <w:noProof/>
        </w:rPr>
        <w:t>24).</w:t>
      </w:r>
    </w:p>
    <w:p w14:paraId="79611E6E" w14:textId="77777777" w:rsidR="004C7234" w:rsidRPr="007A74FE" w:rsidRDefault="004C7234" w:rsidP="00CD1C29">
      <w:pPr>
        <w:pStyle w:val="ManualHeading1"/>
        <w:rPr>
          <w:noProof/>
        </w:rPr>
      </w:pPr>
      <w:r w:rsidRPr="007A74FE">
        <w:rPr>
          <w:noProof/>
        </w:rPr>
        <w:t>4.</w:t>
      </w:r>
      <w:r w:rsidRPr="007A74FE">
        <w:rPr>
          <w:noProof/>
        </w:rPr>
        <w:tab/>
        <w:t>BUDGETARY IMPLICATIONS</w:t>
      </w:r>
    </w:p>
    <w:p w14:paraId="1DD9652A" w14:textId="77777777" w:rsidR="004C7234" w:rsidRPr="007A74FE" w:rsidRDefault="00662AAD" w:rsidP="00662AAD">
      <w:pPr>
        <w:pBdr>
          <w:top w:val="nil"/>
          <w:left w:val="nil"/>
          <w:bottom w:val="nil"/>
          <w:right w:val="nil"/>
          <w:between w:val="nil"/>
          <w:bar w:val="nil"/>
        </w:pBdr>
        <w:spacing w:after="240"/>
        <w:rPr>
          <w:rFonts w:eastAsia="Arial Unicode MS"/>
          <w:noProof/>
          <w:color w:val="000000" w:themeColor="text1"/>
        </w:rPr>
      </w:pPr>
      <w:r w:rsidRPr="007A74FE">
        <w:rPr>
          <w:noProof/>
          <w:color w:val="000000" w:themeColor="text1"/>
        </w:rPr>
        <w:t>There is no implication for the European Union budget.</w:t>
      </w:r>
    </w:p>
    <w:p w14:paraId="380AB1D5" w14:textId="77777777" w:rsidR="004C7234" w:rsidRPr="007A74FE" w:rsidRDefault="004C7234" w:rsidP="00CD1C29">
      <w:pPr>
        <w:pStyle w:val="ManualHeading1"/>
        <w:rPr>
          <w:noProof/>
        </w:rPr>
      </w:pPr>
      <w:r w:rsidRPr="007A74FE">
        <w:rPr>
          <w:noProof/>
        </w:rPr>
        <w:t>5.</w:t>
      </w:r>
      <w:r w:rsidRPr="007A74FE">
        <w:rPr>
          <w:noProof/>
        </w:rPr>
        <w:tab/>
        <w:t>OTHER ELEMENTS</w:t>
      </w:r>
    </w:p>
    <w:p w14:paraId="0D550D5A"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Implementation plans and monitoring, evaluation and reporting arrangements</w:t>
      </w:r>
    </w:p>
    <w:p w14:paraId="12EDE86D" w14:textId="77777777" w:rsidR="00122398" w:rsidRPr="007A74FE" w:rsidRDefault="00122398" w:rsidP="00122398">
      <w:pPr>
        <w:pBdr>
          <w:top w:val="nil"/>
          <w:left w:val="nil"/>
          <w:bottom w:val="nil"/>
          <w:right w:val="nil"/>
          <w:between w:val="nil"/>
          <w:bar w:val="nil"/>
        </w:pBdr>
        <w:spacing w:after="240"/>
        <w:rPr>
          <w:rFonts w:eastAsia="Arial Unicode MS"/>
          <w:noProof/>
        </w:rPr>
      </w:pPr>
      <w:r w:rsidRPr="007A74FE">
        <w:rPr>
          <w:rFonts w:eastAsia="Arial Unicode MS"/>
          <w:noProof/>
        </w:rPr>
        <w:t>The Commission will check the correct and effective transposition of the recast Directive into the national laws of all participating Member States. Throughout the implementation phase</w:t>
      </w:r>
      <w:r w:rsidR="008727D6" w:rsidRPr="007A74FE">
        <w:rPr>
          <w:rFonts w:eastAsia="Arial Unicode MS"/>
          <w:noProof/>
        </w:rPr>
        <w:t>,</w:t>
      </w:r>
      <w:r w:rsidRPr="007A74FE">
        <w:rPr>
          <w:rFonts w:eastAsia="Arial Unicode MS"/>
          <w:noProof/>
        </w:rPr>
        <w:t xml:space="preserve"> the Commission will organise regular contact committee meetings with all Member States. </w:t>
      </w:r>
      <w:r w:rsidR="008727D6" w:rsidRPr="007A74FE">
        <w:rPr>
          <w:rFonts w:eastAsia="Arial Unicode MS"/>
          <w:noProof/>
        </w:rPr>
        <w:t>Periodically</w:t>
      </w:r>
      <w:r w:rsidR="00DE6213" w:rsidRPr="007A74FE">
        <w:rPr>
          <w:rFonts w:eastAsia="Arial Unicode MS"/>
          <w:noProof/>
        </w:rPr>
        <w:t>,</w:t>
      </w:r>
      <w:r w:rsidR="008727D6" w:rsidRPr="007A74FE">
        <w:rPr>
          <w:rFonts w:eastAsia="Arial Unicode MS"/>
          <w:noProof/>
        </w:rPr>
        <w:t xml:space="preserve"> t</w:t>
      </w:r>
      <w:r w:rsidRPr="007A74FE">
        <w:rPr>
          <w:rFonts w:eastAsia="Arial Unicode MS"/>
          <w:noProof/>
        </w:rPr>
        <w:t>he</w:t>
      </w:r>
      <w:r w:rsidR="008B53FF" w:rsidRPr="007A74FE">
        <w:rPr>
          <w:rFonts w:eastAsia="Arial Unicode MS"/>
          <w:noProof/>
        </w:rPr>
        <w:t xml:space="preserve"> </w:t>
      </w:r>
      <w:r w:rsidRPr="007A74FE">
        <w:rPr>
          <w:rFonts w:eastAsia="Arial Unicode MS"/>
          <w:noProof/>
        </w:rPr>
        <w:t xml:space="preserve">Commission will present to the European Parliament and the Council a report evaluating the implementation, functioning and impact of </w:t>
      </w:r>
      <w:r w:rsidR="002F652E" w:rsidRPr="007A74FE">
        <w:rPr>
          <w:rFonts w:eastAsia="Arial Unicode MS"/>
          <w:noProof/>
        </w:rPr>
        <w:t>the recast</w:t>
      </w:r>
      <w:r w:rsidRPr="007A74FE">
        <w:rPr>
          <w:rFonts w:eastAsia="Arial Unicode MS"/>
          <w:noProof/>
        </w:rPr>
        <w:t xml:space="preserve"> Directive.</w:t>
      </w:r>
    </w:p>
    <w:p w14:paraId="4BFA4FF3" w14:textId="77777777" w:rsidR="004C7234" w:rsidRPr="007A74FE" w:rsidRDefault="00122398" w:rsidP="00122398">
      <w:pPr>
        <w:pBdr>
          <w:top w:val="nil"/>
          <w:left w:val="nil"/>
          <w:bottom w:val="nil"/>
          <w:right w:val="nil"/>
          <w:between w:val="nil"/>
          <w:bar w:val="nil"/>
        </w:pBdr>
        <w:spacing w:after="240"/>
        <w:rPr>
          <w:rFonts w:eastAsia="Arial Unicode MS"/>
          <w:noProof/>
        </w:rPr>
      </w:pPr>
      <w:r w:rsidRPr="007A74FE">
        <w:rPr>
          <w:rFonts w:eastAsia="Arial Unicode MS"/>
          <w:noProof/>
        </w:rPr>
        <w:t>In order to</w:t>
      </w:r>
      <w:r w:rsidR="00A178AB" w:rsidRPr="007A74FE">
        <w:rPr>
          <w:rFonts w:eastAsia="Arial Unicode MS"/>
          <w:noProof/>
        </w:rPr>
        <w:t xml:space="preserve"> </w:t>
      </w:r>
      <w:r w:rsidR="00DE6213" w:rsidRPr="007A74FE">
        <w:rPr>
          <w:rFonts w:eastAsia="Arial Unicode MS"/>
          <w:noProof/>
        </w:rPr>
        <w:t xml:space="preserve">monitor </w:t>
      </w:r>
      <w:r w:rsidRPr="007A74FE">
        <w:rPr>
          <w:rFonts w:eastAsia="Arial Unicode MS"/>
          <w:noProof/>
        </w:rPr>
        <w:t>and evaluate the phenomenon of sexual abuse and sexual exploitation of children, it is necessary for Member States to have mechanisms for data collection or focal points in place. For these reasons, Article</w:t>
      </w:r>
      <w:r w:rsidR="005D332B" w:rsidRPr="007A74FE">
        <w:rPr>
          <w:rFonts w:eastAsia="Arial Unicode MS"/>
          <w:noProof/>
        </w:rPr>
        <w:t> </w:t>
      </w:r>
      <w:r w:rsidR="00430629">
        <w:rPr>
          <w:rFonts w:eastAsia="Arial Unicode MS"/>
          <w:noProof/>
        </w:rPr>
        <w:t>31</w:t>
      </w:r>
      <w:r w:rsidRPr="007A74FE">
        <w:rPr>
          <w:rFonts w:eastAsia="Arial Unicode MS"/>
          <w:noProof/>
        </w:rPr>
        <w:t xml:space="preserve"> is included, which obliges Member States to have a system in place for the collection, development, production and dissemination of statistics on offences referred to in Articles 3 to </w:t>
      </w:r>
      <w:r w:rsidR="00430629">
        <w:rPr>
          <w:rFonts w:eastAsia="Arial Unicode MS"/>
          <w:noProof/>
        </w:rPr>
        <w:t>9</w:t>
      </w:r>
      <w:r w:rsidRPr="007A74FE">
        <w:rPr>
          <w:noProof/>
        </w:rPr>
        <w:t xml:space="preserve">. </w:t>
      </w:r>
      <w:r w:rsidR="008727D6" w:rsidRPr="007A74FE">
        <w:rPr>
          <w:rFonts w:eastAsia="Arial Unicode MS"/>
          <w:noProof/>
        </w:rPr>
        <w:t xml:space="preserve">Every 3 years, </w:t>
      </w:r>
      <w:r w:rsidRPr="007A74FE">
        <w:rPr>
          <w:noProof/>
        </w:rPr>
        <w:t>Member States are required</w:t>
      </w:r>
      <w:r w:rsidRPr="007A74FE">
        <w:rPr>
          <w:rFonts w:eastAsia="Arial Unicode MS"/>
          <w:noProof/>
        </w:rPr>
        <w:t xml:space="preserve"> </w:t>
      </w:r>
      <w:r w:rsidR="008727D6" w:rsidRPr="007A74FE">
        <w:rPr>
          <w:rFonts w:eastAsia="Arial Unicode MS"/>
          <w:noProof/>
        </w:rPr>
        <w:t>to</w:t>
      </w:r>
      <w:r w:rsidRPr="007A74FE">
        <w:rPr>
          <w:noProof/>
        </w:rPr>
        <w:t xml:space="preserve"> conduct a population-based survey using the harmonised methodology of the Commission (Eurostat) to gather data on the number of victims of offences under the Directive</w:t>
      </w:r>
      <w:r w:rsidR="008727D6" w:rsidRPr="007A74FE">
        <w:rPr>
          <w:rFonts w:eastAsia="Arial Unicode MS"/>
          <w:noProof/>
        </w:rPr>
        <w:t>.</w:t>
      </w:r>
      <w:r w:rsidRPr="007A74FE">
        <w:rPr>
          <w:noProof/>
        </w:rPr>
        <w:t xml:space="preserve"> </w:t>
      </w:r>
      <w:r w:rsidR="008727D6" w:rsidRPr="007A74FE">
        <w:rPr>
          <w:rFonts w:eastAsia="Arial Unicode MS"/>
          <w:noProof/>
        </w:rPr>
        <w:t>O</w:t>
      </w:r>
      <w:r w:rsidRPr="007A74FE">
        <w:rPr>
          <w:rFonts w:eastAsia="Arial Unicode MS"/>
          <w:noProof/>
        </w:rPr>
        <w:t>n</w:t>
      </w:r>
      <w:r w:rsidRPr="007A74FE">
        <w:rPr>
          <w:noProof/>
        </w:rPr>
        <w:t xml:space="preserve"> this basis</w:t>
      </w:r>
      <w:r w:rsidR="008727D6" w:rsidRPr="007A74FE">
        <w:rPr>
          <w:rFonts w:eastAsia="Arial Unicode MS"/>
          <w:noProof/>
        </w:rPr>
        <w:t>, they must</w:t>
      </w:r>
      <w:r w:rsidRPr="007A74FE">
        <w:rPr>
          <w:noProof/>
        </w:rPr>
        <w:t xml:space="preserve"> assess the prevalence of and trends for all offences covered by this Directive. Member States </w:t>
      </w:r>
      <w:r w:rsidR="008727D6" w:rsidRPr="007A74FE">
        <w:rPr>
          <w:rFonts w:eastAsia="Arial Unicode MS"/>
          <w:noProof/>
        </w:rPr>
        <w:t xml:space="preserve">are to </w:t>
      </w:r>
      <w:r w:rsidRPr="007A74FE">
        <w:rPr>
          <w:noProof/>
        </w:rPr>
        <w:t>transmit the data to the Commission (Eurostat).</w:t>
      </w:r>
      <w:r w:rsidRPr="007A74FE">
        <w:rPr>
          <w:rFonts w:eastAsia="Arial Unicode MS"/>
          <w:noProof/>
        </w:rPr>
        <w:t xml:space="preserve"> </w:t>
      </w:r>
      <w:r w:rsidRPr="007A74FE">
        <w:rPr>
          <w:noProof/>
        </w:rPr>
        <w:t xml:space="preserve">In order to ensure administrative data comparability across the </w:t>
      </w:r>
      <w:r w:rsidR="008727D6" w:rsidRPr="007A74FE">
        <w:rPr>
          <w:rFonts w:eastAsia="Arial Unicode MS"/>
          <w:noProof/>
        </w:rPr>
        <w:t>E</w:t>
      </w:r>
      <w:r w:rsidRPr="007A74FE">
        <w:rPr>
          <w:rFonts w:eastAsia="Arial Unicode MS"/>
          <w:noProof/>
        </w:rPr>
        <w:t>U</w:t>
      </w:r>
      <w:r w:rsidRPr="007A74FE">
        <w:rPr>
          <w:noProof/>
        </w:rPr>
        <w:t xml:space="preserve">, Member States are required to collect administrative data on the basis of common disaggregations developed in cooperation with the EU Centre and </w:t>
      </w:r>
      <w:r w:rsidR="008727D6" w:rsidRPr="007A74FE">
        <w:rPr>
          <w:rFonts w:eastAsia="Arial Unicode MS"/>
          <w:noProof/>
        </w:rPr>
        <w:t xml:space="preserve">are to </w:t>
      </w:r>
      <w:r w:rsidRPr="007A74FE">
        <w:rPr>
          <w:noProof/>
        </w:rPr>
        <w:t xml:space="preserve">transmit </w:t>
      </w:r>
      <w:r w:rsidRPr="007A74FE">
        <w:rPr>
          <w:rFonts w:eastAsia="Arial Unicode MS"/>
          <w:noProof/>
        </w:rPr>
        <w:t>th</w:t>
      </w:r>
      <w:r w:rsidR="00DE6213" w:rsidRPr="007A74FE">
        <w:rPr>
          <w:rFonts w:eastAsia="Arial Unicode MS"/>
          <w:noProof/>
        </w:rPr>
        <w:t>e</w:t>
      </w:r>
      <w:r w:rsidRPr="007A74FE">
        <w:rPr>
          <w:rFonts w:eastAsia="Arial Unicode MS"/>
          <w:noProof/>
        </w:rPr>
        <w:t>s</w:t>
      </w:r>
      <w:r w:rsidR="00DE6213" w:rsidRPr="007A74FE">
        <w:rPr>
          <w:rFonts w:eastAsia="Arial Unicode MS"/>
          <w:noProof/>
        </w:rPr>
        <w:t>e</w:t>
      </w:r>
      <w:r w:rsidRPr="007A74FE">
        <w:rPr>
          <w:noProof/>
        </w:rPr>
        <w:t xml:space="preserve"> data to the</w:t>
      </w:r>
      <w:r w:rsidR="00614273" w:rsidRPr="007A74FE">
        <w:rPr>
          <w:noProof/>
        </w:rPr>
        <w:t xml:space="preserve"> </w:t>
      </w:r>
      <w:r w:rsidRPr="007A74FE">
        <w:rPr>
          <w:noProof/>
        </w:rPr>
        <w:t>EU Centre on a yearly basis.</w:t>
      </w:r>
      <w:r w:rsidRPr="007A74FE">
        <w:rPr>
          <w:rFonts w:eastAsia="Arial Unicode MS"/>
          <w:noProof/>
        </w:rPr>
        <w:t xml:space="preserve"> </w:t>
      </w:r>
      <w:r w:rsidR="008727D6" w:rsidRPr="007A74FE">
        <w:rPr>
          <w:rFonts w:eastAsia="Arial Unicode MS"/>
          <w:noProof/>
        </w:rPr>
        <w:t xml:space="preserve">The EU Centre </w:t>
      </w:r>
      <w:r w:rsidR="00BE0E99" w:rsidRPr="007A74FE">
        <w:rPr>
          <w:rFonts w:eastAsia="Arial Unicode MS"/>
          <w:noProof/>
        </w:rPr>
        <w:t>would</w:t>
      </w:r>
      <w:r w:rsidR="008727D6" w:rsidRPr="007A74FE">
        <w:rPr>
          <w:rFonts w:eastAsia="Arial Unicode MS"/>
          <w:noProof/>
        </w:rPr>
        <w:t xml:space="preserve"> support </w:t>
      </w:r>
      <w:r w:rsidRPr="007A74FE">
        <w:rPr>
          <w:rFonts w:eastAsia="Arial Unicode MS"/>
          <w:noProof/>
        </w:rPr>
        <w:t xml:space="preserve">Member States in the data gathering </w:t>
      </w:r>
      <w:r w:rsidR="008727D6" w:rsidRPr="007A74FE">
        <w:rPr>
          <w:rFonts w:eastAsia="Arial Unicode MS"/>
          <w:noProof/>
        </w:rPr>
        <w:t>for</w:t>
      </w:r>
      <w:r w:rsidRPr="007A74FE">
        <w:rPr>
          <w:rFonts w:eastAsia="Arial Unicode MS"/>
          <w:noProof/>
        </w:rPr>
        <w:t xml:space="preserve"> offences </w:t>
      </w:r>
      <w:r w:rsidR="008727D6" w:rsidRPr="007A74FE">
        <w:rPr>
          <w:rFonts w:eastAsia="Arial Unicode MS"/>
          <w:noProof/>
        </w:rPr>
        <w:t xml:space="preserve">under </w:t>
      </w:r>
      <w:r w:rsidRPr="007A74FE">
        <w:rPr>
          <w:rFonts w:eastAsia="Arial Unicode MS"/>
          <w:noProof/>
        </w:rPr>
        <w:t>Article</w:t>
      </w:r>
      <w:r w:rsidR="008727D6" w:rsidRPr="007A74FE">
        <w:rPr>
          <w:rFonts w:eastAsia="Arial Unicode MS"/>
          <w:noProof/>
        </w:rPr>
        <w:t>s</w:t>
      </w:r>
      <w:r w:rsidR="005D332B" w:rsidRPr="007A74FE">
        <w:rPr>
          <w:rFonts w:eastAsia="Arial Unicode MS"/>
          <w:noProof/>
        </w:rPr>
        <w:t> </w:t>
      </w:r>
      <w:r w:rsidRPr="007A74FE">
        <w:rPr>
          <w:rFonts w:eastAsia="Arial Unicode MS"/>
          <w:noProof/>
        </w:rPr>
        <w:t xml:space="preserve">3 to </w:t>
      </w:r>
      <w:r w:rsidR="00430629">
        <w:rPr>
          <w:rFonts w:eastAsia="Arial Unicode MS"/>
          <w:noProof/>
        </w:rPr>
        <w:t>9</w:t>
      </w:r>
      <w:r w:rsidRPr="007A74FE">
        <w:rPr>
          <w:rFonts w:eastAsia="Arial Unicode MS"/>
          <w:noProof/>
        </w:rPr>
        <w:t>, including by establishing common standards on counting units, counting rules, common disaggregations, reporting formats, and on the classification of criminal offences. The statistics gathered by Member States are to be transmitted to the EU Centre and the Commission</w:t>
      </w:r>
      <w:r w:rsidR="008727D6" w:rsidRPr="007A74FE">
        <w:rPr>
          <w:rFonts w:eastAsia="Arial Unicode MS"/>
          <w:noProof/>
        </w:rPr>
        <w:t>,</w:t>
      </w:r>
      <w:r w:rsidRPr="007A74FE">
        <w:rPr>
          <w:rFonts w:eastAsia="Arial Unicode MS"/>
          <w:noProof/>
        </w:rPr>
        <w:t xml:space="preserve"> and the collected statistics are to be made available to the public on an annual basis. Lastly, Member States are required to support research on root causes, effects, incidences, effective prevention measures, effective </w:t>
      </w:r>
      <w:r w:rsidR="008727D6" w:rsidRPr="007A74FE">
        <w:rPr>
          <w:rFonts w:eastAsia="Arial Unicode MS"/>
          <w:noProof/>
        </w:rPr>
        <w:t xml:space="preserve">victim </w:t>
      </w:r>
      <w:r w:rsidRPr="007A74FE">
        <w:rPr>
          <w:rFonts w:eastAsia="Arial Unicode MS"/>
          <w:noProof/>
        </w:rPr>
        <w:t>assistance measures</w:t>
      </w:r>
      <w:r w:rsidR="008727D6" w:rsidRPr="007A74FE">
        <w:rPr>
          <w:rFonts w:eastAsia="Arial Unicode MS"/>
          <w:noProof/>
        </w:rPr>
        <w:t>,</w:t>
      </w:r>
      <w:r w:rsidRPr="007A74FE">
        <w:rPr>
          <w:rFonts w:eastAsia="Arial Unicode MS"/>
          <w:noProof/>
        </w:rPr>
        <w:t xml:space="preserve"> and conviction rates </w:t>
      </w:r>
      <w:r w:rsidR="008727D6" w:rsidRPr="007A74FE">
        <w:rPr>
          <w:rFonts w:eastAsia="Arial Unicode MS"/>
          <w:noProof/>
        </w:rPr>
        <w:t xml:space="preserve">for </w:t>
      </w:r>
      <w:r w:rsidRPr="007A74FE">
        <w:rPr>
          <w:rFonts w:eastAsia="Arial Unicode MS"/>
          <w:noProof/>
        </w:rPr>
        <w:t>the forms of offences covered by the proposal.</w:t>
      </w:r>
    </w:p>
    <w:p w14:paraId="5CD9F983" w14:textId="77777777" w:rsidR="004C7234" w:rsidRPr="007A74FE" w:rsidRDefault="004C7234" w:rsidP="00CD1C29">
      <w:pPr>
        <w:pStyle w:val="ManualHeading2"/>
        <w:rPr>
          <w:rFonts w:eastAsia="Arial Unicode MS"/>
          <w:noProof/>
          <w:u w:color="000000"/>
          <w:bdr w:val="nil"/>
          <w:lang w:eastAsia="en-GB"/>
        </w:rPr>
      </w:pPr>
      <w:r w:rsidRPr="007A74FE">
        <w:rPr>
          <w:rFonts w:eastAsia="Arial Unicode MS"/>
          <w:noProof/>
          <w:u w:color="000000"/>
          <w:bdr w:val="nil"/>
          <w:lang w:eastAsia="en-GB"/>
        </w:rPr>
        <w:t>•</w:t>
      </w:r>
      <w:r w:rsidRPr="007A74FE">
        <w:rPr>
          <w:rFonts w:eastAsia="Arial Unicode MS"/>
          <w:noProof/>
          <w:u w:color="000000"/>
          <w:bdr w:val="nil"/>
          <w:lang w:eastAsia="en-GB"/>
        </w:rPr>
        <w:tab/>
        <w:t>Explanatory documents (for directives)</w:t>
      </w:r>
    </w:p>
    <w:p w14:paraId="3146076F" w14:textId="77777777" w:rsidR="00122398" w:rsidRPr="007A74FE" w:rsidRDefault="00122398" w:rsidP="00122398">
      <w:pPr>
        <w:pBdr>
          <w:top w:val="nil"/>
          <w:left w:val="nil"/>
          <w:bottom w:val="nil"/>
          <w:right w:val="nil"/>
          <w:between w:val="nil"/>
          <w:bar w:val="nil"/>
        </w:pBdr>
        <w:spacing w:after="240"/>
        <w:rPr>
          <w:noProof/>
        </w:rPr>
      </w:pPr>
      <w:r w:rsidRPr="007A74FE">
        <w:rPr>
          <w:noProof/>
        </w:rPr>
        <w:t>Given</w:t>
      </w:r>
      <w:r w:rsidR="00A178AB" w:rsidRPr="007A74FE">
        <w:rPr>
          <w:noProof/>
        </w:rPr>
        <w:t xml:space="preserve"> </w:t>
      </w:r>
      <w:r w:rsidRPr="007A74FE">
        <w:rPr>
          <w:noProof/>
        </w:rPr>
        <w:t xml:space="preserve">that the proposal contains a larger number of legal obligations compared </w:t>
      </w:r>
      <w:r w:rsidR="008727D6" w:rsidRPr="007A74FE">
        <w:rPr>
          <w:rFonts w:eastAsia="Arial Unicode MS"/>
          <w:noProof/>
        </w:rPr>
        <w:t xml:space="preserve">with </w:t>
      </w:r>
      <w:r w:rsidRPr="007A74FE">
        <w:rPr>
          <w:noProof/>
        </w:rPr>
        <w:t xml:space="preserve">the existing Directive, </w:t>
      </w:r>
      <w:r w:rsidR="002F2A8A" w:rsidRPr="007A74FE">
        <w:rPr>
          <w:rFonts w:eastAsia="Arial Unicode MS"/>
          <w:noProof/>
        </w:rPr>
        <w:t xml:space="preserve">it will be necessary that </w:t>
      </w:r>
      <w:r w:rsidRPr="007A74FE">
        <w:rPr>
          <w:noProof/>
        </w:rPr>
        <w:t>explanatory documents, including a correlation table between national provisions and the Directive, accompany the notification of transposition measures</w:t>
      </w:r>
      <w:r w:rsidR="008727D6" w:rsidRPr="007A74FE">
        <w:rPr>
          <w:rFonts w:eastAsia="Arial Unicode MS"/>
          <w:noProof/>
        </w:rPr>
        <w:t>.</w:t>
      </w:r>
      <w:r w:rsidR="00A178AB" w:rsidRPr="007A74FE">
        <w:rPr>
          <w:rFonts w:eastAsia="Arial Unicode MS"/>
          <w:noProof/>
        </w:rPr>
        <w:t xml:space="preserve"> </w:t>
      </w:r>
      <w:r w:rsidR="008727D6" w:rsidRPr="007A74FE">
        <w:rPr>
          <w:rFonts w:eastAsia="Arial Unicode MS"/>
          <w:noProof/>
        </w:rPr>
        <w:t>This is to ensure</w:t>
      </w:r>
      <w:r w:rsidRPr="007A74FE">
        <w:rPr>
          <w:noProof/>
        </w:rPr>
        <w:t xml:space="preserve"> that the transposition measures that Member States have added to existing legislation are clearly identifiable.</w:t>
      </w:r>
    </w:p>
    <w:p w14:paraId="6697F5ED" w14:textId="77777777" w:rsidR="004C7234" w:rsidRPr="007A74FE" w:rsidRDefault="00122398" w:rsidP="00122398">
      <w:pPr>
        <w:pBdr>
          <w:top w:val="nil"/>
          <w:left w:val="nil"/>
          <w:bottom w:val="nil"/>
          <w:right w:val="nil"/>
          <w:between w:val="nil"/>
          <w:bar w:val="nil"/>
        </w:pBdr>
        <w:spacing w:after="240"/>
        <w:rPr>
          <w:noProof/>
        </w:rPr>
      </w:pPr>
      <w:r w:rsidRPr="007A74FE">
        <w:rPr>
          <w:noProof/>
        </w:rPr>
        <w:t>The measures adopted to transpose this proposal are unlikely to be limited to one single legal text. For this reason, it is necessary that Member States provide an explanatory document communicating to the Commission the text of the provisions adopted in transposing this Directive</w:t>
      </w:r>
      <w:r w:rsidR="00F7733A" w:rsidRPr="007A74FE">
        <w:rPr>
          <w:rFonts w:eastAsia="Arial Unicode MS"/>
          <w:noProof/>
          <w:szCs w:val="24"/>
        </w:rPr>
        <w:t>.</w:t>
      </w:r>
      <w:r w:rsidRPr="007A74FE">
        <w:rPr>
          <w:noProof/>
        </w:rPr>
        <w:t xml:space="preserve"> </w:t>
      </w:r>
      <w:r w:rsidR="00F7733A" w:rsidRPr="007A74FE">
        <w:rPr>
          <w:rFonts w:eastAsia="Arial Unicode MS"/>
          <w:noProof/>
          <w:szCs w:val="24"/>
        </w:rPr>
        <w:t>It should also show</w:t>
      </w:r>
      <w:r w:rsidRPr="007A74FE">
        <w:rPr>
          <w:noProof/>
        </w:rPr>
        <w:t xml:space="preserve"> how such provisions interact with the provisions that had already been adopted to transpose Directive 2011/93/EU and with provisions covered by other relevant </w:t>
      </w:r>
      <w:r w:rsidR="00F7733A" w:rsidRPr="007A74FE">
        <w:rPr>
          <w:rFonts w:eastAsia="Arial Unicode MS"/>
          <w:noProof/>
          <w:szCs w:val="24"/>
        </w:rPr>
        <w:t>E</w:t>
      </w:r>
      <w:r w:rsidRPr="007A74FE">
        <w:rPr>
          <w:rFonts w:eastAsia="Arial Unicode MS"/>
          <w:noProof/>
          <w:szCs w:val="24"/>
        </w:rPr>
        <w:t>U</w:t>
      </w:r>
      <w:r w:rsidRPr="007A74FE">
        <w:rPr>
          <w:noProof/>
        </w:rPr>
        <w:t xml:space="preserve"> policies.</w:t>
      </w:r>
    </w:p>
    <w:p w14:paraId="6EC285AC" w14:textId="77777777" w:rsidR="00232C96" w:rsidRPr="007A74FE" w:rsidRDefault="00232C96" w:rsidP="00232C96">
      <w:pPr>
        <w:pBdr>
          <w:top w:val="nil"/>
          <w:left w:val="nil"/>
          <w:bottom w:val="nil"/>
          <w:right w:val="nil"/>
          <w:between w:val="nil"/>
          <w:bar w:val="nil"/>
        </w:pBdr>
        <w:spacing w:after="240"/>
        <w:rPr>
          <w:noProof/>
        </w:rPr>
      </w:pPr>
      <w:r w:rsidRPr="007A74FE">
        <w:rPr>
          <w:noProof/>
        </w:rPr>
        <w:t>The Commission is preparing guidelines for implement</w:t>
      </w:r>
      <w:r w:rsidR="00F7733A" w:rsidRPr="007A74FE">
        <w:rPr>
          <w:rFonts w:eastAsia="Arial Unicode MS"/>
          <w:noProof/>
          <w:szCs w:val="24"/>
        </w:rPr>
        <w:t>ing</w:t>
      </w:r>
      <w:r w:rsidRPr="007A74FE">
        <w:rPr>
          <w:noProof/>
        </w:rPr>
        <w:t xml:space="preserve"> the prevention and </w:t>
      </w:r>
      <w:r w:rsidR="00F7733A" w:rsidRPr="007A74FE">
        <w:rPr>
          <w:rFonts w:eastAsia="Arial Unicode MS"/>
          <w:noProof/>
          <w:szCs w:val="24"/>
        </w:rPr>
        <w:t xml:space="preserve">victim </w:t>
      </w:r>
      <w:r w:rsidRPr="007A74FE">
        <w:rPr>
          <w:noProof/>
        </w:rPr>
        <w:t xml:space="preserve">assistance obligations and </w:t>
      </w:r>
      <w:r w:rsidR="00F7733A" w:rsidRPr="007A74FE">
        <w:rPr>
          <w:rFonts w:eastAsia="Arial Unicode MS"/>
          <w:noProof/>
          <w:szCs w:val="24"/>
        </w:rPr>
        <w:t xml:space="preserve">these </w:t>
      </w:r>
      <w:r w:rsidRPr="007A74FE">
        <w:rPr>
          <w:noProof/>
        </w:rPr>
        <w:t>will be made available to Member States in due time.</w:t>
      </w:r>
      <w:r w:rsidR="00A178AB" w:rsidRPr="007A74FE">
        <w:rPr>
          <w:noProof/>
        </w:rPr>
        <w:t xml:space="preserve"> </w:t>
      </w:r>
      <w:r w:rsidR="000162F0" w:rsidRPr="007A74FE">
        <w:rPr>
          <w:noProof/>
        </w:rPr>
        <w:t>To support EU Member States and other countries more broadly to put in place effective prevention initiatives for person</w:t>
      </w:r>
      <w:r w:rsidR="00A178AB" w:rsidRPr="007A74FE">
        <w:rPr>
          <w:noProof/>
        </w:rPr>
        <w:t>s</w:t>
      </w:r>
      <w:r w:rsidR="000162F0" w:rsidRPr="007A74FE">
        <w:rPr>
          <w:noProof/>
        </w:rPr>
        <w:t xml:space="preserve"> who fear that they might offend against children, the European Commission’s Joint Research Centre has recently published the report ‘Help Seeker and Perpetrator Prevention Initiatives – Child Sexual Abuse and Exploitation’</w:t>
      </w:r>
      <w:r w:rsidR="00A178AB" w:rsidRPr="007A74FE">
        <w:rPr>
          <w:rStyle w:val="FootnoteReference"/>
          <w:noProof/>
        </w:rPr>
        <w:footnoteReference w:id="7"/>
      </w:r>
      <w:r w:rsidR="00A178AB" w:rsidRPr="007A74FE">
        <w:rPr>
          <w:noProof/>
        </w:rPr>
        <w:t>.</w:t>
      </w:r>
      <w:r w:rsidR="000162F0" w:rsidRPr="007A74FE">
        <w:rPr>
          <w:noProof/>
        </w:rPr>
        <w:t xml:space="preserve"> This work provides the basis for steps towards developing an EU </w:t>
      </w:r>
      <w:r w:rsidR="0041659B" w:rsidRPr="007A74FE">
        <w:rPr>
          <w:noProof/>
        </w:rPr>
        <w:t>IT</w:t>
      </w:r>
      <w:r w:rsidR="000162F0" w:rsidRPr="007A74FE">
        <w:rPr>
          <w:noProof/>
        </w:rPr>
        <w:t xml:space="preserve"> platform </w:t>
      </w:r>
      <w:r w:rsidR="0041659B" w:rsidRPr="007A74FE">
        <w:rPr>
          <w:noProof/>
        </w:rPr>
        <w:t>compiling</w:t>
      </w:r>
      <w:r w:rsidR="000162F0" w:rsidRPr="007A74FE">
        <w:rPr>
          <w:noProof/>
        </w:rPr>
        <w:t xml:space="preserve"> child sexual abuse prevention initiatives, which will support EU Member States and other stakeholders in designing and in implementing tailor-made prevention policies according to their respective cultural and societal environments and needs.</w:t>
      </w:r>
    </w:p>
    <w:p w14:paraId="378F0C00" w14:textId="77777777" w:rsidR="004C7234" w:rsidRPr="007A74FE" w:rsidRDefault="004C7234" w:rsidP="00CD1C29">
      <w:pPr>
        <w:pStyle w:val="ManualHeading2"/>
        <w:rPr>
          <w:rFonts w:eastAsia="Arial Unicode MS"/>
          <w:noProof/>
          <w:bdr w:val="nil"/>
          <w:lang w:eastAsia="en-GB"/>
        </w:rPr>
      </w:pPr>
      <w:r w:rsidRPr="007A74FE">
        <w:rPr>
          <w:rFonts w:eastAsia="Arial Unicode MS"/>
          <w:noProof/>
          <w:bdr w:val="nil"/>
          <w:lang w:eastAsia="en-GB"/>
        </w:rPr>
        <w:t>•</w:t>
      </w:r>
      <w:r w:rsidRPr="007A74FE">
        <w:rPr>
          <w:rFonts w:eastAsia="Arial Unicode MS"/>
          <w:noProof/>
          <w:szCs w:val="24"/>
          <w:u w:color="000000"/>
          <w:bdr w:val="nil"/>
          <w:lang w:eastAsia="en-GB"/>
        </w:rPr>
        <w:tab/>
      </w:r>
      <w:r w:rsidRPr="007A74FE">
        <w:rPr>
          <w:rFonts w:eastAsia="Arial Unicode MS"/>
          <w:noProof/>
          <w:bdr w:val="nil"/>
          <w:lang w:eastAsia="en-GB"/>
        </w:rPr>
        <w:t>Detailed explanation of the specific provisions of the proposal</w:t>
      </w:r>
    </w:p>
    <w:p w14:paraId="05CC20DD" w14:textId="77777777" w:rsidR="003A2EB0" w:rsidRDefault="003A2EB0" w:rsidP="000F0422">
      <w:pPr>
        <w:pBdr>
          <w:top w:val="nil"/>
          <w:left w:val="nil"/>
          <w:bottom w:val="nil"/>
          <w:right w:val="nil"/>
          <w:between w:val="nil"/>
          <w:bar w:val="nil"/>
        </w:pBdr>
        <w:spacing w:after="240"/>
        <w:rPr>
          <w:rFonts w:eastAsia="Arial Unicode MS"/>
          <w:noProof/>
        </w:rPr>
      </w:pPr>
      <w:r w:rsidRPr="00F8457F">
        <w:rPr>
          <w:rFonts w:eastAsia="Arial Unicode MS"/>
          <w:noProof/>
        </w:rPr>
        <w:t xml:space="preserve">Throughout the Directive, the terminology used has been brought into line with recognised international standards such as </w:t>
      </w:r>
      <w:r w:rsidRPr="000F0422">
        <w:rPr>
          <w:noProof/>
        </w:rPr>
        <w:t>the</w:t>
      </w:r>
      <w:r w:rsidRPr="00F8457F">
        <w:rPr>
          <w:rFonts w:eastAsia="Arial Unicode MS"/>
          <w:noProof/>
        </w:rPr>
        <w:t xml:space="preserve"> Terminology Guidelines for the Protection of Children from Sexual Exploitation and Sexual Abuse adopted by the Interagency Working Group in Luxembourg on 28 January 2016</w:t>
      </w:r>
      <w:r w:rsidR="00A178AB" w:rsidRPr="007A74FE">
        <w:rPr>
          <w:rStyle w:val="FootnoteReference"/>
          <w:rFonts w:eastAsia="Arial Unicode MS"/>
          <w:noProof/>
        </w:rPr>
        <w:footnoteReference w:id="8"/>
      </w:r>
      <w:r w:rsidRPr="007A74FE">
        <w:rPr>
          <w:rFonts w:eastAsia="Arial Unicode MS"/>
          <w:noProof/>
        </w:rPr>
        <w:t>.</w:t>
      </w:r>
    </w:p>
    <w:p w14:paraId="03156EFE" w14:textId="77777777" w:rsidR="00674C2C" w:rsidRPr="007A74FE" w:rsidRDefault="00674C2C" w:rsidP="000F0422">
      <w:pPr>
        <w:pBdr>
          <w:top w:val="nil"/>
          <w:left w:val="nil"/>
          <w:bottom w:val="nil"/>
          <w:right w:val="nil"/>
          <w:between w:val="nil"/>
          <w:bar w:val="nil"/>
        </w:pBdr>
        <w:spacing w:after="240"/>
        <w:rPr>
          <w:rFonts w:eastAsia="Arial Unicode MS"/>
          <w:noProof/>
        </w:rPr>
      </w:pPr>
      <w:r w:rsidRPr="00AE6D33">
        <w:rPr>
          <w:rFonts w:eastAsia="Arial Unicode MS"/>
          <w:noProof/>
        </w:rPr>
        <w:t xml:space="preserve">The </w:t>
      </w:r>
      <w:r w:rsidRPr="000F0422">
        <w:rPr>
          <w:noProof/>
        </w:rPr>
        <w:t>following</w:t>
      </w:r>
      <w:r w:rsidRPr="00AE6D33">
        <w:rPr>
          <w:rFonts w:eastAsia="Arial Unicode MS"/>
          <w:noProof/>
        </w:rPr>
        <w:t xml:space="preserve"> changes are being proposed:</w:t>
      </w:r>
    </w:p>
    <w:p w14:paraId="684FBC4B" w14:textId="77777777" w:rsidR="00DD7C68" w:rsidRPr="007A74FE" w:rsidRDefault="006647F5" w:rsidP="000F0422">
      <w:pPr>
        <w:pBdr>
          <w:top w:val="nil"/>
          <w:left w:val="nil"/>
          <w:bottom w:val="nil"/>
          <w:right w:val="nil"/>
          <w:between w:val="nil"/>
          <w:bar w:val="nil"/>
        </w:pBdr>
        <w:spacing w:after="240"/>
        <w:rPr>
          <w:noProof/>
        </w:rPr>
      </w:pPr>
      <w:r w:rsidRPr="007A74FE">
        <w:rPr>
          <w:noProof/>
        </w:rPr>
        <w:t>Article</w:t>
      </w:r>
      <w:r w:rsidR="005D332B" w:rsidRPr="007A74FE">
        <w:rPr>
          <w:noProof/>
        </w:rPr>
        <w:t> </w:t>
      </w:r>
      <w:r w:rsidRPr="007A74FE">
        <w:rPr>
          <w:noProof/>
        </w:rPr>
        <w:t xml:space="preserve">2: </w:t>
      </w:r>
      <w:r w:rsidR="00762211" w:rsidRPr="007A74FE">
        <w:rPr>
          <w:rFonts w:eastAsia="Arial Unicode MS"/>
          <w:noProof/>
        </w:rPr>
        <w:t xml:space="preserve">Accessing child sexual abuse material is often the first step towards hands-on abuse, regardless of </w:t>
      </w:r>
      <w:r w:rsidR="00762211" w:rsidRPr="000F0422">
        <w:rPr>
          <w:noProof/>
        </w:rPr>
        <w:t>whether</w:t>
      </w:r>
      <w:r w:rsidR="00762211" w:rsidRPr="007A74FE">
        <w:rPr>
          <w:rFonts w:eastAsia="Arial Unicode MS"/>
          <w:noProof/>
        </w:rPr>
        <w:t xml:space="preserve"> it depicts real or realistic abuse and exploitation</w:t>
      </w:r>
      <w:r w:rsidR="00377868" w:rsidRPr="0047751C">
        <w:rPr>
          <w:rStyle w:val="FootnoteReference"/>
          <w:noProof/>
        </w:rPr>
        <w:footnoteReference w:id="9"/>
      </w:r>
      <w:r w:rsidR="00776BFC" w:rsidRPr="007A74FE">
        <w:rPr>
          <w:rFonts w:eastAsia="Arial Unicode MS"/>
          <w:noProof/>
        </w:rPr>
        <w:t xml:space="preserve">. </w:t>
      </w:r>
      <w:r w:rsidR="00A96C15" w:rsidRPr="007A74FE">
        <w:rPr>
          <w:rFonts w:eastAsia="Arial Unicode MS"/>
          <w:noProof/>
        </w:rPr>
        <w:t>T</w:t>
      </w:r>
      <w:r w:rsidRPr="007A74FE">
        <w:rPr>
          <w:rFonts w:eastAsia="Arial Unicode MS"/>
          <w:noProof/>
        </w:rPr>
        <w:t>he</w:t>
      </w:r>
      <w:r w:rsidR="00EE25BC" w:rsidRPr="007A74FE">
        <w:rPr>
          <w:rFonts w:eastAsia="Arial Unicode MS"/>
          <w:noProof/>
        </w:rPr>
        <w:t xml:space="preserve"> development of augmented, extended and virtual reality settings </w:t>
      </w:r>
      <w:r w:rsidR="00EE25BC" w:rsidRPr="007A74FE">
        <w:rPr>
          <w:noProof/>
          <w:color w:val="000000" w:themeColor="text1"/>
        </w:rPr>
        <w:t>and the possibility of misusing artificial intelligence to create “deepfakes”, i.e. synthetically created lifelike child sexual abuse material</w:t>
      </w:r>
      <w:r w:rsidR="00776BFC" w:rsidRPr="007A74FE">
        <w:rPr>
          <w:noProof/>
          <w:color w:val="000000" w:themeColor="text1"/>
        </w:rPr>
        <w:t>,</w:t>
      </w:r>
      <w:r w:rsidR="00EE25BC" w:rsidRPr="007A74FE">
        <w:rPr>
          <w:noProof/>
          <w:color w:val="000000" w:themeColor="text1"/>
        </w:rPr>
        <w:t xml:space="preserve"> has already stretched the definition of “image”, as such materials may make use of avatars including sensory feedback, e.g. through devices providing a perception of touch. </w:t>
      </w:r>
      <w:r w:rsidR="00EE25BC" w:rsidRPr="007A74FE">
        <w:rPr>
          <w:rFonts w:eastAsia="Arial Unicode MS"/>
          <w:noProof/>
        </w:rPr>
        <w:t>T</w:t>
      </w:r>
      <w:r w:rsidRPr="007A74FE">
        <w:rPr>
          <w:rFonts w:eastAsia="Arial Unicode MS"/>
          <w:noProof/>
        </w:rPr>
        <w:t>he</w:t>
      </w:r>
      <w:r w:rsidRPr="007A74FE">
        <w:rPr>
          <w:noProof/>
        </w:rPr>
        <w:t xml:space="preserve"> amendments </w:t>
      </w:r>
      <w:r w:rsidR="003C0E97" w:rsidRPr="007A74FE">
        <w:rPr>
          <w:noProof/>
        </w:rPr>
        <w:t>to</w:t>
      </w:r>
      <w:r w:rsidRPr="007A74FE">
        <w:rPr>
          <w:noProof/>
        </w:rPr>
        <w:t xml:space="preserve"> Article</w:t>
      </w:r>
      <w:r w:rsidR="005D332B" w:rsidRPr="007A74FE">
        <w:rPr>
          <w:noProof/>
        </w:rPr>
        <w:t> </w:t>
      </w:r>
      <w:r w:rsidRPr="007A74FE">
        <w:rPr>
          <w:noProof/>
        </w:rPr>
        <w:t>2(</w:t>
      </w:r>
      <w:r w:rsidR="00EB2E90" w:rsidRPr="007A74FE">
        <w:rPr>
          <w:rFonts w:eastAsia="Arial Unicode MS"/>
          <w:noProof/>
        </w:rPr>
        <w:t>3</w:t>
      </w:r>
      <w:r w:rsidRPr="007A74FE">
        <w:rPr>
          <w:rFonts w:eastAsia="Arial Unicode MS"/>
          <w:noProof/>
        </w:rPr>
        <w:t>)(</w:t>
      </w:r>
      <w:r w:rsidR="00EB2E90" w:rsidRPr="007A74FE">
        <w:rPr>
          <w:rFonts w:eastAsia="Arial Unicode MS"/>
          <w:noProof/>
        </w:rPr>
        <w:t>d</w:t>
      </w:r>
      <w:r w:rsidRPr="007A74FE">
        <w:rPr>
          <w:noProof/>
        </w:rPr>
        <w:t>) are meant to e</w:t>
      </w:r>
      <w:r w:rsidRPr="007A74FE">
        <w:rPr>
          <w:noProof/>
          <w:color w:val="000000" w:themeColor="text1"/>
        </w:rPr>
        <w:t>nsure that th</w:t>
      </w:r>
      <w:r w:rsidR="003C0E97" w:rsidRPr="007A74FE">
        <w:rPr>
          <w:noProof/>
          <w:color w:val="000000" w:themeColor="text1"/>
        </w:rPr>
        <w:t>e</w:t>
      </w:r>
      <w:r w:rsidRPr="007A74FE">
        <w:rPr>
          <w:noProof/>
          <w:color w:val="000000" w:themeColor="text1"/>
        </w:rPr>
        <w:t xml:space="preserve"> definition</w:t>
      </w:r>
      <w:r w:rsidR="003C0E97" w:rsidRPr="007A74FE">
        <w:rPr>
          <w:noProof/>
          <w:color w:val="000000" w:themeColor="text1"/>
        </w:rPr>
        <w:t xml:space="preserve"> of child sexual abuse material</w:t>
      </w:r>
      <w:r w:rsidRPr="007A74FE">
        <w:rPr>
          <w:noProof/>
          <w:color w:val="000000" w:themeColor="text1"/>
        </w:rPr>
        <w:t xml:space="preserve"> covers</w:t>
      </w:r>
      <w:r w:rsidR="00EE25BC" w:rsidRPr="007A74FE">
        <w:rPr>
          <w:noProof/>
          <w:color w:val="000000" w:themeColor="text1"/>
        </w:rPr>
        <w:t xml:space="preserve"> these technological developments in a sufficiently technology-neutral and hence future-proof way. In addition, there are manuals in circulation that provide advice on how to find, groom and abuse children; on how to avoid being identified, investigated and prosecuted; and on how best to hide materials. By lowering barriers and providing the necessary know-how, these manuals, known as “paedophile handbooks”, contribute to inciting offenders and support the commission of sexual abuse, and should therefore also be criminalised.</w:t>
      </w:r>
      <w:r w:rsidR="00DD7C68">
        <w:rPr>
          <w:noProof/>
          <w:color w:val="000000" w:themeColor="text1"/>
        </w:rPr>
        <w:t xml:space="preserve"> Article 2 also includes a definition of peers, </w:t>
      </w:r>
      <w:r w:rsidR="00DD7C68">
        <w:rPr>
          <w:rStyle w:val="CRRefNum"/>
          <w:noProof/>
          <w:vertAlign w:val="baseline"/>
        </w:rPr>
        <w:t>as</w:t>
      </w:r>
      <w:r w:rsidR="00DD7C68">
        <w:rPr>
          <w:noProof/>
        </w:rPr>
        <w:t xml:space="preserve"> persons, including both children and adults, who are close in age and degree of psychological and physical development or maturity</w:t>
      </w:r>
      <w:r w:rsidR="00DD7C68" w:rsidRPr="007A74FE">
        <w:rPr>
          <w:noProof/>
        </w:rPr>
        <w:t>.  </w:t>
      </w:r>
    </w:p>
    <w:p w14:paraId="55F78807" w14:textId="77777777" w:rsidR="006647F5" w:rsidRPr="007A74FE" w:rsidRDefault="006647F5" w:rsidP="000F0422">
      <w:pPr>
        <w:pBdr>
          <w:top w:val="nil"/>
          <w:left w:val="nil"/>
          <w:bottom w:val="nil"/>
          <w:right w:val="nil"/>
          <w:between w:val="nil"/>
          <w:bar w:val="nil"/>
        </w:pBdr>
        <w:spacing w:after="240"/>
        <w:rPr>
          <w:noProof/>
          <w:color w:val="000000" w:themeColor="text1"/>
        </w:rPr>
      </w:pPr>
      <w:r w:rsidRPr="007A74FE">
        <w:rPr>
          <w:noProof/>
          <w:color w:val="000000" w:themeColor="text1"/>
        </w:rPr>
        <w:t>Article</w:t>
      </w:r>
      <w:r w:rsidR="005D332B" w:rsidRPr="007A74FE">
        <w:rPr>
          <w:rFonts w:eastAsia="Arial Unicode MS"/>
          <w:noProof/>
          <w:color w:val="000000" w:themeColor="text1"/>
          <w:szCs w:val="24"/>
        </w:rPr>
        <w:t> </w:t>
      </w:r>
      <w:r w:rsidRPr="007A74FE">
        <w:rPr>
          <w:noProof/>
          <w:color w:val="000000" w:themeColor="text1"/>
        </w:rPr>
        <w:t xml:space="preserve">3: the amendments </w:t>
      </w:r>
      <w:r w:rsidR="003C0E97" w:rsidRPr="007A74FE">
        <w:rPr>
          <w:noProof/>
          <w:color w:val="000000" w:themeColor="text1"/>
        </w:rPr>
        <w:t>to</w:t>
      </w:r>
      <w:r w:rsidRPr="007A74FE">
        <w:rPr>
          <w:noProof/>
          <w:color w:val="000000" w:themeColor="text1"/>
        </w:rPr>
        <w:t xml:space="preserve"> Article</w:t>
      </w:r>
      <w:r w:rsidR="005D332B" w:rsidRPr="007A74FE">
        <w:rPr>
          <w:rFonts w:eastAsia="Arial Unicode MS"/>
          <w:noProof/>
          <w:color w:val="000000" w:themeColor="text1"/>
          <w:szCs w:val="24"/>
        </w:rPr>
        <w:t> </w:t>
      </w:r>
      <w:r w:rsidRPr="007A74FE">
        <w:rPr>
          <w:noProof/>
          <w:color w:val="000000" w:themeColor="text1"/>
        </w:rPr>
        <w:t xml:space="preserve">3 are intended to ensure </w:t>
      </w:r>
      <w:r w:rsidR="00CA6CAB" w:rsidRPr="007A74FE">
        <w:rPr>
          <w:rFonts w:eastAsia="Arial Unicode MS"/>
          <w:noProof/>
          <w:color w:val="000000" w:themeColor="text1"/>
          <w:szCs w:val="24"/>
        </w:rPr>
        <w:t xml:space="preserve">consistency </w:t>
      </w:r>
      <w:r w:rsidRPr="007A74FE">
        <w:rPr>
          <w:noProof/>
          <w:color w:val="000000" w:themeColor="text1"/>
        </w:rPr>
        <w:t xml:space="preserve">between the level of penalties provided for by the proposal and that provided for </w:t>
      </w:r>
      <w:r w:rsidR="00BE7E76">
        <w:rPr>
          <w:noProof/>
          <w:color w:val="000000" w:themeColor="text1"/>
        </w:rPr>
        <w:t>in relation to</w:t>
      </w:r>
      <w:r w:rsidRPr="007A74FE">
        <w:rPr>
          <w:noProof/>
          <w:color w:val="000000" w:themeColor="text1"/>
        </w:rPr>
        <w:t xml:space="preserve"> analogous </w:t>
      </w:r>
      <w:r w:rsidR="007401A0" w:rsidRPr="007A74FE">
        <w:rPr>
          <w:rFonts w:eastAsia="Arial Unicode MS"/>
          <w:noProof/>
          <w:color w:val="000000" w:themeColor="text1"/>
          <w:szCs w:val="24"/>
        </w:rPr>
        <w:t>offence</w:t>
      </w:r>
      <w:r w:rsidRPr="007A74FE">
        <w:rPr>
          <w:rFonts w:eastAsia="Arial Unicode MS"/>
          <w:noProof/>
          <w:color w:val="000000" w:themeColor="text1"/>
          <w:szCs w:val="24"/>
        </w:rPr>
        <w:t>s</w:t>
      </w:r>
      <w:r w:rsidRPr="007A74FE">
        <w:rPr>
          <w:noProof/>
          <w:color w:val="000000" w:themeColor="text1"/>
        </w:rPr>
        <w:t xml:space="preserve">, in the </w:t>
      </w:r>
      <w:r w:rsidR="00EE6F79" w:rsidRPr="007A74FE">
        <w:rPr>
          <w:noProof/>
          <w:color w:val="000000" w:themeColor="text1"/>
        </w:rPr>
        <w:t>Directive (EU) …/… [</w:t>
      </w:r>
      <w:r w:rsidR="00EE6F79" w:rsidRPr="007A74FE">
        <w:rPr>
          <w:i/>
          <w:noProof/>
          <w:color w:val="000000" w:themeColor="text1"/>
        </w:rPr>
        <w:t>proposed Directive on combating violence against women and domestic violence</w:t>
      </w:r>
      <w:r w:rsidR="00EE6F79" w:rsidRPr="007A74FE">
        <w:rPr>
          <w:noProof/>
          <w:color w:val="000000" w:themeColor="text1"/>
        </w:rPr>
        <w:t>]</w:t>
      </w:r>
      <w:r w:rsidRPr="007A74FE">
        <w:rPr>
          <w:noProof/>
          <w:color w:val="000000" w:themeColor="text1"/>
        </w:rPr>
        <w:t>.</w:t>
      </w:r>
      <w:r w:rsidR="00EF4B80" w:rsidRPr="007A74FE">
        <w:rPr>
          <w:noProof/>
          <w:color w:val="000000" w:themeColor="text1"/>
        </w:rPr>
        <w:t xml:space="preserve"> This includes an amendment to cover also the act of causing a child who has not reached the age of </w:t>
      </w:r>
      <w:r w:rsidR="00EF4B80" w:rsidRPr="000F0422">
        <w:rPr>
          <w:noProof/>
        </w:rPr>
        <w:t>sexual</w:t>
      </w:r>
      <w:r w:rsidR="00EF4B80" w:rsidRPr="007A74FE">
        <w:rPr>
          <w:noProof/>
          <w:color w:val="000000" w:themeColor="text1"/>
        </w:rPr>
        <w:t xml:space="preserve"> consent to engage in sexual activities with another person in situations outside the context of </w:t>
      </w:r>
      <w:r w:rsidR="00CC288A" w:rsidRPr="007A74FE">
        <w:rPr>
          <w:noProof/>
          <w:color w:val="000000" w:themeColor="text1"/>
        </w:rPr>
        <w:t>coercing, forcing or threatening.</w:t>
      </w:r>
    </w:p>
    <w:p w14:paraId="142A4BEA" w14:textId="77777777" w:rsidR="00262CD8" w:rsidRPr="007A74FE" w:rsidRDefault="00262CD8" w:rsidP="000F0422">
      <w:pPr>
        <w:pBdr>
          <w:top w:val="nil"/>
          <w:left w:val="nil"/>
          <w:bottom w:val="nil"/>
          <w:right w:val="nil"/>
          <w:between w:val="nil"/>
          <w:bar w:val="nil"/>
        </w:pBdr>
        <w:spacing w:after="240"/>
        <w:rPr>
          <w:noProof/>
          <w:color w:val="000000" w:themeColor="text1"/>
        </w:rPr>
      </w:pPr>
      <w:r w:rsidRPr="007A74FE">
        <w:rPr>
          <w:noProof/>
          <w:color w:val="000000" w:themeColor="text1"/>
        </w:rPr>
        <w:t xml:space="preserve">Article 4: </w:t>
      </w:r>
      <w:r w:rsidR="00347078" w:rsidRPr="007A74FE">
        <w:rPr>
          <w:noProof/>
          <w:color w:val="000000" w:themeColor="text1"/>
        </w:rPr>
        <w:t xml:space="preserve">The </w:t>
      </w:r>
      <w:r w:rsidR="00385AB3" w:rsidRPr="007A74FE">
        <w:rPr>
          <w:noProof/>
          <w:color w:val="000000" w:themeColor="text1"/>
        </w:rPr>
        <w:t xml:space="preserve">level of penalties for </w:t>
      </w:r>
      <w:r w:rsidR="00A44E67" w:rsidRPr="007A74FE">
        <w:rPr>
          <w:noProof/>
          <w:color w:val="000000" w:themeColor="text1"/>
        </w:rPr>
        <w:t xml:space="preserve">engaging in sexual activities with a child where recourse is made to child </w:t>
      </w:r>
      <w:r w:rsidR="00BD0AC8" w:rsidRPr="007A74FE">
        <w:rPr>
          <w:noProof/>
          <w:color w:val="000000" w:themeColor="text1"/>
        </w:rPr>
        <w:t xml:space="preserve">prostitution </w:t>
      </w:r>
      <w:r w:rsidR="00B61472" w:rsidRPr="007A74FE">
        <w:rPr>
          <w:noProof/>
          <w:color w:val="000000" w:themeColor="text1"/>
        </w:rPr>
        <w:t xml:space="preserve">(Article 4(7)) </w:t>
      </w:r>
      <w:r w:rsidR="00BC3D4C" w:rsidRPr="007A74FE">
        <w:rPr>
          <w:noProof/>
          <w:color w:val="000000" w:themeColor="text1"/>
        </w:rPr>
        <w:t xml:space="preserve">is </w:t>
      </w:r>
      <w:r w:rsidR="00B61472" w:rsidRPr="007A74FE">
        <w:rPr>
          <w:noProof/>
          <w:color w:val="000000" w:themeColor="text1"/>
        </w:rPr>
        <w:t>increased to 8 years when relating to a child below</w:t>
      </w:r>
      <w:r w:rsidR="00C45DC3" w:rsidRPr="007A74FE">
        <w:rPr>
          <w:noProof/>
          <w:color w:val="000000" w:themeColor="text1"/>
        </w:rPr>
        <w:t xml:space="preserve"> the </w:t>
      </w:r>
      <w:r w:rsidR="00B61472" w:rsidRPr="007A74FE">
        <w:rPr>
          <w:noProof/>
          <w:color w:val="000000" w:themeColor="text1"/>
        </w:rPr>
        <w:t>age of sexual consent, and 4 years where</w:t>
      </w:r>
      <w:r w:rsidR="00C45DC3" w:rsidRPr="007A74FE">
        <w:rPr>
          <w:noProof/>
          <w:color w:val="000000" w:themeColor="text1"/>
        </w:rPr>
        <w:t xml:space="preserve"> </w:t>
      </w:r>
      <w:r w:rsidR="00F110BA" w:rsidRPr="007A74FE">
        <w:rPr>
          <w:noProof/>
          <w:color w:val="000000" w:themeColor="text1"/>
        </w:rPr>
        <w:t xml:space="preserve">the </w:t>
      </w:r>
      <w:r w:rsidR="00B61472" w:rsidRPr="007A74FE">
        <w:rPr>
          <w:noProof/>
          <w:color w:val="000000" w:themeColor="text1"/>
        </w:rPr>
        <w:t>child is above the age of sexual consent. This increase is necessary to ensure consistency with</w:t>
      </w:r>
      <w:r w:rsidR="00195331" w:rsidRPr="007A74FE">
        <w:rPr>
          <w:noProof/>
          <w:color w:val="000000" w:themeColor="text1"/>
        </w:rPr>
        <w:t xml:space="preserve"> recent acquis, including the </w:t>
      </w:r>
      <w:r w:rsidR="00FB0C06" w:rsidRPr="007A74FE">
        <w:rPr>
          <w:noProof/>
          <w:color w:val="000000" w:themeColor="text1"/>
        </w:rPr>
        <w:t xml:space="preserve">Directive </w:t>
      </w:r>
      <w:r w:rsidR="00195331" w:rsidRPr="007A74FE">
        <w:rPr>
          <w:noProof/>
          <w:color w:val="000000" w:themeColor="text1"/>
        </w:rPr>
        <w:t>(EU) …/… [</w:t>
      </w:r>
      <w:r w:rsidR="00195331" w:rsidRPr="007A74FE">
        <w:rPr>
          <w:i/>
          <w:noProof/>
          <w:color w:val="000000" w:themeColor="text1"/>
        </w:rPr>
        <w:t xml:space="preserve">proposed Directive on </w:t>
      </w:r>
      <w:r w:rsidR="00FB0C06" w:rsidRPr="007A74FE">
        <w:rPr>
          <w:i/>
          <w:noProof/>
          <w:color w:val="000000" w:themeColor="text1"/>
        </w:rPr>
        <w:t xml:space="preserve">combating </w:t>
      </w:r>
      <w:r w:rsidR="00195331" w:rsidRPr="007A74FE">
        <w:rPr>
          <w:i/>
          <w:noProof/>
          <w:color w:val="000000" w:themeColor="text1"/>
        </w:rPr>
        <w:t xml:space="preserve">violence against women and </w:t>
      </w:r>
      <w:r w:rsidR="00FB0C06" w:rsidRPr="007A74FE">
        <w:rPr>
          <w:i/>
          <w:noProof/>
          <w:color w:val="000000" w:themeColor="text1"/>
        </w:rPr>
        <w:t>domestic violence</w:t>
      </w:r>
      <w:r w:rsidR="00195331" w:rsidRPr="007A74FE">
        <w:rPr>
          <w:noProof/>
          <w:color w:val="000000" w:themeColor="text1"/>
        </w:rPr>
        <w:t>].</w:t>
      </w:r>
    </w:p>
    <w:p w14:paraId="35AEFB8B" w14:textId="77777777" w:rsidR="00C45DC3" w:rsidRPr="007A74FE" w:rsidRDefault="00C45DC3" w:rsidP="000F0422">
      <w:pPr>
        <w:pBdr>
          <w:top w:val="nil"/>
          <w:left w:val="nil"/>
          <w:bottom w:val="nil"/>
          <w:right w:val="nil"/>
          <w:between w:val="nil"/>
          <w:bar w:val="nil"/>
        </w:pBdr>
        <w:spacing w:after="240"/>
        <w:rPr>
          <w:noProof/>
          <w:color w:val="000000" w:themeColor="text1"/>
        </w:rPr>
      </w:pPr>
      <w:r w:rsidRPr="007A74FE">
        <w:rPr>
          <w:noProof/>
          <w:color w:val="000000" w:themeColor="text1"/>
        </w:rPr>
        <w:t xml:space="preserve">Article 5: </w:t>
      </w:r>
      <w:r w:rsidRPr="000F0422">
        <w:rPr>
          <w:noProof/>
        </w:rPr>
        <w:t>There</w:t>
      </w:r>
      <w:r w:rsidRPr="007A74FE">
        <w:rPr>
          <w:noProof/>
          <w:color w:val="000000" w:themeColor="text1"/>
        </w:rPr>
        <w:t xml:space="preserve"> is a public interest in supporting the work of organisations acting in the public interest against child sexual abuse, such as the INHOPE hotlines, </w:t>
      </w:r>
      <w:r w:rsidR="003771EA">
        <w:rPr>
          <w:noProof/>
          <w:color w:val="000000" w:themeColor="text1"/>
        </w:rPr>
        <w:t>that</w:t>
      </w:r>
      <w:r w:rsidR="003771EA" w:rsidRPr="007A74FE">
        <w:rPr>
          <w:noProof/>
          <w:color w:val="000000" w:themeColor="text1"/>
        </w:rPr>
        <w:t xml:space="preserve"> </w:t>
      </w:r>
      <w:r w:rsidRPr="007A74FE">
        <w:rPr>
          <w:noProof/>
          <w:color w:val="000000" w:themeColor="text1"/>
        </w:rPr>
        <w:t xml:space="preserve">receive reports from the public on child sexual abuse materials and facilitate removal of such materials and </w:t>
      </w:r>
      <w:r w:rsidR="00EE6F79" w:rsidRPr="007A74FE">
        <w:rPr>
          <w:noProof/>
          <w:color w:val="000000" w:themeColor="text1"/>
        </w:rPr>
        <w:t xml:space="preserve">the </w:t>
      </w:r>
      <w:r w:rsidRPr="007A74FE">
        <w:rPr>
          <w:noProof/>
          <w:color w:val="000000" w:themeColor="text1"/>
        </w:rPr>
        <w:t>investigation of the offence. Where these organisations</w:t>
      </w:r>
      <w:r w:rsidR="003771EA">
        <w:rPr>
          <w:noProof/>
          <w:color w:val="000000" w:themeColor="text1"/>
        </w:rPr>
        <w:t>,</w:t>
      </w:r>
      <w:r w:rsidRPr="007A74FE">
        <w:rPr>
          <w:noProof/>
          <w:color w:val="000000" w:themeColor="text1"/>
        </w:rPr>
        <w:t xml:space="preserve"> acting in the public interest</w:t>
      </w:r>
      <w:r w:rsidR="003771EA">
        <w:rPr>
          <w:noProof/>
          <w:color w:val="000000" w:themeColor="text1"/>
        </w:rPr>
        <w:t>,</w:t>
      </w:r>
      <w:r w:rsidRPr="007A74FE">
        <w:rPr>
          <w:noProof/>
          <w:color w:val="000000" w:themeColor="text1"/>
        </w:rPr>
        <w:t xml:space="preserve"> review and analyse or otherwise process material constituting child sexual abuse images or videos for the purposes of removal or investigation, such processing should not be criminalised. Therefore, it is necessary to limit the definition of the corresponding offences accordingly, by clarifying that such processing is not considered to be “without right” when </w:t>
      </w:r>
      <w:r w:rsidRPr="007A74FE">
        <w:rPr>
          <w:noProof/>
        </w:rPr>
        <w:t>these organisations have been authorised by competent authorities of the Member State in which they are established</w:t>
      </w:r>
      <w:r w:rsidRPr="007A74FE">
        <w:rPr>
          <w:noProof/>
          <w:color w:val="000000" w:themeColor="text1"/>
        </w:rPr>
        <w:t>.</w:t>
      </w:r>
    </w:p>
    <w:p w14:paraId="14F4CB6E" w14:textId="77777777" w:rsidR="006647F5" w:rsidRPr="007A74FE" w:rsidRDefault="006647F5" w:rsidP="000F0422">
      <w:pPr>
        <w:pBdr>
          <w:top w:val="nil"/>
          <w:left w:val="nil"/>
          <w:bottom w:val="nil"/>
          <w:right w:val="nil"/>
          <w:between w:val="nil"/>
          <w:bar w:val="nil"/>
        </w:pBdr>
        <w:spacing w:after="240"/>
        <w:rPr>
          <w:noProof/>
          <w:color w:val="000000" w:themeColor="text1"/>
        </w:rPr>
      </w:pPr>
      <w:r w:rsidRPr="007A74FE">
        <w:rPr>
          <w:noProof/>
          <w:color w:val="000000" w:themeColor="text1"/>
        </w:rPr>
        <w:t>Article</w:t>
      </w:r>
      <w:r w:rsidR="005D332B" w:rsidRPr="007A74FE">
        <w:rPr>
          <w:rFonts w:eastAsia="Arial Unicode MS"/>
          <w:noProof/>
          <w:color w:val="000000" w:themeColor="text1"/>
          <w:szCs w:val="24"/>
        </w:rPr>
        <w:t> </w:t>
      </w:r>
      <w:r w:rsidRPr="007A74FE">
        <w:rPr>
          <w:noProof/>
          <w:color w:val="000000" w:themeColor="text1"/>
        </w:rPr>
        <w:t xml:space="preserve">6: </w:t>
      </w:r>
      <w:r w:rsidRPr="000F0422">
        <w:rPr>
          <w:noProof/>
        </w:rPr>
        <w:t>the</w:t>
      </w:r>
      <w:r w:rsidRPr="007A74FE">
        <w:rPr>
          <w:noProof/>
          <w:color w:val="000000" w:themeColor="text1"/>
        </w:rPr>
        <w:t xml:space="preserve"> changes to Article</w:t>
      </w:r>
      <w:r w:rsidR="005D332B" w:rsidRPr="007A74FE">
        <w:rPr>
          <w:rFonts w:eastAsia="Arial Unicode MS"/>
          <w:noProof/>
          <w:color w:val="000000" w:themeColor="text1"/>
          <w:szCs w:val="24"/>
        </w:rPr>
        <w:t> </w:t>
      </w:r>
      <w:r w:rsidRPr="007A74FE">
        <w:rPr>
          <w:noProof/>
          <w:color w:val="000000" w:themeColor="text1"/>
        </w:rPr>
        <w:t xml:space="preserve">6 ensure that all forms of online solicitation, including solicitation aimed at committing child sexual abuse and exploitation </w:t>
      </w:r>
      <w:r w:rsidR="007401A0" w:rsidRPr="007A74FE">
        <w:rPr>
          <w:rFonts w:eastAsia="Arial Unicode MS"/>
          <w:noProof/>
          <w:color w:val="000000" w:themeColor="text1"/>
          <w:szCs w:val="24"/>
        </w:rPr>
        <w:t>offence</w:t>
      </w:r>
      <w:r w:rsidRPr="007A74FE">
        <w:rPr>
          <w:rFonts w:eastAsia="Arial Unicode MS"/>
          <w:noProof/>
          <w:color w:val="000000" w:themeColor="text1"/>
          <w:szCs w:val="24"/>
        </w:rPr>
        <w:t>s</w:t>
      </w:r>
      <w:r w:rsidRPr="007A74FE">
        <w:rPr>
          <w:noProof/>
          <w:color w:val="000000" w:themeColor="text1"/>
        </w:rPr>
        <w:t xml:space="preserve"> in an online context, are criminalised in all Member States.</w:t>
      </w:r>
    </w:p>
    <w:p w14:paraId="0E2CFCD4" w14:textId="77777777" w:rsidR="00EA73F2" w:rsidRPr="007A74FE" w:rsidRDefault="006647F5" w:rsidP="000F0422">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Article</w:t>
      </w:r>
      <w:r w:rsidR="005D332B" w:rsidRPr="007A74FE">
        <w:rPr>
          <w:noProof/>
          <w:color w:val="000000" w:themeColor="text1"/>
        </w:rPr>
        <w:t> </w:t>
      </w:r>
      <w:r w:rsidR="00347CB5" w:rsidRPr="007A74FE">
        <w:rPr>
          <w:noProof/>
          <w:color w:val="000000" w:themeColor="text1"/>
        </w:rPr>
        <w:t>7</w:t>
      </w:r>
      <w:r w:rsidR="00EE6F79" w:rsidRPr="007A74FE">
        <w:rPr>
          <w:noProof/>
          <w:color w:val="000000" w:themeColor="text1"/>
        </w:rPr>
        <w:t xml:space="preserve">: </w:t>
      </w:r>
      <w:r w:rsidRPr="007A74FE">
        <w:rPr>
          <w:rFonts w:eastAsia="Arial Unicode MS"/>
          <w:noProof/>
          <w:color w:val="000000" w:themeColor="text1"/>
        </w:rPr>
        <w:t xml:space="preserve">the </w:t>
      </w:r>
      <w:r w:rsidR="005B1D5E" w:rsidRPr="007A74FE">
        <w:rPr>
          <w:rFonts w:eastAsia="Arial Unicode MS"/>
          <w:noProof/>
          <w:color w:val="000000" w:themeColor="text1"/>
        </w:rPr>
        <w:t>new</w:t>
      </w:r>
      <w:r w:rsidRPr="007A74FE">
        <w:rPr>
          <w:rFonts w:eastAsia="Arial Unicode MS"/>
          <w:noProof/>
          <w:color w:val="000000" w:themeColor="text1"/>
        </w:rPr>
        <w:t xml:space="preserve"> Article</w:t>
      </w:r>
      <w:r w:rsidR="005D332B" w:rsidRPr="007A74FE">
        <w:rPr>
          <w:noProof/>
          <w:color w:val="000000" w:themeColor="text1"/>
        </w:rPr>
        <w:t> </w:t>
      </w:r>
      <w:r w:rsidR="00347CB5" w:rsidRPr="007A74FE">
        <w:rPr>
          <w:rFonts w:eastAsia="Arial Unicode MS"/>
          <w:noProof/>
          <w:color w:val="000000" w:themeColor="text1"/>
        </w:rPr>
        <w:t>7</w:t>
      </w:r>
      <w:r w:rsidRPr="007A74FE">
        <w:rPr>
          <w:rFonts w:eastAsia="Arial Unicode MS"/>
          <w:noProof/>
          <w:color w:val="000000" w:themeColor="text1"/>
        </w:rPr>
        <w:t xml:space="preserve"> is intended to ensure that all Member States criminalise</w:t>
      </w:r>
      <w:r w:rsidR="003C0E97" w:rsidRPr="007A74FE">
        <w:rPr>
          <w:rFonts w:eastAsia="Arial Unicode MS"/>
          <w:noProof/>
          <w:color w:val="000000" w:themeColor="text1"/>
        </w:rPr>
        <w:t xml:space="preserve">, </w:t>
      </w:r>
      <w:r w:rsidRPr="007A74FE">
        <w:rPr>
          <w:rFonts w:eastAsia="Arial Unicode MS"/>
          <w:noProof/>
          <w:color w:val="000000" w:themeColor="text1"/>
        </w:rPr>
        <w:t xml:space="preserve">and </w:t>
      </w:r>
      <w:r w:rsidR="005B1D5E" w:rsidRPr="007A74FE">
        <w:rPr>
          <w:rFonts w:eastAsia="Arial Unicode MS"/>
          <w:noProof/>
          <w:color w:val="000000" w:themeColor="text1"/>
        </w:rPr>
        <w:t xml:space="preserve">provide </w:t>
      </w:r>
      <w:r w:rsidRPr="007A74FE">
        <w:rPr>
          <w:rFonts w:eastAsia="Arial Unicode MS"/>
          <w:noProof/>
          <w:color w:val="000000" w:themeColor="text1"/>
        </w:rPr>
        <w:t>for an effective investigation and prosecution of</w:t>
      </w:r>
      <w:r w:rsidR="003C0E97" w:rsidRPr="007A74FE">
        <w:rPr>
          <w:rFonts w:eastAsia="Arial Unicode MS"/>
          <w:noProof/>
          <w:color w:val="000000" w:themeColor="text1"/>
        </w:rPr>
        <w:t xml:space="preserve"> </w:t>
      </w:r>
      <w:r w:rsidRPr="007A74FE">
        <w:rPr>
          <w:rFonts w:eastAsia="Arial Unicode MS"/>
          <w:noProof/>
          <w:color w:val="000000" w:themeColor="text1"/>
        </w:rPr>
        <w:t xml:space="preserve">the </w:t>
      </w:r>
      <w:r w:rsidR="007401A0" w:rsidRPr="007A74FE">
        <w:rPr>
          <w:rFonts w:eastAsia="Arial Unicode MS"/>
          <w:noProof/>
          <w:color w:val="000000" w:themeColor="text1"/>
        </w:rPr>
        <w:t>offence</w:t>
      </w:r>
      <w:r w:rsidRPr="007A74FE">
        <w:rPr>
          <w:rFonts w:eastAsia="Arial Unicode MS"/>
          <w:noProof/>
          <w:color w:val="000000" w:themeColor="text1"/>
        </w:rPr>
        <w:t xml:space="preserve"> of live-streaming child sexual abuse</w:t>
      </w:r>
      <w:r w:rsidR="005B1D5E" w:rsidRPr="007A74FE">
        <w:rPr>
          <w:noProof/>
          <w:color w:val="000000" w:themeColor="text1"/>
        </w:rPr>
        <w:t>.</w:t>
      </w:r>
      <w:r w:rsidR="00EE6F79" w:rsidRPr="007A74FE">
        <w:rPr>
          <w:noProof/>
          <w:color w:val="000000" w:themeColor="text1"/>
        </w:rPr>
        <w:t xml:space="preserve"> </w:t>
      </w:r>
      <w:r w:rsidR="005B1D5E" w:rsidRPr="000F0422">
        <w:rPr>
          <w:noProof/>
          <w:color w:val="000000" w:themeColor="text1"/>
        </w:rPr>
        <w:t>This</w:t>
      </w:r>
      <w:r w:rsidR="005B1D5E" w:rsidRPr="007A74FE">
        <w:rPr>
          <w:rFonts w:eastAsia="Arial Unicode MS"/>
          <w:noProof/>
          <w:color w:val="000000" w:themeColor="text1"/>
        </w:rPr>
        <w:t xml:space="preserve"> </w:t>
      </w:r>
      <w:r w:rsidRPr="007A74FE">
        <w:rPr>
          <w:rFonts w:eastAsia="Arial Unicode MS"/>
          <w:noProof/>
          <w:color w:val="000000" w:themeColor="text1"/>
        </w:rPr>
        <w:t xml:space="preserve">has seen a considerable increase in </w:t>
      </w:r>
      <w:r w:rsidR="005B1D5E" w:rsidRPr="007A74FE">
        <w:rPr>
          <w:noProof/>
          <w:color w:val="000000" w:themeColor="text1"/>
        </w:rPr>
        <w:t>recent</w:t>
      </w:r>
      <w:r w:rsidRPr="007A74FE">
        <w:rPr>
          <w:rFonts w:eastAsia="Arial Unicode MS"/>
          <w:noProof/>
          <w:color w:val="000000" w:themeColor="text1"/>
        </w:rPr>
        <w:t xml:space="preserve"> years and has raised specific investigative challenges, linked to the</w:t>
      </w:r>
      <w:r w:rsidR="00EA73F2" w:rsidRPr="007A74FE">
        <w:rPr>
          <w:rFonts w:eastAsia="Arial Unicode MS"/>
          <w:noProof/>
          <w:color w:val="000000" w:themeColor="text1"/>
        </w:rPr>
        <w:t xml:space="preserve"> impermanence of the streamed </w:t>
      </w:r>
      <w:r w:rsidR="00EE6F79" w:rsidRPr="007A74FE">
        <w:rPr>
          <w:rFonts w:eastAsia="Arial Unicode MS"/>
          <w:noProof/>
          <w:color w:val="000000" w:themeColor="text1"/>
        </w:rPr>
        <w:t>abuse</w:t>
      </w:r>
      <w:r w:rsidR="00EA73F2" w:rsidRPr="007A74FE">
        <w:rPr>
          <w:rFonts w:eastAsia="Arial Unicode MS"/>
          <w:noProof/>
          <w:color w:val="000000" w:themeColor="text1"/>
        </w:rPr>
        <w:t xml:space="preserve"> and </w:t>
      </w:r>
      <w:r w:rsidR="005B1D5E" w:rsidRPr="007A74FE">
        <w:rPr>
          <w:rFonts w:eastAsia="Arial Unicode MS"/>
          <w:noProof/>
          <w:color w:val="000000" w:themeColor="text1"/>
        </w:rPr>
        <w:t xml:space="preserve">the </w:t>
      </w:r>
      <w:r w:rsidR="00EA73F2" w:rsidRPr="007A74FE">
        <w:rPr>
          <w:rFonts w:eastAsia="Arial Unicode MS"/>
          <w:noProof/>
          <w:color w:val="000000" w:themeColor="text1"/>
        </w:rPr>
        <w:t>consequent</w:t>
      </w:r>
      <w:r w:rsidRPr="007A74FE">
        <w:rPr>
          <w:rFonts w:eastAsia="Arial Unicode MS"/>
          <w:noProof/>
          <w:color w:val="000000" w:themeColor="text1"/>
        </w:rPr>
        <w:t xml:space="preserve"> lack of </w:t>
      </w:r>
      <w:r w:rsidR="00EA73F2" w:rsidRPr="007A74FE">
        <w:rPr>
          <w:rFonts w:eastAsia="Arial Unicode MS"/>
          <w:noProof/>
          <w:color w:val="000000" w:themeColor="text1"/>
        </w:rPr>
        <w:t>evidence available to investigative bodies.</w:t>
      </w:r>
    </w:p>
    <w:p w14:paraId="6EEBF787" w14:textId="77777777" w:rsidR="006647F5" w:rsidRPr="007A74FE" w:rsidRDefault="00EA73F2" w:rsidP="000F0422">
      <w:pPr>
        <w:pBdr>
          <w:top w:val="nil"/>
          <w:left w:val="nil"/>
          <w:bottom w:val="nil"/>
          <w:right w:val="nil"/>
          <w:between w:val="nil"/>
          <w:bar w:val="nil"/>
        </w:pBdr>
        <w:spacing w:after="240"/>
        <w:rPr>
          <w:noProof/>
          <w:color w:val="000000" w:themeColor="text1"/>
        </w:rPr>
      </w:pPr>
      <w:r w:rsidRPr="007A74FE">
        <w:rPr>
          <w:rFonts w:eastAsia="Arial Unicode MS"/>
          <w:noProof/>
          <w:color w:val="000000" w:themeColor="text1"/>
        </w:rPr>
        <w:t>Article</w:t>
      </w:r>
      <w:r w:rsidR="005D332B" w:rsidRPr="007A74FE">
        <w:rPr>
          <w:noProof/>
          <w:color w:val="000000" w:themeColor="text1"/>
        </w:rPr>
        <w:t> </w:t>
      </w:r>
      <w:r w:rsidR="00347CB5" w:rsidRPr="007A74FE">
        <w:rPr>
          <w:noProof/>
          <w:color w:val="000000" w:themeColor="text1"/>
        </w:rPr>
        <w:t>8</w:t>
      </w:r>
      <w:r w:rsidRPr="007A74FE">
        <w:rPr>
          <w:rFonts w:eastAsia="Arial Unicode MS"/>
          <w:noProof/>
          <w:color w:val="000000" w:themeColor="text1"/>
        </w:rPr>
        <w:t xml:space="preserve">: the </w:t>
      </w:r>
      <w:r w:rsidR="005B1D5E" w:rsidRPr="007A74FE">
        <w:rPr>
          <w:rFonts w:eastAsia="Arial Unicode MS"/>
          <w:noProof/>
          <w:color w:val="000000" w:themeColor="text1"/>
        </w:rPr>
        <w:t>new</w:t>
      </w:r>
      <w:r w:rsidRPr="007A74FE">
        <w:rPr>
          <w:rFonts w:eastAsia="Arial Unicode MS"/>
          <w:noProof/>
          <w:color w:val="000000" w:themeColor="text1"/>
        </w:rPr>
        <w:t xml:space="preserve"> Article</w:t>
      </w:r>
      <w:r w:rsidR="005D332B" w:rsidRPr="007A74FE">
        <w:rPr>
          <w:noProof/>
          <w:color w:val="000000" w:themeColor="text1"/>
        </w:rPr>
        <w:t> </w:t>
      </w:r>
      <w:r w:rsidR="00BF53E3" w:rsidRPr="007A74FE">
        <w:rPr>
          <w:rFonts w:eastAsia="Arial Unicode MS"/>
          <w:noProof/>
          <w:color w:val="000000" w:themeColor="text1"/>
        </w:rPr>
        <w:t>8</w:t>
      </w:r>
      <w:r w:rsidR="005B1D5E" w:rsidRPr="007A74FE">
        <w:rPr>
          <w:rFonts w:eastAsia="Arial Unicode MS"/>
          <w:noProof/>
          <w:color w:val="000000" w:themeColor="text1"/>
        </w:rPr>
        <w:t>,</w:t>
      </w:r>
      <w:r w:rsidRPr="007A74FE">
        <w:rPr>
          <w:rFonts w:eastAsia="Arial Unicode MS"/>
          <w:noProof/>
          <w:color w:val="000000" w:themeColor="text1"/>
        </w:rPr>
        <w:t xml:space="preserve"> </w:t>
      </w:r>
      <w:r w:rsidR="005B1D5E" w:rsidRPr="007A74FE">
        <w:rPr>
          <w:rFonts w:eastAsia="Arial Unicode MS"/>
          <w:noProof/>
          <w:color w:val="000000" w:themeColor="text1"/>
        </w:rPr>
        <w:t>by criminalising the conduct of running an online infrastructure for the purpose of enabling or encouraging child sexual abuse or exploitation,</w:t>
      </w:r>
      <w:r w:rsidRPr="007A74FE">
        <w:rPr>
          <w:rFonts w:eastAsia="Arial Unicode MS"/>
          <w:noProof/>
          <w:color w:val="000000" w:themeColor="text1"/>
        </w:rPr>
        <w:t xml:space="preserve"> is intended to tackle the role played by the </w:t>
      </w:r>
      <w:r w:rsidR="005B1D5E" w:rsidRPr="007A74FE">
        <w:rPr>
          <w:noProof/>
          <w:color w:val="000000" w:themeColor="text1"/>
        </w:rPr>
        <w:t>d</w:t>
      </w:r>
      <w:r w:rsidRPr="007A74FE">
        <w:rPr>
          <w:noProof/>
          <w:color w:val="000000" w:themeColor="text1"/>
        </w:rPr>
        <w:t xml:space="preserve">ark </w:t>
      </w:r>
      <w:r w:rsidR="005B1D5E" w:rsidRPr="007A74FE">
        <w:rPr>
          <w:noProof/>
          <w:color w:val="000000" w:themeColor="text1"/>
        </w:rPr>
        <w:t>w</w:t>
      </w:r>
      <w:r w:rsidRPr="007A74FE">
        <w:rPr>
          <w:noProof/>
          <w:color w:val="000000" w:themeColor="text1"/>
        </w:rPr>
        <w:t>eb</w:t>
      </w:r>
      <w:r w:rsidR="00EE6F79" w:rsidRPr="007A74FE">
        <w:rPr>
          <w:noProof/>
          <w:color w:val="000000" w:themeColor="text1"/>
        </w:rPr>
        <w:t xml:space="preserve"> </w:t>
      </w:r>
      <w:r w:rsidRPr="007A74FE">
        <w:rPr>
          <w:rFonts w:eastAsia="Arial Unicode MS"/>
          <w:noProof/>
          <w:color w:val="000000" w:themeColor="text1"/>
        </w:rPr>
        <w:t>in the creation of communities of offenders or potential offenders and in the dissemination of child sexual abuse material</w:t>
      </w:r>
      <w:r w:rsidRPr="007A74FE">
        <w:rPr>
          <w:noProof/>
          <w:color w:val="000000" w:themeColor="text1"/>
        </w:rPr>
        <w:t>.</w:t>
      </w:r>
    </w:p>
    <w:p w14:paraId="6D83DDD1" w14:textId="77777777" w:rsidR="00EE6F79" w:rsidRPr="007A74FE" w:rsidRDefault="00EA73F2" w:rsidP="000F0422">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Article</w:t>
      </w:r>
      <w:r w:rsidR="005D332B" w:rsidRPr="007A74FE">
        <w:rPr>
          <w:rFonts w:eastAsia="Arial Unicode MS"/>
          <w:noProof/>
          <w:color w:val="000000" w:themeColor="text1"/>
        </w:rPr>
        <w:t> </w:t>
      </w:r>
      <w:r w:rsidR="004C49AA" w:rsidRPr="007A74FE">
        <w:rPr>
          <w:rFonts w:eastAsia="Arial Unicode MS"/>
          <w:noProof/>
          <w:color w:val="000000" w:themeColor="text1"/>
        </w:rPr>
        <w:t>10</w:t>
      </w:r>
      <w:r w:rsidRPr="007A74FE">
        <w:rPr>
          <w:rFonts w:eastAsia="Arial Unicode MS"/>
          <w:noProof/>
          <w:color w:val="000000" w:themeColor="text1"/>
        </w:rPr>
        <w:t xml:space="preserve">: the </w:t>
      </w:r>
      <w:r w:rsidRPr="000F0422">
        <w:rPr>
          <w:noProof/>
          <w:color w:val="000000" w:themeColor="text1"/>
        </w:rPr>
        <w:t>amendments</w:t>
      </w:r>
      <w:r w:rsidRPr="007A74FE">
        <w:rPr>
          <w:rFonts w:eastAsia="Arial Unicode MS"/>
          <w:noProof/>
          <w:color w:val="000000" w:themeColor="text1"/>
        </w:rPr>
        <w:t xml:space="preserve"> to Article</w:t>
      </w:r>
      <w:r w:rsidR="005D332B" w:rsidRPr="007A74FE">
        <w:rPr>
          <w:rFonts w:eastAsia="Arial Unicode MS"/>
          <w:noProof/>
          <w:color w:val="000000" w:themeColor="text1"/>
        </w:rPr>
        <w:t> </w:t>
      </w:r>
      <w:r w:rsidR="004C49AA" w:rsidRPr="007A74FE">
        <w:rPr>
          <w:rFonts w:eastAsia="Arial Unicode MS"/>
          <w:noProof/>
          <w:color w:val="000000" w:themeColor="text1"/>
        </w:rPr>
        <w:t>10</w:t>
      </w:r>
      <w:r w:rsidR="005D332B" w:rsidRPr="007A74FE">
        <w:rPr>
          <w:noProof/>
          <w:color w:val="000000" w:themeColor="text1"/>
        </w:rPr>
        <w:t> </w:t>
      </w:r>
      <w:r w:rsidRPr="007A74FE">
        <w:rPr>
          <w:rFonts w:eastAsia="Arial Unicode MS"/>
          <w:noProof/>
          <w:color w:val="000000" w:themeColor="text1"/>
        </w:rPr>
        <w:t>are intended to clarify current ambiguities in the Directive’s text, including by ensuring that the exemption from criminalisation for consensual sexual activities is correctly understood as applying only to material produced and possessed between children or between peers, rather than between a child over the age of sexual consent and an adult of any age.</w:t>
      </w:r>
      <w:r w:rsidR="00EE6F79" w:rsidRPr="007A74FE">
        <w:rPr>
          <w:rFonts w:eastAsia="Arial Unicode MS"/>
          <w:noProof/>
          <w:color w:val="000000" w:themeColor="text1"/>
        </w:rPr>
        <w:t xml:space="preserve"> </w:t>
      </w:r>
    </w:p>
    <w:p w14:paraId="76E18ACA" w14:textId="77777777" w:rsidR="00757154" w:rsidRPr="007A74FE" w:rsidRDefault="00EA73F2" w:rsidP="000F0422">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Article</w:t>
      </w:r>
      <w:r w:rsidR="005D332B" w:rsidRPr="007A74FE">
        <w:rPr>
          <w:rFonts w:eastAsia="Arial Unicode MS"/>
          <w:noProof/>
          <w:color w:val="000000" w:themeColor="text1"/>
        </w:rPr>
        <w:t> </w:t>
      </w:r>
      <w:r w:rsidRPr="007A74FE">
        <w:rPr>
          <w:rFonts w:eastAsia="Arial Unicode MS"/>
          <w:noProof/>
          <w:color w:val="000000" w:themeColor="text1"/>
        </w:rPr>
        <w:t>1</w:t>
      </w:r>
      <w:r w:rsidR="00CC4C7C" w:rsidRPr="007A74FE">
        <w:rPr>
          <w:rFonts w:eastAsia="Arial Unicode MS"/>
          <w:noProof/>
          <w:color w:val="000000" w:themeColor="text1"/>
        </w:rPr>
        <w:t>2</w:t>
      </w:r>
      <w:r w:rsidRPr="007A74FE">
        <w:rPr>
          <w:rFonts w:eastAsia="Arial Unicode MS"/>
          <w:noProof/>
          <w:color w:val="000000" w:themeColor="text1"/>
        </w:rPr>
        <w:t xml:space="preserve">: the </w:t>
      </w:r>
      <w:r w:rsidR="005B1D5E" w:rsidRPr="007A74FE">
        <w:rPr>
          <w:rFonts w:eastAsia="Arial Unicode MS"/>
          <w:noProof/>
          <w:color w:val="000000" w:themeColor="text1"/>
        </w:rPr>
        <w:t xml:space="preserve">amendments </w:t>
      </w:r>
      <w:r w:rsidRPr="007A74FE">
        <w:rPr>
          <w:rFonts w:eastAsia="Arial Unicode MS"/>
          <w:noProof/>
          <w:color w:val="000000" w:themeColor="text1"/>
        </w:rPr>
        <w:t>to Article</w:t>
      </w:r>
      <w:r w:rsidR="005D332B" w:rsidRPr="007A74FE">
        <w:rPr>
          <w:rFonts w:eastAsia="Arial Unicode MS"/>
          <w:noProof/>
          <w:color w:val="000000" w:themeColor="text1"/>
        </w:rPr>
        <w:t> </w:t>
      </w:r>
      <w:r w:rsidRPr="007A74FE">
        <w:rPr>
          <w:rFonts w:eastAsia="Arial Unicode MS"/>
          <w:noProof/>
          <w:color w:val="000000" w:themeColor="text1"/>
        </w:rPr>
        <w:t>1</w:t>
      </w:r>
      <w:r w:rsidR="00CC4C7C" w:rsidRPr="007A74FE">
        <w:rPr>
          <w:rFonts w:eastAsia="Arial Unicode MS"/>
          <w:noProof/>
          <w:color w:val="000000" w:themeColor="text1"/>
        </w:rPr>
        <w:t>2</w:t>
      </w:r>
      <w:r w:rsidRPr="007A74FE">
        <w:rPr>
          <w:rFonts w:eastAsia="Arial Unicode MS"/>
          <w:noProof/>
          <w:color w:val="000000" w:themeColor="text1"/>
        </w:rPr>
        <w:t xml:space="preserve"> are intended to tackle the risks that offenders might </w:t>
      </w:r>
      <w:r w:rsidRPr="007A74FE">
        <w:rPr>
          <w:noProof/>
          <w:color w:val="000000" w:themeColor="text1"/>
        </w:rPr>
        <w:t>regain</w:t>
      </w:r>
      <w:r w:rsidRPr="007A74FE">
        <w:rPr>
          <w:rFonts w:eastAsia="Arial Unicode MS"/>
          <w:noProof/>
          <w:color w:val="000000" w:themeColor="text1"/>
        </w:rPr>
        <w:t xml:space="preserve"> access to children through employment or voluntary activities</w:t>
      </w:r>
      <w:r w:rsidR="00FC1B57" w:rsidRPr="007A74FE">
        <w:rPr>
          <w:rFonts w:eastAsia="Arial Unicode MS"/>
          <w:noProof/>
          <w:color w:val="000000" w:themeColor="text1"/>
        </w:rPr>
        <w:t xml:space="preserve">. </w:t>
      </w:r>
      <w:r w:rsidR="003C0E97" w:rsidRPr="007A74FE">
        <w:rPr>
          <w:rFonts w:eastAsia="Arial Unicode MS"/>
          <w:noProof/>
          <w:color w:val="000000" w:themeColor="text1"/>
        </w:rPr>
        <w:t>They</w:t>
      </w:r>
      <w:r w:rsidR="00EE6F79" w:rsidRPr="007A74FE">
        <w:rPr>
          <w:rFonts w:eastAsia="Arial Unicode MS"/>
          <w:noProof/>
          <w:color w:val="000000" w:themeColor="text1"/>
        </w:rPr>
        <w:t xml:space="preserve"> </w:t>
      </w:r>
      <w:r w:rsidR="00C11377" w:rsidRPr="007A74FE">
        <w:rPr>
          <w:rFonts w:eastAsia="Arial Unicode MS"/>
          <w:noProof/>
          <w:color w:val="000000" w:themeColor="text1"/>
        </w:rPr>
        <w:t xml:space="preserve">put in place </w:t>
      </w:r>
      <w:r w:rsidR="003C0E97" w:rsidRPr="007A74FE">
        <w:rPr>
          <w:rFonts w:eastAsia="Arial Unicode MS"/>
          <w:noProof/>
          <w:color w:val="000000" w:themeColor="text1"/>
        </w:rPr>
        <w:t xml:space="preserve">a requirement for </w:t>
      </w:r>
      <w:r w:rsidR="00FC1B57" w:rsidRPr="007A74FE">
        <w:rPr>
          <w:rFonts w:eastAsia="Arial Unicode MS"/>
          <w:noProof/>
          <w:color w:val="000000" w:themeColor="text1"/>
        </w:rPr>
        <w:t>employers recruiting for professional and voluntary activities involving close contact with children</w:t>
      </w:r>
      <w:r w:rsidR="003C0E97" w:rsidRPr="007A74FE">
        <w:rPr>
          <w:rFonts w:eastAsia="Arial Unicode MS"/>
          <w:noProof/>
          <w:color w:val="000000" w:themeColor="text1"/>
        </w:rPr>
        <w:t xml:space="preserve"> </w:t>
      </w:r>
      <w:r w:rsidR="00C11377" w:rsidRPr="007A74FE">
        <w:rPr>
          <w:noProof/>
          <w:color w:val="000000" w:themeColor="text1"/>
        </w:rPr>
        <w:t>and</w:t>
      </w:r>
      <w:r w:rsidR="00BE587F" w:rsidRPr="007A74FE">
        <w:rPr>
          <w:noProof/>
          <w:color w:val="000000" w:themeColor="text1"/>
        </w:rPr>
        <w:t xml:space="preserve"> </w:t>
      </w:r>
      <w:r w:rsidR="00C11377" w:rsidRPr="007A74FE">
        <w:rPr>
          <w:rFonts w:eastAsia="Arial Unicode MS"/>
          <w:noProof/>
          <w:color w:val="000000" w:themeColor="text1"/>
        </w:rPr>
        <w:t>recruiting</w:t>
      </w:r>
      <w:r w:rsidR="003C0E97" w:rsidRPr="007A74FE">
        <w:rPr>
          <w:rFonts w:eastAsia="Arial Unicode MS"/>
          <w:noProof/>
          <w:color w:val="000000" w:themeColor="text1"/>
        </w:rPr>
        <w:t xml:space="preserve"> for</w:t>
      </w:r>
      <w:r w:rsidR="00FC1B57" w:rsidRPr="007A74FE">
        <w:rPr>
          <w:rFonts w:eastAsia="Arial Unicode MS"/>
          <w:noProof/>
          <w:color w:val="000000" w:themeColor="text1"/>
        </w:rPr>
        <w:t xml:space="preserve"> organisations acting in the public interest against child sexual abuse</w:t>
      </w:r>
      <w:r w:rsidR="003C0E97" w:rsidRPr="007A74FE">
        <w:rPr>
          <w:rFonts w:eastAsia="Arial Unicode MS"/>
          <w:noProof/>
          <w:color w:val="000000" w:themeColor="text1"/>
        </w:rPr>
        <w:t>,</w:t>
      </w:r>
      <w:r w:rsidR="00FC1B57" w:rsidRPr="007A74FE">
        <w:rPr>
          <w:rFonts w:eastAsia="Arial Unicode MS"/>
          <w:noProof/>
          <w:color w:val="000000" w:themeColor="text1"/>
        </w:rPr>
        <w:t xml:space="preserve"> to request the criminal records of persons to be recruited</w:t>
      </w:r>
      <w:r w:rsidR="003C0E97" w:rsidRPr="007A74FE">
        <w:rPr>
          <w:rFonts w:eastAsia="Arial Unicode MS"/>
          <w:noProof/>
          <w:color w:val="000000" w:themeColor="text1"/>
        </w:rPr>
        <w:t>. It also</w:t>
      </w:r>
      <w:r w:rsidR="00FC1B57" w:rsidRPr="007A74FE">
        <w:rPr>
          <w:rFonts w:eastAsia="Arial Unicode MS"/>
          <w:noProof/>
          <w:color w:val="000000" w:themeColor="text1"/>
        </w:rPr>
        <w:t xml:space="preserve"> obliges Member States to provide </w:t>
      </w:r>
      <w:r w:rsidR="00C11377" w:rsidRPr="007A74FE">
        <w:rPr>
          <w:rFonts w:eastAsia="Arial Unicode MS"/>
          <w:noProof/>
          <w:color w:val="000000" w:themeColor="text1"/>
        </w:rPr>
        <w:t xml:space="preserve">criminal records </w:t>
      </w:r>
      <w:r w:rsidR="00FC1B57" w:rsidRPr="007A74FE">
        <w:rPr>
          <w:rFonts w:eastAsia="Arial Unicode MS"/>
          <w:noProof/>
          <w:color w:val="000000" w:themeColor="text1"/>
        </w:rPr>
        <w:t>as complete as possible</w:t>
      </w:r>
      <w:r w:rsidR="003C0E97" w:rsidRPr="007A74FE">
        <w:rPr>
          <w:rFonts w:eastAsia="Arial Unicode MS"/>
          <w:noProof/>
          <w:color w:val="000000" w:themeColor="text1"/>
        </w:rPr>
        <w:t xml:space="preserve"> in response to such requests</w:t>
      </w:r>
      <w:r w:rsidR="00FC1B57" w:rsidRPr="007A74FE">
        <w:rPr>
          <w:rFonts w:eastAsia="Arial Unicode MS"/>
          <w:noProof/>
          <w:color w:val="000000" w:themeColor="text1"/>
        </w:rPr>
        <w:t xml:space="preserve">, </w:t>
      </w:r>
      <w:r w:rsidR="00C11377" w:rsidRPr="007A74FE">
        <w:rPr>
          <w:rFonts w:eastAsia="Arial Unicode MS"/>
          <w:noProof/>
          <w:color w:val="000000" w:themeColor="text1"/>
        </w:rPr>
        <w:t>using</w:t>
      </w:r>
      <w:r w:rsidR="00FC1B57" w:rsidRPr="007A74FE">
        <w:rPr>
          <w:rFonts w:eastAsia="Arial Unicode MS"/>
          <w:noProof/>
          <w:color w:val="000000" w:themeColor="text1"/>
        </w:rPr>
        <w:t xml:space="preserve"> the European Criminal Record Information System whenever relevant and any other appropriate source of information.</w:t>
      </w:r>
    </w:p>
    <w:p w14:paraId="45966EEE" w14:textId="77777777" w:rsidR="005B527D" w:rsidRPr="007A74FE" w:rsidRDefault="005B527D" w:rsidP="000F0422">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Article 1</w:t>
      </w:r>
      <w:r w:rsidR="00875414" w:rsidRPr="007A74FE">
        <w:rPr>
          <w:rFonts w:eastAsia="Arial Unicode MS"/>
          <w:noProof/>
          <w:color w:val="000000" w:themeColor="text1"/>
        </w:rPr>
        <w:t>4</w:t>
      </w:r>
      <w:r w:rsidR="00556514">
        <w:rPr>
          <w:rFonts w:eastAsia="Arial Unicode MS"/>
          <w:noProof/>
          <w:color w:val="000000" w:themeColor="text1"/>
        </w:rPr>
        <w:t xml:space="preserve">: this </w:t>
      </w:r>
      <w:r w:rsidR="00CC2D19">
        <w:rPr>
          <w:rFonts w:eastAsia="Arial Unicode MS"/>
          <w:noProof/>
          <w:color w:val="000000" w:themeColor="text1"/>
        </w:rPr>
        <w:t>a</w:t>
      </w:r>
      <w:r w:rsidR="00556514">
        <w:rPr>
          <w:rFonts w:eastAsia="Arial Unicode MS"/>
          <w:noProof/>
          <w:color w:val="000000" w:themeColor="text1"/>
        </w:rPr>
        <w:t>rticle</w:t>
      </w:r>
      <w:r w:rsidRPr="007A74FE">
        <w:rPr>
          <w:rFonts w:eastAsia="Arial Unicode MS"/>
          <w:noProof/>
          <w:color w:val="000000" w:themeColor="text1"/>
        </w:rPr>
        <w:t xml:space="preserve"> governing sanctions that can be imposed on legal persons was modified to align it with </w:t>
      </w:r>
      <w:r w:rsidR="00905738" w:rsidRPr="007A74FE">
        <w:rPr>
          <w:rFonts w:eastAsia="Arial Unicode MS"/>
          <w:noProof/>
          <w:color w:val="000000" w:themeColor="text1"/>
        </w:rPr>
        <w:t xml:space="preserve">recent acquis, by expanding the list of </w:t>
      </w:r>
      <w:r w:rsidR="00397216" w:rsidRPr="007A74FE">
        <w:rPr>
          <w:rFonts w:eastAsia="Arial Unicode MS"/>
          <w:noProof/>
          <w:color w:val="000000" w:themeColor="text1"/>
        </w:rPr>
        <w:t xml:space="preserve">examples of </w:t>
      </w:r>
      <w:r w:rsidR="00905738" w:rsidRPr="007A74FE">
        <w:rPr>
          <w:rFonts w:eastAsia="Arial Unicode MS"/>
          <w:noProof/>
          <w:color w:val="000000" w:themeColor="text1"/>
        </w:rPr>
        <w:t xml:space="preserve">possible sanctions </w:t>
      </w:r>
      <w:r w:rsidR="00397216" w:rsidRPr="007A74FE">
        <w:rPr>
          <w:rFonts w:eastAsia="Arial Unicode MS"/>
          <w:noProof/>
          <w:color w:val="000000" w:themeColor="text1"/>
        </w:rPr>
        <w:t>to include an explicit reference to exclusion from access to public funding</w:t>
      </w:r>
      <w:r w:rsidR="00D56711" w:rsidRPr="007A74FE">
        <w:rPr>
          <w:rFonts w:eastAsia="Arial Unicode MS"/>
          <w:noProof/>
          <w:color w:val="000000" w:themeColor="text1"/>
        </w:rPr>
        <w:t xml:space="preserve"> and by </w:t>
      </w:r>
      <w:r w:rsidR="004933DA" w:rsidRPr="007A74FE">
        <w:rPr>
          <w:rFonts w:eastAsia="Arial Unicode MS"/>
          <w:noProof/>
          <w:color w:val="000000" w:themeColor="text1"/>
        </w:rPr>
        <w:t xml:space="preserve">including </w:t>
      </w:r>
      <w:r w:rsidR="00A66F36" w:rsidRPr="007A74FE">
        <w:rPr>
          <w:rFonts w:eastAsia="Arial Unicode MS"/>
          <w:noProof/>
          <w:color w:val="000000" w:themeColor="text1"/>
        </w:rPr>
        <w:t>a harmonised</w:t>
      </w:r>
      <w:r w:rsidR="004933DA" w:rsidRPr="007A74FE">
        <w:rPr>
          <w:rFonts w:eastAsia="Arial Unicode MS"/>
          <w:noProof/>
          <w:color w:val="000000" w:themeColor="text1"/>
        </w:rPr>
        <w:t xml:space="preserve"> methodology for the calculation of </w:t>
      </w:r>
      <w:r w:rsidR="00A66F36" w:rsidRPr="007A74FE">
        <w:rPr>
          <w:rFonts w:eastAsia="Arial Unicode MS"/>
          <w:noProof/>
          <w:color w:val="000000" w:themeColor="text1"/>
        </w:rPr>
        <w:t xml:space="preserve">minimum </w:t>
      </w:r>
      <w:r w:rsidR="004933DA" w:rsidRPr="007A74FE">
        <w:rPr>
          <w:rFonts w:eastAsia="Arial Unicode MS"/>
          <w:noProof/>
          <w:color w:val="000000" w:themeColor="text1"/>
        </w:rPr>
        <w:t>fines.</w:t>
      </w:r>
      <w:r w:rsidR="00875414" w:rsidRPr="007A74FE">
        <w:rPr>
          <w:rFonts w:eastAsia="Arial Unicode MS"/>
          <w:noProof/>
          <w:color w:val="000000" w:themeColor="text1"/>
        </w:rPr>
        <w:t xml:space="preserve"> Specifically, Member States should take the necessary measures to ensure that legal persons that benefit from the commission by others of offences in violation of Union restrictive measures are punishable by fines, the maximum limit of which should be set in correlation with the severity of the offence as defined by its minimum level of maximum penalty, to be no less than 1, respectively 5, per cent of the total worldwide turnover of the legal person in the business year preceding the fining decision. The liability of legal persons does not exclude the possibility of criminal proceedings against natural persons who are the perpetrators of criminal offences specified in this </w:t>
      </w:r>
      <w:r w:rsidR="00BE587F" w:rsidRPr="007A74FE">
        <w:rPr>
          <w:rFonts w:eastAsia="Arial Unicode MS"/>
          <w:noProof/>
          <w:color w:val="000000" w:themeColor="text1"/>
        </w:rPr>
        <w:t>D</w:t>
      </w:r>
      <w:r w:rsidR="00875414" w:rsidRPr="007A74FE">
        <w:rPr>
          <w:rFonts w:eastAsia="Arial Unicode MS"/>
          <w:noProof/>
          <w:color w:val="000000" w:themeColor="text1"/>
        </w:rPr>
        <w:t>irective.</w:t>
      </w:r>
    </w:p>
    <w:p w14:paraId="372A6A91" w14:textId="77777777" w:rsidR="00823124" w:rsidRPr="007A74FE" w:rsidRDefault="00875414" w:rsidP="000F0422">
      <w:pPr>
        <w:pBdr>
          <w:top w:val="nil"/>
          <w:left w:val="nil"/>
          <w:bottom w:val="nil"/>
          <w:right w:val="nil"/>
          <w:between w:val="nil"/>
          <w:bar w:val="nil"/>
        </w:pBdr>
        <w:spacing w:after="240"/>
        <w:rPr>
          <w:rFonts w:eastAsia="Arial Unicode MS"/>
          <w:noProof/>
          <w:color w:val="000000" w:themeColor="text1"/>
        </w:rPr>
      </w:pPr>
      <w:r w:rsidRPr="007A74FE">
        <w:rPr>
          <w:rFonts w:eastAsia="Arial Unicode MS"/>
          <w:noProof/>
          <w:color w:val="000000" w:themeColor="text1"/>
        </w:rPr>
        <w:t>Article 15: the amendments introduced complete and clarify the situations in which Member States are entitled not to prosecute or impose penalties on child victims of sexual abuse and sexual exploitation for their involvement in criminal activities, which they have been compelled to commit, covering also the distribution, offering, supplying or making available child sexual abuse material. The corresponding recital has been amended to clarify that the term “compelled” should also be understood as also covering luring, without force or coercion.</w:t>
      </w:r>
    </w:p>
    <w:p w14:paraId="714708CD" w14:textId="77777777" w:rsidR="00940D80" w:rsidRPr="007A74FE" w:rsidRDefault="00FC1B57" w:rsidP="000F0422">
      <w:pPr>
        <w:pBdr>
          <w:top w:val="nil"/>
          <w:left w:val="nil"/>
          <w:bottom w:val="nil"/>
          <w:right w:val="nil"/>
          <w:between w:val="nil"/>
          <w:bar w:val="nil"/>
        </w:pBdr>
        <w:spacing w:after="240"/>
        <w:rPr>
          <w:rFonts w:eastAsia="Arial Unicode MS"/>
          <w:noProof/>
          <w:color w:val="000000" w:themeColor="text1"/>
        </w:rPr>
      </w:pPr>
      <w:bookmarkStart w:id="4" w:name="_Hlk157054699"/>
      <w:r w:rsidRPr="007A74FE">
        <w:rPr>
          <w:rFonts w:eastAsia="Arial Unicode MS"/>
          <w:noProof/>
          <w:color w:val="000000" w:themeColor="text1"/>
        </w:rPr>
        <w:t>Article</w:t>
      </w:r>
      <w:r w:rsidR="005D332B" w:rsidRPr="007A74FE">
        <w:rPr>
          <w:rFonts w:eastAsia="Arial Unicode MS"/>
          <w:noProof/>
          <w:color w:val="000000" w:themeColor="text1"/>
        </w:rPr>
        <w:t> </w:t>
      </w:r>
      <w:r w:rsidRPr="007A74FE">
        <w:rPr>
          <w:rFonts w:eastAsia="Arial Unicode MS"/>
          <w:noProof/>
          <w:color w:val="000000" w:themeColor="text1"/>
        </w:rPr>
        <w:t>1</w:t>
      </w:r>
      <w:r w:rsidR="00875414" w:rsidRPr="007A74FE">
        <w:rPr>
          <w:rFonts w:eastAsia="Arial Unicode MS"/>
          <w:noProof/>
          <w:color w:val="000000" w:themeColor="text1"/>
        </w:rPr>
        <w:t>6</w:t>
      </w:r>
      <w:r w:rsidRPr="007A74FE">
        <w:rPr>
          <w:rFonts w:eastAsia="Arial Unicode MS"/>
          <w:noProof/>
          <w:color w:val="000000" w:themeColor="text1"/>
        </w:rPr>
        <w:t xml:space="preserve">: </w:t>
      </w:r>
      <w:r w:rsidR="007D5890" w:rsidRPr="007A74FE">
        <w:rPr>
          <w:rFonts w:eastAsia="Arial Unicode MS"/>
          <w:noProof/>
          <w:color w:val="000000" w:themeColor="text1"/>
        </w:rPr>
        <w:t xml:space="preserve">the </w:t>
      </w:r>
      <w:r w:rsidRPr="007A74FE">
        <w:rPr>
          <w:rFonts w:eastAsia="Arial Unicode MS"/>
          <w:noProof/>
          <w:color w:val="000000" w:themeColor="text1"/>
        </w:rPr>
        <w:t xml:space="preserve">amendments </w:t>
      </w:r>
      <w:r w:rsidR="00C11377" w:rsidRPr="007A74FE">
        <w:rPr>
          <w:rFonts w:eastAsia="Arial Unicode MS"/>
          <w:noProof/>
          <w:color w:val="000000" w:themeColor="text1"/>
        </w:rPr>
        <w:t>to</w:t>
      </w:r>
      <w:r w:rsidRPr="007A74FE">
        <w:rPr>
          <w:rFonts w:eastAsia="Arial Unicode MS"/>
          <w:noProof/>
          <w:color w:val="000000" w:themeColor="text1"/>
        </w:rPr>
        <w:t xml:space="preserve"> Article</w:t>
      </w:r>
      <w:r w:rsidR="005D332B" w:rsidRPr="007A74FE">
        <w:rPr>
          <w:rFonts w:eastAsia="Arial Unicode MS"/>
          <w:noProof/>
          <w:color w:val="000000" w:themeColor="text1"/>
        </w:rPr>
        <w:t> </w:t>
      </w:r>
      <w:r w:rsidRPr="007A74FE">
        <w:rPr>
          <w:rFonts w:eastAsia="Arial Unicode MS"/>
          <w:noProof/>
          <w:color w:val="000000" w:themeColor="text1"/>
        </w:rPr>
        <w:t>1</w:t>
      </w:r>
      <w:r w:rsidR="00875414" w:rsidRPr="007A74FE">
        <w:rPr>
          <w:rFonts w:eastAsia="Arial Unicode MS"/>
          <w:noProof/>
          <w:color w:val="000000" w:themeColor="text1"/>
        </w:rPr>
        <w:t>6</w:t>
      </w:r>
      <w:r w:rsidR="007D5890" w:rsidRPr="007A74FE">
        <w:rPr>
          <w:rFonts w:eastAsia="Arial Unicode MS"/>
          <w:noProof/>
          <w:color w:val="000000" w:themeColor="text1"/>
        </w:rPr>
        <w:t>(2)</w:t>
      </w:r>
      <w:r w:rsidRPr="007A74FE">
        <w:rPr>
          <w:rFonts w:eastAsia="Arial Unicode MS"/>
          <w:noProof/>
          <w:color w:val="000000" w:themeColor="text1"/>
        </w:rPr>
        <w:t xml:space="preserve"> are meant to ensure that statutes of limitations cannot start running before the victim </w:t>
      </w:r>
      <w:r w:rsidR="00035430" w:rsidRPr="007A74FE">
        <w:rPr>
          <w:rFonts w:eastAsia="Arial Unicode MS"/>
          <w:noProof/>
          <w:color w:val="000000" w:themeColor="text1"/>
        </w:rPr>
        <w:t>has reached the age of majority</w:t>
      </w:r>
      <w:r w:rsidR="00035430" w:rsidRPr="007A74FE" w:rsidDel="00035430">
        <w:rPr>
          <w:rFonts w:eastAsia="Arial Unicode MS"/>
          <w:noProof/>
          <w:color w:val="000000" w:themeColor="text1"/>
        </w:rPr>
        <w:t xml:space="preserve"> </w:t>
      </w:r>
      <w:r w:rsidRPr="007A74FE">
        <w:rPr>
          <w:rFonts w:eastAsia="Arial Unicode MS"/>
          <w:noProof/>
          <w:color w:val="000000" w:themeColor="text1"/>
        </w:rPr>
        <w:t>and to</w:t>
      </w:r>
      <w:r w:rsidR="001F44B0" w:rsidRPr="007A74FE">
        <w:rPr>
          <w:rFonts w:eastAsia="Arial Unicode MS"/>
          <w:noProof/>
          <w:color w:val="000000" w:themeColor="text1"/>
        </w:rPr>
        <w:t xml:space="preserve"> </w:t>
      </w:r>
      <w:r w:rsidR="0037117A" w:rsidRPr="007A74FE">
        <w:rPr>
          <w:rFonts w:eastAsia="Arial Unicode MS"/>
          <w:noProof/>
          <w:color w:val="000000" w:themeColor="text1"/>
        </w:rPr>
        <w:t xml:space="preserve">set </w:t>
      </w:r>
      <w:r w:rsidRPr="007A74FE">
        <w:rPr>
          <w:rFonts w:eastAsia="Arial Unicode MS"/>
          <w:noProof/>
          <w:color w:val="000000" w:themeColor="text1"/>
        </w:rPr>
        <w:t>minimum statutes of limitations to effectively allow the victim to seek justice.</w:t>
      </w:r>
      <w:r w:rsidR="001F44B0" w:rsidRPr="007A74FE">
        <w:rPr>
          <w:rFonts w:eastAsia="Arial Unicode MS"/>
          <w:noProof/>
          <w:color w:val="000000" w:themeColor="text1"/>
        </w:rPr>
        <w:t xml:space="preserve"> </w:t>
      </w:r>
      <w:r w:rsidR="00940D80" w:rsidRPr="007A74FE">
        <w:rPr>
          <w:rFonts w:eastAsia="Arial Unicode MS"/>
          <w:noProof/>
          <w:color w:val="000000" w:themeColor="text1"/>
        </w:rPr>
        <w:t>The amendments impose the following minimum standards in relation to the length of statutes of limitation</w:t>
      </w:r>
      <w:r w:rsidR="000D01E3" w:rsidRPr="007A74FE">
        <w:rPr>
          <w:rFonts w:eastAsia="Arial Unicode MS"/>
          <w:noProof/>
          <w:color w:val="000000" w:themeColor="text1"/>
        </w:rPr>
        <w:t>s</w:t>
      </w:r>
      <w:r w:rsidR="001F44B0" w:rsidRPr="007A74FE">
        <w:rPr>
          <w:rFonts w:eastAsia="Arial Unicode MS"/>
          <w:noProof/>
          <w:color w:val="000000" w:themeColor="text1"/>
        </w:rPr>
        <w:t>:</w:t>
      </w:r>
    </w:p>
    <w:p w14:paraId="4D298F4B" w14:textId="77777777" w:rsidR="00940D80" w:rsidRPr="007A74FE" w:rsidRDefault="00940D80" w:rsidP="000F0422">
      <w:pPr>
        <w:pStyle w:val="Tiret0"/>
        <w:rPr>
          <w:noProof/>
        </w:rPr>
      </w:pPr>
      <w:r w:rsidRPr="007A74FE">
        <w:rPr>
          <w:noProof/>
        </w:rPr>
        <w:t xml:space="preserve">For offences </w:t>
      </w:r>
      <w:r w:rsidR="00A21E40" w:rsidRPr="007A74FE">
        <w:rPr>
          <w:noProof/>
        </w:rPr>
        <w:t>punishable</w:t>
      </w:r>
      <w:r w:rsidR="001F44B0" w:rsidRPr="007A74FE">
        <w:rPr>
          <w:noProof/>
        </w:rPr>
        <w:t xml:space="preserve"> </w:t>
      </w:r>
      <w:r w:rsidRPr="007A74FE">
        <w:rPr>
          <w:noProof/>
        </w:rPr>
        <w:t>under this Directive with a maximum penalty of at least 3</w:t>
      </w:r>
      <w:r w:rsidR="000D01E3" w:rsidRPr="007A74FE">
        <w:rPr>
          <w:noProof/>
        </w:rPr>
        <w:t> </w:t>
      </w:r>
      <w:r w:rsidRPr="007A74FE">
        <w:rPr>
          <w:noProof/>
        </w:rPr>
        <w:t>years</w:t>
      </w:r>
      <w:r w:rsidR="000D01E3" w:rsidRPr="007A74FE">
        <w:rPr>
          <w:noProof/>
        </w:rPr>
        <w:t>,</w:t>
      </w:r>
      <w:r w:rsidRPr="007A74FE">
        <w:rPr>
          <w:noProof/>
        </w:rPr>
        <w:t xml:space="preserve"> the limitation period </w:t>
      </w:r>
      <w:r w:rsidR="000D01E3" w:rsidRPr="007A74FE">
        <w:rPr>
          <w:noProof/>
        </w:rPr>
        <w:t xml:space="preserve">is to </w:t>
      </w:r>
      <w:r w:rsidRPr="007A74FE">
        <w:rPr>
          <w:noProof/>
        </w:rPr>
        <w:t>be of at least 20</w:t>
      </w:r>
      <w:r w:rsidR="000D01E3" w:rsidRPr="007A74FE">
        <w:rPr>
          <w:noProof/>
        </w:rPr>
        <w:t> </w:t>
      </w:r>
      <w:r w:rsidRPr="007A74FE">
        <w:rPr>
          <w:noProof/>
        </w:rPr>
        <w:t>years. Starting from the age of majority, this means that the statute of limitations does not expire until the victim is at least 38</w:t>
      </w:r>
      <w:r w:rsidR="000D01E3" w:rsidRPr="007A74FE">
        <w:rPr>
          <w:noProof/>
        </w:rPr>
        <w:t> </w:t>
      </w:r>
      <w:r w:rsidRPr="007A74FE">
        <w:rPr>
          <w:noProof/>
        </w:rPr>
        <w:t>years old.</w:t>
      </w:r>
    </w:p>
    <w:p w14:paraId="4E6AFC99" w14:textId="77777777" w:rsidR="00940D80" w:rsidRPr="007A74FE" w:rsidRDefault="00940D80" w:rsidP="000F0422">
      <w:pPr>
        <w:pStyle w:val="Tiret0"/>
        <w:rPr>
          <w:rFonts w:eastAsia="Arial Unicode MS"/>
          <w:noProof/>
          <w:color w:val="000000" w:themeColor="text1"/>
        </w:rPr>
      </w:pPr>
      <w:r w:rsidRPr="007A74FE">
        <w:rPr>
          <w:rFonts w:eastAsia="Arial Unicode MS"/>
          <w:noProof/>
          <w:color w:val="000000" w:themeColor="text1"/>
        </w:rPr>
        <w:t xml:space="preserve">For offences </w:t>
      </w:r>
      <w:r w:rsidR="00A21E40" w:rsidRPr="007A74FE">
        <w:rPr>
          <w:rFonts w:eastAsia="Arial Unicode MS"/>
          <w:noProof/>
          <w:color w:val="000000" w:themeColor="text1"/>
        </w:rPr>
        <w:t>punishable</w:t>
      </w:r>
      <w:r w:rsidR="00A21E40" w:rsidRPr="007A74FE" w:rsidDel="00A21E40">
        <w:rPr>
          <w:rFonts w:eastAsia="Arial Unicode MS"/>
          <w:noProof/>
          <w:color w:val="000000" w:themeColor="text1"/>
        </w:rPr>
        <w:t xml:space="preserve"> </w:t>
      </w:r>
      <w:r w:rsidRPr="007A74FE">
        <w:rPr>
          <w:rFonts w:eastAsia="Arial Unicode MS"/>
          <w:noProof/>
          <w:color w:val="000000" w:themeColor="text1"/>
        </w:rPr>
        <w:t>under this Directive with a maximum penalty of at least 5</w:t>
      </w:r>
      <w:r w:rsidR="000D01E3" w:rsidRPr="007A74FE">
        <w:rPr>
          <w:rFonts w:eastAsia="Arial Unicode MS"/>
          <w:noProof/>
          <w:color w:val="000000" w:themeColor="text1"/>
        </w:rPr>
        <w:t> </w:t>
      </w:r>
      <w:r w:rsidRPr="007A74FE">
        <w:rPr>
          <w:rFonts w:eastAsia="Arial Unicode MS"/>
          <w:noProof/>
          <w:color w:val="000000" w:themeColor="text1"/>
        </w:rPr>
        <w:t>years</w:t>
      </w:r>
      <w:r w:rsidR="000D01E3" w:rsidRPr="007A74FE">
        <w:rPr>
          <w:rFonts w:eastAsia="Arial Unicode MS"/>
          <w:noProof/>
          <w:color w:val="000000" w:themeColor="text1"/>
        </w:rPr>
        <w:t>,</w:t>
      </w:r>
      <w:r w:rsidRPr="007A74FE">
        <w:rPr>
          <w:rFonts w:eastAsia="Arial Unicode MS"/>
          <w:noProof/>
          <w:color w:val="000000" w:themeColor="text1"/>
        </w:rPr>
        <w:t xml:space="preserve"> the </w:t>
      </w:r>
      <w:r w:rsidRPr="000F0422">
        <w:rPr>
          <w:noProof/>
        </w:rPr>
        <w:t>limitation</w:t>
      </w:r>
      <w:r w:rsidRPr="007A74FE">
        <w:rPr>
          <w:rFonts w:eastAsia="Arial Unicode MS"/>
          <w:noProof/>
          <w:color w:val="000000" w:themeColor="text1"/>
        </w:rPr>
        <w:t xml:space="preserve"> period </w:t>
      </w:r>
      <w:r w:rsidR="000D01E3" w:rsidRPr="007A74FE">
        <w:rPr>
          <w:rFonts w:eastAsia="Arial Unicode MS"/>
          <w:noProof/>
          <w:color w:val="000000" w:themeColor="text1"/>
        </w:rPr>
        <w:t xml:space="preserve">is to </w:t>
      </w:r>
      <w:r w:rsidRPr="007A74FE">
        <w:rPr>
          <w:rFonts w:eastAsia="Arial Unicode MS"/>
          <w:noProof/>
          <w:color w:val="000000" w:themeColor="text1"/>
        </w:rPr>
        <w:t>be of at least 25</w:t>
      </w:r>
      <w:r w:rsidR="000D01E3" w:rsidRPr="007A74FE">
        <w:rPr>
          <w:rFonts w:eastAsia="Arial Unicode MS"/>
          <w:noProof/>
          <w:color w:val="000000" w:themeColor="text1"/>
        </w:rPr>
        <w:t> </w:t>
      </w:r>
      <w:r w:rsidRPr="007A74FE">
        <w:rPr>
          <w:rFonts w:eastAsia="Arial Unicode MS"/>
          <w:noProof/>
          <w:color w:val="000000" w:themeColor="text1"/>
        </w:rPr>
        <w:t>years. Starting from the age of majority, this means that the statute of limitations does not expire until the victim is at least 43</w:t>
      </w:r>
      <w:r w:rsidR="000D01E3" w:rsidRPr="007A74FE">
        <w:rPr>
          <w:rFonts w:eastAsia="Arial Unicode MS"/>
          <w:noProof/>
          <w:color w:val="000000" w:themeColor="text1"/>
        </w:rPr>
        <w:t> </w:t>
      </w:r>
      <w:r w:rsidRPr="007A74FE">
        <w:rPr>
          <w:rFonts w:eastAsia="Arial Unicode MS"/>
          <w:noProof/>
          <w:color w:val="000000" w:themeColor="text1"/>
        </w:rPr>
        <w:t>years old.</w:t>
      </w:r>
    </w:p>
    <w:p w14:paraId="796956F1" w14:textId="77777777" w:rsidR="00940D80" w:rsidRPr="007A74FE" w:rsidRDefault="00940D80" w:rsidP="000F0422">
      <w:pPr>
        <w:pStyle w:val="Tiret0"/>
        <w:rPr>
          <w:rFonts w:eastAsia="Arial Unicode MS"/>
          <w:noProof/>
          <w:color w:val="000000" w:themeColor="text1"/>
        </w:rPr>
      </w:pPr>
      <w:r w:rsidRPr="007A74FE">
        <w:rPr>
          <w:rFonts w:eastAsia="Arial Unicode MS"/>
          <w:noProof/>
          <w:color w:val="000000" w:themeColor="text1"/>
        </w:rPr>
        <w:t xml:space="preserve">For offences </w:t>
      </w:r>
      <w:r w:rsidR="00A21E40" w:rsidRPr="000F0422">
        <w:rPr>
          <w:noProof/>
        </w:rPr>
        <w:t>punishable</w:t>
      </w:r>
      <w:r w:rsidR="00A21E40" w:rsidRPr="007A74FE" w:rsidDel="00A21E40">
        <w:rPr>
          <w:rFonts w:eastAsia="Arial Unicode MS"/>
          <w:noProof/>
          <w:color w:val="000000" w:themeColor="text1"/>
        </w:rPr>
        <w:t xml:space="preserve"> </w:t>
      </w:r>
      <w:r w:rsidRPr="007A74FE">
        <w:rPr>
          <w:rFonts w:eastAsia="Arial Unicode MS"/>
          <w:noProof/>
          <w:color w:val="000000" w:themeColor="text1"/>
        </w:rPr>
        <w:t>under this Directive with a maximum penalty of at least 8</w:t>
      </w:r>
      <w:r w:rsidR="000D01E3" w:rsidRPr="007A74FE">
        <w:rPr>
          <w:rFonts w:eastAsia="Arial Unicode MS"/>
          <w:noProof/>
          <w:color w:val="000000" w:themeColor="text1"/>
        </w:rPr>
        <w:t> </w:t>
      </w:r>
      <w:r w:rsidRPr="007A74FE">
        <w:rPr>
          <w:rFonts w:eastAsia="Arial Unicode MS"/>
          <w:noProof/>
          <w:color w:val="000000" w:themeColor="text1"/>
        </w:rPr>
        <w:t xml:space="preserve">years the limitation period </w:t>
      </w:r>
      <w:r w:rsidR="000D01E3" w:rsidRPr="007A74FE">
        <w:rPr>
          <w:rFonts w:eastAsia="Arial Unicode MS"/>
          <w:noProof/>
          <w:color w:val="000000" w:themeColor="text1"/>
        </w:rPr>
        <w:t xml:space="preserve">is to </w:t>
      </w:r>
      <w:r w:rsidRPr="007A74FE">
        <w:rPr>
          <w:rFonts w:eastAsia="Arial Unicode MS"/>
          <w:noProof/>
          <w:color w:val="000000" w:themeColor="text1"/>
        </w:rPr>
        <w:t>be of at least 30</w:t>
      </w:r>
      <w:r w:rsidR="000D01E3" w:rsidRPr="007A74FE">
        <w:rPr>
          <w:rFonts w:eastAsia="Arial Unicode MS"/>
          <w:noProof/>
          <w:color w:val="000000" w:themeColor="text1"/>
        </w:rPr>
        <w:t> </w:t>
      </w:r>
      <w:r w:rsidRPr="007A74FE">
        <w:rPr>
          <w:rFonts w:eastAsia="Arial Unicode MS"/>
          <w:noProof/>
          <w:color w:val="000000" w:themeColor="text1"/>
        </w:rPr>
        <w:t>years. Starting from the age of majority, this means that the statute of limitations does not expire until the victim is at least 48</w:t>
      </w:r>
      <w:r w:rsidR="000D01E3" w:rsidRPr="007A74FE">
        <w:rPr>
          <w:rFonts w:eastAsia="Arial Unicode MS"/>
          <w:noProof/>
          <w:color w:val="000000" w:themeColor="text1"/>
        </w:rPr>
        <w:t> </w:t>
      </w:r>
      <w:r w:rsidRPr="007A74FE">
        <w:rPr>
          <w:rFonts w:eastAsia="Arial Unicode MS"/>
          <w:noProof/>
          <w:color w:val="000000" w:themeColor="text1"/>
        </w:rPr>
        <w:t>years old.</w:t>
      </w:r>
    </w:p>
    <w:p w14:paraId="593941D4" w14:textId="77777777" w:rsidR="00940D80" w:rsidRPr="007A74FE" w:rsidRDefault="00940D80" w:rsidP="00B55BE7">
      <w:pPr>
        <w:spacing w:line="276" w:lineRule="auto"/>
        <w:rPr>
          <w:rFonts w:cstheme="minorHAnsi"/>
          <w:bCs/>
          <w:noProof/>
        </w:rPr>
      </w:pPr>
      <w:r w:rsidRPr="007A74FE">
        <w:rPr>
          <w:rFonts w:cstheme="minorHAnsi"/>
          <w:bCs/>
          <w:noProof/>
        </w:rPr>
        <w:t>The rationale behind the proposed approach to statu</w:t>
      </w:r>
      <w:r w:rsidR="000D01E3" w:rsidRPr="007A74FE">
        <w:rPr>
          <w:rFonts w:cstheme="minorHAnsi"/>
          <w:bCs/>
          <w:noProof/>
        </w:rPr>
        <w:t>t</w:t>
      </w:r>
      <w:r w:rsidRPr="007A74FE">
        <w:rPr>
          <w:rFonts w:cstheme="minorHAnsi"/>
          <w:bCs/>
          <w:noProof/>
        </w:rPr>
        <w:t>es</w:t>
      </w:r>
      <w:r w:rsidR="001F44B0" w:rsidRPr="007A74FE">
        <w:rPr>
          <w:rFonts w:cstheme="minorHAnsi"/>
          <w:bCs/>
          <w:noProof/>
        </w:rPr>
        <w:t xml:space="preserve"> </w:t>
      </w:r>
      <w:r w:rsidRPr="007A74FE">
        <w:rPr>
          <w:rFonts w:cstheme="minorHAnsi"/>
          <w:bCs/>
          <w:noProof/>
        </w:rPr>
        <w:t>of limitations is as follows</w:t>
      </w:r>
      <w:r w:rsidR="001F44B0" w:rsidRPr="007A74FE">
        <w:rPr>
          <w:rFonts w:cstheme="minorHAnsi"/>
          <w:bCs/>
          <w:noProof/>
        </w:rPr>
        <w:t>:</w:t>
      </w:r>
    </w:p>
    <w:p w14:paraId="049F399C" w14:textId="77777777" w:rsidR="00940D80" w:rsidRPr="007A74FE" w:rsidRDefault="00940D80" w:rsidP="000F0422">
      <w:pPr>
        <w:pStyle w:val="Tiret0"/>
        <w:rPr>
          <w:noProof/>
        </w:rPr>
      </w:pPr>
      <w:r w:rsidRPr="007A74FE">
        <w:rPr>
          <w:noProof/>
        </w:rPr>
        <w:t xml:space="preserve">Research has shown that victims of child sexual </w:t>
      </w:r>
      <w:r w:rsidR="000D01E3" w:rsidRPr="007A74FE">
        <w:rPr>
          <w:noProof/>
        </w:rPr>
        <w:t>abuse</w:t>
      </w:r>
      <w:r w:rsidRPr="007A74FE">
        <w:rPr>
          <w:noProof/>
        </w:rPr>
        <w:t xml:space="preserve"> and exploitation are often unable to report the crime for several decades after </w:t>
      </w:r>
      <w:r w:rsidR="00DC6C5C" w:rsidRPr="007A74FE">
        <w:rPr>
          <w:noProof/>
        </w:rPr>
        <w:t>the abuse took place</w:t>
      </w:r>
      <w:r w:rsidR="00587119" w:rsidRPr="007A74FE">
        <w:rPr>
          <w:noProof/>
        </w:rPr>
        <w:t>.</w:t>
      </w:r>
      <w:r w:rsidRPr="007A74FE">
        <w:rPr>
          <w:noProof/>
        </w:rPr>
        <w:t xml:space="preserve"> </w:t>
      </w:r>
      <w:r w:rsidR="00587119" w:rsidRPr="007A74FE">
        <w:rPr>
          <w:noProof/>
        </w:rPr>
        <w:t>The need to overcome the shame, guilt and self-blame, which can be related, among others, to the social and cultural stigma that still surround sexual abuse, the secrecy in which the abuse takes place, threatening or blaming conduct by the perpetrator, and/or trauma, results in most victims being unable to speak about, let alone report</w:t>
      </w:r>
      <w:r w:rsidR="001F44B0" w:rsidRPr="007A74FE">
        <w:rPr>
          <w:noProof/>
        </w:rPr>
        <w:t>,</w:t>
      </w:r>
      <w:r w:rsidR="00587119" w:rsidRPr="007A74FE">
        <w:rPr>
          <w:noProof/>
        </w:rPr>
        <w:t xml:space="preserve"> the crime to an authority for decades</w:t>
      </w:r>
      <w:r w:rsidRPr="007A74FE">
        <w:rPr>
          <w:rStyle w:val="FootnoteReference"/>
          <w:rFonts w:cstheme="minorHAnsi"/>
          <w:bCs/>
          <w:noProof/>
        </w:rPr>
        <w:footnoteReference w:id="10"/>
      </w:r>
      <w:r w:rsidRPr="007A74FE">
        <w:rPr>
          <w:noProof/>
        </w:rPr>
        <w:t>.</w:t>
      </w:r>
      <w:r w:rsidR="00B77A2E" w:rsidRPr="007A74FE">
        <w:rPr>
          <w:noProof/>
        </w:rPr>
        <w:t xml:space="preserve"> </w:t>
      </w:r>
    </w:p>
    <w:p w14:paraId="6B71D61C" w14:textId="77777777" w:rsidR="00940D80" w:rsidRPr="007A74FE" w:rsidRDefault="00940D80" w:rsidP="000F0422">
      <w:pPr>
        <w:pStyle w:val="Tiret0"/>
        <w:rPr>
          <w:noProof/>
        </w:rPr>
      </w:pPr>
      <w:r w:rsidRPr="007A74FE">
        <w:rPr>
          <w:noProof/>
        </w:rPr>
        <w:t>A current study shows that</w:t>
      </w:r>
      <w:r w:rsidR="00E25575" w:rsidRPr="007A74FE">
        <w:rPr>
          <w:noProof/>
        </w:rPr>
        <w:t>, on average,</w:t>
      </w:r>
      <w:r w:rsidRPr="007A74FE">
        <w:rPr>
          <w:noProof/>
        </w:rPr>
        <w:t xml:space="preserve"> it takes between 17</w:t>
      </w:r>
      <w:r w:rsidR="005D332B" w:rsidRPr="007A74FE">
        <w:rPr>
          <w:noProof/>
        </w:rPr>
        <w:t>.</w:t>
      </w:r>
      <w:r w:rsidRPr="007A74FE">
        <w:rPr>
          <w:noProof/>
        </w:rPr>
        <w:t>2 and 21</w:t>
      </w:r>
      <w:r w:rsidR="005D332B" w:rsidRPr="007A74FE">
        <w:rPr>
          <w:noProof/>
        </w:rPr>
        <w:t>.</w:t>
      </w:r>
      <w:r w:rsidRPr="007A74FE">
        <w:rPr>
          <w:noProof/>
        </w:rPr>
        <w:t>4</w:t>
      </w:r>
      <w:r w:rsidR="00EA6A79" w:rsidRPr="007A74FE">
        <w:rPr>
          <w:noProof/>
        </w:rPr>
        <w:t> </w:t>
      </w:r>
      <w:r w:rsidRPr="007A74FE">
        <w:rPr>
          <w:noProof/>
        </w:rPr>
        <w:t xml:space="preserve">years before survivors of child sexual abuse tell someone about their experiences. Around 60-70% of survivors do not disclose </w:t>
      </w:r>
      <w:r w:rsidR="00E25575" w:rsidRPr="007A74FE">
        <w:rPr>
          <w:noProof/>
        </w:rPr>
        <w:t>anything</w:t>
      </w:r>
      <w:r w:rsidRPr="007A74FE">
        <w:rPr>
          <w:noProof/>
        </w:rPr>
        <w:t xml:space="preserve"> until they are adults, and 27.8% of survivors </w:t>
      </w:r>
      <w:r w:rsidR="007A74FE" w:rsidRPr="007A74FE">
        <w:rPr>
          <w:noProof/>
        </w:rPr>
        <w:t>do not tell</w:t>
      </w:r>
      <w:r w:rsidRPr="007A74FE">
        <w:rPr>
          <w:noProof/>
        </w:rPr>
        <w:t xml:space="preserve"> anyone</w:t>
      </w:r>
      <w:r w:rsidRPr="007A74FE">
        <w:rPr>
          <w:rStyle w:val="FootnoteReference"/>
          <w:rFonts w:cstheme="minorHAnsi"/>
          <w:bCs/>
          <w:noProof/>
        </w:rPr>
        <w:footnoteReference w:id="11"/>
      </w:r>
      <w:r w:rsidRPr="007A74FE">
        <w:rPr>
          <w:noProof/>
        </w:rPr>
        <w:t>. Age and gender are strong predictors for delaying disclosure or withholding disclosure</w:t>
      </w:r>
      <w:r w:rsidR="00EA6A79" w:rsidRPr="007A74FE">
        <w:rPr>
          <w:noProof/>
        </w:rPr>
        <w:t>,</w:t>
      </w:r>
      <w:r w:rsidRPr="007A74FE">
        <w:rPr>
          <w:noProof/>
        </w:rPr>
        <w:t xml:space="preserve"> with trends showing fewer disclosures by younger children and boys</w:t>
      </w:r>
      <w:r w:rsidRPr="007A74FE">
        <w:rPr>
          <w:rStyle w:val="FootnoteReference"/>
          <w:rFonts w:cstheme="minorHAnsi"/>
          <w:bCs/>
          <w:noProof/>
        </w:rPr>
        <w:footnoteReference w:id="12"/>
      </w:r>
      <w:r w:rsidRPr="007A74FE">
        <w:rPr>
          <w:noProof/>
        </w:rPr>
        <w:t>.</w:t>
      </w:r>
    </w:p>
    <w:p w14:paraId="092FD21B" w14:textId="77777777" w:rsidR="00940D80" w:rsidRPr="007A74FE" w:rsidRDefault="00940D80" w:rsidP="000F0422">
      <w:pPr>
        <w:pStyle w:val="Tiret0"/>
        <w:rPr>
          <w:noProof/>
        </w:rPr>
      </w:pPr>
      <w:r w:rsidRPr="007A74FE">
        <w:rPr>
          <w:noProof/>
        </w:rPr>
        <w:t>Currently, the statutes of limitation</w:t>
      </w:r>
      <w:r w:rsidR="00EA6A79" w:rsidRPr="007A74FE">
        <w:rPr>
          <w:noProof/>
        </w:rPr>
        <w:t>s</w:t>
      </w:r>
      <w:r w:rsidRPr="007A74FE">
        <w:rPr>
          <w:noProof/>
        </w:rPr>
        <w:t xml:space="preserve"> differ widely among Member States. Some of them have abolished criminal statutes of limitation</w:t>
      </w:r>
      <w:r w:rsidR="00EA6A79" w:rsidRPr="007A74FE">
        <w:rPr>
          <w:noProof/>
        </w:rPr>
        <w:t>s</w:t>
      </w:r>
      <w:r w:rsidRPr="007A74FE">
        <w:rPr>
          <w:noProof/>
        </w:rPr>
        <w:t xml:space="preserve"> entirely for all or most of the </w:t>
      </w:r>
      <w:r w:rsidR="007401A0" w:rsidRPr="007A74FE">
        <w:rPr>
          <w:noProof/>
        </w:rPr>
        <w:t>offence</w:t>
      </w:r>
      <w:r w:rsidRPr="007A74FE">
        <w:rPr>
          <w:noProof/>
        </w:rPr>
        <w:t>s</w:t>
      </w:r>
      <w:r w:rsidR="007A74FE" w:rsidRPr="007A74FE">
        <w:rPr>
          <w:noProof/>
        </w:rPr>
        <w:t xml:space="preserve"> covered</w:t>
      </w:r>
      <w:r w:rsidRPr="007A74FE">
        <w:rPr>
          <w:noProof/>
        </w:rPr>
        <w:t xml:space="preserve"> by the Directive</w:t>
      </w:r>
      <w:r w:rsidR="00EA6A79" w:rsidRPr="007A74FE">
        <w:rPr>
          <w:noProof/>
        </w:rPr>
        <w:t>.</w:t>
      </w:r>
      <w:r w:rsidRPr="007A74FE">
        <w:rPr>
          <w:noProof/>
        </w:rPr>
        <w:t xml:space="preserve"> </w:t>
      </w:r>
      <w:r w:rsidR="00EA6A79" w:rsidRPr="007A74FE">
        <w:rPr>
          <w:noProof/>
        </w:rPr>
        <w:t>S</w:t>
      </w:r>
      <w:r w:rsidRPr="007A74FE">
        <w:rPr>
          <w:noProof/>
        </w:rPr>
        <w:t xml:space="preserve">ome others have very short statutes of limitations, which expire before the victim reaches the age of 40 for all or most of the </w:t>
      </w:r>
      <w:r w:rsidR="007401A0" w:rsidRPr="007A74FE">
        <w:rPr>
          <w:noProof/>
        </w:rPr>
        <w:t>offence</w:t>
      </w:r>
      <w:r w:rsidRPr="007A74FE">
        <w:rPr>
          <w:noProof/>
        </w:rPr>
        <w:t>s</w:t>
      </w:r>
      <w:r w:rsidR="007A74FE" w:rsidRPr="007A74FE">
        <w:rPr>
          <w:noProof/>
        </w:rPr>
        <w:t xml:space="preserve"> </w:t>
      </w:r>
      <w:r w:rsidRPr="007A74FE">
        <w:rPr>
          <w:noProof/>
        </w:rPr>
        <w:t>covered by the Directive. Yet another group of Member States maintains statutes of limitation</w:t>
      </w:r>
      <w:r w:rsidR="00EA6A79" w:rsidRPr="007A74FE">
        <w:rPr>
          <w:noProof/>
        </w:rPr>
        <w:t>s</w:t>
      </w:r>
      <w:r w:rsidRPr="007A74FE">
        <w:rPr>
          <w:noProof/>
        </w:rPr>
        <w:t xml:space="preserve"> that expire after the victim has reached the age of 40 for all or most of the </w:t>
      </w:r>
      <w:r w:rsidR="007401A0" w:rsidRPr="007A74FE">
        <w:rPr>
          <w:noProof/>
        </w:rPr>
        <w:t>offence</w:t>
      </w:r>
      <w:r w:rsidRPr="007A74FE">
        <w:rPr>
          <w:noProof/>
        </w:rPr>
        <w:t>s</w:t>
      </w:r>
      <w:r w:rsidR="007A74FE" w:rsidRPr="007A74FE">
        <w:rPr>
          <w:noProof/>
        </w:rPr>
        <w:t xml:space="preserve"> </w:t>
      </w:r>
      <w:r w:rsidRPr="007A74FE">
        <w:rPr>
          <w:noProof/>
        </w:rPr>
        <w:t>covered by the Directive.</w:t>
      </w:r>
    </w:p>
    <w:p w14:paraId="0A9C18DF" w14:textId="77777777" w:rsidR="00940D80" w:rsidRPr="007A74FE" w:rsidRDefault="00940D80" w:rsidP="000F0422">
      <w:pPr>
        <w:pStyle w:val="Tiret0"/>
        <w:rPr>
          <w:noProof/>
        </w:rPr>
      </w:pPr>
      <w:r w:rsidRPr="007A74FE">
        <w:rPr>
          <w:noProof/>
        </w:rPr>
        <w:t xml:space="preserve">These differences among Member States lead to unequal access to justice for victims throughout the EU, in relation to the possibility of seeing the relevant </w:t>
      </w:r>
      <w:r w:rsidR="007401A0" w:rsidRPr="007A74FE">
        <w:rPr>
          <w:noProof/>
        </w:rPr>
        <w:t>offence</w:t>
      </w:r>
      <w:r w:rsidRPr="007A74FE">
        <w:rPr>
          <w:noProof/>
        </w:rPr>
        <w:t>s</w:t>
      </w:r>
      <w:r w:rsidR="007A74FE" w:rsidRPr="007A74FE">
        <w:rPr>
          <w:noProof/>
        </w:rPr>
        <w:t xml:space="preserve"> </w:t>
      </w:r>
      <w:r w:rsidRPr="007A74FE">
        <w:rPr>
          <w:noProof/>
        </w:rPr>
        <w:t xml:space="preserve">prosecuted, </w:t>
      </w:r>
      <w:r w:rsidR="00EA6A79" w:rsidRPr="007A74FE">
        <w:rPr>
          <w:noProof/>
        </w:rPr>
        <w:t>and</w:t>
      </w:r>
      <w:r w:rsidRPr="007A74FE">
        <w:rPr>
          <w:noProof/>
        </w:rPr>
        <w:t xml:space="preserve"> of obtaining compensation. In addition, perpetrators might take advantage of the system and escape prosecution by relocating </w:t>
      </w:r>
      <w:r w:rsidR="00EA6A79" w:rsidRPr="007A74FE">
        <w:rPr>
          <w:noProof/>
        </w:rPr>
        <w:t xml:space="preserve">to </w:t>
      </w:r>
      <w:r w:rsidRPr="007A74FE">
        <w:rPr>
          <w:noProof/>
        </w:rPr>
        <w:t xml:space="preserve">somewhere where statutes of limitations are shorter and have, therefore, expired. </w:t>
      </w:r>
      <w:r w:rsidR="00B6567F" w:rsidRPr="007A74FE">
        <w:rPr>
          <w:noProof/>
        </w:rPr>
        <w:t>T</w:t>
      </w:r>
      <w:r w:rsidRPr="007A74FE">
        <w:rPr>
          <w:noProof/>
        </w:rPr>
        <w:t xml:space="preserve">his situation creates the </w:t>
      </w:r>
      <w:r w:rsidR="001322C7" w:rsidRPr="007A74FE">
        <w:rPr>
          <w:noProof/>
        </w:rPr>
        <w:t>risk that</w:t>
      </w:r>
      <w:r w:rsidRPr="007A74FE">
        <w:rPr>
          <w:noProof/>
        </w:rPr>
        <w:t xml:space="preserve"> potential</w:t>
      </w:r>
      <w:r w:rsidR="007A74FE" w:rsidRPr="007A74FE">
        <w:rPr>
          <w:noProof/>
        </w:rPr>
        <w:t xml:space="preserve"> </w:t>
      </w:r>
      <w:r w:rsidRPr="007A74FE">
        <w:rPr>
          <w:noProof/>
        </w:rPr>
        <w:t>offenders are able to escape prosecution and continue posing a danger to children for several decades.</w:t>
      </w:r>
    </w:p>
    <w:p w14:paraId="2172EC4B" w14:textId="77777777" w:rsidR="00940D80" w:rsidRPr="007A74FE" w:rsidRDefault="00940D80" w:rsidP="000F0422">
      <w:pPr>
        <w:pStyle w:val="Tiret0"/>
        <w:rPr>
          <w:noProof/>
          <w:szCs w:val="24"/>
        </w:rPr>
      </w:pPr>
      <w:r w:rsidRPr="007A74FE">
        <w:rPr>
          <w:noProof/>
        </w:rPr>
        <w:t xml:space="preserve">In light of the above, it seems clear </w:t>
      </w:r>
      <w:r w:rsidR="009A52EA" w:rsidRPr="007A74FE">
        <w:rPr>
          <w:noProof/>
        </w:rPr>
        <w:t xml:space="preserve">that </w:t>
      </w:r>
      <w:r w:rsidRPr="007A74FE">
        <w:rPr>
          <w:noProof/>
        </w:rPr>
        <w:t xml:space="preserve">effective investigation and prosecution of child sexual abuse and exploitation crimes, </w:t>
      </w:r>
      <w:r w:rsidR="00785B4C" w:rsidRPr="007A74FE">
        <w:rPr>
          <w:noProof/>
        </w:rPr>
        <w:t>and</w:t>
      </w:r>
      <w:r w:rsidR="007A74FE" w:rsidRPr="007A74FE">
        <w:rPr>
          <w:noProof/>
        </w:rPr>
        <w:t xml:space="preserve"> </w:t>
      </w:r>
      <w:r w:rsidRPr="007A74FE">
        <w:rPr>
          <w:noProof/>
        </w:rPr>
        <w:t>appropriate victim assistance and support, can only be provided if statutes of limitations allow victims to report the crime</w:t>
      </w:r>
      <w:r w:rsidR="00E25575" w:rsidRPr="007A74FE">
        <w:rPr>
          <w:noProof/>
        </w:rPr>
        <w:t>,</w:t>
      </w:r>
      <w:r w:rsidRPr="007A74FE">
        <w:rPr>
          <w:noProof/>
        </w:rPr>
        <w:t xml:space="preserve"> without being barred from seeing an investigation launched</w:t>
      </w:r>
      <w:r w:rsidR="00E25575" w:rsidRPr="007A74FE">
        <w:rPr>
          <w:noProof/>
        </w:rPr>
        <w:t>,</w:t>
      </w:r>
      <w:r w:rsidRPr="007A74FE">
        <w:rPr>
          <w:noProof/>
        </w:rPr>
        <w:t xml:space="preserve"> until sufficiently </w:t>
      </w:r>
      <w:r w:rsidRPr="007A74FE">
        <w:rPr>
          <w:noProof/>
          <w:szCs w:val="24"/>
        </w:rPr>
        <w:t>late in life.</w:t>
      </w:r>
    </w:p>
    <w:p w14:paraId="50DFC573" w14:textId="77777777" w:rsidR="009C740E" w:rsidRPr="007A74FE" w:rsidRDefault="007D5890" w:rsidP="000F0422">
      <w:pPr>
        <w:pBdr>
          <w:top w:val="nil"/>
          <w:left w:val="nil"/>
          <w:bottom w:val="nil"/>
          <w:right w:val="nil"/>
          <w:between w:val="nil"/>
          <w:bar w:val="nil"/>
        </w:pBdr>
        <w:spacing w:after="240"/>
        <w:rPr>
          <w:rStyle w:val="normaltextrun"/>
          <w:noProof/>
          <w:color w:val="000000" w:themeColor="text1"/>
        </w:rPr>
      </w:pPr>
      <w:r w:rsidRPr="007A74FE">
        <w:rPr>
          <w:rFonts w:eastAsia="Arial Unicode MS"/>
          <w:noProof/>
          <w:color w:val="000000" w:themeColor="text1"/>
        </w:rPr>
        <w:t xml:space="preserve">The amendments </w:t>
      </w:r>
      <w:r w:rsidR="00785B4C" w:rsidRPr="007A74FE">
        <w:rPr>
          <w:rFonts w:eastAsia="Arial Unicode MS"/>
          <w:noProof/>
          <w:color w:val="000000" w:themeColor="text1"/>
        </w:rPr>
        <w:t xml:space="preserve">to </w:t>
      </w:r>
      <w:r w:rsidRPr="000F0422">
        <w:rPr>
          <w:rFonts w:cstheme="minorHAnsi"/>
          <w:bCs/>
          <w:noProof/>
        </w:rPr>
        <w:t>Articles</w:t>
      </w:r>
      <w:r w:rsidRPr="007A74FE">
        <w:rPr>
          <w:rFonts w:eastAsia="Arial Unicode MS"/>
          <w:noProof/>
          <w:color w:val="000000" w:themeColor="text1"/>
        </w:rPr>
        <w:t xml:space="preserve"> 1</w:t>
      </w:r>
      <w:r w:rsidR="00875414" w:rsidRPr="007A74FE">
        <w:rPr>
          <w:rFonts w:eastAsia="Arial Unicode MS"/>
          <w:noProof/>
          <w:color w:val="000000" w:themeColor="text1"/>
        </w:rPr>
        <w:t>6</w:t>
      </w:r>
      <w:r w:rsidRPr="007A74FE">
        <w:rPr>
          <w:rFonts w:eastAsia="Arial Unicode MS"/>
          <w:noProof/>
          <w:color w:val="000000" w:themeColor="text1"/>
        </w:rPr>
        <w:t>(3) to (5) are intended to address investigative challenges, in particular</w:t>
      </w:r>
      <w:r w:rsidR="00C0187C">
        <w:rPr>
          <w:rFonts w:eastAsia="Arial Unicode MS"/>
          <w:noProof/>
          <w:color w:val="000000" w:themeColor="text1"/>
        </w:rPr>
        <w:t>,</w:t>
      </w:r>
      <w:r w:rsidRPr="007A74FE">
        <w:rPr>
          <w:rFonts w:eastAsia="Arial Unicode MS"/>
          <w:noProof/>
          <w:color w:val="000000" w:themeColor="text1"/>
        </w:rPr>
        <w:t xml:space="preserve"> linked to the use of online technologies, that have emerged in the context of the Directive’s evaluation and related </w:t>
      </w:r>
      <w:r w:rsidR="003C0E97" w:rsidRPr="007A74FE">
        <w:rPr>
          <w:rFonts w:eastAsia="Arial Unicode MS"/>
          <w:noProof/>
          <w:color w:val="000000" w:themeColor="text1"/>
        </w:rPr>
        <w:t>stakeholder</w:t>
      </w:r>
      <w:r w:rsidRPr="007A74FE">
        <w:rPr>
          <w:rFonts w:eastAsia="Arial Unicode MS"/>
          <w:noProof/>
          <w:color w:val="000000" w:themeColor="text1"/>
        </w:rPr>
        <w:t xml:space="preserve"> consultations.</w:t>
      </w:r>
      <w:r w:rsidR="003C0E97" w:rsidRPr="007A74FE">
        <w:rPr>
          <w:rFonts w:eastAsia="Arial Unicode MS"/>
          <w:noProof/>
          <w:color w:val="000000" w:themeColor="text1"/>
        </w:rPr>
        <w:t xml:space="preserve"> T</w:t>
      </w:r>
      <w:r w:rsidRPr="007A74FE">
        <w:rPr>
          <w:rStyle w:val="normaltextrun"/>
          <w:noProof/>
          <w:color w:val="000000" w:themeColor="text1"/>
        </w:rPr>
        <w:t>hey require Member States to</w:t>
      </w:r>
      <w:r w:rsidR="00FC1B57" w:rsidRPr="007A74FE">
        <w:rPr>
          <w:rStyle w:val="normaltextrun"/>
          <w:noProof/>
          <w:color w:val="000000" w:themeColor="text1"/>
        </w:rPr>
        <w:t xml:space="preserve"> ensure that persons, units or services investigating and prosecuting the offences referred to in Articles 3 to </w:t>
      </w:r>
      <w:r w:rsidR="000D0245" w:rsidRPr="007A74FE">
        <w:rPr>
          <w:rStyle w:val="normaltextrun"/>
          <w:noProof/>
          <w:color w:val="000000" w:themeColor="text1"/>
        </w:rPr>
        <w:t>9</w:t>
      </w:r>
      <w:r w:rsidR="00FC1B57" w:rsidRPr="007A74FE">
        <w:rPr>
          <w:rStyle w:val="normaltextrun"/>
          <w:noProof/>
          <w:color w:val="000000" w:themeColor="text1"/>
        </w:rPr>
        <w:t xml:space="preserve"> have sufficient staff, expertise and effective investigative tools, </w:t>
      </w:r>
      <w:r w:rsidRPr="007A74FE">
        <w:rPr>
          <w:rStyle w:val="normaltextrun"/>
          <w:noProof/>
          <w:color w:val="000000" w:themeColor="text1"/>
        </w:rPr>
        <w:t>including t</w:t>
      </w:r>
      <w:r w:rsidR="00FC1B57" w:rsidRPr="007A74FE">
        <w:rPr>
          <w:rStyle w:val="normaltextrun"/>
          <w:noProof/>
          <w:color w:val="000000" w:themeColor="text1"/>
        </w:rPr>
        <w:t>he possibility to conduct undercover investigations</w:t>
      </w:r>
      <w:r w:rsidRPr="007A74FE">
        <w:rPr>
          <w:rStyle w:val="normaltextrun"/>
          <w:noProof/>
          <w:color w:val="000000" w:themeColor="text1"/>
        </w:rPr>
        <w:t xml:space="preserve"> </w:t>
      </w:r>
      <w:r w:rsidR="00FC1B57" w:rsidRPr="007A74FE">
        <w:rPr>
          <w:rStyle w:val="normaltextrun"/>
          <w:noProof/>
          <w:color w:val="000000" w:themeColor="text1"/>
        </w:rPr>
        <w:t>on the dark web</w:t>
      </w:r>
      <w:r w:rsidRPr="007A74FE">
        <w:rPr>
          <w:rStyle w:val="normaltextrun"/>
          <w:noProof/>
          <w:color w:val="000000" w:themeColor="text1"/>
        </w:rPr>
        <w:t>.</w:t>
      </w:r>
    </w:p>
    <w:p w14:paraId="33A69C34" w14:textId="77777777" w:rsidR="008D5402" w:rsidRPr="007A74FE" w:rsidRDefault="00050C07" w:rsidP="000F0422">
      <w:pPr>
        <w:pBdr>
          <w:top w:val="nil"/>
          <w:left w:val="nil"/>
          <w:bottom w:val="nil"/>
          <w:right w:val="nil"/>
          <w:between w:val="nil"/>
          <w:bar w:val="nil"/>
        </w:pBdr>
        <w:spacing w:after="240"/>
        <w:rPr>
          <w:rStyle w:val="normaltextrun"/>
          <w:noProof/>
          <w:color w:val="000000" w:themeColor="text1"/>
        </w:rPr>
      </w:pPr>
      <w:r w:rsidRPr="007A74FE">
        <w:rPr>
          <w:rStyle w:val="normaltextrun"/>
          <w:noProof/>
          <w:color w:val="000000" w:themeColor="text1"/>
        </w:rPr>
        <w:t>Article 1</w:t>
      </w:r>
      <w:r w:rsidR="00875414" w:rsidRPr="007A74FE">
        <w:rPr>
          <w:rStyle w:val="normaltextrun"/>
          <w:noProof/>
          <w:color w:val="000000" w:themeColor="text1"/>
        </w:rPr>
        <w:t>7</w:t>
      </w:r>
      <w:r w:rsidRPr="007A74FE">
        <w:rPr>
          <w:rStyle w:val="normaltextrun"/>
          <w:noProof/>
          <w:color w:val="000000" w:themeColor="text1"/>
        </w:rPr>
        <w:t xml:space="preserve">: </w:t>
      </w:r>
      <w:r w:rsidR="007A74FE" w:rsidRPr="007A74FE">
        <w:rPr>
          <w:rStyle w:val="normaltextrun"/>
          <w:noProof/>
          <w:color w:val="000000" w:themeColor="text1"/>
        </w:rPr>
        <w:t>u</w:t>
      </w:r>
      <w:r w:rsidRPr="007A74FE">
        <w:rPr>
          <w:rStyle w:val="normaltextrun"/>
          <w:noProof/>
          <w:color w:val="000000" w:themeColor="text1"/>
        </w:rPr>
        <w:t xml:space="preserve">nderreporting of </w:t>
      </w:r>
      <w:r w:rsidR="000162F0" w:rsidRPr="007A74FE">
        <w:rPr>
          <w:rStyle w:val="normaltextrun"/>
          <w:noProof/>
          <w:color w:val="000000" w:themeColor="text1"/>
        </w:rPr>
        <w:t xml:space="preserve">child sexual abuse </w:t>
      </w:r>
      <w:r w:rsidRPr="007A74FE">
        <w:rPr>
          <w:rStyle w:val="normaltextrun"/>
          <w:noProof/>
          <w:color w:val="000000" w:themeColor="text1"/>
        </w:rPr>
        <w:t xml:space="preserve">still constitutes a major challenge in the efforts to </w:t>
      </w:r>
      <w:r w:rsidR="002744C1" w:rsidRPr="007A74FE">
        <w:rPr>
          <w:rStyle w:val="normaltextrun"/>
          <w:noProof/>
          <w:color w:val="000000" w:themeColor="text1"/>
        </w:rPr>
        <w:t xml:space="preserve">stop </w:t>
      </w:r>
      <w:r w:rsidR="00BF5795" w:rsidRPr="000F0422">
        <w:rPr>
          <w:rFonts w:eastAsia="Arial Unicode MS"/>
          <w:noProof/>
        </w:rPr>
        <w:t>child</w:t>
      </w:r>
      <w:r w:rsidR="00BF5795" w:rsidRPr="007A74FE">
        <w:rPr>
          <w:rStyle w:val="normaltextrun"/>
          <w:noProof/>
          <w:color w:val="000000" w:themeColor="text1"/>
        </w:rPr>
        <w:t xml:space="preserve"> sexual </w:t>
      </w:r>
      <w:r w:rsidR="002744C1" w:rsidRPr="007A74FE">
        <w:rPr>
          <w:rStyle w:val="normaltextrun"/>
          <w:noProof/>
          <w:color w:val="000000" w:themeColor="text1"/>
        </w:rPr>
        <w:t xml:space="preserve">abuse and prevent </w:t>
      </w:r>
      <w:r w:rsidR="00404F8C" w:rsidRPr="007A74FE">
        <w:rPr>
          <w:rStyle w:val="normaltextrun"/>
          <w:noProof/>
          <w:color w:val="000000" w:themeColor="text1"/>
        </w:rPr>
        <w:t>further sexual abuse from taking place</w:t>
      </w:r>
      <w:r w:rsidR="00491254" w:rsidRPr="007A74FE">
        <w:rPr>
          <w:rStyle w:val="normaltextrun"/>
          <w:noProof/>
          <w:color w:val="000000" w:themeColor="text1"/>
        </w:rPr>
        <w:t>, inter alia because educators</w:t>
      </w:r>
      <w:r w:rsidR="000D7A99" w:rsidRPr="007A74FE">
        <w:rPr>
          <w:rStyle w:val="normaltextrun"/>
          <w:noProof/>
          <w:color w:val="000000" w:themeColor="text1"/>
        </w:rPr>
        <w:t xml:space="preserve"> and health care providers, as well as other professionals working in close contact with children</w:t>
      </w:r>
      <w:r w:rsidR="00900397" w:rsidRPr="007A74FE">
        <w:rPr>
          <w:rStyle w:val="normaltextrun"/>
          <w:noProof/>
          <w:color w:val="000000" w:themeColor="text1"/>
        </w:rPr>
        <w:t>,</w:t>
      </w:r>
      <w:r w:rsidR="000D7A99" w:rsidRPr="007A74FE">
        <w:rPr>
          <w:rStyle w:val="normaltextrun"/>
          <w:noProof/>
          <w:color w:val="000000" w:themeColor="text1"/>
        </w:rPr>
        <w:t xml:space="preserve"> m</w:t>
      </w:r>
      <w:r w:rsidR="00B37402" w:rsidRPr="007A74FE">
        <w:rPr>
          <w:rStyle w:val="normaltextrun"/>
          <w:noProof/>
          <w:color w:val="000000" w:themeColor="text1"/>
        </w:rPr>
        <w:t xml:space="preserve">ay hesitate to </w:t>
      </w:r>
      <w:r w:rsidR="00212D05" w:rsidRPr="007A74FE">
        <w:rPr>
          <w:rStyle w:val="normaltextrun"/>
          <w:noProof/>
          <w:color w:val="000000" w:themeColor="text1"/>
        </w:rPr>
        <w:t xml:space="preserve">allege that </w:t>
      </w:r>
      <w:r w:rsidR="00BF5795" w:rsidRPr="007A74FE">
        <w:rPr>
          <w:rStyle w:val="normaltextrun"/>
          <w:noProof/>
          <w:color w:val="000000" w:themeColor="text1"/>
        </w:rPr>
        <w:t>anyone – potentially a colleague or a peer – has committed child sexual abuse</w:t>
      </w:r>
      <w:r w:rsidR="00404F8C" w:rsidRPr="007A74FE">
        <w:rPr>
          <w:rStyle w:val="normaltextrun"/>
          <w:noProof/>
          <w:color w:val="000000" w:themeColor="text1"/>
        </w:rPr>
        <w:t xml:space="preserve">. </w:t>
      </w:r>
      <w:r w:rsidRPr="007A74FE">
        <w:rPr>
          <w:rStyle w:val="normaltextrun"/>
          <w:noProof/>
          <w:color w:val="000000" w:themeColor="text1"/>
        </w:rPr>
        <w:t>Article 1</w:t>
      </w:r>
      <w:r w:rsidR="007A74FE" w:rsidRPr="007A74FE">
        <w:rPr>
          <w:rStyle w:val="normaltextrun"/>
          <w:noProof/>
          <w:color w:val="000000" w:themeColor="text1"/>
        </w:rPr>
        <w:t>7</w:t>
      </w:r>
      <w:r w:rsidR="00900397" w:rsidRPr="007A74FE">
        <w:rPr>
          <w:rStyle w:val="normaltextrun"/>
          <w:noProof/>
          <w:color w:val="000000" w:themeColor="text1"/>
        </w:rPr>
        <w:t>(</w:t>
      </w:r>
      <w:r w:rsidR="00F878DE" w:rsidRPr="007A74FE">
        <w:rPr>
          <w:rStyle w:val="normaltextrun"/>
          <w:noProof/>
          <w:color w:val="000000" w:themeColor="text1"/>
        </w:rPr>
        <w:t>3)</w:t>
      </w:r>
      <w:r w:rsidRPr="007A74FE">
        <w:rPr>
          <w:rStyle w:val="normaltextrun"/>
          <w:noProof/>
          <w:color w:val="000000" w:themeColor="text1"/>
        </w:rPr>
        <w:t xml:space="preserve"> was amended to inst</w:t>
      </w:r>
      <w:r w:rsidR="00F878DE" w:rsidRPr="007A74FE">
        <w:rPr>
          <w:rStyle w:val="normaltextrun"/>
          <w:noProof/>
          <w:color w:val="000000" w:themeColor="text1"/>
        </w:rPr>
        <w:t xml:space="preserve">itute a reporting obligation, in order to provide legal certainty to </w:t>
      </w:r>
      <w:r w:rsidR="001B47F8" w:rsidRPr="007A74FE">
        <w:rPr>
          <w:rStyle w:val="normaltextrun"/>
          <w:noProof/>
          <w:color w:val="000000" w:themeColor="text1"/>
        </w:rPr>
        <w:t>such professionals</w:t>
      </w:r>
      <w:r w:rsidR="00F5159D">
        <w:rPr>
          <w:rStyle w:val="normaltextrun"/>
          <w:noProof/>
          <w:color w:val="000000" w:themeColor="text1"/>
        </w:rPr>
        <w:t xml:space="preserve">, while Article 17(4) ensures that professionals in the health care sector working with offenders or people who fear that they might offend are excluded from such reporting obligation. </w:t>
      </w:r>
    </w:p>
    <w:p w14:paraId="19C33F0D" w14:textId="77777777" w:rsidR="00E223F8" w:rsidRPr="007A74FE" w:rsidRDefault="00E223F8" w:rsidP="000F0422">
      <w:pPr>
        <w:pBdr>
          <w:top w:val="nil"/>
          <w:left w:val="nil"/>
          <w:bottom w:val="nil"/>
          <w:right w:val="nil"/>
          <w:between w:val="nil"/>
          <w:bar w:val="nil"/>
        </w:pBdr>
        <w:spacing w:after="240"/>
        <w:rPr>
          <w:rStyle w:val="normaltextrun"/>
          <w:noProof/>
          <w:color w:val="000000" w:themeColor="text1"/>
        </w:rPr>
      </w:pPr>
      <w:r w:rsidRPr="007A74FE">
        <w:rPr>
          <w:rStyle w:val="normaltextrun"/>
          <w:noProof/>
          <w:color w:val="000000" w:themeColor="text1"/>
        </w:rPr>
        <w:t>Article 1</w:t>
      </w:r>
      <w:r w:rsidR="00875414" w:rsidRPr="007A74FE">
        <w:rPr>
          <w:rStyle w:val="normaltextrun"/>
          <w:noProof/>
          <w:color w:val="000000" w:themeColor="text1"/>
        </w:rPr>
        <w:t>8</w:t>
      </w:r>
      <w:r w:rsidR="00556514">
        <w:rPr>
          <w:rStyle w:val="normaltextrun"/>
          <w:noProof/>
          <w:color w:val="000000" w:themeColor="text1"/>
        </w:rPr>
        <w:t>: this article</w:t>
      </w:r>
      <w:r w:rsidRPr="007A74FE">
        <w:rPr>
          <w:rStyle w:val="normaltextrun"/>
          <w:noProof/>
          <w:color w:val="000000" w:themeColor="text1"/>
        </w:rPr>
        <w:t xml:space="preserve"> </w:t>
      </w:r>
      <w:r w:rsidR="00BB32CD" w:rsidRPr="007A74FE">
        <w:rPr>
          <w:rStyle w:val="normaltextrun"/>
          <w:noProof/>
          <w:color w:val="000000" w:themeColor="text1"/>
        </w:rPr>
        <w:t xml:space="preserve">builds on the rights of victims </w:t>
      </w:r>
      <w:r w:rsidR="0020390F" w:rsidRPr="007A74FE">
        <w:rPr>
          <w:rStyle w:val="normaltextrun"/>
          <w:noProof/>
          <w:color w:val="000000" w:themeColor="text1"/>
        </w:rPr>
        <w:t xml:space="preserve">under Articles 5 and 5a of </w:t>
      </w:r>
      <w:r w:rsidR="006C2A86" w:rsidRPr="007A74FE">
        <w:rPr>
          <w:rStyle w:val="normaltextrun"/>
          <w:noProof/>
          <w:color w:val="000000" w:themeColor="text1"/>
        </w:rPr>
        <w:t>Directive (EU)</w:t>
      </w:r>
      <w:r w:rsidR="009D1730" w:rsidRPr="007A74FE">
        <w:rPr>
          <w:rStyle w:val="normaltextrun"/>
          <w:noProof/>
          <w:color w:val="000000" w:themeColor="text1"/>
        </w:rPr>
        <w:t xml:space="preserve"> 2012/29/EU</w:t>
      </w:r>
      <w:r w:rsidR="00EF6837" w:rsidRPr="007A74FE">
        <w:rPr>
          <w:noProof/>
          <w:color w:val="000000" w:themeColor="text1"/>
        </w:rPr>
        <w:t xml:space="preserve"> establishing minimum standards on the rights, support and protection of victims</w:t>
      </w:r>
      <w:r w:rsidR="0096565E">
        <w:rPr>
          <w:noProof/>
          <w:color w:val="000000" w:themeColor="text1"/>
        </w:rPr>
        <w:t xml:space="preserve"> (Victims Rights Directive)</w:t>
      </w:r>
      <w:r w:rsidR="009D1730" w:rsidRPr="007A74FE">
        <w:rPr>
          <w:rStyle w:val="normaltextrun"/>
          <w:noProof/>
          <w:color w:val="000000" w:themeColor="text1"/>
        </w:rPr>
        <w:t xml:space="preserve"> [as amended by </w:t>
      </w:r>
      <w:r w:rsidR="00EE4B54" w:rsidRPr="007A74FE">
        <w:rPr>
          <w:rStyle w:val="normaltextrun"/>
          <w:noProof/>
          <w:color w:val="000000" w:themeColor="text1"/>
        </w:rPr>
        <w:t>the proposed Directive amending Directive 2012/29/EU</w:t>
      </w:r>
      <w:r w:rsidR="00EF6837" w:rsidRPr="007A74FE">
        <w:rPr>
          <w:rStyle w:val="normaltextrun"/>
          <w:noProof/>
          <w:color w:val="000000" w:themeColor="text1"/>
        </w:rPr>
        <w:t xml:space="preserve"> establishing minimum standards on the rights, support and protection of victims]</w:t>
      </w:r>
      <w:r w:rsidR="004504CC" w:rsidRPr="007A74FE">
        <w:rPr>
          <w:rStyle w:val="normaltextrun"/>
          <w:noProof/>
          <w:color w:val="000000" w:themeColor="text1"/>
        </w:rPr>
        <w:t xml:space="preserve"> when it comes to reporting of offences</w:t>
      </w:r>
      <w:r w:rsidR="005A2106" w:rsidRPr="007A74FE">
        <w:rPr>
          <w:rStyle w:val="normaltextrun"/>
          <w:noProof/>
          <w:color w:val="000000" w:themeColor="text1"/>
        </w:rPr>
        <w:t xml:space="preserve">, to ensure that easily accessible and child-friendly reporting </w:t>
      </w:r>
      <w:r w:rsidR="005A2106" w:rsidRPr="000F0422">
        <w:rPr>
          <w:rFonts w:eastAsia="Arial Unicode MS"/>
          <w:noProof/>
        </w:rPr>
        <w:t>channels</w:t>
      </w:r>
      <w:r w:rsidR="005A2106" w:rsidRPr="007A74FE">
        <w:rPr>
          <w:rStyle w:val="normaltextrun"/>
          <w:noProof/>
          <w:color w:val="000000" w:themeColor="text1"/>
        </w:rPr>
        <w:t xml:space="preserve"> are available</w:t>
      </w:r>
      <w:r w:rsidR="00D857DB" w:rsidRPr="007A74FE">
        <w:rPr>
          <w:rStyle w:val="normaltextrun"/>
          <w:noProof/>
          <w:color w:val="000000" w:themeColor="text1"/>
        </w:rPr>
        <w:t>.</w:t>
      </w:r>
    </w:p>
    <w:p w14:paraId="72568620" w14:textId="77777777" w:rsidR="007F3A57" w:rsidRPr="007A74FE" w:rsidRDefault="007F3A57" w:rsidP="000F0422">
      <w:pPr>
        <w:pBdr>
          <w:top w:val="nil"/>
          <w:left w:val="nil"/>
          <w:bottom w:val="nil"/>
          <w:right w:val="nil"/>
          <w:between w:val="nil"/>
          <w:bar w:val="nil"/>
        </w:pBdr>
        <w:spacing w:after="240"/>
        <w:rPr>
          <w:rStyle w:val="normaltextrun"/>
          <w:noProof/>
          <w:color w:val="000000" w:themeColor="text1"/>
        </w:rPr>
      </w:pPr>
      <w:r w:rsidRPr="007A74FE">
        <w:rPr>
          <w:rStyle w:val="normaltextrun"/>
          <w:noProof/>
          <w:color w:val="000000" w:themeColor="text1"/>
        </w:rPr>
        <w:t>Article 2</w:t>
      </w:r>
      <w:r w:rsidR="00875414" w:rsidRPr="007A74FE">
        <w:rPr>
          <w:rStyle w:val="normaltextrun"/>
          <w:noProof/>
          <w:color w:val="000000" w:themeColor="text1"/>
        </w:rPr>
        <w:t>1</w:t>
      </w:r>
      <w:r w:rsidR="00556514">
        <w:rPr>
          <w:rStyle w:val="normaltextrun"/>
          <w:noProof/>
          <w:color w:val="000000" w:themeColor="text1"/>
        </w:rPr>
        <w:t>: this article</w:t>
      </w:r>
      <w:r w:rsidRPr="007A74FE">
        <w:rPr>
          <w:rStyle w:val="normaltextrun"/>
          <w:noProof/>
          <w:color w:val="000000" w:themeColor="text1"/>
        </w:rPr>
        <w:t xml:space="preserve"> expands the availability of assistance and support to victims in line with </w:t>
      </w:r>
      <w:r w:rsidR="00613E23" w:rsidRPr="007A74FE">
        <w:rPr>
          <w:rStyle w:val="normaltextrun"/>
          <w:noProof/>
          <w:color w:val="000000" w:themeColor="text1"/>
        </w:rPr>
        <w:t xml:space="preserve">the Victims Rights Directive </w:t>
      </w:r>
      <w:r w:rsidR="0096565E" w:rsidRPr="007A74FE">
        <w:rPr>
          <w:rStyle w:val="normaltextrun"/>
          <w:noProof/>
          <w:color w:val="000000" w:themeColor="text1"/>
        </w:rPr>
        <w:t xml:space="preserve">[as amended by the proposed Directive amending Directive 2012/29/EU establishing minimum standards on the rights, support and protection of victims] </w:t>
      </w:r>
      <w:r w:rsidR="00613E23" w:rsidRPr="007A74FE">
        <w:rPr>
          <w:rStyle w:val="normaltextrun"/>
          <w:noProof/>
          <w:color w:val="000000" w:themeColor="text1"/>
        </w:rPr>
        <w:t xml:space="preserve">to ensure that children receive the necessary </w:t>
      </w:r>
      <w:r w:rsidR="00177C5D" w:rsidRPr="007A74FE">
        <w:rPr>
          <w:rStyle w:val="normaltextrun"/>
          <w:noProof/>
          <w:color w:val="000000" w:themeColor="text1"/>
        </w:rPr>
        <w:t>and age-appropriate car</w:t>
      </w:r>
      <w:r w:rsidR="00ED50BF" w:rsidRPr="007A74FE">
        <w:rPr>
          <w:rStyle w:val="normaltextrun"/>
          <w:noProof/>
          <w:color w:val="000000" w:themeColor="text1"/>
        </w:rPr>
        <w:t>e.</w:t>
      </w:r>
      <w:r w:rsidR="002B3245" w:rsidRPr="007A74FE">
        <w:rPr>
          <w:rStyle w:val="normaltextrun"/>
          <w:noProof/>
          <w:color w:val="000000" w:themeColor="text1"/>
        </w:rPr>
        <w:t xml:space="preserve"> In order to support the development and </w:t>
      </w:r>
      <w:r w:rsidR="002B3245" w:rsidRPr="000F0422">
        <w:rPr>
          <w:rFonts w:eastAsia="Arial Unicode MS"/>
          <w:noProof/>
        </w:rPr>
        <w:t>expansion</w:t>
      </w:r>
      <w:r w:rsidR="002B3245" w:rsidRPr="007A74FE">
        <w:rPr>
          <w:rStyle w:val="normaltextrun"/>
          <w:noProof/>
          <w:color w:val="000000" w:themeColor="text1"/>
        </w:rPr>
        <w:t xml:space="preserve"> of best practices across Member States, the</w:t>
      </w:r>
      <w:r w:rsidR="00067BA1" w:rsidRPr="007A74FE">
        <w:rPr>
          <w:rStyle w:val="normaltextrun"/>
          <w:noProof/>
          <w:color w:val="000000" w:themeColor="text1"/>
        </w:rPr>
        <w:t xml:space="preserve"> </w:t>
      </w:r>
      <w:r w:rsidR="002B3245" w:rsidRPr="007A74FE">
        <w:rPr>
          <w:rStyle w:val="normaltextrun"/>
          <w:noProof/>
          <w:color w:val="000000" w:themeColor="text1"/>
        </w:rPr>
        <w:t xml:space="preserve">EU Centre, once established, </w:t>
      </w:r>
      <w:r w:rsidR="00C0187C">
        <w:rPr>
          <w:rStyle w:val="normaltextrun"/>
          <w:noProof/>
          <w:color w:val="000000" w:themeColor="text1"/>
        </w:rPr>
        <w:t>w</w:t>
      </w:r>
      <w:r w:rsidR="00C0187C" w:rsidRPr="007A74FE">
        <w:rPr>
          <w:rStyle w:val="normaltextrun"/>
          <w:noProof/>
          <w:color w:val="000000" w:themeColor="text1"/>
        </w:rPr>
        <w:t xml:space="preserve">ould </w:t>
      </w:r>
      <w:r w:rsidR="002B3245" w:rsidRPr="007A74FE">
        <w:rPr>
          <w:rStyle w:val="normaltextrun"/>
          <w:noProof/>
          <w:color w:val="000000" w:themeColor="text1"/>
        </w:rPr>
        <w:t>support Member States</w:t>
      </w:r>
      <w:r w:rsidR="008B1A21" w:rsidRPr="007A74FE">
        <w:rPr>
          <w:rStyle w:val="normaltextrun"/>
          <w:noProof/>
          <w:color w:val="000000" w:themeColor="text1"/>
        </w:rPr>
        <w:t xml:space="preserve">’ efforts by gathering information on available </w:t>
      </w:r>
      <w:r w:rsidR="00602E44" w:rsidRPr="007A74FE">
        <w:rPr>
          <w:rStyle w:val="normaltextrun"/>
          <w:noProof/>
          <w:color w:val="000000" w:themeColor="text1"/>
        </w:rPr>
        <w:t xml:space="preserve">measures and </w:t>
      </w:r>
      <w:r w:rsidR="008B1A21" w:rsidRPr="007A74FE">
        <w:rPr>
          <w:rStyle w:val="normaltextrun"/>
          <w:noProof/>
          <w:color w:val="000000" w:themeColor="text1"/>
        </w:rPr>
        <w:t xml:space="preserve">programmes </w:t>
      </w:r>
      <w:r w:rsidR="00602E44" w:rsidRPr="007A74FE">
        <w:rPr>
          <w:rStyle w:val="normaltextrun"/>
          <w:noProof/>
          <w:color w:val="000000" w:themeColor="text1"/>
        </w:rPr>
        <w:t xml:space="preserve">and </w:t>
      </w:r>
      <w:r w:rsidR="00677E91" w:rsidRPr="007A74FE">
        <w:rPr>
          <w:rStyle w:val="normaltextrun"/>
          <w:noProof/>
          <w:color w:val="000000" w:themeColor="text1"/>
        </w:rPr>
        <w:t xml:space="preserve">making such information </w:t>
      </w:r>
      <w:r w:rsidR="00067BA1" w:rsidRPr="007A74FE">
        <w:rPr>
          <w:rStyle w:val="normaltextrun"/>
          <w:noProof/>
          <w:color w:val="000000" w:themeColor="text1"/>
        </w:rPr>
        <w:t xml:space="preserve">widely </w:t>
      </w:r>
      <w:r w:rsidR="00677E91" w:rsidRPr="007A74FE">
        <w:rPr>
          <w:rStyle w:val="normaltextrun"/>
          <w:noProof/>
          <w:color w:val="000000" w:themeColor="text1"/>
        </w:rPr>
        <w:t>available.</w:t>
      </w:r>
    </w:p>
    <w:p w14:paraId="7C646080" w14:textId="77777777" w:rsidR="00D15239" w:rsidRPr="007A74FE" w:rsidRDefault="00D15239" w:rsidP="000F0422">
      <w:pPr>
        <w:pBdr>
          <w:top w:val="nil"/>
          <w:left w:val="nil"/>
          <w:bottom w:val="nil"/>
          <w:right w:val="nil"/>
          <w:between w:val="nil"/>
          <w:bar w:val="nil"/>
        </w:pBdr>
        <w:spacing w:after="240"/>
        <w:rPr>
          <w:rStyle w:val="normaltextrun"/>
          <w:noProof/>
          <w:color w:val="000000" w:themeColor="text1"/>
        </w:rPr>
      </w:pPr>
      <w:r w:rsidRPr="007A74FE">
        <w:rPr>
          <w:rStyle w:val="normaltextrun"/>
          <w:noProof/>
          <w:color w:val="000000" w:themeColor="text1"/>
        </w:rPr>
        <w:t>Article 2</w:t>
      </w:r>
      <w:r w:rsidR="00875414" w:rsidRPr="007A74FE">
        <w:rPr>
          <w:rStyle w:val="normaltextrun"/>
          <w:noProof/>
          <w:color w:val="000000" w:themeColor="text1"/>
        </w:rPr>
        <w:t>2</w:t>
      </w:r>
      <w:r w:rsidR="00556514">
        <w:rPr>
          <w:rStyle w:val="normaltextrun"/>
          <w:noProof/>
          <w:color w:val="000000" w:themeColor="text1"/>
        </w:rPr>
        <w:t>: this article</w:t>
      </w:r>
      <w:r w:rsidRPr="007A74FE">
        <w:rPr>
          <w:rStyle w:val="normaltextrun"/>
          <w:noProof/>
          <w:color w:val="000000" w:themeColor="text1"/>
        </w:rPr>
        <w:t xml:space="preserve"> is amended to ensure that medical examinations of a child victim</w:t>
      </w:r>
      <w:r w:rsidR="002D5C83" w:rsidRPr="007A74FE">
        <w:rPr>
          <w:rStyle w:val="normaltextrun"/>
          <w:noProof/>
          <w:color w:val="000000" w:themeColor="text1"/>
        </w:rPr>
        <w:t xml:space="preserve"> </w:t>
      </w:r>
      <w:r w:rsidR="002D5C83" w:rsidRPr="007A74FE">
        <w:rPr>
          <w:noProof/>
        </w:rPr>
        <w:t>for the purposes of the criminal proceeding</w:t>
      </w:r>
      <w:r w:rsidRPr="007A74FE">
        <w:rPr>
          <w:rStyle w:val="normaltextrun"/>
          <w:noProof/>
          <w:color w:val="000000" w:themeColor="text1"/>
        </w:rPr>
        <w:t>, which can r</w:t>
      </w:r>
      <w:r w:rsidR="001322C7" w:rsidRPr="007A74FE">
        <w:rPr>
          <w:rStyle w:val="normaltextrun"/>
          <w:noProof/>
          <w:color w:val="000000" w:themeColor="text1"/>
        </w:rPr>
        <w:t>e</w:t>
      </w:r>
      <w:r w:rsidRPr="007A74FE">
        <w:rPr>
          <w:rStyle w:val="normaltextrun"/>
          <w:noProof/>
          <w:color w:val="000000" w:themeColor="text1"/>
        </w:rPr>
        <w:t xml:space="preserve">traumatise a child, are limited to the strictly necessary and performed by </w:t>
      </w:r>
      <w:r w:rsidR="00895A21" w:rsidRPr="007A74FE">
        <w:rPr>
          <w:rStyle w:val="normaltextrun"/>
          <w:noProof/>
          <w:color w:val="000000" w:themeColor="text1"/>
        </w:rPr>
        <w:t>appropriately trained professionals.</w:t>
      </w:r>
    </w:p>
    <w:p w14:paraId="31D6F77A" w14:textId="77777777" w:rsidR="007D5890" w:rsidRPr="007A74FE" w:rsidRDefault="007D5890" w:rsidP="000F0422">
      <w:pPr>
        <w:pBdr>
          <w:top w:val="nil"/>
          <w:left w:val="nil"/>
          <w:bottom w:val="nil"/>
          <w:right w:val="nil"/>
          <w:between w:val="nil"/>
          <w:bar w:val="nil"/>
        </w:pBdr>
        <w:spacing w:after="240"/>
        <w:rPr>
          <w:rStyle w:val="normaltextrun"/>
          <w:noProof/>
          <w:color w:val="000000" w:themeColor="text1"/>
          <w:shd w:val="clear" w:color="auto" w:fill="FFFFFF"/>
        </w:rPr>
      </w:pPr>
      <w:r w:rsidRPr="007A74FE">
        <w:rPr>
          <w:rStyle w:val="normaltextrun"/>
          <w:noProof/>
          <w:color w:val="000000" w:themeColor="text1"/>
        </w:rPr>
        <w:t>Article</w:t>
      </w:r>
      <w:r w:rsidR="005D332B" w:rsidRPr="007A74FE">
        <w:rPr>
          <w:rStyle w:val="normaltextrun"/>
          <w:noProof/>
          <w:color w:val="000000" w:themeColor="text1"/>
          <w:shd w:val="clear" w:color="auto" w:fill="FFFFFF"/>
        </w:rPr>
        <w:t> </w:t>
      </w:r>
      <w:r w:rsidRPr="007A74FE">
        <w:rPr>
          <w:rStyle w:val="normaltextrun"/>
          <w:noProof/>
          <w:color w:val="000000" w:themeColor="text1"/>
          <w:shd w:val="clear" w:color="auto" w:fill="FFFFFF"/>
        </w:rPr>
        <w:t>2</w:t>
      </w:r>
      <w:r w:rsidR="00875414" w:rsidRPr="007A74FE">
        <w:rPr>
          <w:rStyle w:val="normaltextrun"/>
          <w:noProof/>
          <w:color w:val="000000" w:themeColor="text1"/>
          <w:shd w:val="clear" w:color="auto" w:fill="FFFFFF"/>
        </w:rPr>
        <w:t>3</w:t>
      </w:r>
      <w:r w:rsidR="009C740E" w:rsidRPr="007A74FE">
        <w:rPr>
          <w:rStyle w:val="normaltextrun"/>
          <w:noProof/>
          <w:color w:val="000000" w:themeColor="text1"/>
          <w:shd w:val="clear" w:color="auto" w:fill="FFFFFF"/>
        </w:rPr>
        <w:t>:</w:t>
      </w:r>
      <w:r w:rsidRPr="007A74FE">
        <w:rPr>
          <w:rStyle w:val="normaltextrun"/>
          <w:noProof/>
          <w:color w:val="000000" w:themeColor="text1"/>
          <w:shd w:val="clear" w:color="auto" w:fill="FFFFFF"/>
        </w:rPr>
        <w:t xml:space="preserve"> </w:t>
      </w:r>
      <w:r w:rsidR="009C740E" w:rsidRPr="007A74FE">
        <w:rPr>
          <w:rStyle w:val="normaltextrun"/>
          <w:noProof/>
          <w:color w:val="000000" w:themeColor="text1"/>
          <w:shd w:val="clear" w:color="auto" w:fill="FFFFFF"/>
        </w:rPr>
        <w:t xml:space="preserve">this new </w:t>
      </w:r>
      <w:r w:rsidR="007A74FE">
        <w:rPr>
          <w:rStyle w:val="normaltextrun"/>
          <w:noProof/>
          <w:color w:val="000000" w:themeColor="text1"/>
          <w:shd w:val="clear" w:color="auto" w:fill="FFFFFF"/>
        </w:rPr>
        <w:t>a</w:t>
      </w:r>
      <w:r w:rsidR="009C740E" w:rsidRPr="007A74FE">
        <w:rPr>
          <w:rStyle w:val="normaltextrun"/>
          <w:noProof/>
          <w:color w:val="000000" w:themeColor="text1"/>
          <w:shd w:val="clear" w:color="auto" w:fill="FFFFFF"/>
        </w:rPr>
        <w:t>rticle</w:t>
      </w:r>
      <w:r w:rsidR="007A74FE">
        <w:rPr>
          <w:rStyle w:val="normaltextrun"/>
          <w:noProof/>
          <w:color w:val="000000" w:themeColor="text1"/>
          <w:shd w:val="clear" w:color="auto" w:fill="FFFFFF"/>
        </w:rPr>
        <w:t xml:space="preserve"> </w:t>
      </w:r>
      <w:r w:rsidRPr="007A74FE">
        <w:rPr>
          <w:rStyle w:val="normaltextrun"/>
          <w:noProof/>
          <w:color w:val="000000" w:themeColor="text1"/>
          <w:shd w:val="clear" w:color="auto" w:fill="FFFFFF"/>
        </w:rPr>
        <w:t xml:space="preserve">strengthens the position of victims and survivors of child sexual abuse by reinforcing their right to claim compensation for any damage suffered in connection </w:t>
      </w:r>
      <w:r w:rsidR="00E25575" w:rsidRPr="007A74FE">
        <w:rPr>
          <w:rStyle w:val="normaltextrun"/>
          <w:noProof/>
          <w:color w:val="000000" w:themeColor="text1"/>
          <w:shd w:val="clear" w:color="auto" w:fill="FFFFFF"/>
        </w:rPr>
        <w:t xml:space="preserve">with </w:t>
      </w:r>
      <w:r w:rsidRPr="007A74FE">
        <w:rPr>
          <w:rStyle w:val="normaltextrun"/>
          <w:noProof/>
          <w:color w:val="000000" w:themeColor="text1"/>
          <w:shd w:val="clear" w:color="auto" w:fill="FFFFFF"/>
        </w:rPr>
        <w:t>child sexual abuse and exploitation offen</w:t>
      </w:r>
      <w:r w:rsidR="00785B4C" w:rsidRPr="007A74FE">
        <w:rPr>
          <w:rStyle w:val="normaltextrun"/>
          <w:noProof/>
          <w:color w:val="000000" w:themeColor="text1"/>
          <w:shd w:val="clear" w:color="auto" w:fill="FFFFFF"/>
        </w:rPr>
        <w:t>c</w:t>
      </w:r>
      <w:r w:rsidRPr="007A74FE">
        <w:rPr>
          <w:rStyle w:val="normaltextrun"/>
          <w:noProof/>
          <w:color w:val="000000" w:themeColor="text1"/>
          <w:shd w:val="clear" w:color="auto" w:fill="FFFFFF"/>
        </w:rPr>
        <w:t>es, including damages caused by the online dissemination of material concerning the abuse. It</w:t>
      </w:r>
      <w:r w:rsidR="007A74FE">
        <w:rPr>
          <w:rStyle w:val="normaltextrun"/>
          <w:noProof/>
          <w:color w:val="000000" w:themeColor="text1"/>
          <w:shd w:val="clear" w:color="auto" w:fill="FFFFFF"/>
        </w:rPr>
        <w:t xml:space="preserve"> </w:t>
      </w:r>
      <w:r w:rsidR="00785B4C" w:rsidRPr="007A74FE">
        <w:rPr>
          <w:rStyle w:val="normaltextrun"/>
          <w:noProof/>
          <w:color w:val="000000" w:themeColor="text1"/>
          <w:shd w:val="clear" w:color="auto" w:fill="FFFFFF"/>
        </w:rPr>
        <w:t xml:space="preserve">strengthens </w:t>
      </w:r>
      <w:r w:rsidRPr="007A74FE">
        <w:rPr>
          <w:rStyle w:val="normaltextrun"/>
          <w:noProof/>
          <w:color w:val="000000" w:themeColor="text1"/>
          <w:shd w:val="clear" w:color="auto" w:fill="FFFFFF"/>
        </w:rPr>
        <w:t xml:space="preserve">the EU minimum standards in relation to </w:t>
      </w:r>
      <w:r w:rsidR="003C0E97" w:rsidRPr="007A74FE">
        <w:rPr>
          <w:rStyle w:val="normaltextrun"/>
          <w:noProof/>
          <w:color w:val="000000" w:themeColor="text1"/>
          <w:shd w:val="clear" w:color="auto" w:fill="FFFFFF"/>
        </w:rPr>
        <w:t xml:space="preserve">both </w:t>
      </w:r>
      <w:r w:rsidRPr="007A74FE">
        <w:rPr>
          <w:rStyle w:val="normaltextrun"/>
          <w:noProof/>
          <w:color w:val="000000" w:themeColor="text1"/>
          <w:shd w:val="clear" w:color="auto" w:fill="FFFFFF"/>
        </w:rPr>
        <w:t>the timeframe to request compensation</w:t>
      </w:r>
      <w:r w:rsidR="009C740E" w:rsidRPr="007A74FE">
        <w:rPr>
          <w:rStyle w:val="normaltextrun"/>
          <w:noProof/>
          <w:color w:val="000000" w:themeColor="text1"/>
          <w:shd w:val="clear" w:color="auto" w:fill="FFFFFF"/>
        </w:rPr>
        <w:t xml:space="preserve"> and </w:t>
      </w:r>
      <w:r w:rsidRPr="007A74FE">
        <w:rPr>
          <w:rStyle w:val="normaltextrun"/>
          <w:noProof/>
          <w:color w:val="000000" w:themeColor="text1"/>
          <w:shd w:val="clear" w:color="auto" w:fill="FFFFFF"/>
        </w:rPr>
        <w:t>the elements to be taken into account when determining the compensation amount</w:t>
      </w:r>
      <w:r w:rsidR="009C740E" w:rsidRPr="007A74FE">
        <w:rPr>
          <w:rStyle w:val="normaltextrun"/>
          <w:noProof/>
          <w:color w:val="000000" w:themeColor="text1"/>
          <w:shd w:val="clear" w:color="auto" w:fill="FFFFFF"/>
        </w:rPr>
        <w:t>. It also broadens</w:t>
      </w:r>
      <w:r w:rsidR="005D55A9">
        <w:rPr>
          <w:rStyle w:val="normaltextrun"/>
          <w:noProof/>
          <w:color w:val="000000" w:themeColor="text1"/>
          <w:shd w:val="clear" w:color="auto" w:fill="FFFFFF"/>
        </w:rPr>
        <w:t>,</w:t>
      </w:r>
      <w:r w:rsidR="009C740E" w:rsidRPr="007A74FE">
        <w:rPr>
          <w:rStyle w:val="normaltextrun"/>
          <w:noProof/>
          <w:color w:val="000000" w:themeColor="text1"/>
          <w:shd w:val="clear" w:color="auto" w:fill="FFFFFF"/>
        </w:rPr>
        <w:t xml:space="preserve"> </w:t>
      </w:r>
      <w:r w:rsidR="005D55A9">
        <w:rPr>
          <w:rStyle w:val="normaltextrun"/>
          <w:noProof/>
          <w:color w:val="000000" w:themeColor="text1"/>
          <w:shd w:val="clear" w:color="auto" w:fill="FFFFFF"/>
        </w:rPr>
        <w:t xml:space="preserve">in relation to </w:t>
      </w:r>
      <w:r w:rsidR="005D55A9" w:rsidRPr="007A74FE">
        <w:rPr>
          <w:rStyle w:val="normaltextrun"/>
          <w:noProof/>
          <w:color w:val="000000" w:themeColor="text1"/>
          <w:shd w:val="clear" w:color="auto" w:fill="FFFFFF"/>
        </w:rPr>
        <w:t xml:space="preserve">the EU minimum standards </w:t>
      </w:r>
      <w:r w:rsidR="005D55A9">
        <w:rPr>
          <w:rStyle w:val="normaltextrun"/>
          <w:noProof/>
          <w:color w:val="000000" w:themeColor="text1"/>
          <w:shd w:val="clear" w:color="auto" w:fill="FFFFFF"/>
        </w:rPr>
        <w:t xml:space="preserve">under the Victims’ Rights Directive, </w:t>
      </w:r>
      <w:r w:rsidR="009C740E" w:rsidRPr="007A74FE">
        <w:rPr>
          <w:rStyle w:val="normaltextrun"/>
          <w:noProof/>
          <w:color w:val="000000" w:themeColor="text1"/>
          <w:shd w:val="clear" w:color="auto" w:fill="FFFFFF"/>
        </w:rPr>
        <w:t xml:space="preserve">the number of </w:t>
      </w:r>
      <w:r w:rsidR="007E3D6B" w:rsidRPr="007A74FE">
        <w:rPr>
          <w:rStyle w:val="normaltextrun"/>
          <w:noProof/>
          <w:color w:val="000000" w:themeColor="text1"/>
          <w:shd w:val="clear" w:color="auto" w:fill="FFFFFF"/>
        </w:rPr>
        <w:t xml:space="preserve">people </w:t>
      </w:r>
      <w:r w:rsidR="009C740E" w:rsidRPr="007A74FE">
        <w:rPr>
          <w:rStyle w:val="normaltextrun"/>
          <w:noProof/>
          <w:color w:val="000000" w:themeColor="text1"/>
          <w:shd w:val="clear" w:color="auto" w:fill="FFFFFF"/>
        </w:rPr>
        <w:t xml:space="preserve">and entities </w:t>
      </w:r>
      <w:r w:rsidR="007E3D6B" w:rsidRPr="007A74FE">
        <w:rPr>
          <w:rStyle w:val="normaltextrun"/>
          <w:noProof/>
          <w:color w:val="000000" w:themeColor="text1"/>
          <w:shd w:val="clear" w:color="auto" w:fill="FFFFFF"/>
        </w:rPr>
        <w:t xml:space="preserve">that </w:t>
      </w:r>
      <w:r w:rsidR="009C740E" w:rsidRPr="007A74FE">
        <w:rPr>
          <w:rStyle w:val="normaltextrun"/>
          <w:noProof/>
          <w:color w:val="000000" w:themeColor="text1"/>
          <w:shd w:val="clear" w:color="auto" w:fill="FFFFFF"/>
        </w:rPr>
        <w:t>must be considered responsible for granting such compensation</w:t>
      </w:r>
      <w:r w:rsidR="005D55A9">
        <w:rPr>
          <w:rStyle w:val="normaltextrun"/>
          <w:noProof/>
          <w:color w:val="000000" w:themeColor="text1"/>
          <w:shd w:val="clear" w:color="auto" w:fill="FFFFFF"/>
        </w:rPr>
        <w:t>, including l</w:t>
      </w:r>
      <w:r w:rsidR="005D55A9" w:rsidRPr="00583314">
        <w:rPr>
          <w:noProof/>
        </w:rPr>
        <w:t>egal persons and, where appropriate, from national compensation schemes established for the benefits of victims of crime</w:t>
      </w:r>
      <w:r w:rsidR="009C740E" w:rsidRPr="007A74FE">
        <w:rPr>
          <w:rStyle w:val="normaltextrun"/>
          <w:noProof/>
          <w:color w:val="000000" w:themeColor="text1"/>
          <w:shd w:val="clear" w:color="auto" w:fill="FFFFFF"/>
        </w:rPr>
        <w:t>.</w:t>
      </w:r>
    </w:p>
    <w:p w14:paraId="1EE0C93B" w14:textId="77777777" w:rsidR="006353D7" w:rsidRPr="007A74FE" w:rsidRDefault="006353D7" w:rsidP="000F0422">
      <w:pPr>
        <w:pBdr>
          <w:top w:val="nil"/>
          <w:left w:val="nil"/>
          <w:bottom w:val="nil"/>
          <w:right w:val="nil"/>
          <w:between w:val="nil"/>
          <w:bar w:val="nil"/>
        </w:pBdr>
        <w:spacing w:after="240"/>
        <w:rPr>
          <w:rStyle w:val="normaltextrun"/>
          <w:noProof/>
          <w:color w:val="000000" w:themeColor="text1"/>
          <w:shd w:val="clear" w:color="auto" w:fill="FFFFFF"/>
        </w:rPr>
      </w:pPr>
      <w:r w:rsidRPr="007A74FE">
        <w:rPr>
          <w:rStyle w:val="normaltextrun"/>
          <w:noProof/>
          <w:color w:val="000000" w:themeColor="text1"/>
          <w:shd w:val="clear" w:color="auto" w:fill="FFFFFF"/>
        </w:rPr>
        <w:t>Article</w:t>
      </w:r>
      <w:r w:rsidR="005D332B" w:rsidRPr="007A74FE">
        <w:rPr>
          <w:rStyle w:val="normaltextrun"/>
          <w:noProof/>
          <w:color w:val="000000" w:themeColor="text1"/>
          <w:shd w:val="clear" w:color="auto" w:fill="FFFFFF"/>
        </w:rPr>
        <w:t> </w:t>
      </w:r>
      <w:r w:rsidRPr="007A74FE">
        <w:rPr>
          <w:rStyle w:val="normaltextrun"/>
          <w:noProof/>
          <w:color w:val="000000" w:themeColor="text1"/>
          <w:shd w:val="clear" w:color="auto" w:fill="FFFFFF"/>
        </w:rPr>
        <w:t>2</w:t>
      </w:r>
      <w:r w:rsidR="00875414" w:rsidRPr="007A74FE">
        <w:rPr>
          <w:rStyle w:val="normaltextrun"/>
          <w:noProof/>
          <w:color w:val="000000" w:themeColor="text1"/>
          <w:shd w:val="clear" w:color="auto" w:fill="FFFFFF"/>
        </w:rPr>
        <w:t>4</w:t>
      </w:r>
      <w:r w:rsidRPr="007A74FE">
        <w:rPr>
          <w:rStyle w:val="normaltextrun"/>
          <w:noProof/>
          <w:color w:val="000000" w:themeColor="text1"/>
          <w:shd w:val="clear" w:color="auto" w:fill="FFFFFF"/>
        </w:rPr>
        <w:t xml:space="preserve">: this new </w:t>
      </w:r>
      <w:r w:rsidR="007E3D6B" w:rsidRPr="007A74FE">
        <w:rPr>
          <w:rStyle w:val="normaltextrun"/>
          <w:noProof/>
          <w:color w:val="000000" w:themeColor="text1"/>
          <w:shd w:val="clear" w:color="auto" w:fill="FFFFFF"/>
        </w:rPr>
        <w:t>a</w:t>
      </w:r>
      <w:r w:rsidRPr="007A74FE">
        <w:rPr>
          <w:rStyle w:val="normaltextrun"/>
          <w:noProof/>
          <w:color w:val="000000" w:themeColor="text1"/>
          <w:shd w:val="clear" w:color="auto" w:fill="FFFFFF"/>
        </w:rPr>
        <w:t>rticle address</w:t>
      </w:r>
      <w:r w:rsidR="003C0E97" w:rsidRPr="007A74FE">
        <w:rPr>
          <w:rStyle w:val="normaltextrun"/>
          <w:noProof/>
          <w:color w:val="000000" w:themeColor="text1"/>
          <w:shd w:val="clear" w:color="auto" w:fill="FFFFFF"/>
        </w:rPr>
        <w:t>es</w:t>
      </w:r>
      <w:r w:rsidRPr="007A74FE">
        <w:rPr>
          <w:rStyle w:val="normaltextrun"/>
          <w:noProof/>
          <w:color w:val="000000" w:themeColor="text1"/>
          <w:shd w:val="clear" w:color="auto" w:fill="FFFFFF"/>
        </w:rPr>
        <w:t xml:space="preserve"> the challenges linked to the lack of coordination of national efforts to prevent and fight child sexual abuse and exploitation</w:t>
      </w:r>
      <w:r w:rsidR="003C0E97" w:rsidRPr="007A74FE">
        <w:rPr>
          <w:rStyle w:val="normaltextrun"/>
          <w:noProof/>
          <w:color w:val="000000" w:themeColor="text1"/>
          <w:shd w:val="clear" w:color="auto" w:fill="FFFFFF"/>
        </w:rPr>
        <w:t>,</w:t>
      </w:r>
      <w:r w:rsidRPr="007A74FE">
        <w:rPr>
          <w:rStyle w:val="normaltextrun"/>
          <w:noProof/>
          <w:color w:val="000000" w:themeColor="text1"/>
          <w:shd w:val="clear" w:color="auto" w:fill="FFFFFF"/>
        </w:rPr>
        <w:t xml:space="preserve"> by requiring Member States to establish national authorities in charge of such coordination, </w:t>
      </w:r>
      <w:r w:rsidR="007E3D6B" w:rsidRPr="007A74FE">
        <w:rPr>
          <w:rStyle w:val="normaltextrun"/>
          <w:noProof/>
          <w:color w:val="000000" w:themeColor="text1"/>
          <w:shd w:val="clear" w:color="auto" w:fill="FFFFFF"/>
        </w:rPr>
        <w:t>and</w:t>
      </w:r>
      <w:r w:rsidR="007A74FE">
        <w:rPr>
          <w:rStyle w:val="normaltextrun"/>
          <w:noProof/>
          <w:color w:val="000000" w:themeColor="text1"/>
          <w:shd w:val="clear" w:color="auto" w:fill="FFFFFF"/>
        </w:rPr>
        <w:t xml:space="preserve"> of</w:t>
      </w:r>
      <w:r w:rsidR="007E3D6B" w:rsidRPr="007A74FE">
        <w:rPr>
          <w:rStyle w:val="normaltextrun"/>
          <w:noProof/>
          <w:color w:val="000000" w:themeColor="text1"/>
          <w:shd w:val="clear" w:color="auto" w:fill="FFFFFF"/>
        </w:rPr>
        <w:t xml:space="preserve"> </w:t>
      </w:r>
      <w:r w:rsidRPr="007A74FE">
        <w:rPr>
          <w:rStyle w:val="normaltextrun"/>
          <w:noProof/>
          <w:color w:val="000000" w:themeColor="text1"/>
          <w:shd w:val="clear" w:color="auto" w:fill="FFFFFF"/>
        </w:rPr>
        <w:t>data collection</w:t>
      </w:r>
      <w:r w:rsidR="003C0E97" w:rsidRPr="007A74FE">
        <w:rPr>
          <w:rStyle w:val="normaltextrun"/>
          <w:noProof/>
          <w:color w:val="000000" w:themeColor="text1"/>
          <w:shd w:val="clear" w:color="auto" w:fill="FFFFFF"/>
        </w:rPr>
        <w:t xml:space="preserve"> </w:t>
      </w:r>
      <w:r w:rsidR="007E3D6B" w:rsidRPr="007A74FE">
        <w:rPr>
          <w:rStyle w:val="normaltextrun"/>
          <w:noProof/>
          <w:color w:val="000000" w:themeColor="text1"/>
          <w:shd w:val="clear" w:color="auto" w:fill="FFFFFF"/>
        </w:rPr>
        <w:t xml:space="preserve">in </w:t>
      </w:r>
      <w:r w:rsidR="003C0E97" w:rsidRPr="007A74FE">
        <w:rPr>
          <w:rStyle w:val="normaltextrun"/>
          <w:noProof/>
          <w:color w:val="000000" w:themeColor="text1"/>
          <w:shd w:val="clear" w:color="auto" w:fill="FFFFFF"/>
        </w:rPr>
        <w:t>each Member State</w:t>
      </w:r>
      <w:r w:rsidRPr="007A74FE">
        <w:rPr>
          <w:rStyle w:val="normaltextrun"/>
          <w:noProof/>
          <w:color w:val="000000" w:themeColor="text1"/>
          <w:shd w:val="clear" w:color="auto" w:fill="FFFFFF"/>
        </w:rPr>
        <w:t>.</w:t>
      </w:r>
    </w:p>
    <w:p w14:paraId="3094A1F8" w14:textId="77777777" w:rsidR="00C95D6B" w:rsidRPr="007A74FE" w:rsidRDefault="009C740E" w:rsidP="000F0422">
      <w:pPr>
        <w:pBdr>
          <w:top w:val="nil"/>
          <w:left w:val="nil"/>
          <w:bottom w:val="nil"/>
          <w:right w:val="nil"/>
          <w:between w:val="nil"/>
          <w:bar w:val="nil"/>
        </w:pBdr>
        <w:spacing w:after="240"/>
        <w:rPr>
          <w:rStyle w:val="normaltextrun"/>
          <w:noProof/>
          <w:shd w:val="clear" w:color="auto" w:fill="FFFFFF"/>
        </w:rPr>
      </w:pPr>
      <w:r w:rsidRPr="007A74FE">
        <w:rPr>
          <w:rStyle w:val="normaltextrun"/>
          <w:noProof/>
          <w:shd w:val="clear" w:color="auto" w:fill="FFFFFF"/>
        </w:rPr>
        <w:t>Article</w:t>
      </w:r>
      <w:r w:rsidR="005D332B" w:rsidRPr="007A74FE">
        <w:rPr>
          <w:rStyle w:val="normaltextrun"/>
          <w:noProof/>
          <w:shd w:val="clear" w:color="auto" w:fill="FFFFFF"/>
        </w:rPr>
        <w:t> </w:t>
      </w:r>
      <w:r w:rsidR="008D5402" w:rsidRPr="007A74FE">
        <w:rPr>
          <w:rStyle w:val="normaltextrun"/>
          <w:noProof/>
          <w:shd w:val="clear" w:color="auto" w:fill="FFFFFF"/>
        </w:rPr>
        <w:t>2</w:t>
      </w:r>
      <w:r w:rsidR="00875414" w:rsidRPr="007A74FE">
        <w:rPr>
          <w:rStyle w:val="normaltextrun"/>
          <w:noProof/>
          <w:shd w:val="clear" w:color="auto" w:fill="FFFFFF"/>
        </w:rPr>
        <w:t>5</w:t>
      </w:r>
      <w:r w:rsidR="00C95D6B" w:rsidRPr="007A74FE">
        <w:rPr>
          <w:rStyle w:val="normaltextrun"/>
          <w:noProof/>
          <w:color w:val="000000" w:themeColor="text1"/>
        </w:rPr>
        <w:t xml:space="preserve">: this new </w:t>
      </w:r>
      <w:r w:rsidR="00C95D6B" w:rsidRPr="000F0422">
        <w:rPr>
          <w:rStyle w:val="normaltextrun"/>
          <w:noProof/>
          <w:color w:val="000000" w:themeColor="text1"/>
          <w:shd w:val="clear" w:color="auto" w:fill="FFFFFF"/>
        </w:rPr>
        <w:t>article</w:t>
      </w:r>
      <w:r w:rsidR="00C95D6B" w:rsidRPr="007A74FE">
        <w:rPr>
          <w:rStyle w:val="normaltextrun"/>
          <w:noProof/>
          <w:color w:val="000000" w:themeColor="text1"/>
        </w:rPr>
        <w:t xml:space="preserve"> </w:t>
      </w:r>
      <w:r w:rsidR="00C95D6B" w:rsidRPr="007A74FE">
        <w:rPr>
          <w:rStyle w:val="normaltextrun"/>
          <w:noProof/>
          <w:shd w:val="clear" w:color="auto" w:fill="FFFFFF"/>
        </w:rPr>
        <w:t xml:space="preserve">obliges Member States to put in place the necessary mechanisms to ensure a multi-agency and multistakeholder cooperation and coordination at national level mong all the relevant parties involved in the development and implementation of measures to prevent and combat child sexual abuse, both online and offline. </w:t>
      </w:r>
    </w:p>
    <w:p w14:paraId="51167026" w14:textId="77777777" w:rsidR="00D96628" w:rsidRPr="007A74FE" w:rsidRDefault="00D96628" w:rsidP="000F0422">
      <w:pPr>
        <w:pBdr>
          <w:top w:val="nil"/>
          <w:left w:val="nil"/>
          <w:bottom w:val="nil"/>
          <w:right w:val="nil"/>
          <w:between w:val="nil"/>
          <w:bar w:val="nil"/>
        </w:pBdr>
        <w:spacing w:after="240"/>
        <w:rPr>
          <w:rStyle w:val="normaltextrun"/>
          <w:noProof/>
          <w:color w:val="000000" w:themeColor="text1"/>
        </w:rPr>
      </w:pPr>
      <w:r w:rsidRPr="007A74FE">
        <w:rPr>
          <w:rStyle w:val="normaltextrun"/>
          <w:noProof/>
          <w:shd w:val="clear" w:color="auto" w:fill="FFFFFF"/>
        </w:rPr>
        <w:t>Article 2</w:t>
      </w:r>
      <w:r w:rsidR="00875414" w:rsidRPr="007A74FE">
        <w:rPr>
          <w:rStyle w:val="normaltextrun"/>
          <w:noProof/>
          <w:shd w:val="clear" w:color="auto" w:fill="FFFFFF"/>
        </w:rPr>
        <w:t>6</w:t>
      </w:r>
      <w:r w:rsidRPr="007A74FE">
        <w:rPr>
          <w:rStyle w:val="normaltextrun"/>
          <w:noProof/>
          <w:shd w:val="clear" w:color="auto" w:fill="FFFFFF"/>
        </w:rPr>
        <w:t xml:space="preserve">: the </w:t>
      </w:r>
      <w:r w:rsidR="00322897" w:rsidRPr="007A74FE">
        <w:rPr>
          <w:rStyle w:val="normaltextrun"/>
          <w:noProof/>
          <w:shd w:val="clear" w:color="auto" w:fill="FFFFFF"/>
        </w:rPr>
        <w:t xml:space="preserve">title of this article and the </w:t>
      </w:r>
      <w:r w:rsidRPr="007A74FE">
        <w:rPr>
          <w:rStyle w:val="normaltextrun"/>
          <w:noProof/>
          <w:shd w:val="clear" w:color="auto" w:fill="FFFFFF"/>
        </w:rPr>
        <w:t>recital</w:t>
      </w:r>
      <w:r w:rsidR="00322897" w:rsidRPr="007A74FE">
        <w:rPr>
          <w:rStyle w:val="normaltextrun"/>
          <w:noProof/>
          <w:shd w:val="clear" w:color="auto" w:fill="FFFFFF"/>
        </w:rPr>
        <w:t>s</w:t>
      </w:r>
      <w:r w:rsidRPr="007A74FE">
        <w:rPr>
          <w:rStyle w:val="normaltextrun"/>
          <w:noProof/>
          <w:shd w:val="clear" w:color="auto" w:fill="FFFFFF"/>
        </w:rPr>
        <w:t xml:space="preserve"> accompanying this article ha</w:t>
      </w:r>
      <w:r w:rsidR="00322897" w:rsidRPr="007A74FE">
        <w:rPr>
          <w:rStyle w:val="normaltextrun"/>
          <w:noProof/>
          <w:shd w:val="clear" w:color="auto" w:fill="FFFFFF"/>
        </w:rPr>
        <w:t>ve</w:t>
      </w:r>
      <w:r w:rsidRPr="007A74FE">
        <w:rPr>
          <w:rStyle w:val="normaltextrun"/>
          <w:noProof/>
          <w:shd w:val="clear" w:color="auto" w:fill="FFFFFF"/>
        </w:rPr>
        <w:t xml:space="preserve"> been updated to use the terminology recommended in the Terminology Guidelines for the Protection of Children from Sexual Exploitation and Sexual Abuse</w:t>
      </w:r>
      <w:r w:rsidRPr="007A74FE">
        <w:rPr>
          <w:rStyle w:val="FootnoteReference"/>
          <w:noProof/>
        </w:rPr>
        <w:footnoteReference w:id="13"/>
      </w:r>
      <w:r w:rsidRPr="007A74FE">
        <w:rPr>
          <w:rStyle w:val="normaltextrun"/>
          <w:noProof/>
          <w:shd w:val="clear" w:color="auto" w:fill="FFFFFF"/>
        </w:rPr>
        <w:t xml:space="preserve"> in relation to the previously used term “child sex tourism”.</w:t>
      </w:r>
    </w:p>
    <w:p w14:paraId="64D93F77" w14:textId="77777777" w:rsidR="007A74FE" w:rsidRDefault="00AE2FB4" w:rsidP="000F0422">
      <w:pPr>
        <w:pBdr>
          <w:top w:val="nil"/>
          <w:left w:val="nil"/>
          <w:bottom w:val="nil"/>
          <w:right w:val="nil"/>
          <w:between w:val="nil"/>
          <w:bar w:val="nil"/>
        </w:pBdr>
        <w:spacing w:after="240"/>
        <w:rPr>
          <w:rStyle w:val="normaltextrun"/>
          <w:noProof/>
          <w:color w:val="000000" w:themeColor="text1"/>
        </w:rPr>
      </w:pPr>
      <w:r w:rsidRPr="007A74FE">
        <w:rPr>
          <w:rStyle w:val="normaltextrun"/>
          <w:noProof/>
          <w:color w:val="000000" w:themeColor="text1"/>
        </w:rPr>
        <w:t>Article 2</w:t>
      </w:r>
      <w:r w:rsidR="00875414" w:rsidRPr="007A74FE">
        <w:rPr>
          <w:rStyle w:val="normaltextrun"/>
          <w:noProof/>
          <w:color w:val="000000" w:themeColor="text1"/>
        </w:rPr>
        <w:t>7</w:t>
      </w:r>
      <w:r w:rsidRPr="007A74FE">
        <w:rPr>
          <w:rStyle w:val="normaltextrun"/>
          <w:noProof/>
          <w:color w:val="000000" w:themeColor="text1"/>
        </w:rPr>
        <w:t xml:space="preserve">: the amendments made in the first paragraph clarify that the prevention programmes for </w:t>
      </w:r>
      <w:r w:rsidRPr="000F0422">
        <w:rPr>
          <w:rStyle w:val="normaltextrun"/>
          <w:noProof/>
          <w:shd w:val="clear" w:color="auto" w:fill="FFFFFF"/>
        </w:rPr>
        <w:t>persons</w:t>
      </w:r>
      <w:r w:rsidRPr="007A74FE">
        <w:rPr>
          <w:rStyle w:val="normaltextrun"/>
          <w:noProof/>
          <w:color w:val="000000" w:themeColor="text1"/>
        </w:rPr>
        <w:t xml:space="preserve"> who fear that they might offend should be dedicated to that group of persons and that Member States should provide access to them. A new paragraph 2 aims to ensure the accessibility of these programmes and in particular that is in line with national standards concerning healthcare.</w:t>
      </w:r>
    </w:p>
    <w:p w14:paraId="7D649404" w14:textId="77777777" w:rsidR="009C740E" w:rsidRPr="007A74FE" w:rsidRDefault="009C740E" w:rsidP="000F0422">
      <w:pPr>
        <w:pBdr>
          <w:top w:val="nil"/>
          <w:left w:val="nil"/>
          <w:bottom w:val="nil"/>
          <w:right w:val="nil"/>
          <w:between w:val="nil"/>
          <w:bar w:val="nil"/>
        </w:pBdr>
        <w:spacing w:after="240"/>
        <w:rPr>
          <w:rStyle w:val="normaltextrun"/>
          <w:noProof/>
          <w:shd w:val="clear" w:color="auto" w:fill="FFFFFF"/>
        </w:rPr>
      </w:pPr>
      <w:r w:rsidRPr="007A74FE">
        <w:rPr>
          <w:rStyle w:val="normaltextrun"/>
          <w:noProof/>
          <w:shd w:val="clear" w:color="auto" w:fill="FFFFFF"/>
        </w:rPr>
        <w:t>Article</w:t>
      </w:r>
      <w:r w:rsidR="005D332B" w:rsidRPr="007A74FE">
        <w:rPr>
          <w:rStyle w:val="normaltextrun"/>
          <w:noProof/>
          <w:shd w:val="clear" w:color="auto" w:fill="FFFFFF"/>
        </w:rPr>
        <w:t> </w:t>
      </w:r>
      <w:r w:rsidRPr="007A74FE">
        <w:rPr>
          <w:rStyle w:val="normaltextrun"/>
          <w:noProof/>
          <w:shd w:val="clear" w:color="auto" w:fill="FFFFFF"/>
        </w:rPr>
        <w:t>2</w:t>
      </w:r>
      <w:r w:rsidR="00875414" w:rsidRPr="007A74FE">
        <w:rPr>
          <w:rStyle w:val="normaltextrun"/>
          <w:noProof/>
          <w:shd w:val="clear" w:color="auto" w:fill="FFFFFF"/>
        </w:rPr>
        <w:t>8</w:t>
      </w:r>
      <w:r w:rsidRPr="007A74FE">
        <w:rPr>
          <w:rStyle w:val="normaltextrun"/>
          <w:noProof/>
          <w:shd w:val="clear" w:color="auto" w:fill="FFFFFF"/>
        </w:rPr>
        <w:t xml:space="preserve">: </w:t>
      </w:r>
      <w:r w:rsidR="00AE2FB4" w:rsidRPr="007A74FE">
        <w:rPr>
          <w:rStyle w:val="normaltextrun"/>
          <w:noProof/>
          <w:shd w:val="clear" w:color="auto" w:fill="FFFFFF"/>
        </w:rPr>
        <w:t>the amendments made aim to further clari</w:t>
      </w:r>
      <w:r w:rsidR="000162F0" w:rsidRPr="007A74FE">
        <w:rPr>
          <w:rStyle w:val="normaltextrun"/>
          <w:noProof/>
          <w:shd w:val="clear" w:color="auto" w:fill="FFFFFF"/>
        </w:rPr>
        <w:t>f</w:t>
      </w:r>
      <w:r w:rsidR="00AE2FB4" w:rsidRPr="007A74FE">
        <w:rPr>
          <w:rStyle w:val="normaltextrun"/>
          <w:noProof/>
          <w:shd w:val="clear" w:color="auto" w:fill="FFFFFF"/>
        </w:rPr>
        <w:t>y the types of prevention programmes that could be considered to reduce the likelihood that a child becomes a victim (paragraph 1) and that a person offends (paragraph 2).</w:t>
      </w:r>
      <w:r w:rsidR="00DE0223">
        <w:rPr>
          <w:rStyle w:val="normaltextrun"/>
          <w:noProof/>
          <w:shd w:val="clear" w:color="auto" w:fill="FFFFFF"/>
        </w:rPr>
        <w:t xml:space="preserve"> </w:t>
      </w:r>
      <w:r w:rsidR="00AE2FB4" w:rsidRPr="007A74FE">
        <w:rPr>
          <w:rStyle w:val="normaltextrun"/>
          <w:noProof/>
          <w:shd w:val="clear" w:color="auto" w:fill="FFFFFF"/>
        </w:rPr>
        <w:t xml:space="preserve">Additional examples have been added to the corresponding recitals. </w:t>
      </w:r>
      <w:bookmarkStart w:id="5" w:name="_Hlk153531676"/>
      <w:r w:rsidR="001322C7" w:rsidRPr="007A74FE">
        <w:rPr>
          <w:rStyle w:val="normaltextrun"/>
          <w:noProof/>
          <w:shd w:val="clear" w:color="auto" w:fill="FFFFFF"/>
        </w:rPr>
        <w:t>The article</w:t>
      </w:r>
      <w:r w:rsidRPr="007A74FE">
        <w:rPr>
          <w:rStyle w:val="normaltextrun"/>
          <w:noProof/>
          <w:shd w:val="clear" w:color="auto" w:fill="FFFFFF"/>
        </w:rPr>
        <w:t xml:space="preserve"> requires Member States to promote regular training not only for front-line police officers likely to come into contact with child victims of sexual abuse or exploitation, but also for judges and other relevant professionals</w:t>
      </w:r>
      <w:r w:rsidR="00861149" w:rsidRPr="007A74FE">
        <w:rPr>
          <w:rStyle w:val="normaltextrun"/>
          <w:noProof/>
          <w:shd w:val="clear" w:color="auto" w:fill="FFFFFF"/>
        </w:rPr>
        <w:t>, to ensure child-friendly justice</w:t>
      </w:r>
      <w:r w:rsidRPr="007A74FE">
        <w:rPr>
          <w:rStyle w:val="normaltextrun"/>
          <w:noProof/>
          <w:shd w:val="clear" w:color="auto" w:fill="FFFFFF"/>
        </w:rPr>
        <w:t xml:space="preserve">. </w:t>
      </w:r>
      <w:bookmarkEnd w:id="5"/>
      <w:r w:rsidRPr="007A74FE">
        <w:rPr>
          <w:rStyle w:val="normaltextrun"/>
          <w:noProof/>
          <w:shd w:val="clear" w:color="auto" w:fill="FFFFFF"/>
        </w:rPr>
        <w:t xml:space="preserve">It obliges Member States to work on prevention of both online and offline child sexual abuse and requires them to adopt specific prevention programmes dedicated to children in </w:t>
      </w:r>
      <w:r w:rsidR="00C95D6B" w:rsidRPr="007A74FE">
        <w:rPr>
          <w:rStyle w:val="normaltextrun"/>
          <w:noProof/>
          <w:shd w:val="clear" w:color="auto" w:fill="FFFFFF"/>
        </w:rPr>
        <w:t xml:space="preserve">community </w:t>
      </w:r>
      <w:r w:rsidRPr="007A74FE">
        <w:rPr>
          <w:rStyle w:val="normaltextrun"/>
          <w:noProof/>
          <w:shd w:val="clear" w:color="auto" w:fill="FFFFFF"/>
        </w:rPr>
        <w:t>settings, given their particular vulnerability.</w:t>
      </w:r>
      <w:r w:rsidR="006353D7" w:rsidRPr="007A74FE">
        <w:rPr>
          <w:rStyle w:val="normaltextrun"/>
          <w:noProof/>
          <w:shd w:val="clear" w:color="auto" w:fill="FFFFFF"/>
        </w:rPr>
        <w:t xml:space="preserve"> Finally, the amendments attribute a crucial coordination and knowledge hub role in this respect to the </w:t>
      </w:r>
      <w:r w:rsidR="008B5156" w:rsidRPr="007A74FE">
        <w:rPr>
          <w:noProof/>
        </w:rPr>
        <w:t xml:space="preserve">future </w:t>
      </w:r>
      <w:r w:rsidR="006353D7" w:rsidRPr="007A74FE">
        <w:rPr>
          <w:rStyle w:val="normaltextrun"/>
          <w:noProof/>
          <w:shd w:val="clear" w:color="auto" w:fill="FFFFFF"/>
        </w:rPr>
        <w:t>EU Centre.</w:t>
      </w:r>
    </w:p>
    <w:p w14:paraId="168F4ADA" w14:textId="77777777" w:rsidR="00036AC6" w:rsidRPr="007A74FE" w:rsidRDefault="004F34DA" w:rsidP="000F0422">
      <w:pPr>
        <w:pBdr>
          <w:top w:val="nil"/>
          <w:left w:val="nil"/>
          <w:bottom w:val="nil"/>
          <w:right w:val="nil"/>
          <w:between w:val="nil"/>
          <w:bar w:val="nil"/>
        </w:pBdr>
        <w:spacing w:after="240"/>
        <w:rPr>
          <w:noProof/>
        </w:rPr>
      </w:pPr>
      <w:r w:rsidRPr="007A74FE">
        <w:rPr>
          <w:noProof/>
        </w:rPr>
        <w:t>Article 3</w:t>
      </w:r>
      <w:r w:rsidR="00875414" w:rsidRPr="007A74FE">
        <w:rPr>
          <w:noProof/>
        </w:rPr>
        <w:t>1</w:t>
      </w:r>
      <w:r w:rsidRPr="007A74FE">
        <w:rPr>
          <w:noProof/>
        </w:rPr>
        <w:t>: this new article obliges Member States to collect periodically statistics on the offences included in the Directive following a common methodology developed in cooperation with the EU Centre, share those statistics with the EU Centre and the Commission and make them publicly available.</w:t>
      </w:r>
      <w:r w:rsidR="00FC2F4C" w:rsidRPr="007A74FE">
        <w:rPr>
          <w:noProof/>
        </w:rPr>
        <w:t xml:space="preserve"> The EU Centre in turn should compile all statistics received and make the compilation publicly available.</w:t>
      </w:r>
      <w:r w:rsidRPr="007A74FE">
        <w:rPr>
          <w:noProof/>
        </w:rPr>
        <w:t xml:space="preserve"> </w:t>
      </w:r>
    </w:p>
    <w:p w14:paraId="1237482B" w14:textId="77777777" w:rsidR="00036AC6" w:rsidRPr="007A74FE" w:rsidRDefault="00036AC6" w:rsidP="000F0422">
      <w:pPr>
        <w:pBdr>
          <w:top w:val="nil"/>
          <w:left w:val="nil"/>
          <w:bottom w:val="nil"/>
          <w:right w:val="nil"/>
          <w:between w:val="nil"/>
          <w:bar w:val="nil"/>
        </w:pBdr>
        <w:spacing w:after="240"/>
        <w:rPr>
          <w:noProof/>
        </w:rPr>
      </w:pPr>
      <w:r w:rsidRPr="007A74FE">
        <w:rPr>
          <w:noProof/>
        </w:rPr>
        <w:t>Article 3</w:t>
      </w:r>
      <w:r w:rsidR="00875414" w:rsidRPr="007A74FE">
        <w:rPr>
          <w:noProof/>
        </w:rPr>
        <w:t>2</w:t>
      </w:r>
      <w:r w:rsidRPr="007A74FE">
        <w:rPr>
          <w:noProof/>
        </w:rPr>
        <w:t>:</w:t>
      </w:r>
      <w:r w:rsidR="004F34DA" w:rsidRPr="007A74FE">
        <w:rPr>
          <w:noProof/>
        </w:rPr>
        <w:t xml:space="preserve"> this new article on reporting replaces the previous one and sets out reporting requirements for the Commission every 5 years to the European Parliament and to the Council of the EU on the application of the Directive. </w:t>
      </w:r>
      <w:r w:rsidRPr="007A74FE">
        <w:rPr>
          <w:noProof/>
        </w:rPr>
        <w:t xml:space="preserve"> </w:t>
      </w:r>
    </w:p>
    <w:p w14:paraId="6DD84B39" w14:textId="77777777" w:rsidR="00CB1C32" w:rsidRPr="007A74FE" w:rsidRDefault="00CB1C32" w:rsidP="000F0422">
      <w:pPr>
        <w:pBdr>
          <w:top w:val="nil"/>
          <w:left w:val="nil"/>
          <w:bottom w:val="nil"/>
          <w:right w:val="nil"/>
          <w:between w:val="nil"/>
          <w:bar w:val="nil"/>
        </w:pBdr>
        <w:spacing w:after="240"/>
        <w:rPr>
          <w:noProof/>
        </w:rPr>
      </w:pPr>
      <w:r w:rsidRPr="007A74FE">
        <w:rPr>
          <w:noProof/>
        </w:rPr>
        <w:t>Article 3</w:t>
      </w:r>
      <w:r w:rsidR="00875414" w:rsidRPr="007A74FE">
        <w:rPr>
          <w:noProof/>
        </w:rPr>
        <w:t>3</w:t>
      </w:r>
      <w:r w:rsidRPr="007A74FE">
        <w:rPr>
          <w:noProof/>
        </w:rPr>
        <w:t xml:space="preserve">: </w:t>
      </w:r>
      <w:r w:rsidR="00934777" w:rsidRPr="007A74FE">
        <w:rPr>
          <w:noProof/>
        </w:rPr>
        <w:t xml:space="preserve">the amendments in this article clarify the provisions that need to be transposed by Member States, i.e. those that have been amended by comparison with Directive 2011/93. </w:t>
      </w:r>
    </w:p>
    <w:p w14:paraId="1DCAACFD" w14:textId="77777777" w:rsidR="00CB1C32" w:rsidRPr="007A74FE" w:rsidRDefault="00CB1C32" w:rsidP="000F0422">
      <w:pPr>
        <w:pBdr>
          <w:top w:val="nil"/>
          <w:left w:val="nil"/>
          <w:bottom w:val="nil"/>
          <w:right w:val="nil"/>
          <w:between w:val="nil"/>
          <w:bar w:val="nil"/>
        </w:pBdr>
        <w:spacing w:after="240"/>
        <w:rPr>
          <w:noProof/>
        </w:rPr>
      </w:pPr>
      <w:r w:rsidRPr="007A74FE">
        <w:rPr>
          <w:noProof/>
        </w:rPr>
        <w:t>Article 3</w:t>
      </w:r>
      <w:r w:rsidR="00875414" w:rsidRPr="007A74FE">
        <w:rPr>
          <w:noProof/>
        </w:rPr>
        <w:t>4</w:t>
      </w:r>
      <w:r w:rsidRPr="007A74FE">
        <w:rPr>
          <w:noProof/>
        </w:rPr>
        <w:t>:</w:t>
      </w:r>
      <w:r w:rsidR="00944861" w:rsidRPr="007A74FE">
        <w:rPr>
          <w:noProof/>
        </w:rPr>
        <w:t xml:space="preserve"> this new article repeals Directive 2011/93/EU and clarifies the transposition obligations of the proposed Directive versus Directive 2011/93/EU.  </w:t>
      </w:r>
    </w:p>
    <w:p w14:paraId="035B3351" w14:textId="77777777" w:rsidR="00CB1C32" w:rsidRPr="007A74FE" w:rsidRDefault="00CB1C32" w:rsidP="000F0422">
      <w:pPr>
        <w:pBdr>
          <w:top w:val="nil"/>
          <w:left w:val="nil"/>
          <w:bottom w:val="nil"/>
          <w:right w:val="nil"/>
          <w:between w:val="nil"/>
          <w:bar w:val="nil"/>
        </w:pBdr>
        <w:spacing w:after="240"/>
        <w:rPr>
          <w:noProof/>
        </w:rPr>
      </w:pPr>
      <w:r w:rsidRPr="007A74FE">
        <w:rPr>
          <w:noProof/>
        </w:rPr>
        <w:t>Article 3</w:t>
      </w:r>
      <w:r w:rsidR="00875414" w:rsidRPr="007A74FE">
        <w:rPr>
          <w:noProof/>
        </w:rPr>
        <w:t>5</w:t>
      </w:r>
      <w:r w:rsidRPr="007A74FE">
        <w:rPr>
          <w:noProof/>
        </w:rPr>
        <w:t>:</w:t>
      </w:r>
      <w:r w:rsidR="00934777" w:rsidRPr="007A74FE">
        <w:rPr>
          <w:noProof/>
        </w:rPr>
        <w:t xml:space="preserve"> this new article sets out the dates of entry into force of the Directive. It also sets out the date of entry into application for the majority of the Directive, and the date of entry into application of the provisions that refer to the EU Centre, which depend on the date of establishment of the EU Centre currently being discussed in the inter-institutional negotiations of the proposal for a Regulation laying down rules to prevent and combat child sexual abuse. </w:t>
      </w:r>
    </w:p>
    <w:p w14:paraId="2521B0C7" w14:textId="3C480BFB" w:rsidR="00AE6D33" w:rsidRDefault="00036AC6" w:rsidP="002262A5">
      <w:pPr>
        <w:pBdr>
          <w:top w:val="nil"/>
          <w:left w:val="nil"/>
          <w:bottom w:val="nil"/>
          <w:right w:val="nil"/>
          <w:between w:val="nil"/>
          <w:bar w:val="nil"/>
        </w:pBdr>
        <w:spacing w:after="240"/>
        <w:rPr>
          <w:noProof/>
        </w:rPr>
      </w:pPr>
      <w:r w:rsidRPr="007A74FE">
        <w:rPr>
          <w:noProof/>
        </w:rPr>
        <w:t>Article 3</w:t>
      </w:r>
      <w:r w:rsidR="00875414" w:rsidRPr="007A74FE">
        <w:rPr>
          <w:noProof/>
        </w:rPr>
        <w:t>6</w:t>
      </w:r>
      <w:r w:rsidRPr="007A74FE">
        <w:rPr>
          <w:noProof/>
        </w:rPr>
        <w:t xml:space="preserve">: the amendment in this article is limited to leave open the place and date of adoption, to be specified at a later stage. </w:t>
      </w:r>
      <w:bookmarkEnd w:id="4"/>
    </w:p>
    <w:p w14:paraId="4BCDA30C" w14:textId="77777777" w:rsidR="00EC09B2" w:rsidRDefault="00EC09B2" w:rsidP="00EC09B2">
      <w:pPr>
        <w:pStyle w:val="CRSeparator"/>
        <w:rPr>
          <w:noProof/>
        </w:rPr>
      </w:pPr>
    </w:p>
    <w:p w14:paraId="0F0A7CE0" w14:textId="08C8EA2A" w:rsidR="00EC09B2" w:rsidRPr="00EC09B2" w:rsidRDefault="00EC09B2" w:rsidP="00EC09B2">
      <w:pPr>
        <w:pStyle w:val="CRReference"/>
        <w:rPr>
          <w:noProof/>
          <w:highlight w:val="lightGray"/>
        </w:rPr>
      </w:pPr>
      <w:r w:rsidRPr="00EC09B2">
        <w:rPr>
          <w:highlight w:val="lightGray"/>
        </w:rPr>
        <w:fldChar w:fldCharType="begin"/>
      </w:r>
      <w:r w:rsidRPr="00EC09B2">
        <w:rPr>
          <w:highlight w:val="lightGray"/>
        </w:rPr>
        <w:instrText xml:space="preserve"> QUOTE "</w:instrText>
      </w:r>
      <w:r w:rsidRPr="00EC09B2">
        <w:rPr>
          <w:rStyle w:val="CRMarker"/>
          <w:highlight w:val="lightGray"/>
        </w:rPr>
        <w:instrText>ò</w:instrText>
      </w:r>
      <w:r w:rsidRPr="00EC09B2">
        <w:rPr>
          <w:highlight w:val="lightGray"/>
        </w:rPr>
        <w:instrText xml:space="preserve">" </w:instrText>
      </w:r>
      <w:r w:rsidRPr="00EC09B2">
        <w:rPr>
          <w:highlight w:val="lightGray"/>
        </w:rPr>
        <w:fldChar w:fldCharType="separate"/>
      </w:r>
      <w:r w:rsidRPr="00EC09B2">
        <w:rPr>
          <w:rStyle w:val="CRMarker"/>
          <w:highlight w:val="lightGray"/>
        </w:rPr>
        <w:t>ò</w:t>
      </w:r>
      <w:r w:rsidRPr="00EC09B2">
        <w:rPr>
          <w:highlight w:val="lightGray"/>
        </w:rPr>
        <w:fldChar w:fldCharType="end"/>
      </w:r>
      <w:r w:rsidRPr="00EC09B2">
        <w:rPr>
          <w:highlight w:val="lightGray"/>
        </w:rPr>
        <w:t> new</w:t>
      </w:r>
    </w:p>
    <w:p w14:paraId="1DD7974A" w14:textId="359D7171" w:rsidR="001A7570" w:rsidRPr="00437EB5" w:rsidRDefault="00273E1E" w:rsidP="00273E1E">
      <w:pPr>
        <w:pStyle w:val="Rfrenceinterinstitutionnelle"/>
        <w:rPr>
          <w:lang w:val="en-US"/>
        </w:rPr>
      </w:pPr>
      <w:r w:rsidRPr="00273E1E">
        <w:t>2024/0035 (COD)</w:t>
      </w:r>
    </w:p>
    <w:p w14:paraId="13C6F6BA" w14:textId="77777777" w:rsidR="00EC09B2" w:rsidRPr="00437EB5" w:rsidRDefault="00EC09B2" w:rsidP="00EC09B2">
      <w:pPr>
        <w:pStyle w:val="CRSeparator"/>
        <w:rPr>
          <w:lang w:val="en-US"/>
        </w:rPr>
      </w:pPr>
    </w:p>
    <w:p w14:paraId="759B1233" w14:textId="52EAA3B2" w:rsidR="00EC09B2" w:rsidRPr="00437EB5" w:rsidRDefault="00EC09B2" w:rsidP="00EC09B2">
      <w:pPr>
        <w:pStyle w:val="CRReference"/>
        <w:rPr>
          <w:lang w:val="en-US"/>
        </w:rPr>
      </w:pPr>
      <w:r w:rsidRPr="00EC09B2">
        <w:fldChar w:fldCharType="begin"/>
      </w:r>
      <w:r w:rsidRPr="00EC09B2">
        <w:instrText xml:space="preserve"> QUOTE "</w:instrText>
      </w:r>
      <w:r w:rsidRPr="00EC09B2">
        <w:rPr>
          <w:rStyle w:val="CRMarker"/>
        </w:rPr>
        <w:instrText>ê</w:instrText>
      </w:r>
      <w:r w:rsidRPr="00EC09B2">
        <w:instrText xml:space="preserve">" </w:instrText>
      </w:r>
      <w:r w:rsidRPr="00EC09B2">
        <w:fldChar w:fldCharType="separate"/>
      </w:r>
      <w:r w:rsidRPr="00EC09B2">
        <w:rPr>
          <w:rStyle w:val="CRMarker"/>
        </w:rPr>
        <w:t>ê</w:t>
      </w:r>
      <w:r w:rsidRPr="00EC09B2">
        <w:fldChar w:fldCharType="end"/>
      </w:r>
      <w:r w:rsidRPr="00EC09B2">
        <w:t> </w:t>
      </w:r>
      <w:r>
        <w:t>2011/93/EU</w:t>
      </w:r>
    </w:p>
    <w:p w14:paraId="72D3A85A" w14:textId="00884DDF" w:rsidR="009146AD" w:rsidRPr="00B55BE7" w:rsidRDefault="00273E1E" w:rsidP="00273E1E">
      <w:pPr>
        <w:pStyle w:val="Statut"/>
        <w:rPr>
          <w:noProof/>
        </w:rPr>
      </w:pPr>
      <w:r w:rsidRPr="00273E1E">
        <w:t>Proposal for a</w:t>
      </w:r>
    </w:p>
    <w:p w14:paraId="3CEE86EC" w14:textId="53235D38" w:rsidR="009146AD" w:rsidRPr="00B55BE7" w:rsidRDefault="00273E1E" w:rsidP="00273E1E">
      <w:pPr>
        <w:pStyle w:val="Typedudocument"/>
        <w:rPr>
          <w:noProof/>
        </w:rPr>
      </w:pPr>
      <w:r w:rsidRPr="00273E1E">
        <w:t>DIRECTIVE OF THE EUROPEAN PARLIAMENT AND OF THE COUNCIL</w:t>
      </w:r>
    </w:p>
    <w:p w14:paraId="25BAD9E3" w14:textId="5FF1E642" w:rsidR="004C7234" w:rsidRPr="00B55BE7" w:rsidRDefault="00273E1E" w:rsidP="00273E1E">
      <w:pPr>
        <w:pStyle w:val="Titreobjet"/>
        <w:rPr>
          <w:noProof/>
        </w:rPr>
      </w:pPr>
      <w:r w:rsidRPr="00273E1E">
        <w:t>on combating the sexual abuse and sexual exploitation of children and child sexual abuse material and replacing Council Framework Decision 2004/68/JHA (recast)</w:t>
      </w:r>
    </w:p>
    <w:p w14:paraId="0C459E41" w14:textId="77777777" w:rsidR="004C7234" w:rsidRPr="00B55BE7" w:rsidRDefault="004C7234" w:rsidP="00CD1C29">
      <w:pPr>
        <w:pStyle w:val="Institutionquiagit"/>
        <w:rPr>
          <w:noProof/>
        </w:rPr>
      </w:pPr>
      <w:r w:rsidRPr="00B55BE7">
        <w:rPr>
          <w:noProof/>
        </w:rPr>
        <w:t>THE EUROPEAN PARLIAMENT AND THE COUNCIL OF THE EUROPEAN UNION,</w:t>
      </w:r>
    </w:p>
    <w:p w14:paraId="65D4CD59" w14:textId="77777777" w:rsidR="004C7234" w:rsidRPr="00B55BE7" w:rsidRDefault="004C7234" w:rsidP="00CD1C29">
      <w:pPr>
        <w:rPr>
          <w:noProof/>
        </w:rPr>
      </w:pPr>
      <w:r w:rsidRPr="00B55BE7">
        <w:rPr>
          <w:noProof/>
        </w:rPr>
        <w:t>Having regard to the Treaty on the Functioning of the European Union, and in particular Article 82(2) and Article 83(1) thereof,</w:t>
      </w:r>
    </w:p>
    <w:p w14:paraId="2FD6AFD7" w14:textId="77777777" w:rsidR="004C7234" w:rsidRPr="00B55BE7" w:rsidRDefault="004C7234" w:rsidP="00CD1C29">
      <w:pPr>
        <w:rPr>
          <w:noProof/>
        </w:rPr>
      </w:pPr>
      <w:r w:rsidRPr="00B55BE7">
        <w:rPr>
          <w:noProof/>
        </w:rPr>
        <w:t>Having regard to the proposal from the European Commission,</w:t>
      </w:r>
    </w:p>
    <w:p w14:paraId="5A24A325" w14:textId="77777777" w:rsidR="004C7234" w:rsidRPr="00B55BE7" w:rsidRDefault="004C7234" w:rsidP="00CD1C29">
      <w:pPr>
        <w:rPr>
          <w:noProof/>
        </w:rPr>
      </w:pPr>
      <w:r w:rsidRPr="00B55BE7">
        <w:rPr>
          <w:noProof/>
        </w:rPr>
        <w:t>After transmission of the draft legislative act to the national parliaments,</w:t>
      </w:r>
    </w:p>
    <w:p w14:paraId="4A93ACB0" w14:textId="77777777" w:rsidR="004C7234" w:rsidRPr="00B55BE7" w:rsidRDefault="004C7234" w:rsidP="00CD1C29">
      <w:pPr>
        <w:rPr>
          <w:noProof/>
        </w:rPr>
      </w:pPr>
      <w:r w:rsidRPr="00B55BE7">
        <w:rPr>
          <w:noProof/>
        </w:rPr>
        <w:t xml:space="preserve">Having regard to the opinion of the European Economic and Social Committee, </w:t>
      </w:r>
    </w:p>
    <w:p w14:paraId="1E54CB82" w14:textId="77777777" w:rsidR="004C7234" w:rsidRPr="00B55BE7" w:rsidRDefault="004C7234" w:rsidP="00CD1C29">
      <w:pPr>
        <w:rPr>
          <w:noProof/>
        </w:rPr>
      </w:pPr>
      <w:r w:rsidRPr="00B55BE7">
        <w:rPr>
          <w:noProof/>
        </w:rPr>
        <w:t xml:space="preserve">Having regard to the opinion of the Committee of the Regions, </w:t>
      </w:r>
    </w:p>
    <w:p w14:paraId="360FFF76" w14:textId="77777777" w:rsidR="004C7234" w:rsidRPr="00B55BE7" w:rsidRDefault="004C7234" w:rsidP="00CD1C29">
      <w:pPr>
        <w:rPr>
          <w:noProof/>
        </w:rPr>
      </w:pPr>
      <w:r w:rsidRPr="00B55BE7">
        <w:rPr>
          <w:noProof/>
        </w:rPr>
        <w:t>Acting in accordance with the ordinary legislative procedure,</w:t>
      </w:r>
    </w:p>
    <w:p w14:paraId="1EC8256A" w14:textId="77777777" w:rsidR="00790A42" w:rsidRPr="00B55BE7" w:rsidRDefault="004C7234" w:rsidP="00CD1C29">
      <w:pPr>
        <w:rPr>
          <w:noProof/>
        </w:rPr>
      </w:pPr>
      <w:r w:rsidRPr="00B55BE7">
        <w:rPr>
          <w:noProof/>
        </w:rPr>
        <w:t>Whereas:</w:t>
      </w:r>
    </w:p>
    <w:p w14:paraId="7F501B49" w14:textId="77777777" w:rsidR="00790A42" w:rsidRPr="00B55BE7" w:rsidRDefault="00790A42" w:rsidP="00790A42">
      <w:pPr>
        <w:pStyle w:val="CRSeparator"/>
        <w:rPr>
          <w:noProof/>
        </w:rPr>
      </w:pPr>
    </w:p>
    <w:p w14:paraId="3F33C02C" w14:textId="77777777" w:rsidR="00692637" w:rsidRPr="00462334" w:rsidRDefault="00692637" w:rsidP="004D4B0B">
      <w:pPr>
        <w:pStyle w:val="CRReference"/>
        <w:rPr>
          <w:noProof/>
          <w:highlight w:val="lightGray"/>
        </w:rPr>
      </w:pPr>
      <w:r w:rsidRPr="00462334">
        <w:rPr>
          <w:noProof/>
          <w:highlight w:val="lightGray"/>
        </w:rPr>
        <w:fldChar w:fldCharType="begin"/>
      </w:r>
      <w:r w:rsidRPr="00462334">
        <w:rPr>
          <w:noProof/>
          <w:highlight w:val="lightGray"/>
        </w:rPr>
        <w:instrText xml:space="preserve"> QUOTE "</w:instrText>
      </w:r>
      <w:r w:rsidRPr="00462334">
        <w:rPr>
          <w:rStyle w:val="CRMarker"/>
          <w:noProof/>
          <w:highlight w:val="lightGray"/>
        </w:rPr>
        <w:instrText>ò</w:instrText>
      </w:r>
      <w:r w:rsidRPr="00462334">
        <w:rPr>
          <w:noProof/>
          <w:highlight w:val="lightGray"/>
        </w:rPr>
        <w:instrText xml:space="preserve">" </w:instrText>
      </w:r>
      <w:r w:rsidRPr="00462334">
        <w:rPr>
          <w:noProof/>
          <w:highlight w:val="lightGray"/>
        </w:rPr>
        <w:fldChar w:fldCharType="separate"/>
      </w:r>
      <w:r w:rsidRPr="00462334">
        <w:rPr>
          <w:rStyle w:val="CRMarker"/>
          <w:noProof/>
          <w:highlight w:val="lightGray"/>
        </w:rPr>
        <w:t>ò</w:t>
      </w:r>
      <w:r w:rsidRPr="00462334">
        <w:rPr>
          <w:noProof/>
          <w:highlight w:val="lightGray"/>
        </w:rPr>
        <w:fldChar w:fldCharType="end"/>
      </w:r>
      <w:r w:rsidRPr="00462334">
        <w:rPr>
          <w:noProof/>
          <w:highlight w:val="lightGray"/>
        </w:rPr>
        <w:t> new</w:t>
      </w:r>
    </w:p>
    <w:p w14:paraId="3F602D2E" w14:textId="77777777" w:rsidR="00790A42" w:rsidRPr="00462334" w:rsidRDefault="4C56CEF1" w:rsidP="004D6FE4">
      <w:pPr>
        <w:pStyle w:val="ManualConsidrant"/>
        <w:rPr>
          <w:noProof/>
          <w:highlight w:val="lightGray"/>
        </w:rPr>
      </w:pPr>
      <w:r w:rsidRPr="00462334">
        <w:rPr>
          <w:noProof/>
          <w:highlight w:val="lightGray"/>
        </w:rPr>
        <w:t>(1)</w:t>
      </w:r>
      <w:r w:rsidRPr="00462334">
        <w:rPr>
          <w:noProof/>
          <w:highlight w:val="lightGray"/>
        </w:rPr>
        <w:tab/>
        <w:t>A number of amendments are to be made to Directive 2011/93/EU</w:t>
      </w:r>
      <w:r w:rsidR="1DE80394" w:rsidRPr="00462334">
        <w:rPr>
          <w:noProof/>
          <w:highlight w:val="lightGray"/>
        </w:rPr>
        <w:t xml:space="preserve"> of the European Parliament and of the Council</w:t>
      </w:r>
      <w:r w:rsidR="006B5762" w:rsidRPr="00462334">
        <w:rPr>
          <w:rStyle w:val="FootnoteReference"/>
          <w:noProof/>
          <w:highlight w:val="lightGray"/>
        </w:rPr>
        <w:footnoteReference w:id="14"/>
      </w:r>
      <w:r w:rsidRPr="00462334">
        <w:rPr>
          <w:noProof/>
          <w:highlight w:val="lightGray"/>
        </w:rPr>
        <w:t>. In the interests of clarity, that Directive should be recast.</w:t>
      </w:r>
    </w:p>
    <w:p w14:paraId="67B20557" w14:textId="77777777" w:rsidR="00790A42" w:rsidRPr="00B55BE7" w:rsidRDefault="00790A42" w:rsidP="00790A42">
      <w:pPr>
        <w:pStyle w:val="CRSeparator"/>
        <w:rPr>
          <w:noProof/>
        </w:rPr>
      </w:pPr>
    </w:p>
    <w:p w14:paraId="3383CD52" w14:textId="77777777" w:rsidR="00790A42" w:rsidRPr="00B55BE7" w:rsidRDefault="00790A42" w:rsidP="00790A42">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1 (adapted)</w:t>
      </w:r>
    </w:p>
    <w:p w14:paraId="6268A026" w14:textId="1A067B09" w:rsidR="00233718" w:rsidRPr="00B55BE7" w:rsidRDefault="00233718" w:rsidP="00757146">
      <w:pPr>
        <w:pStyle w:val="ManualConsidrant"/>
        <w:rPr>
          <w:rFonts w:cstheme="minorHAnsi"/>
          <w:noProof/>
        </w:rPr>
      </w:pPr>
      <w:r>
        <w:rPr>
          <w:noProof/>
        </w:rPr>
        <w:t>(2)</w:t>
      </w:r>
      <w:r>
        <w:rPr>
          <w:noProof/>
        </w:rPr>
        <w:tab/>
      </w:r>
      <w:r w:rsidRPr="00B55BE7">
        <w:rPr>
          <w:noProof/>
        </w:rPr>
        <w:t xml:space="preserve">Sexual abuse and sexual exploitation of children, including </w:t>
      </w:r>
      <w:r w:rsidRPr="00B55BE7">
        <w:rPr>
          <w:rFonts w:eastAsia="Times New Roman" w:cstheme="minorHAnsi"/>
          <w:noProof/>
          <w:color w:val="333333"/>
        </w:rPr>
        <w:t xml:space="preserve">child </w:t>
      </w:r>
      <w:bookmarkStart w:id="6" w:name="_Hlk138054243"/>
      <w:bookmarkStart w:id="7" w:name="_Hlk133331477"/>
      <w:r w:rsidRPr="00B55BE7">
        <w:rPr>
          <w:rStyle w:val="CRDeleted"/>
          <w:noProof/>
          <w:color w:val="333333"/>
        </w:rPr>
        <w:t>pornography</w:t>
      </w:r>
      <w:bookmarkStart w:id="8" w:name="_Hlk157065408"/>
      <w:bookmarkEnd w:id="6"/>
      <w:r w:rsidR="00757146" w:rsidRPr="00B55BE7">
        <w:rPr>
          <w:noProof/>
        </w:rPr>
        <w:t> </w:t>
      </w:r>
      <w:r w:rsidR="000B1DC3" w:rsidRPr="000B1DC3">
        <w:fldChar w:fldCharType="begin"/>
      </w:r>
      <w:r w:rsidR="000B1DC3" w:rsidRPr="000B1DC3">
        <w:instrText xml:space="preserve"> QUOTE "</w:instrText>
      </w:r>
      <w:r w:rsidR="000B1DC3" w:rsidRPr="000B1DC3">
        <w:rPr>
          <w:rStyle w:val="CRMarker"/>
        </w:rPr>
        <w:instrText>Ö</w:instrText>
      </w:r>
      <w:r w:rsidR="000B1DC3" w:rsidRPr="000B1DC3">
        <w:instrText xml:space="preserve">" </w:instrText>
      </w:r>
      <w:r w:rsidR="000B1DC3" w:rsidRPr="000B1DC3">
        <w:fldChar w:fldCharType="separate"/>
      </w:r>
      <w:r w:rsidR="000B1DC3" w:rsidRPr="000B1DC3">
        <w:rPr>
          <w:rStyle w:val="CRMarker"/>
        </w:rPr>
        <w:t>Ö</w:t>
      </w:r>
      <w:r w:rsidR="000B1DC3" w:rsidRPr="000B1DC3">
        <w:fldChar w:fldCharType="end"/>
      </w:r>
      <w:r w:rsidR="000B1DC3" w:rsidRPr="000B1DC3">
        <w:t> </w:t>
      </w:r>
      <w:r w:rsidRPr="00B55BE7">
        <w:rPr>
          <w:rFonts w:eastAsia="Times New Roman" w:cstheme="minorHAnsi"/>
          <w:noProof/>
          <w:color w:val="000000" w:themeColor="text1"/>
        </w:rPr>
        <w:t>sexual abuse material</w:t>
      </w:r>
      <w:r w:rsidR="000B1DC3" w:rsidRPr="000B1DC3">
        <w:t> </w:t>
      </w:r>
      <w:r w:rsidR="000B1DC3" w:rsidRPr="000B1DC3">
        <w:fldChar w:fldCharType="begin"/>
      </w:r>
      <w:r w:rsidR="000B1DC3" w:rsidRPr="000B1DC3">
        <w:instrText xml:space="preserve"> QUOTE "</w:instrText>
      </w:r>
      <w:r w:rsidR="000B1DC3" w:rsidRPr="000B1DC3">
        <w:rPr>
          <w:rStyle w:val="CRMarker"/>
        </w:rPr>
        <w:instrText>Õ</w:instrText>
      </w:r>
      <w:r w:rsidR="000B1DC3" w:rsidRPr="000B1DC3">
        <w:instrText xml:space="preserve">" </w:instrText>
      </w:r>
      <w:r w:rsidR="000B1DC3" w:rsidRPr="000B1DC3">
        <w:fldChar w:fldCharType="separate"/>
      </w:r>
      <w:r w:rsidR="000B1DC3" w:rsidRPr="000B1DC3">
        <w:rPr>
          <w:rStyle w:val="CRMarker"/>
        </w:rPr>
        <w:t>Õ</w:t>
      </w:r>
      <w:r w:rsidR="000B1DC3" w:rsidRPr="000B1DC3">
        <w:fldChar w:fldCharType="end"/>
      </w:r>
      <w:bookmarkEnd w:id="8"/>
      <w:r w:rsidRPr="00B55BE7">
        <w:rPr>
          <w:rFonts w:eastAsia="Times New Roman" w:cstheme="minorHAnsi"/>
          <w:noProof/>
          <w:color w:val="000000" w:themeColor="text1"/>
        </w:rPr>
        <w:t>,</w:t>
      </w:r>
      <w:r w:rsidRPr="00B55BE7">
        <w:rPr>
          <w:noProof/>
        </w:rPr>
        <w:t xml:space="preserve"> </w:t>
      </w:r>
      <w:bookmarkEnd w:id="7"/>
      <w:r w:rsidRPr="00B55BE7">
        <w:rPr>
          <w:noProof/>
        </w:rPr>
        <w:t>constitute serious violations of fundamental rights, in particular of the rights of children to the protection and care necessary for their well-being, as provided for by the 1989 United Nations Convention on the Rights of the Child and by the Charter of Fundamental Rights of the European Union</w:t>
      </w:r>
      <w:r w:rsidR="00A9386F">
        <w:rPr>
          <w:rStyle w:val="FootnoteReference"/>
          <w:noProof/>
        </w:rPr>
        <w:footnoteReference w:id="15"/>
      </w:r>
      <w:r w:rsidR="00A9386F">
        <w:rPr>
          <w:noProof/>
        </w:rPr>
        <w:t>.</w:t>
      </w:r>
    </w:p>
    <w:p w14:paraId="62D4B814" w14:textId="77777777" w:rsidR="00790A42" w:rsidRPr="00B55BE7" w:rsidRDefault="00790A42" w:rsidP="00790A42">
      <w:pPr>
        <w:pStyle w:val="CRSeparator"/>
        <w:rPr>
          <w:noProof/>
        </w:rPr>
      </w:pPr>
    </w:p>
    <w:p w14:paraId="15A6D526" w14:textId="77777777" w:rsidR="00790A42" w:rsidRPr="00273E1E" w:rsidRDefault="00790A42" w:rsidP="00790A42">
      <w:pPr>
        <w:pStyle w:val="CRReference"/>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2 (adapted)</w:t>
      </w:r>
    </w:p>
    <w:p w14:paraId="3C4BCC46" w14:textId="77777777" w:rsidR="008D32E1" w:rsidRPr="00273E1E" w:rsidRDefault="008D32E1" w:rsidP="004D4B0B">
      <w:pPr>
        <w:pStyle w:val="CRReference"/>
        <w:rPr>
          <w:noProof/>
          <w:highlight w:val="lightGray"/>
          <w:lang w:val="es-ES"/>
        </w:rPr>
      </w:pPr>
      <w:r w:rsidRPr="006E0BC9">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6E0BC9">
        <w:rPr>
          <w:noProof/>
          <w:highlight w:val="lightGray"/>
        </w:rPr>
        <w:fldChar w:fldCharType="separate"/>
      </w:r>
      <w:r w:rsidRPr="00273E1E">
        <w:rPr>
          <w:rStyle w:val="CRMarker"/>
          <w:rFonts w:hint="eastAsia"/>
          <w:noProof/>
          <w:highlight w:val="lightGray"/>
          <w:lang w:val="es-ES"/>
        </w:rPr>
        <w:t>ð</w:t>
      </w:r>
      <w:r w:rsidRPr="006E0BC9">
        <w:rPr>
          <w:noProof/>
          <w:highlight w:val="lightGray"/>
        </w:rPr>
        <w:fldChar w:fldCharType="end"/>
      </w:r>
      <w:r w:rsidRPr="00273E1E">
        <w:rPr>
          <w:noProof/>
          <w:highlight w:val="lightGray"/>
          <w:lang w:val="es-ES"/>
        </w:rPr>
        <w:t> new</w:t>
      </w:r>
    </w:p>
    <w:p w14:paraId="42E87F7B" w14:textId="4A2A82D7" w:rsidR="00790A42" w:rsidRPr="00B55BE7" w:rsidRDefault="00757146" w:rsidP="00790A42">
      <w:pPr>
        <w:pStyle w:val="ManualConsidrant"/>
        <w:rPr>
          <w:rFonts w:cstheme="minorHAnsi"/>
          <w:noProof/>
        </w:rPr>
      </w:pPr>
      <w:r>
        <w:rPr>
          <w:noProof/>
        </w:rPr>
        <w:t>(3)</w:t>
      </w:r>
      <w:r>
        <w:rPr>
          <w:noProof/>
        </w:rPr>
        <w:tab/>
      </w:r>
      <w:r w:rsidRPr="00B55BE7">
        <w:rPr>
          <w:rFonts w:eastAsia="Times New Roman" w:cstheme="minorHAnsi"/>
          <w:noProof/>
          <w:color w:val="333333"/>
        </w:rPr>
        <w:t>In accordance with Article 6(1) of the Treaty on European Union, the Union recognises the rights, freedoms and principles set out in the Charter of Fundamental Rights of the European Union, in which Article 24(2) provides that in all actions relating to children, whether taken by public author</w:t>
      </w:r>
      <w:r w:rsidRPr="00B55BE7">
        <w:rPr>
          <w:rFonts w:eastAsia="Times New Roman" w:cstheme="minorHAnsi"/>
          <w:noProof/>
          <w:color w:val="000000" w:themeColor="text1"/>
        </w:rPr>
        <w:t xml:space="preserve">ities or private institutions, the child’s best interests must be a primary consideration. Moreover, the </w:t>
      </w:r>
      <w:r w:rsidRPr="00B55BE7">
        <w:rPr>
          <w:rStyle w:val="CRDeleted"/>
          <w:noProof/>
          <w:color w:val="000000" w:themeColor="text1"/>
        </w:rPr>
        <w:t>Stockholm Programme — An Open and Secure Europe Serving and Protecting Citizens</w:t>
      </w:r>
      <w:hyperlink r:id="rId19" w:anchor="ntr4-L_2011335EN.01000101-E0004" w:history="1">
        <w:r w:rsidRPr="00B55BE7">
          <w:rPr>
            <w:rStyle w:val="CRDeleted"/>
            <w:noProof/>
            <w:color w:val="000000" w:themeColor="text1"/>
          </w:rPr>
          <w:t> (4)</w:t>
        </w:r>
      </w:hyperlink>
      <w:r w:rsidR="00DF69F7" w:rsidRPr="00B55BE7">
        <w:rPr>
          <w:noProof/>
        </w:rPr>
        <w:t xml:space="preserve"> </w:t>
      </w:r>
      <w:r w:rsidR="004F733E" w:rsidRPr="003E2E0B">
        <w:rPr>
          <w:noProof/>
          <w:highlight w:val="lightGray"/>
        </w:rPr>
        <w:fldChar w:fldCharType="begin"/>
      </w:r>
      <w:r w:rsidR="004F733E" w:rsidRPr="003E2E0B">
        <w:rPr>
          <w:noProof/>
          <w:highlight w:val="lightGray"/>
        </w:rPr>
        <w:instrText xml:space="preserve"> QUOTE "</w:instrText>
      </w:r>
      <w:r w:rsidR="004F733E" w:rsidRPr="003E2E0B">
        <w:rPr>
          <w:rStyle w:val="CRMarker"/>
          <w:noProof/>
          <w:highlight w:val="lightGray"/>
        </w:rPr>
        <w:instrText>ð</w:instrText>
      </w:r>
      <w:r w:rsidR="004F733E" w:rsidRPr="003E2E0B">
        <w:rPr>
          <w:noProof/>
          <w:highlight w:val="lightGray"/>
        </w:rPr>
        <w:instrText xml:space="preserve">" </w:instrText>
      </w:r>
      <w:r w:rsidR="004F733E" w:rsidRPr="003E2E0B">
        <w:rPr>
          <w:noProof/>
          <w:highlight w:val="lightGray"/>
        </w:rPr>
        <w:fldChar w:fldCharType="separate"/>
      </w:r>
      <w:r w:rsidR="004F733E" w:rsidRPr="003E2E0B">
        <w:rPr>
          <w:rStyle w:val="CRMarker"/>
          <w:noProof/>
          <w:highlight w:val="lightGray"/>
        </w:rPr>
        <w:t>ð</w:t>
      </w:r>
      <w:r w:rsidR="004F733E" w:rsidRPr="003E2E0B">
        <w:rPr>
          <w:noProof/>
          <w:highlight w:val="lightGray"/>
        </w:rPr>
        <w:fldChar w:fldCharType="end"/>
      </w:r>
      <w:r w:rsidR="00DF69F7" w:rsidRPr="000B1DC3">
        <w:rPr>
          <w:noProof/>
          <w:highlight w:val="lightGray"/>
        </w:rPr>
        <w:t> </w:t>
      </w:r>
      <w:r w:rsidRPr="000B1DC3">
        <w:rPr>
          <w:rFonts w:eastAsia="Times New Roman" w:cstheme="minorHAnsi"/>
          <w:noProof/>
          <w:color w:val="000000" w:themeColor="text1"/>
          <w:highlight w:val="lightGray"/>
        </w:rPr>
        <w:t>EU Strategy for a more effective fight against child sexual abuse</w:t>
      </w:r>
      <w:r w:rsidR="006F62F3" w:rsidRPr="000B1DC3">
        <w:rPr>
          <w:rStyle w:val="FootnoteReference"/>
          <w:rFonts w:eastAsia="Times New Roman" w:cstheme="minorHAnsi"/>
          <w:noProof/>
          <w:color w:val="000000" w:themeColor="text1"/>
          <w:highlight w:val="lightGray"/>
        </w:rPr>
        <w:footnoteReference w:id="16"/>
      </w:r>
      <w:r w:rsidRPr="000B1DC3">
        <w:rPr>
          <w:noProof/>
          <w:color w:val="000000" w:themeColor="text1"/>
          <w:highlight w:val="lightGray"/>
        </w:rPr>
        <w:t> </w:t>
      </w:r>
      <w:r w:rsidR="00DF69F7" w:rsidRPr="000B1DC3">
        <w:rPr>
          <w:noProof/>
          <w:highlight w:val="lightGray"/>
        </w:rPr>
        <w:t> </w:t>
      </w:r>
      <w:r w:rsidR="004F733E" w:rsidRPr="000B1DC3">
        <w:rPr>
          <w:noProof/>
          <w:highlight w:val="lightGray"/>
        </w:rPr>
        <w:fldChar w:fldCharType="begin"/>
      </w:r>
      <w:r w:rsidR="004F733E" w:rsidRPr="000B1DC3">
        <w:rPr>
          <w:noProof/>
          <w:highlight w:val="lightGray"/>
        </w:rPr>
        <w:instrText xml:space="preserve"> QUOTE "</w:instrText>
      </w:r>
      <w:r w:rsidR="004F733E" w:rsidRPr="000B1DC3">
        <w:rPr>
          <w:rStyle w:val="CRMarker"/>
          <w:noProof/>
          <w:highlight w:val="lightGray"/>
        </w:rPr>
        <w:instrText>ï</w:instrText>
      </w:r>
      <w:r w:rsidR="004F733E" w:rsidRPr="000B1DC3">
        <w:rPr>
          <w:noProof/>
          <w:highlight w:val="lightGray"/>
        </w:rPr>
        <w:instrText xml:space="preserve">" </w:instrText>
      </w:r>
      <w:r w:rsidR="004F733E" w:rsidRPr="000B1DC3">
        <w:rPr>
          <w:noProof/>
          <w:highlight w:val="lightGray"/>
        </w:rPr>
        <w:fldChar w:fldCharType="separate"/>
      </w:r>
      <w:r w:rsidR="004F733E" w:rsidRPr="000B1DC3">
        <w:rPr>
          <w:rStyle w:val="CRMarker"/>
          <w:noProof/>
          <w:highlight w:val="lightGray"/>
        </w:rPr>
        <w:t>ï</w:t>
      </w:r>
      <w:r w:rsidR="004F733E" w:rsidRPr="000B1DC3">
        <w:rPr>
          <w:noProof/>
          <w:highlight w:val="lightGray"/>
        </w:rPr>
        <w:fldChar w:fldCharType="end"/>
      </w:r>
      <w:r w:rsidR="00DF69F7" w:rsidRPr="00B55BE7">
        <w:rPr>
          <w:noProof/>
        </w:rPr>
        <w:t xml:space="preserve"> </w:t>
      </w:r>
      <w:r w:rsidR="53C324B8" w:rsidRPr="00B55BE7">
        <w:rPr>
          <w:rFonts w:eastAsia="Times New Roman" w:cstheme="minorBidi"/>
          <w:noProof/>
          <w:color w:val="000000" w:themeColor="text1"/>
        </w:rPr>
        <w:t>gives a clear priority to</w:t>
      </w:r>
      <w:r w:rsidR="00900CF0">
        <w:rPr>
          <w:rFonts w:eastAsia="Times New Roman" w:cstheme="minorBidi"/>
          <w:noProof/>
          <w:color w:val="000000" w:themeColor="text1"/>
        </w:rPr>
        <w:t xml:space="preserve"> </w:t>
      </w:r>
      <w:r w:rsidR="00900CF0" w:rsidRPr="00900CF0">
        <w:fldChar w:fldCharType="begin"/>
      </w:r>
      <w:r w:rsidR="00900CF0" w:rsidRPr="00900CF0">
        <w:instrText xml:space="preserve"> QUOTE "</w:instrText>
      </w:r>
      <w:r w:rsidR="00900CF0" w:rsidRPr="00900CF0">
        <w:rPr>
          <w:rStyle w:val="CRMarker"/>
        </w:rPr>
        <w:instrText>Ö</w:instrText>
      </w:r>
      <w:r w:rsidR="00900CF0" w:rsidRPr="00900CF0">
        <w:instrText xml:space="preserve">" </w:instrText>
      </w:r>
      <w:r w:rsidR="00900CF0" w:rsidRPr="00900CF0">
        <w:fldChar w:fldCharType="separate"/>
      </w:r>
      <w:r w:rsidR="00900CF0" w:rsidRPr="00900CF0">
        <w:rPr>
          <w:rStyle w:val="CRMarker"/>
        </w:rPr>
        <w:t>Ö</w:t>
      </w:r>
      <w:r w:rsidR="00900CF0" w:rsidRPr="00900CF0">
        <w:fldChar w:fldCharType="end"/>
      </w:r>
      <w:r w:rsidR="00900CF0" w:rsidRPr="00900CF0">
        <w:t> </w:t>
      </w:r>
      <w:r w:rsidR="00900CF0">
        <w:rPr>
          <w:rFonts w:eastAsia="Times New Roman" w:cstheme="minorBidi"/>
          <w:noProof/>
          <w:color w:val="000000" w:themeColor="text1"/>
        </w:rPr>
        <w:t>stepping up the fight against</w:t>
      </w:r>
      <w:r w:rsidR="00900CF0" w:rsidRPr="00900CF0">
        <w:t> </w:t>
      </w:r>
      <w:r w:rsidR="00900CF0" w:rsidRPr="00900CF0">
        <w:fldChar w:fldCharType="begin"/>
      </w:r>
      <w:r w:rsidR="00900CF0" w:rsidRPr="00900CF0">
        <w:instrText xml:space="preserve"> QUOTE "</w:instrText>
      </w:r>
      <w:r w:rsidR="00900CF0" w:rsidRPr="00900CF0">
        <w:rPr>
          <w:rStyle w:val="CRMarker"/>
        </w:rPr>
        <w:instrText>Õ</w:instrText>
      </w:r>
      <w:r w:rsidR="00900CF0" w:rsidRPr="00900CF0">
        <w:instrText xml:space="preserve">" </w:instrText>
      </w:r>
      <w:r w:rsidR="00900CF0" w:rsidRPr="00900CF0">
        <w:fldChar w:fldCharType="separate"/>
      </w:r>
      <w:r w:rsidR="00900CF0" w:rsidRPr="00900CF0">
        <w:rPr>
          <w:rStyle w:val="CRMarker"/>
        </w:rPr>
        <w:t>Õ</w:t>
      </w:r>
      <w:r w:rsidR="00900CF0" w:rsidRPr="00900CF0">
        <w:fldChar w:fldCharType="end"/>
      </w:r>
      <w:r w:rsidR="53C324B8" w:rsidRPr="00B55BE7">
        <w:rPr>
          <w:rFonts w:eastAsia="Times New Roman" w:cstheme="minorBidi"/>
          <w:noProof/>
          <w:color w:val="000000" w:themeColor="text1"/>
        </w:rPr>
        <w:t xml:space="preserve"> </w:t>
      </w:r>
      <w:r w:rsidR="00900CF0" w:rsidRPr="00900CF0">
        <w:rPr>
          <w:rStyle w:val="CRDeleted"/>
        </w:rPr>
        <w:t>combating</w:t>
      </w:r>
      <w:r w:rsidR="00900CF0">
        <w:rPr>
          <w:noProof/>
        </w:rPr>
        <w:t xml:space="preserve"> </w:t>
      </w:r>
      <w:r w:rsidRPr="00B55BE7">
        <w:rPr>
          <w:rFonts w:eastAsia="Times New Roman" w:cstheme="minorHAnsi"/>
          <w:noProof/>
          <w:color w:val="000000" w:themeColor="text1"/>
        </w:rPr>
        <w:t xml:space="preserve">the sexual abuse and sexual exploitation of children and child </w:t>
      </w:r>
      <w:bookmarkStart w:id="9" w:name="_Hlk138054367"/>
      <w:r w:rsidRPr="00B55BE7">
        <w:rPr>
          <w:rStyle w:val="CRDeleted"/>
          <w:noProof/>
          <w:color w:val="000000" w:themeColor="text1"/>
        </w:rPr>
        <w:t>pornography</w:t>
      </w:r>
      <w:bookmarkEnd w:id="9"/>
      <w:r w:rsidRPr="004F733E">
        <w:rPr>
          <w:rFonts w:eastAsia="Times New Roman" w:cstheme="minorHAnsi"/>
          <w:noProof/>
          <w:color w:val="000000" w:themeColor="text1"/>
        </w:rPr>
        <w:t xml:space="preserve"> </w:t>
      </w:r>
      <w:r w:rsidR="004F733E" w:rsidRPr="003E2E0B">
        <w:rPr>
          <w:noProof/>
          <w:highlight w:val="lightGray"/>
        </w:rPr>
        <w:fldChar w:fldCharType="begin"/>
      </w:r>
      <w:r w:rsidR="004F733E" w:rsidRPr="003E2E0B">
        <w:rPr>
          <w:noProof/>
          <w:highlight w:val="lightGray"/>
        </w:rPr>
        <w:instrText xml:space="preserve"> QUOTE "</w:instrText>
      </w:r>
      <w:r w:rsidR="004F733E" w:rsidRPr="003E2E0B">
        <w:rPr>
          <w:rStyle w:val="CRMarker"/>
          <w:noProof/>
          <w:highlight w:val="lightGray"/>
        </w:rPr>
        <w:instrText>ð</w:instrText>
      </w:r>
      <w:r w:rsidR="004F733E" w:rsidRPr="003E2E0B">
        <w:rPr>
          <w:noProof/>
          <w:highlight w:val="lightGray"/>
        </w:rPr>
        <w:instrText xml:space="preserve">" </w:instrText>
      </w:r>
      <w:r w:rsidR="004F733E" w:rsidRPr="003E2E0B">
        <w:rPr>
          <w:noProof/>
          <w:highlight w:val="lightGray"/>
        </w:rPr>
        <w:fldChar w:fldCharType="separate"/>
      </w:r>
      <w:r w:rsidR="004F733E" w:rsidRPr="003E2E0B">
        <w:rPr>
          <w:rStyle w:val="CRMarker"/>
          <w:noProof/>
          <w:highlight w:val="lightGray"/>
        </w:rPr>
        <w:t>ð</w:t>
      </w:r>
      <w:r w:rsidR="004F733E" w:rsidRPr="003E2E0B">
        <w:rPr>
          <w:noProof/>
          <w:highlight w:val="lightGray"/>
        </w:rPr>
        <w:fldChar w:fldCharType="end"/>
      </w:r>
      <w:r w:rsidR="004F733E" w:rsidRPr="000B1DC3">
        <w:rPr>
          <w:noProof/>
          <w:highlight w:val="lightGray"/>
        </w:rPr>
        <w:t> </w:t>
      </w:r>
      <w:r w:rsidR="004F733E" w:rsidRPr="000B1DC3">
        <w:rPr>
          <w:rFonts w:eastAsia="Times New Roman" w:cstheme="minorHAnsi"/>
          <w:noProof/>
          <w:color w:val="000000" w:themeColor="text1"/>
          <w:highlight w:val="lightGray"/>
        </w:rPr>
        <w:t>sexual abuse material</w:t>
      </w:r>
      <w:r w:rsidR="7A08642F" w:rsidRPr="000B1DC3">
        <w:rPr>
          <w:rFonts w:eastAsia="Times New Roman" w:cstheme="minorBidi"/>
          <w:noProof/>
          <w:color w:val="000000" w:themeColor="text1"/>
          <w:highlight w:val="lightGray"/>
        </w:rPr>
        <w:t>,</w:t>
      </w:r>
      <w:r w:rsidRPr="000B1DC3">
        <w:rPr>
          <w:noProof/>
          <w:color w:val="000000" w:themeColor="text1"/>
          <w:highlight w:val="lightGray"/>
        </w:rPr>
        <w:t xml:space="preserve"> including through actions aimed at ensuring the continued effectiveness of existing </w:t>
      </w:r>
      <w:r w:rsidR="6C081F75" w:rsidRPr="000B1DC3">
        <w:rPr>
          <w:noProof/>
          <w:color w:val="000000" w:themeColor="text1"/>
          <w:highlight w:val="lightGray"/>
        </w:rPr>
        <w:t xml:space="preserve">Union </w:t>
      </w:r>
      <w:r w:rsidRPr="000B1DC3">
        <w:rPr>
          <w:noProof/>
          <w:color w:val="000000" w:themeColor="text1"/>
          <w:highlight w:val="lightGray"/>
        </w:rPr>
        <w:t>legislation, if needed through its updating</w:t>
      </w:r>
      <w:r w:rsidR="000162F0" w:rsidRPr="000B1DC3">
        <w:rPr>
          <w:noProof/>
          <w:color w:val="000000" w:themeColor="text1"/>
          <w:highlight w:val="lightGray"/>
        </w:rPr>
        <w:t>. This is also supported by the EU Strategy on the rights of the child in its objective to fight violence against children and ensure child-friendly justice</w:t>
      </w:r>
      <w:r w:rsidR="004F733E" w:rsidRPr="000B1DC3">
        <w:rPr>
          <w:noProof/>
          <w:color w:val="000000" w:themeColor="text1"/>
          <w:highlight w:val="lightGray"/>
        </w:rPr>
        <w:t xml:space="preserve"> </w:t>
      </w:r>
      <w:r w:rsidRPr="000B1DC3">
        <w:rPr>
          <w:noProof/>
          <w:highlight w:val="lightGray"/>
        </w:rPr>
        <w:fldChar w:fldCharType="begin"/>
      </w:r>
      <w:r w:rsidRPr="000B1DC3">
        <w:rPr>
          <w:noProof/>
          <w:highlight w:val="lightGray"/>
        </w:rPr>
        <w:instrText xml:space="preserve"> QUOTE "</w:instrText>
      </w:r>
      <w:r w:rsidRPr="000B1DC3">
        <w:rPr>
          <w:rStyle w:val="CRMarker"/>
          <w:noProof/>
          <w:highlight w:val="lightGray"/>
        </w:rPr>
        <w:instrText>ï</w:instrText>
      </w:r>
      <w:r w:rsidRPr="000B1DC3">
        <w:rPr>
          <w:noProof/>
          <w:highlight w:val="lightGray"/>
        </w:rPr>
        <w:instrText xml:space="preserve">" </w:instrText>
      </w:r>
      <w:r w:rsidRPr="000B1DC3">
        <w:rPr>
          <w:noProof/>
          <w:highlight w:val="lightGray"/>
        </w:rPr>
        <w:fldChar w:fldCharType="separate"/>
      </w:r>
      <w:r w:rsidR="793916E5" w:rsidRPr="000B1DC3">
        <w:rPr>
          <w:rStyle w:val="CRMarker"/>
          <w:noProof/>
          <w:highlight w:val="lightGray"/>
        </w:rPr>
        <w:t>ï</w:t>
      </w:r>
      <w:r w:rsidRPr="000B1DC3">
        <w:rPr>
          <w:noProof/>
          <w:highlight w:val="lightGray"/>
        </w:rPr>
        <w:fldChar w:fldCharType="end"/>
      </w:r>
      <w:r w:rsidR="793916E5" w:rsidRPr="00B55BE7">
        <w:rPr>
          <w:noProof/>
        </w:rPr>
        <w:t xml:space="preserve"> </w:t>
      </w:r>
      <w:r w:rsidR="7A08642F" w:rsidRPr="00B55BE7">
        <w:rPr>
          <w:rFonts w:eastAsia="Times New Roman" w:cstheme="minorBidi"/>
          <w:noProof/>
          <w:color w:val="000000" w:themeColor="text1"/>
        </w:rPr>
        <w:t>.</w:t>
      </w:r>
      <w:r w:rsidRPr="00B55BE7">
        <w:rPr>
          <w:noProof/>
          <w:color w:val="000000" w:themeColor="text1"/>
        </w:rPr>
        <w:t> </w:t>
      </w:r>
      <w:r w:rsidRPr="00B55BE7">
        <w:rPr>
          <w:rFonts w:eastAsia="Times New Roman" w:cstheme="minorHAnsi"/>
          <w:noProof/>
          <w:color w:val="000000" w:themeColor="text1"/>
        </w:rPr>
        <w:t xml:space="preserve"> </w:t>
      </w:r>
    </w:p>
    <w:p w14:paraId="6C6F7AA8" w14:textId="77777777" w:rsidR="00790A42" w:rsidRPr="00B55BE7" w:rsidRDefault="00790A42" w:rsidP="00790A42">
      <w:pPr>
        <w:pStyle w:val="CRSeparator"/>
        <w:rPr>
          <w:noProof/>
        </w:rPr>
      </w:pPr>
    </w:p>
    <w:p w14:paraId="0BC16B3B" w14:textId="77777777" w:rsidR="00790A42" w:rsidRPr="00B55BE7" w:rsidRDefault="00790A42" w:rsidP="00790A42">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3 (adapted)</w:t>
      </w:r>
    </w:p>
    <w:p w14:paraId="163B7500" w14:textId="7AFB6257" w:rsidR="00757146" w:rsidRPr="00B55BE7" w:rsidRDefault="00757146" w:rsidP="00757146">
      <w:pPr>
        <w:pStyle w:val="ManualConsidrant"/>
        <w:rPr>
          <w:rFonts w:cstheme="minorBidi"/>
          <w:noProof/>
        </w:rPr>
      </w:pPr>
      <w:r>
        <w:rPr>
          <w:noProof/>
        </w:rPr>
        <w:t>(4)</w:t>
      </w:r>
      <w:r>
        <w:rPr>
          <w:noProof/>
        </w:rPr>
        <w:tab/>
      </w:r>
      <w:r w:rsidRPr="00B55BE7">
        <w:rPr>
          <w:rFonts w:cstheme="minorBidi"/>
          <w:noProof/>
        </w:rPr>
        <w:t xml:space="preserve">Child </w:t>
      </w:r>
      <w:r w:rsidR="004F733E" w:rsidRPr="000B4A03">
        <w:rPr>
          <w:rStyle w:val="CRDeleted"/>
          <w:noProof/>
        </w:rPr>
        <w:t>pornography</w:t>
      </w:r>
      <w:r w:rsidR="004F733E" w:rsidRPr="00B55BE7">
        <w:rPr>
          <w:noProof/>
        </w:rPr>
        <w:t> </w:t>
      </w:r>
      <w:r w:rsidR="000B1DC3" w:rsidRPr="000B1DC3">
        <w:fldChar w:fldCharType="begin"/>
      </w:r>
      <w:r w:rsidR="000B1DC3" w:rsidRPr="000B1DC3">
        <w:instrText xml:space="preserve"> QUOTE "</w:instrText>
      </w:r>
      <w:r w:rsidR="000B1DC3" w:rsidRPr="000B1DC3">
        <w:rPr>
          <w:rStyle w:val="CRMarker"/>
        </w:rPr>
        <w:instrText>Ö</w:instrText>
      </w:r>
      <w:r w:rsidR="000B1DC3" w:rsidRPr="000B1DC3">
        <w:instrText xml:space="preserve">" </w:instrText>
      </w:r>
      <w:r w:rsidR="000B1DC3" w:rsidRPr="000B1DC3">
        <w:fldChar w:fldCharType="separate"/>
      </w:r>
      <w:r w:rsidR="000B1DC3" w:rsidRPr="000B1DC3">
        <w:rPr>
          <w:rStyle w:val="CRMarker"/>
        </w:rPr>
        <w:t>Ö</w:t>
      </w:r>
      <w:r w:rsidR="000B1DC3" w:rsidRPr="000B1DC3">
        <w:fldChar w:fldCharType="end"/>
      </w:r>
      <w:r w:rsidR="000B1DC3" w:rsidRPr="000B1DC3">
        <w:t> </w:t>
      </w:r>
      <w:r w:rsidR="004F733E" w:rsidRPr="000B4A03">
        <w:rPr>
          <w:rFonts w:eastAsia="Times New Roman"/>
          <w:noProof/>
          <w:color w:val="000000" w:themeColor="text1"/>
        </w:rPr>
        <w:t>sexual abuse material</w:t>
      </w:r>
      <w:r w:rsidR="000B1DC3" w:rsidRPr="000B1DC3">
        <w:t> </w:t>
      </w:r>
      <w:r w:rsidR="000B1DC3" w:rsidRPr="000B1DC3">
        <w:fldChar w:fldCharType="begin"/>
      </w:r>
      <w:r w:rsidR="000B1DC3" w:rsidRPr="000B1DC3">
        <w:instrText xml:space="preserve"> QUOTE "</w:instrText>
      </w:r>
      <w:r w:rsidR="000B1DC3" w:rsidRPr="000B1DC3">
        <w:rPr>
          <w:rStyle w:val="CRMarker"/>
        </w:rPr>
        <w:instrText>Õ</w:instrText>
      </w:r>
      <w:r w:rsidR="000B1DC3" w:rsidRPr="000B1DC3">
        <w:instrText xml:space="preserve">" </w:instrText>
      </w:r>
      <w:r w:rsidR="000B1DC3" w:rsidRPr="000B1DC3">
        <w:fldChar w:fldCharType="separate"/>
      </w:r>
      <w:r w:rsidR="000B1DC3" w:rsidRPr="000B1DC3">
        <w:rPr>
          <w:rStyle w:val="CRMarker"/>
        </w:rPr>
        <w:t>Õ</w:t>
      </w:r>
      <w:r w:rsidR="000B1DC3" w:rsidRPr="000B1DC3">
        <w:fldChar w:fldCharType="end"/>
      </w:r>
      <w:r w:rsidR="004F733E">
        <w:rPr>
          <w:noProof/>
        </w:rPr>
        <w:t xml:space="preserve"> </w:t>
      </w:r>
      <w:r w:rsidRPr="00B55BE7">
        <w:rPr>
          <w:rFonts w:cstheme="minorBidi"/>
          <w:noProof/>
        </w:rPr>
        <w:t>and other particularly serious forms of sexual abuse and sexual exploitation of children are increasing and spreading through the use of new technologies and the Internet.</w:t>
      </w:r>
    </w:p>
    <w:p w14:paraId="02044E2E" w14:textId="77777777" w:rsidR="000B195D" w:rsidRPr="00B55BE7" w:rsidRDefault="000B195D" w:rsidP="000B195D">
      <w:pPr>
        <w:pStyle w:val="CRSeparator"/>
        <w:rPr>
          <w:rStyle w:val="CRDeleted"/>
          <w:dstrike w:val="0"/>
          <w:noProof/>
          <w:sz w:val="22"/>
        </w:rPr>
      </w:pPr>
    </w:p>
    <w:p w14:paraId="7A37F1A1" w14:textId="77777777" w:rsidR="000B195D" w:rsidRPr="00273E1E" w:rsidRDefault="000B195D" w:rsidP="000B195D">
      <w:pPr>
        <w:pStyle w:val="CRReference"/>
        <w:rPr>
          <w:rStyle w:val="CRDeleted"/>
          <w:dstrike w:val="0"/>
          <w:noProof/>
          <w:sz w:val="22"/>
          <w:lang w:val="es-ES"/>
        </w:rPr>
      </w:pPr>
      <w:r w:rsidRPr="00B55BE7">
        <w:rPr>
          <w:noProof/>
        </w:rPr>
        <w:fldChar w:fldCharType="begin"/>
      </w:r>
      <w:r w:rsidRPr="00273E1E">
        <w:rPr>
          <w:noProof/>
          <w:lang w:val="es-ES"/>
        </w:rPr>
        <w:instrText xml:space="preserve"> QUOTE "</w:instrText>
      </w:r>
      <w:r w:rsidRPr="00273E1E">
        <w:rPr>
          <w:rStyle w:val="CRMarker"/>
          <w:noProof/>
          <w:lang w:val="es-ES"/>
        </w:rPr>
        <w:instrText>ê</w:instrText>
      </w:r>
      <w:r w:rsidRPr="00273E1E">
        <w:rPr>
          <w:noProof/>
          <w:lang w:val="es-ES"/>
        </w:rPr>
        <w:instrText xml:space="preserve">" </w:instrText>
      </w:r>
      <w:r w:rsidRPr="00B55BE7">
        <w:rPr>
          <w:noProof/>
        </w:rPr>
        <w:fldChar w:fldCharType="separate"/>
      </w:r>
      <w:r w:rsidRPr="00273E1E">
        <w:rPr>
          <w:rStyle w:val="CRMarker"/>
          <w:noProof/>
          <w:lang w:val="es-ES"/>
        </w:rPr>
        <w:t>ê</w:t>
      </w:r>
      <w:r w:rsidRPr="00B55BE7">
        <w:rPr>
          <w:noProof/>
        </w:rPr>
        <w:fldChar w:fldCharType="end"/>
      </w:r>
      <w:r w:rsidRPr="00273E1E">
        <w:rPr>
          <w:noProof/>
          <w:lang w:val="es-ES"/>
        </w:rPr>
        <w:t> 2011/93/EU recital 4 (adapted)</w:t>
      </w:r>
    </w:p>
    <w:p w14:paraId="49FC13A3" w14:textId="387D21BB" w:rsidR="00EF4870" w:rsidRPr="00273E1E" w:rsidRDefault="00EF4870" w:rsidP="00EF4870">
      <w:pPr>
        <w:pStyle w:val="CRReference"/>
        <w:rPr>
          <w:noProof/>
          <w:highlight w:val="lightGray"/>
          <w:lang w:val="es-ES"/>
        </w:rPr>
      </w:pPr>
      <w:r w:rsidRPr="00EF4870">
        <w:rPr>
          <w:highlight w:val="lightGray"/>
        </w:rPr>
        <w:fldChar w:fldCharType="begin"/>
      </w:r>
      <w:r w:rsidRPr="00273E1E">
        <w:rPr>
          <w:highlight w:val="lightGray"/>
          <w:lang w:val="es-ES"/>
        </w:rPr>
        <w:instrText xml:space="preserve"> QUOTE "</w:instrText>
      </w:r>
      <w:r w:rsidRPr="00273E1E">
        <w:rPr>
          <w:rStyle w:val="CRMarker"/>
          <w:highlight w:val="lightGray"/>
          <w:lang w:val="es-ES"/>
        </w:rPr>
        <w:instrText>ð</w:instrText>
      </w:r>
      <w:r w:rsidRPr="00273E1E">
        <w:rPr>
          <w:highlight w:val="lightGray"/>
          <w:lang w:val="es-ES"/>
        </w:rPr>
        <w:instrText xml:space="preserve">" </w:instrText>
      </w:r>
      <w:r w:rsidRPr="00EF4870">
        <w:rPr>
          <w:highlight w:val="lightGray"/>
        </w:rPr>
        <w:fldChar w:fldCharType="separate"/>
      </w:r>
      <w:r w:rsidRPr="00273E1E">
        <w:rPr>
          <w:rStyle w:val="CRMarker"/>
          <w:highlight w:val="lightGray"/>
          <w:lang w:val="es-ES"/>
        </w:rPr>
        <w:t>ð</w:t>
      </w:r>
      <w:r w:rsidRPr="00EF4870">
        <w:rPr>
          <w:highlight w:val="lightGray"/>
        </w:rPr>
        <w:fldChar w:fldCharType="end"/>
      </w:r>
      <w:r w:rsidRPr="00273E1E">
        <w:rPr>
          <w:highlight w:val="lightGray"/>
          <w:lang w:val="es-ES"/>
        </w:rPr>
        <w:t> new</w:t>
      </w:r>
    </w:p>
    <w:p w14:paraId="4F3DB329" w14:textId="14FDCFF7" w:rsidR="00790A42" w:rsidRPr="00B55BE7" w:rsidRDefault="00790A42" w:rsidP="00790A42">
      <w:pPr>
        <w:pStyle w:val="ManualConsidrant"/>
        <w:rPr>
          <w:noProof/>
        </w:rPr>
      </w:pPr>
      <w:r>
        <w:rPr>
          <w:noProof/>
        </w:rPr>
        <w:t>(5)</w:t>
      </w:r>
      <w:r>
        <w:rPr>
          <w:noProof/>
        </w:rPr>
        <w:tab/>
      </w:r>
      <w:r w:rsidRPr="00B55BE7">
        <w:rPr>
          <w:rStyle w:val="CRDeleted"/>
          <w:noProof/>
        </w:rPr>
        <w:t>Council Framework Decision 2004/68/JHA of 22 December 2003 on combating the sexual exploitation of children and child pornography (5) approximates Member States’ legislation to criminalise the most serious forms of child sexual abuse and sexual exploitation, to extend domestic jurisdiction, and to provide for a minimum level of assistance for victims.</w:t>
      </w:r>
      <w:r w:rsidRPr="00B55BE7">
        <w:rPr>
          <w:noProof/>
        </w:rPr>
        <w:t xml:space="preserve"> </w:t>
      </w:r>
      <w:r w:rsidR="26C68479" w:rsidRPr="004F733E">
        <w:rPr>
          <w:rStyle w:val="CRMinorChangeDeleted"/>
          <w:noProof/>
          <w:u w:val="none"/>
        </w:rPr>
        <w:t>Council Framework Decision 2001/220/JHA of 15 March 2001 on the standing of victims in criminal proceeding</w:t>
      </w:r>
      <w:r w:rsidR="165C97B2" w:rsidRPr="004F733E">
        <w:rPr>
          <w:rStyle w:val="CRMinorChangeDeleted"/>
          <w:noProof/>
          <w:u w:val="none"/>
        </w:rPr>
        <w:t>s</w:t>
      </w:r>
      <w:r w:rsidR="004F733E">
        <w:rPr>
          <w:rStyle w:val="CRMinorChangeDeleted"/>
          <w:noProof/>
          <w:u w:val="none"/>
        </w:rPr>
        <w:t xml:space="preserve"> </w:t>
      </w:r>
      <w:r w:rsidR="004F733E" w:rsidRPr="004F733E">
        <w:rPr>
          <w:dstrike/>
          <w:noProof/>
          <w:color w:val="000000"/>
          <w:shd w:val="clear" w:color="auto" w:fill="FFFFFF"/>
        </w:rPr>
        <w:t>establishes a set of victims’ rights in criminal proceedings, including the right to protection and compensation.</w:t>
      </w:r>
      <w:r w:rsidR="00EF4870" w:rsidRPr="00462334">
        <w:rPr>
          <w:rStyle w:val="CommentReference"/>
          <w:b/>
          <w:color w:val="FF0000"/>
          <w:sz w:val="20"/>
        </w:rPr>
        <w:t xml:space="preserve"> </w:t>
      </w:r>
      <w:r w:rsidR="004F733E">
        <w:rPr>
          <w:noProof/>
        </w:rPr>
        <w:t xml:space="preserve"> </w:t>
      </w:r>
      <w:r w:rsidR="00EF4870" w:rsidRPr="003E2E0B">
        <w:rPr>
          <w:highlight w:val="lightGray"/>
        </w:rPr>
        <w:fldChar w:fldCharType="begin"/>
      </w:r>
      <w:r w:rsidR="00EF4870" w:rsidRPr="003E2E0B">
        <w:rPr>
          <w:highlight w:val="lightGray"/>
        </w:rPr>
        <w:instrText xml:space="preserve"> QUOTE "</w:instrText>
      </w:r>
      <w:r w:rsidR="00EF4870" w:rsidRPr="003E2E0B">
        <w:rPr>
          <w:rStyle w:val="CRMarker"/>
          <w:highlight w:val="lightGray"/>
        </w:rPr>
        <w:instrText>ð</w:instrText>
      </w:r>
      <w:r w:rsidR="00EF4870" w:rsidRPr="003E2E0B">
        <w:rPr>
          <w:highlight w:val="lightGray"/>
        </w:rPr>
        <w:instrText xml:space="preserve">" </w:instrText>
      </w:r>
      <w:r w:rsidR="00EF4870" w:rsidRPr="003E2E0B">
        <w:rPr>
          <w:highlight w:val="lightGray"/>
        </w:rPr>
        <w:fldChar w:fldCharType="separate"/>
      </w:r>
      <w:r w:rsidR="00EF4870" w:rsidRPr="003E2E0B">
        <w:rPr>
          <w:rStyle w:val="CRMarker"/>
          <w:highlight w:val="lightGray"/>
        </w:rPr>
        <w:t>ð</w:t>
      </w:r>
      <w:r w:rsidR="00EF4870" w:rsidRPr="003E2E0B">
        <w:rPr>
          <w:highlight w:val="lightGray"/>
        </w:rPr>
        <w:fldChar w:fldCharType="end"/>
      </w:r>
      <w:r w:rsidR="00EF4870" w:rsidRPr="00EC09B2">
        <w:rPr>
          <w:highlight w:val="lightGray"/>
        </w:rPr>
        <w:t> </w:t>
      </w:r>
      <w:r w:rsidR="00EC09B2" w:rsidRPr="00EC09B2">
        <w:rPr>
          <w:noProof/>
          <w:highlight w:val="lightGray"/>
        </w:rPr>
        <w:t>Directive 2012/29/EU of the European Parliament and of the Council</w:t>
      </w:r>
      <w:r w:rsidR="00EC09B2" w:rsidRPr="00EC09B2">
        <w:rPr>
          <w:rStyle w:val="FootnoteReference"/>
          <w:noProof/>
          <w:highlight w:val="lightGray"/>
        </w:rPr>
        <w:footnoteReference w:id="17"/>
      </w:r>
      <w:r w:rsidR="00EC09B2" w:rsidRPr="00EC09B2">
        <w:rPr>
          <w:noProof/>
          <w:highlight w:val="lightGray"/>
        </w:rPr>
        <w:t xml:space="preserve"> </w:t>
      </w:r>
      <w:r w:rsidRPr="00EC09B2">
        <w:rPr>
          <w:noProof/>
          <w:highlight w:val="lightGray"/>
        </w:rPr>
        <w:t>establish</w:t>
      </w:r>
      <w:r w:rsidRPr="00EF4870">
        <w:rPr>
          <w:noProof/>
          <w:highlight w:val="lightGray"/>
        </w:rPr>
        <w:t>es a set of victims’ rights</w:t>
      </w:r>
      <w:r w:rsidR="008A2CA7" w:rsidRPr="00EF4870">
        <w:rPr>
          <w:noProof/>
          <w:highlight w:val="lightGray"/>
        </w:rPr>
        <w:t xml:space="preserve"> for all victims of all crime</w:t>
      </w:r>
      <w:r w:rsidRPr="00EF4870">
        <w:rPr>
          <w:noProof/>
          <w:highlight w:val="lightGray"/>
        </w:rPr>
        <w:t xml:space="preserve">, including </w:t>
      </w:r>
      <w:r w:rsidR="008A2CA7" w:rsidRPr="00EF4870">
        <w:rPr>
          <w:noProof/>
          <w:highlight w:val="lightGray"/>
        </w:rPr>
        <w:t xml:space="preserve">for </w:t>
      </w:r>
      <w:r w:rsidR="00BD29EF" w:rsidRPr="00EF4870">
        <w:rPr>
          <w:noProof/>
          <w:highlight w:val="lightGray"/>
        </w:rPr>
        <w:t>child victims of sexual abuse</w:t>
      </w:r>
      <w:r w:rsidR="00127DCF" w:rsidRPr="00EF4870">
        <w:rPr>
          <w:noProof/>
          <w:highlight w:val="lightGray"/>
        </w:rPr>
        <w:t>. The</w:t>
      </w:r>
      <w:r w:rsidR="005B4872" w:rsidRPr="00EF4870">
        <w:rPr>
          <w:noProof/>
          <w:highlight w:val="lightGray"/>
        </w:rPr>
        <w:t xml:space="preserve">se rights include </w:t>
      </w:r>
      <w:r w:rsidRPr="00EF4870">
        <w:rPr>
          <w:noProof/>
          <w:highlight w:val="lightGray"/>
        </w:rPr>
        <w:t xml:space="preserve">the right to </w:t>
      </w:r>
      <w:r w:rsidR="00374640" w:rsidRPr="00EF4870">
        <w:rPr>
          <w:noProof/>
          <w:highlight w:val="lightGray"/>
        </w:rPr>
        <w:t xml:space="preserve">information, the </w:t>
      </w:r>
      <w:r w:rsidR="002E04D2" w:rsidRPr="00EF4870">
        <w:rPr>
          <w:noProof/>
          <w:highlight w:val="lightGray"/>
        </w:rPr>
        <w:t xml:space="preserve">rights to support and </w:t>
      </w:r>
      <w:r w:rsidRPr="00EF4870">
        <w:rPr>
          <w:noProof/>
          <w:highlight w:val="lightGray"/>
        </w:rPr>
        <w:t xml:space="preserve">protection </w:t>
      </w:r>
      <w:r w:rsidR="002E04D2" w:rsidRPr="00EF4870">
        <w:rPr>
          <w:noProof/>
          <w:highlight w:val="lightGray"/>
        </w:rPr>
        <w:t xml:space="preserve">in accordance with victims’ individual needs, a set of procedural rights and a right to a decision on </w:t>
      </w:r>
      <w:r w:rsidRPr="00EF4870">
        <w:rPr>
          <w:noProof/>
          <w:highlight w:val="lightGray"/>
        </w:rPr>
        <w:t>compensation</w:t>
      </w:r>
      <w:r w:rsidR="002E04D2" w:rsidRPr="00EF4870">
        <w:rPr>
          <w:noProof/>
          <w:highlight w:val="lightGray"/>
        </w:rPr>
        <w:t xml:space="preserve"> from the offender.</w:t>
      </w:r>
      <w:r w:rsidR="004F733E" w:rsidRPr="00EF4870">
        <w:rPr>
          <w:noProof/>
          <w:highlight w:val="lightGray"/>
        </w:rPr>
        <w:t xml:space="preserve"> </w:t>
      </w:r>
      <w:r w:rsidR="00C04866" w:rsidRPr="00EF4870">
        <w:rPr>
          <w:noProof/>
          <w:highlight w:val="lightGray"/>
        </w:rPr>
        <w:t xml:space="preserve">The proposal for the revision of the Victims’ Rights Directive </w:t>
      </w:r>
      <w:r w:rsidR="004F5227" w:rsidRPr="00EF4870">
        <w:rPr>
          <w:noProof/>
          <w:highlight w:val="lightGray"/>
        </w:rPr>
        <w:t>further stre</w:t>
      </w:r>
      <w:r w:rsidR="008F73DB" w:rsidRPr="00EF4870">
        <w:rPr>
          <w:noProof/>
          <w:highlight w:val="lightGray"/>
        </w:rPr>
        <w:t xml:space="preserve">ngthens the rights </w:t>
      </w:r>
      <w:r w:rsidR="008B5BC9" w:rsidRPr="00EF4870">
        <w:rPr>
          <w:noProof/>
          <w:highlight w:val="lightGray"/>
        </w:rPr>
        <w:t xml:space="preserve">of victims </w:t>
      </w:r>
      <w:r w:rsidR="00501A18" w:rsidRPr="00EF4870">
        <w:rPr>
          <w:noProof/>
          <w:highlight w:val="lightGray"/>
        </w:rPr>
        <w:t xml:space="preserve">of crime </w:t>
      </w:r>
      <w:r w:rsidR="00140429" w:rsidRPr="00EF4870">
        <w:rPr>
          <w:noProof/>
          <w:highlight w:val="lightGray"/>
        </w:rPr>
        <w:t>in the EU</w:t>
      </w:r>
      <w:r w:rsidR="004F733E" w:rsidRPr="00EF4870">
        <w:rPr>
          <w:noProof/>
          <w:highlight w:val="lightGray"/>
        </w:rPr>
        <w:t>,</w:t>
      </w:r>
      <w:r w:rsidR="00FF39F3" w:rsidRPr="00EF4870">
        <w:rPr>
          <w:noProof/>
          <w:highlight w:val="lightGray"/>
        </w:rPr>
        <w:t xml:space="preserve"> </w:t>
      </w:r>
      <w:r w:rsidR="00C608CC" w:rsidRPr="00EF4870">
        <w:rPr>
          <w:noProof/>
          <w:highlight w:val="lightGray"/>
        </w:rPr>
        <w:t>includ</w:t>
      </w:r>
      <w:r w:rsidR="186D0F5A" w:rsidRPr="00EF4870">
        <w:rPr>
          <w:noProof/>
          <w:highlight w:val="lightGray"/>
        </w:rPr>
        <w:t>ing</w:t>
      </w:r>
      <w:r w:rsidR="00C608CC" w:rsidRPr="00EF4870">
        <w:rPr>
          <w:noProof/>
          <w:highlight w:val="lightGray"/>
        </w:rPr>
        <w:t xml:space="preserve"> </w:t>
      </w:r>
      <w:r w:rsidR="00242C39" w:rsidRPr="00EF4870">
        <w:rPr>
          <w:noProof/>
          <w:highlight w:val="lightGray"/>
        </w:rPr>
        <w:t>strengthening</w:t>
      </w:r>
      <w:r w:rsidR="00C608CC" w:rsidRPr="00EF4870">
        <w:rPr>
          <w:noProof/>
          <w:highlight w:val="lightGray"/>
        </w:rPr>
        <w:t xml:space="preserve"> of the right to support and protection for child victims of crime</w:t>
      </w:r>
      <w:r w:rsidR="00E21FA9" w:rsidRPr="00EF4870">
        <w:rPr>
          <w:rStyle w:val="FootnoteReference"/>
          <w:noProof/>
          <w:highlight w:val="lightGray"/>
        </w:rPr>
        <w:footnoteReference w:id="18"/>
      </w:r>
      <w:r w:rsidR="00BD654D" w:rsidRPr="00EF4870">
        <w:rPr>
          <w:noProof/>
          <w:highlight w:val="lightGray"/>
        </w:rPr>
        <w:t>.</w:t>
      </w:r>
      <w:r w:rsidRPr="00EF4870">
        <w:rPr>
          <w:noProof/>
          <w:highlight w:val="lightGray"/>
        </w:rPr>
        <w:t xml:space="preserve"> </w:t>
      </w:r>
      <w:r w:rsidR="00D5096D" w:rsidRPr="00EF4870">
        <w:rPr>
          <w:noProof/>
          <w:highlight w:val="lightGray"/>
        </w:rPr>
        <w:t xml:space="preserve">This Directive </w:t>
      </w:r>
      <w:r w:rsidR="004356ED" w:rsidRPr="00EF4870">
        <w:rPr>
          <w:noProof/>
          <w:highlight w:val="lightGray"/>
        </w:rPr>
        <w:t>builds on and is applicable in addition to the Victims’ Rights Directive.</w:t>
      </w:r>
      <w:r w:rsidR="00EF4870" w:rsidRPr="00EF4870">
        <w:rPr>
          <w:highlight w:val="lightGray"/>
        </w:rPr>
        <w:t> </w:t>
      </w:r>
      <w:r w:rsidR="00EF4870" w:rsidRPr="00EF4870">
        <w:rPr>
          <w:highlight w:val="lightGray"/>
        </w:rPr>
        <w:fldChar w:fldCharType="begin"/>
      </w:r>
      <w:r w:rsidR="00EF4870" w:rsidRPr="00EF4870">
        <w:rPr>
          <w:highlight w:val="lightGray"/>
        </w:rPr>
        <w:instrText xml:space="preserve"> QUOTE "</w:instrText>
      </w:r>
      <w:r w:rsidR="00EF4870" w:rsidRPr="00EF4870">
        <w:rPr>
          <w:rStyle w:val="CRMarker"/>
          <w:highlight w:val="lightGray"/>
        </w:rPr>
        <w:instrText>ï</w:instrText>
      </w:r>
      <w:r w:rsidR="00EF4870" w:rsidRPr="00EF4870">
        <w:rPr>
          <w:highlight w:val="lightGray"/>
        </w:rPr>
        <w:instrText xml:space="preserve">" </w:instrText>
      </w:r>
      <w:r w:rsidR="00EF4870" w:rsidRPr="00EF4870">
        <w:rPr>
          <w:highlight w:val="lightGray"/>
        </w:rPr>
        <w:fldChar w:fldCharType="separate"/>
      </w:r>
      <w:r w:rsidR="00EF4870" w:rsidRPr="00EF4870">
        <w:rPr>
          <w:rStyle w:val="CRMarker"/>
          <w:highlight w:val="lightGray"/>
        </w:rPr>
        <w:t>ï</w:t>
      </w:r>
      <w:r w:rsidR="00EF4870" w:rsidRPr="00EF4870">
        <w:rPr>
          <w:highlight w:val="lightGray"/>
        </w:rPr>
        <w:fldChar w:fldCharType="end"/>
      </w:r>
      <w:r w:rsidRPr="00B55BE7">
        <w:rPr>
          <w:noProof/>
        </w:rPr>
        <w:t xml:space="preserve">Moreover, the coordination of prosecution of cases of sexual abuse, sexual exploitation of children and child </w:t>
      </w:r>
      <w:r w:rsidR="006B2473" w:rsidRPr="000B4A03">
        <w:rPr>
          <w:rStyle w:val="CRDeleted"/>
          <w:noProof/>
        </w:rPr>
        <w:t>pornography</w:t>
      </w:r>
      <w:r w:rsidR="006B2473" w:rsidRPr="00B55BE7">
        <w:rPr>
          <w:noProof/>
        </w:rPr>
        <w:t> </w:t>
      </w:r>
      <w:r w:rsidR="00EF4870" w:rsidRPr="00EF4870">
        <w:fldChar w:fldCharType="begin"/>
      </w:r>
      <w:r w:rsidR="00EF4870" w:rsidRPr="00EF4870">
        <w:instrText xml:space="preserve"> QUOTE "</w:instrText>
      </w:r>
      <w:r w:rsidR="00EF4870" w:rsidRPr="00EF4870">
        <w:rPr>
          <w:rStyle w:val="CRMarker"/>
        </w:rPr>
        <w:instrText>Ö</w:instrText>
      </w:r>
      <w:r w:rsidR="00EF4870" w:rsidRPr="00EF4870">
        <w:instrText xml:space="preserve">" </w:instrText>
      </w:r>
      <w:r w:rsidR="00EF4870" w:rsidRPr="00EF4870">
        <w:fldChar w:fldCharType="separate"/>
      </w:r>
      <w:r w:rsidR="00EF4870" w:rsidRPr="00EF4870">
        <w:rPr>
          <w:rStyle w:val="CRMarker"/>
        </w:rPr>
        <w:t>Ö</w:t>
      </w:r>
      <w:r w:rsidR="00EF4870" w:rsidRPr="00EF4870">
        <w:fldChar w:fldCharType="end"/>
      </w:r>
      <w:r w:rsidR="00EF4870" w:rsidRPr="00EF4870">
        <w:t> </w:t>
      </w:r>
      <w:r w:rsidR="006B2473" w:rsidRPr="000B4A03">
        <w:rPr>
          <w:rFonts w:eastAsia="Times New Roman"/>
          <w:noProof/>
          <w:color w:val="000000" w:themeColor="text1"/>
        </w:rPr>
        <w:t>sexual abuse material</w:t>
      </w:r>
      <w:r w:rsidR="00EF4870" w:rsidRPr="00EF4870">
        <w:t> </w:t>
      </w:r>
      <w:r w:rsidR="00EF4870" w:rsidRPr="00EF4870">
        <w:fldChar w:fldCharType="begin"/>
      </w:r>
      <w:r w:rsidR="00EF4870" w:rsidRPr="00EF4870">
        <w:instrText xml:space="preserve"> QUOTE "</w:instrText>
      </w:r>
      <w:r w:rsidR="00EF4870" w:rsidRPr="00EF4870">
        <w:rPr>
          <w:rStyle w:val="CRMarker"/>
        </w:rPr>
        <w:instrText>Õ</w:instrText>
      </w:r>
      <w:r w:rsidR="00EF4870" w:rsidRPr="00EF4870">
        <w:instrText xml:space="preserve">" </w:instrText>
      </w:r>
      <w:r w:rsidR="00EF4870" w:rsidRPr="00EF4870">
        <w:fldChar w:fldCharType="separate"/>
      </w:r>
      <w:r w:rsidR="00EF4870" w:rsidRPr="00EF4870">
        <w:rPr>
          <w:rStyle w:val="CRMarker"/>
        </w:rPr>
        <w:t>Õ</w:t>
      </w:r>
      <w:r w:rsidR="00EF4870" w:rsidRPr="00EF4870">
        <w:fldChar w:fldCharType="end"/>
      </w:r>
      <w:r w:rsidRPr="00B55BE7">
        <w:rPr>
          <w:noProof/>
        </w:rPr>
        <w:t xml:space="preserve"> </w:t>
      </w:r>
      <w:r w:rsidRPr="00B55BE7">
        <w:rPr>
          <w:rStyle w:val="CRDeleted"/>
          <w:noProof/>
        </w:rPr>
        <w:t>will be</w:t>
      </w:r>
      <w:r w:rsidR="007716C3" w:rsidRPr="00B55BE7">
        <w:rPr>
          <w:noProof/>
        </w:rPr>
        <w:t> </w:t>
      </w:r>
      <w:r w:rsidR="00EF4870" w:rsidRPr="00EF4870">
        <w:fldChar w:fldCharType="begin"/>
      </w:r>
      <w:r w:rsidR="00EF4870" w:rsidRPr="00EF4870">
        <w:instrText xml:space="preserve"> QUOTE "</w:instrText>
      </w:r>
      <w:r w:rsidR="00EF4870" w:rsidRPr="00EF4870">
        <w:rPr>
          <w:rStyle w:val="CRMarker"/>
        </w:rPr>
        <w:instrText>Ö</w:instrText>
      </w:r>
      <w:r w:rsidR="00EF4870" w:rsidRPr="00EF4870">
        <w:instrText xml:space="preserve">" </w:instrText>
      </w:r>
      <w:r w:rsidR="00EF4870" w:rsidRPr="00EF4870">
        <w:fldChar w:fldCharType="separate"/>
      </w:r>
      <w:r w:rsidR="00EF4870" w:rsidRPr="00EF4870">
        <w:rPr>
          <w:rStyle w:val="CRMarker"/>
        </w:rPr>
        <w:t>Ö</w:t>
      </w:r>
      <w:r w:rsidR="00EF4870" w:rsidRPr="00EF4870">
        <w:fldChar w:fldCharType="end"/>
      </w:r>
      <w:r w:rsidR="00EF4870" w:rsidRPr="00EF4870">
        <w:t> </w:t>
      </w:r>
      <w:r w:rsidR="007716C3" w:rsidRPr="00B55BE7">
        <w:rPr>
          <w:noProof/>
        </w:rPr>
        <w:t>is</w:t>
      </w:r>
      <w:r w:rsidR="00EF4870" w:rsidRPr="00EF4870">
        <w:t> </w:t>
      </w:r>
      <w:r w:rsidR="00EF4870" w:rsidRPr="00EF4870">
        <w:fldChar w:fldCharType="begin"/>
      </w:r>
      <w:r w:rsidR="00EF4870" w:rsidRPr="00EF4870">
        <w:instrText xml:space="preserve"> QUOTE "</w:instrText>
      </w:r>
      <w:r w:rsidR="00EF4870" w:rsidRPr="00EF4870">
        <w:rPr>
          <w:rStyle w:val="CRMarker"/>
        </w:rPr>
        <w:instrText>Õ</w:instrText>
      </w:r>
      <w:r w:rsidR="00EF4870" w:rsidRPr="00EF4870">
        <w:instrText xml:space="preserve">" </w:instrText>
      </w:r>
      <w:r w:rsidR="00EF4870" w:rsidRPr="00EF4870">
        <w:fldChar w:fldCharType="separate"/>
      </w:r>
      <w:r w:rsidR="00EF4870" w:rsidRPr="00EF4870">
        <w:rPr>
          <w:rStyle w:val="CRMarker"/>
        </w:rPr>
        <w:t>Õ</w:t>
      </w:r>
      <w:r w:rsidR="00EF4870" w:rsidRPr="00EF4870">
        <w:fldChar w:fldCharType="end"/>
      </w:r>
      <w:r w:rsidR="007716C3" w:rsidRPr="00B55BE7">
        <w:rPr>
          <w:noProof/>
        </w:rPr>
        <w:t xml:space="preserve"> </w:t>
      </w:r>
      <w:r w:rsidRPr="00B55BE7">
        <w:rPr>
          <w:noProof/>
        </w:rPr>
        <w:t xml:space="preserve">facilitated by the implementation of Council Framework Decision 2009/948/JHA </w:t>
      </w:r>
      <w:r w:rsidRPr="00B55BE7">
        <w:rPr>
          <w:rStyle w:val="CRMinorChangeDeleted"/>
          <w:noProof/>
        </w:rPr>
        <w:t>of 30 November 2009 on prevention and settlement of conflicts of exercise of jurisdiction in criminal proceedings</w:t>
      </w:r>
      <w:r w:rsidR="006F62F3" w:rsidRPr="00B55BE7">
        <w:rPr>
          <w:rStyle w:val="FootnoteReference"/>
          <w:noProof/>
        </w:rPr>
        <w:footnoteReference w:id="19"/>
      </w:r>
      <w:r w:rsidR="337F3602" w:rsidRPr="00B55BE7">
        <w:rPr>
          <w:noProof/>
        </w:rPr>
        <w:t>.</w:t>
      </w:r>
      <w:r w:rsidR="007B2BB3" w:rsidRPr="00B55BE7">
        <w:rPr>
          <w:noProof/>
        </w:rPr>
        <w:t xml:space="preserve"> </w:t>
      </w:r>
      <w:r w:rsidR="006B2473" w:rsidRPr="003E2E0B">
        <w:rPr>
          <w:noProof/>
          <w:highlight w:val="lightGray"/>
        </w:rPr>
        <w:fldChar w:fldCharType="begin"/>
      </w:r>
      <w:r w:rsidR="006B2473" w:rsidRPr="003E2E0B">
        <w:rPr>
          <w:noProof/>
          <w:highlight w:val="lightGray"/>
        </w:rPr>
        <w:instrText xml:space="preserve"> QUOTE "</w:instrText>
      </w:r>
      <w:r w:rsidR="006B2473" w:rsidRPr="003E2E0B">
        <w:rPr>
          <w:rStyle w:val="CRMarker"/>
          <w:noProof/>
          <w:highlight w:val="lightGray"/>
        </w:rPr>
        <w:instrText>ð</w:instrText>
      </w:r>
      <w:r w:rsidR="006B2473" w:rsidRPr="003E2E0B">
        <w:rPr>
          <w:noProof/>
          <w:highlight w:val="lightGray"/>
        </w:rPr>
        <w:instrText xml:space="preserve">" </w:instrText>
      </w:r>
      <w:r w:rsidR="006B2473" w:rsidRPr="003E2E0B">
        <w:rPr>
          <w:noProof/>
          <w:highlight w:val="lightGray"/>
        </w:rPr>
        <w:fldChar w:fldCharType="separate"/>
      </w:r>
      <w:r w:rsidR="006B2473" w:rsidRPr="003E2E0B">
        <w:rPr>
          <w:rStyle w:val="CRMarker"/>
          <w:noProof/>
          <w:highlight w:val="lightGray"/>
        </w:rPr>
        <w:t>ð</w:t>
      </w:r>
      <w:r w:rsidR="006B2473" w:rsidRPr="003E2E0B">
        <w:rPr>
          <w:noProof/>
          <w:highlight w:val="lightGray"/>
        </w:rPr>
        <w:fldChar w:fldCharType="end"/>
      </w:r>
      <w:r w:rsidR="006B2473" w:rsidRPr="00EF4870">
        <w:rPr>
          <w:noProof/>
          <w:highlight w:val="lightGray"/>
        </w:rPr>
        <w:t xml:space="preserve"> </w:t>
      </w:r>
      <w:r w:rsidR="007B2BB3" w:rsidRPr="00EF4870">
        <w:rPr>
          <w:noProof/>
          <w:highlight w:val="lightGray"/>
        </w:rPr>
        <w:t xml:space="preserve">Where </w:t>
      </w:r>
      <w:r w:rsidR="009C5A43" w:rsidRPr="00EF4870">
        <w:rPr>
          <w:noProof/>
          <w:highlight w:val="lightGray"/>
        </w:rPr>
        <w:t>prosecution of such cases</w:t>
      </w:r>
      <w:r w:rsidR="007B2BB3" w:rsidRPr="00EF4870">
        <w:rPr>
          <w:noProof/>
          <w:highlight w:val="lightGray"/>
        </w:rPr>
        <w:t xml:space="preserve"> falls within jurisdiction of more than one Member State, the Member States concerned should cooperate to determine which Member State is best placed to prosecute. Where the competent authorities of the Member States concerned decide, following cooperation or direct consultations under Council Framework Decision 2009/948/JHA</w:t>
      </w:r>
      <w:r w:rsidR="001562A5" w:rsidRPr="00EF4870">
        <w:rPr>
          <w:rStyle w:val="FootnoteReference"/>
          <w:noProof/>
          <w:highlight w:val="lightGray"/>
        </w:rPr>
        <w:footnoteReference w:id="20"/>
      </w:r>
      <w:r w:rsidR="007B2BB3" w:rsidRPr="00EF4870">
        <w:rPr>
          <w:noProof/>
          <w:highlight w:val="lightGray"/>
        </w:rPr>
        <w:t>, to centralise criminal proceedings in a single Member State through the transfer of criminal proceedings, the Regulation (EU) …/… [proposed Regulation on the transfer of proceedings in criminal matters]</w:t>
      </w:r>
      <w:r w:rsidR="007B2BB3" w:rsidRPr="00EF4870">
        <w:rPr>
          <w:rStyle w:val="FootnoteReference"/>
          <w:noProof/>
          <w:highlight w:val="lightGray"/>
        </w:rPr>
        <w:footnoteReference w:id="21"/>
      </w:r>
      <w:r w:rsidR="00195331" w:rsidRPr="00EF4870">
        <w:rPr>
          <w:noProof/>
          <w:highlight w:val="lightGray"/>
        </w:rPr>
        <w:t xml:space="preserve"> </w:t>
      </w:r>
      <w:r w:rsidR="007B2BB3" w:rsidRPr="00EF4870">
        <w:rPr>
          <w:noProof/>
          <w:highlight w:val="lightGray"/>
        </w:rPr>
        <w:t xml:space="preserve">should be used for such a transfer. </w:t>
      </w:r>
      <w:r w:rsidR="006B2473" w:rsidRPr="00EF4870">
        <w:rPr>
          <w:noProof/>
          <w:highlight w:val="lightGray"/>
        </w:rPr>
        <w:fldChar w:fldCharType="begin"/>
      </w:r>
      <w:r w:rsidR="006B2473" w:rsidRPr="00EF4870">
        <w:rPr>
          <w:noProof/>
          <w:highlight w:val="lightGray"/>
        </w:rPr>
        <w:instrText xml:space="preserve"> QUOTE "</w:instrText>
      </w:r>
      <w:r w:rsidR="006B2473" w:rsidRPr="00EF4870">
        <w:rPr>
          <w:rStyle w:val="CRMarker"/>
          <w:noProof/>
          <w:highlight w:val="lightGray"/>
        </w:rPr>
        <w:instrText>ï</w:instrText>
      </w:r>
      <w:r w:rsidR="006B2473" w:rsidRPr="00EF4870">
        <w:rPr>
          <w:noProof/>
          <w:highlight w:val="lightGray"/>
        </w:rPr>
        <w:instrText xml:space="preserve">" </w:instrText>
      </w:r>
      <w:r w:rsidR="006B2473" w:rsidRPr="00EF4870">
        <w:rPr>
          <w:noProof/>
          <w:highlight w:val="lightGray"/>
        </w:rPr>
        <w:fldChar w:fldCharType="separate"/>
      </w:r>
      <w:r w:rsidR="006B2473" w:rsidRPr="00EF4870">
        <w:rPr>
          <w:rStyle w:val="CRMarker"/>
          <w:noProof/>
          <w:highlight w:val="lightGray"/>
        </w:rPr>
        <w:t>ï</w:t>
      </w:r>
      <w:r w:rsidR="006B2473" w:rsidRPr="00EF4870">
        <w:rPr>
          <w:noProof/>
          <w:highlight w:val="lightGray"/>
        </w:rPr>
        <w:fldChar w:fldCharType="end"/>
      </w:r>
    </w:p>
    <w:p w14:paraId="0D0F1E9D" w14:textId="77777777" w:rsidR="00790A42" w:rsidRPr="00B55BE7" w:rsidRDefault="00790A42" w:rsidP="00790A42">
      <w:pPr>
        <w:pStyle w:val="CRSeparator"/>
        <w:rPr>
          <w:noProof/>
        </w:rPr>
      </w:pPr>
    </w:p>
    <w:p w14:paraId="18162409" w14:textId="3A2BD73A" w:rsidR="00790A42" w:rsidRPr="00B55BE7" w:rsidRDefault="00790A42" w:rsidP="00790A42">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w:t>
      </w:r>
      <w:r w:rsidR="000B195D" w:rsidRPr="00B55BE7">
        <w:rPr>
          <w:noProof/>
        </w:rPr>
        <w:t xml:space="preserve"> recital 5</w:t>
      </w:r>
    </w:p>
    <w:p w14:paraId="24712D2F" w14:textId="60AB66A8" w:rsidR="000B195D" w:rsidRPr="00B55BE7" w:rsidRDefault="000B195D" w:rsidP="000B195D">
      <w:pPr>
        <w:pStyle w:val="ManualConsidrant"/>
        <w:rPr>
          <w:noProof/>
        </w:rPr>
      </w:pPr>
      <w:r>
        <w:rPr>
          <w:noProof/>
        </w:rPr>
        <w:t>(6)</w:t>
      </w:r>
      <w:r>
        <w:rPr>
          <w:noProof/>
        </w:rPr>
        <w:tab/>
      </w:r>
      <w:r w:rsidRPr="00B55BE7">
        <w:rPr>
          <w:rFonts w:eastAsia="Times New Roman"/>
          <w:noProof/>
          <w:color w:val="333333"/>
        </w:rPr>
        <w:t>In accordance with Article 34 of the</w:t>
      </w:r>
      <w:r w:rsidR="00696392">
        <w:rPr>
          <w:rFonts w:eastAsia="Times New Roman"/>
          <w:noProof/>
          <w:color w:val="333333"/>
        </w:rPr>
        <w:t xml:space="preserve"> United Nations</w:t>
      </w:r>
      <w:r w:rsidRPr="00B55BE7">
        <w:rPr>
          <w:rFonts w:eastAsia="Times New Roman"/>
          <w:noProof/>
          <w:color w:val="333333"/>
        </w:rPr>
        <w:t xml:space="preserve">  Convention on the Rights of the Child, States Parties undertake to protect the child from all forms of sexual exploitation and sexual abuse. The 2000 United Nations Optional Protocol to the Convention on the Rights of the Child on the sale of children, child prostitution and child pornography and, in particular, the 2007 Council of Europe Convention on the Protection of Children against Sexual Exploitation and Sexual Abuse are crucial steps in the process of enhancing international cooperation in this field.</w:t>
      </w:r>
    </w:p>
    <w:p w14:paraId="24DF3B98" w14:textId="77777777" w:rsidR="000B195D" w:rsidRPr="00B55BE7" w:rsidRDefault="000B195D" w:rsidP="000B195D">
      <w:pPr>
        <w:pStyle w:val="CRSeparator"/>
        <w:rPr>
          <w:noProof/>
        </w:rPr>
      </w:pPr>
    </w:p>
    <w:p w14:paraId="22FDEFB1" w14:textId="77777777" w:rsidR="000B195D" w:rsidRPr="00273E1E" w:rsidRDefault="000B195D" w:rsidP="000B195D">
      <w:pPr>
        <w:pStyle w:val="CRReference"/>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6 (adapted)</w:t>
      </w:r>
    </w:p>
    <w:p w14:paraId="02E118FE" w14:textId="77777777" w:rsidR="00A46DF4" w:rsidRPr="00273E1E" w:rsidRDefault="00A46DF4" w:rsidP="004D4B0B">
      <w:pPr>
        <w:pStyle w:val="CRReference"/>
        <w:rPr>
          <w:noProof/>
          <w:highlight w:val="lightGray"/>
          <w:lang w:val="es-ES"/>
        </w:rPr>
      </w:pPr>
      <w:r w:rsidRPr="0027708A">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27708A">
        <w:rPr>
          <w:noProof/>
          <w:highlight w:val="lightGray"/>
        </w:rPr>
        <w:fldChar w:fldCharType="separate"/>
      </w:r>
      <w:r w:rsidRPr="00273E1E">
        <w:rPr>
          <w:rStyle w:val="CRMarker"/>
          <w:rFonts w:hint="eastAsia"/>
          <w:noProof/>
          <w:highlight w:val="lightGray"/>
          <w:lang w:val="es-ES"/>
        </w:rPr>
        <w:t>ð</w:t>
      </w:r>
      <w:r w:rsidRPr="0027708A">
        <w:rPr>
          <w:noProof/>
          <w:highlight w:val="lightGray"/>
        </w:rPr>
        <w:fldChar w:fldCharType="end"/>
      </w:r>
      <w:r w:rsidRPr="00273E1E">
        <w:rPr>
          <w:noProof/>
          <w:highlight w:val="lightGray"/>
          <w:lang w:val="es-ES"/>
        </w:rPr>
        <w:t> new</w:t>
      </w:r>
    </w:p>
    <w:p w14:paraId="10888AE3" w14:textId="71F278CD" w:rsidR="000B195D" w:rsidRPr="00B55BE7" w:rsidRDefault="000B195D" w:rsidP="000B195D">
      <w:pPr>
        <w:pStyle w:val="ManualConsidrant"/>
        <w:rPr>
          <w:rStyle w:val="CRDeleted"/>
          <w:rFonts w:cstheme="minorHAnsi"/>
          <w:dstrike w:val="0"/>
          <w:noProof/>
          <w:color w:val="000000" w:themeColor="text1"/>
          <w:sz w:val="22"/>
        </w:rPr>
      </w:pPr>
      <w:r>
        <w:rPr>
          <w:noProof/>
        </w:rPr>
        <w:t>(7)</w:t>
      </w:r>
      <w:r>
        <w:rPr>
          <w:noProof/>
        </w:rPr>
        <w:tab/>
      </w:r>
      <w:r w:rsidRPr="00B55BE7">
        <w:rPr>
          <w:rFonts w:eastAsia="Times New Roman" w:cstheme="minorHAnsi"/>
          <w:noProof/>
          <w:color w:val="000000" w:themeColor="text1"/>
        </w:rPr>
        <w:t xml:space="preserve">Serious criminal offences such as the sexual exploitation of children and </w:t>
      </w:r>
      <w:r w:rsidR="004555A7" w:rsidRPr="000B4A03">
        <w:rPr>
          <w:rStyle w:val="CRDeleted"/>
          <w:noProof/>
        </w:rPr>
        <w:t>pornography</w:t>
      </w:r>
      <w:r w:rsidR="004555A7" w:rsidRPr="00B55BE7">
        <w:rPr>
          <w:noProof/>
        </w:rPr>
        <w:t> </w:t>
      </w:r>
      <w:r w:rsidR="0027708A" w:rsidRPr="0027708A">
        <w:fldChar w:fldCharType="begin"/>
      </w:r>
      <w:r w:rsidR="0027708A" w:rsidRPr="0027708A">
        <w:instrText xml:space="preserve"> QUOTE "</w:instrText>
      </w:r>
      <w:r w:rsidR="0027708A" w:rsidRPr="0027708A">
        <w:rPr>
          <w:rStyle w:val="CRMarker"/>
        </w:rPr>
        <w:instrText>Ö</w:instrText>
      </w:r>
      <w:r w:rsidR="0027708A" w:rsidRPr="0027708A">
        <w:instrText xml:space="preserve">" </w:instrText>
      </w:r>
      <w:r w:rsidR="0027708A" w:rsidRPr="0027708A">
        <w:fldChar w:fldCharType="separate"/>
      </w:r>
      <w:r w:rsidR="0027708A" w:rsidRPr="0027708A">
        <w:rPr>
          <w:rStyle w:val="CRMarker"/>
        </w:rPr>
        <w:t>Ö</w:t>
      </w:r>
      <w:r w:rsidR="0027708A" w:rsidRPr="0027708A">
        <w:fldChar w:fldCharType="end"/>
      </w:r>
      <w:r w:rsidR="0027708A" w:rsidRPr="0027708A">
        <w:t> </w:t>
      </w:r>
      <w:r w:rsidR="004555A7" w:rsidRPr="000B4A03">
        <w:rPr>
          <w:rFonts w:eastAsia="Times New Roman"/>
          <w:noProof/>
          <w:color w:val="000000" w:themeColor="text1"/>
        </w:rPr>
        <w:t>sexual abuse material</w:t>
      </w:r>
      <w:r w:rsidR="0027708A" w:rsidRPr="0027708A">
        <w:t> </w:t>
      </w:r>
      <w:r w:rsidR="0027708A" w:rsidRPr="0027708A">
        <w:fldChar w:fldCharType="begin"/>
      </w:r>
      <w:r w:rsidR="0027708A" w:rsidRPr="0027708A">
        <w:instrText xml:space="preserve"> QUOTE "</w:instrText>
      </w:r>
      <w:r w:rsidR="0027708A" w:rsidRPr="0027708A">
        <w:rPr>
          <w:rStyle w:val="CRMarker"/>
        </w:rPr>
        <w:instrText>Õ</w:instrText>
      </w:r>
      <w:r w:rsidR="0027708A" w:rsidRPr="0027708A">
        <w:instrText xml:space="preserve">" </w:instrText>
      </w:r>
      <w:r w:rsidR="0027708A" w:rsidRPr="0027708A">
        <w:fldChar w:fldCharType="separate"/>
      </w:r>
      <w:r w:rsidR="0027708A" w:rsidRPr="0027708A">
        <w:rPr>
          <w:rStyle w:val="CRMarker"/>
        </w:rPr>
        <w:t>Õ</w:t>
      </w:r>
      <w:r w:rsidR="0027708A" w:rsidRPr="0027708A">
        <w:fldChar w:fldCharType="end"/>
      </w:r>
      <w:r w:rsidRPr="00B55BE7">
        <w:rPr>
          <w:rFonts w:eastAsia="Times New Roman"/>
          <w:noProof/>
          <w:color w:val="000000" w:themeColor="text1"/>
        </w:rPr>
        <w:t xml:space="preserve"> </w:t>
      </w:r>
      <w:r w:rsidRPr="00B55BE7">
        <w:rPr>
          <w:rFonts w:eastAsia="Times New Roman" w:cstheme="minorHAnsi"/>
          <w:noProof/>
          <w:color w:val="000000" w:themeColor="text1"/>
        </w:rPr>
        <w:t>require a comprehensive approach covering the</w:t>
      </w:r>
      <w:r w:rsidRPr="00B55BE7">
        <w:rPr>
          <w:rFonts w:eastAsia="Times New Roman"/>
          <w:noProof/>
          <w:color w:val="000000" w:themeColor="text1"/>
        </w:rPr>
        <w:t xml:space="preserve"> prosecution of offenders, the protection of child victims, and prevention of the phenomenon</w:t>
      </w:r>
      <w:r w:rsidRPr="00B55BE7">
        <w:rPr>
          <w:noProof/>
          <w:color w:val="000000" w:themeColor="text1"/>
        </w:rPr>
        <w:t>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6269C31B" w:rsidRPr="003E2E0B">
        <w:rPr>
          <w:rStyle w:val="CRMarker"/>
          <w:noProof/>
          <w:highlight w:val="lightGray"/>
        </w:rPr>
        <w:t>ð</w:t>
      </w:r>
      <w:r w:rsidRPr="003E2E0B">
        <w:rPr>
          <w:noProof/>
          <w:highlight w:val="lightGray"/>
        </w:rPr>
        <w:fldChar w:fldCharType="end"/>
      </w:r>
      <w:r w:rsidR="6269C31B" w:rsidRPr="0027708A">
        <w:rPr>
          <w:noProof/>
          <w:highlight w:val="lightGray"/>
        </w:rPr>
        <w:t> </w:t>
      </w:r>
      <w:r w:rsidR="485B8881" w:rsidRPr="0027708A">
        <w:rPr>
          <w:noProof/>
          <w:color w:val="000000" w:themeColor="text1"/>
          <w:highlight w:val="lightGray"/>
        </w:rPr>
        <w:t>,</w:t>
      </w:r>
      <w:r w:rsidR="00DF30C6">
        <w:rPr>
          <w:noProof/>
          <w:color w:val="000000" w:themeColor="text1"/>
          <w:highlight w:val="lightGray"/>
        </w:rPr>
        <w:t xml:space="preserve"> </w:t>
      </w:r>
      <w:r w:rsidRPr="0027708A">
        <w:rPr>
          <w:noProof/>
          <w:color w:val="000000" w:themeColor="text1"/>
          <w:highlight w:val="lightGray"/>
        </w:rPr>
        <w:t>including its recent and foreseeable evolutions and trend</w:t>
      </w:r>
      <w:r w:rsidR="007716C3" w:rsidRPr="0027708A">
        <w:rPr>
          <w:noProof/>
          <w:color w:val="000000" w:themeColor="text1"/>
          <w:highlight w:val="lightGray"/>
        </w:rPr>
        <w:t>s</w:t>
      </w:r>
      <w:r w:rsidRPr="0027708A">
        <w:rPr>
          <w:noProof/>
          <w:color w:val="000000" w:themeColor="text1"/>
          <w:highlight w:val="lightGray"/>
        </w:rPr>
        <w:t xml:space="preserve">, increasingly involving the use of online technologies. For that purpose, the current legal framework needs to be updated, in order to ensure </w:t>
      </w:r>
      <w:r w:rsidR="1421E718" w:rsidRPr="0027708A">
        <w:rPr>
          <w:noProof/>
          <w:color w:val="000000" w:themeColor="text1"/>
          <w:highlight w:val="lightGray"/>
        </w:rPr>
        <w:t xml:space="preserve">it remains effective </w:t>
      </w:r>
      <w:r w:rsidRPr="0027708A">
        <w:rPr>
          <w:noProof/>
          <w:highlight w:val="lightGray"/>
        </w:rPr>
        <w:fldChar w:fldCharType="begin"/>
      </w:r>
      <w:r w:rsidRPr="0027708A">
        <w:rPr>
          <w:noProof/>
          <w:highlight w:val="lightGray"/>
        </w:rPr>
        <w:instrText xml:space="preserve"> QUOTE "</w:instrText>
      </w:r>
      <w:r w:rsidRPr="0027708A">
        <w:rPr>
          <w:rStyle w:val="CRMarker"/>
          <w:noProof/>
          <w:highlight w:val="lightGray"/>
        </w:rPr>
        <w:instrText>ï</w:instrText>
      </w:r>
      <w:r w:rsidRPr="0027708A">
        <w:rPr>
          <w:noProof/>
          <w:highlight w:val="lightGray"/>
        </w:rPr>
        <w:instrText xml:space="preserve">" </w:instrText>
      </w:r>
      <w:r w:rsidRPr="0027708A">
        <w:rPr>
          <w:noProof/>
          <w:highlight w:val="lightGray"/>
        </w:rPr>
        <w:fldChar w:fldCharType="separate"/>
      </w:r>
      <w:r w:rsidR="6269C31B" w:rsidRPr="0027708A">
        <w:rPr>
          <w:rStyle w:val="CRMarker"/>
          <w:noProof/>
          <w:highlight w:val="lightGray"/>
        </w:rPr>
        <w:t>ï</w:t>
      </w:r>
      <w:r w:rsidRPr="0027708A">
        <w:rPr>
          <w:noProof/>
          <w:highlight w:val="lightGray"/>
        </w:rPr>
        <w:fldChar w:fldCharType="end"/>
      </w:r>
      <w:r w:rsidR="4CC9498B" w:rsidRPr="00B55BE7">
        <w:rPr>
          <w:rFonts w:eastAsia="Times New Roman" w:cstheme="minorBidi"/>
          <w:noProof/>
          <w:color w:val="000000" w:themeColor="text1"/>
        </w:rPr>
        <w:t>.</w:t>
      </w:r>
      <w:r w:rsidR="004555A7">
        <w:rPr>
          <w:rFonts w:eastAsia="Times New Roman" w:cstheme="minorBidi"/>
          <w:noProof/>
          <w:color w:val="000000" w:themeColor="text1"/>
        </w:rPr>
        <w:t xml:space="preserve"> </w:t>
      </w:r>
      <w:r w:rsidRPr="00B55BE7">
        <w:rPr>
          <w:rFonts w:eastAsia="Times New Roman" w:cstheme="minorHAnsi"/>
          <w:noProof/>
          <w:color w:val="000000" w:themeColor="text1"/>
        </w:rPr>
        <w:t>The child’s best interests must be a primary consideration when carrying out any measures to combat these offences in accordance with the Charter of Fundamental Rights of the European Union and the</w:t>
      </w:r>
      <w:r w:rsidR="00696392">
        <w:rPr>
          <w:rFonts w:eastAsia="Times New Roman" w:cstheme="minorHAnsi"/>
          <w:noProof/>
          <w:color w:val="000000" w:themeColor="text1"/>
        </w:rPr>
        <w:t xml:space="preserve"> United Nations</w:t>
      </w:r>
      <w:r w:rsidRPr="00B55BE7">
        <w:rPr>
          <w:rFonts w:eastAsia="Times New Roman" w:cstheme="minorHAnsi"/>
          <w:noProof/>
          <w:color w:val="000000" w:themeColor="text1"/>
        </w:rPr>
        <w:t xml:space="preserve"> Convention on the Rights of the Child. </w:t>
      </w:r>
      <w:r w:rsidRPr="004555A7">
        <w:rPr>
          <w:rStyle w:val="CRDeleted"/>
          <w:rFonts w:cstheme="minorHAnsi"/>
          <w:noProof/>
          <w:color w:val="000000" w:themeColor="text1"/>
          <w:szCs w:val="24"/>
        </w:rPr>
        <w:t>Framework Decision 2004/68/JHA should be replaced by a new instrument providing such comprehensive legal framework to achieve that purpose</w:t>
      </w:r>
      <w:r w:rsidRPr="00B55BE7">
        <w:rPr>
          <w:rStyle w:val="CRDeleted"/>
          <w:rFonts w:cstheme="minorHAnsi"/>
          <w:noProof/>
          <w:color w:val="000000" w:themeColor="text1"/>
          <w:sz w:val="22"/>
        </w:rPr>
        <w:t>.</w:t>
      </w:r>
    </w:p>
    <w:p w14:paraId="6144EC4C" w14:textId="77777777" w:rsidR="000B195D" w:rsidRPr="00B55BE7" w:rsidRDefault="000B195D" w:rsidP="000B195D">
      <w:pPr>
        <w:pStyle w:val="CRSeparator"/>
        <w:rPr>
          <w:rStyle w:val="CRDeleted"/>
          <w:dstrike w:val="0"/>
          <w:noProof/>
          <w:color w:val="000000" w:themeColor="text1"/>
          <w:sz w:val="22"/>
        </w:rPr>
      </w:pPr>
    </w:p>
    <w:p w14:paraId="2C2A1B8B" w14:textId="77777777" w:rsidR="000B195D" w:rsidRPr="00EA3D14" w:rsidRDefault="000B195D" w:rsidP="00AE6D33">
      <w:pPr>
        <w:pStyle w:val="CRReference"/>
        <w:jc w:val="left"/>
        <w:rPr>
          <w:rStyle w:val="CRDeleted"/>
          <w:dstrike w:val="0"/>
          <w:noProof/>
          <w:color w:val="000000" w:themeColor="text1"/>
          <w:sz w:val="22"/>
          <w:lang w:val="en-US"/>
        </w:rPr>
      </w:pPr>
      <w:r w:rsidRPr="00B55BE7">
        <w:rPr>
          <w:noProof/>
        </w:rPr>
        <w:fldChar w:fldCharType="begin"/>
      </w:r>
      <w:r w:rsidRPr="00EA3D14">
        <w:rPr>
          <w:noProof/>
          <w:lang w:val="en-US"/>
        </w:rPr>
        <w:instrText xml:space="preserve"> QUOTE "</w:instrText>
      </w:r>
      <w:r w:rsidRPr="00EA3D14">
        <w:rPr>
          <w:rStyle w:val="CRMarker"/>
          <w:rFonts w:hint="eastAsia"/>
          <w:noProof/>
          <w:lang w:val="en-US"/>
        </w:rPr>
        <w:instrText>ê</w:instrText>
      </w:r>
      <w:r w:rsidRPr="00EA3D14">
        <w:rPr>
          <w:noProof/>
          <w:lang w:val="en-US"/>
        </w:rPr>
        <w:instrText xml:space="preserve">" </w:instrText>
      </w:r>
      <w:r w:rsidRPr="00B55BE7">
        <w:rPr>
          <w:noProof/>
        </w:rPr>
        <w:fldChar w:fldCharType="separate"/>
      </w:r>
      <w:r w:rsidRPr="00EA3D14">
        <w:rPr>
          <w:rStyle w:val="CRMarker"/>
          <w:rFonts w:hint="eastAsia"/>
          <w:noProof/>
          <w:lang w:val="en-US"/>
        </w:rPr>
        <w:t>ê</w:t>
      </w:r>
      <w:r w:rsidRPr="00B55BE7">
        <w:rPr>
          <w:noProof/>
        </w:rPr>
        <w:fldChar w:fldCharType="end"/>
      </w:r>
      <w:r w:rsidRPr="00EA3D14">
        <w:rPr>
          <w:noProof/>
          <w:lang w:val="en-US"/>
        </w:rPr>
        <w:t xml:space="preserve"> 2011/93/EU recital 7 </w:t>
      </w:r>
      <w:r w:rsidR="004555A7" w:rsidRPr="00EA3D14">
        <w:rPr>
          <w:noProof/>
          <w:lang w:val="en-US"/>
        </w:rPr>
        <w:t>(adapted)</w:t>
      </w:r>
    </w:p>
    <w:p w14:paraId="5AE6836B" w14:textId="77777777" w:rsidR="000B195D" w:rsidRDefault="000B195D" w:rsidP="007706C4">
      <w:pPr>
        <w:pStyle w:val="ManualConsidrant"/>
        <w:rPr>
          <w:rFonts w:eastAsia="Times New Roman" w:cstheme="minorBidi"/>
          <w:noProof/>
          <w:color w:val="333333"/>
        </w:rPr>
      </w:pPr>
      <w:r>
        <w:rPr>
          <w:noProof/>
        </w:rPr>
        <w:t>(8)</w:t>
      </w:r>
      <w:r>
        <w:rPr>
          <w:noProof/>
        </w:rPr>
        <w:tab/>
      </w:r>
      <w:r w:rsidRPr="00B55BE7">
        <w:rPr>
          <w:rFonts w:eastAsia="Times New Roman" w:cstheme="minorBidi"/>
          <w:noProof/>
          <w:color w:val="333333"/>
        </w:rPr>
        <w:t xml:space="preserve">This Directive should be fully complementary with Directive 2011/36/EU of the European Parliament and of the Council </w:t>
      </w:r>
      <w:r w:rsidRPr="00B55BE7">
        <w:rPr>
          <w:rStyle w:val="CRMinorChangeDeleted"/>
          <w:noProof/>
        </w:rPr>
        <w:t>of 5 April 2011 on preventing and combating trafficking in human beings and protecting its victims, and replacing Council Framework Decision 2002/629/JHA</w:t>
      </w:r>
      <w:r w:rsidR="00605BDD" w:rsidRPr="0047751C">
        <w:rPr>
          <w:rStyle w:val="FootnoteReference"/>
          <w:rFonts w:eastAsia="Times New Roman"/>
          <w:dstrike/>
          <w:noProof/>
          <w:u w:val="double"/>
        </w:rPr>
        <w:footnoteReference w:id="22"/>
      </w:r>
      <w:r w:rsidRPr="00B55BE7">
        <w:rPr>
          <w:rFonts w:eastAsia="Times New Roman" w:cstheme="minorBidi"/>
          <w:noProof/>
          <w:color w:val="333333"/>
        </w:rPr>
        <w:t>, as some victims of human trafficking have also been child victims of sexual abuse or sexual exploitation</w:t>
      </w:r>
      <w:r w:rsidR="004555A7">
        <w:rPr>
          <w:rFonts w:eastAsia="Times New Roman" w:cstheme="minorBidi"/>
          <w:noProof/>
          <w:color w:val="333333"/>
        </w:rPr>
        <w:t>.</w:t>
      </w:r>
    </w:p>
    <w:p w14:paraId="7A7FAB12" w14:textId="77777777" w:rsidR="002F342C" w:rsidRDefault="002F342C" w:rsidP="002F342C">
      <w:pPr>
        <w:pStyle w:val="CRSeparator"/>
        <w:rPr>
          <w:noProof/>
        </w:rPr>
      </w:pPr>
    </w:p>
    <w:p w14:paraId="496070C9" w14:textId="53920C6D" w:rsidR="002F342C" w:rsidRPr="002F342C" w:rsidRDefault="002F342C" w:rsidP="002F342C">
      <w:pPr>
        <w:pStyle w:val="CRReference"/>
        <w:rPr>
          <w:noProof/>
        </w:rPr>
      </w:pPr>
      <w:r w:rsidRPr="002F342C">
        <w:fldChar w:fldCharType="begin"/>
      </w:r>
      <w:r w:rsidRPr="002F342C">
        <w:instrText xml:space="preserve"> QUOTE "</w:instrText>
      </w:r>
      <w:r w:rsidRPr="002F342C">
        <w:rPr>
          <w:rStyle w:val="CRMarker"/>
        </w:rPr>
        <w:instrText>ê</w:instrText>
      </w:r>
      <w:r w:rsidRPr="002F342C">
        <w:instrText xml:space="preserve">" </w:instrText>
      </w:r>
      <w:r w:rsidRPr="002F342C">
        <w:fldChar w:fldCharType="separate"/>
      </w:r>
      <w:r w:rsidRPr="002F342C">
        <w:rPr>
          <w:rStyle w:val="CRMarker"/>
        </w:rPr>
        <w:t>ê</w:t>
      </w:r>
      <w:r w:rsidRPr="002F342C">
        <w:fldChar w:fldCharType="end"/>
      </w:r>
      <w:r w:rsidRPr="002F342C">
        <w:t> </w:t>
      </w:r>
      <w:r>
        <w:t>2011/93/EU recital 8 (adapted)</w:t>
      </w:r>
    </w:p>
    <w:p w14:paraId="09B5037B" w14:textId="3BBF4A02" w:rsidR="000B195D" w:rsidRPr="00B55BE7" w:rsidRDefault="000B195D" w:rsidP="000B195D">
      <w:pPr>
        <w:pStyle w:val="ManualConsidrant"/>
        <w:rPr>
          <w:noProof/>
        </w:rPr>
      </w:pPr>
      <w:r>
        <w:rPr>
          <w:noProof/>
        </w:rPr>
        <w:t>(9)</w:t>
      </w:r>
      <w:r>
        <w:rPr>
          <w:noProof/>
        </w:rPr>
        <w:tab/>
      </w:r>
      <w:r w:rsidRPr="00B55BE7">
        <w:rPr>
          <w:noProof/>
        </w:rPr>
        <w:t xml:space="preserve">In the context of criminalising acts related to </w:t>
      </w:r>
      <w:r w:rsidRPr="00B55BE7">
        <w:rPr>
          <w:rStyle w:val="CRDeleted"/>
          <w:noProof/>
        </w:rPr>
        <w:t>pornographic</w:t>
      </w:r>
      <w:r w:rsidRPr="00B55BE7">
        <w:rPr>
          <w:noProof/>
        </w:rPr>
        <w:t> </w:t>
      </w:r>
      <w:r w:rsidR="0027708A" w:rsidRPr="0027708A">
        <w:fldChar w:fldCharType="begin"/>
      </w:r>
      <w:r w:rsidR="0027708A" w:rsidRPr="0027708A">
        <w:instrText xml:space="preserve"> QUOTE "</w:instrText>
      </w:r>
      <w:r w:rsidR="0027708A" w:rsidRPr="0027708A">
        <w:rPr>
          <w:rStyle w:val="CRMarker"/>
        </w:rPr>
        <w:instrText>Ö</w:instrText>
      </w:r>
      <w:r w:rsidR="0027708A" w:rsidRPr="0027708A">
        <w:instrText xml:space="preserve">" </w:instrText>
      </w:r>
      <w:r w:rsidR="0027708A" w:rsidRPr="0027708A">
        <w:fldChar w:fldCharType="separate"/>
      </w:r>
      <w:r w:rsidR="0027708A" w:rsidRPr="0027708A">
        <w:rPr>
          <w:rStyle w:val="CRMarker"/>
        </w:rPr>
        <w:t>Ö</w:t>
      </w:r>
      <w:r w:rsidR="0027708A" w:rsidRPr="0027708A">
        <w:fldChar w:fldCharType="end"/>
      </w:r>
      <w:r w:rsidR="0027708A" w:rsidRPr="0027708A">
        <w:t> </w:t>
      </w:r>
      <w:r w:rsidRPr="00B55BE7">
        <w:rPr>
          <w:noProof/>
        </w:rPr>
        <w:t>child sexual abuse</w:t>
      </w:r>
      <w:r w:rsidR="0027708A" w:rsidRPr="0027708A">
        <w:t> </w:t>
      </w:r>
      <w:r w:rsidR="0027708A" w:rsidRPr="0027708A">
        <w:fldChar w:fldCharType="begin"/>
      </w:r>
      <w:r w:rsidR="0027708A" w:rsidRPr="0027708A">
        <w:instrText xml:space="preserve"> QUOTE "</w:instrText>
      </w:r>
      <w:r w:rsidR="0027708A" w:rsidRPr="0027708A">
        <w:rPr>
          <w:rStyle w:val="CRMarker"/>
        </w:rPr>
        <w:instrText>Õ</w:instrText>
      </w:r>
      <w:r w:rsidR="0027708A" w:rsidRPr="0027708A">
        <w:instrText xml:space="preserve">" </w:instrText>
      </w:r>
      <w:r w:rsidR="0027708A" w:rsidRPr="0027708A">
        <w:fldChar w:fldCharType="separate"/>
      </w:r>
      <w:r w:rsidR="0027708A" w:rsidRPr="0027708A">
        <w:rPr>
          <w:rStyle w:val="CRMarker"/>
        </w:rPr>
        <w:t>Õ</w:t>
      </w:r>
      <w:r w:rsidR="0027708A" w:rsidRPr="0027708A">
        <w:fldChar w:fldCharType="end"/>
      </w:r>
      <w:r w:rsidRPr="00B55BE7">
        <w:rPr>
          <w:noProof/>
        </w:rPr>
        <w:t xml:space="preserve"> performance, this Directive refers to such acts which consist of an organised live exhibition, aimed at an audience, thereby excluding personal face-to-face communication between consenting peers, as well as children over the age of sexual consent and their partners from the definition.</w:t>
      </w:r>
    </w:p>
    <w:p w14:paraId="005342E7" w14:textId="77777777" w:rsidR="000B195D" w:rsidRPr="00B55BE7" w:rsidRDefault="000B195D" w:rsidP="000B195D">
      <w:pPr>
        <w:pStyle w:val="CRSeparator"/>
        <w:rPr>
          <w:noProof/>
        </w:rPr>
      </w:pPr>
    </w:p>
    <w:p w14:paraId="153A5AC2" w14:textId="77777777" w:rsidR="000B195D" w:rsidRPr="00273E1E" w:rsidRDefault="000B195D"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9 (adapted)</w:t>
      </w:r>
    </w:p>
    <w:p w14:paraId="7AB878DA" w14:textId="77777777" w:rsidR="00A57DEA" w:rsidRPr="00273E1E" w:rsidRDefault="00A57DEA" w:rsidP="00AE6D33">
      <w:pPr>
        <w:pStyle w:val="CRReference"/>
        <w:jc w:val="left"/>
        <w:rPr>
          <w:noProof/>
          <w:highlight w:val="lightGray"/>
          <w:lang w:val="es-ES"/>
        </w:rPr>
      </w:pPr>
      <w:r w:rsidRPr="0027708A">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27708A">
        <w:rPr>
          <w:noProof/>
          <w:highlight w:val="lightGray"/>
        </w:rPr>
        <w:fldChar w:fldCharType="separate"/>
      </w:r>
      <w:r w:rsidRPr="00273E1E">
        <w:rPr>
          <w:rStyle w:val="CRMarker"/>
          <w:rFonts w:hint="eastAsia"/>
          <w:noProof/>
          <w:highlight w:val="lightGray"/>
          <w:lang w:val="es-ES"/>
        </w:rPr>
        <w:t>ð</w:t>
      </w:r>
      <w:r w:rsidRPr="0027708A">
        <w:rPr>
          <w:noProof/>
          <w:highlight w:val="lightGray"/>
        </w:rPr>
        <w:fldChar w:fldCharType="end"/>
      </w:r>
      <w:r w:rsidRPr="00273E1E">
        <w:rPr>
          <w:noProof/>
          <w:highlight w:val="lightGray"/>
          <w:lang w:val="es-ES"/>
        </w:rPr>
        <w:t> new</w:t>
      </w:r>
    </w:p>
    <w:p w14:paraId="12012A22" w14:textId="4D4B5D43" w:rsidR="007B025A" w:rsidRPr="00B55BE7" w:rsidRDefault="000B195D" w:rsidP="007B025A">
      <w:pPr>
        <w:pStyle w:val="ManualConsidrant"/>
        <w:rPr>
          <w:noProof/>
        </w:rPr>
      </w:pPr>
      <w:r>
        <w:rPr>
          <w:noProof/>
        </w:rPr>
        <w:t>(10)</w:t>
      </w:r>
      <w:r>
        <w:rPr>
          <w:noProof/>
        </w:rPr>
        <w:tab/>
      </w:r>
      <w:r w:rsidRPr="00B55BE7">
        <w:rPr>
          <w:noProof/>
        </w:rPr>
        <w:t xml:space="preserve">Child </w:t>
      </w:r>
      <w:r w:rsidR="004555A7" w:rsidRPr="000B4A03">
        <w:rPr>
          <w:rStyle w:val="CRDeleted"/>
          <w:noProof/>
        </w:rPr>
        <w:t>pornography</w:t>
      </w:r>
      <w:r w:rsidR="004555A7" w:rsidRPr="00B55BE7">
        <w:rPr>
          <w:noProof/>
        </w:rPr>
        <w:t> </w:t>
      </w:r>
      <w:r w:rsidR="0027708A" w:rsidRPr="0027708A">
        <w:fldChar w:fldCharType="begin"/>
      </w:r>
      <w:r w:rsidR="0027708A" w:rsidRPr="0027708A">
        <w:instrText xml:space="preserve"> QUOTE "</w:instrText>
      </w:r>
      <w:r w:rsidR="0027708A" w:rsidRPr="0027708A">
        <w:rPr>
          <w:rStyle w:val="CRMarker"/>
        </w:rPr>
        <w:instrText>Ö</w:instrText>
      </w:r>
      <w:r w:rsidR="0027708A" w:rsidRPr="0027708A">
        <w:instrText xml:space="preserve">" </w:instrText>
      </w:r>
      <w:r w:rsidR="0027708A" w:rsidRPr="0027708A">
        <w:fldChar w:fldCharType="separate"/>
      </w:r>
      <w:r w:rsidR="0027708A" w:rsidRPr="0027708A">
        <w:rPr>
          <w:rStyle w:val="CRMarker"/>
        </w:rPr>
        <w:t>Ö</w:t>
      </w:r>
      <w:r w:rsidR="0027708A" w:rsidRPr="0027708A">
        <w:fldChar w:fldCharType="end"/>
      </w:r>
      <w:r w:rsidR="0027708A" w:rsidRPr="0027708A">
        <w:t> </w:t>
      </w:r>
      <w:r w:rsidR="004555A7" w:rsidRPr="000B4A03">
        <w:rPr>
          <w:rFonts w:eastAsia="Times New Roman"/>
          <w:noProof/>
          <w:color w:val="000000" w:themeColor="text1"/>
        </w:rPr>
        <w:t>sexual abuse material</w:t>
      </w:r>
      <w:r w:rsidR="0027708A" w:rsidRPr="0027708A">
        <w:t> </w:t>
      </w:r>
      <w:r w:rsidR="0027708A" w:rsidRPr="0027708A">
        <w:fldChar w:fldCharType="begin"/>
      </w:r>
      <w:r w:rsidR="0027708A" w:rsidRPr="0027708A">
        <w:instrText xml:space="preserve"> QUOTE "</w:instrText>
      </w:r>
      <w:r w:rsidR="0027708A" w:rsidRPr="0027708A">
        <w:rPr>
          <w:rStyle w:val="CRMarker"/>
        </w:rPr>
        <w:instrText>Õ</w:instrText>
      </w:r>
      <w:r w:rsidR="0027708A" w:rsidRPr="0027708A">
        <w:instrText xml:space="preserve">" </w:instrText>
      </w:r>
      <w:r w:rsidR="0027708A" w:rsidRPr="0027708A">
        <w:fldChar w:fldCharType="separate"/>
      </w:r>
      <w:r w:rsidR="0027708A" w:rsidRPr="0027708A">
        <w:rPr>
          <w:rStyle w:val="CRMarker"/>
        </w:rPr>
        <w:t>Õ</w:t>
      </w:r>
      <w:r w:rsidR="0027708A" w:rsidRPr="0027708A">
        <w:fldChar w:fldCharType="end"/>
      </w:r>
      <w:r w:rsidRPr="00B55BE7">
        <w:rPr>
          <w:noProof/>
        </w:rPr>
        <w:t xml:space="preserve"> frequently includes images recording the sexual abuse of children by adults. It may also include images of children involved in sexually explicit conduct, or of their sexual organs, where such images are produced or used for primarily sexual purposes and exploited with or without the child’s knowledge. Furthermore, the concept of child </w:t>
      </w:r>
      <w:r w:rsidR="004555A7" w:rsidRPr="000B4A03">
        <w:rPr>
          <w:rStyle w:val="CRDeleted"/>
          <w:noProof/>
        </w:rPr>
        <w:t>pornography</w:t>
      </w:r>
      <w:r w:rsidR="004555A7" w:rsidRPr="00B55BE7">
        <w:rPr>
          <w:noProof/>
        </w:rPr>
        <w:t> </w:t>
      </w:r>
      <w:r w:rsidR="0027708A" w:rsidRPr="0027708A">
        <w:fldChar w:fldCharType="begin"/>
      </w:r>
      <w:r w:rsidR="0027708A" w:rsidRPr="0027708A">
        <w:instrText xml:space="preserve"> QUOTE "</w:instrText>
      </w:r>
      <w:r w:rsidR="0027708A" w:rsidRPr="0027708A">
        <w:rPr>
          <w:rStyle w:val="CRMarker"/>
        </w:rPr>
        <w:instrText>Ö</w:instrText>
      </w:r>
      <w:r w:rsidR="0027708A" w:rsidRPr="0027708A">
        <w:instrText xml:space="preserve">" </w:instrText>
      </w:r>
      <w:r w:rsidR="0027708A" w:rsidRPr="0027708A">
        <w:fldChar w:fldCharType="separate"/>
      </w:r>
      <w:r w:rsidR="0027708A" w:rsidRPr="0027708A">
        <w:rPr>
          <w:rStyle w:val="CRMarker"/>
        </w:rPr>
        <w:t>Ö</w:t>
      </w:r>
      <w:r w:rsidR="0027708A" w:rsidRPr="0027708A">
        <w:fldChar w:fldCharType="end"/>
      </w:r>
      <w:r w:rsidR="0027708A" w:rsidRPr="0027708A">
        <w:t> </w:t>
      </w:r>
      <w:r w:rsidR="004555A7" w:rsidRPr="000B4A03">
        <w:rPr>
          <w:rFonts w:eastAsia="Times New Roman"/>
          <w:noProof/>
          <w:color w:val="000000" w:themeColor="text1"/>
        </w:rPr>
        <w:t>sexual abuse material</w:t>
      </w:r>
      <w:r w:rsidR="0027708A" w:rsidRPr="0027708A">
        <w:t> </w:t>
      </w:r>
      <w:r w:rsidR="0027708A" w:rsidRPr="0027708A">
        <w:fldChar w:fldCharType="begin"/>
      </w:r>
      <w:r w:rsidR="0027708A" w:rsidRPr="0027708A">
        <w:instrText xml:space="preserve"> QUOTE "</w:instrText>
      </w:r>
      <w:r w:rsidR="0027708A" w:rsidRPr="0027708A">
        <w:rPr>
          <w:rStyle w:val="CRMarker"/>
        </w:rPr>
        <w:instrText>Õ</w:instrText>
      </w:r>
      <w:r w:rsidR="0027708A" w:rsidRPr="0027708A">
        <w:instrText xml:space="preserve">" </w:instrText>
      </w:r>
      <w:r w:rsidR="0027708A" w:rsidRPr="0027708A">
        <w:fldChar w:fldCharType="separate"/>
      </w:r>
      <w:r w:rsidR="0027708A" w:rsidRPr="0027708A">
        <w:rPr>
          <w:rStyle w:val="CRMarker"/>
        </w:rPr>
        <w:t>Õ</w:t>
      </w:r>
      <w:r w:rsidR="0027708A" w:rsidRPr="0027708A">
        <w:fldChar w:fldCharType="end"/>
      </w:r>
      <w:r w:rsidRPr="00B55BE7">
        <w:rPr>
          <w:noProof/>
        </w:rPr>
        <w:t xml:space="preserve"> also covers realistic images of a child, where a child is engaged or depicted as being engaged in sexually explicit conduct for primarily sexual purposes</w:t>
      </w:r>
      <w:r w:rsidR="003E2E0B" w:rsidRPr="003E2E0B">
        <w:t xml:space="preserve"> </w:t>
      </w:r>
      <w:r w:rsidR="003E2E0B" w:rsidRPr="003E2E0B">
        <w:rPr>
          <w:highlight w:val="lightGray"/>
        </w:rPr>
        <w:fldChar w:fldCharType="begin"/>
      </w:r>
      <w:r w:rsidR="003E2E0B" w:rsidRPr="003E2E0B">
        <w:rPr>
          <w:highlight w:val="lightGray"/>
        </w:rPr>
        <w:instrText xml:space="preserve"> QUOTE "</w:instrText>
      </w:r>
      <w:r w:rsidR="003E2E0B" w:rsidRPr="003E2E0B">
        <w:rPr>
          <w:rStyle w:val="CRMarker"/>
          <w:highlight w:val="lightGray"/>
        </w:rPr>
        <w:instrText>ð</w:instrText>
      </w:r>
      <w:r w:rsidR="003E2E0B" w:rsidRPr="003E2E0B">
        <w:rPr>
          <w:highlight w:val="lightGray"/>
        </w:rPr>
        <w:instrText xml:space="preserve">" </w:instrText>
      </w:r>
      <w:r w:rsidR="003E2E0B" w:rsidRPr="003E2E0B">
        <w:rPr>
          <w:highlight w:val="lightGray"/>
        </w:rPr>
        <w:fldChar w:fldCharType="separate"/>
      </w:r>
      <w:r w:rsidR="003E2E0B" w:rsidRPr="003E2E0B">
        <w:rPr>
          <w:rStyle w:val="CRMarker"/>
          <w:highlight w:val="lightGray"/>
        </w:rPr>
        <w:t>ð</w:t>
      </w:r>
      <w:r w:rsidR="003E2E0B" w:rsidRPr="003E2E0B">
        <w:rPr>
          <w:highlight w:val="lightGray"/>
        </w:rPr>
        <w:fldChar w:fldCharType="end"/>
      </w:r>
      <w:r w:rsidR="003E2E0B" w:rsidRPr="003E2E0B">
        <w:rPr>
          <w:highlight w:val="lightGray"/>
        </w:rPr>
        <w:t> </w:t>
      </w:r>
      <w:r w:rsidR="003E2E0B" w:rsidRPr="003E2E0B">
        <w:rPr>
          <w:noProof/>
          <w:highlight w:val="lightGray"/>
        </w:rPr>
        <w:t>, as well as so-called ‘paedophile manuals’</w:t>
      </w:r>
      <w:r w:rsidR="003E2E0B" w:rsidRPr="003E2E0B">
        <w:rPr>
          <w:highlight w:val="lightGray"/>
        </w:rPr>
        <w:t> </w:t>
      </w:r>
      <w:r w:rsidR="003E2E0B" w:rsidRPr="003E2E0B">
        <w:rPr>
          <w:highlight w:val="lightGray"/>
        </w:rPr>
        <w:fldChar w:fldCharType="begin"/>
      </w:r>
      <w:r w:rsidR="003E2E0B" w:rsidRPr="003E2E0B">
        <w:rPr>
          <w:highlight w:val="lightGray"/>
        </w:rPr>
        <w:instrText xml:space="preserve"> QUOTE "</w:instrText>
      </w:r>
      <w:r w:rsidR="003E2E0B" w:rsidRPr="003E2E0B">
        <w:rPr>
          <w:rStyle w:val="CRMarker"/>
          <w:highlight w:val="lightGray"/>
        </w:rPr>
        <w:instrText>ï</w:instrText>
      </w:r>
      <w:r w:rsidR="003E2E0B" w:rsidRPr="003E2E0B">
        <w:rPr>
          <w:highlight w:val="lightGray"/>
        </w:rPr>
        <w:instrText xml:space="preserve">" </w:instrText>
      </w:r>
      <w:r w:rsidR="003E2E0B" w:rsidRPr="003E2E0B">
        <w:rPr>
          <w:highlight w:val="lightGray"/>
        </w:rPr>
        <w:fldChar w:fldCharType="separate"/>
      </w:r>
      <w:r w:rsidR="003E2E0B" w:rsidRPr="003E2E0B">
        <w:rPr>
          <w:rStyle w:val="CRMarker"/>
          <w:highlight w:val="lightGray"/>
        </w:rPr>
        <w:t>ï</w:t>
      </w:r>
      <w:r w:rsidR="003E2E0B" w:rsidRPr="003E2E0B">
        <w:rPr>
          <w:highlight w:val="lightGray"/>
        </w:rPr>
        <w:fldChar w:fldCharType="end"/>
      </w:r>
      <w:r w:rsidR="003E2E0B" w:rsidRPr="003E2E0B">
        <w:t xml:space="preserve"> </w:t>
      </w:r>
      <w:r w:rsidR="003E2E0B">
        <w:rPr>
          <w:noProof/>
        </w:rPr>
        <w:t>.</w:t>
      </w:r>
    </w:p>
    <w:p w14:paraId="51BA056F" w14:textId="77777777" w:rsidR="00CF57F3" w:rsidRPr="00B55BE7" w:rsidRDefault="00CF57F3" w:rsidP="00CF57F3">
      <w:pPr>
        <w:pStyle w:val="CRSeparator"/>
        <w:rPr>
          <w:noProof/>
        </w:rPr>
      </w:pPr>
    </w:p>
    <w:p w14:paraId="686F5E2B" w14:textId="77777777" w:rsidR="00CF57F3" w:rsidRPr="00A80851" w:rsidRDefault="00CF57F3" w:rsidP="00CF57F3">
      <w:pPr>
        <w:pStyle w:val="CRReference"/>
        <w:rPr>
          <w:noProof/>
          <w:highlight w:val="lightGray"/>
        </w:rPr>
      </w:pPr>
      <w:r w:rsidRPr="00A80851">
        <w:rPr>
          <w:noProof/>
          <w:highlight w:val="lightGray"/>
        </w:rPr>
        <w:fldChar w:fldCharType="begin"/>
      </w:r>
      <w:r w:rsidRPr="00A80851">
        <w:rPr>
          <w:noProof/>
          <w:highlight w:val="lightGray"/>
        </w:rPr>
        <w:instrText xml:space="preserve"> QUOTE "</w:instrText>
      </w:r>
      <w:r w:rsidRPr="00A80851">
        <w:rPr>
          <w:rStyle w:val="CRMarker"/>
          <w:noProof/>
          <w:highlight w:val="lightGray"/>
        </w:rPr>
        <w:instrText>ò</w:instrText>
      </w:r>
      <w:r w:rsidRPr="00A80851">
        <w:rPr>
          <w:noProof/>
          <w:highlight w:val="lightGray"/>
        </w:rPr>
        <w:instrText xml:space="preserve">" </w:instrText>
      </w:r>
      <w:r w:rsidRPr="00A80851">
        <w:rPr>
          <w:noProof/>
          <w:highlight w:val="lightGray"/>
        </w:rPr>
        <w:fldChar w:fldCharType="separate"/>
      </w:r>
      <w:r w:rsidRPr="00A80851">
        <w:rPr>
          <w:rStyle w:val="CRMarker"/>
          <w:noProof/>
          <w:highlight w:val="lightGray"/>
        </w:rPr>
        <w:t>ò</w:t>
      </w:r>
      <w:r w:rsidRPr="00A80851">
        <w:rPr>
          <w:noProof/>
          <w:highlight w:val="lightGray"/>
        </w:rPr>
        <w:fldChar w:fldCharType="end"/>
      </w:r>
      <w:r w:rsidRPr="00A80851">
        <w:rPr>
          <w:noProof/>
          <w:highlight w:val="lightGray"/>
        </w:rPr>
        <w:t> new</w:t>
      </w:r>
    </w:p>
    <w:p w14:paraId="137C9893" w14:textId="77777777" w:rsidR="000162F0" w:rsidRPr="00A80851" w:rsidRDefault="007B025A" w:rsidP="00CD1C29">
      <w:pPr>
        <w:pStyle w:val="ManualConsidrant"/>
        <w:rPr>
          <w:noProof/>
          <w:highlight w:val="lightGray"/>
        </w:rPr>
      </w:pPr>
      <w:r w:rsidRPr="00A80851">
        <w:rPr>
          <w:noProof/>
          <w:highlight w:val="lightGray"/>
        </w:rPr>
        <w:t>(11)</w:t>
      </w:r>
      <w:r w:rsidRPr="00A80851">
        <w:rPr>
          <w:noProof/>
          <w:highlight w:val="lightGray"/>
        </w:rPr>
        <w:tab/>
        <w:t xml:space="preserve">Research has shown that limiting the dissemination of child sexual abuse material is not only crucial </w:t>
      </w:r>
      <w:r w:rsidR="00E335C6" w:rsidRPr="00A80851">
        <w:rPr>
          <w:noProof/>
          <w:highlight w:val="lightGray"/>
        </w:rPr>
        <w:t xml:space="preserve">to </w:t>
      </w:r>
      <w:r w:rsidRPr="00A80851">
        <w:rPr>
          <w:noProof/>
          <w:highlight w:val="lightGray"/>
        </w:rPr>
        <w:t>avoid the re</w:t>
      </w:r>
      <w:r w:rsidR="00E335C6" w:rsidRPr="00A80851">
        <w:rPr>
          <w:noProof/>
          <w:highlight w:val="lightGray"/>
        </w:rPr>
        <w:t>-</w:t>
      </w:r>
      <w:r w:rsidRPr="00A80851">
        <w:rPr>
          <w:noProof/>
          <w:highlight w:val="lightGray"/>
        </w:rPr>
        <w:t>victimisation linked to the circulation of images and videos of the abuse</w:t>
      </w:r>
      <w:r w:rsidR="004D105B" w:rsidRPr="00A80851">
        <w:rPr>
          <w:noProof/>
          <w:highlight w:val="lightGray"/>
        </w:rPr>
        <w:t xml:space="preserve"> </w:t>
      </w:r>
      <w:r w:rsidRPr="00A80851">
        <w:rPr>
          <w:noProof/>
          <w:highlight w:val="lightGray"/>
        </w:rPr>
        <w:t xml:space="preserve">but </w:t>
      </w:r>
      <w:r w:rsidR="5F0957BC" w:rsidRPr="00A80851">
        <w:rPr>
          <w:noProof/>
          <w:highlight w:val="lightGray"/>
        </w:rPr>
        <w:t xml:space="preserve">is </w:t>
      </w:r>
      <w:r w:rsidRPr="00A80851">
        <w:rPr>
          <w:noProof/>
          <w:highlight w:val="lightGray"/>
        </w:rPr>
        <w:t>also essential as a form of offender-side prevention</w:t>
      </w:r>
      <w:r w:rsidR="00A22F73" w:rsidRPr="00A80851">
        <w:rPr>
          <w:noProof/>
          <w:highlight w:val="lightGray"/>
        </w:rPr>
        <w:t>, as</w:t>
      </w:r>
      <w:r w:rsidR="00BD5517" w:rsidRPr="00A80851">
        <w:rPr>
          <w:noProof/>
          <w:highlight w:val="lightGray"/>
        </w:rPr>
        <w:t xml:space="preserve"> </w:t>
      </w:r>
      <w:r w:rsidR="00A22F73" w:rsidRPr="00A80851">
        <w:rPr>
          <w:noProof/>
          <w:highlight w:val="lightGray"/>
        </w:rPr>
        <w:t>a</w:t>
      </w:r>
      <w:r w:rsidRPr="00A80851">
        <w:rPr>
          <w:noProof/>
          <w:highlight w:val="lightGray"/>
        </w:rPr>
        <w:t xml:space="preserve">ccessing child sexual abuse material is often the first step towards hands-on abuse, regardless of whether </w:t>
      </w:r>
      <w:r w:rsidR="0BF097D8" w:rsidRPr="00A80851">
        <w:rPr>
          <w:noProof/>
          <w:highlight w:val="lightGray"/>
        </w:rPr>
        <w:t>it</w:t>
      </w:r>
      <w:r w:rsidRPr="00A80851">
        <w:rPr>
          <w:noProof/>
          <w:highlight w:val="lightGray"/>
        </w:rPr>
        <w:t xml:space="preserve"> depicts real or simply realistic abuse and exploitation. </w:t>
      </w:r>
      <w:r w:rsidR="007C3B1B" w:rsidRPr="00A80851">
        <w:rPr>
          <w:noProof/>
          <w:highlight w:val="lightGray"/>
        </w:rPr>
        <w:t>T</w:t>
      </w:r>
      <w:r w:rsidRPr="00A80851">
        <w:rPr>
          <w:noProof/>
          <w:highlight w:val="lightGray"/>
        </w:rPr>
        <w:t xml:space="preserve">he ongoing development of artificial intelligence applications capable of creating realistic images that are indistinguishable from real images, the number of so-called ‘deep-fake’ images and videos depicting child sexual abuse is </w:t>
      </w:r>
      <w:r w:rsidR="00E335C6" w:rsidRPr="00A80851">
        <w:rPr>
          <w:noProof/>
          <w:highlight w:val="lightGray"/>
        </w:rPr>
        <w:t xml:space="preserve">expected </w:t>
      </w:r>
      <w:r w:rsidRPr="00A80851">
        <w:rPr>
          <w:noProof/>
          <w:highlight w:val="lightGray"/>
        </w:rPr>
        <w:t xml:space="preserve">to grow exponentially in the coming years. </w:t>
      </w:r>
      <w:r w:rsidR="00E41C62" w:rsidRPr="00A80851">
        <w:rPr>
          <w:noProof/>
          <w:highlight w:val="lightGray"/>
        </w:rPr>
        <w:t xml:space="preserve">In addition, the development of augmented, extended and virtual reality settings making use of avatars including sensory feedback, e.g. through devices providing a perception of touch are not fully covered by the existing definition. The </w:t>
      </w:r>
      <w:r w:rsidR="00E41C62" w:rsidRPr="00A80851">
        <w:rPr>
          <w:noProof/>
          <w:highlight w:val="lightGray"/>
          <w:lang w:val="en-IE"/>
        </w:rPr>
        <w:t>inclusion of an explicit reference to ‘reproductions and representations’ should e</w:t>
      </w:r>
      <w:r w:rsidR="00E41C62" w:rsidRPr="00A80851">
        <w:rPr>
          <w:noProof/>
          <w:highlight w:val="lightGray"/>
        </w:rPr>
        <w:t xml:space="preserve">nsure that the definition of child sexual abuse material covers these and future technological developments in a sufficiently technology-neutral and hence future-proof way. </w:t>
      </w:r>
      <w:r w:rsidR="000162F0" w:rsidRPr="00A80851">
        <w:rPr>
          <w:noProof/>
          <w:highlight w:val="lightGray"/>
        </w:rPr>
        <w:t xml:space="preserve"> </w:t>
      </w:r>
    </w:p>
    <w:p w14:paraId="2DF60A08" w14:textId="77777777" w:rsidR="007B025A" w:rsidRPr="00B55BE7" w:rsidRDefault="007F3348" w:rsidP="000B195D">
      <w:pPr>
        <w:pStyle w:val="ManualConsidrant"/>
        <w:rPr>
          <w:noProof/>
        </w:rPr>
      </w:pPr>
      <w:r w:rsidRPr="00A80851">
        <w:rPr>
          <w:noProof/>
          <w:highlight w:val="lightGray"/>
        </w:rPr>
        <w:t>(12)</w:t>
      </w:r>
      <w:r w:rsidRPr="00A80851">
        <w:rPr>
          <w:noProof/>
          <w:highlight w:val="lightGray"/>
        </w:rPr>
        <w:tab/>
        <w:t>To prevent</w:t>
      </w:r>
      <w:r w:rsidR="007B025A" w:rsidRPr="00A80851">
        <w:rPr>
          <w:noProof/>
          <w:highlight w:val="lightGray"/>
        </w:rPr>
        <w:t xml:space="preserve"> </w:t>
      </w:r>
      <w:r w:rsidR="7D1E9EFD" w:rsidRPr="00A80851">
        <w:rPr>
          <w:noProof/>
          <w:highlight w:val="lightGray"/>
        </w:rPr>
        <w:t>offences</w:t>
      </w:r>
      <w:r w:rsidR="6D9CE2C0" w:rsidRPr="00A80851">
        <w:rPr>
          <w:noProof/>
          <w:highlight w:val="lightGray"/>
        </w:rPr>
        <w:t xml:space="preserve"> involving the</w:t>
      </w:r>
      <w:r w:rsidR="1553C8FC" w:rsidRPr="00A80851">
        <w:rPr>
          <w:noProof/>
          <w:highlight w:val="lightGray"/>
        </w:rPr>
        <w:t xml:space="preserve"> </w:t>
      </w:r>
      <w:r w:rsidR="007B025A" w:rsidRPr="00A80851">
        <w:rPr>
          <w:noProof/>
          <w:highlight w:val="lightGray"/>
        </w:rPr>
        <w:t xml:space="preserve">sexual abuse </w:t>
      </w:r>
      <w:r w:rsidR="6D9CE2C0" w:rsidRPr="00A80851">
        <w:rPr>
          <w:noProof/>
          <w:highlight w:val="lightGray"/>
        </w:rPr>
        <w:t>of children</w:t>
      </w:r>
      <w:r w:rsidR="007B025A" w:rsidRPr="00A80851">
        <w:rPr>
          <w:noProof/>
          <w:highlight w:val="lightGray"/>
        </w:rPr>
        <w:t>,</w:t>
      </w:r>
      <w:r w:rsidR="004D105B" w:rsidRPr="00A80851">
        <w:rPr>
          <w:noProof/>
          <w:highlight w:val="lightGray"/>
        </w:rPr>
        <w:t xml:space="preserve"> </w:t>
      </w:r>
      <w:r w:rsidR="007B025A" w:rsidRPr="00A80851">
        <w:rPr>
          <w:noProof/>
          <w:highlight w:val="lightGray"/>
        </w:rPr>
        <w:t xml:space="preserve">the definition of child sexual abuse material </w:t>
      </w:r>
      <w:r w:rsidRPr="00A80851">
        <w:rPr>
          <w:noProof/>
          <w:highlight w:val="lightGray"/>
        </w:rPr>
        <w:t>should include</w:t>
      </w:r>
      <w:r w:rsidR="007B025A" w:rsidRPr="00A80851">
        <w:rPr>
          <w:noProof/>
          <w:highlight w:val="lightGray"/>
        </w:rPr>
        <w:t xml:space="preserve"> so-called ‘paedophile manuals’. </w:t>
      </w:r>
      <w:r w:rsidR="00E01C1F" w:rsidRPr="00A80851">
        <w:rPr>
          <w:noProof/>
          <w:highlight w:val="lightGray"/>
        </w:rPr>
        <w:t>Paedophile manuals provide</w:t>
      </w:r>
      <w:r w:rsidR="007B025A" w:rsidRPr="00A80851">
        <w:rPr>
          <w:noProof/>
          <w:highlight w:val="lightGray"/>
        </w:rPr>
        <w:t xml:space="preserve"> advice on how to find, groom and abuse children </w:t>
      </w:r>
      <w:r w:rsidRPr="00A80851">
        <w:rPr>
          <w:noProof/>
          <w:highlight w:val="lightGray"/>
        </w:rPr>
        <w:t>and</w:t>
      </w:r>
      <w:r w:rsidR="007B025A" w:rsidRPr="00A80851">
        <w:rPr>
          <w:noProof/>
          <w:highlight w:val="lightGray"/>
        </w:rPr>
        <w:t xml:space="preserve"> avoid being identified and prosecuted. </w:t>
      </w:r>
      <w:r w:rsidR="00A65251" w:rsidRPr="00A80851">
        <w:rPr>
          <w:noProof/>
          <w:highlight w:val="lightGray"/>
        </w:rPr>
        <w:t>By lowering barriers and providing the necessary know-how, t</w:t>
      </w:r>
      <w:r w:rsidR="007B025A" w:rsidRPr="00A80851">
        <w:rPr>
          <w:noProof/>
          <w:highlight w:val="lightGray"/>
        </w:rPr>
        <w:t>hey contribute to inciting offenders and support the commission of sexual abuse. Their online dissemination has already led certain Member States to amend their criminal law and explicitly criminalise possession and distribution</w:t>
      </w:r>
      <w:r w:rsidR="21BAC658" w:rsidRPr="00A80851">
        <w:rPr>
          <w:noProof/>
          <w:highlight w:val="lightGray"/>
        </w:rPr>
        <w:t xml:space="preserve"> of such manuals</w:t>
      </w:r>
      <w:r w:rsidR="003B42FF" w:rsidRPr="00A80851">
        <w:rPr>
          <w:noProof/>
          <w:highlight w:val="lightGray"/>
        </w:rPr>
        <w:t>. The lack of harmonisation</w:t>
      </w:r>
      <w:r w:rsidR="00CA0F4B" w:rsidRPr="00A80851">
        <w:rPr>
          <w:noProof/>
          <w:highlight w:val="lightGray"/>
        </w:rPr>
        <w:t xml:space="preserve"> creat</w:t>
      </w:r>
      <w:r w:rsidR="003B42FF" w:rsidRPr="00A80851">
        <w:rPr>
          <w:noProof/>
          <w:highlight w:val="lightGray"/>
        </w:rPr>
        <w:t>es</w:t>
      </w:r>
      <w:r w:rsidR="00CA0F4B" w:rsidRPr="00A80851">
        <w:rPr>
          <w:noProof/>
          <w:highlight w:val="lightGray"/>
        </w:rPr>
        <w:t xml:space="preserve"> an uneven </w:t>
      </w:r>
      <w:r w:rsidR="009C2CAA" w:rsidRPr="00A80851">
        <w:rPr>
          <w:noProof/>
          <w:highlight w:val="lightGray"/>
        </w:rPr>
        <w:t>level of protection across the EU</w:t>
      </w:r>
      <w:r w:rsidR="007B025A" w:rsidRPr="00A80851">
        <w:rPr>
          <w:noProof/>
          <w:highlight w:val="lightGray"/>
        </w:rPr>
        <w:t xml:space="preserve">. </w:t>
      </w:r>
    </w:p>
    <w:p w14:paraId="52EBAB73" w14:textId="77777777" w:rsidR="00044FA6" w:rsidRPr="00B55BE7" w:rsidRDefault="00044FA6" w:rsidP="00044FA6">
      <w:pPr>
        <w:pStyle w:val="CRSeparator"/>
        <w:rPr>
          <w:noProof/>
        </w:rPr>
      </w:pPr>
    </w:p>
    <w:p w14:paraId="361D2CC0" w14:textId="77777777" w:rsidR="00044FA6" w:rsidRPr="00B55BE7" w:rsidRDefault="00044FA6" w:rsidP="00044FA6">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10</w:t>
      </w:r>
      <w:r w:rsidR="00023AAA">
        <w:rPr>
          <w:noProof/>
        </w:rPr>
        <w:t xml:space="preserve"> </w:t>
      </w:r>
    </w:p>
    <w:p w14:paraId="184A90A7" w14:textId="77777777" w:rsidR="00044FA6" w:rsidRPr="00B55BE7" w:rsidRDefault="00044FA6" w:rsidP="000B195D">
      <w:pPr>
        <w:pStyle w:val="ManualConsidrant"/>
        <w:rPr>
          <w:noProof/>
        </w:rPr>
      </w:pPr>
      <w:r>
        <w:rPr>
          <w:noProof/>
        </w:rPr>
        <w:t>(13)</w:t>
      </w:r>
      <w:r>
        <w:rPr>
          <w:noProof/>
        </w:rPr>
        <w:tab/>
      </w:r>
      <w:r w:rsidRPr="00B55BE7">
        <w:rPr>
          <w:noProof/>
        </w:rPr>
        <w:t>Disability, by itself, does not automatically constitute an impossibility to consent to sexual relations. However, the abuse of the existence of such a disability in order to engage in sexual activities with a child should be criminalised.</w:t>
      </w:r>
    </w:p>
    <w:p w14:paraId="7F9C1468" w14:textId="77777777" w:rsidR="00044FA6" w:rsidRPr="00B55BE7" w:rsidRDefault="00044FA6" w:rsidP="00044FA6">
      <w:pPr>
        <w:pStyle w:val="CRSeparator"/>
        <w:rPr>
          <w:noProof/>
        </w:rPr>
      </w:pPr>
    </w:p>
    <w:p w14:paraId="21C7CD66" w14:textId="77777777" w:rsidR="00044FA6" w:rsidRPr="00B55BE7" w:rsidRDefault="00044FA6" w:rsidP="00AE6D33">
      <w:pPr>
        <w:pStyle w:val="CRReference"/>
        <w:jc w:val="left"/>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11</w:t>
      </w:r>
      <w:r w:rsidR="004538D4" w:rsidRPr="00B55BE7">
        <w:rPr>
          <w:noProof/>
        </w:rPr>
        <w:t xml:space="preserve"> (adapted)</w:t>
      </w:r>
    </w:p>
    <w:p w14:paraId="091F8006" w14:textId="77777777" w:rsidR="00044FA6" w:rsidRPr="00B55BE7" w:rsidRDefault="00044FA6" w:rsidP="00044FA6">
      <w:pPr>
        <w:pStyle w:val="ManualConsidrant"/>
        <w:rPr>
          <w:rFonts w:cstheme="minorHAnsi"/>
          <w:noProof/>
        </w:rPr>
      </w:pPr>
      <w:r>
        <w:rPr>
          <w:noProof/>
        </w:rPr>
        <w:t>(14)</w:t>
      </w:r>
      <w:r>
        <w:rPr>
          <w:noProof/>
        </w:rPr>
        <w:tab/>
      </w:r>
      <w:r w:rsidRPr="00B55BE7">
        <w:rPr>
          <w:rFonts w:eastAsia="Times New Roman" w:cstheme="minorHAnsi"/>
          <w:noProof/>
          <w:color w:val="333333"/>
        </w:rPr>
        <w:t xml:space="preserve">In adopting legislation on substantive criminal law, the Union should ensure consistency of such legislation in particular with regard to the level of penalties. </w:t>
      </w:r>
      <w:r w:rsidRPr="00B55BE7">
        <w:rPr>
          <w:rStyle w:val="CRDeleted"/>
          <w:noProof/>
          <w:color w:val="333333"/>
        </w:rPr>
        <w:t>The Council conclusions of 24 and 25 April 2002 on the approach to apply regarding approximation of penalties, which indicate four levels of penalties, should be kept in mind in the light of the Lisbon Treaty.</w:t>
      </w:r>
      <w:r w:rsidRPr="00B55BE7">
        <w:rPr>
          <w:rFonts w:eastAsia="Times New Roman" w:cstheme="minorHAnsi"/>
          <w:noProof/>
          <w:color w:val="333333"/>
        </w:rPr>
        <w:t xml:space="preserve"> This Directive, because it contains an exceptionally high number of different offences, requires, in order to reflect the various degrees of seriousness, a differentiation in the level of penalties which goes further than what should usually be provided in Union legal instruments.</w:t>
      </w:r>
    </w:p>
    <w:p w14:paraId="187F21FA" w14:textId="77777777" w:rsidR="00044FA6" w:rsidRPr="00B55BE7" w:rsidRDefault="00044FA6" w:rsidP="00044FA6">
      <w:pPr>
        <w:pStyle w:val="CRSeparator"/>
        <w:rPr>
          <w:noProof/>
        </w:rPr>
      </w:pPr>
    </w:p>
    <w:p w14:paraId="60472559" w14:textId="77777777" w:rsidR="00044FA6" w:rsidRPr="00273E1E" w:rsidRDefault="00044FA6"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12 (adapted)</w:t>
      </w:r>
    </w:p>
    <w:p w14:paraId="2470A3A5" w14:textId="77777777" w:rsidR="006F5AD8" w:rsidRPr="00273E1E" w:rsidRDefault="006F5AD8" w:rsidP="004D4B0B">
      <w:pPr>
        <w:pStyle w:val="CRReference"/>
        <w:rPr>
          <w:noProof/>
          <w:highlight w:val="lightGray"/>
          <w:lang w:val="es-ES"/>
        </w:rPr>
      </w:pPr>
      <w:r w:rsidRPr="00A80851">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A80851">
        <w:rPr>
          <w:noProof/>
          <w:highlight w:val="lightGray"/>
        </w:rPr>
        <w:fldChar w:fldCharType="separate"/>
      </w:r>
      <w:r w:rsidRPr="00273E1E">
        <w:rPr>
          <w:rStyle w:val="CRMarker"/>
          <w:rFonts w:hint="eastAsia"/>
          <w:noProof/>
          <w:highlight w:val="lightGray"/>
          <w:lang w:val="es-ES"/>
        </w:rPr>
        <w:t>ð</w:t>
      </w:r>
      <w:r w:rsidRPr="00A80851">
        <w:rPr>
          <w:noProof/>
          <w:highlight w:val="lightGray"/>
        </w:rPr>
        <w:fldChar w:fldCharType="end"/>
      </w:r>
      <w:r w:rsidRPr="00273E1E">
        <w:rPr>
          <w:noProof/>
          <w:highlight w:val="lightGray"/>
          <w:lang w:val="es-ES"/>
        </w:rPr>
        <w:t> new</w:t>
      </w:r>
    </w:p>
    <w:p w14:paraId="1042C264" w14:textId="0B9DE6CF" w:rsidR="00044FA6" w:rsidRPr="00B55BE7" w:rsidRDefault="00044FA6" w:rsidP="000B195D">
      <w:pPr>
        <w:pStyle w:val="ManualConsidrant"/>
        <w:rPr>
          <w:rFonts w:cstheme="minorHAnsi"/>
          <w:noProof/>
          <w:color w:val="000000" w:themeColor="text1"/>
        </w:rPr>
      </w:pPr>
      <w:r>
        <w:rPr>
          <w:noProof/>
        </w:rPr>
        <w:t>(15)</w:t>
      </w:r>
      <w:r>
        <w:rPr>
          <w:noProof/>
        </w:rPr>
        <w:tab/>
      </w:r>
      <w:r w:rsidRPr="00B55BE7">
        <w:rPr>
          <w:rFonts w:eastAsia="Times New Roman" w:cstheme="minorHAnsi"/>
          <w:noProof/>
          <w:color w:val="000000" w:themeColor="text1"/>
        </w:rPr>
        <w:t xml:space="preserve">Serious forms of sexual abuse and sexual exploitation of children should be subject to effective, proportionate and dissuasive penalties. This includes, in particular, various forms of sexual abuse and sexual exploitation of children which are facilitated by the use of information and communication technology, such as the online solicitation of children for sexual purposes via social networking websites and chat rooms. The definition of child </w:t>
      </w:r>
      <w:r w:rsidR="004555A7" w:rsidRPr="000B4A03">
        <w:rPr>
          <w:rStyle w:val="CRDeleted"/>
          <w:noProof/>
        </w:rPr>
        <w:t>pornography</w:t>
      </w:r>
      <w:r w:rsidR="004555A7" w:rsidRPr="00B55BE7">
        <w:rPr>
          <w:noProof/>
        </w:rPr>
        <w:t> </w:t>
      </w:r>
      <w:r w:rsidR="00A80851" w:rsidRPr="00A80851">
        <w:fldChar w:fldCharType="begin"/>
      </w:r>
      <w:r w:rsidR="00A80851" w:rsidRPr="00A80851">
        <w:instrText xml:space="preserve"> QUOTE "</w:instrText>
      </w:r>
      <w:r w:rsidR="00A80851" w:rsidRPr="00A80851">
        <w:rPr>
          <w:rStyle w:val="CRMarker"/>
        </w:rPr>
        <w:instrText>Ö</w:instrText>
      </w:r>
      <w:r w:rsidR="00A80851" w:rsidRPr="00A80851">
        <w:instrText xml:space="preserve">" </w:instrText>
      </w:r>
      <w:r w:rsidR="00A80851" w:rsidRPr="00A80851">
        <w:fldChar w:fldCharType="separate"/>
      </w:r>
      <w:r w:rsidR="00A80851" w:rsidRPr="00A80851">
        <w:rPr>
          <w:rStyle w:val="CRMarker"/>
        </w:rPr>
        <w:t>Ö</w:t>
      </w:r>
      <w:r w:rsidR="00A80851" w:rsidRPr="00A80851">
        <w:fldChar w:fldCharType="end"/>
      </w:r>
      <w:r w:rsidR="00A80851" w:rsidRPr="00A80851">
        <w:t> </w:t>
      </w:r>
      <w:r w:rsidR="004555A7" w:rsidRPr="000B4A03">
        <w:rPr>
          <w:rFonts w:eastAsia="Times New Roman"/>
          <w:noProof/>
          <w:color w:val="000000" w:themeColor="text1"/>
        </w:rPr>
        <w:t>sexual abuse material</w:t>
      </w:r>
      <w:r w:rsidR="00A80851" w:rsidRPr="00A80851">
        <w:t> </w:t>
      </w:r>
      <w:r w:rsidR="00A80851" w:rsidRPr="00A80851">
        <w:fldChar w:fldCharType="begin"/>
      </w:r>
      <w:r w:rsidR="00A80851" w:rsidRPr="00A80851">
        <w:instrText xml:space="preserve"> QUOTE "</w:instrText>
      </w:r>
      <w:r w:rsidR="00A80851" w:rsidRPr="00A80851">
        <w:rPr>
          <w:rStyle w:val="CRMarker"/>
        </w:rPr>
        <w:instrText>Õ</w:instrText>
      </w:r>
      <w:r w:rsidR="00A80851" w:rsidRPr="00A80851">
        <w:instrText xml:space="preserve">" </w:instrText>
      </w:r>
      <w:r w:rsidR="00A80851" w:rsidRPr="00A80851">
        <w:fldChar w:fldCharType="separate"/>
      </w:r>
      <w:r w:rsidR="00A80851" w:rsidRPr="00A80851">
        <w:rPr>
          <w:rStyle w:val="CRMarker"/>
        </w:rPr>
        <w:t>Õ</w:t>
      </w:r>
      <w:r w:rsidR="00A80851" w:rsidRPr="00A80851">
        <w:fldChar w:fldCharType="end"/>
      </w:r>
      <w:r w:rsidR="004555A7">
        <w:rPr>
          <w:noProof/>
        </w:rPr>
        <w:t xml:space="preserve"> </w:t>
      </w:r>
      <w:r w:rsidRPr="00B55BE7">
        <w:rPr>
          <w:rFonts w:eastAsia="Times New Roman" w:cstheme="minorHAnsi"/>
          <w:noProof/>
          <w:color w:val="000000" w:themeColor="text1"/>
        </w:rPr>
        <w:t>should also be clarified and brought closer to that contained in international instruments.</w:t>
      </w:r>
      <w:r w:rsidR="07A8E971" w:rsidRPr="00B55BE7">
        <w:rPr>
          <w:noProof/>
        </w:rPr>
        <w:t>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1BE4E4AB" w:rsidRPr="003E2E0B">
        <w:rPr>
          <w:rStyle w:val="CRMarker"/>
          <w:noProof/>
          <w:highlight w:val="lightGray"/>
        </w:rPr>
        <w:t>ð</w:t>
      </w:r>
      <w:r w:rsidRPr="003E2E0B">
        <w:rPr>
          <w:noProof/>
          <w:highlight w:val="lightGray"/>
        </w:rPr>
        <w:fldChar w:fldCharType="end"/>
      </w:r>
      <w:r w:rsidRPr="00A80851">
        <w:rPr>
          <w:noProof/>
          <w:highlight w:val="lightGray"/>
        </w:rPr>
        <w:t> </w:t>
      </w:r>
      <w:r w:rsidRPr="00A80851">
        <w:rPr>
          <w:noProof/>
          <w:color w:val="000000" w:themeColor="text1"/>
          <w:highlight w:val="lightGray"/>
        </w:rPr>
        <w:t xml:space="preserve">More broadly, the terminology used in this Directive should be brought into line with </w:t>
      </w:r>
      <w:r w:rsidR="07A8E971" w:rsidRPr="00A80851">
        <w:rPr>
          <w:rFonts w:eastAsia="Times New Roman" w:cstheme="minorBidi"/>
          <w:noProof/>
          <w:color w:val="000000" w:themeColor="text1"/>
          <w:highlight w:val="lightGray"/>
        </w:rPr>
        <w:t>recogni</w:t>
      </w:r>
      <w:r w:rsidR="5F391637" w:rsidRPr="00A80851">
        <w:rPr>
          <w:rFonts w:eastAsia="Times New Roman" w:cstheme="minorBidi"/>
          <w:noProof/>
          <w:color w:val="000000" w:themeColor="text1"/>
          <w:highlight w:val="lightGray"/>
        </w:rPr>
        <w:t>s</w:t>
      </w:r>
      <w:r w:rsidR="07A8E971" w:rsidRPr="00A80851">
        <w:rPr>
          <w:rFonts w:eastAsia="Times New Roman" w:cstheme="minorBidi"/>
          <w:noProof/>
          <w:color w:val="000000" w:themeColor="text1"/>
          <w:highlight w:val="lightGray"/>
        </w:rPr>
        <w:t>ed</w:t>
      </w:r>
      <w:r w:rsidRPr="00A80851">
        <w:rPr>
          <w:noProof/>
          <w:color w:val="000000" w:themeColor="text1"/>
          <w:highlight w:val="lightGray"/>
        </w:rPr>
        <w:t xml:space="preserve"> international standards such as the </w:t>
      </w:r>
      <w:r w:rsidR="18D798EF" w:rsidRPr="00A80851">
        <w:rPr>
          <w:noProof/>
          <w:highlight w:val="lightGray"/>
        </w:rPr>
        <w:t xml:space="preserve">Terminology Guidelines for the Protection of Children from Sexual Exploitation and Sexual Abuse adopted by the Interagency Working Group in </w:t>
      </w:r>
      <w:r w:rsidRPr="00A80851">
        <w:rPr>
          <w:noProof/>
          <w:highlight w:val="lightGray"/>
        </w:rPr>
        <w:t>Luxemb</w:t>
      </w:r>
      <w:r w:rsidR="007716C3" w:rsidRPr="00A80851">
        <w:rPr>
          <w:noProof/>
          <w:highlight w:val="lightGray"/>
        </w:rPr>
        <w:t>o</w:t>
      </w:r>
      <w:r w:rsidRPr="00A80851">
        <w:rPr>
          <w:noProof/>
          <w:highlight w:val="lightGray"/>
        </w:rPr>
        <w:t xml:space="preserve">urg </w:t>
      </w:r>
      <w:r w:rsidR="18D798EF" w:rsidRPr="00A80851">
        <w:rPr>
          <w:noProof/>
          <w:highlight w:val="lightGray"/>
        </w:rPr>
        <w:t>on 28 January</w:t>
      </w:r>
      <w:r w:rsidR="511EBA08" w:rsidRPr="00A80851">
        <w:rPr>
          <w:noProof/>
          <w:highlight w:val="lightGray"/>
        </w:rPr>
        <w:t xml:space="preserve"> 2016</w:t>
      </w:r>
      <w:r w:rsidR="00605BDD" w:rsidRPr="00A80851">
        <w:rPr>
          <w:noProof/>
          <w:color w:val="000000" w:themeColor="text1"/>
          <w:highlight w:val="lightGray"/>
        </w:rPr>
        <w:t>.</w:t>
      </w:r>
      <w:r w:rsidRPr="00A80851">
        <w:rPr>
          <w:noProof/>
          <w:highlight w:val="lightGray"/>
        </w:rPr>
        <w:t> </w:t>
      </w:r>
      <w:r w:rsidRPr="00A80851">
        <w:rPr>
          <w:noProof/>
          <w:highlight w:val="lightGray"/>
        </w:rPr>
        <w:fldChar w:fldCharType="begin"/>
      </w:r>
      <w:r w:rsidRPr="00A80851">
        <w:rPr>
          <w:noProof/>
          <w:highlight w:val="lightGray"/>
        </w:rPr>
        <w:instrText xml:space="preserve"> QUOTE "</w:instrText>
      </w:r>
      <w:r w:rsidRPr="00A80851">
        <w:rPr>
          <w:rStyle w:val="CRMarker"/>
          <w:noProof/>
          <w:highlight w:val="lightGray"/>
        </w:rPr>
        <w:instrText>ï</w:instrText>
      </w:r>
      <w:r w:rsidRPr="00A80851">
        <w:rPr>
          <w:noProof/>
          <w:highlight w:val="lightGray"/>
        </w:rPr>
        <w:instrText xml:space="preserve">" </w:instrText>
      </w:r>
      <w:r w:rsidRPr="00A80851">
        <w:rPr>
          <w:noProof/>
          <w:highlight w:val="lightGray"/>
        </w:rPr>
        <w:fldChar w:fldCharType="separate"/>
      </w:r>
      <w:r w:rsidR="1BE4E4AB" w:rsidRPr="00A80851">
        <w:rPr>
          <w:rStyle w:val="CRMarker"/>
          <w:noProof/>
          <w:highlight w:val="lightGray"/>
        </w:rPr>
        <w:t>ï</w:t>
      </w:r>
      <w:r w:rsidRPr="00A80851">
        <w:rPr>
          <w:noProof/>
          <w:highlight w:val="lightGray"/>
        </w:rPr>
        <w:fldChar w:fldCharType="end"/>
      </w:r>
      <w:r w:rsidR="07A8E971" w:rsidRPr="00B55BE7">
        <w:rPr>
          <w:noProof/>
        </w:rPr>
        <w:t> </w:t>
      </w:r>
      <w:r w:rsidR="1BE4E4AB" w:rsidRPr="00B55BE7">
        <w:rPr>
          <w:noProof/>
        </w:rPr>
        <w:t xml:space="preserve"> </w:t>
      </w:r>
    </w:p>
    <w:p w14:paraId="6C283ACF" w14:textId="77777777" w:rsidR="00044FA6" w:rsidRPr="00B55BE7" w:rsidRDefault="00044FA6" w:rsidP="00044FA6">
      <w:pPr>
        <w:pStyle w:val="CRSeparator"/>
        <w:rPr>
          <w:noProof/>
        </w:rPr>
      </w:pPr>
    </w:p>
    <w:p w14:paraId="5E651826" w14:textId="77777777" w:rsidR="00044FA6" w:rsidRPr="00B55BE7" w:rsidRDefault="00044FA6" w:rsidP="00044FA6">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13</w:t>
      </w:r>
      <w:r w:rsidR="00023AAA">
        <w:rPr>
          <w:noProof/>
        </w:rPr>
        <w:t xml:space="preserve"> </w:t>
      </w:r>
    </w:p>
    <w:p w14:paraId="675C5ADF" w14:textId="77777777" w:rsidR="0047312D" w:rsidRPr="00B55BE7" w:rsidRDefault="0047312D" w:rsidP="000B195D">
      <w:pPr>
        <w:pStyle w:val="ManualConsidrant"/>
        <w:rPr>
          <w:noProof/>
        </w:rPr>
      </w:pPr>
      <w:r>
        <w:rPr>
          <w:noProof/>
        </w:rPr>
        <w:t>(16)</w:t>
      </w:r>
      <w:r>
        <w:rPr>
          <w:noProof/>
        </w:rPr>
        <w:tab/>
      </w:r>
      <w:r w:rsidRPr="00B55BE7">
        <w:rPr>
          <w:noProof/>
        </w:rPr>
        <w:t>The maximum term of imprisonment provided for in this Directive for the offences referred to therein should apply at least to the most serious forms of such offences.</w:t>
      </w:r>
    </w:p>
    <w:p w14:paraId="5D16FA85" w14:textId="77777777" w:rsidR="0047312D" w:rsidRPr="00B55BE7" w:rsidRDefault="0047312D" w:rsidP="0047312D">
      <w:pPr>
        <w:pStyle w:val="CRSeparator"/>
        <w:rPr>
          <w:noProof/>
        </w:rPr>
      </w:pPr>
    </w:p>
    <w:p w14:paraId="5595B487" w14:textId="77777777" w:rsidR="0047312D" w:rsidRPr="00B55BE7" w:rsidRDefault="0047312D" w:rsidP="00AE6D33">
      <w:pPr>
        <w:pStyle w:val="CRReference"/>
        <w:jc w:val="left"/>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14 (adapted)</w:t>
      </w:r>
    </w:p>
    <w:p w14:paraId="6B3B94AE" w14:textId="2EFF840B" w:rsidR="0047312D" w:rsidRPr="00B55BE7" w:rsidRDefault="0047312D" w:rsidP="000B195D">
      <w:pPr>
        <w:pStyle w:val="ManualConsidrant"/>
        <w:rPr>
          <w:noProof/>
        </w:rPr>
      </w:pPr>
      <w:r>
        <w:rPr>
          <w:noProof/>
        </w:rPr>
        <w:t>(17)</w:t>
      </w:r>
      <w:r>
        <w:rPr>
          <w:noProof/>
        </w:rPr>
        <w:tab/>
      </w:r>
      <w:r w:rsidRPr="00B55BE7">
        <w:rPr>
          <w:rFonts w:eastAsia="Times New Roman" w:cstheme="minorHAnsi"/>
          <w:noProof/>
          <w:color w:val="333333"/>
        </w:rPr>
        <w:t xml:space="preserve">In order to reach the maximum term of imprisonment provided for in this Directive for offences concerning sexual abuse and sexual exploitation of children and </w:t>
      </w:r>
      <w:r w:rsidR="2B588686" w:rsidRPr="00B55BE7">
        <w:rPr>
          <w:rFonts w:eastAsia="Times New Roman" w:cstheme="minorBidi"/>
          <w:noProof/>
          <w:color w:val="333333"/>
        </w:rPr>
        <w:t>child</w:t>
      </w:r>
      <w:r w:rsidRPr="00B55BE7">
        <w:rPr>
          <w:rFonts w:eastAsia="Times New Roman" w:cstheme="minorBidi"/>
          <w:noProof/>
          <w:color w:val="333333"/>
        </w:rPr>
        <w:t xml:space="preserve"> </w:t>
      </w:r>
      <w:r w:rsidR="004555A7" w:rsidRPr="000B4A03">
        <w:rPr>
          <w:rStyle w:val="CRDeleted"/>
          <w:noProof/>
        </w:rPr>
        <w:t>pornography</w:t>
      </w:r>
      <w:r w:rsidR="004555A7" w:rsidRPr="00B55BE7">
        <w:rPr>
          <w:noProof/>
        </w:rPr>
        <w:t> </w:t>
      </w:r>
      <w:r w:rsidR="00A80851" w:rsidRPr="00A80851">
        <w:fldChar w:fldCharType="begin"/>
      </w:r>
      <w:r w:rsidR="00A80851" w:rsidRPr="00A80851">
        <w:instrText xml:space="preserve"> QUOTE "</w:instrText>
      </w:r>
      <w:r w:rsidR="00A80851" w:rsidRPr="00A80851">
        <w:rPr>
          <w:rStyle w:val="CRMarker"/>
        </w:rPr>
        <w:instrText>Ö</w:instrText>
      </w:r>
      <w:r w:rsidR="00A80851" w:rsidRPr="00A80851">
        <w:instrText xml:space="preserve">" </w:instrText>
      </w:r>
      <w:r w:rsidR="00A80851" w:rsidRPr="00A80851">
        <w:fldChar w:fldCharType="separate"/>
      </w:r>
      <w:r w:rsidR="00A80851" w:rsidRPr="00A80851">
        <w:rPr>
          <w:rStyle w:val="CRMarker"/>
        </w:rPr>
        <w:t>Ö</w:t>
      </w:r>
      <w:r w:rsidR="00A80851" w:rsidRPr="00A80851">
        <w:fldChar w:fldCharType="end"/>
      </w:r>
      <w:r w:rsidR="00A80851" w:rsidRPr="00A80851">
        <w:t> </w:t>
      </w:r>
      <w:r w:rsidR="004555A7" w:rsidRPr="000B4A03">
        <w:rPr>
          <w:rFonts w:eastAsia="Times New Roman"/>
          <w:noProof/>
          <w:color w:val="000000" w:themeColor="text1"/>
        </w:rPr>
        <w:t>sexual abuse material</w:t>
      </w:r>
      <w:r w:rsidR="00A80851" w:rsidRPr="00A80851">
        <w:t> </w:t>
      </w:r>
      <w:r w:rsidR="00A80851" w:rsidRPr="00A80851">
        <w:fldChar w:fldCharType="begin"/>
      </w:r>
      <w:r w:rsidR="00A80851" w:rsidRPr="00A80851">
        <w:instrText xml:space="preserve"> QUOTE "</w:instrText>
      </w:r>
      <w:r w:rsidR="00A80851" w:rsidRPr="00A80851">
        <w:rPr>
          <w:rStyle w:val="CRMarker"/>
        </w:rPr>
        <w:instrText>Õ</w:instrText>
      </w:r>
      <w:r w:rsidR="00A80851" w:rsidRPr="00A80851">
        <w:instrText xml:space="preserve">" </w:instrText>
      </w:r>
      <w:r w:rsidR="00A80851" w:rsidRPr="00A80851">
        <w:fldChar w:fldCharType="separate"/>
      </w:r>
      <w:r w:rsidR="00A80851" w:rsidRPr="00A80851">
        <w:rPr>
          <w:rStyle w:val="CRMarker"/>
        </w:rPr>
        <w:t>Õ</w:t>
      </w:r>
      <w:r w:rsidR="00A80851" w:rsidRPr="00A80851">
        <w:fldChar w:fldCharType="end"/>
      </w:r>
      <w:r w:rsidRPr="00B55BE7">
        <w:rPr>
          <w:rFonts w:eastAsia="Times New Roman" w:cstheme="minorHAnsi"/>
          <w:noProof/>
          <w:color w:val="333333"/>
        </w:rPr>
        <w:t>, Member States may combine, taking into account their national law, the imprisonment terms provided for in national legislation in respect of those offences.</w:t>
      </w:r>
    </w:p>
    <w:p w14:paraId="67C3B7CB" w14:textId="77777777" w:rsidR="0047312D" w:rsidRPr="00B55BE7" w:rsidRDefault="0047312D" w:rsidP="0047312D">
      <w:pPr>
        <w:pStyle w:val="CRSeparator"/>
        <w:rPr>
          <w:noProof/>
        </w:rPr>
      </w:pPr>
    </w:p>
    <w:p w14:paraId="5A6EC5D4" w14:textId="77777777" w:rsidR="0047312D" w:rsidRPr="00273E1E" w:rsidRDefault="0047312D"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noProof/>
          <w:lang w:val="es-ES"/>
        </w:rPr>
        <w:instrText>ê</w:instrText>
      </w:r>
      <w:r w:rsidRPr="00273E1E">
        <w:rPr>
          <w:noProof/>
          <w:lang w:val="es-ES"/>
        </w:rPr>
        <w:instrText xml:space="preserve">" </w:instrText>
      </w:r>
      <w:r w:rsidRPr="00B55BE7">
        <w:rPr>
          <w:noProof/>
        </w:rPr>
        <w:fldChar w:fldCharType="separate"/>
      </w:r>
      <w:r w:rsidRPr="00273E1E">
        <w:rPr>
          <w:rStyle w:val="CRMarker"/>
          <w:noProof/>
          <w:lang w:val="es-ES"/>
        </w:rPr>
        <w:t>ê</w:t>
      </w:r>
      <w:r w:rsidRPr="00B55BE7">
        <w:rPr>
          <w:noProof/>
        </w:rPr>
        <w:fldChar w:fldCharType="end"/>
      </w:r>
      <w:r w:rsidRPr="00273E1E">
        <w:rPr>
          <w:noProof/>
          <w:lang w:val="es-ES"/>
        </w:rPr>
        <w:t> 2011/93/EU recital 15 (adapted)</w:t>
      </w:r>
    </w:p>
    <w:p w14:paraId="64E2F2AA" w14:textId="5AE859D8" w:rsidR="00255C46" w:rsidRPr="00273E1E" w:rsidRDefault="00255C46" w:rsidP="00255C46">
      <w:pPr>
        <w:pStyle w:val="CRReference"/>
        <w:rPr>
          <w:noProof/>
          <w:highlight w:val="lightGray"/>
          <w:lang w:val="es-ES"/>
        </w:rPr>
      </w:pPr>
      <w:r w:rsidRPr="00255C46">
        <w:rPr>
          <w:highlight w:val="lightGray"/>
        </w:rPr>
        <w:fldChar w:fldCharType="begin"/>
      </w:r>
      <w:r w:rsidRPr="00273E1E">
        <w:rPr>
          <w:highlight w:val="lightGray"/>
          <w:lang w:val="es-ES"/>
        </w:rPr>
        <w:instrText xml:space="preserve"> QUOTE "</w:instrText>
      </w:r>
      <w:r w:rsidRPr="00273E1E">
        <w:rPr>
          <w:rStyle w:val="CRMarker"/>
          <w:highlight w:val="lightGray"/>
          <w:lang w:val="es-ES"/>
        </w:rPr>
        <w:instrText>ð</w:instrText>
      </w:r>
      <w:r w:rsidRPr="00273E1E">
        <w:rPr>
          <w:highlight w:val="lightGray"/>
          <w:lang w:val="es-ES"/>
        </w:rPr>
        <w:instrText xml:space="preserve">" </w:instrText>
      </w:r>
      <w:r w:rsidRPr="00255C46">
        <w:rPr>
          <w:highlight w:val="lightGray"/>
        </w:rPr>
        <w:fldChar w:fldCharType="separate"/>
      </w:r>
      <w:r w:rsidRPr="00273E1E">
        <w:rPr>
          <w:rStyle w:val="CRMarker"/>
          <w:highlight w:val="lightGray"/>
          <w:lang w:val="es-ES"/>
        </w:rPr>
        <w:t>ð</w:t>
      </w:r>
      <w:r w:rsidRPr="00255C46">
        <w:rPr>
          <w:highlight w:val="lightGray"/>
        </w:rPr>
        <w:fldChar w:fldCharType="end"/>
      </w:r>
      <w:r w:rsidRPr="00273E1E">
        <w:rPr>
          <w:highlight w:val="lightGray"/>
          <w:lang w:val="es-ES"/>
        </w:rPr>
        <w:t> new</w:t>
      </w:r>
    </w:p>
    <w:p w14:paraId="66A8431C" w14:textId="6A13A0F8" w:rsidR="0047312D" w:rsidRPr="00B55BE7" w:rsidRDefault="0047312D" w:rsidP="000B195D">
      <w:pPr>
        <w:pStyle w:val="ManualConsidrant"/>
        <w:rPr>
          <w:noProof/>
        </w:rPr>
      </w:pPr>
      <w:r>
        <w:rPr>
          <w:noProof/>
        </w:rPr>
        <w:t>(18)</w:t>
      </w:r>
      <w:r>
        <w:rPr>
          <w:noProof/>
        </w:rPr>
        <w:tab/>
      </w:r>
      <w:r w:rsidRPr="00B55BE7">
        <w:rPr>
          <w:noProof/>
        </w:rPr>
        <w:t>This Directive</w:t>
      </w:r>
      <w:r w:rsidR="00F85965" w:rsidRPr="00B55BE7">
        <w:rPr>
          <w:noProof/>
        </w:rPr>
        <w:t> </w:t>
      </w:r>
      <w:r w:rsidR="00255C46" w:rsidRPr="003E2E0B">
        <w:rPr>
          <w:highlight w:val="lightGray"/>
        </w:rPr>
        <w:fldChar w:fldCharType="begin"/>
      </w:r>
      <w:r w:rsidR="00255C46" w:rsidRPr="003E2E0B">
        <w:rPr>
          <w:highlight w:val="lightGray"/>
        </w:rPr>
        <w:instrText xml:space="preserve"> QUOTE "</w:instrText>
      </w:r>
      <w:r w:rsidR="00255C46" w:rsidRPr="003E2E0B">
        <w:rPr>
          <w:rStyle w:val="CRMarker"/>
          <w:highlight w:val="lightGray"/>
        </w:rPr>
        <w:instrText>ð</w:instrText>
      </w:r>
      <w:r w:rsidR="00255C46" w:rsidRPr="003E2E0B">
        <w:rPr>
          <w:highlight w:val="lightGray"/>
        </w:rPr>
        <w:instrText xml:space="preserve">" </w:instrText>
      </w:r>
      <w:r w:rsidR="00255C46" w:rsidRPr="003E2E0B">
        <w:rPr>
          <w:highlight w:val="lightGray"/>
        </w:rPr>
        <w:fldChar w:fldCharType="separate"/>
      </w:r>
      <w:r w:rsidR="00255C46" w:rsidRPr="003E2E0B">
        <w:rPr>
          <w:rStyle w:val="CRMarker"/>
          <w:highlight w:val="lightGray"/>
        </w:rPr>
        <w:t>ð</w:t>
      </w:r>
      <w:r w:rsidR="00255C46" w:rsidRPr="003E2E0B">
        <w:rPr>
          <w:highlight w:val="lightGray"/>
        </w:rPr>
        <w:fldChar w:fldCharType="end"/>
      </w:r>
      <w:r w:rsidR="00255C46" w:rsidRPr="00255C46">
        <w:rPr>
          <w:highlight w:val="lightGray"/>
        </w:rPr>
        <w:t> </w:t>
      </w:r>
      <w:r w:rsidR="065301CA" w:rsidRPr="00255C46">
        <w:rPr>
          <w:noProof/>
          <w:highlight w:val="lightGray"/>
        </w:rPr>
        <w:t>should</w:t>
      </w:r>
      <w:r w:rsidR="00255C46" w:rsidRPr="00255C46">
        <w:rPr>
          <w:highlight w:val="lightGray"/>
        </w:rPr>
        <w:t> </w:t>
      </w:r>
      <w:r w:rsidR="00255C46" w:rsidRPr="00255C46">
        <w:rPr>
          <w:highlight w:val="lightGray"/>
        </w:rPr>
        <w:fldChar w:fldCharType="begin"/>
      </w:r>
      <w:r w:rsidR="00255C46" w:rsidRPr="00255C46">
        <w:rPr>
          <w:highlight w:val="lightGray"/>
        </w:rPr>
        <w:instrText xml:space="preserve"> QUOTE "</w:instrText>
      </w:r>
      <w:r w:rsidR="00255C46" w:rsidRPr="00255C46">
        <w:rPr>
          <w:rStyle w:val="CRMarker"/>
          <w:highlight w:val="lightGray"/>
        </w:rPr>
        <w:instrText>ï</w:instrText>
      </w:r>
      <w:r w:rsidR="00255C46" w:rsidRPr="00255C46">
        <w:rPr>
          <w:highlight w:val="lightGray"/>
        </w:rPr>
        <w:instrText xml:space="preserve">" </w:instrText>
      </w:r>
      <w:r w:rsidR="00255C46" w:rsidRPr="00255C46">
        <w:rPr>
          <w:highlight w:val="lightGray"/>
        </w:rPr>
        <w:fldChar w:fldCharType="separate"/>
      </w:r>
      <w:r w:rsidR="00255C46" w:rsidRPr="00255C46">
        <w:rPr>
          <w:rStyle w:val="CRMarker"/>
          <w:highlight w:val="lightGray"/>
        </w:rPr>
        <w:t>ï</w:t>
      </w:r>
      <w:r w:rsidR="00255C46" w:rsidRPr="00255C46">
        <w:rPr>
          <w:highlight w:val="lightGray"/>
        </w:rPr>
        <w:fldChar w:fldCharType="end"/>
      </w:r>
      <w:r w:rsidRPr="00B55BE7">
        <w:rPr>
          <w:noProof/>
        </w:rPr>
        <w:t xml:space="preserve"> oblige</w:t>
      </w:r>
      <w:r w:rsidRPr="00B55BE7">
        <w:rPr>
          <w:rStyle w:val="CRDeleted"/>
          <w:noProof/>
        </w:rPr>
        <w:t>s</w:t>
      </w:r>
      <w:r w:rsidRPr="00B55BE7">
        <w:rPr>
          <w:noProof/>
        </w:rPr>
        <w:t xml:space="preserve"> Member States to provide for criminal penalties in their national legislation in respect of the provisions of Union law on combating sexual abuse</w:t>
      </w:r>
      <w:r w:rsidR="008B746D" w:rsidRPr="00B55BE7">
        <w:rPr>
          <w:noProof/>
        </w:rPr>
        <w:t> </w:t>
      </w:r>
      <w:r w:rsidR="00255C46" w:rsidRPr="00255C46">
        <w:fldChar w:fldCharType="begin"/>
      </w:r>
      <w:r w:rsidR="00255C46" w:rsidRPr="00255C46">
        <w:instrText xml:space="preserve"> QUOTE "</w:instrText>
      </w:r>
      <w:r w:rsidR="00255C46" w:rsidRPr="00255C46">
        <w:rPr>
          <w:rStyle w:val="CRMarker"/>
        </w:rPr>
        <w:instrText>Ö</w:instrText>
      </w:r>
      <w:r w:rsidR="00255C46" w:rsidRPr="00255C46">
        <w:instrText xml:space="preserve">" </w:instrText>
      </w:r>
      <w:r w:rsidR="00255C46" w:rsidRPr="00255C46">
        <w:fldChar w:fldCharType="separate"/>
      </w:r>
      <w:r w:rsidR="00255C46" w:rsidRPr="00255C46">
        <w:rPr>
          <w:rStyle w:val="CRMarker"/>
        </w:rPr>
        <w:t>Ö</w:t>
      </w:r>
      <w:r w:rsidR="00255C46" w:rsidRPr="00255C46">
        <w:fldChar w:fldCharType="end"/>
      </w:r>
      <w:r w:rsidR="00255C46" w:rsidRPr="00255C46">
        <w:t> </w:t>
      </w:r>
      <w:r w:rsidR="00581308" w:rsidRPr="00B55BE7">
        <w:rPr>
          <w:noProof/>
        </w:rPr>
        <w:t>and</w:t>
      </w:r>
      <w:r w:rsidR="00255C46" w:rsidRPr="00255C46">
        <w:t> </w:t>
      </w:r>
      <w:r w:rsidR="00255C46" w:rsidRPr="00255C46">
        <w:fldChar w:fldCharType="begin"/>
      </w:r>
      <w:r w:rsidR="00255C46" w:rsidRPr="00255C46">
        <w:instrText xml:space="preserve"> QUOTE "</w:instrText>
      </w:r>
      <w:r w:rsidR="00255C46" w:rsidRPr="00255C46">
        <w:rPr>
          <w:rStyle w:val="CRMarker"/>
        </w:rPr>
        <w:instrText>Õ</w:instrText>
      </w:r>
      <w:r w:rsidR="00255C46" w:rsidRPr="00255C46">
        <w:instrText xml:space="preserve">" </w:instrText>
      </w:r>
      <w:r w:rsidR="00255C46" w:rsidRPr="00255C46">
        <w:fldChar w:fldCharType="separate"/>
      </w:r>
      <w:r w:rsidR="00255C46" w:rsidRPr="00255C46">
        <w:rPr>
          <w:rStyle w:val="CRMarker"/>
        </w:rPr>
        <w:t>Õ</w:t>
      </w:r>
      <w:r w:rsidR="00255C46" w:rsidRPr="00255C46">
        <w:fldChar w:fldCharType="end"/>
      </w:r>
      <w:r w:rsidRPr="00B55BE7">
        <w:rPr>
          <w:rStyle w:val="CRMinorChangeDeleted"/>
          <w:noProof/>
        </w:rPr>
        <w:t>,</w:t>
      </w:r>
      <w:r w:rsidRPr="00B55BE7">
        <w:rPr>
          <w:noProof/>
        </w:rPr>
        <w:t xml:space="preserve"> sexual exploitation of children and child </w:t>
      </w:r>
      <w:r w:rsidR="004555A7" w:rsidRPr="000B4A03">
        <w:rPr>
          <w:rStyle w:val="CRDeleted"/>
          <w:noProof/>
        </w:rPr>
        <w:t>pornography</w:t>
      </w:r>
      <w:r w:rsidR="004555A7" w:rsidRPr="00B55BE7">
        <w:rPr>
          <w:noProof/>
        </w:rPr>
        <w:t> </w:t>
      </w:r>
      <w:r w:rsidR="00255C46" w:rsidRPr="00255C46">
        <w:fldChar w:fldCharType="begin"/>
      </w:r>
      <w:r w:rsidR="00255C46" w:rsidRPr="00255C46">
        <w:instrText xml:space="preserve"> QUOTE "</w:instrText>
      </w:r>
      <w:r w:rsidR="00255C46" w:rsidRPr="00255C46">
        <w:rPr>
          <w:rStyle w:val="CRMarker"/>
        </w:rPr>
        <w:instrText>Ö</w:instrText>
      </w:r>
      <w:r w:rsidR="00255C46" w:rsidRPr="00255C46">
        <w:instrText xml:space="preserve">" </w:instrText>
      </w:r>
      <w:r w:rsidR="00255C46" w:rsidRPr="00255C46">
        <w:fldChar w:fldCharType="separate"/>
      </w:r>
      <w:r w:rsidR="00255C46" w:rsidRPr="00255C46">
        <w:rPr>
          <w:rStyle w:val="CRMarker"/>
        </w:rPr>
        <w:t>Ö</w:t>
      </w:r>
      <w:r w:rsidR="00255C46" w:rsidRPr="00255C46">
        <w:fldChar w:fldCharType="end"/>
      </w:r>
      <w:r w:rsidR="00255C46" w:rsidRPr="00255C46">
        <w:t> </w:t>
      </w:r>
      <w:r w:rsidR="004555A7" w:rsidRPr="000B4A03">
        <w:rPr>
          <w:rFonts w:eastAsia="Times New Roman"/>
          <w:noProof/>
          <w:color w:val="000000" w:themeColor="text1"/>
        </w:rPr>
        <w:t>sexual abuse material</w:t>
      </w:r>
      <w:r w:rsidR="00255C46" w:rsidRPr="00255C46">
        <w:t> </w:t>
      </w:r>
      <w:r w:rsidR="00255C46" w:rsidRPr="00255C46">
        <w:fldChar w:fldCharType="begin"/>
      </w:r>
      <w:r w:rsidR="00255C46" w:rsidRPr="00255C46">
        <w:instrText xml:space="preserve"> QUOTE "</w:instrText>
      </w:r>
      <w:r w:rsidR="00255C46" w:rsidRPr="00255C46">
        <w:rPr>
          <w:rStyle w:val="CRMarker"/>
        </w:rPr>
        <w:instrText>Õ</w:instrText>
      </w:r>
      <w:r w:rsidR="00255C46" w:rsidRPr="00255C46">
        <w:instrText xml:space="preserve">" </w:instrText>
      </w:r>
      <w:r w:rsidR="00255C46" w:rsidRPr="00255C46">
        <w:fldChar w:fldCharType="separate"/>
      </w:r>
      <w:r w:rsidR="00255C46" w:rsidRPr="00255C46">
        <w:rPr>
          <w:rStyle w:val="CRMarker"/>
        </w:rPr>
        <w:t>Õ</w:t>
      </w:r>
      <w:r w:rsidR="00255C46" w:rsidRPr="00255C46">
        <w:fldChar w:fldCharType="end"/>
      </w:r>
      <w:r w:rsidRPr="00B55BE7">
        <w:rPr>
          <w:noProof/>
        </w:rPr>
        <w:t>. This Directive</w:t>
      </w:r>
      <w:r w:rsidR="00D257C8" w:rsidRPr="00B55BE7">
        <w:rPr>
          <w:noProof/>
        </w:rPr>
        <w:t> </w:t>
      </w:r>
      <w:r w:rsidR="00255C46" w:rsidRPr="003E2E0B">
        <w:rPr>
          <w:highlight w:val="lightGray"/>
        </w:rPr>
        <w:fldChar w:fldCharType="begin"/>
      </w:r>
      <w:r w:rsidR="00255C46" w:rsidRPr="003E2E0B">
        <w:rPr>
          <w:highlight w:val="lightGray"/>
        </w:rPr>
        <w:instrText xml:space="preserve"> QUOTE "</w:instrText>
      </w:r>
      <w:r w:rsidR="00255C46" w:rsidRPr="003E2E0B">
        <w:rPr>
          <w:rStyle w:val="CRMarker"/>
          <w:highlight w:val="lightGray"/>
        </w:rPr>
        <w:instrText>ð</w:instrText>
      </w:r>
      <w:r w:rsidR="00255C46" w:rsidRPr="003E2E0B">
        <w:rPr>
          <w:highlight w:val="lightGray"/>
        </w:rPr>
        <w:instrText xml:space="preserve">" </w:instrText>
      </w:r>
      <w:r w:rsidR="00255C46" w:rsidRPr="003E2E0B">
        <w:rPr>
          <w:highlight w:val="lightGray"/>
        </w:rPr>
        <w:fldChar w:fldCharType="separate"/>
      </w:r>
      <w:r w:rsidR="00255C46" w:rsidRPr="003E2E0B">
        <w:rPr>
          <w:rStyle w:val="CRMarker"/>
          <w:highlight w:val="lightGray"/>
        </w:rPr>
        <w:t>ð</w:t>
      </w:r>
      <w:r w:rsidR="00255C46" w:rsidRPr="003E2E0B">
        <w:rPr>
          <w:highlight w:val="lightGray"/>
        </w:rPr>
        <w:fldChar w:fldCharType="end"/>
      </w:r>
      <w:r w:rsidR="00255C46" w:rsidRPr="00255C46">
        <w:rPr>
          <w:highlight w:val="lightGray"/>
        </w:rPr>
        <w:t> </w:t>
      </w:r>
      <w:r w:rsidR="00D257C8" w:rsidRPr="00255C46">
        <w:rPr>
          <w:noProof/>
          <w:highlight w:val="lightGray"/>
        </w:rPr>
        <w:t>should not</w:t>
      </w:r>
      <w:r w:rsidR="00255C46" w:rsidRPr="00255C46">
        <w:rPr>
          <w:highlight w:val="lightGray"/>
        </w:rPr>
        <w:t> </w:t>
      </w:r>
      <w:r w:rsidR="00255C46" w:rsidRPr="00255C46">
        <w:rPr>
          <w:highlight w:val="lightGray"/>
        </w:rPr>
        <w:fldChar w:fldCharType="begin"/>
      </w:r>
      <w:r w:rsidR="00255C46" w:rsidRPr="00255C46">
        <w:rPr>
          <w:highlight w:val="lightGray"/>
        </w:rPr>
        <w:instrText xml:space="preserve"> QUOTE "</w:instrText>
      </w:r>
      <w:r w:rsidR="00255C46" w:rsidRPr="00255C46">
        <w:rPr>
          <w:rStyle w:val="CRMarker"/>
          <w:highlight w:val="lightGray"/>
        </w:rPr>
        <w:instrText>ï</w:instrText>
      </w:r>
      <w:r w:rsidR="00255C46" w:rsidRPr="00255C46">
        <w:rPr>
          <w:highlight w:val="lightGray"/>
        </w:rPr>
        <w:instrText xml:space="preserve">" </w:instrText>
      </w:r>
      <w:r w:rsidR="00255C46" w:rsidRPr="00255C46">
        <w:rPr>
          <w:highlight w:val="lightGray"/>
        </w:rPr>
        <w:fldChar w:fldCharType="separate"/>
      </w:r>
      <w:r w:rsidR="00255C46" w:rsidRPr="00255C46">
        <w:rPr>
          <w:rStyle w:val="CRMarker"/>
          <w:highlight w:val="lightGray"/>
        </w:rPr>
        <w:t>ï</w:t>
      </w:r>
      <w:r w:rsidR="00255C46" w:rsidRPr="00255C46">
        <w:rPr>
          <w:highlight w:val="lightGray"/>
        </w:rPr>
        <w:fldChar w:fldCharType="end"/>
      </w:r>
      <w:r w:rsidR="00D257C8" w:rsidRPr="00B55BE7">
        <w:rPr>
          <w:noProof/>
        </w:rPr>
        <w:t xml:space="preserve"> </w:t>
      </w:r>
      <w:r w:rsidRPr="00B55BE7">
        <w:rPr>
          <w:noProof/>
        </w:rPr>
        <w:t>create</w:t>
      </w:r>
      <w:r w:rsidRPr="00B55BE7">
        <w:rPr>
          <w:rStyle w:val="CRDeleted"/>
          <w:noProof/>
        </w:rPr>
        <w:t>s</w:t>
      </w:r>
      <w:r w:rsidRPr="00B55BE7">
        <w:rPr>
          <w:noProof/>
        </w:rPr>
        <w:t xml:space="preserve"> </w:t>
      </w:r>
      <w:r w:rsidRPr="00B55BE7">
        <w:rPr>
          <w:rStyle w:val="CRDeleted"/>
          <w:noProof/>
        </w:rPr>
        <w:t>no</w:t>
      </w:r>
      <w:r w:rsidR="008B746D" w:rsidRPr="00B55BE7">
        <w:rPr>
          <w:noProof/>
        </w:rPr>
        <w:t> </w:t>
      </w:r>
      <w:r w:rsidR="00255C46" w:rsidRPr="00255C46">
        <w:fldChar w:fldCharType="begin"/>
      </w:r>
      <w:r w:rsidR="00255C46" w:rsidRPr="00255C46">
        <w:instrText xml:space="preserve"> QUOTE "</w:instrText>
      </w:r>
      <w:r w:rsidR="00255C46" w:rsidRPr="00255C46">
        <w:rPr>
          <w:rStyle w:val="CRMarker"/>
        </w:rPr>
        <w:instrText>Ö</w:instrText>
      </w:r>
      <w:r w:rsidR="00255C46" w:rsidRPr="00255C46">
        <w:instrText xml:space="preserve">" </w:instrText>
      </w:r>
      <w:r w:rsidR="00255C46" w:rsidRPr="00255C46">
        <w:fldChar w:fldCharType="separate"/>
      </w:r>
      <w:r w:rsidR="00255C46" w:rsidRPr="00255C46">
        <w:rPr>
          <w:rStyle w:val="CRMarker"/>
        </w:rPr>
        <w:t>Ö</w:t>
      </w:r>
      <w:r w:rsidR="00255C46" w:rsidRPr="00255C46">
        <w:fldChar w:fldCharType="end"/>
      </w:r>
      <w:r w:rsidR="00255C46" w:rsidRPr="00255C46">
        <w:t> </w:t>
      </w:r>
      <w:r w:rsidR="197B1ECF" w:rsidRPr="00B55BE7">
        <w:rPr>
          <w:noProof/>
        </w:rPr>
        <w:t>any</w:t>
      </w:r>
      <w:r w:rsidR="00255C46" w:rsidRPr="00255C46">
        <w:t> </w:t>
      </w:r>
      <w:r w:rsidR="00255C46" w:rsidRPr="00255C46">
        <w:fldChar w:fldCharType="begin"/>
      </w:r>
      <w:r w:rsidR="00255C46" w:rsidRPr="00255C46">
        <w:instrText xml:space="preserve"> QUOTE "</w:instrText>
      </w:r>
      <w:r w:rsidR="00255C46" w:rsidRPr="00255C46">
        <w:rPr>
          <w:rStyle w:val="CRMarker"/>
        </w:rPr>
        <w:instrText>Õ</w:instrText>
      </w:r>
      <w:r w:rsidR="00255C46" w:rsidRPr="00255C46">
        <w:instrText xml:space="preserve">" </w:instrText>
      </w:r>
      <w:r w:rsidR="00255C46" w:rsidRPr="00255C46">
        <w:fldChar w:fldCharType="separate"/>
      </w:r>
      <w:r w:rsidR="00255C46" w:rsidRPr="00255C46">
        <w:rPr>
          <w:rStyle w:val="CRMarker"/>
        </w:rPr>
        <w:t>Õ</w:t>
      </w:r>
      <w:r w:rsidR="00255C46" w:rsidRPr="00255C46">
        <w:fldChar w:fldCharType="end"/>
      </w:r>
      <w:r w:rsidRPr="00B55BE7">
        <w:rPr>
          <w:noProof/>
        </w:rPr>
        <w:t xml:space="preserve"> obligations regarding the application of such penalties, or any other available system of law enforcement, in individual cases.</w:t>
      </w:r>
    </w:p>
    <w:p w14:paraId="602374FE" w14:textId="77777777" w:rsidR="0047312D" w:rsidRPr="00B55BE7" w:rsidRDefault="0047312D" w:rsidP="0047312D">
      <w:pPr>
        <w:pStyle w:val="CRSeparator"/>
        <w:rPr>
          <w:noProof/>
        </w:rPr>
      </w:pPr>
    </w:p>
    <w:p w14:paraId="4B4C1CB9" w14:textId="77777777" w:rsidR="00875414" w:rsidRPr="00B55BE7" w:rsidRDefault="0047312D" w:rsidP="0047312D">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xml:space="preserve"> 2011/93/EU recital 16 </w:t>
      </w:r>
    </w:p>
    <w:p w14:paraId="41F6C6FD" w14:textId="77777777" w:rsidR="0047312D" w:rsidRPr="00B55BE7" w:rsidRDefault="0047312D" w:rsidP="0047312D">
      <w:pPr>
        <w:pStyle w:val="ManualConsidrant"/>
        <w:rPr>
          <w:noProof/>
        </w:rPr>
      </w:pPr>
      <w:r>
        <w:rPr>
          <w:noProof/>
        </w:rPr>
        <w:t>(19)</w:t>
      </w:r>
      <w:r>
        <w:rPr>
          <w:noProof/>
        </w:rPr>
        <w:tab/>
      </w:r>
      <w:r w:rsidRPr="00B55BE7">
        <w:rPr>
          <w:rFonts w:eastAsia="Times New Roman" w:cstheme="minorHAnsi"/>
          <w:noProof/>
          <w:color w:val="333333"/>
        </w:rPr>
        <w:t>Especially for those cases where the offences referred to in this Directive are committed with the purpose of financial gain, Member States are invited to consider providing for the possibility to impose financial penalties in addition to imprisonment.</w:t>
      </w:r>
      <w:r w:rsidR="00875414" w:rsidRPr="00B55BE7">
        <w:rPr>
          <w:rFonts w:eastAsia="Times New Roman" w:cstheme="minorHAnsi"/>
          <w:noProof/>
          <w:color w:val="333333"/>
        </w:rPr>
        <w:t xml:space="preserve"> </w:t>
      </w:r>
    </w:p>
    <w:p w14:paraId="333CB353" w14:textId="77777777" w:rsidR="0047312D" w:rsidRPr="00B55BE7" w:rsidRDefault="0047312D" w:rsidP="0047312D">
      <w:pPr>
        <w:pStyle w:val="CRSeparator"/>
        <w:rPr>
          <w:noProof/>
        </w:rPr>
      </w:pPr>
    </w:p>
    <w:p w14:paraId="3AB841B5" w14:textId="77777777" w:rsidR="0047312D" w:rsidRPr="00273E1E" w:rsidRDefault="0047312D"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noProof/>
          <w:lang w:val="es-ES"/>
        </w:rPr>
        <w:instrText>ê</w:instrText>
      </w:r>
      <w:r w:rsidRPr="00273E1E">
        <w:rPr>
          <w:noProof/>
          <w:lang w:val="es-ES"/>
        </w:rPr>
        <w:instrText xml:space="preserve">" </w:instrText>
      </w:r>
      <w:r w:rsidRPr="00B55BE7">
        <w:rPr>
          <w:noProof/>
        </w:rPr>
        <w:fldChar w:fldCharType="separate"/>
      </w:r>
      <w:r w:rsidRPr="00273E1E">
        <w:rPr>
          <w:rStyle w:val="CRMarker"/>
          <w:noProof/>
          <w:lang w:val="es-ES"/>
        </w:rPr>
        <w:t>ê</w:t>
      </w:r>
      <w:r w:rsidRPr="00B55BE7">
        <w:rPr>
          <w:noProof/>
        </w:rPr>
        <w:fldChar w:fldCharType="end"/>
      </w:r>
      <w:r w:rsidRPr="00273E1E">
        <w:rPr>
          <w:noProof/>
          <w:lang w:val="es-ES"/>
        </w:rPr>
        <w:t> 2011/93/EU recital 17 (adapted)</w:t>
      </w:r>
    </w:p>
    <w:p w14:paraId="3F531F9C" w14:textId="08B74155" w:rsidR="0041692B" w:rsidRPr="00273E1E" w:rsidRDefault="0041692B" w:rsidP="0041692B">
      <w:pPr>
        <w:pStyle w:val="CRReference"/>
        <w:rPr>
          <w:noProof/>
          <w:highlight w:val="lightGray"/>
          <w:lang w:val="es-ES"/>
        </w:rPr>
      </w:pPr>
      <w:r w:rsidRPr="0041692B">
        <w:rPr>
          <w:highlight w:val="lightGray"/>
        </w:rPr>
        <w:fldChar w:fldCharType="begin"/>
      </w:r>
      <w:r w:rsidRPr="00273E1E">
        <w:rPr>
          <w:highlight w:val="lightGray"/>
          <w:lang w:val="es-ES"/>
        </w:rPr>
        <w:instrText xml:space="preserve"> QUOTE "</w:instrText>
      </w:r>
      <w:r w:rsidRPr="00273E1E">
        <w:rPr>
          <w:rStyle w:val="CRMarker"/>
          <w:highlight w:val="lightGray"/>
          <w:lang w:val="es-ES"/>
        </w:rPr>
        <w:instrText>ð</w:instrText>
      </w:r>
      <w:r w:rsidRPr="00273E1E">
        <w:rPr>
          <w:highlight w:val="lightGray"/>
          <w:lang w:val="es-ES"/>
        </w:rPr>
        <w:instrText xml:space="preserve">" </w:instrText>
      </w:r>
      <w:r w:rsidRPr="0041692B">
        <w:rPr>
          <w:highlight w:val="lightGray"/>
        </w:rPr>
        <w:fldChar w:fldCharType="separate"/>
      </w:r>
      <w:r w:rsidRPr="00273E1E">
        <w:rPr>
          <w:rStyle w:val="CRMarker"/>
          <w:highlight w:val="lightGray"/>
          <w:lang w:val="es-ES"/>
        </w:rPr>
        <w:t>ð</w:t>
      </w:r>
      <w:r w:rsidRPr="0041692B">
        <w:rPr>
          <w:highlight w:val="lightGray"/>
        </w:rPr>
        <w:fldChar w:fldCharType="end"/>
      </w:r>
      <w:r w:rsidRPr="00273E1E">
        <w:rPr>
          <w:highlight w:val="lightGray"/>
          <w:lang w:val="es-ES"/>
        </w:rPr>
        <w:t> new</w:t>
      </w:r>
    </w:p>
    <w:p w14:paraId="49BD8C54" w14:textId="5C1CDBC1" w:rsidR="0047312D" w:rsidRPr="00B55BE7" w:rsidRDefault="0047312D" w:rsidP="0041692B">
      <w:pPr>
        <w:pStyle w:val="ManualConsidrant"/>
        <w:rPr>
          <w:noProof/>
        </w:rPr>
      </w:pPr>
      <w:r>
        <w:rPr>
          <w:noProof/>
        </w:rPr>
        <w:t>(20)</w:t>
      </w:r>
      <w:r>
        <w:rPr>
          <w:noProof/>
        </w:rPr>
        <w:tab/>
      </w:r>
      <w:r w:rsidRPr="00B55BE7">
        <w:rPr>
          <w:noProof/>
        </w:rPr>
        <w:t xml:space="preserve">In the context of child </w:t>
      </w:r>
      <w:r w:rsidR="004555A7" w:rsidRPr="000B4A03">
        <w:rPr>
          <w:rStyle w:val="CRDeleted"/>
          <w:noProof/>
        </w:rPr>
        <w:t>pornography</w:t>
      </w:r>
      <w:r w:rsidR="004555A7" w:rsidRPr="00B55BE7">
        <w:rPr>
          <w:noProof/>
        </w:rPr>
        <w:t> </w:t>
      </w:r>
      <w:r w:rsidR="0041692B" w:rsidRPr="0041692B">
        <w:fldChar w:fldCharType="begin"/>
      </w:r>
      <w:r w:rsidR="0041692B" w:rsidRPr="0041692B">
        <w:instrText xml:space="preserve"> QUOTE "</w:instrText>
      </w:r>
      <w:r w:rsidR="0041692B" w:rsidRPr="0041692B">
        <w:rPr>
          <w:rStyle w:val="CRMarker"/>
        </w:rPr>
        <w:instrText>Ö</w:instrText>
      </w:r>
      <w:r w:rsidR="0041692B" w:rsidRPr="0041692B">
        <w:instrText xml:space="preserve">" </w:instrText>
      </w:r>
      <w:r w:rsidR="0041692B" w:rsidRPr="0041692B">
        <w:fldChar w:fldCharType="separate"/>
      </w:r>
      <w:r w:rsidR="0041692B" w:rsidRPr="0041692B">
        <w:rPr>
          <w:rStyle w:val="CRMarker"/>
        </w:rPr>
        <w:t>Ö</w:t>
      </w:r>
      <w:r w:rsidR="0041692B" w:rsidRPr="0041692B">
        <w:fldChar w:fldCharType="end"/>
      </w:r>
      <w:r w:rsidR="0041692B" w:rsidRPr="0041692B">
        <w:t> </w:t>
      </w:r>
      <w:r w:rsidR="004555A7" w:rsidRPr="000B4A03">
        <w:rPr>
          <w:rFonts w:eastAsia="Times New Roman"/>
          <w:noProof/>
          <w:color w:val="000000" w:themeColor="text1"/>
        </w:rPr>
        <w:t>sexual abuse material</w:t>
      </w:r>
      <w:r w:rsidR="0041692B" w:rsidRPr="0041692B">
        <w:t> </w:t>
      </w:r>
      <w:r w:rsidR="0041692B" w:rsidRPr="0041692B">
        <w:fldChar w:fldCharType="begin"/>
      </w:r>
      <w:r w:rsidR="0041692B" w:rsidRPr="0041692B">
        <w:instrText xml:space="preserve"> QUOTE "</w:instrText>
      </w:r>
      <w:r w:rsidR="0041692B" w:rsidRPr="0041692B">
        <w:rPr>
          <w:rStyle w:val="CRMarker"/>
        </w:rPr>
        <w:instrText>Õ</w:instrText>
      </w:r>
      <w:r w:rsidR="0041692B" w:rsidRPr="0041692B">
        <w:instrText xml:space="preserve">" </w:instrText>
      </w:r>
      <w:r w:rsidR="0041692B" w:rsidRPr="0041692B">
        <w:fldChar w:fldCharType="separate"/>
      </w:r>
      <w:r w:rsidR="0041692B" w:rsidRPr="0041692B">
        <w:rPr>
          <w:rStyle w:val="CRMarker"/>
        </w:rPr>
        <w:t>Õ</w:t>
      </w:r>
      <w:r w:rsidR="0041692B" w:rsidRPr="0041692B">
        <w:fldChar w:fldCharType="end"/>
      </w:r>
      <w:r w:rsidRPr="00B55BE7">
        <w:rPr>
          <w:noProof/>
        </w:rPr>
        <w:t>, the term</w:t>
      </w:r>
      <w:r w:rsidR="005859AB">
        <w:rPr>
          <w:noProof/>
        </w:rPr>
        <w:t xml:space="preserve"> </w:t>
      </w:r>
      <w:r w:rsidR="0041692B" w:rsidRPr="0041692B">
        <w:fldChar w:fldCharType="begin"/>
      </w:r>
      <w:r w:rsidR="0041692B" w:rsidRPr="0041692B">
        <w:instrText xml:space="preserve"> QUOTE "</w:instrText>
      </w:r>
      <w:r w:rsidR="0041692B" w:rsidRPr="0041692B">
        <w:rPr>
          <w:rStyle w:val="CRMarker"/>
        </w:rPr>
        <w:instrText>Ö</w:instrText>
      </w:r>
      <w:r w:rsidR="0041692B" w:rsidRPr="0041692B">
        <w:instrText xml:space="preserve">" </w:instrText>
      </w:r>
      <w:r w:rsidR="0041692B" w:rsidRPr="0041692B">
        <w:fldChar w:fldCharType="separate"/>
      </w:r>
      <w:r w:rsidR="0041692B" w:rsidRPr="0041692B">
        <w:rPr>
          <w:rStyle w:val="CRMarker"/>
        </w:rPr>
        <w:t>Ö</w:t>
      </w:r>
      <w:r w:rsidR="0041692B" w:rsidRPr="0041692B">
        <w:fldChar w:fldCharType="end"/>
      </w:r>
      <w:r w:rsidR="0041692B" w:rsidRPr="0041692B">
        <w:t> </w:t>
      </w:r>
      <w:r w:rsidR="005859AB" w:rsidRPr="007A74FE">
        <w:rPr>
          <w:noProof/>
        </w:rPr>
        <w:t>not be considered to be committed</w:t>
      </w:r>
      <w:r w:rsidR="0041692B" w:rsidRPr="0041692B">
        <w:t> </w:t>
      </w:r>
      <w:r w:rsidR="0041692B" w:rsidRPr="0041692B">
        <w:fldChar w:fldCharType="begin"/>
      </w:r>
      <w:r w:rsidR="0041692B" w:rsidRPr="0041692B">
        <w:instrText xml:space="preserve"> QUOTE "</w:instrText>
      </w:r>
      <w:r w:rsidR="0041692B" w:rsidRPr="0041692B">
        <w:rPr>
          <w:rStyle w:val="CRMarker"/>
        </w:rPr>
        <w:instrText>Õ</w:instrText>
      </w:r>
      <w:r w:rsidR="0041692B" w:rsidRPr="0041692B">
        <w:instrText xml:space="preserve">" </w:instrText>
      </w:r>
      <w:r w:rsidR="0041692B" w:rsidRPr="0041692B">
        <w:fldChar w:fldCharType="separate"/>
      </w:r>
      <w:r w:rsidR="0041692B" w:rsidRPr="0041692B">
        <w:rPr>
          <w:rStyle w:val="CRMarker"/>
        </w:rPr>
        <w:t>Õ</w:t>
      </w:r>
      <w:r w:rsidR="0041692B" w:rsidRPr="0041692B">
        <w:fldChar w:fldCharType="end"/>
      </w:r>
      <w:r w:rsidRPr="00AE6D33">
        <w:rPr>
          <w:dstrike/>
          <w:noProof/>
        </w:rPr>
        <w:t>‘</w:t>
      </w:r>
      <w:r w:rsidRPr="00B55BE7">
        <w:rPr>
          <w:noProof/>
        </w:rPr>
        <w:t xml:space="preserve">without right’ allows Member States to provide a defence in respect of conduct relating to </w:t>
      </w:r>
      <w:r w:rsidRPr="00AE6D33">
        <w:rPr>
          <w:dstrike/>
          <w:noProof/>
        </w:rPr>
        <w:t>pornographic</w:t>
      </w:r>
      <w:r w:rsidRPr="00B55BE7">
        <w:rPr>
          <w:noProof/>
        </w:rPr>
        <w:t xml:space="preserve"> material</w:t>
      </w:r>
      <w:r w:rsidR="0039527F">
        <w:rPr>
          <w:noProof/>
        </w:rPr>
        <w:t xml:space="preserve"> </w:t>
      </w:r>
      <w:r w:rsidR="0039527F" w:rsidRPr="003E2E0B">
        <w:rPr>
          <w:noProof/>
          <w:highlight w:val="lightGray"/>
        </w:rPr>
        <w:fldChar w:fldCharType="begin"/>
      </w:r>
      <w:r w:rsidR="0039527F" w:rsidRPr="003E2E0B">
        <w:rPr>
          <w:noProof/>
          <w:highlight w:val="lightGray"/>
        </w:rPr>
        <w:instrText xml:space="preserve"> QUOTE "</w:instrText>
      </w:r>
      <w:r w:rsidR="0039527F" w:rsidRPr="003E2E0B">
        <w:rPr>
          <w:rStyle w:val="CRMarker"/>
          <w:noProof/>
          <w:highlight w:val="lightGray"/>
        </w:rPr>
        <w:instrText>ð</w:instrText>
      </w:r>
      <w:r w:rsidR="0039527F" w:rsidRPr="003E2E0B">
        <w:rPr>
          <w:noProof/>
          <w:highlight w:val="lightGray"/>
        </w:rPr>
        <w:instrText xml:space="preserve">" </w:instrText>
      </w:r>
      <w:r w:rsidR="0039527F" w:rsidRPr="003E2E0B">
        <w:rPr>
          <w:noProof/>
          <w:highlight w:val="lightGray"/>
        </w:rPr>
        <w:fldChar w:fldCharType="separate"/>
      </w:r>
      <w:r w:rsidR="0039527F" w:rsidRPr="003E2E0B">
        <w:rPr>
          <w:rStyle w:val="CRMarker"/>
          <w:noProof/>
          <w:highlight w:val="lightGray"/>
        </w:rPr>
        <w:t>ð</w:t>
      </w:r>
      <w:r w:rsidR="0039527F" w:rsidRPr="003E2E0B">
        <w:rPr>
          <w:noProof/>
          <w:highlight w:val="lightGray"/>
        </w:rPr>
        <w:fldChar w:fldCharType="end"/>
      </w:r>
      <w:r w:rsidR="0039527F" w:rsidRPr="0041692B">
        <w:rPr>
          <w:noProof/>
          <w:highlight w:val="lightGray"/>
        </w:rPr>
        <w:t xml:space="preserve"> that could constitute child </w:t>
      </w:r>
      <w:r w:rsidR="0039527F" w:rsidRPr="0041692B">
        <w:rPr>
          <w:rFonts w:eastAsia="Times New Roman"/>
          <w:noProof/>
          <w:color w:val="000000" w:themeColor="text1"/>
          <w:highlight w:val="lightGray"/>
        </w:rPr>
        <w:t>sexual abuse material</w:t>
      </w:r>
      <w:r w:rsidR="0039527F" w:rsidRPr="0041692B">
        <w:rPr>
          <w:noProof/>
          <w:color w:val="000000" w:themeColor="text1"/>
          <w:highlight w:val="lightGray"/>
        </w:rPr>
        <w:t> </w:t>
      </w:r>
      <w:r w:rsidR="0039527F" w:rsidRPr="0041692B">
        <w:rPr>
          <w:noProof/>
          <w:highlight w:val="lightGray"/>
        </w:rPr>
        <w:fldChar w:fldCharType="begin"/>
      </w:r>
      <w:r w:rsidR="0039527F" w:rsidRPr="0041692B">
        <w:rPr>
          <w:noProof/>
          <w:highlight w:val="lightGray"/>
        </w:rPr>
        <w:instrText xml:space="preserve"> QUOTE "</w:instrText>
      </w:r>
      <w:r w:rsidR="0039527F" w:rsidRPr="0041692B">
        <w:rPr>
          <w:rStyle w:val="CRMarker"/>
          <w:noProof/>
          <w:highlight w:val="lightGray"/>
        </w:rPr>
        <w:instrText>ï</w:instrText>
      </w:r>
      <w:r w:rsidR="0039527F" w:rsidRPr="0041692B">
        <w:rPr>
          <w:noProof/>
          <w:highlight w:val="lightGray"/>
        </w:rPr>
        <w:instrText xml:space="preserve">" </w:instrText>
      </w:r>
      <w:r w:rsidR="0039527F" w:rsidRPr="0041692B">
        <w:rPr>
          <w:noProof/>
          <w:highlight w:val="lightGray"/>
        </w:rPr>
        <w:fldChar w:fldCharType="separate"/>
      </w:r>
      <w:r w:rsidR="0039527F" w:rsidRPr="0041692B">
        <w:rPr>
          <w:rStyle w:val="CRMarker"/>
          <w:noProof/>
          <w:highlight w:val="lightGray"/>
        </w:rPr>
        <w:t>ï</w:t>
      </w:r>
      <w:r w:rsidR="0039527F" w:rsidRPr="0041692B">
        <w:rPr>
          <w:noProof/>
          <w:highlight w:val="lightGray"/>
        </w:rPr>
        <w:fldChar w:fldCharType="end"/>
      </w:r>
      <w:r w:rsidRPr="00B55BE7">
        <w:rPr>
          <w:noProof/>
        </w:rPr>
        <w:t xml:space="preserve"> having</w:t>
      </w:r>
      <w:r w:rsidR="532CE084" w:rsidRPr="00AE6D33">
        <w:rPr>
          <w:noProof/>
        </w:rPr>
        <w:t>,</w:t>
      </w:r>
      <w:r w:rsidRPr="00B55BE7">
        <w:rPr>
          <w:noProof/>
        </w:rPr>
        <w:t xml:space="preserve"> for example, a medical, scientific or similar purpose. It also allows activities carried out under domestic legal powers, such as the legitimate possession of child </w:t>
      </w:r>
      <w:r w:rsidR="004555A7" w:rsidRPr="000B4A03">
        <w:rPr>
          <w:rStyle w:val="CRDeleted"/>
          <w:noProof/>
        </w:rPr>
        <w:t>pornography</w:t>
      </w:r>
      <w:r w:rsidR="004555A7" w:rsidRPr="00B55BE7">
        <w:rPr>
          <w:noProof/>
        </w:rPr>
        <w:t> </w:t>
      </w:r>
      <w:r w:rsidR="0041692B" w:rsidRPr="0041692B">
        <w:fldChar w:fldCharType="begin"/>
      </w:r>
      <w:r w:rsidR="0041692B" w:rsidRPr="0041692B">
        <w:instrText xml:space="preserve"> QUOTE "</w:instrText>
      </w:r>
      <w:r w:rsidR="0041692B" w:rsidRPr="0041692B">
        <w:rPr>
          <w:rStyle w:val="CRMarker"/>
        </w:rPr>
        <w:instrText>Ö</w:instrText>
      </w:r>
      <w:r w:rsidR="0041692B" w:rsidRPr="0041692B">
        <w:instrText xml:space="preserve">" </w:instrText>
      </w:r>
      <w:r w:rsidR="0041692B" w:rsidRPr="0041692B">
        <w:fldChar w:fldCharType="separate"/>
      </w:r>
      <w:r w:rsidR="0041692B" w:rsidRPr="0041692B">
        <w:rPr>
          <w:rStyle w:val="CRMarker"/>
        </w:rPr>
        <w:t>Ö</w:t>
      </w:r>
      <w:r w:rsidR="0041692B" w:rsidRPr="0041692B">
        <w:fldChar w:fldCharType="end"/>
      </w:r>
      <w:r w:rsidR="0041692B" w:rsidRPr="0041692B">
        <w:t> </w:t>
      </w:r>
      <w:r w:rsidR="004555A7" w:rsidRPr="000B4A03">
        <w:rPr>
          <w:rFonts w:eastAsia="Times New Roman"/>
          <w:noProof/>
          <w:color w:val="000000" w:themeColor="text1"/>
        </w:rPr>
        <w:t>sexual abuse material</w:t>
      </w:r>
      <w:r w:rsidR="0041692B" w:rsidRPr="0041692B">
        <w:t> </w:t>
      </w:r>
      <w:r w:rsidR="0041692B" w:rsidRPr="0041692B">
        <w:fldChar w:fldCharType="begin"/>
      </w:r>
      <w:r w:rsidR="0041692B" w:rsidRPr="0041692B">
        <w:instrText xml:space="preserve"> QUOTE "</w:instrText>
      </w:r>
      <w:r w:rsidR="0041692B" w:rsidRPr="0041692B">
        <w:rPr>
          <w:rStyle w:val="CRMarker"/>
        </w:rPr>
        <w:instrText>Õ</w:instrText>
      </w:r>
      <w:r w:rsidR="0041692B" w:rsidRPr="0041692B">
        <w:instrText xml:space="preserve">" </w:instrText>
      </w:r>
      <w:r w:rsidR="0041692B" w:rsidRPr="0041692B">
        <w:fldChar w:fldCharType="separate"/>
      </w:r>
      <w:r w:rsidR="0041692B" w:rsidRPr="0041692B">
        <w:rPr>
          <w:rStyle w:val="CRMarker"/>
        </w:rPr>
        <w:t>Õ</w:t>
      </w:r>
      <w:r w:rsidR="0041692B" w:rsidRPr="0041692B">
        <w:fldChar w:fldCharType="end"/>
      </w:r>
      <w:r w:rsidR="004555A7">
        <w:rPr>
          <w:noProof/>
        </w:rPr>
        <w:t xml:space="preserve"> </w:t>
      </w:r>
      <w:r w:rsidRPr="00B55BE7">
        <w:rPr>
          <w:noProof/>
        </w:rPr>
        <w:t>by the authorities in order to conduct criminal proceedings or to prevent, detect or investigate crime</w:t>
      </w:r>
      <w:r w:rsidR="00C21E26" w:rsidRPr="00B55BE7">
        <w:rPr>
          <w:noProof/>
        </w:rPr>
        <w:t xml:space="preserve"> </w:t>
      </w:r>
      <w:r w:rsidR="0041692B" w:rsidRPr="003E2E0B">
        <w:rPr>
          <w:highlight w:val="lightGray"/>
        </w:rPr>
        <w:fldChar w:fldCharType="begin"/>
      </w:r>
      <w:r w:rsidR="0041692B" w:rsidRPr="003E2E0B">
        <w:rPr>
          <w:highlight w:val="lightGray"/>
        </w:rPr>
        <w:instrText xml:space="preserve"> QUOTE "</w:instrText>
      </w:r>
      <w:r w:rsidR="0041692B" w:rsidRPr="003E2E0B">
        <w:rPr>
          <w:rStyle w:val="CRMarker"/>
          <w:highlight w:val="lightGray"/>
        </w:rPr>
        <w:instrText>ð</w:instrText>
      </w:r>
      <w:r w:rsidR="0041692B" w:rsidRPr="003E2E0B">
        <w:rPr>
          <w:highlight w:val="lightGray"/>
        </w:rPr>
        <w:instrText xml:space="preserve">" </w:instrText>
      </w:r>
      <w:r w:rsidR="0041692B" w:rsidRPr="003E2E0B">
        <w:rPr>
          <w:highlight w:val="lightGray"/>
        </w:rPr>
        <w:fldChar w:fldCharType="separate"/>
      </w:r>
      <w:r w:rsidR="0041692B" w:rsidRPr="003E2E0B">
        <w:rPr>
          <w:rStyle w:val="CRMarker"/>
          <w:highlight w:val="lightGray"/>
        </w:rPr>
        <w:t>ð</w:t>
      </w:r>
      <w:r w:rsidR="0041692B" w:rsidRPr="003E2E0B">
        <w:rPr>
          <w:highlight w:val="lightGray"/>
        </w:rPr>
        <w:fldChar w:fldCharType="end"/>
      </w:r>
      <w:r w:rsidR="0041692B" w:rsidRPr="0041692B">
        <w:rPr>
          <w:rStyle w:val="CommentReference"/>
          <w:b/>
          <w:color w:val="FF0000"/>
          <w:sz w:val="20"/>
          <w:highlight w:val="lightGray"/>
        </w:rPr>
        <w:t xml:space="preserve"> </w:t>
      </w:r>
      <w:r w:rsidR="000162F0" w:rsidRPr="0041692B">
        <w:rPr>
          <w:noProof/>
          <w:highlight w:val="lightGray"/>
        </w:rPr>
        <w:t xml:space="preserve">, or </w:t>
      </w:r>
      <w:r w:rsidR="000339C7" w:rsidRPr="0041692B">
        <w:rPr>
          <w:noProof/>
          <w:highlight w:val="lightGray"/>
        </w:rPr>
        <w:t xml:space="preserve">activities carried out by organisations acting in the public interest against child sexual abuse, when these organisations have been authorised by the competent authorities of the Member State in which they are established. These activities include, in particular, the reception, analysis and creation of reports of suspected child sexual abuse material, including the determination of the location where the material referred to in the reports is hosted, submitted to them by online users or other organisations acting in the public interest against child sexual abuse, as well as carrying out searches to detect the dissemination of child sexual abuse material </w:t>
      </w:r>
      <w:r w:rsidR="00D257C8" w:rsidRPr="0041692B">
        <w:rPr>
          <w:noProof/>
          <w:highlight w:val="lightGray"/>
        </w:rPr>
        <w:fldChar w:fldCharType="begin"/>
      </w:r>
      <w:r w:rsidR="00D257C8" w:rsidRPr="0041692B">
        <w:rPr>
          <w:noProof/>
          <w:highlight w:val="lightGray"/>
        </w:rPr>
        <w:instrText xml:space="preserve"> QUOTE "</w:instrText>
      </w:r>
      <w:r w:rsidR="00D257C8" w:rsidRPr="0041692B">
        <w:rPr>
          <w:rStyle w:val="CRMarker"/>
          <w:noProof/>
          <w:highlight w:val="lightGray"/>
        </w:rPr>
        <w:instrText>ï</w:instrText>
      </w:r>
      <w:r w:rsidR="00D257C8" w:rsidRPr="0041692B">
        <w:rPr>
          <w:noProof/>
          <w:highlight w:val="lightGray"/>
        </w:rPr>
        <w:instrText xml:space="preserve">" </w:instrText>
      </w:r>
      <w:r w:rsidR="00D257C8" w:rsidRPr="0041692B">
        <w:rPr>
          <w:noProof/>
          <w:highlight w:val="lightGray"/>
        </w:rPr>
        <w:fldChar w:fldCharType="separate"/>
      </w:r>
      <w:r w:rsidR="00D257C8" w:rsidRPr="0041692B">
        <w:rPr>
          <w:rStyle w:val="CRMarker"/>
          <w:noProof/>
          <w:highlight w:val="lightGray"/>
        </w:rPr>
        <w:t>ï</w:t>
      </w:r>
      <w:r w:rsidR="00D257C8" w:rsidRPr="0041692B">
        <w:rPr>
          <w:noProof/>
          <w:highlight w:val="lightGray"/>
        </w:rPr>
        <w:fldChar w:fldCharType="end"/>
      </w:r>
      <w:r w:rsidR="000339C7" w:rsidRPr="00B55BE7">
        <w:rPr>
          <w:noProof/>
        </w:rPr>
        <w:t xml:space="preserve"> </w:t>
      </w:r>
      <w:r w:rsidRPr="00B55BE7">
        <w:rPr>
          <w:noProof/>
        </w:rPr>
        <w:t>. Furthermore,</w:t>
      </w:r>
      <w:r w:rsidR="0041692B">
        <w:rPr>
          <w:noProof/>
        </w:rPr>
        <w:t xml:space="preserve"> </w:t>
      </w:r>
      <w:r w:rsidR="0041692B" w:rsidRPr="0041692B">
        <w:rPr>
          <w:rStyle w:val="CRRefonteDeleted"/>
          <w:highlight w:val="lightGray"/>
        </w:rPr>
        <w:t>it</w:t>
      </w:r>
      <w:r w:rsidR="00C21E26" w:rsidRPr="00B55BE7">
        <w:rPr>
          <w:noProof/>
        </w:rPr>
        <w:t xml:space="preserve"> </w:t>
      </w:r>
      <w:r w:rsidR="0041692B" w:rsidRPr="0041692B">
        <w:fldChar w:fldCharType="begin"/>
      </w:r>
      <w:r w:rsidR="0041692B" w:rsidRPr="0041692B">
        <w:instrText xml:space="preserve"> QUOTE "</w:instrText>
      </w:r>
      <w:r w:rsidR="0041692B" w:rsidRPr="0041692B">
        <w:rPr>
          <w:rStyle w:val="CRMarker"/>
        </w:rPr>
        <w:instrText>Ö</w:instrText>
      </w:r>
      <w:r w:rsidR="0041692B" w:rsidRPr="0041692B">
        <w:instrText xml:space="preserve">" </w:instrText>
      </w:r>
      <w:r w:rsidR="0041692B" w:rsidRPr="0041692B">
        <w:fldChar w:fldCharType="separate"/>
      </w:r>
      <w:r w:rsidR="0041692B" w:rsidRPr="0041692B">
        <w:rPr>
          <w:rStyle w:val="CRMarker"/>
        </w:rPr>
        <w:t>Ö</w:t>
      </w:r>
      <w:r w:rsidR="0041692B" w:rsidRPr="0041692B">
        <w:fldChar w:fldCharType="end"/>
      </w:r>
      <w:r w:rsidR="0041692B" w:rsidRPr="0041692B">
        <w:t> </w:t>
      </w:r>
      <w:r w:rsidR="00C21E26" w:rsidRPr="00B55BE7">
        <w:rPr>
          <w:noProof/>
        </w:rPr>
        <w:t>the term ‘without right’</w:t>
      </w:r>
      <w:r w:rsidR="0041692B" w:rsidRPr="0041692B">
        <w:t> </w:t>
      </w:r>
      <w:r w:rsidR="0041692B" w:rsidRPr="0041692B">
        <w:fldChar w:fldCharType="begin"/>
      </w:r>
      <w:r w:rsidR="0041692B" w:rsidRPr="0041692B">
        <w:instrText xml:space="preserve"> QUOTE "</w:instrText>
      </w:r>
      <w:r w:rsidR="0041692B" w:rsidRPr="0041692B">
        <w:rPr>
          <w:rStyle w:val="CRMarker"/>
        </w:rPr>
        <w:instrText>Õ</w:instrText>
      </w:r>
      <w:r w:rsidR="0041692B" w:rsidRPr="0041692B">
        <w:instrText xml:space="preserve">" </w:instrText>
      </w:r>
      <w:r w:rsidR="0041692B" w:rsidRPr="0041692B">
        <w:fldChar w:fldCharType="separate"/>
      </w:r>
      <w:r w:rsidR="0041692B" w:rsidRPr="0041692B">
        <w:rPr>
          <w:rStyle w:val="CRMarker"/>
        </w:rPr>
        <w:t>Õ</w:t>
      </w:r>
      <w:r w:rsidR="0041692B" w:rsidRPr="0041692B">
        <w:fldChar w:fldCharType="end"/>
      </w:r>
      <w:r w:rsidRPr="00B55BE7">
        <w:rPr>
          <w:noProof/>
        </w:rPr>
        <w:t>does not exclude legal defences or similar relevant principles that relieve a person of responsibility under specific circumstances</w:t>
      </w:r>
      <w:r w:rsidR="00DE49C3" w:rsidRPr="00DE49C3">
        <w:rPr>
          <w:rStyle w:val="CRRefonteDeleted"/>
          <w:highlight w:val="lightGray"/>
        </w:rPr>
        <w:t>, for example where telephone or Internet hotlines carry out activities to report those cases</w:t>
      </w:r>
      <w:r w:rsidR="00DE49C3">
        <w:rPr>
          <w:noProof/>
        </w:rPr>
        <w:t xml:space="preserve">. </w:t>
      </w:r>
      <w:r w:rsidRPr="00B55BE7">
        <w:rPr>
          <w:noProof/>
        </w:rPr>
        <w:t>.</w:t>
      </w:r>
    </w:p>
    <w:p w14:paraId="07BD489D" w14:textId="77777777" w:rsidR="0047312D" w:rsidRPr="00B55BE7" w:rsidRDefault="0047312D" w:rsidP="0047312D">
      <w:pPr>
        <w:pStyle w:val="CRSeparator"/>
        <w:rPr>
          <w:noProof/>
        </w:rPr>
      </w:pPr>
    </w:p>
    <w:p w14:paraId="03975733" w14:textId="77777777" w:rsidR="00DE359E" w:rsidRPr="00B55BE7" w:rsidRDefault="0047312D" w:rsidP="00AE6D33">
      <w:pPr>
        <w:pStyle w:val="CRReference"/>
        <w:jc w:val="left"/>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w:t>
      </w:r>
      <w:r w:rsidR="00DE359E" w:rsidRPr="00B55BE7">
        <w:rPr>
          <w:noProof/>
        </w:rPr>
        <w:t xml:space="preserve"> recital 18 (adapted)</w:t>
      </w:r>
    </w:p>
    <w:p w14:paraId="5FF900CA" w14:textId="67F89820" w:rsidR="00DE359E" w:rsidRPr="00EB0CDD" w:rsidRDefault="00DE359E" w:rsidP="00EB0CDD">
      <w:pPr>
        <w:pStyle w:val="ManualConsidrant"/>
        <w:rPr>
          <w:noProof/>
        </w:rPr>
      </w:pPr>
      <w:r>
        <w:rPr>
          <w:noProof/>
        </w:rPr>
        <w:t>(21)</w:t>
      </w:r>
      <w:r>
        <w:rPr>
          <w:noProof/>
        </w:rPr>
        <w:tab/>
      </w:r>
      <w:r w:rsidRPr="00B55BE7">
        <w:rPr>
          <w:rFonts w:eastAsia="Times New Roman" w:cstheme="minorHAnsi"/>
          <w:noProof/>
          <w:color w:val="000000" w:themeColor="text1"/>
        </w:rPr>
        <w:t xml:space="preserve">Knowingly obtaining access, by means of information and communication technology, to child </w:t>
      </w:r>
      <w:r w:rsidR="004555A7" w:rsidRPr="000B4A03">
        <w:rPr>
          <w:rStyle w:val="CRDeleted"/>
          <w:noProof/>
        </w:rPr>
        <w:t>pornography</w:t>
      </w:r>
      <w:r w:rsidR="004555A7" w:rsidRPr="00B55BE7">
        <w:rPr>
          <w:noProof/>
        </w:rPr>
        <w:t> </w:t>
      </w:r>
      <w:r w:rsidR="00EB0CDD" w:rsidRPr="00EB0CDD">
        <w:fldChar w:fldCharType="begin"/>
      </w:r>
      <w:r w:rsidR="00EB0CDD" w:rsidRPr="00EB0CDD">
        <w:instrText xml:space="preserve"> QUOTE "</w:instrText>
      </w:r>
      <w:r w:rsidR="00EB0CDD" w:rsidRPr="00EB0CDD">
        <w:rPr>
          <w:rStyle w:val="CRMarker"/>
        </w:rPr>
        <w:instrText>Ö</w:instrText>
      </w:r>
      <w:r w:rsidR="00EB0CDD" w:rsidRPr="00EB0CDD">
        <w:instrText xml:space="preserve">" </w:instrText>
      </w:r>
      <w:r w:rsidR="00EB0CDD" w:rsidRPr="00EB0CDD">
        <w:fldChar w:fldCharType="separate"/>
      </w:r>
      <w:r w:rsidR="00EB0CDD" w:rsidRPr="00EB0CDD">
        <w:rPr>
          <w:rStyle w:val="CRMarker"/>
        </w:rPr>
        <w:t>Ö</w:t>
      </w:r>
      <w:r w:rsidR="00EB0CDD" w:rsidRPr="00EB0CDD">
        <w:fldChar w:fldCharType="end"/>
      </w:r>
      <w:r w:rsidR="00EB0CDD" w:rsidRPr="00EB0CDD">
        <w:t> </w:t>
      </w:r>
      <w:r w:rsidR="004555A7" w:rsidRPr="000B4A03">
        <w:rPr>
          <w:rFonts w:eastAsia="Times New Roman"/>
          <w:noProof/>
          <w:color w:val="000000" w:themeColor="text1"/>
        </w:rPr>
        <w:t>sexual abuse material</w:t>
      </w:r>
      <w:r w:rsidR="00EB0CDD" w:rsidRPr="00EB0CDD">
        <w:t> </w:t>
      </w:r>
      <w:r w:rsidR="00EB0CDD" w:rsidRPr="00EB0CDD">
        <w:fldChar w:fldCharType="begin"/>
      </w:r>
      <w:r w:rsidR="00EB0CDD" w:rsidRPr="00EB0CDD">
        <w:instrText xml:space="preserve"> QUOTE "</w:instrText>
      </w:r>
      <w:r w:rsidR="00EB0CDD" w:rsidRPr="00EB0CDD">
        <w:rPr>
          <w:rStyle w:val="CRMarker"/>
        </w:rPr>
        <w:instrText>Õ</w:instrText>
      </w:r>
      <w:r w:rsidR="00EB0CDD" w:rsidRPr="00EB0CDD">
        <w:instrText xml:space="preserve">" </w:instrText>
      </w:r>
      <w:r w:rsidR="00EB0CDD" w:rsidRPr="00EB0CDD">
        <w:fldChar w:fldCharType="separate"/>
      </w:r>
      <w:r w:rsidR="00EB0CDD" w:rsidRPr="00EB0CDD">
        <w:rPr>
          <w:rStyle w:val="CRMarker"/>
        </w:rPr>
        <w:t>Õ</w:t>
      </w:r>
      <w:r w:rsidR="00EB0CDD" w:rsidRPr="00EB0CDD">
        <w:fldChar w:fldCharType="end"/>
      </w:r>
      <w:r w:rsidR="004555A7">
        <w:rPr>
          <w:noProof/>
        </w:rPr>
        <w:t xml:space="preserve"> </w:t>
      </w:r>
      <w:r w:rsidRPr="00B55BE7">
        <w:rPr>
          <w:rFonts w:eastAsia="Times New Roman" w:cstheme="minorHAnsi"/>
          <w:noProof/>
          <w:color w:val="000000" w:themeColor="text1"/>
        </w:rPr>
        <w:t xml:space="preserve">should be criminalised. To be liable, the person should both intend to enter </w:t>
      </w:r>
      <w:r w:rsidR="00EB0CDD" w:rsidRPr="00462334">
        <w:rPr>
          <w:rStyle w:val="CommentReference"/>
          <w:b/>
          <w:color w:val="FF0000"/>
          <w:sz w:val="20"/>
        </w:rPr>
        <w:t xml:space="preserve"> </w:t>
      </w:r>
      <w:r w:rsidR="00DF69F7" w:rsidRPr="00B55BE7">
        <w:rPr>
          <w:noProof/>
        </w:rPr>
        <w:t> </w:t>
      </w:r>
      <w:r w:rsidR="00EB0CDD" w:rsidRPr="00EB0CDD">
        <w:fldChar w:fldCharType="begin"/>
      </w:r>
      <w:r w:rsidR="00EB0CDD" w:rsidRPr="00EB0CDD">
        <w:instrText xml:space="preserve"> QUOTE "</w:instrText>
      </w:r>
      <w:r w:rsidR="00EB0CDD" w:rsidRPr="00EB0CDD">
        <w:rPr>
          <w:rStyle w:val="CRMarker"/>
        </w:rPr>
        <w:instrText>Ö</w:instrText>
      </w:r>
      <w:r w:rsidR="00EB0CDD" w:rsidRPr="00EB0CDD">
        <w:instrText xml:space="preserve">" </w:instrText>
      </w:r>
      <w:r w:rsidR="00EB0CDD" w:rsidRPr="00EB0CDD">
        <w:fldChar w:fldCharType="separate"/>
      </w:r>
      <w:r w:rsidR="00EB0CDD" w:rsidRPr="00EB0CDD">
        <w:rPr>
          <w:rStyle w:val="CRMarker"/>
        </w:rPr>
        <w:t>Ö</w:t>
      </w:r>
      <w:r w:rsidR="00EB0CDD" w:rsidRPr="00EB0CDD">
        <w:fldChar w:fldCharType="end"/>
      </w:r>
      <w:r w:rsidR="00EB0CDD" w:rsidRPr="00EB0CDD">
        <w:t> </w:t>
      </w:r>
      <w:r w:rsidRPr="00B55BE7">
        <w:rPr>
          <w:rFonts w:eastAsia="Times New Roman" w:cstheme="minorHAnsi"/>
          <w:noProof/>
          <w:color w:val="000000" w:themeColor="text1"/>
        </w:rPr>
        <w:t>an online location</w:t>
      </w:r>
      <w:r w:rsidR="00EB0CDD" w:rsidRPr="00EB0CDD">
        <w:t> </w:t>
      </w:r>
      <w:r w:rsidR="00EB0CDD" w:rsidRPr="00EB0CDD">
        <w:fldChar w:fldCharType="begin"/>
      </w:r>
      <w:r w:rsidR="00EB0CDD" w:rsidRPr="00EB0CDD">
        <w:instrText xml:space="preserve"> QUOTE "</w:instrText>
      </w:r>
      <w:r w:rsidR="00EB0CDD" w:rsidRPr="00EB0CDD">
        <w:rPr>
          <w:rStyle w:val="CRMarker"/>
        </w:rPr>
        <w:instrText>Õ</w:instrText>
      </w:r>
      <w:r w:rsidR="00EB0CDD" w:rsidRPr="00EB0CDD">
        <w:instrText xml:space="preserve">" </w:instrText>
      </w:r>
      <w:r w:rsidR="00EB0CDD" w:rsidRPr="00EB0CDD">
        <w:fldChar w:fldCharType="separate"/>
      </w:r>
      <w:r w:rsidR="00EB0CDD" w:rsidRPr="00EB0CDD">
        <w:rPr>
          <w:rStyle w:val="CRMarker"/>
        </w:rPr>
        <w:t>Õ</w:t>
      </w:r>
      <w:r w:rsidR="00EB0CDD" w:rsidRPr="00EB0CDD">
        <w:fldChar w:fldCharType="end"/>
      </w:r>
      <w:r w:rsidRPr="00B55BE7">
        <w:rPr>
          <w:rFonts w:eastAsia="Times New Roman" w:cstheme="minorHAnsi"/>
          <w:noProof/>
          <w:color w:val="000000" w:themeColor="text1"/>
        </w:rPr>
        <w:t xml:space="preserve"> </w:t>
      </w:r>
      <w:r w:rsidR="14C2E048" w:rsidRPr="00B55BE7">
        <w:rPr>
          <w:rStyle w:val="CRDeleted"/>
          <w:noProof/>
          <w:color w:val="000000" w:themeColor="text1"/>
        </w:rPr>
        <w:t xml:space="preserve">a </w:t>
      </w:r>
      <w:r w:rsidRPr="00B55BE7">
        <w:rPr>
          <w:rStyle w:val="CRDeleted"/>
          <w:noProof/>
          <w:color w:val="000000" w:themeColor="text1"/>
        </w:rPr>
        <w:t>site</w:t>
      </w:r>
      <w:r w:rsidRPr="00B55BE7">
        <w:rPr>
          <w:strike/>
          <w:noProof/>
        </w:rPr>
        <w:t> </w:t>
      </w:r>
      <w:r w:rsidRPr="00B55BE7">
        <w:rPr>
          <w:rFonts w:eastAsia="Times New Roman" w:cstheme="minorHAnsi"/>
          <w:noProof/>
          <w:color w:val="000000" w:themeColor="text1"/>
        </w:rPr>
        <w:t xml:space="preserve">where child </w:t>
      </w:r>
      <w:r w:rsidR="004555A7" w:rsidRPr="000B4A03">
        <w:rPr>
          <w:rStyle w:val="CRDeleted"/>
          <w:noProof/>
        </w:rPr>
        <w:t>pornography</w:t>
      </w:r>
      <w:r w:rsidR="004555A7" w:rsidRPr="00B55BE7">
        <w:rPr>
          <w:noProof/>
        </w:rPr>
        <w:t> </w:t>
      </w:r>
      <w:r w:rsidR="00EB0CDD" w:rsidRPr="00EB0CDD">
        <w:fldChar w:fldCharType="begin"/>
      </w:r>
      <w:r w:rsidR="00EB0CDD" w:rsidRPr="00EB0CDD">
        <w:instrText xml:space="preserve"> QUOTE "</w:instrText>
      </w:r>
      <w:r w:rsidR="00EB0CDD" w:rsidRPr="00EB0CDD">
        <w:rPr>
          <w:rStyle w:val="CRMarker"/>
        </w:rPr>
        <w:instrText>Ö</w:instrText>
      </w:r>
      <w:r w:rsidR="00EB0CDD" w:rsidRPr="00EB0CDD">
        <w:instrText xml:space="preserve">" </w:instrText>
      </w:r>
      <w:r w:rsidR="00EB0CDD" w:rsidRPr="00EB0CDD">
        <w:fldChar w:fldCharType="separate"/>
      </w:r>
      <w:r w:rsidR="00EB0CDD" w:rsidRPr="00EB0CDD">
        <w:rPr>
          <w:rStyle w:val="CRMarker"/>
        </w:rPr>
        <w:t>Ö</w:t>
      </w:r>
      <w:r w:rsidR="00EB0CDD" w:rsidRPr="00EB0CDD">
        <w:fldChar w:fldCharType="end"/>
      </w:r>
      <w:r w:rsidR="00EB0CDD" w:rsidRPr="00EB0CDD">
        <w:t> </w:t>
      </w:r>
      <w:r w:rsidR="004555A7" w:rsidRPr="000B4A03">
        <w:rPr>
          <w:rFonts w:eastAsia="Times New Roman"/>
          <w:noProof/>
          <w:color w:val="000000" w:themeColor="text1"/>
        </w:rPr>
        <w:t>sexual abuse material</w:t>
      </w:r>
      <w:r w:rsidR="00EB0CDD" w:rsidRPr="00EB0CDD">
        <w:t> </w:t>
      </w:r>
      <w:r w:rsidR="00EB0CDD" w:rsidRPr="00EB0CDD">
        <w:fldChar w:fldCharType="begin"/>
      </w:r>
      <w:r w:rsidR="00EB0CDD" w:rsidRPr="00EB0CDD">
        <w:instrText xml:space="preserve"> QUOTE "</w:instrText>
      </w:r>
      <w:r w:rsidR="00EB0CDD" w:rsidRPr="00EB0CDD">
        <w:rPr>
          <w:rStyle w:val="CRMarker"/>
        </w:rPr>
        <w:instrText>Õ</w:instrText>
      </w:r>
      <w:r w:rsidR="00EB0CDD" w:rsidRPr="00EB0CDD">
        <w:instrText xml:space="preserve">" </w:instrText>
      </w:r>
      <w:r w:rsidR="00EB0CDD" w:rsidRPr="00EB0CDD">
        <w:fldChar w:fldCharType="separate"/>
      </w:r>
      <w:r w:rsidR="00EB0CDD" w:rsidRPr="00EB0CDD">
        <w:rPr>
          <w:rStyle w:val="CRMarker"/>
        </w:rPr>
        <w:t>Õ</w:t>
      </w:r>
      <w:r w:rsidR="00EB0CDD" w:rsidRPr="00EB0CDD">
        <w:fldChar w:fldCharType="end"/>
      </w:r>
      <w:r w:rsidR="004555A7">
        <w:rPr>
          <w:noProof/>
        </w:rPr>
        <w:t xml:space="preserve"> </w:t>
      </w:r>
      <w:r w:rsidRPr="00B55BE7">
        <w:rPr>
          <w:rFonts w:eastAsia="Times New Roman" w:cstheme="minorHAnsi"/>
          <w:noProof/>
          <w:color w:val="000000" w:themeColor="text1"/>
        </w:rPr>
        <w:t>is available and know that such</w:t>
      </w:r>
      <w:bookmarkStart w:id="10" w:name="_Hlk157067567"/>
      <w:r w:rsidR="00D257C8" w:rsidRPr="00B55BE7">
        <w:rPr>
          <w:noProof/>
        </w:rPr>
        <w:t> </w:t>
      </w:r>
      <w:r w:rsidR="00D257C8" w:rsidRPr="000B4A03">
        <w:rPr>
          <w:rFonts w:eastAsia="Times New Roman"/>
          <w:noProof/>
          <w:color w:val="000000" w:themeColor="text1"/>
        </w:rPr>
        <w:t xml:space="preserve"> </w:t>
      </w:r>
      <w:r w:rsidR="00EB0CDD" w:rsidRPr="00EB0CDD">
        <w:fldChar w:fldCharType="begin"/>
      </w:r>
      <w:r w:rsidR="00EB0CDD" w:rsidRPr="00EB0CDD">
        <w:instrText xml:space="preserve"> QUOTE "</w:instrText>
      </w:r>
      <w:r w:rsidR="00EB0CDD" w:rsidRPr="00EB0CDD">
        <w:rPr>
          <w:rStyle w:val="CRMarker"/>
        </w:rPr>
        <w:instrText>Ö</w:instrText>
      </w:r>
      <w:r w:rsidR="00EB0CDD" w:rsidRPr="00EB0CDD">
        <w:instrText xml:space="preserve">" </w:instrText>
      </w:r>
      <w:r w:rsidR="00EB0CDD" w:rsidRPr="00EB0CDD">
        <w:fldChar w:fldCharType="separate"/>
      </w:r>
      <w:r w:rsidR="00EB0CDD" w:rsidRPr="00EB0CDD">
        <w:rPr>
          <w:rStyle w:val="CRMarker"/>
        </w:rPr>
        <w:t>Ö</w:t>
      </w:r>
      <w:r w:rsidR="00EB0CDD" w:rsidRPr="00EB0CDD">
        <w:fldChar w:fldCharType="end"/>
      </w:r>
      <w:r w:rsidR="00EB0CDD" w:rsidRPr="00EB0CDD">
        <w:t> </w:t>
      </w:r>
      <w:r w:rsidR="00D257C8" w:rsidRPr="000B4A03">
        <w:rPr>
          <w:rFonts w:eastAsia="Times New Roman"/>
          <w:noProof/>
          <w:color w:val="000000" w:themeColor="text1"/>
        </w:rPr>
        <w:t>material</w:t>
      </w:r>
      <w:r w:rsidR="00EB0CDD" w:rsidRPr="00EB0CDD">
        <w:t> </w:t>
      </w:r>
      <w:r w:rsidR="00EB0CDD" w:rsidRPr="00EB0CDD">
        <w:fldChar w:fldCharType="begin"/>
      </w:r>
      <w:r w:rsidR="00EB0CDD" w:rsidRPr="00EB0CDD">
        <w:instrText xml:space="preserve"> QUOTE "</w:instrText>
      </w:r>
      <w:r w:rsidR="00EB0CDD" w:rsidRPr="00EB0CDD">
        <w:rPr>
          <w:rStyle w:val="CRMarker"/>
        </w:rPr>
        <w:instrText>Õ</w:instrText>
      </w:r>
      <w:r w:rsidR="00EB0CDD" w:rsidRPr="00EB0CDD">
        <w:instrText xml:space="preserve">" </w:instrText>
      </w:r>
      <w:r w:rsidR="00EB0CDD" w:rsidRPr="00EB0CDD">
        <w:fldChar w:fldCharType="separate"/>
      </w:r>
      <w:r w:rsidR="00EB0CDD" w:rsidRPr="00EB0CDD">
        <w:rPr>
          <w:rStyle w:val="CRMarker"/>
        </w:rPr>
        <w:t>Õ</w:t>
      </w:r>
      <w:r w:rsidR="00EB0CDD" w:rsidRPr="00EB0CDD">
        <w:fldChar w:fldCharType="end"/>
      </w:r>
      <w:r w:rsidR="00D257C8">
        <w:rPr>
          <w:noProof/>
        </w:rPr>
        <w:t xml:space="preserve"> </w:t>
      </w:r>
      <w:r w:rsidRPr="00D257C8">
        <w:rPr>
          <w:rFonts w:eastAsia="Times New Roman" w:cstheme="minorHAnsi"/>
          <w:dstrike/>
          <w:noProof/>
          <w:color w:val="000000" w:themeColor="text1"/>
        </w:rPr>
        <w:t>images</w:t>
      </w:r>
      <w:r w:rsidRPr="00B55BE7">
        <w:rPr>
          <w:rFonts w:eastAsia="Times New Roman" w:cstheme="minorHAnsi"/>
          <w:noProof/>
          <w:color w:val="000000" w:themeColor="text1"/>
        </w:rPr>
        <w:t xml:space="preserve"> </w:t>
      </w:r>
      <w:bookmarkEnd w:id="10"/>
      <w:r w:rsidRPr="00B55BE7">
        <w:rPr>
          <w:rFonts w:eastAsia="Times New Roman" w:cstheme="minorHAnsi"/>
          <w:noProof/>
          <w:color w:val="000000" w:themeColor="text1"/>
        </w:rPr>
        <w:t xml:space="preserve">can be found there. Penalties should not be applied to persons inadvertently accessing </w:t>
      </w:r>
      <w:r w:rsidRPr="00B55BE7">
        <w:rPr>
          <w:rStyle w:val="CRDeleted"/>
          <w:noProof/>
          <w:color w:val="000000" w:themeColor="text1"/>
        </w:rPr>
        <w:t>sites</w:t>
      </w:r>
      <w:r w:rsidR="00D257C8" w:rsidRPr="00B55BE7">
        <w:rPr>
          <w:noProof/>
        </w:rPr>
        <w:t> </w:t>
      </w:r>
      <w:r w:rsidR="00EB0CDD" w:rsidRPr="00EB0CDD">
        <w:fldChar w:fldCharType="begin"/>
      </w:r>
      <w:r w:rsidR="00EB0CDD" w:rsidRPr="00EB0CDD">
        <w:instrText xml:space="preserve"> QUOTE "</w:instrText>
      </w:r>
      <w:r w:rsidR="00EB0CDD" w:rsidRPr="00EB0CDD">
        <w:rPr>
          <w:rStyle w:val="CRMarker"/>
        </w:rPr>
        <w:instrText>Ö</w:instrText>
      </w:r>
      <w:r w:rsidR="00EB0CDD" w:rsidRPr="00EB0CDD">
        <w:instrText xml:space="preserve">" </w:instrText>
      </w:r>
      <w:r w:rsidR="00EB0CDD" w:rsidRPr="00EB0CDD">
        <w:fldChar w:fldCharType="separate"/>
      </w:r>
      <w:r w:rsidR="00EB0CDD" w:rsidRPr="00EB0CDD">
        <w:rPr>
          <w:rStyle w:val="CRMarker"/>
        </w:rPr>
        <w:t>Ö</w:t>
      </w:r>
      <w:r w:rsidR="00EB0CDD" w:rsidRPr="00EB0CDD">
        <w:fldChar w:fldCharType="end"/>
      </w:r>
      <w:r w:rsidR="00EB0CDD" w:rsidRPr="00EB0CDD">
        <w:t> </w:t>
      </w:r>
      <w:r w:rsidR="00D257C8" w:rsidRPr="00B55BE7">
        <w:rPr>
          <w:rFonts w:eastAsia="Times New Roman" w:cstheme="minorHAnsi"/>
          <w:noProof/>
          <w:color w:val="000000" w:themeColor="text1"/>
        </w:rPr>
        <w:t>online location</w:t>
      </w:r>
      <w:r w:rsidR="00D257C8">
        <w:rPr>
          <w:rFonts w:eastAsia="Times New Roman" w:cstheme="minorHAnsi"/>
          <w:noProof/>
          <w:color w:val="000000" w:themeColor="text1"/>
        </w:rPr>
        <w:t>s</w:t>
      </w:r>
      <w:r w:rsidR="00EB0CDD" w:rsidRPr="00EB0CDD">
        <w:t> </w:t>
      </w:r>
      <w:r w:rsidR="00EB0CDD" w:rsidRPr="00EB0CDD">
        <w:fldChar w:fldCharType="begin"/>
      </w:r>
      <w:r w:rsidR="00EB0CDD" w:rsidRPr="00EB0CDD">
        <w:instrText xml:space="preserve"> QUOTE "</w:instrText>
      </w:r>
      <w:r w:rsidR="00EB0CDD" w:rsidRPr="00EB0CDD">
        <w:rPr>
          <w:rStyle w:val="CRMarker"/>
        </w:rPr>
        <w:instrText>Õ</w:instrText>
      </w:r>
      <w:r w:rsidR="00EB0CDD" w:rsidRPr="00EB0CDD">
        <w:instrText xml:space="preserve">" </w:instrText>
      </w:r>
      <w:r w:rsidR="00EB0CDD" w:rsidRPr="00EB0CDD">
        <w:fldChar w:fldCharType="separate"/>
      </w:r>
      <w:r w:rsidR="00EB0CDD" w:rsidRPr="00EB0CDD">
        <w:rPr>
          <w:rStyle w:val="CRMarker"/>
        </w:rPr>
        <w:t>Õ</w:t>
      </w:r>
      <w:r w:rsidR="00EB0CDD" w:rsidRPr="00EB0CDD">
        <w:fldChar w:fldCharType="end"/>
      </w:r>
      <w:r w:rsidRPr="00B55BE7">
        <w:rPr>
          <w:rFonts w:eastAsia="Times New Roman" w:cstheme="minorHAnsi"/>
          <w:noProof/>
          <w:color w:val="000000" w:themeColor="text1"/>
        </w:rPr>
        <w:t xml:space="preserve"> containing child </w:t>
      </w:r>
      <w:r w:rsidR="004555A7" w:rsidRPr="000B4A03">
        <w:rPr>
          <w:rStyle w:val="CRDeleted"/>
          <w:noProof/>
        </w:rPr>
        <w:t>pornography</w:t>
      </w:r>
      <w:r w:rsidR="004555A7" w:rsidRPr="00B55BE7">
        <w:rPr>
          <w:noProof/>
        </w:rPr>
        <w:t> </w:t>
      </w:r>
      <w:r w:rsidR="00EB0CDD" w:rsidRPr="00EB0CDD">
        <w:fldChar w:fldCharType="begin"/>
      </w:r>
      <w:r w:rsidR="00EB0CDD" w:rsidRPr="00EB0CDD">
        <w:instrText xml:space="preserve"> QUOTE "</w:instrText>
      </w:r>
      <w:r w:rsidR="00EB0CDD" w:rsidRPr="00EB0CDD">
        <w:rPr>
          <w:rStyle w:val="CRMarker"/>
        </w:rPr>
        <w:instrText>Ö</w:instrText>
      </w:r>
      <w:r w:rsidR="00EB0CDD" w:rsidRPr="00EB0CDD">
        <w:instrText xml:space="preserve">" </w:instrText>
      </w:r>
      <w:r w:rsidR="00EB0CDD" w:rsidRPr="00EB0CDD">
        <w:fldChar w:fldCharType="separate"/>
      </w:r>
      <w:r w:rsidR="00EB0CDD" w:rsidRPr="00EB0CDD">
        <w:rPr>
          <w:rStyle w:val="CRMarker"/>
        </w:rPr>
        <w:t>Ö</w:t>
      </w:r>
      <w:r w:rsidR="00EB0CDD" w:rsidRPr="00EB0CDD">
        <w:fldChar w:fldCharType="end"/>
      </w:r>
      <w:r w:rsidR="00EB0CDD" w:rsidRPr="00EB0CDD">
        <w:t> </w:t>
      </w:r>
      <w:r w:rsidR="004555A7" w:rsidRPr="000B4A03">
        <w:rPr>
          <w:rFonts w:eastAsia="Times New Roman"/>
          <w:noProof/>
          <w:color w:val="000000" w:themeColor="text1"/>
        </w:rPr>
        <w:t>sexual abuse material</w:t>
      </w:r>
      <w:r w:rsidR="00EB0CDD" w:rsidRPr="00EB0CDD">
        <w:t> </w:t>
      </w:r>
      <w:r w:rsidR="00EB0CDD" w:rsidRPr="00EB0CDD">
        <w:fldChar w:fldCharType="begin"/>
      </w:r>
      <w:r w:rsidR="00EB0CDD" w:rsidRPr="00EB0CDD">
        <w:instrText xml:space="preserve"> QUOTE "</w:instrText>
      </w:r>
      <w:r w:rsidR="00EB0CDD" w:rsidRPr="00EB0CDD">
        <w:rPr>
          <w:rStyle w:val="CRMarker"/>
        </w:rPr>
        <w:instrText>Õ</w:instrText>
      </w:r>
      <w:r w:rsidR="00EB0CDD" w:rsidRPr="00EB0CDD">
        <w:instrText xml:space="preserve">" </w:instrText>
      </w:r>
      <w:r w:rsidR="00EB0CDD" w:rsidRPr="00EB0CDD">
        <w:fldChar w:fldCharType="separate"/>
      </w:r>
      <w:r w:rsidR="00EB0CDD" w:rsidRPr="00EB0CDD">
        <w:rPr>
          <w:rStyle w:val="CRMarker"/>
        </w:rPr>
        <w:t>Õ</w:t>
      </w:r>
      <w:r w:rsidR="00EB0CDD" w:rsidRPr="00EB0CDD">
        <w:fldChar w:fldCharType="end"/>
      </w:r>
      <w:r w:rsidRPr="00B55BE7">
        <w:rPr>
          <w:rFonts w:eastAsia="Times New Roman" w:cstheme="minorHAnsi"/>
          <w:noProof/>
          <w:color w:val="000000" w:themeColor="text1"/>
        </w:rPr>
        <w:t>. The intentional nature of the offence may notably be deduced from the fact that it is recurrent or that the offence was committed via a service in return for payment.</w:t>
      </w:r>
    </w:p>
    <w:p w14:paraId="6EA0273D" w14:textId="77777777" w:rsidR="00DE359E" w:rsidRPr="00B55BE7" w:rsidRDefault="00DE359E" w:rsidP="00DE359E">
      <w:pPr>
        <w:pStyle w:val="CRSeparator"/>
        <w:rPr>
          <w:noProof/>
        </w:rPr>
      </w:pPr>
    </w:p>
    <w:p w14:paraId="110E318B" w14:textId="2F9BCD8F" w:rsidR="00DE359E" w:rsidRPr="009D797E" w:rsidRDefault="00DE359E" w:rsidP="00AE6D33">
      <w:pPr>
        <w:pStyle w:val="CRReference"/>
        <w:jc w:val="left"/>
        <w:rPr>
          <w:noProof/>
          <w:lang w:val="en-IE"/>
        </w:rPr>
      </w:pPr>
      <w:r w:rsidRPr="00B55BE7">
        <w:rPr>
          <w:noProof/>
        </w:rPr>
        <w:fldChar w:fldCharType="begin"/>
      </w:r>
      <w:r w:rsidRPr="009D797E">
        <w:rPr>
          <w:noProof/>
          <w:lang w:val="en-IE"/>
        </w:rPr>
        <w:instrText xml:space="preserve"> QUOTE "</w:instrText>
      </w:r>
      <w:r w:rsidRPr="009D797E">
        <w:rPr>
          <w:rStyle w:val="CRMarker"/>
          <w:rFonts w:hint="eastAsia"/>
          <w:noProof/>
          <w:lang w:val="en-IE"/>
        </w:rPr>
        <w:instrText>ê</w:instrText>
      </w:r>
      <w:r w:rsidRPr="009D797E">
        <w:rPr>
          <w:noProof/>
          <w:lang w:val="en-IE"/>
        </w:rPr>
        <w:instrText xml:space="preserve">" </w:instrText>
      </w:r>
      <w:r w:rsidRPr="00B55BE7">
        <w:rPr>
          <w:noProof/>
        </w:rPr>
        <w:fldChar w:fldCharType="separate"/>
      </w:r>
      <w:r w:rsidRPr="009D797E">
        <w:rPr>
          <w:rStyle w:val="CRMarker"/>
          <w:rFonts w:hint="eastAsia"/>
          <w:noProof/>
          <w:lang w:val="en-IE"/>
        </w:rPr>
        <w:t>ê</w:t>
      </w:r>
      <w:r w:rsidRPr="00B55BE7">
        <w:rPr>
          <w:noProof/>
        </w:rPr>
        <w:fldChar w:fldCharType="end"/>
      </w:r>
      <w:r w:rsidRPr="009D797E">
        <w:rPr>
          <w:noProof/>
          <w:lang w:val="en-IE"/>
        </w:rPr>
        <w:t> 2011/93/EU recital 19</w:t>
      </w:r>
    </w:p>
    <w:p w14:paraId="688F6800" w14:textId="77777777" w:rsidR="0090096B" w:rsidRPr="009D797E" w:rsidRDefault="0090096B" w:rsidP="004D4B0B">
      <w:pPr>
        <w:pStyle w:val="CRReference"/>
        <w:rPr>
          <w:noProof/>
          <w:highlight w:val="lightGray"/>
          <w:lang w:val="en-IE"/>
        </w:rPr>
      </w:pPr>
      <w:r w:rsidRPr="00EB0CDD">
        <w:rPr>
          <w:noProof/>
          <w:highlight w:val="lightGray"/>
        </w:rPr>
        <w:fldChar w:fldCharType="begin"/>
      </w:r>
      <w:r w:rsidRPr="009D797E">
        <w:rPr>
          <w:noProof/>
          <w:highlight w:val="lightGray"/>
          <w:lang w:val="en-IE"/>
        </w:rPr>
        <w:instrText xml:space="preserve"> QUOTE "</w:instrText>
      </w:r>
      <w:r w:rsidRPr="009D797E">
        <w:rPr>
          <w:rStyle w:val="CRMarker"/>
          <w:rFonts w:hint="eastAsia"/>
          <w:noProof/>
          <w:highlight w:val="lightGray"/>
          <w:lang w:val="en-IE"/>
        </w:rPr>
        <w:instrText>ð</w:instrText>
      </w:r>
      <w:r w:rsidRPr="009D797E">
        <w:rPr>
          <w:noProof/>
          <w:highlight w:val="lightGray"/>
          <w:lang w:val="en-IE"/>
        </w:rPr>
        <w:instrText xml:space="preserve">" </w:instrText>
      </w:r>
      <w:r w:rsidRPr="00EB0CDD">
        <w:rPr>
          <w:noProof/>
          <w:highlight w:val="lightGray"/>
        </w:rPr>
        <w:fldChar w:fldCharType="separate"/>
      </w:r>
      <w:r w:rsidRPr="009D797E">
        <w:rPr>
          <w:rStyle w:val="CRMarker"/>
          <w:rFonts w:hint="eastAsia"/>
          <w:noProof/>
          <w:highlight w:val="lightGray"/>
          <w:lang w:val="en-IE"/>
        </w:rPr>
        <w:t>ð</w:t>
      </w:r>
      <w:r w:rsidRPr="00EB0CDD">
        <w:rPr>
          <w:noProof/>
          <w:highlight w:val="lightGray"/>
        </w:rPr>
        <w:fldChar w:fldCharType="end"/>
      </w:r>
      <w:r w:rsidRPr="009D797E">
        <w:rPr>
          <w:noProof/>
          <w:highlight w:val="lightGray"/>
          <w:lang w:val="en-IE"/>
        </w:rPr>
        <w:t> new</w:t>
      </w:r>
    </w:p>
    <w:p w14:paraId="78B79878" w14:textId="0E4DC6F7" w:rsidR="00DE49C3" w:rsidRDefault="00DE359E" w:rsidP="00DE49C3">
      <w:pPr>
        <w:pStyle w:val="ManualConsidrant"/>
        <w:rPr>
          <w:noProof/>
        </w:rPr>
      </w:pPr>
      <w:r>
        <w:rPr>
          <w:noProof/>
        </w:rPr>
        <w:t>(22)</w:t>
      </w:r>
      <w:r>
        <w:rPr>
          <w:noProof/>
        </w:rPr>
        <w:tab/>
      </w:r>
      <w:r w:rsidRPr="00B55BE7">
        <w:rPr>
          <w:noProof/>
        </w:rPr>
        <w:t>Solicitation of children for sexual purposes is a threat with specific characteristics in the context of the Internet, as the latter provides unprecedented anonymity to users because they are able to conceal their real identity and personal characteristics, such as their age.</w:t>
      </w:r>
      <w:r w:rsidR="01C5391E" w:rsidRPr="00B55BE7">
        <w:rPr>
          <w:noProof/>
        </w:rPr>
        <w:t>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10E890DD" w:rsidRPr="003E2E0B">
        <w:rPr>
          <w:rStyle w:val="CRMarker"/>
          <w:noProof/>
          <w:highlight w:val="lightGray"/>
        </w:rPr>
        <w:t>ð</w:t>
      </w:r>
      <w:r w:rsidRPr="003E2E0B">
        <w:rPr>
          <w:noProof/>
          <w:highlight w:val="lightGray"/>
        </w:rPr>
        <w:fldChar w:fldCharType="end"/>
      </w:r>
      <w:r w:rsidRPr="00EB0CDD">
        <w:rPr>
          <w:noProof/>
          <w:highlight w:val="lightGray"/>
        </w:rPr>
        <w:t xml:space="preserve"> In the last decade, the use of information and communication technologies has provided </w:t>
      </w:r>
      <w:r w:rsidR="007716C3" w:rsidRPr="00EB0CDD">
        <w:rPr>
          <w:noProof/>
          <w:highlight w:val="lightGray"/>
        </w:rPr>
        <w:t>offenders</w:t>
      </w:r>
      <w:r w:rsidRPr="00EB0CDD">
        <w:rPr>
          <w:noProof/>
          <w:highlight w:val="lightGray"/>
        </w:rPr>
        <w:t xml:space="preserve"> with increasingly easy access to children, </w:t>
      </w:r>
      <w:r w:rsidR="00995B45" w:rsidRPr="00EB0CDD">
        <w:rPr>
          <w:noProof/>
          <w:highlight w:val="lightGray"/>
        </w:rPr>
        <w:t xml:space="preserve">where the contact </w:t>
      </w:r>
      <w:r w:rsidR="000162F0" w:rsidRPr="00EB0CDD">
        <w:rPr>
          <w:noProof/>
          <w:highlight w:val="lightGray"/>
        </w:rPr>
        <w:t>often</w:t>
      </w:r>
      <w:r w:rsidR="00995B45" w:rsidRPr="00EB0CDD">
        <w:rPr>
          <w:noProof/>
          <w:highlight w:val="lightGray"/>
        </w:rPr>
        <w:t xml:space="preserve"> starts with the offender luring the child, </w:t>
      </w:r>
      <w:r w:rsidR="000162F0" w:rsidRPr="00EB0CDD">
        <w:rPr>
          <w:noProof/>
          <w:highlight w:val="lightGray"/>
        </w:rPr>
        <w:t xml:space="preserve">for example by </w:t>
      </w:r>
      <w:r w:rsidR="00995B45" w:rsidRPr="00EB0CDD">
        <w:rPr>
          <w:noProof/>
          <w:highlight w:val="lightGray"/>
        </w:rPr>
        <w:t>pretending to be a peer</w:t>
      </w:r>
      <w:r w:rsidR="000162F0" w:rsidRPr="00EB0CDD">
        <w:rPr>
          <w:noProof/>
          <w:highlight w:val="lightGray"/>
        </w:rPr>
        <w:t xml:space="preserve"> or with other deceitful or flattering conduct, into compromising situations</w:t>
      </w:r>
      <w:r w:rsidR="00995B45" w:rsidRPr="00EB0CDD">
        <w:rPr>
          <w:noProof/>
          <w:highlight w:val="lightGray"/>
        </w:rPr>
        <w:t xml:space="preserve">. This increased access to children has led </w:t>
      </w:r>
      <w:r w:rsidRPr="00EB0CDD">
        <w:rPr>
          <w:noProof/>
          <w:highlight w:val="lightGray"/>
        </w:rPr>
        <w:t>to the rapid growth of phenomena such as ‘sextortion</w:t>
      </w:r>
      <w:r w:rsidR="0064577D" w:rsidRPr="00EB0CDD">
        <w:rPr>
          <w:noProof/>
          <w:highlight w:val="lightGray"/>
        </w:rPr>
        <w:t xml:space="preserve">’ (i.e. the conduct of threatening to share </w:t>
      </w:r>
      <w:r w:rsidR="001327D6" w:rsidRPr="00EB0CDD">
        <w:rPr>
          <w:noProof/>
          <w:highlight w:val="lightGray"/>
        </w:rPr>
        <w:t>intimate</w:t>
      </w:r>
      <w:r w:rsidR="0064577D" w:rsidRPr="00EB0CDD">
        <w:rPr>
          <w:noProof/>
          <w:highlight w:val="lightGray"/>
        </w:rPr>
        <w:t xml:space="preserve"> </w:t>
      </w:r>
      <w:r w:rsidR="001327D6" w:rsidRPr="00EB0CDD">
        <w:rPr>
          <w:noProof/>
          <w:highlight w:val="lightGray"/>
        </w:rPr>
        <w:t xml:space="preserve">material </w:t>
      </w:r>
      <w:r w:rsidR="0064577D" w:rsidRPr="00EB0CDD">
        <w:rPr>
          <w:noProof/>
          <w:highlight w:val="lightGray"/>
        </w:rPr>
        <w:t>depicting the victim to obtain money, child sexual abuse material or any other benefit)</w:t>
      </w:r>
      <w:r w:rsidR="00995B45" w:rsidRPr="00EB0CDD">
        <w:rPr>
          <w:noProof/>
          <w:highlight w:val="lightGray"/>
        </w:rPr>
        <w:t>, affecting children both below and above the age of sexual consent. There has been a surge in recent years of financially motivated sextortion by organise</w:t>
      </w:r>
      <w:r w:rsidR="009C54F4" w:rsidRPr="00EB0CDD">
        <w:rPr>
          <w:noProof/>
          <w:highlight w:val="lightGray"/>
        </w:rPr>
        <w:t>d</w:t>
      </w:r>
      <w:r w:rsidR="00995B45" w:rsidRPr="00EB0CDD">
        <w:rPr>
          <w:noProof/>
          <w:highlight w:val="lightGray"/>
        </w:rPr>
        <w:t xml:space="preserve"> crime groups that target in particular teenage boys, which have led to multiple cases of those children taking their lives. </w:t>
      </w:r>
      <w:r w:rsidRPr="00EB0CDD">
        <w:rPr>
          <w:noProof/>
          <w:highlight w:val="lightGray"/>
        </w:rPr>
        <w:t xml:space="preserve">It is </w:t>
      </w:r>
      <w:r w:rsidR="00995B45" w:rsidRPr="00EB0CDD">
        <w:rPr>
          <w:noProof/>
          <w:highlight w:val="lightGray"/>
        </w:rPr>
        <w:t xml:space="preserve">therefore </w:t>
      </w:r>
      <w:r w:rsidRPr="00EB0CDD">
        <w:rPr>
          <w:noProof/>
          <w:highlight w:val="lightGray"/>
        </w:rPr>
        <w:t>essential that all these phenomena are appropriately covered in Member States’s law. </w:t>
      </w:r>
      <w:r w:rsidRPr="00EB0CDD">
        <w:rPr>
          <w:noProof/>
          <w:highlight w:val="lightGray"/>
        </w:rPr>
        <w:fldChar w:fldCharType="begin"/>
      </w:r>
      <w:r w:rsidRPr="00EB0CDD">
        <w:rPr>
          <w:noProof/>
          <w:highlight w:val="lightGray"/>
        </w:rPr>
        <w:instrText xml:space="preserve"> QUOTE "</w:instrText>
      </w:r>
      <w:r w:rsidRPr="00EB0CDD">
        <w:rPr>
          <w:rStyle w:val="CRMarker"/>
          <w:noProof/>
          <w:highlight w:val="lightGray"/>
        </w:rPr>
        <w:instrText>ï</w:instrText>
      </w:r>
      <w:r w:rsidRPr="00EB0CDD">
        <w:rPr>
          <w:noProof/>
          <w:highlight w:val="lightGray"/>
        </w:rPr>
        <w:instrText xml:space="preserve">" </w:instrText>
      </w:r>
      <w:r w:rsidRPr="00EB0CDD">
        <w:rPr>
          <w:noProof/>
          <w:highlight w:val="lightGray"/>
        </w:rPr>
        <w:fldChar w:fldCharType="separate"/>
      </w:r>
      <w:r w:rsidR="10E890DD" w:rsidRPr="00EB0CDD">
        <w:rPr>
          <w:rStyle w:val="CRMarker"/>
          <w:noProof/>
          <w:highlight w:val="lightGray"/>
        </w:rPr>
        <w:t>ï</w:t>
      </w:r>
      <w:r w:rsidRPr="00EB0CDD">
        <w:rPr>
          <w:noProof/>
          <w:highlight w:val="lightGray"/>
        </w:rPr>
        <w:fldChar w:fldCharType="end"/>
      </w:r>
      <w:r w:rsidR="01C5391E" w:rsidRPr="00B55BE7">
        <w:rPr>
          <w:noProof/>
        </w:rPr>
        <w:t> </w:t>
      </w:r>
      <w:r w:rsidRPr="00B55BE7">
        <w:rPr>
          <w:noProof/>
        </w:rPr>
        <w:t>At the same time, Member States acknowledge the importance of also combating the solicitation of a child outside the context of the Internet, in particular where such solicitation is not carried out by using information and communication technology.</w:t>
      </w:r>
      <w:r w:rsidR="00475D9C">
        <w:rPr>
          <w:noProof/>
        </w:rPr>
        <w:t xml:space="preserve"> </w:t>
      </w:r>
      <w:r w:rsidRPr="00B55BE7">
        <w:rPr>
          <w:noProof/>
        </w:rPr>
        <w:t>Member States are encouraged to criminalise the conduct where the solicitation of a child to meet the offender for sexual purposes takes place in the presence or proximity of the child, for instance in the form of a particular preparatory offence, attempt to commit the offences referred to in this Directive or as a particular form of sexual abuse. Whichever legal solution is chosen to criminalise ‘off-line grooming’, Member States should ensure that they prosecute the perpetrators of such offences.</w:t>
      </w:r>
    </w:p>
    <w:p w14:paraId="47E223E4" w14:textId="77777777" w:rsidR="00DE49C3" w:rsidRDefault="00DE49C3" w:rsidP="00DE49C3">
      <w:pPr>
        <w:pStyle w:val="CRSeparator"/>
        <w:rPr>
          <w:noProof/>
        </w:rPr>
      </w:pPr>
    </w:p>
    <w:p w14:paraId="77B2FB3B" w14:textId="53FB2033" w:rsidR="00DE49C3" w:rsidRPr="00DE49C3" w:rsidRDefault="00DE49C3" w:rsidP="00DE49C3">
      <w:pPr>
        <w:pStyle w:val="CRReference"/>
        <w:rPr>
          <w:noProof/>
          <w:highlight w:val="lightGray"/>
        </w:rPr>
      </w:pPr>
      <w:r w:rsidRPr="00DE49C3">
        <w:rPr>
          <w:highlight w:val="lightGray"/>
        </w:rPr>
        <w:fldChar w:fldCharType="begin"/>
      </w:r>
      <w:r w:rsidRPr="00DE49C3">
        <w:rPr>
          <w:highlight w:val="lightGray"/>
        </w:rPr>
        <w:instrText xml:space="preserve"> QUOTE "</w:instrText>
      </w:r>
      <w:r w:rsidRPr="00DE49C3">
        <w:rPr>
          <w:rStyle w:val="CRMarker"/>
          <w:highlight w:val="lightGray"/>
        </w:rPr>
        <w:instrText>ò</w:instrText>
      </w:r>
      <w:r w:rsidRPr="00DE49C3">
        <w:rPr>
          <w:highlight w:val="lightGray"/>
        </w:rPr>
        <w:instrText xml:space="preserve">" </w:instrText>
      </w:r>
      <w:r w:rsidRPr="00DE49C3">
        <w:rPr>
          <w:highlight w:val="lightGray"/>
        </w:rPr>
        <w:fldChar w:fldCharType="separate"/>
      </w:r>
      <w:r w:rsidRPr="00DE49C3">
        <w:rPr>
          <w:rStyle w:val="CRMarker"/>
          <w:highlight w:val="lightGray"/>
        </w:rPr>
        <w:t>ò</w:t>
      </w:r>
      <w:r w:rsidRPr="00DE49C3">
        <w:rPr>
          <w:highlight w:val="lightGray"/>
        </w:rPr>
        <w:fldChar w:fldCharType="end"/>
      </w:r>
      <w:r w:rsidRPr="00DE49C3">
        <w:rPr>
          <w:highlight w:val="lightGray"/>
        </w:rPr>
        <w:t> new</w:t>
      </w:r>
    </w:p>
    <w:p w14:paraId="2FBE8CDC" w14:textId="77777777" w:rsidR="00DE359E" w:rsidRPr="00B55BE7" w:rsidRDefault="00DE359E" w:rsidP="003B0E39">
      <w:pPr>
        <w:pStyle w:val="ManualConsidrant"/>
        <w:rPr>
          <w:noProof/>
        </w:rPr>
      </w:pPr>
      <w:r w:rsidRPr="00DE49C3">
        <w:rPr>
          <w:noProof/>
          <w:highlight w:val="lightGray"/>
        </w:rPr>
        <w:t>(23)</w:t>
      </w:r>
      <w:r w:rsidRPr="00DE49C3">
        <w:rPr>
          <w:noProof/>
          <w:highlight w:val="lightGray"/>
        </w:rPr>
        <w:tab/>
      </w:r>
      <w:bookmarkStart w:id="11" w:name="_Hlk157069213"/>
      <w:r w:rsidRPr="00DE49C3">
        <w:rPr>
          <w:noProof/>
          <w:highlight w:val="lightGray"/>
        </w:rPr>
        <w:t>In light of recent technological developments and, in particular, of the development of augmented, extended and virtual reality settings, the criminalisation of the solicitation of children should not be limited to voice, text or mail conversations, but also include contacts or exchanges in augmented, extended or virtual reality settings</w:t>
      </w:r>
      <w:r w:rsidR="00995B45" w:rsidRPr="00DE49C3">
        <w:rPr>
          <w:noProof/>
          <w:highlight w:val="lightGray"/>
        </w:rPr>
        <w:t xml:space="preserve">, as well as </w:t>
      </w:r>
      <w:r w:rsidRPr="00DE49C3">
        <w:rPr>
          <w:noProof/>
          <w:highlight w:val="lightGray"/>
        </w:rPr>
        <w:t>large-scale solicitation of children through the use of chat-bots trained for that purpose, as this phenomenon is itself expected to increase in light of the foreseeable evolution of artificial intelligence applications.</w:t>
      </w:r>
      <w:r w:rsidR="00995B45" w:rsidRPr="00DE49C3">
        <w:rPr>
          <w:noProof/>
          <w:highlight w:val="lightGray"/>
        </w:rPr>
        <w:t xml:space="preserve"> Therefore “by means of information and communication technology” should be understood in a sufficiently broad way to cover all those technological developments.</w:t>
      </w:r>
    </w:p>
    <w:bookmarkEnd w:id="11"/>
    <w:p w14:paraId="3C2E9D81" w14:textId="77777777" w:rsidR="00DE359E" w:rsidRPr="00B55BE7" w:rsidRDefault="00DE359E" w:rsidP="00DE359E">
      <w:pPr>
        <w:pStyle w:val="CRSeparator"/>
        <w:rPr>
          <w:noProof/>
        </w:rPr>
      </w:pPr>
    </w:p>
    <w:p w14:paraId="635D1F93" w14:textId="77777777" w:rsidR="00DE359E" w:rsidRPr="00273E1E" w:rsidRDefault="00DE359E"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xml:space="preserve"> 2011/93/EU recital 20 </w:t>
      </w:r>
      <w:r w:rsidR="00DF69F7" w:rsidRPr="00273E1E">
        <w:rPr>
          <w:noProof/>
          <w:lang w:val="es-ES"/>
        </w:rPr>
        <w:t>(adapted)</w:t>
      </w:r>
    </w:p>
    <w:p w14:paraId="06912FB6" w14:textId="77777777" w:rsidR="00875C8B" w:rsidRPr="00273E1E" w:rsidRDefault="00875C8B" w:rsidP="004D4B0B">
      <w:pPr>
        <w:pStyle w:val="CRReference"/>
        <w:rPr>
          <w:noProof/>
          <w:highlight w:val="lightGray"/>
          <w:lang w:val="es-ES"/>
        </w:rPr>
      </w:pPr>
      <w:r w:rsidRPr="00EB0CDD">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EB0CDD">
        <w:rPr>
          <w:noProof/>
          <w:highlight w:val="lightGray"/>
        </w:rPr>
        <w:fldChar w:fldCharType="separate"/>
      </w:r>
      <w:r w:rsidRPr="00273E1E">
        <w:rPr>
          <w:rStyle w:val="CRMarker"/>
          <w:rFonts w:hint="eastAsia"/>
          <w:noProof/>
          <w:highlight w:val="lightGray"/>
          <w:lang w:val="es-ES"/>
        </w:rPr>
        <w:t>ð</w:t>
      </w:r>
      <w:r w:rsidRPr="00EB0CDD">
        <w:rPr>
          <w:noProof/>
          <w:highlight w:val="lightGray"/>
        </w:rPr>
        <w:fldChar w:fldCharType="end"/>
      </w:r>
      <w:r w:rsidRPr="00273E1E">
        <w:rPr>
          <w:noProof/>
          <w:highlight w:val="lightGray"/>
          <w:lang w:val="es-ES"/>
        </w:rPr>
        <w:t> new</w:t>
      </w:r>
    </w:p>
    <w:p w14:paraId="0ADFFC69" w14:textId="77777777" w:rsidR="00DE359E" w:rsidRPr="00B55BE7" w:rsidRDefault="00DE359E" w:rsidP="00FF0405">
      <w:pPr>
        <w:pStyle w:val="ManualConsidrant"/>
        <w:rPr>
          <w:noProof/>
          <w:color w:val="000000" w:themeColor="text1"/>
        </w:rPr>
      </w:pPr>
      <w:r>
        <w:rPr>
          <w:noProof/>
        </w:rPr>
        <w:t>(24)</w:t>
      </w:r>
      <w:r>
        <w:rPr>
          <w:noProof/>
        </w:rPr>
        <w:tab/>
      </w:r>
      <w:r w:rsidRPr="00B55BE7">
        <w:rPr>
          <w:rFonts w:eastAsia="Times New Roman" w:cstheme="minorBidi"/>
          <w:noProof/>
          <w:color w:val="333333"/>
        </w:rPr>
        <w:t xml:space="preserve">This Directive does not govern Member States’ policies with regard to consensual sexual activities in which children may be involved and which can be regarded as the normal discovery of sexuality in the course of human development, taking account of the different cultural and legal traditions and of new forms of establishing and maintaining relations among children and adolescents, including through information and communication technologies. </w:t>
      </w:r>
      <w:r w:rsidRPr="00B55BE7">
        <w:rPr>
          <w:rStyle w:val="CRDeleted"/>
          <w:noProof/>
        </w:rPr>
        <w:t>These issues fall outside of the scope of this Directive.</w:t>
      </w:r>
      <w:r w:rsidRPr="00B55BE7">
        <w:rPr>
          <w:rFonts w:eastAsia="Times New Roman" w:cstheme="minorBidi"/>
          <w:noProof/>
          <w:color w:val="000000" w:themeColor="text1"/>
        </w:rPr>
        <w:t xml:space="preserve"> </w:t>
      </w:r>
      <w:r w:rsidRPr="00B55BE7">
        <w:rPr>
          <w:noProof/>
          <w:color w:val="333333"/>
        </w:rPr>
        <w:t>Member States which avail themselves of the possibilities referred to in this Directive do so in the exercise of their competences</w:t>
      </w:r>
      <w:r w:rsidRPr="00B55BE7">
        <w:rPr>
          <w:rFonts w:eastAsia="Times New Roman"/>
          <w:noProof/>
          <w:color w:val="333333"/>
        </w:rPr>
        <w:t>.</w:t>
      </w:r>
      <w:r w:rsidR="01C5391E" w:rsidRPr="00B55BE7">
        <w:rPr>
          <w:noProof/>
        </w:rPr>
        <w:t>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12700074" w:rsidRPr="003E2E0B">
        <w:rPr>
          <w:rStyle w:val="CRMarker"/>
          <w:noProof/>
          <w:highlight w:val="lightGray"/>
        </w:rPr>
        <w:t>ð</w:t>
      </w:r>
      <w:r w:rsidRPr="003E2E0B">
        <w:rPr>
          <w:noProof/>
          <w:highlight w:val="lightGray"/>
        </w:rPr>
        <w:fldChar w:fldCharType="end"/>
      </w:r>
      <w:r w:rsidRPr="00EB0CDD">
        <w:rPr>
          <w:noProof/>
          <w:highlight w:val="lightGray"/>
        </w:rPr>
        <w:t> </w:t>
      </w:r>
      <w:r w:rsidRPr="00EB0CDD">
        <w:rPr>
          <w:noProof/>
          <w:color w:val="000000" w:themeColor="text1"/>
          <w:highlight w:val="lightGray"/>
        </w:rPr>
        <w:t xml:space="preserve">More particularly, Member States </w:t>
      </w:r>
      <w:r w:rsidR="4FD241D1" w:rsidRPr="00EB0CDD">
        <w:rPr>
          <w:noProof/>
          <w:color w:val="000000" w:themeColor="text1"/>
          <w:highlight w:val="lightGray"/>
        </w:rPr>
        <w:t xml:space="preserve">should be able </w:t>
      </w:r>
      <w:r w:rsidRPr="00EB0CDD">
        <w:rPr>
          <w:noProof/>
          <w:color w:val="000000" w:themeColor="text1"/>
          <w:highlight w:val="lightGray"/>
        </w:rPr>
        <w:t>to exempt from criminalisation consensual sexual activities involving exclusively children above the age of sexual consent</w:t>
      </w:r>
      <w:r w:rsidR="63187D3C" w:rsidRPr="00EB0CDD">
        <w:rPr>
          <w:noProof/>
          <w:color w:val="000000" w:themeColor="text1"/>
          <w:highlight w:val="lightGray"/>
        </w:rPr>
        <w:t>,</w:t>
      </w:r>
      <w:r w:rsidRPr="00EB0CDD">
        <w:rPr>
          <w:noProof/>
          <w:color w:val="000000" w:themeColor="text1"/>
          <w:highlight w:val="lightGray"/>
        </w:rPr>
        <w:t xml:space="preserve"> as well as consensual sexual activities involving peer</w:t>
      </w:r>
      <w:r w:rsidR="00C9717C" w:rsidRPr="00EB0CDD">
        <w:rPr>
          <w:noProof/>
          <w:color w:val="000000" w:themeColor="text1"/>
          <w:highlight w:val="lightGray"/>
        </w:rPr>
        <w:t>s</w:t>
      </w:r>
      <w:r w:rsidRPr="00EB0CDD">
        <w:rPr>
          <w:noProof/>
          <w:color w:val="000000" w:themeColor="text1"/>
          <w:highlight w:val="lightGray"/>
        </w:rPr>
        <w:t>.</w:t>
      </w:r>
      <w:r w:rsidR="00807A80" w:rsidRPr="00EB0CDD">
        <w:rPr>
          <w:noProof/>
          <w:color w:val="000000" w:themeColor="text1"/>
          <w:highlight w:val="lightGray"/>
        </w:rPr>
        <w:t xml:space="preserve"> </w:t>
      </w:r>
      <w:r w:rsidR="006D7B55" w:rsidRPr="00EB0CDD">
        <w:rPr>
          <w:noProof/>
          <w:color w:val="000000" w:themeColor="text1"/>
          <w:highlight w:val="lightGray"/>
        </w:rPr>
        <w:t>The amendments to that Article are intended to clarify the scope of the derogation, in light of the fact that some Member States appear to have interpreted its original wording too broadly</w:t>
      </w:r>
      <w:r w:rsidR="00F65D65" w:rsidRPr="00EB0CDD">
        <w:rPr>
          <w:noProof/>
          <w:color w:val="000000" w:themeColor="text1"/>
          <w:highlight w:val="lightGray"/>
        </w:rPr>
        <w:t xml:space="preserve"> (e.g. by</w:t>
      </w:r>
      <w:r w:rsidR="006D7B55" w:rsidRPr="00EB0CDD">
        <w:rPr>
          <w:noProof/>
          <w:color w:val="000000" w:themeColor="text1"/>
          <w:highlight w:val="lightGray"/>
        </w:rPr>
        <w:t xml:space="preserve"> exempting from criminalisation consensual activities between minors above the age of consent and adults of any age</w:t>
      </w:r>
      <w:r w:rsidR="0039527F" w:rsidRPr="00EB0CDD">
        <w:rPr>
          <w:noProof/>
          <w:color w:val="000000" w:themeColor="text1"/>
          <w:highlight w:val="lightGray"/>
        </w:rPr>
        <w:t>, considered to be ‘peers’ despite a significant age difference</w:t>
      </w:r>
      <w:r w:rsidR="00F65D65" w:rsidRPr="00EB0CDD">
        <w:rPr>
          <w:noProof/>
          <w:color w:val="000000" w:themeColor="text1"/>
          <w:highlight w:val="lightGray"/>
        </w:rPr>
        <w:t>)</w:t>
      </w:r>
      <w:r w:rsidR="006D7B55" w:rsidRPr="00EB0CDD">
        <w:rPr>
          <w:noProof/>
          <w:color w:val="000000" w:themeColor="text1"/>
          <w:highlight w:val="lightGray"/>
        </w:rPr>
        <w:t>.</w:t>
      </w:r>
      <w:r w:rsidR="12700074" w:rsidRPr="00EB0CDD">
        <w:rPr>
          <w:noProof/>
          <w:highlight w:val="lightGray"/>
        </w:rPr>
        <w:t> </w:t>
      </w:r>
      <w:r w:rsidRPr="00EB0CDD">
        <w:rPr>
          <w:noProof/>
          <w:highlight w:val="lightGray"/>
        </w:rPr>
        <w:fldChar w:fldCharType="begin"/>
      </w:r>
      <w:r w:rsidRPr="00EB0CDD">
        <w:rPr>
          <w:noProof/>
          <w:highlight w:val="lightGray"/>
        </w:rPr>
        <w:instrText xml:space="preserve"> QUOTE "</w:instrText>
      </w:r>
      <w:r w:rsidRPr="00EB0CDD">
        <w:rPr>
          <w:rStyle w:val="CRMarker"/>
          <w:noProof/>
          <w:highlight w:val="lightGray"/>
        </w:rPr>
        <w:instrText>ï</w:instrText>
      </w:r>
      <w:r w:rsidRPr="00EB0CDD">
        <w:rPr>
          <w:noProof/>
          <w:highlight w:val="lightGray"/>
        </w:rPr>
        <w:instrText xml:space="preserve">" </w:instrText>
      </w:r>
      <w:r w:rsidRPr="00EB0CDD">
        <w:rPr>
          <w:noProof/>
          <w:highlight w:val="lightGray"/>
        </w:rPr>
        <w:fldChar w:fldCharType="separate"/>
      </w:r>
      <w:r w:rsidR="12700074" w:rsidRPr="00EB0CDD">
        <w:rPr>
          <w:rStyle w:val="CRMarker"/>
          <w:noProof/>
          <w:highlight w:val="lightGray"/>
        </w:rPr>
        <w:t>ï</w:t>
      </w:r>
      <w:r w:rsidRPr="00EB0CDD">
        <w:rPr>
          <w:noProof/>
          <w:highlight w:val="lightGray"/>
        </w:rPr>
        <w:fldChar w:fldCharType="end"/>
      </w:r>
      <w:r w:rsidR="01C5391E" w:rsidRPr="00B55BE7">
        <w:rPr>
          <w:rFonts w:eastAsia="Times New Roman"/>
          <w:b/>
          <w:bCs/>
          <w:noProof/>
          <w:color w:val="000000" w:themeColor="text1"/>
        </w:rPr>
        <w:t xml:space="preserve"> </w:t>
      </w:r>
      <w:r w:rsidR="01C5391E" w:rsidRPr="00B55BE7">
        <w:rPr>
          <w:noProof/>
          <w:color w:val="000000" w:themeColor="text1"/>
        </w:rPr>
        <w:t> </w:t>
      </w:r>
      <w:r w:rsidR="12700074" w:rsidRPr="00B55BE7">
        <w:rPr>
          <w:noProof/>
          <w:color w:val="000000" w:themeColor="text1"/>
        </w:rPr>
        <w:t xml:space="preserve"> </w:t>
      </w:r>
    </w:p>
    <w:p w14:paraId="4DE310D3" w14:textId="77777777" w:rsidR="00FF0405" w:rsidRPr="00B55BE7" w:rsidRDefault="00FF0405" w:rsidP="00FF0405">
      <w:pPr>
        <w:pStyle w:val="CRSeparator"/>
        <w:rPr>
          <w:noProof/>
        </w:rPr>
      </w:pPr>
    </w:p>
    <w:p w14:paraId="1B094FD6" w14:textId="77777777" w:rsidR="00FF0405" w:rsidRPr="00B55BE7" w:rsidRDefault="00FF0405" w:rsidP="00FF0405">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21</w:t>
      </w:r>
    </w:p>
    <w:p w14:paraId="4F488EC5" w14:textId="77777777" w:rsidR="00FF0405" w:rsidRPr="00B55BE7" w:rsidRDefault="00FF0405" w:rsidP="00FF0405">
      <w:pPr>
        <w:pStyle w:val="ManualConsidrant"/>
        <w:rPr>
          <w:noProof/>
          <w:color w:val="000000" w:themeColor="text1"/>
        </w:rPr>
      </w:pPr>
      <w:r>
        <w:rPr>
          <w:noProof/>
        </w:rPr>
        <w:t>(25)</w:t>
      </w:r>
      <w:r>
        <w:rPr>
          <w:noProof/>
        </w:rPr>
        <w:tab/>
      </w:r>
      <w:r w:rsidRPr="00B55BE7">
        <w:rPr>
          <w:noProof/>
          <w:color w:val="000000" w:themeColor="text1"/>
        </w:rPr>
        <w:t>Member States should provide for aggravating circumstances in their national law in accordance with the applicable rules established by their legal systems on aggravating circumstances. They should ensure that those aggravating circumstances are available for judges to consider when sentencing offenders, although there is no obligation on judges to apply those aggravating circumstances. The aggravating circumstances should not be provided for in Member States’ law when irrelevant taking into account the nature of the specific offence. The relevance of the various aggravating circumstances provided for in this Directive should be evaluated at national level for each of the offences referred to in this Directive.</w:t>
      </w:r>
    </w:p>
    <w:p w14:paraId="2D9A0717" w14:textId="77777777" w:rsidR="00FF0405" w:rsidRPr="00B55BE7" w:rsidRDefault="00FF0405" w:rsidP="00FF0405">
      <w:pPr>
        <w:pStyle w:val="CRSeparator"/>
        <w:rPr>
          <w:noProof/>
        </w:rPr>
      </w:pPr>
    </w:p>
    <w:p w14:paraId="090EC9F0" w14:textId="77777777" w:rsidR="00FF0405" w:rsidRPr="00B55BE7" w:rsidRDefault="00FF0405" w:rsidP="00FF0405">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22</w:t>
      </w:r>
    </w:p>
    <w:p w14:paraId="1765A1BB" w14:textId="77777777" w:rsidR="00FF0405" w:rsidRPr="00B55BE7" w:rsidRDefault="00FF0405" w:rsidP="00CD1C29">
      <w:pPr>
        <w:pStyle w:val="ManualConsidrant"/>
        <w:rPr>
          <w:noProof/>
        </w:rPr>
      </w:pPr>
      <w:r>
        <w:rPr>
          <w:noProof/>
        </w:rPr>
        <w:t>(26)</w:t>
      </w:r>
      <w:r>
        <w:rPr>
          <w:noProof/>
        </w:rPr>
        <w:tab/>
      </w:r>
      <w:r w:rsidRPr="00B55BE7">
        <w:rPr>
          <w:noProof/>
        </w:rPr>
        <w:t>Physical or mental incapacity under this Directive should be understood as also including the state of physical or mental incapacity caused by the influence of drugs and alcohol.</w:t>
      </w:r>
    </w:p>
    <w:p w14:paraId="30FA367C" w14:textId="77777777" w:rsidR="00FF0405" w:rsidRPr="00B55BE7" w:rsidRDefault="00FF0405" w:rsidP="00FF0405">
      <w:pPr>
        <w:pStyle w:val="CRSeparator"/>
        <w:rPr>
          <w:noProof/>
        </w:rPr>
      </w:pPr>
    </w:p>
    <w:p w14:paraId="0A090BB1" w14:textId="77777777" w:rsidR="00FF0405" w:rsidRPr="00273E1E" w:rsidRDefault="00FF0405"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23 (adapted)</w:t>
      </w:r>
    </w:p>
    <w:p w14:paraId="18123435" w14:textId="77777777" w:rsidR="00023AAA" w:rsidRPr="00273E1E" w:rsidRDefault="00023AAA" w:rsidP="00FF0405">
      <w:pPr>
        <w:pStyle w:val="CRReference"/>
        <w:rPr>
          <w:noProof/>
          <w:highlight w:val="lightGray"/>
          <w:lang w:val="es-ES"/>
        </w:rPr>
      </w:pPr>
      <w:r w:rsidRPr="00EB0CDD">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EB0CDD">
        <w:rPr>
          <w:noProof/>
          <w:highlight w:val="lightGray"/>
        </w:rPr>
        <w:fldChar w:fldCharType="separate"/>
      </w:r>
      <w:r w:rsidRPr="00273E1E">
        <w:rPr>
          <w:rStyle w:val="CRMarker"/>
          <w:rFonts w:hint="eastAsia"/>
          <w:noProof/>
          <w:highlight w:val="lightGray"/>
          <w:lang w:val="es-ES"/>
        </w:rPr>
        <w:t>ð</w:t>
      </w:r>
      <w:r w:rsidRPr="00EB0CDD">
        <w:rPr>
          <w:noProof/>
          <w:highlight w:val="lightGray"/>
        </w:rPr>
        <w:fldChar w:fldCharType="end"/>
      </w:r>
      <w:r w:rsidRPr="00273E1E">
        <w:rPr>
          <w:noProof/>
          <w:highlight w:val="lightGray"/>
          <w:lang w:val="es-ES"/>
        </w:rPr>
        <w:t> new</w:t>
      </w:r>
    </w:p>
    <w:p w14:paraId="0D69A3DB" w14:textId="77777777" w:rsidR="00FF0405" w:rsidRPr="00B55BE7" w:rsidRDefault="00FF0405" w:rsidP="00CD1C29">
      <w:pPr>
        <w:pStyle w:val="ManualConsidrant"/>
        <w:rPr>
          <w:noProof/>
        </w:rPr>
      </w:pPr>
      <w:r>
        <w:rPr>
          <w:noProof/>
        </w:rPr>
        <w:t>(27)</w:t>
      </w:r>
      <w:r>
        <w:rPr>
          <w:noProof/>
        </w:rPr>
        <w:tab/>
      </w:r>
      <w:r w:rsidRPr="00B55BE7">
        <w:rPr>
          <w:noProof/>
        </w:rPr>
        <w:t>In combating sexual exploitation of children, full use should be made of existing instruments on the seizure and confiscation of the proceeds of crime, such as the United Nations Convention against Transnational Organized Crime</w:t>
      </w:r>
      <w:r w:rsidR="00F479F5" w:rsidRPr="00B55BE7">
        <w:rPr>
          <w:rStyle w:val="FootnoteReference"/>
          <w:noProof/>
        </w:rPr>
        <w:footnoteReference w:id="23"/>
      </w:r>
      <w:r w:rsidRPr="00B55BE7">
        <w:rPr>
          <w:noProof/>
        </w:rPr>
        <w:t xml:space="preserve"> and the Protocols thereto, the 1990 Council of Europe Convention on Laundering, Search, Seizure and Confiscation of the Proceeds from Crime, Council Framework Decision 2001/500/JHA </w:t>
      </w:r>
      <w:r w:rsidRPr="00807A80">
        <w:rPr>
          <w:rStyle w:val="CRMinorChangeDeleted"/>
          <w:noProof/>
          <w:u w:val="none"/>
        </w:rPr>
        <w:t>of 26 June 2001 on money laundering, the identification, tracing, freezing, seizing and confiscation of instrumentalities and the proceeds of crime</w:t>
      </w:r>
      <w:r w:rsidR="00605BDD" w:rsidRPr="00B55BE7">
        <w:rPr>
          <w:rStyle w:val="FootnoteReference"/>
          <w:noProof/>
        </w:rPr>
        <w:footnoteReference w:id="24"/>
      </w:r>
      <w:r w:rsidRPr="00B55BE7">
        <w:rPr>
          <w:noProof/>
        </w:rPr>
        <w:t xml:space="preserve">, </w:t>
      </w:r>
      <w:r w:rsidRPr="00B55BE7">
        <w:rPr>
          <w:rStyle w:val="CRDeleted"/>
          <w:noProof/>
        </w:rPr>
        <w:t>and</w:t>
      </w:r>
      <w:r w:rsidRPr="00B55BE7">
        <w:rPr>
          <w:noProof/>
        </w:rPr>
        <w:t xml:space="preserve"> Council Framework Decision 2005/212/JHA </w:t>
      </w:r>
      <w:r w:rsidRPr="00807A80">
        <w:rPr>
          <w:rStyle w:val="CRMinorChangeDeleted"/>
          <w:noProof/>
          <w:u w:val="none"/>
        </w:rPr>
        <w:t>of 24 February 2005 on Confiscation of Crime Related Proceeds, Instrumentalities and Property</w:t>
      </w:r>
      <w:r w:rsidR="00605BDD" w:rsidRPr="00B55BE7">
        <w:rPr>
          <w:rStyle w:val="FootnoteReference"/>
          <w:noProof/>
        </w:rPr>
        <w:footnoteReference w:id="25"/>
      </w:r>
      <w:r w:rsidR="00605BDD" w:rsidRPr="00B55BE7">
        <w:rPr>
          <w:noProof/>
        </w:rPr>
        <w:t xml:space="preserve"> </w:t>
      </w:r>
      <w:r w:rsidR="00F32A5C" w:rsidRPr="003E2E0B">
        <w:rPr>
          <w:noProof/>
          <w:highlight w:val="lightGray"/>
        </w:rPr>
        <w:fldChar w:fldCharType="begin"/>
      </w:r>
      <w:r w:rsidR="00F32A5C" w:rsidRPr="003E2E0B">
        <w:rPr>
          <w:noProof/>
          <w:highlight w:val="lightGray"/>
        </w:rPr>
        <w:instrText xml:space="preserve"> QUOTE "</w:instrText>
      </w:r>
      <w:r w:rsidR="00F32A5C" w:rsidRPr="003E2E0B">
        <w:rPr>
          <w:rStyle w:val="CRMarker"/>
          <w:noProof/>
          <w:highlight w:val="lightGray"/>
        </w:rPr>
        <w:instrText>ð</w:instrText>
      </w:r>
      <w:r w:rsidR="00F32A5C" w:rsidRPr="003E2E0B">
        <w:rPr>
          <w:noProof/>
          <w:highlight w:val="lightGray"/>
        </w:rPr>
        <w:instrText xml:space="preserve">" </w:instrText>
      </w:r>
      <w:r w:rsidR="00F32A5C" w:rsidRPr="003E2E0B">
        <w:rPr>
          <w:noProof/>
          <w:highlight w:val="lightGray"/>
        </w:rPr>
        <w:fldChar w:fldCharType="separate"/>
      </w:r>
      <w:r w:rsidR="00F32A5C" w:rsidRPr="003E2E0B">
        <w:rPr>
          <w:rStyle w:val="CRMarker"/>
          <w:noProof/>
          <w:highlight w:val="lightGray"/>
        </w:rPr>
        <w:t>ð</w:t>
      </w:r>
      <w:r w:rsidR="00F32A5C" w:rsidRPr="003E2E0B">
        <w:rPr>
          <w:noProof/>
          <w:highlight w:val="lightGray"/>
        </w:rPr>
        <w:fldChar w:fldCharType="end"/>
      </w:r>
      <w:r w:rsidRPr="00EB0CDD">
        <w:rPr>
          <w:noProof/>
          <w:highlight w:val="lightGray"/>
        </w:rPr>
        <w:t> </w:t>
      </w:r>
      <w:r w:rsidR="174058D5" w:rsidRPr="00EB0CDD">
        <w:rPr>
          <w:noProof/>
          <w:highlight w:val="lightGray"/>
        </w:rPr>
        <w:t xml:space="preserve">, </w:t>
      </w:r>
      <w:r w:rsidRPr="00EB0CDD">
        <w:rPr>
          <w:noProof/>
          <w:highlight w:val="lightGray"/>
        </w:rPr>
        <w:t xml:space="preserve">and Directive […/…/…] </w:t>
      </w:r>
      <w:r w:rsidR="6E1855B0" w:rsidRPr="00EB0CDD">
        <w:rPr>
          <w:noProof/>
          <w:highlight w:val="lightGray"/>
        </w:rPr>
        <w:t>of the European Parliament and of the Council</w:t>
      </w:r>
      <w:r w:rsidR="00605BDD" w:rsidRPr="00EB0CDD">
        <w:rPr>
          <w:rStyle w:val="FootnoteReference"/>
          <w:noProof/>
          <w:highlight w:val="lightGray"/>
        </w:rPr>
        <w:footnoteReference w:id="26"/>
      </w:r>
      <w:r w:rsidRPr="00EB0CDD">
        <w:rPr>
          <w:noProof/>
          <w:highlight w:val="lightGray"/>
        </w:rPr>
        <w:t> </w:t>
      </w:r>
      <w:r w:rsidR="00F32A5C" w:rsidRPr="00EB0CDD">
        <w:rPr>
          <w:noProof/>
          <w:highlight w:val="lightGray"/>
        </w:rPr>
        <w:fldChar w:fldCharType="begin"/>
      </w:r>
      <w:r w:rsidR="00F32A5C" w:rsidRPr="00EB0CDD">
        <w:rPr>
          <w:noProof/>
          <w:highlight w:val="lightGray"/>
        </w:rPr>
        <w:instrText xml:space="preserve"> QUOTE "</w:instrText>
      </w:r>
      <w:r w:rsidR="00F32A5C" w:rsidRPr="00EB0CDD">
        <w:rPr>
          <w:rStyle w:val="CRMarker"/>
          <w:noProof/>
          <w:highlight w:val="lightGray"/>
        </w:rPr>
        <w:instrText>ï</w:instrText>
      </w:r>
      <w:r w:rsidR="00F32A5C" w:rsidRPr="00EB0CDD">
        <w:rPr>
          <w:noProof/>
          <w:highlight w:val="lightGray"/>
        </w:rPr>
        <w:instrText xml:space="preserve">" </w:instrText>
      </w:r>
      <w:r w:rsidR="00F32A5C" w:rsidRPr="00EB0CDD">
        <w:rPr>
          <w:noProof/>
          <w:highlight w:val="lightGray"/>
        </w:rPr>
        <w:fldChar w:fldCharType="separate"/>
      </w:r>
      <w:r w:rsidR="00F32A5C" w:rsidRPr="00EB0CDD">
        <w:rPr>
          <w:rStyle w:val="CRMarker"/>
          <w:noProof/>
          <w:highlight w:val="lightGray"/>
        </w:rPr>
        <w:t>ï</w:t>
      </w:r>
      <w:r w:rsidR="00F32A5C" w:rsidRPr="00EB0CDD">
        <w:rPr>
          <w:noProof/>
          <w:highlight w:val="lightGray"/>
        </w:rPr>
        <w:fldChar w:fldCharType="end"/>
      </w:r>
      <w:r w:rsidR="174058D5" w:rsidRPr="00B55BE7">
        <w:rPr>
          <w:noProof/>
        </w:rPr>
        <w:t>.</w:t>
      </w:r>
      <w:r w:rsidRPr="00B55BE7">
        <w:rPr>
          <w:noProof/>
        </w:rPr>
        <w:t xml:space="preserve"> The use of seized and confiscated instrumentalities and the proceeds from the offences referred to in this Directive to support victims’ assistance and protection should be encouraged.</w:t>
      </w:r>
    </w:p>
    <w:p w14:paraId="28BFD0CB" w14:textId="77777777" w:rsidR="00FF0405" w:rsidRPr="00B55BE7" w:rsidRDefault="00FF0405" w:rsidP="00FF0405">
      <w:pPr>
        <w:pStyle w:val="CRSeparator"/>
        <w:rPr>
          <w:noProof/>
        </w:rPr>
      </w:pPr>
    </w:p>
    <w:p w14:paraId="61B9B31E" w14:textId="77777777" w:rsidR="00FF0405" w:rsidRPr="00273E1E" w:rsidRDefault="00FF0405"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24 (adapted)</w:t>
      </w:r>
    </w:p>
    <w:p w14:paraId="2C1968A8" w14:textId="77777777" w:rsidR="004A39CD" w:rsidRPr="00273E1E" w:rsidRDefault="004A39CD" w:rsidP="004D4B0B">
      <w:pPr>
        <w:pStyle w:val="CRReference"/>
        <w:rPr>
          <w:noProof/>
          <w:highlight w:val="lightGray"/>
          <w:lang w:val="es-ES"/>
        </w:rPr>
      </w:pPr>
      <w:r w:rsidRPr="00EB0CDD">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EB0CDD">
        <w:rPr>
          <w:noProof/>
          <w:highlight w:val="lightGray"/>
        </w:rPr>
        <w:fldChar w:fldCharType="separate"/>
      </w:r>
      <w:r w:rsidRPr="00273E1E">
        <w:rPr>
          <w:rStyle w:val="CRMarker"/>
          <w:rFonts w:hint="eastAsia"/>
          <w:noProof/>
          <w:highlight w:val="lightGray"/>
          <w:lang w:val="es-ES"/>
        </w:rPr>
        <w:t>ð</w:t>
      </w:r>
      <w:r w:rsidRPr="00EB0CDD">
        <w:rPr>
          <w:noProof/>
          <w:highlight w:val="lightGray"/>
        </w:rPr>
        <w:fldChar w:fldCharType="end"/>
      </w:r>
      <w:r w:rsidRPr="00273E1E">
        <w:rPr>
          <w:noProof/>
          <w:highlight w:val="lightGray"/>
          <w:lang w:val="es-ES"/>
        </w:rPr>
        <w:t> new</w:t>
      </w:r>
    </w:p>
    <w:p w14:paraId="65D0B7F1" w14:textId="77777777" w:rsidR="00FF0405" w:rsidRPr="00B55BE7" w:rsidRDefault="00FF0405" w:rsidP="00CD1C29">
      <w:pPr>
        <w:pStyle w:val="ManualConsidrant"/>
        <w:rPr>
          <w:noProof/>
        </w:rPr>
      </w:pPr>
      <w:r>
        <w:rPr>
          <w:noProof/>
        </w:rPr>
        <w:t>(28)</w:t>
      </w:r>
      <w:r>
        <w:rPr>
          <w:noProof/>
        </w:rPr>
        <w:tab/>
      </w:r>
      <w:r w:rsidRPr="00B55BE7">
        <w:rPr>
          <w:noProof/>
        </w:rPr>
        <w:t>Secondary victimisation should be avoided for victims of offences referred to in this Directive.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40100EF8" w:rsidRPr="003E2E0B">
        <w:rPr>
          <w:rStyle w:val="CRMarker"/>
          <w:noProof/>
          <w:highlight w:val="lightGray"/>
        </w:rPr>
        <w:t>ð</w:t>
      </w:r>
      <w:r w:rsidRPr="003E2E0B">
        <w:rPr>
          <w:noProof/>
          <w:highlight w:val="lightGray"/>
        </w:rPr>
        <w:fldChar w:fldCharType="end"/>
      </w:r>
      <w:r w:rsidR="40100EF8" w:rsidRPr="00EB0CDD">
        <w:rPr>
          <w:noProof/>
          <w:highlight w:val="lightGray"/>
        </w:rPr>
        <w:t> </w:t>
      </w:r>
      <w:r w:rsidRPr="00EB0CDD">
        <w:rPr>
          <w:noProof/>
          <w:highlight w:val="lightGray"/>
        </w:rPr>
        <w:t xml:space="preserve">For example, and without </w:t>
      </w:r>
      <w:r w:rsidR="3C6AF0A9" w:rsidRPr="00EB0CDD">
        <w:rPr>
          <w:noProof/>
          <w:highlight w:val="lightGray"/>
        </w:rPr>
        <w:t>affecting</w:t>
      </w:r>
      <w:r w:rsidRPr="00EB0CDD">
        <w:rPr>
          <w:noProof/>
          <w:highlight w:val="lightGray"/>
        </w:rPr>
        <w:t xml:space="preserve"> the safeguards </w:t>
      </w:r>
      <w:r w:rsidR="2A4C9E57" w:rsidRPr="00EB0CDD">
        <w:rPr>
          <w:noProof/>
          <w:highlight w:val="lightGray"/>
        </w:rPr>
        <w:t xml:space="preserve">provided for </w:t>
      </w:r>
      <w:r w:rsidRPr="00EB0CDD">
        <w:rPr>
          <w:noProof/>
          <w:highlight w:val="lightGray"/>
        </w:rPr>
        <w:t>in Directive (EU) 2016/800 of the European Parliament and of the Council</w:t>
      </w:r>
      <w:r w:rsidR="00BF4A24" w:rsidRPr="00EB0CDD">
        <w:rPr>
          <w:rStyle w:val="FootnoteReference"/>
          <w:noProof/>
          <w:highlight w:val="lightGray"/>
        </w:rPr>
        <w:footnoteReference w:id="27"/>
      </w:r>
      <w:r w:rsidR="00BF4A24" w:rsidRPr="00EB0CDD">
        <w:rPr>
          <w:noProof/>
          <w:highlight w:val="lightGray"/>
        </w:rPr>
        <w:t>,</w:t>
      </w:r>
      <w:r w:rsidR="00F32A5C" w:rsidRPr="00EB0CDD">
        <w:rPr>
          <w:noProof/>
          <w:highlight w:val="lightGray"/>
        </w:rPr>
        <w:t xml:space="preserve"> in</w:t>
      </w:r>
      <w:r w:rsidRPr="00EB0CDD">
        <w:rPr>
          <w:noProof/>
          <w:highlight w:val="lightGray"/>
        </w:rPr>
        <w:t> </w:t>
      </w:r>
      <w:r w:rsidRPr="00EB0CDD">
        <w:rPr>
          <w:noProof/>
          <w:highlight w:val="lightGray"/>
        </w:rPr>
        <w:fldChar w:fldCharType="begin"/>
      </w:r>
      <w:r w:rsidRPr="00EB0CDD">
        <w:rPr>
          <w:noProof/>
          <w:highlight w:val="lightGray"/>
        </w:rPr>
        <w:instrText xml:space="preserve"> QUOTE "</w:instrText>
      </w:r>
      <w:r w:rsidRPr="00EB0CDD">
        <w:rPr>
          <w:rStyle w:val="CRMarker"/>
          <w:noProof/>
          <w:highlight w:val="lightGray"/>
        </w:rPr>
        <w:instrText>ï</w:instrText>
      </w:r>
      <w:r w:rsidRPr="00EB0CDD">
        <w:rPr>
          <w:noProof/>
          <w:highlight w:val="lightGray"/>
        </w:rPr>
        <w:instrText xml:space="preserve">" </w:instrText>
      </w:r>
      <w:r w:rsidRPr="00EB0CDD">
        <w:rPr>
          <w:noProof/>
          <w:highlight w:val="lightGray"/>
        </w:rPr>
        <w:fldChar w:fldCharType="separate"/>
      </w:r>
      <w:r w:rsidR="40100EF8" w:rsidRPr="00EB0CDD">
        <w:rPr>
          <w:rStyle w:val="CRMarker"/>
          <w:noProof/>
          <w:highlight w:val="lightGray"/>
        </w:rPr>
        <w:t>ï</w:t>
      </w:r>
      <w:r w:rsidRPr="00EB0CDD">
        <w:rPr>
          <w:noProof/>
          <w:highlight w:val="lightGray"/>
        </w:rPr>
        <w:fldChar w:fldCharType="end"/>
      </w:r>
      <w:r w:rsidRPr="00B55BE7">
        <w:rPr>
          <w:noProof/>
        </w:rPr>
        <w:t xml:space="preserve"> </w:t>
      </w:r>
      <w:r w:rsidR="00F32A5C" w:rsidRPr="00F32A5C">
        <w:rPr>
          <w:dstrike/>
          <w:noProof/>
        </w:rPr>
        <w:t xml:space="preserve">. </w:t>
      </w:r>
      <w:r w:rsidR="00F32A5C" w:rsidRPr="00F32A5C">
        <w:rPr>
          <w:rStyle w:val="CRMinorChangeAdded"/>
          <w:dstrike/>
          <w:noProof/>
        </w:rPr>
        <w:t>I</w:t>
      </w:r>
      <w:r w:rsidR="1572B794" w:rsidRPr="00F32A5C">
        <w:rPr>
          <w:dstrike/>
          <w:noProof/>
        </w:rPr>
        <w:t>n</w:t>
      </w:r>
      <w:r w:rsidRPr="00B55BE7">
        <w:rPr>
          <w:noProof/>
        </w:rPr>
        <w:t xml:space="preserve"> Member States where prostitution or the appearance in pornography is punishable under national criminal law, it should be possible not to prosecute or impose penalties under those laws where the child concerned has committed those acts as a result of being victim of sexual exploitation or where the child was compelled to participate in child </w:t>
      </w:r>
      <w:r w:rsidR="004555A7" w:rsidRPr="000B4A03">
        <w:rPr>
          <w:rStyle w:val="CRDeleted"/>
          <w:noProof/>
        </w:rPr>
        <w:t>pornography</w:t>
      </w:r>
      <w:r w:rsidR="004555A7" w:rsidRPr="00B55BE7">
        <w:rPr>
          <w:rFonts w:cstheme="minorBidi"/>
          <w:noProof/>
        </w:rPr>
        <w:t xml:space="preserve"> </w:t>
      </w:r>
      <w:r w:rsidR="004555A7" w:rsidRPr="003E2E0B">
        <w:rPr>
          <w:noProof/>
          <w:highlight w:val="lightGray"/>
        </w:rPr>
        <w:fldChar w:fldCharType="begin"/>
      </w:r>
      <w:r w:rsidR="004555A7" w:rsidRPr="003E2E0B">
        <w:rPr>
          <w:noProof/>
          <w:highlight w:val="lightGray"/>
        </w:rPr>
        <w:instrText xml:space="preserve"> QUOTE "</w:instrText>
      </w:r>
      <w:r w:rsidR="004555A7" w:rsidRPr="003E2E0B">
        <w:rPr>
          <w:rStyle w:val="CRMarker"/>
          <w:noProof/>
          <w:highlight w:val="lightGray"/>
        </w:rPr>
        <w:instrText>ð</w:instrText>
      </w:r>
      <w:r w:rsidR="004555A7" w:rsidRPr="003E2E0B">
        <w:rPr>
          <w:noProof/>
          <w:highlight w:val="lightGray"/>
        </w:rPr>
        <w:instrText xml:space="preserve">" </w:instrText>
      </w:r>
      <w:r w:rsidR="004555A7" w:rsidRPr="003E2E0B">
        <w:rPr>
          <w:noProof/>
          <w:highlight w:val="lightGray"/>
        </w:rPr>
        <w:fldChar w:fldCharType="separate"/>
      </w:r>
      <w:r w:rsidR="004555A7" w:rsidRPr="003E2E0B">
        <w:rPr>
          <w:rStyle w:val="CRMarker"/>
          <w:noProof/>
          <w:highlight w:val="lightGray"/>
        </w:rPr>
        <w:t>ð</w:t>
      </w:r>
      <w:r w:rsidR="004555A7" w:rsidRPr="003E2E0B">
        <w:rPr>
          <w:noProof/>
          <w:highlight w:val="lightGray"/>
        </w:rPr>
        <w:fldChar w:fldCharType="end"/>
      </w:r>
      <w:r w:rsidR="004555A7" w:rsidRPr="00EB0CDD">
        <w:rPr>
          <w:noProof/>
          <w:highlight w:val="lightGray"/>
        </w:rPr>
        <w:t> </w:t>
      </w:r>
      <w:r w:rsidR="004555A7" w:rsidRPr="00EB0CDD">
        <w:rPr>
          <w:rFonts w:eastAsia="Times New Roman"/>
          <w:noProof/>
          <w:color w:val="000000" w:themeColor="text1"/>
          <w:highlight w:val="lightGray"/>
        </w:rPr>
        <w:t>sexual abuse material</w:t>
      </w:r>
      <w:r w:rsidR="004555A7" w:rsidRPr="00EB0CDD">
        <w:rPr>
          <w:noProof/>
          <w:highlight w:val="lightGray"/>
        </w:rPr>
        <w:t>.</w:t>
      </w:r>
      <w:r w:rsidR="00214847" w:rsidRPr="00EB0CDD">
        <w:rPr>
          <w:noProof/>
          <w:highlight w:val="lightGray"/>
        </w:rPr>
        <w:t xml:space="preserve"> The term “compelled” should be understood in this case as covering also situations where the child has been lured to act, without having been forced or coerced, in addition to situations where the child was forced or coerced to act. </w:t>
      </w:r>
      <w:r w:rsidRPr="00EB0CDD">
        <w:rPr>
          <w:noProof/>
          <w:highlight w:val="lightGray"/>
        </w:rPr>
        <w:t> </w:t>
      </w:r>
      <w:r w:rsidR="00F32A5C" w:rsidRPr="00EB0CDD">
        <w:rPr>
          <w:noProof/>
          <w:highlight w:val="lightGray"/>
        </w:rPr>
        <w:fldChar w:fldCharType="begin"/>
      </w:r>
      <w:r w:rsidR="00F32A5C" w:rsidRPr="00EB0CDD">
        <w:rPr>
          <w:noProof/>
          <w:highlight w:val="lightGray"/>
        </w:rPr>
        <w:instrText xml:space="preserve"> QUOTE "</w:instrText>
      </w:r>
      <w:r w:rsidR="00F32A5C" w:rsidRPr="00EB0CDD">
        <w:rPr>
          <w:rStyle w:val="CRMarker"/>
          <w:noProof/>
          <w:highlight w:val="lightGray"/>
        </w:rPr>
        <w:instrText>ï</w:instrText>
      </w:r>
      <w:r w:rsidR="00F32A5C" w:rsidRPr="00EB0CDD">
        <w:rPr>
          <w:noProof/>
          <w:highlight w:val="lightGray"/>
        </w:rPr>
        <w:instrText xml:space="preserve">" </w:instrText>
      </w:r>
      <w:r w:rsidR="00F32A5C" w:rsidRPr="00EB0CDD">
        <w:rPr>
          <w:noProof/>
          <w:highlight w:val="lightGray"/>
        </w:rPr>
        <w:fldChar w:fldCharType="separate"/>
      </w:r>
      <w:r w:rsidR="00F32A5C" w:rsidRPr="00EB0CDD">
        <w:rPr>
          <w:rStyle w:val="CRMarker"/>
          <w:noProof/>
          <w:highlight w:val="lightGray"/>
        </w:rPr>
        <w:t>ï</w:t>
      </w:r>
      <w:r w:rsidR="00F32A5C" w:rsidRPr="00EB0CDD">
        <w:rPr>
          <w:noProof/>
          <w:highlight w:val="lightGray"/>
        </w:rPr>
        <w:fldChar w:fldCharType="end"/>
      </w:r>
    </w:p>
    <w:p w14:paraId="132D7A43" w14:textId="77777777" w:rsidR="00FF0405" w:rsidRPr="00B55BE7" w:rsidRDefault="00FF0405" w:rsidP="00FF0405">
      <w:pPr>
        <w:pStyle w:val="CRSeparator"/>
        <w:rPr>
          <w:noProof/>
        </w:rPr>
      </w:pPr>
    </w:p>
    <w:p w14:paraId="52B80A6C" w14:textId="77777777" w:rsidR="00FF0405" w:rsidRPr="00B55BE7" w:rsidRDefault="00FF0405" w:rsidP="00FF0405">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25</w:t>
      </w:r>
    </w:p>
    <w:p w14:paraId="79749FE8" w14:textId="77777777" w:rsidR="00FF0405" w:rsidRPr="00B55BE7" w:rsidRDefault="00FF0405" w:rsidP="00FF0405">
      <w:pPr>
        <w:pStyle w:val="ManualConsidrant"/>
        <w:rPr>
          <w:noProof/>
        </w:rPr>
      </w:pPr>
      <w:r>
        <w:rPr>
          <w:noProof/>
        </w:rPr>
        <w:t>(29)</w:t>
      </w:r>
      <w:r>
        <w:rPr>
          <w:noProof/>
        </w:rPr>
        <w:tab/>
      </w:r>
      <w:r w:rsidRPr="00B55BE7">
        <w:rPr>
          <w:noProof/>
        </w:rPr>
        <w:t>As an instrument of approximation of criminal law, this Directive provides for levels of penalties which should apply without prejudice to the specific criminal policies of the Member States concerning child offenders.</w:t>
      </w:r>
    </w:p>
    <w:p w14:paraId="0A277CD9" w14:textId="77777777" w:rsidR="00FF0405" w:rsidRPr="00B55BE7" w:rsidRDefault="00FF0405" w:rsidP="00FF0405">
      <w:pPr>
        <w:pStyle w:val="CRSeparator"/>
        <w:rPr>
          <w:noProof/>
        </w:rPr>
      </w:pPr>
    </w:p>
    <w:p w14:paraId="27ED4429" w14:textId="5F45B545" w:rsidR="00FF0405" w:rsidRPr="00B55BE7" w:rsidRDefault="00FF0405" w:rsidP="00AE6D33">
      <w:pPr>
        <w:pStyle w:val="CRReference"/>
        <w:jc w:val="left"/>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xml:space="preserve"> 2011/93/EU recital 26 </w:t>
      </w:r>
    </w:p>
    <w:p w14:paraId="545C9CA1" w14:textId="3DA561A8" w:rsidR="00FF0405" w:rsidRPr="00B55BE7" w:rsidRDefault="00FF0405" w:rsidP="00FF0405">
      <w:pPr>
        <w:pStyle w:val="ManualConsidrant"/>
        <w:rPr>
          <w:noProof/>
        </w:rPr>
      </w:pPr>
      <w:r>
        <w:rPr>
          <w:noProof/>
        </w:rPr>
        <w:t>(30)</w:t>
      </w:r>
      <w:r>
        <w:rPr>
          <w:noProof/>
        </w:rPr>
        <w:tab/>
      </w:r>
      <w:r w:rsidRPr="00B55BE7">
        <w:rPr>
          <w:noProof/>
        </w:rPr>
        <w:t>Investigating offences and bringing charges in criminal proceedings should be facilitated, to take into account the difficulty for child victims of denouncing sexual abuse and the anonymity of offenders in cyberspace. To ensure successful investigations and prosecutions of the offences referred to in this Directive, their initiation should not depend, in principle, on a report or accusation made by the victim or by his or her representativ</w:t>
      </w:r>
      <w:r w:rsidR="003E2E0B">
        <w:rPr>
          <w:noProof/>
        </w:rPr>
        <w:t xml:space="preserve">e. </w:t>
      </w:r>
      <w:r w:rsidR="003E2E0B" w:rsidRPr="003E2E0B">
        <w:rPr>
          <w:rStyle w:val="CRRefonteDeleted"/>
          <w:highlight w:val="lightGray"/>
        </w:rPr>
        <w:t>The length of the sufficient period of time for prosecution should be determined in accordance with national law.</w:t>
      </w:r>
    </w:p>
    <w:p w14:paraId="7FF1AE1E" w14:textId="77777777" w:rsidR="00FF0405" w:rsidRPr="00B55BE7" w:rsidRDefault="00FF0405" w:rsidP="004D4B0B">
      <w:pPr>
        <w:pStyle w:val="CRSeparator"/>
        <w:rPr>
          <w:noProof/>
        </w:rPr>
      </w:pPr>
    </w:p>
    <w:p w14:paraId="75B1A8BC" w14:textId="77777777" w:rsidR="00610C3E" w:rsidRPr="00EB0CDD" w:rsidRDefault="00610C3E" w:rsidP="00610C3E">
      <w:pPr>
        <w:pStyle w:val="CRReference"/>
        <w:rPr>
          <w:noProof/>
          <w:highlight w:val="lightGray"/>
        </w:rPr>
      </w:pPr>
      <w:r w:rsidRPr="00EB0CDD">
        <w:rPr>
          <w:noProof/>
          <w:highlight w:val="lightGray"/>
        </w:rPr>
        <w:fldChar w:fldCharType="begin"/>
      </w:r>
      <w:r w:rsidRPr="00EB0CDD">
        <w:rPr>
          <w:noProof/>
          <w:highlight w:val="lightGray"/>
        </w:rPr>
        <w:instrText xml:space="preserve"> QUOTE "</w:instrText>
      </w:r>
      <w:r w:rsidRPr="00EB0CDD">
        <w:rPr>
          <w:rStyle w:val="CRMarker"/>
          <w:noProof/>
          <w:highlight w:val="lightGray"/>
        </w:rPr>
        <w:instrText>ò</w:instrText>
      </w:r>
      <w:r w:rsidRPr="00EB0CDD">
        <w:rPr>
          <w:noProof/>
          <w:highlight w:val="lightGray"/>
        </w:rPr>
        <w:instrText xml:space="preserve">" </w:instrText>
      </w:r>
      <w:r w:rsidRPr="00EB0CDD">
        <w:rPr>
          <w:noProof/>
          <w:highlight w:val="lightGray"/>
        </w:rPr>
        <w:fldChar w:fldCharType="separate"/>
      </w:r>
      <w:r w:rsidRPr="00EB0CDD">
        <w:rPr>
          <w:rStyle w:val="CRMarker"/>
          <w:noProof/>
          <w:highlight w:val="lightGray"/>
        </w:rPr>
        <w:t>ò</w:t>
      </w:r>
      <w:r w:rsidRPr="00EB0CDD">
        <w:rPr>
          <w:noProof/>
          <w:highlight w:val="lightGray"/>
        </w:rPr>
        <w:fldChar w:fldCharType="end"/>
      </w:r>
      <w:r w:rsidRPr="00EB0CDD">
        <w:rPr>
          <w:noProof/>
          <w:highlight w:val="lightGray"/>
        </w:rPr>
        <w:t> new</w:t>
      </w:r>
    </w:p>
    <w:p w14:paraId="3BA32D9B" w14:textId="77777777" w:rsidR="00FF0405" w:rsidRPr="00B55BE7" w:rsidRDefault="00F620A9" w:rsidP="00FF0405">
      <w:pPr>
        <w:pStyle w:val="ManualConsidrant"/>
        <w:rPr>
          <w:noProof/>
        </w:rPr>
      </w:pPr>
      <w:r w:rsidRPr="00EB0CDD">
        <w:rPr>
          <w:noProof/>
          <w:highlight w:val="lightGray"/>
        </w:rPr>
        <w:t>(31)</w:t>
      </w:r>
      <w:r w:rsidRPr="00EB0CDD">
        <w:rPr>
          <w:noProof/>
          <w:highlight w:val="lightGray"/>
        </w:rPr>
        <w:tab/>
        <w:t>V</w:t>
      </w:r>
      <w:r w:rsidR="00FF0405" w:rsidRPr="00EB0CDD">
        <w:rPr>
          <w:noProof/>
          <w:highlight w:val="lightGray"/>
        </w:rPr>
        <w:t>ictims of</w:t>
      </w:r>
      <w:r w:rsidR="00F32A5C" w:rsidRPr="00EB0CDD">
        <w:rPr>
          <w:noProof/>
          <w:highlight w:val="lightGray"/>
        </w:rPr>
        <w:t xml:space="preserve"> s</w:t>
      </w:r>
      <w:r w:rsidR="00FF0405" w:rsidRPr="00EB0CDD">
        <w:rPr>
          <w:noProof/>
          <w:highlight w:val="lightGray"/>
        </w:rPr>
        <w:t xml:space="preserve">exual abuse and </w:t>
      </w:r>
      <w:r w:rsidR="252CF68F" w:rsidRPr="00EB0CDD">
        <w:rPr>
          <w:noProof/>
          <w:highlight w:val="lightGray"/>
        </w:rPr>
        <w:t xml:space="preserve">sexual </w:t>
      </w:r>
      <w:r w:rsidR="00FF0405" w:rsidRPr="00EB0CDD">
        <w:rPr>
          <w:noProof/>
          <w:highlight w:val="lightGray"/>
        </w:rPr>
        <w:t xml:space="preserve">exploitation </w:t>
      </w:r>
      <w:r w:rsidR="7460A13E" w:rsidRPr="00EB0CDD">
        <w:rPr>
          <w:noProof/>
          <w:highlight w:val="lightGray"/>
        </w:rPr>
        <w:t>of children</w:t>
      </w:r>
      <w:r w:rsidR="16DF9D67" w:rsidRPr="00EB0CDD">
        <w:rPr>
          <w:noProof/>
          <w:highlight w:val="lightGray"/>
        </w:rPr>
        <w:t xml:space="preserve"> </w:t>
      </w:r>
      <w:r w:rsidR="00FF0405" w:rsidRPr="00EB0CDD">
        <w:rPr>
          <w:noProof/>
          <w:highlight w:val="lightGray"/>
        </w:rPr>
        <w:t>are often unable to report the crime for several decades after its commission</w:t>
      </w:r>
      <w:r w:rsidR="004D4CA1" w:rsidRPr="00EB0CDD">
        <w:rPr>
          <w:noProof/>
          <w:highlight w:val="lightGray"/>
        </w:rPr>
        <w:t xml:space="preserve"> due to</w:t>
      </w:r>
      <w:r w:rsidR="00F32A5C" w:rsidRPr="00EB0CDD">
        <w:rPr>
          <w:noProof/>
          <w:highlight w:val="lightGray"/>
        </w:rPr>
        <w:t xml:space="preserve"> </w:t>
      </w:r>
      <w:r w:rsidR="00FF0405" w:rsidRPr="00EB0CDD">
        <w:rPr>
          <w:noProof/>
          <w:highlight w:val="lightGray"/>
        </w:rPr>
        <w:t>the shame, guilt and self-blame, which can be related, among others, to the social and cultural stigma that still surround sexual abuse, the secrecy in which the abuse takes place, threatening or blaming conduct by the perpetrator, and/or trauma</w:t>
      </w:r>
      <w:r w:rsidR="004D4CA1" w:rsidRPr="00EB0CDD">
        <w:rPr>
          <w:noProof/>
          <w:highlight w:val="lightGray"/>
        </w:rPr>
        <w:t>.</w:t>
      </w:r>
      <w:r w:rsidR="00FF0405" w:rsidRPr="00EB0CDD">
        <w:rPr>
          <w:noProof/>
          <w:highlight w:val="lightGray"/>
        </w:rPr>
        <w:t xml:space="preserve"> </w:t>
      </w:r>
      <w:r w:rsidR="004D4CA1" w:rsidRPr="00EB0CDD">
        <w:rPr>
          <w:noProof/>
          <w:highlight w:val="lightGray"/>
        </w:rPr>
        <w:t>P</w:t>
      </w:r>
      <w:r w:rsidR="00FF0405" w:rsidRPr="00EB0CDD">
        <w:rPr>
          <w:noProof/>
          <w:highlight w:val="lightGray"/>
        </w:rPr>
        <w:t>erpetrators of</w:t>
      </w:r>
      <w:r w:rsidR="00F32A5C" w:rsidRPr="00EB0CDD">
        <w:rPr>
          <w:noProof/>
          <w:highlight w:val="lightGray"/>
        </w:rPr>
        <w:t xml:space="preserve"> </w:t>
      </w:r>
      <w:r w:rsidR="00FF0405" w:rsidRPr="00EB0CDD">
        <w:rPr>
          <w:noProof/>
          <w:highlight w:val="lightGray"/>
        </w:rPr>
        <w:t xml:space="preserve">sexual abuse and </w:t>
      </w:r>
      <w:r w:rsidR="16DF9D67" w:rsidRPr="00EB0CDD">
        <w:rPr>
          <w:noProof/>
          <w:highlight w:val="lightGray"/>
        </w:rPr>
        <w:t xml:space="preserve">sexual </w:t>
      </w:r>
      <w:r w:rsidR="00FF0405" w:rsidRPr="00EB0CDD">
        <w:rPr>
          <w:noProof/>
          <w:highlight w:val="lightGray"/>
        </w:rPr>
        <w:t>exploitation</w:t>
      </w:r>
      <w:r w:rsidR="16DF9D67" w:rsidRPr="00EB0CDD">
        <w:rPr>
          <w:noProof/>
          <w:highlight w:val="lightGray"/>
        </w:rPr>
        <w:t xml:space="preserve"> of children</w:t>
      </w:r>
      <w:r w:rsidR="00FF0405" w:rsidRPr="00EB0CDD">
        <w:rPr>
          <w:noProof/>
          <w:highlight w:val="lightGray"/>
        </w:rPr>
        <w:t xml:space="preserve">, unlike perpetrators of other violent crimes, tend to remain active until old age, continuing to pose a threat to children. In light of this, effective investigation and prosecution of </w:t>
      </w:r>
      <w:r w:rsidR="16DF9D67" w:rsidRPr="00EB0CDD">
        <w:rPr>
          <w:noProof/>
          <w:highlight w:val="lightGray"/>
        </w:rPr>
        <w:t xml:space="preserve">offences involving </w:t>
      </w:r>
      <w:r w:rsidR="00FF0405" w:rsidRPr="00EB0CDD">
        <w:rPr>
          <w:noProof/>
          <w:highlight w:val="lightGray"/>
        </w:rPr>
        <w:t xml:space="preserve">sexual abuse and </w:t>
      </w:r>
      <w:r w:rsidR="252CF68F" w:rsidRPr="00EB0CDD">
        <w:rPr>
          <w:noProof/>
          <w:highlight w:val="lightGray"/>
        </w:rPr>
        <w:t xml:space="preserve">sexual </w:t>
      </w:r>
      <w:r w:rsidR="00FF0405" w:rsidRPr="00EB0CDD">
        <w:rPr>
          <w:noProof/>
          <w:highlight w:val="lightGray"/>
        </w:rPr>
        <w:t xml:space="preserve">exploitation </w:t>
      </w:r>
      <w:r w:rsidR="16DF9D67" w:rsidRPr="00EB0CDD">
        <w:rPr>
          <w:noProof/>
          <w:highlight w:val="lightGray"/>
        </w:rPr>
        <w:t>of children</w:t>
      </w:r>
      <w:r w:rsidR="00FF0405" w:rsidRPr="00EB0CDD">
        <w:rPr>
          <w:noProof/>
          <w:highlight w:val="lightGray"/>
        </w:rPr>
        <w:t>, as well as appropriate victims’ assistance and support, can only be provided if statutes of limitations allow victims to report the crime</w:t>
      </w:r>
      <w:r w:rsidR="00905A0C" w:rsidRPr="00EB0CDD">
        <w:rPr>
          <w:noProof/>
          <w:highlight w:val="lightGray"/>
        </w:rPr>
        <w:t xml:space="preserve"> for a significantly extended period of time</w:t>
      </w:r>
      <w:r w:rsidR="00FF0405" w:rsidRPr="00EB0CDD">
        <w:rPr>
          <w:noProof/>
          <w:highlight w:val="lightGray"/>
        </w:rPr>
        <w:t xml:space="preserve">. </w:t>
      </w:r>
    </w:p>
    <w:p w14:paraId="7E197024" w14:textId="77777777" w:rsidR="00FF0405" w:rsidRPr="00B55BE7" w:rsidRDefault="00FF0405" w:rsidP="00FF0405">
      <w:pPr>
        <w:pStyle w:val="CRSeparator"/>
        <w:rPr>
          <w:noProof/>
        </w:rPr>
      </w:pPr>
    </w:p>
    <w:p w14:paraId="30F0174E" w14:textId="77777777" w:rsidR="00FF0405" w:rsidRPr="00273E1E" w:rsidRDefault="00FF0405"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27</w:t>
      </w:r>
      <w:r w:rsidR="00DF69F7" w:rsidRPr="00273E1E">
        <w:rPr>
          <w:noProof/>
          <w:lang w:val="es-ES"/>
        </w:rPr>
        <w:t xml:space="preserve"> (adapted)</w:t>
      </w:r>
    </w:p>
    <w:p w14:paraId="05BAD97D" w14:textId="77777777" w:rsidR="00843598" w:rsidRPr="00273E1E" w:rsidRDefault="00843598" w:rsidP="004D4B0B">
      <w:pPr>
        <w:pStyle w:val="CRReference"/>
        <w:rPr>
          <w:noProof/>
          <w:highlight w:val="lightGray"/>
          <w:lang w:val="es-ES"/>
        </w:rPr>
      </w:pPr>
      <w:r w:rsidRPr="00EB0CDD">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EB0CDD">
        <w:rPr>
          <w:noProof/>
          <w:highlight w:val="lightGray"/>
        </w:rPr>
        <w:fldChar w:fldCharType="separate"/>
      </w:r>
      <w:r w:rsidRPr="00273E1E">
        <w:rPr>
          <w:rStyle w:val="CRMarker"/>
          <w:rFonts w:hint="eastAsia"/>
          <w:noProof/>
          <w:highlight w:val="lightGray"/>
          <w:lang w:val="es-ES"/>
        </w:rPr>
        <w:t>ð</w:t>
      </w:r>
      <w:r w:rsidRPr="00EB0CDD">
        <w:rPr>
          <w:noProof/>
          <w:highlight w:val="lightGray"/>
        </w:rPr>
        <w:fldChar w:fldCharType="end"/>
      </w:r>
      <w:r w:rsidRPr="00273E1E">
        <w:rPr>
          <w:noProof/>
          <w:highlight w:val="lightGray"/>
          <w:lang w:val="es-ES"/>
        </w:rPr>
        <w:t> new</w:t>
      </w:r>
    </w:p>
    <w:p w14:paraId="772D135E" w14:textId="7AC684E4" w:rsidR="003E24A7" w:rsidRPr="003E24A7" w:rsidRDefault="00FF0405" w:rsidP="003E24A7">
      <w:pPr>
        <w:pStyle w:val="ManualConsidrant"/>
        <w:rPr>
          <w:noProof/>
        </w:rPr>
      </w:pPr>
      <w:r>
        <w:rPr>
          <w:noProof/>
        </w:rPr>
        <w:t>(32)</w:t>
      </w:r>
      <w:r>
        <w:rPr>
          <w:noProof/>
        </w:rPr>
        <w:tab/>
      </w:r>
      <w:bookmarkStart w:id="12" w:name="_Hlk156152232"/>
      <w:r w:rsidRPr="00B55BE7">
        <w:rPr>
          <w:noProof/>
        </w:rPr>
        <w:t xml:space="preserve">Effective investigatory tools should be made available to those responsible for the investigation and prosecutions of the offences referred to in this Directive. Those tools could include interception of communications, covert surveillance including electronic surveillance, monitoring of bank accounts or other financial investigations, taking into account, inter alia, the principle of proportionality and the nature and seriousness of the offences under investigation. </w:t>
      </w:r>
      <w:r w:rsidR="00242E81" w:rsidRPr="00242E81">
        <w:rPr>
          <w:rStyle w:val="CRRefonteDeleted"/>
          <w:highlight w:val="lightGray"/>
        </w:rPr>
        <w:t>Where appropriate, and in</w:t>
      </w:r>
      <w:r w:rsidR="00242E81">
        <w:rPr>
          <w:noProof/>
        </w:rPr>
        <w:t xml:space="preserve"> </w:t>
      </w:r>
      <w:r w:rsidR="00242E81" w:rsidRPr="00242E81">
        <w:fldChar w:fldCharType="begin"/>
      </w:r>
      <w:r w:rsidR="00242E81" w:rsidRPr="00242E81">
        <w:instrText xml:space="preserve"> QUOTE "</w:instrText>
      </w:r>
      <w:r w:rsidR="00242E81" w:rsidRPr="00242E81">
        <w:rPr>
          <w:rStyle w:val="CRMarker"/>
        </w:rPr>
        <w:instrText>Ö</w:instrText>
      </w:r>
      <w:r w:rsidR="00242E81" w:rsidRPr="00242E81">
        <w:instrText xml:space="preserve">" </w:instrText>
      </w:r>
      <w:r w:rsidR="00242E81" w:rsidRPr="00242E81">
        <w:fldChar w:fldCharType="separate"/>
      </w:r>
      <w:r w:rsidR="00242E81" w:rsidRPr="00242E81">
        <w:rPr>
          <w:rStyle w:val="CRMarker"/>
        </w:rPr>
        <w:t>Ö</w:t>
      </w:r>
      <w:r w:rsidR="00242E81" w:rsidRPr="00242E81">
        <w:fldChar w:fldCharType="end"/>
      </w:r>
      <w:r w:rsidR="00242E81" w:rsidRPr="00242E81">
        <w:t> </w:t>
      </w:r>
      <w:r w:rsidR="00242E81">
        <w:rPr>
          <w:noProof/>
        </w:rPr>
        <w:t>In</w:t>
      </w:r>
      <w:r w:rsidR="00242E81" w:rsidRPr="00242E81">
        <w:t> </w:t>
      </w:r>
      <w:r w:rsidR="00242E81" w:rsidRPr="00242E81">
        <w:fldChar w:fldCharType="begin"/>
      </w:r>
      <w:r w:rsidR="00242E81" w:rsidRPr="00242E81">
        <w:instrText xml:space="preserve"> QUOTE "</w:instrText>
      </w:r>
      <w:r w:rsidR="00242E81" w:rsidRPr="00242E81">
        <w:rPr>
          <w:rStyle w:val="CRMarker"/>
        </w:rPr>
        <w:instrText>Õ</w:instrText>
      </w:r>
      <w:r w:rsidR="00242E81" w:rsidRPr="00242E81">
        <w:instrText xml:space="preserve">" </w:instrText>
      </w:r>
      <w:r w:rsidR="00242E81" w:rsidRPr="00242E81">
        <w:fldChar w:fldCharType="separate"/>
      </w:r>
      <w:r w:rsidR="00242E81" w:rsidRPr="00242E81">
        <w:rPr>
          <w:rStyle w:val="CRMarker"/>
        </w:rPr>
        <w:t>Õ</w:t>
      </w:r>
      <w:r w:rsidR="00242E81" w:rsidRPr="00242E81">
        <w:fldChar w:fldCharType="end"/>
      </w:r>
      <w:r w:rsidR="00242E81">
        <w:rPr>
          <w:noProof/>
        </w:rPr>
        <w:t xml:space="preserve"> accordance with national law, such </w:t>
      </w:r>
      <w:r w:rsidRPr="00B55BE7">
        <w:rPr>
          <w:noProof/>
        </w:rPr>
        <w:t>tools should also include the possibility for law enforcement authorities to use a concealed identity on the Internet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4B17239B" w:rsidRPr="003E2E0B">
        <w:rPr>
          <w:rStyle w:val="CRMarker"/>
          <w:noProof/>
          <w:highlight w:val="lightGray"/>
        </w:rPr>
        <w:t>ð</w:t>
      </w:r>
      <w:r w:rsidRPr="003E2E0B">
        <w:rPr>
          <w:noProof/>
          <w:highlight w:val="lightGray"/>
        </w:rPr>
        <w:fldChar w:fldCharType="end"/>
      </w:r>
      <w:r w:rsidR="4B17239B" w:rsidRPr="00242E81">
        <w:rPr>
          <w:noProof/>
          <w:highlight w:val="lightGray"/>
        </w:rPr>
        <w:t> </w:t>
      </w:r>
      <w:r w:rsidRPr="00242E81">
        <w:rPr>
          <w:noProof/>
          <w:highlight w:val="lightGray"/>
        </w:rPr>
        <w:t>and to distribute, under judicial supervision, child sexual abuse material</w:t>
      </w:r>
      <w:r w:rsidR="00ED51EB" w:rsidRPr="00242E81">
        <w:rPr>
          <w:noProof/>
          <w:highlight w:val="lightGray"/>
        </w:rPr>
        <w:t xml:space="preserve">. Requiring Member States to enable the use of these investigative techniques is essential to ensure the effective investigation and prosecution of </w:t>
      </w:r>
      <w:r w:rsidR="16DF9D67" w:rsidRPr="00242E81">
        <w:rPr>
          <w:noProof/>
          <w:highlight w:val="lightGray"/>
        </w:rPr>
        <w:t xml:space="preserve">offences involving </w:t>
      </w:r>
      <w:r w:rsidR="00ED51EB" w:rsidRPr="00242E81">
        <w:rPr>
          <w:noProof/>
          <w:highlight w:val="lightGray"/>
        </w:rPr>
        <w:t xml:space="preserve">sexual abuse and </w:t>
      </w:r>
      <w:r w:rsidR="252CF68F" w:rsidRPr="00242E81">
        <w:rPr>
          <w:noProof/>
          <w:highlight w:val="lightGray"/>
        </w:rPr>
        <w:t xml:space="preserve">sexual </w:t>
      </w:r>
      <w:r w:rsidR="00ED51EB" w:rsidRPr="00242E81">
        <w:rPr>
          <w:noProof/>
          <w:highlight w:val="lightGray"/>
        </w:rPr>
        <w:t xml:space="preserve">exploitation </w:t>
      </w:r>
      <w:r w:rsidR="16DF9D67" w:rsidRPr="00242E81">
        <w:rPr>
          <w:noProof/>
          <w:highlight w:val="lightGray"/>
        </w:rPr>
        <w:t>of children</w:t>
      </w:r>
      <w:r w:rsidR="42FBEDB4" w:rsidRPr="00242E81">
        <w:rPr>
          <w:noProof/>
          <w:highlight w:val="lightGray"/>
        </w:rPr>
        <w:t>.</w:t>
      </w:r>
      <w:r w:rsidR="00ED51EB" w:rsidRPr="00242E81">
        <w:rPr>
          <w:noProof/>
          <w:highlight w:val="lightGray"/>
        </w:rPr>
        <w:t xml:space="preserve"> As those are, in most cases, facilitated or enabled by online tools and are therefore intrinsically cross-border,</w:t>
      </w:r>
      <w:r w:rsidRPr="00242E81">
        <w:rPr>
          <w:noProof/>
          <w:highlight w:val="lightGray"/>
        </w:rPr>
        <w:t xml:space="preserve"> undercover operations and the use of so-called ‘honeypots’ have proven to be particularly effective investigative tools in relation to child sexual abuse and </w:t>
      </w:r>
      <w:r w:rsidR="39CAF4D1" w:rsidRPr="00242E81">
        <w:rPr>
          <w:noProof/>
          <w:highlight w:val="lightGray"/>
        </w:rPr>
        <w:t>child</w:t>
      </w:r>
      <w:r w:rsidR="1572B794" w:rsidRPr="00242E81">
        <w:rPr>
          <w:noProof/>
          <w:highlight w:val="lightGray"/>
        </w:rPr>
        <w:t xml:space="preserve"> </w:t>
      </w:r>
      <w:r w:rsidR="252CF68F" w:rsidRPr="00242E81">
        <w:rPr>
          <w:noProof/>
          <w:highlight w:val="lightGray"/>
        </w:rPr>
        <w:t xml:space="preserve">sexual </w:t>
      </w:r>
      <w:r w:rsidRPr="00242E81">
        <w:rPr>
          <w:noProof/>
          <w:highlight w:val="lightGray"/>
        </w:rPr>
        <w:t xml:space="preserve">exploitation </w:t>
      </w:r>
      <w:r w:rsidR="55AFD97C" w:rsidRPr="00242E81">
        <w:rPr>
          <w:noProof/>
          <w:highlight w:val="lightGray"/>
        </w:rPr>
        <w:t>offence</w:t>
      </w:r>
      <w:r w:rsidR="1572B794" w:rsidRPr="00242E81">
        <w:rPr>
          <w:noProof/>
          <w:highlight w:val="lightGray"/>
        </w:rPr>
        <w:t>s</w:t>
      </w:r>
      <w:r w:rsidR="00930DED" w:rsidRPr="00242E81">
        <w:rPr>
          <w:noProof/>
          <w:highlight w:val="lightGray"/>
        </w:rPr>
        <w:t>.</w:t>
      </w:r>
      <w:r w:rsidR="00F32A5C" w:rsidRPr="00242E81">
        <w:rPr>
          <w:noProof/>
          <w:highlight w:val="lightGray"/>
        </w:rPr>
        <w:t xml:space="preserve"> </w:t>
      </w:r>
      <w:r w:rsidR="00E56179" w:rsidRPr="00242E81">
        <w:rPr>
          <w:noProof/>
          <w:highlight w:val="lightGray"/>
        </w:rPr>
        <w:t xml:space="preserve">To ensure effective investigation and prosecution, Member States’ competent authorities should </w:t>
      </w:r>
      <w:r w:rsidR="00831A9B" w:rsidRPr="00242E81">
        <w:rPr>
          <w:noProof/>
          <w:highlight w:val="lightGray"/>
        </w:rPr>
        <w:t xml:space="preserve">also </w:t>
      </w:r>
      <w:r w:rsidR="00E56179" w:rsidRPr="00242E81">
        <w:rPr>
          <w:noProof/>
          <w:highlight w:val="lightGray"/>
        </w:rPr>
        <w:t>cooperate through and with Europol</w:t>
      </w:r>
      <w:r w:rsidR="00E82C5B" w:rsidRPr="00242E81">
        <w:rPr>
          <w:noProof/>
          <w:highlight w:val="lightGray"/>
        </w:rPr>
        <w:t xml:space="preserve"> and</w:t>
      </w:r>
      <w:r w:rsidR="00E56179" w:rsidRPr="00242E81">
        <w:rPr>
          <w:noProof/>
          <w:highlight w:val="lightGray"/>
        </w:rPr>
        <w:t xml:space="preserve"> Eurojust, within their respective competences and in accordance with the applicable legal framework. These competent authorities should also share information among each other and with the Commission on issues</w:t>
      </w:r>
      <w:r w:rsidR="00563F3F" w:rsidRPr="00242E81">
        <w:rPr>
          <w:noProof/>
          <w:highlight w:val="lightGray"/>
        </w:rPr>
        <w:t xml:space="preserve"> encountered in investigations and prosecutions</w:t>
      </w:r>
      <w:r w:rsidR="00E56179" w:rsidRPr="00242E81">
        <w:rPr>
          <w:noProof/>
          <w:highlight w:val="lightGray"/>
        </w:rPr>
        <w:t>.</w:t>
      </w:r>
      <w:r w:rsidR="4B17239B" w:rsidRPr="00242E81">
        <w:rPr>
          <w:noProof/>
          <w:highlight w:val="lightGray"/>
        </w:rPr>
        <w:t> </w:t>
      </w:r>
      <w:r w:rsidRPr="00242E81">
        <w:rPr>
          <w:noProof/>
          <w:highlight w:val="lightGray"/>
        </w:rPr>
        <w:fldChar w:fldCharType="begin"/>
      </w:r>
      <w:r w:rsidRPr="00242E81">
        <w:rPr>
          <w:noProof/>
          <w:highlight w:val="lightGray"/>
        </w:rPr>
        <w:instrText xml:space="preserve"> QUOTE "</w:instrText>
      </w:r>
      <w:r w:rsidRPr="00242E81">
        <w:rPr>
          <w:rStyle w:val="CRMarker"/>
          <w:noProof/>
          <w:highlight w:val="lightGray"/>
        </w:rPr>
        <w:instrText>ï</w:instrText>
      </w:r>
      <w:r w:rsidRPr="00242E81">
        <w:rPr>
          <w:noProof/>
          <w:highlight w:val="lightGray"/>
        </w:rPr>
        <w:instrText xml:space="preserve">" </w:instrText>
      </w:r>
      <w:r w:rsidRPr="00242E81">
        <w:rPr>
          <w:noProof/>
          <w:highlight w:val="lightGray"/>
        </w:rPr>
        <w:fldChar w:fldCharType="separate"/>
      </w:r>
      <w:r w:rsidR="4B17239B" w:rsidRPr="00242E81">
        <w:rPr>
          <w:rStyle w:val="CRMarker"/>
          <w:noProof/>
          <w:highlight w:val="lightGray"/>
        </w:rPr>
        <w:t>ï</w:t>
      </w:r>
      <w:r w:rsidRPr="00242E81">
        <w:rPr>
          <w:noProof/>
          <w:highlight w:val="lightGray"/>
        </w:rPr>
        <w:fldChar w:fldCharType="end"/>
      </w:r>
      <w:r w:rsidR="4B17239B" w:rsidRPr="00B55BE7">
        <w:rPr>
          <w:noProof/>
        </w:rPr>
        <w:t xml:space="preserve"> </w:t>
      </w:r>
    </w:p>
    <w:p w14:paraId="7D2D93A2" w14:textId="77777777" w:rsidR="003E24A7" w:rsidRDefault="003E24A7" w:rsidP="003E24A7">
      <w:pPr>
        <w:pStyle w:val="CRSeparator"/>
        <w:rPr>
          <w:noProof/>
        </w:rPr>
      </w:pPr>
    </w:p>
    <w:p w14:paraId="19149C0C" w14:textId="56078D59" w:rsidR="003E24A7" w:rsidRPr="003E24A7" w:rsidRDefault="003E24A7" w:rsidP="003E24A7">
      <w:pPr>
        <w:pStyle w:val="CRReference"/>
        <w:rPr>
          <w:noProof/>
          <w:highlight w:val="lightGray"/>
        </w:rPr>
      </w:pPr>
      <w:r w:rsidRPr="003E24A7">
        <w:rPr>
          <w:highlight w:val="lightGray"/>
        </w:rPr>
        <w:fldChar w:fldCharType="begin"/>
      </w:r>
      <w:r w:rsidRPr="003E24A7">
        <w:rPr>
          <w:highlight w:val="lightGray"/>
        </w:rPr>
        <w:instrText xml:space="preserve"> QUOTE "</w:instrText>
      </w:r>
      <w:r w:rsidRPr="003E24A7">
        <w:rPr>
          <w:rStyle w:val="CRMarker"/>
          <w:highlight w:val="lightGray"/>
        </w:rPr>
        <w:instrText>ò</w:instrText>
      </w:r>
      <w:r w:rsidRPr="003E24A7">
        <w:rPr>
          <w:highlight w:val="lightGray"/>
        </w:rPr>
        <w:instrText xml:space="preserve">" </w:instrText>
      </w:r>
      <w:r w:rsidRPr="003E24A7">
        <w:rPr>
          <w:highlight w:val="lightGray"/>
        </w:rPr>
        <w:fldChar w:fldCharType="separate"/>
      </w:r>
      <w:r w:rsidRPr="003E24A7">
        <w:rPr>
          <w:rStyle w:val="CRMarker"/>
          <w:highlight w:val="lightGray"/>
        </w:rPr>
        <w:t>ò</w:t>
      </w:r>
      <w:r w:rsidRPr="003E24A7">
        <w:rPr>
          <w:highlight w:val="lightGray"/>
        </w:rPr>
        <w:fldChar w:fldCharType="end"/>
      </w:r>
      <w:r w:rsidRPr="003E24A7">
        <w:rPr>
          <w:highlight w:val="lightGray"/>
        </w:rPr>
        <w:t> new</w:t>
      </w:r>
    </w:p>
    <w:p w14:paraId="6A3E25D1" w14:textId="77777777" w:rsidR="00FF0405" w:rsidRPr="00B55BE7" w:rsidRDefault="00FF0405" w:rsidP="00FF0405">
      <w:pPr>
        <w:pStyle w:val="ManualConsidrant"/>
        <w:rPr>
          <w:noProof/>
        </w:rPr>
      </w:pPr>
      <w:r w:rsidRPr="003E24A7">
        <w:rPr>
          <w:noProof/>
          <w:highlight w:val="lightGray"/>
        </w:rPr>
        <w:t>(33)</w:t>
      </w:r>
      <w:r w:rsidRPr="003E24A7">
        <w:rPr>
          <w:noProof/>
          <w:highlight w:val="lightGray"/>
        </w:rPr>
        <w:tab/>
        <w:t xml:space="preserve">Some forms of online child sexual abuse, such as the live streaming of abuse of children, often committed physically by persons present in third countries at the request of paying perpetrators </w:t>
      </w:r>
      <w:r w:rsidR="15DE266D" w:rsidRPr="003E24A7">
        <w:rPr>
          <w:noProof/>
          <w:highlight w:val="lightGray"/>
        </w:rPr>
        <w:t xml:space="preserve">in </w:t>
      </w:r>
      <w:r w:rsidR="00C51677" w:rsidRPr="003E24A7">
        <w:rPr>
          <w:noProof/>
          <w:highlight w:val="lightGray"/>
        </w:rPr>
        <w:t xml:space="preserve">the </w:t>
      </w:r>
      <w:r w:rsidRPr="003E24A7">
        <w:rPr>
          <w:noProof/>
          <w:highlight w:val="lightGray"/>
        </w:rPr>
        <w:t>EU, create particular investigative challenges, as the streamed abuse does not usually leave images or recorded traces behind.</w:t>
      </w:r>
      <w:r w:rsidR="007117B0" w:rsidRPr="003E24A7">
        <w:rPr>
          <w:noProof/>
          <w:highlight w:val="lightGray"/>
        </w:rPr>
        <w:t xml:space="preserve"> Cooperation with financial services </w:t>
      </w:r>
      <w:r w:rsidR="004A5068" w:rsidRPr="003E24A7">
        <w:rPr>
          <w:noProof/>
          <w:highlight w:val="lightGray"/>
        </w:rPr>
        <w:t>defined in Article 2</w:t>
      </w:r>
      <w:r w:rsidR="0DDD4C9C" w:rsidRPr="003E24A7">
        <w:rPr>
          <w:noProof/>
          <w:highlight w:val="lightGray"/>
        </w:rPr>
        <w:t xml:space="preserve">, point </w:t>
      </w:r>
      <w:r w:rsidR="004A5068" w:rsidRPr="003E24A7">
        <w:rPr>
          <w:noProof/>
          <w:highlight w:val="lightGray"/>
        </w:rPr>
        <w:t>(b</w:t>
      </w:r>
      <w:r w:rsidR="28F28D93" w:rsidRPr="003E24A7">
        <w:rPr>
          <w:noProof/>
          <w:highlight w:val="lightGray"/>
        </w:rPr>
        <w:t>)</w:t>
      </w:r>
      <w:r w:rsidR="0DDD4C9C" w:rsidRPr="003E24A7">
        <w:rPr>
          <w:noProof/>
          <w:highlight w:val="lightGray"/>
        </w:rPr>
        <w:t>,</w:t>
      </w:r>
      <w:r w:rsidR="00331887" w:rsidRPr="003E24A7">
        <w:rPr>
          <w:noProof/>
          <w:highlight w:val="lightGray"/>
        </w:rPr>
        <w:t xml:space="preserve"> </w:t>
      </w:r>
      <w:r w:rsidR="004A5068" w:rsidRPr="003E24A7">
        <w:rPr>
          <w:noProof/>
          <w:highlight w:val="lightGray"/>
        </w:rPr>
        <w:t>of Directive 2002/65/EC of the European Parliament and of the Council</w:t>
      </w:r>
      <w:r w:rsidR="004A5068" w:rsidRPr="003E24A7">
        <w:rPr>
          <w:rStyle w:val="FootnoteReference"/>
          <w:noProof/>
          <w:highlight w:val="lightGray"/>
        </w:rPr>
        <w:footnoteReference w:id="28"/>
      </w:r>
      <w:r w:rsidR="004A5068" w:rsidRPr="003E24A7">
        <w:rPr>
          <w:noProof/>
          <w:highlight w:val="lightGray"/>
        </w:rPr>
        <w:t xml:space="preserve"> </w:t>
      </w:r>
      <w:r w:rsidR="007117B0" w:rsidRPr="003E24A7">
        <w:rPr>
          <w:noProof/>
          <w:highlight w:val="lightGray"/>
        </w:rPr>
        <w:t>and other relevant service provider</w:t>
      </w:r>
      <w:r w:rsidR="005E6289" w:rsidRPr="003E24A7">
        <w:rPr>
          <w:noProof/>
          <w:highlight w:val="lightGray"/>
        </w:rPr>
        <w:t>s</w:t>
      </w:r>
      <w:r w:rsidR="007117B0" w:rsidRPr="003E24A7">
        <w:rPr>
          <w:noProof/>
          <w:highlight w:val="lightGray"/>
        </w:rPr>
        <w:t xml:space="preserve"> can be crucial to overcome challenges</w:t>
      </w:r>
      <w:r w:rsidR="005E6289" w:rsidRPr="003E24A7">
        <w:rPr>
          <w:noProof/>
          <w:highlight w:val="lightGray"/>
        </w:rPr>
        <w:t xml:space="preserve"> in investigating and prosecuting such offences</w:t>
      </w:r>
      <w:r w:rsidR="007117B0" w:rsidRPr="003E24A7">
        <w:rPr>
          <w:noProof/>
          <w:highlight w:val="lightGray"/>
        </w:rPr>
        <w:t>. Hence,</w:t>
      </w:r>
      <w:r w:rsidRPr="003E24A7">
        <w:rPr>
          <w:noProof/>
          <w:highlight w:val="lightGray"/>
        </w:rPr>
        <w:t xml:space="preserve"> </w:t>
      </w:r>
      <w:r w:rsidR="00A16393" w:rsidRPr="003E24A7">
        <w:rPr>
          <w:noProof/>
          <w:highlight w:val="lightGray"/>
        </w:rPr>
        <w:t xml:space="preserve">to ensure effective investigation and prosecution, </w:t>
      </w:r>
      <w:r w:rsidRPr="003E24A7">
        <w:rPr>
          <w:noProof/>
          <w:highlight w:val="lightGray"/>
        </w:rPr>
        <w:t xml:space="preserve">Member States should </w:t>
      </w:r>
      <w:r w:rsidR="00B67F18" w:rsidRPr="003E24A7">
        <w:rPr>
          <w:noProof/>
          <w:highlight w:val="lightGray"/>
        </w:rPr>
        <w:t>consider providing frameworks for</w:t>
      </w:r>
      <w:r w:rsidRPr="003E24A7">
        <w:rPr>
          <w:noProof/>
          <w:highlight w:val="lightGray"/>
        </w:rPr>
        <w:t xml:space="preserve"> </w:t>
      </w:r>
      <w:r w:rsidR="00331887" w:rsidRPr="003E24A7">
        <w:rPr>
          <w:noProof/>
          <w:highlight w:val="lightGray"/>
        </w:rPr>
        <w:t xml:space="preserve">close cooperation between </w:t>
      </w:r>
      <w:r w:rsidRPr="003E24A7">
        <w:rPr>
          <w:noProof/>
          <w:highlight w:val="lightGray"/>
        </w:rPr>
        <w:t>financial services and other relevant service providers such as providers of live streaming services. This would reduce impunity and ensure that all of the offences covered by this Directive can be investigated effectively, using targeted and appropriate tools and resources.</w:t>
      </w:r>
    </w:p>
    <w:bookmarkEnd w:id="12"/>
    <w:p w14:paraId="6D3DB018" w14:textId="77777777" w:rsidR="00034552" w:rsidRPr="00B55BE7" w:rsidRDefault="00034552" w:rsidP="00034552">
      <w:pPr>
        <w:pStyle w:val="CRSeparator"/>
        <w:rPr>
          <w:noProof/>
        </w:rPr>
      </w:pPr>
    </w:p>
    <w:p w14:paraId="72997B82" w14:textId="649FBC0A" w:rsidR="00331887" w:rsidRPr="009D797E" w:rsidRDefault="00034552" w:rsidP="000F0422">
      <w:pPr>
        <w:pStyle w:val="CRReference"/>
        <w:jc w:val="left"/>
        <w:rPr>
          <w:noProof/>
          <w:lang w:val="en-IE"/>
        </w:rPr>
      </w:pPr>
      <w:r w:rsidRPr="00B55BE7">
        <w:rPr>
          <w:noProof/>
        </w:rPr>
        <w:fldChar w:fldCharType="begin"/>
      </w:r>
      <w:r w:rsidRPr="009D797E">
        <w:rPr>
          <w:noProof/>
          <w:lang w:val="en-IE"/>
        </w:rPr>
        <w:instrText xml:space="preserve"> QUOTE "</w:instrText>
      </w:r>
      <w:r w:rsidRPr="009D797E">
        <w:rPr>
          <w:rStyle w:val="CRMarker"/>
          <w:rFonts w:hint="eastAsia"/>
          <w:noProof/>
          <w:lang w:val="en-IE"/>
        </w:rPr>
        <w:instrText>ê</w:instrText>
      </w:r>
      <w:r w:rsidRPr="009D797E">
        <w:rPr>
          <w:noProof/>
          <w:lang w:val="en-IE"/>
        </w:rPr>
        <w:instrText xml:space="preserve">" </w:instrText>
      </w:r>
      <w:r w:rsidRPr="00B55BE7">
        <w:rPr>
          <w:noProof/>
        </w:rPr>
        <w:fldChar w:fldCharType="separate"/>
      </w:r>
      <w:r w:rsidRPr="009D797E">
        <w:rPr>
          <w:rStyle w:val="CRMarker"/>
          <w:rFonts w:hint="eastAsia"/>
          <w:noProof/>
          <w:lang w:val="en-IE"/>
        </w:rPr>
        <w:t>ê</w:t>
      </w:r>
      <w:r w:rsidRPr="00B55BE7">
        <w:rPr>
          <w:noProof/>
        </w:rPr>
        <w:fldChar w:fldCharType="end"/>
      </w:r>
      <w:r w:rsidRPr="009D797E">
        <w:rPr>
          <w:noProof/>
          <w:lang w:val="en-IE"/>
        </w:rPr>
        <w:t> 2011/93/EU recital 28</w:t>
      </w:r>
    </w:p>
    <w:p w14:paraId="05240E8F" w14:textId="77777777" w:rsidR="00331887" w:rsidRPr="009D797E" w:rsidRDefault="00331887" w:rsidP="00034552">
      <w:pPr>
        <w:pStyle w:val="CRReference"/>
        <w:rPr>
          <w:noProof/>
          <w:highlight w:val="lightGray"/>
          <w:lang w:val="en-IE"/>
        </w:rPr>
      </w:pPr>
      <w:r w:rsidRPr="003E24A7">
        <w:rPr>
          <w:noProof/>
          <w:highlight w:val="lightGray"/>
        </w:rPr>
        <w:fldChar w:fldCharType="begin"/>
      </w:r>
      <w:r w:rsidRPr="009D797E">
        <w:rPr>
          <w:noProof/>
          <w:highlight w:val="lightGray"/>
          <w:lang w:val="en-IE"/>
        </w:rPr>
        <w:instrText xml:space="preserve"> QUOTE "</w:instrText>
      </w:r>
      <w:r w:rsidRPr="009D797E">
        <w:rPr>
          <w:rStyle w:val="CRMarker"/>
          <w:rFonts w:hint="eastAsia"/>
          <w:noProof/>
          <w:highlight w:val="lightGray"/>
          <w:lang w:val="en-IE"/>
        </w:rPr>
        <w:instrText>ð</w:instrText>
      </w:r>
      <w:r w:rsidRPr="009D797E">
        <w:rPr>
          <w:noProof/>
          <w:highlight w:val="lightGray"/>
          <w:lang w:val="en-IE"/>
        </w:rPr>
        <w:instrText xml:space="preserve">" </w:instrText>
      </w:r>
      <w:r w:rsidRPr="003E24A7">
        <w:rPr>
          <w:noProof/>
          <w:highlight w:val="lightGray"/>
        </w:rPr>
        <w:fldChar w:fldCharType="separate"/>
      </w:r>
      <w:r w:rsidRPr="009D797E">
        <w:rPr>
          <w:rStyle w:val="CRMarker"/>
          <w:rFonts w:hint="eastAsia"/>
          <w:noProof/>
          <w:highlight w:val="lightGray"/>
          <w:lang w:val="en-IE"/>
        </w:rPr>
        <w:t>ð</w:t>
      </w:r>
      <w:r w:rsidRPr="003E24A7">
        <w:rPr>
          <w:noProof/>
          <w:highlight w:val="lightGray"/>
        </w:rPr>
        <w:fldChar w:fldCharType="end"/>
      </w:r>
      <w:r w:rsidRPr="009D797E">
        <w:rPr>
          <w:noProof/>
          <w:highlight w:val="lightGray"/>
          <w:lang w:val="en-IE"/>
        </w:rPr>
        <w:t> new</w:t>
      </w:r>
    </w:p>
    <w:p w14:paraId="534F3FD1" w14:textId="403AD5EE" w:rsidR="00034552" w:rsidRPr="00B55BE7" w:rsidRDefault="00034552" w:rsidP="00FF0405">
      <w:pPr>
        <w:pStyle w:val="ManualConsidrant"/>
        <w:rPr>
          <w:noProof/>
        </w:rPr>
      </w:pPr>
      <w:r>
        <w:rPr>
          <w:noProof/>
        </w:rPr>
        <w:t>(34)</w:t>
      </w:r>
      <w:r>
        <w:rPr>
          <w:noProof/>
        </w:rPr>
        <w:tab/>
      </w:r>
      <w:r w:rsidRPr="00B55BE7">
        <w:rPr>
          <w:noProof/>
        </w:rPr>
        <w:t>Member States should encourage any person who has knowledge or suspicion of the sexual abuse or sexual exploitation of a child to report to the competent services.</w:t>
      </w:r>
      <w:r w:rsidR="00331887">
        <w:rPr>
          <w:noProof/>
        </w:rPr>
        <w:t xml:space="preserve"> </w:t>
      </w:r>
      <w:r w:rsidR="00331887" w:rsidRPr="003E2E0B">
        <w:rPr>
          <w:noProof/>
          <w:highlight w:val="lightGray"/>
        </w:rPr>
        <w:fldChar w:fldCharType="begin"/>
      </w:r>
      <w:r w:rsidR="00331887" w:rsidRPr="003E2E0B">
        <w:rPr>
          <w:noProof/>
          <w:highlight w:val="lightGray"/>
        </w:rPr>
        <w:instrText xml:space="preserve"> QUOTE "</w:instrText>
      </w:r>
      <w:r w:rsidR="00331887" w:rsidRPr="003E2E0B">
        <w:rPr>
          <w:rStyle w:val="CRMarker"/>
          <w:noProof/>
          <w:highlight w:val="lightGray"/>
        </w:rPr>
        <w:instrText>ð</w:instrText>
      </w:r>
      <w:r w:rsidR="00331887" w:rsidRPr="003E2E0B">
        <w:rPr>
          <w:noProof/>
          <w:highlight w:val="lightGray"/>
        </w:rPr>
        <w:instrText xml:space="preserve">" </w:instrText>
      </w:r>
      <w:r w:rsidR="00331887" w:rsidRPr="003E2E0B">
        <w:rPr>
          <w:noProof/>
          <w:highlight w:val="lightGray"/>
        </w:rPr>
        <w:fldChar w:fldCharType="separate"/>
      </w:r>
      <w:r w:rsidR="00331887" w:rsidRPr="003E2E0B">
        <w:rPr>
          <w:rStyle w:val="CRMarker"/>
          <w:noProof/>
          <w:highlight w:val="lightGray"/>
        </w:rPr>
        <w:t>ð</w:t>
      </w:r>
      <w:r w:rsidR="00331887" w:rsidRPr="003E2E0B">
        <w:rPr>
          <w:noProof/>
          <w:highlight w:val="lightGray"/>
        </w:rPr>
        <w:fldChar w:fldCharType="end"/>
      </w:r>
      <w:r w:rsidRPr="003E24A7">
        <w:rPr>
          <w:noProof/>
          <w:highlight w:val="lightGray"/>
        </w:rPr>
        <w:t xml:space="preserve"> </w:t>
      </w:r>
      <w:r w:rsidR="00AC121F" w:rsidRPr="003E24A7">
        <w:rPr>
          <w:noProof/>
          <w:highlight w:val="lightGray"/>
        </w:rPr>
        <w:t xml:space="preserve">In particular, Member States should make available information to children about the possibility to report the abuse, including to helplines. </w:t>
      </w:r>
      <w:r w:rsidR="00331887" w:rsidRPr="003E24A7">
        <w:rPr>
          <w:noProof/>
          <w:highlight w:val="lightGray"/>
        </w:rPr>
        <w:fldChar w:fldCharType="begin"/>
      </w:r>
      <w:r w:rsidR="00331887" w:rsidRPr="003E24A7">
        <w:rPr>
          <w:noProof/>
          <w:highlight w:val="lightGray"/>
        </w:rPr>
        <w:instrText xml:space="preserve"> QUOTE "</w:instrText>
      </w:r>
      <w:r w:rsidR="00331887" w:rsidRPr="003E24A7">
        <w:rPr>
          <w:rStyle w:val="CRMarker"/>
          <w:noProof/>
          <w:highlight w:val="lightGray"/>
        </w:rPr>
        <w:instrText>ï</w:instrText>
      </w:r>
      <w:r w:rsidR="00331887" w:rsidRPr="003E24A7">
        <w:rPr>
          <w:noProof/>
          <w:highlight w:val="lightGray"/>
        </w:rPr>
        <w:instrText xml:space="preserve">" </w:instrText>
      </w:r>
      <w:r w:rsidR="00331887" w:rsidRPr="003E24A7">
        <w:rPr>
          <w:noProof/>
          <w:highlight w:val="lightGray"/>
        </w:rPr>
        <w:fldChar w:fldCharType="separate"/>
      </w:r>
      <w:r w:rsidR="00331887" w:rsidRPr="003E24A7">
        <w:rPr>
          <w:rStyle w:val="CRMarker"/>
          <w:noProof/>
          <w:highlight w:val="lightGray"/>
        </w:rPr>
        <w:t>ï</w:t>
      </w:r>
      <w:r w:rsidR="00331887" w:rsidRPr="003E24A7">
        <w:rPr>
          <w:noProof/>
          <w:highlight w:val="lightGray"/>
        </w:rPr>
        <w:fldChar w:fldCharType="end"/>
      </w:r>
      <w:r w:rsidR="00331887">
        <w:rPr>
          <w:noProof/>
        </w:rPr>
        <w:t xml:space="preserve"> </w:t>
      </w:r>
      <w:r w:rsidRPr="00B55BE7">
        <w:rPr>
          <w:noProof/>
        </w:rPr>
        <w:t>It is the responsibility of each Member State to determine the competent authorities to which such suspicions may be reported. Those competent authorities should not be limited to child protection services or relevant social services. The requirement of suspicion ‘in good faith’ should be aimed at preventing the provision being invoked to authorise the denunciation of purely imaginary or untrue facts carried out with malicious intent.</w:t>
      </w:r>
    </w:p>
    <w:p w14:paraId="225013CA" w14:textId="77777777" w:rsidR="00034552" w:rsidRPr="00B55BE7" w:rsidRDefault="00034552" w:rsidP="00034552">
      <w:pPr>
        <w:pStyle w:val="CRSeparator"/>
        <w:rPr>
          <w:noProof/>
        </w:rPr>
      </w:pPr>
    </w:p>
    <w:p w14:paraId="7513DE35" w14:textId="77777777" w:rsidR="00331887" w:rsidRPr="00EA3D14" w:rsidRDefault="00034552" w:rsidP="000F0422">
      <w:pPr>
        <w:pStyle w:val="CRReference"/>
        <w:jc w:val="left"/>
        <w:rPr>
          <w:noProof/>
          <w:lang w:val="en-US"/>
        </w:rPr>
      </w:pPr>
      <w:r w:rsidRPr="00B55BE7">
        <w:rPr>
          <w:noProof/>
        </w:rPr>
        <w:fldChar w:fldCharType="begin"/>
      </w:r>
      <w:r w:rsidRPr="00EA3D14">
        <w:rPr>
          <w:noProof/>
          <w:lang w:val="en-US"/>
        </w:rPr>
        <w:instrText xml:space="preserve"> QUOTE "</w:instrText>
      </w:r>
      <w:r w:rsidRPr="00EA3D14">
        <w:rPr>
          <w:rStyle w:val="CRMarker"/>
          <w:rFonts w:hint="eastAsia"/>
          <w:noProof/>
          <w:lang w:val="en-US"/>
        </w:rPr>
        <w:instrText>ê</w:instrText>
      </w:r>
      <w:r w:rsidRPr="00EA3D14">
        <w:rPr>
          <w:noProof/>
          <w:lang w:val="en-US"/>
        </w:rPr>
        <w:instrText xml:space="preserve">" </w:instrText>
      </w:r>
      <w:r w:rsidRPr="00B55BE7">
        <w:rPr>
          <w:noProof/>
        </w:rPr>
        <w:fldChar w:fldCharType="separate"/>
      </w:r>
      <w:r w:rsidRPr="00EA3D14">
        <w:rPr>
          <w:rStyle w:val="CRMarker"/>
          <w:rFonts w:hint="eastAsia"/>
          <w:noProof/>
          <w:lang w:val="en-US"/>
        </w:rPr>
        <w:t>ê</w:t>
      </w:r>
      <w:r w:rsidRPr="00B55BE7">
        <w:rPr>
          <w:noProof/>
        </w:rPr>
        <w:fldChar w:fldCharType="end"/>
      </w:r>
      <w:r w:rsidRPr="00EA3D14">
        <w:rPr>
          <w:noProof/>
          <w:lang w:val="en-US"/>
        </w:rPr>
        <w:t> 2011/93/EU recital 29</w:t>
      </w:r>
      <w:r w:rsidR="00331887" w:rsidRPr="00EA3D14">
        <w:rPr>
          <w:noProof/>
          <w:lang w:val="en-US"/>
        </w:rPr>
        <w:t xml:space="preserve"> (adapted)</w:t>
      </w:r>
    </w:p>
    <w:p w14:paraId="45CBA303" w14:textId="61925255" w:rsidR="00034552" w:rsidRPr="00B55BE7" w:rsidRDefault="00034552" w:rsidP="00CD1C29">
      <w:pPr>
        <w:pStyle w:val="ManualConsidrant"/>
        <w:rPr>
          <w:noProof/>
        </w:rPr>
      </w:pPr>
      <w:r>
        <w:rPr>
          <w:noProof/>
        </w:rPr>
        <w:t>(35)</w:t>
      </w:r>
      <w:r>
        <w:rPr>
          <w:noProof/>
        </w:rPr>
        <w:tab/>
      </w:r>
      <w:r w:rsidRPr="00B55BE7">
        <w:rPr>
          <w:noProof/>
        </w:rPr>
        <w:t xml:space="preserve">Rules on jurisdiction should be amended to ensure that sexual abusers or sexual exploiters of children from the Union face prosecution even if they commit their crimes outside the Union, in particular via so-called sex tourism. </w:t>
      </w:r>
      <w:r w:rsidR="003E24A7" w:rsidRPr="003E24A7">
        <w:fldChar w:fldCharType="begin"/>
      </w:r>
      <w:r w:rsidR="003E24A7" w:rsidRPr="003E24A7">
        <w:instrText xml:space="preserve"> QUOTE "</w:instrText>
      </w:r>
      <w:r w:rsidR="003E24A7" w:rsidRPr="003E24A7">
        <w:rPr>
          <w:rStyle w:val="CRMarker"/>
        </w:rPr>
        <w:instrText>Ö</w:instrText>
      </w:r>
      <w:r w:rsidR="003E24A7" w:rsidRPr="003E24A7">
        <w:instrText xml:space="preserve">" </w:instrText>
      </w:r>
      <w:r w:rsidR="003E24A7" w:rsidRPr="003E24A7">
        <w:fldChar w:fldCharType="separate"/>
      </w:r>
      <w:r w:rsidR="003E24A7" w:rsidRPr="003E24A7">
        <w:rPr>
          <w:rStyle w:val="CRMarker"/>
        </w:rPr>
        <w:t>Ö</w:t>
      </w:r>
      <w:r w:rsidR="003E24A7" w:rsidRPr="003E24A7">
        <w:fldChar w:fldCharType="end"/>
      </w:r>
      <w:r w:rsidR="003E24A7" w:rsidRPr="003E24A7">
        <w:t> </w:t>
      </w:r>
      <w:r w:rsidR="00B806A9" w:rsidRPr="00B55BE7">
        <w:rPr>
          <w:noProof/>
        </w:rPr>
        <w:t>The sexual exploitation of children in travel and tourism</w:t>
      </w:r>
      <w:r w:rsidR="003E24A7" w:rsidRPr="003E24A7">
        <w:t> </w:t>
      </w:r>
      <w:r w:rsidR="003E24A7" w:rsidRPr="003E24A7">
        <w:fldChar w:fldCharType="begin"/>
      </w:r>
      <w:r w:rsidR="003E24A7" w:rsidRPr="003E24A7">
        <w:instrText xml:space="preserve"> QUOTE "</w:instrText>
      </w:r>
      <w:r w:rsidR="003E24A7" w:rsidRPr="003E24A7">
        <w:rPr>
          <w:rStyle w:val="CRMarker"/>
        </w:rPr>
        <w:instrText>Õ</w:instrText>
      </w:r>
      <w:r w:rsidR="003E24A7" w:rsidRPr="003E24A7">
        <w:instrText xml:space="preserve">" </w:instrText>
      </w:r>
      <w:r w:rsidR="003E24A7" w:rsidRPr="003E24A7">
        <w:fldChar w:fldCharType="separate"/>
      </w:r>
      <w:r w:rsidR="003E24A7" w:rsidRPr="003E24A7">
        <w:rPr>
          <w:rStyle w:val="CRMarker"/>
        </w:rPr>
        <w:t>Õ</w:t>
      </w:r>
      <w:r w:rsidR="003E24A7" w:rsidRPr="003E24A7">
        <w:fldChar w:fldCharType="end"/>
      </w:r>
      <w:r w:rsidRPr="00B55BE7">
        <w:rPr>
          <w:dstrike/>
          <w:noProof/>
        </w:rPr>
        <w:t>Child sex tourism</w:t>
      </w:r>
      <w:r w:rsidRPr="00B55BE7">
        <w:rPr>
          <w:noProof/>
        </w:rPr>
        <w:t xml:space="preserve"> should be understood as the sexual exploitation of children by a person or persons who travel from their usual environment to a destination abroad where they have sexual contact with children. Where </w:t>
      </w:r>
      <w:r w:rsidRPr="00B55BE7">
        <w:rPr>
          <w:dstrike/>
          <w:noProof/>
        </w:rPr>
        <w:t>child sex tourism</w:t>
      </w:r>
      <w:r w:rsidR="003E24A7" w:rsidRPr="003E24A7">
        <w:fldChar w:fldCharType="begin"/>
      </w:r>
      <w:r w:rsidR="003E24A7" w:rsidRPr="003E24A7">
        <w:instrText xml:space="preserve"> QUOTE "</w:instrText>
      </w:r>
      <w:r w:rsidR="003E24A7" w:rsidRPr="003E24A7">
        <w:rPr>
          <w:rStyle w:val="CRMarker"/>
        </w:rPr>
        <w:instrText>Ö</w:instrText>
      </w:r>
      <w:r w:rsidR="003E24A7" w:rsidRPr="003E24A7">
        <w:instrText xml:space="preserve">" </w:instrText>
      </w:r>
      <w:r w:rsidR="003E24A7" w:rsidRPr="003E24A7">
        <w:fldChar w:fldCharType="separate"/>
      </w:r>
      <w:r w:rsidR="003E24A7" w:rsidRPr="003E24A7">
        <w:rPr>
          <w:rStyle w:val="CRMarker"/>
        </w:rPr>
        <w:t>Ö</w:t>
      </w:r>
      <w:r w:rsidR="003E24A7" w:rsidRPr="003E24A7">
        <w:fldChar w:fldCharType="end"/>
      </w:r>
      <w:r w:rsidR="003E24A7" w:rsidRPr="003E24A7">
        <w:t> </w:t>
      </w:r>
      <w:r w:rsidR="00B806A9" w:rsidRPr="00B55BE7">
        <w:rPr>
          <w:noProof/>
        </w:rPr>
        <w:t>the sexual exploitation of children in travel and tourism</w:t>
      </w:r>
      <w:r w:rsidR="003E24A7" w:rsidRPr="003E24A7">
        <w:t> </w:t>
      </w:r>
      <w:r w:rsidR="003E24A7" w:rsidRPr="003E24A7">
        <w:fldChar w:fldCharType="begin"/>
      </w:r>
      <w:r w:rsidR="003E24A7" w:rsidRPr="003E24A7">
        <w:instrText xml:space="preserve"> QUOTE "</w:instrText>
      </w:r>
      <w:r w:rsidR="003E24A7" w:rsidRPr="003E24A7">
        <w:rPr>
          <w:rStyle w:val="CRMarker"/>
        </w:rPr>
        <w:instrText>Õ</w:instrText>
      </w:r>
      <w:r w:rsidR="003E24A7" w:rsidRPr="003E24A7">
        <w:instrText xml:space="preserve">" </w:instrText>
      </w:r>
      <w:r w:rsidR="003E24A7" w:rsidRPr="003E24A7">
        <w:fldChar w:fldCharType="separate"/>
      </w:r>
      <w:r w:rsidR="003E24A7" w:rsidRPr="003E24A7">
        <w:rPr>
          <w:rStyle w:val="CRMarker"/>
        </w:rPr>
        <w:t>Õ</w:t>
      </w:r>
      <w:r w:rsidR="003E24A7" w:rsidRPr="003E24A7">
        <w:fldChar w:fldCharType="end"/>
      </w:r>
      <w:r w:rsidRPr="00B55BE7">
        <w:rPr>
          <w:noProof/>
        </w:rPr>
        <w:t>takes place outside the Union, Member States are encouraged to seek to increase, through the available national and international instruments including bilateral or multilateral treaties on extradition, mutual assistance or a transfer of the proceedings, cooperation with third countries and international organisations with a view to combating sex tourism. Member States should foster open dialogue and communication with countries outside the Union in order to be able to prosecute perpetrators, under the relevant national legislation, who travel outside the Union borders for the purposes of</w:t>
      </w:r>
      <w:r w:rsidR="003E24A7">
        <w:rPr>
          <w:noProof/>
        </w:rPr>
        <w:t xml:space="preserve"> </w:t>
      </w:r>
      <w:r w:rsidR="003E24A7" w:rsidRPr="003E24A7">
        <w:fldChar w:fldCharType="begin"/>
      </w:r>
      <w:r w:rsidR="003E24A7" w:rsidRPr="003E24A7">
        <w:instrText xml:space="preserve"> QUOTE "</w:instrText>
      </w:r>
      <w:r w:rsidR="003E24A7" w:rsidRPr="003E24A7">
        <w:rPr>
          <w:rStyle w:val="CRMarker"/>
        </w:rPr>
        <w:instrText>Ö</w:instrText>
      </w:r>
      <w:r w:rsidR="003E24A7" w:rsidRPr="003E24A7">
        <w:instrText xml:space="preserve">" </w:instrText>
      </w:r>
      <w:r w:rsidR="003E24A7" w:rsidRPr="003E24A7">
        <w:fldChar w:fldCharType="separate"/>
      </w:r>
      <w:r w:rsidR="003E24A7" w:rsidRPr="003E24A7">
        <w:rPr>
          <w:rStyle w:val="CRMarker"/>
        </w:rPr>
        <w:t>Ö</w:t>
      </w:r>
      <w:r w:rsidR="003E24A7" w:rsidRPr="003E24A7">
        <w:fldChar w:fldCharType="end"/>
      </w:r>
      <w:r w:rsidR="003E24A7" w:rsidRPr="003E24A7">
        <w:t> </w:t>
      </w:r>
      <w:r w:rsidR="00B806A9" w:rsidRPr="00B55BE7">
        <w:rPr>
          <w:noProof/>
        </w:rPr>
        <w:t>the sexual exploitation of children in travel and tourism</w:t>
      </w:r>
      <w:r w:rsidR="003E24A7" w:rsidRPr="003E24A7">
        <w:t> </w:t>
      </w:r>
      <w:r w:rsidR="003E24A7" w:rsidRPr="003E24A7">
        <w:fldChar w:fldCharType="begin"/>
      </w:r>
      <w:r w:rsidR="003E24A7" w:rsidRPr="003E24A7">
        <w:instrText xml:space="preserve"> QUOTE "</w:instrText>
      </w:r>
      <w:r w:rsidR="003E24A7" w:rsidRPr="003E24A7">
        <w:rPr>
          <w:rStyle w:val="CRMarker"/>
        </w:rPr>
        <w:instrText>Õ</w:instrText>
      </w:r>
      <w:r w:rsidR="003E24A7" w:rsidRPr="003E24A7">
        <w:instrText xml:space="preserve">" </w:instrText>
      </w:r>
      <w:r w:rsidR="003E24A7" w:rsidRPr="003E24A7">
        <w:fldChar w:fldCharType="separate"/>
      </w:r>
      <w:r w:rsidR="003E24A7" w:rsidRPr="003E24A7">
        <w:rPr>
          <w:rStyle w:val="CRMarker"/>
        </w:rPr>
        <w:t>Õ</w:t>
      </w:r>
      <w:r w:rsidR="003E24A7" w:rsidRPr="003E24A7">
        <w:fldChar w:fldCharType="end"/>
      </w:r>
      <w:r w:rsidRPr="00B55BE7">
        <w:rPr>
          <w:dstrike/>
          <w:noProof/>
        </w:rPr>
        <w:t>child sex tourism</w:t>
      </w:r>
      <w:r w:rsidRPr="00B55BE7">
        <w:rPr>
          <w:noProof/>
        </w:rPr>
        <w:t>.</w:t>
      </w:r>
      <w:r w:rsidR="00FB03F6" w:rsidRPr="00B55BE7">
        <w:rPr>
          <w:noProof/>
        </w:rPr>
        <w:t xml:space="preserve"> </w:t>
      </w:r>
    </w:p>
    <w:p w14:paraId="30399670" w14:textId="77777777" w:rsidR="00C957A4" w:rsidRPr="00B55BE7" w:rsidRDefault="00C957A4" w:rsidP="00C957A4">
      <w:pPr>
        <w:pStyle w:val="CRSeparator"/>
        <w:rPr>
          <w:noProof/>
        </w:rPr>
      </w:pPr>
    </w:p>
    <w:p w14:paraId="2C4D1331" w14:textId="77777777" w:rsidR="00C957A4" w:rsidRPr="009D797E" w:rsidRDefault="00C957A4" w:rsidP="00C957A4">
      <w:pPr>
        <w:pStyle w:val="CRReference"/>
        <w:rPr>
          <w:noProof/>
          <w:lang w:val="en-IE"/>
        </w:rPr>
      </w:pPr>
      <w:r w:rsidRPr="00B55BE7">
        <w:rPr>
          <w:noProof/>
        </w:rPr>
        <w:fldChar w:fldCharType="begin"/>
      </w:r>
      <w:r w:rsidRPr="009D797E">
        <w:rPr>
          <w:noProof/>
          <w:lang w:val="en-IE"/>
        </w:rPr>
        <w:instrText xml:space="preserve"> QUOTE "</w:instrText>
      </w:r>
      <w:r w:rsidRPr="009D797E">
        <w:rPr>
          <w:rStyle w:val="CRMarker"/>
          <w:rFonts w:hint="eastAsia"/>
          <w:noProof/>
          <w:lang w:val="en-IE"/>
        </w:rPr>
        <w:instrText>ê</w:instrText>
      </w:r>
      <w:r w:rsidRPr="009D797E">
        <w:rPr>
          <w:noProof/>
          <w:lang w:val="en-IE"/>
        </w:rPr>
        <w:instrText xml:space="preserve">" </w:instrText>
      </w:r>
      <w:r w:rsidRPr="00B55BE7">
        <w:rPr>
          <w:noProof/>
        </w:rPr>
        <w:fldChar w:fldCharType="separate"/>
      </w:r>
      <w:r w:rsidRPr="009D797E">
        <w:rPr>
          <w:rStyle w:val="CRMarker"/>
          <w:rFonts w:hint="eastAsia"/>
          <w:noProof/>
          <w:lang w:val="en-IE"/>
        </w:rPr>
        <w:t>ê</w:t>
      </w:r>
      <w:r w:rsidRPr="00B55BE7">
        <w:rPr>
          <w:noProof/>
        </w:rPr>
        <w:fldChar w:fldCharType="end"/>
      </w:r>
      <w:r w:rsidRPr="009D797E">
        <w:rPr>
          <w:noProof/>
          <w:lang w:val="en-IE"/>
        </w:rPr>
        <w:t> 2011/93/EU recital 30</w:t>
      </w:r>
    </w:p>
    <w:p w14:paraId="23E603BD" w14:textId="77777777" w:rsidR="00C957A4" w:rsidRPr="009D797E" w:rsidRDefault="00C957A4" w:rsidP="004D4B0B">
      <w:pPr>
        <w:pStyle w:val="CRReference"/>
        <w:rPr>
          <w:noProof/>
          <w:highlight w:val="lightGray"/>
          <w:lang w:val="en-IE"/>
        </w:rPr>
      </w:pPr>
      <w:r w:rsidRPr="000C4BEB">
        <w:rPr>
          <w:noProof/>
          <w:highlight w:val="lightGray"/>
        </w:rPr>
        <w:fldChar w:fldCharType="begin"/>
      </w:r>
      <w:r w:rsidRPr="009D797E">
        <w:rPr>
          <w:noProof/>
          <w:highlight w:val="lightGray"/>
          <w:lang w:val="en-IE"/>
        </w:rPr>
        <w:instrText xml:space="preserve"> QUOTE "</w:instrText>
      </w:r>
      <w:r w:rsidRPr="009D797E">
        <w:rPr>
          <w:rStyle w:val="CRMarker"/>
          <w:rFonts w:hint="eastAsia"/>
          <w:noProof/>
          <w:highlight w:val="lightGray"/>
          <w:lang w:val="en-IE"/>
        </w:rPr>
        <w:instrText>ð</w:instrText>
      </w:r>
      <w:r w:rsidRPr="009D797E">
        <w:rPr>
          <w:noProof/>
          <w:highlight w:val="lightGray"/>
          <w:lang w:val="en-IE"/>
        </w:rPr>
        <w:instrText xml:space="preserve">" </w:instrText>
      </w:r>
      <w:r w:rsidRPr="000C4BEB">
        <w:rPr>
          <w:noProof/>
          <w:highlight w:val="lightGray"/>
        </w:rPr>
        <w:fldChar w:fldCharType="separate"/>
      </w:r>
      <w:r w:rsidRPr="009D797E">
        <w:rPr>
          <w:rStyle w:val="CRMarker"/>
          <w:rFonts w:hint="eastAsia"/>
          <w:noProof/>
          <w:highlight w:val="lightGray"/>
          <w:lang w:val="en-IE"/>
        </w:rPr>
        <w:t>ð</w:t>
      </w:r>
      <w:r w:rsidRPr="000C4BEB">
        <w:rPr>
          <w:noProof/>
          <w:highlight w:val="lightGray"/>
        </w:rPr>
        <w:fldChar w:fldCharType="end"/>
      </w:r>
      <w:r w:rsidRPr="009D797E">
        <w:rPr>
          <w:noProof/>
          <w:highlight w:val="lightGray"/>
          <w:lang w:val="en-IE"/>
        </w:rPr>
        <w:t> new</w:t>
      </w:r>
    </w:p>
    <w:p w14:paraId="4A2A2155" w14:textId="4E25D9A6" w:rsidR="00034552" w:rsidRPr="00B55BE7" w:rsidRDefault="00034552" w:rsidP="00FF0405">
      <w:pPr>
        <w:pStyle w:val="ManualConsidrant"/>
        <w:rPr>
          <w:noProof/>
        </w:rPr>
      </w:pPr>
      <w:r>
        <w:rPr>
          <w:noProof/>
        </w:rPr>
        <w:t>(36)</w:t>
      </w:r>
      <w:r>
        <w:rPr>
          <w:noProof/>
        </w:rPr>
        <w:tab/>
      </w:r>
      <w:r w:rsidRPr="00B55BE7">
        <w:rPr>
          <w:noProof/>
        </w:rPr>
        <w:t xml:space="preserve">Measures to protect child victims </w:t>
      </w:r>
      <w:r w:rsidR="00705D23" w:rsidRPr="00B55BE7">
        <w:rPr>
          <w:noProof/>
        </w:rPr>
        <w:t xml:space="preserve">in a comprehensive manner </w:t>
      </w:r>
      <w:r w:rsidRPr="00B55BE7">
        <w:rPr>
          <w:noProof/>
        </w:rPr>
        <w:t>should be adopted in their best interest, taking into account an assessment of their needs. </w:t>
      </w:r>
      <w:r w:rsidR="00705D23" w:rsidRPr="00B55BE7">
        <w:rPr>
          <w:noProof/>
        </w:rPr>
        <w:t>Effective child protection requires a whole of society approach. With the child at the centre, all relevant authorities and services should work together to protect and support the child, in their best interests.</w:t>
      </w:r>
      <w:r w:rsidR="00331887">
        <w:rPr>
          <w:noProof/>
        </w:rPr>
        <w:t xml:space="preserve"> </w:t>
      </w:r>
      <w:r w:rsidR="000C4BEB" w:rsidRPr="003E2E0B">
        <w:rPr>
          <w:highlight w:val="lightGray"/>
        </w:rPr>
        <w:fldChar w:fldCharType="begin"/>
      </w:r>
      <w:r w:rsidR="000C4BEB" w:rsidRPr="003E2E0B">
        <w:rPr>
          <w:highlight w:val="lightGray"/>
        </w:rPr>
        <w:instrText xml:space="preserve"> QUOTE "</w:instrText>
      </w:r>
      <w:r w:rsidR="000C4BEB" w:rsidRPr="003E2E0B">
        <w:rPr>
          <w:rStyle w:val="CRMarker"/>
          <w:highlight w:val="lightGray"/>
        </w:rPr>
        <w:instrText>ð</w:instrText>
      </w:r>
      <w:r w:rsidR="000C4BEB" w:rsidRPr="003E2E0B">
        <w:rPr>
          <w:highlight w:val="lightGray"/>
        </w:rPr>
        <w:instrText xml:space="preserve">" </w:instrText>
      </w:r>
      <w:r w:rsidR="000C4BEB" w:rsidRPr="003E2E0B">
        <w:rPr>
          <w:highlight w:val="lightGray"/>
        </w:rPr>
        <w:fldChar w:fldCharType="separate"/>
      </w:r>
      <w:r w:rsidR="000C4BEB" w:rsidRPr="003E2E0B">
        <w:rPr>
          <w:rStyle w:val="CRMarker"/>
          <w:highlight w:val="lightGray"/>
        </w:rPr>
        <w:t>ð</w:t>
      </w:r>
      <w:r w:rsidR="000C4BEB" w:rsidRPr="003E2E0B">
        <w:rPr>
          <w:highlight w:val="lightGray"/>
        </w:rPr>
        <w:fldChar w:fldCharType="end"/>
      </w:r>
      <w:r w:rsidR="000C4BEB" w:rsidRPr="000C4BEB">
        <w:rPr>
          <w:highlight w:val="lightGray"/>
        </w:rPr>
        <w:t> </w:t>
      </w:r>
      <w:r w:rsidR="000162F0" w:rsidRPr="003E24A7">
        <w:rPr>
          <w:noProof/>
          <w:highlight w:val="lightGray"/>
        </w:rPr>
        <w:t>The</w:t>
      </w:r>
      <w:r w:rsidRPr="003E24A7">
        <w:rPr>
          <w:noProof/>
          <w:highlight w:val="lightGray"/>
        </w:rPr>
        <w:t xml:space="preserve"> </w:t>
      </w:r>
      <w:r w:rsidR="000162F0" w:rsidRPr="003E24A7">
        <w:rPr>
          <w:noProof/>
          <w:highlight w:val="lightGray"/>
        </w:rPr>
        <w:t>“</w:t>
      </w:r>
      <w:r w:rsidRPr="003E24A7">
        <w:rPr>
          <w:noProof/>
          <w:highlight w:val="lightGray"/>
        </w:rPr>
        <w:t>Barnahus</w:t>
      </w:r>
      <w:r w:rsidR="000162F0" w:rsidRPr="003E24A7">
        <w:rPr>
          <w:noProof/>
          <w:highlight w:val="lightGray"/>
        </w:rPr>
        <w:t>”</w:t>
      </w:r>
      <w:r w:rsidRPr="003E24A7">
        <w:rPr>
          <w:noProof/>
          <w:highlight w:val="lightGray"/>
        </w:rPr>
        <w:t xml:space="preserve"> model</w:t>
      </w:r>
      <w:r w:rsidR="000162F0" w:rsidRPr="003E24A7">
        <w:rPr>
          <w:noProof/>
          <w:highlight w:val="lightGray"/>
        </w:rPr>
        <w:t xml:space="preserve"> of providing a child-friendly environment staffed with specialists from all relevant</w:t>
      </w:r>
      <w:r w:rsidRPr="003E24A7">
        <w:rPr>
          <w:noProof/>
          <w:highlight w:val="lightGray"/>
        </w:rPr>
        <w:t xml:space="preserve"> </w:t>
      </w:r>
      <w:r w:rsidR="000162F0" w:rsidRPr="003E24A7">
        <w:rPr>
          <w:noProof/>
          <w:highlight w:val="lightGray"/>
        </w:rPr>
        <w:t xml:space="preserve">disciplines </w:t>
      </w:r>
      <w:r w:rsidRPr="003E24A7">
        <w:rPr>
          <w:noProof/>
          <w:highlight w:val="lightGray"/>
        </w:rPr>
        <w:t>is currently the most advanced example of a child-friendly approach to justice</w:t>
      </w:r>
      <w:r w:rsidR="00AD0212" w:rsidRPr="003E24A7">
        <w:rPr>
          <w:noProof/>
          <w:highlight w:val="lightGray"/>
        </w:rPr>
        <w:t xml:space="preserve"> and to avoid</w:t>
      </w:r>
      <w:r w:rsidR="000162F0" w:rsidRPr="003E24A7">
        <w:rPr>
          <w:noProof/>
          <w:highlight w:val="lightGray"/>
        </w:rPr>
        <w:t>ing</w:t>
      </w:r>
      <w:r w:rsidR="00AD0212" w:rsidRPr="003E24A7">
        <w:rPr>
          <w:noProof/>
          <w:highlight w:val="lightGray"/>
        </w:rPr>
        <w:t xml:space="preserve"> revictimisation</w:t>
      </w:r>
      <w:r w:rsidR="000162F0" w:rsidRPr="003E24A7">
        <w:rPr>
          <w:noProof/>
          <w:highlight w:val="lightGray"/>
        </w:rPr>
        <w:t>.</w:t>
      </w:r>
      <w:r w:rsidRPr="003E24A7">
        <w:rPr>
          <w:noProof/>
          <w:highlight w:val="lightGray"/>
        </w:rPr>
        <w:t xml:space="preserve"> </w:t>
      </w:r>
      <w:r w:rsidR="000162F0" w:rsidRPr="003E24A7">
        <w:rPr>
          <w:noProof/>
          <w:highlight w:val="lightGray"/>
        </w:rPr>
        <w:t>T</w:t>
      </w:r>
      <w:r w:rsidRPr="003E24A7">
        <w:rPr>
          <w:noProof/>
          <w:highlight w:val="lightGray"/>
        </w:rPr>
        <w:t xml:space="preserve">he relevant provisions of this Directive are built on the principles of </w:t>
      </w:r>
      <w:r w:rsidR="0A846584" w:rsidRPr="003E24A7">
        <w:rPr>
          <w:noProof/>
          <w:highlight w:val="lightGray"/>
        </w:rPr>
        <w:t xml:space="preserve">that </w:t>
      </w:r>
      <w:r w:rsidRPr="003E24A7">
        <w:rPr>
          <w:noProof/>
          <w:highlight w:val="lightGray"/>
        </w:rPr>
        <w:t>model.</w:t>
      </w:r>
      <w:r w:rsidR="00331887" w:rsidRPr="003E24A7">
        <w:rPr>
          <w:noProof/>
          <w:highlight w:val="lightGray"/>
        </w:rPr>
        <w:t xml:space="preserve"> </w:t>
      </w:r>
      <w:r w:rsidR="33526C8E" w:rsidRPr="003E24A7">
        <w:rPr>
          <w:noProof/>
          <w:highlight w:val="lightGray"/>
        </w:rPr>
        <w:t>That</w:t>
      </w:r>
      <w:r w:rsidRPr="003E24A7">
        <w:rPr>
          <w:noProof/>
          <w:highlight w:val="lightGray"/>
        </w:rPr>
        <w:t xml:space="preserve"> model aims to ensure that all children involved in child abuse </w:t>
      </w:r>
      <w:r w:rsidR="00AD0212" w:rsidRPr="003E24A7">
        <w:rPr>
          <w:noProof/>
          <w:highlight w:val="lightGray"/>
        </w:rPr>
        <w:t>or child sexual exploitation</w:t>
      </w:r>
      <w:r w:rsidRPr="003E24A7">
        <w:rPr>
          <w:noProof/>
          <w:highlight w:val="lightGray"/>
        </w:rPr>
        <w:t xml:space="preserve"> investigations benefit from a high-quality assessment in child-friendly settings, appropriate psychosocial support and child protective services</w:t>
      </w:r>
      <w:r w:rsidR="00905A0C" w:rsidRPr="003E24A7">
        <w:rPr>
          <w:noProof/>
          <w:highlight w:val="lightGray"/>
        </w:rPr>
        <w:t xml:space="preserve">. This </w:t>
      </w:r>
      <w:r w:rsidRPr="003E24A7">
        <w:rPr>
          <w:noProof/>
          <w:highlight w:val="lightGray"/>
        </w:rPr>
        <w:t>Directive attempts to ensure that all Member States uphold these principles, although it does not require the Member States to follow the Barnahus model as such.</w:t>
      </w:r>
      <w:r w:rsidR="002D5C83" w:rsidRPr="003E24A7">
        <w:rPr>
          <w:noProof/>
          <w:highlight w:val="lightGray"/>
        </w:rPr>
        <w:t xml:space="preserve"> Where medical examinations of the child are necessary for the purposes of the criminal investigations, for example to gather evidence of abuse, these should be limited to the strictly necessary in order to limit retraumatisation. This obligation should not prevent other medical examinations necessary for the well-being of the child.</w:t>
      </w:r>
      <w:r w:rsidR="000C4BEB" w:rsidRPr="000C4BEB">
        <w:rPr>
          <w:highlight w:val="lightGray"/>
        </w:rPr>
        <w:t> </w:t>
      </w:r>
      <w:r w:rsidR="000C4BEB" w:rsidRPr="000C4BEB">
        <w:rPr>
          <w:highlight w:val="lightGray"/>
        </w:rPr>
        <w:fldChar w:fldCharType="begin"/>
      </w:r>
      <w:r w:rsidR="000C4BEB" w:rsidRPr="000C4BEB">
        <w:rPr>
          <w:highlight w:val="lightGray"/>
        </w:rPr>
        <w:instrText xml:space="preserve"> QUOTE "</w:instrText>
      </w:r>
      <w:r w:rsidR="000C4BEB" w:rsidRPr="000C4BEB">
        <w:rPr>
          <w:rStyle w:val="CRMarker"/>
          <w:highlight w:val="lightGray"/>
        </w:rPr>
        <w:instrText>ï</w:instrText>
      </w:r>
      <w:r w:rsidR="000C4BEB" w:rsidRPr="000C4BEB">
        <w:rPr>
          <w:highlight w:val="lightGray"/>
        </w:rPr>
        <w:instrText xml:space="preserve">" </w:instrText>
      </w:r>
      <w:r w:rsidR="000C4BEB" w:rsidRPr="000C4BEB">
        <w:rPr>
          <w:highlight w:val="lightGray"/>
        </w:rPr>
        <w:fldChar w:fldCharType="separate"/>
      </w:r>
      <w:r w:rsidR="000C4BEB" w:rsidRPr="000C4BEB">
        <w:rPr>
          <w:rStyle w:val="CRMarker"/>
          <w:highlight w:val="lightGray"/>
        </w:rPr>
        <w:t>ï</w:t>
      </w:r>
      <w:r w:rsidR="000C4BEB" w:rsidRPr="000C4BEB">
        <w:rPr>
          <w:highlight w:val="lightGray"/>
        </w:rPr>
        <w:fldChar w:fldCharType="end"/>
      </w:r>
      <w:r w:rsidR="5765484C" w:rsidRPr="00B55BE7">
        <w:rPr>
          <w:noProof/>
        </w:rPr>
        <w:t> </w:t>
      </w:r>
      <w:r w:rsidRPr="00B55BE7">
        <w:rPr>
          <w:noProof/>
        </w:rPr>
        <w:t xml:space="preserve">Child victims should have easy access to </w:t>
      </w:r>
      <w:r w:rsidR="000C4BEB" w:rsidRPr="003E2E0B">
        <w:rPr>
          <w:highlight w:val="lightGray"/>
        </w:rPr>
        <w:fldChar w:fldCharType="begin"/>
      </w:r>
      <w:r w:rsidR="000C4BEB" w:rsidRPr="003E2E0B">
        <w:rPr>
          <w:highlight w:val="lightGray"/>
        </w:rPr>
        <w:instrText xml:space="preserve"> QUOTE "</w:instrText>
      </w:r>
      <w:r w:rsidR="000C4BEB" w:rsidRPr="003E2E0B">
        <w:rPr>
          <w:rStyle w:val="CRMarker"/>
          <w:highlight w:val="lightGray"/>
        </w:rPr>
        <w:instrText>ð</w:instrText>
      </w:r>
      <w:r w:rsidR="000C4BEB" w:rsidRPr="003E2E0B">
        <w:rPr>
          <w:highlight w:val="lightGray"/>
        </w:rPr>
        <w:instrText xml:space="preserve">" </w:instrText>
      </w:r>
      <w:r w:rsidR="000C4BEB" w:rsidRPr="003E2E0B">
        <w:rPr>
          <w:highlight w:val="lightGray"/>
        </w:rPr>
        <w:fldChar w:fldCharType="separate"/>
      </w:r>
      <w:r w:rsidR="000C4BEB" w:rsidRPr="003E2E0B">
        <w:rPr>
          <w:rStyle w:val="CRMarker"/>
          <w:highlight w:val="lightGray"/>
        </w:rPr>
        <w:t>ð</w:t>
      </w:r>
      <w:r w:rsidR="000C4BEB" w:rsidRPr="003E2E0B">
        <w:rPr>
          <w:highlight w:val="lightGray"/>
        </w:rPr>
        <w:fldChar w:fldCharType="end"/>
      </w:r>
      <w:r w:rsidR="000C4BEB" w:rsidRPr="000C4BEB">
        <w:rPr>
          <w:highlight w:val="lightGray"/>
        </w:rPr>
        <w:t> </w:t>
      </w:r>
      <w:r w:rsidR="00705D23" w:rsidRPr="000C4BEB">
        <w:rPr>
          <w:noProof/>
          <w:highlight w:val="lightGray"/>
        </w:rPr>
        <w:t>child friendly justice,</w:t>
      </w:r>
      <w:r w:rsidR="000C4BEB" w:rsidRPr="000C4BEB">
        <w:rPr>
          <w:highlight w:val="lightGray"/>
        </w:rPr>
        <w:t> </w:t>
      </w:r>
      <w:r w:rsidR="000C4BEB" w:rsidRPr="000C4BEB">
        <w:rPr>
          <w:highlight w:val="lightGray"/>
        </w:rPr>
        <w:fldChar w:fldCharType="begin"/>
      </w:r>
      <w:r w:rsidR="000C4BEB" w:rsidRPr="000C4BEB">
        <w:rPr>
          <w:highlight w:val="lightGray"/>
        </w:rPr>
        <w:instrText xml:space="preserve"> QUOTE "</w:instrText>
      </w:r>
      <w:r w:rsidR="000C4BEB" w:rsidRPr="000C4BEB">
        <w:rPr>
          <w:rStyle w:val="CRMarker"/>
          <w:highlight w:val="lightGray"/>
        </w:rPr>
        <w:instrText>ï</w:instrText>
      </w:r>
      <w:r w:rsidR="000C4BEB" w:rsidRPr="000C4BEB">
        <w:rPr>
          <w:highlight w:val="lightGray"/>
        </w:rPr>
        <w:instrText xml:space="preserve">" </w:instrText>
      </w:r>
      <w:r w:rsidR="000C4BEB" w:rsidRPr="000C4BEB">
        <w:rPr>
          <w:highlight w:val="lightGray"/>
        </w:rPr>
        <w:fldChar w:fldCharType="separate"/>
      </w:r>
      <w:r w:rsidR="000C4BEB" w:rsidRPr="000C4BEB">
        <w:rPr>
          <w:rStyle w:val="CRMarker"/>
          <w:highlight w:val="lightGray"/>
        </w:rPr>
        <w:t>ï</w:t>
      </w:r>
      <w:r w:rsidR="000C4BEB" w:rsidRPr="000C4BEB">
        <w:rPr>
          <w:highlight w:val="lightGray"/>
        </w:rPr>
        <w:fldChar w:fldCharType="end"/>
      </w:r>
      <w:r w:rsidRPr="00B55BE7">
        <w:rPr>
          <w:noProof/>
        </w:rPr>
        <w:t xml:space="preserve">legal remedies and measures to address conflicts of interest where sexual abuse or sexual exploitation of a child occurs within the family. When a special representative should be appointed for a child during a criminal investigation or proceeding, this role may be also carried out by a legal person, an institution or an authority. Moreover, child victims should be protected from penalties, for example under national legislation on prostitution, if they bring their case to the attention of competent authorities. Furthermore, participation in criminal proceedings by child victims should not cause additional trauma to the extent possible, as a result of interviews or visual contact with offenders. </w:t>
      </w:r>
      <w:r w:rsidR="000C4BEB" w:rsidRPr="003E2E0B">
        <w:rPr>
          <w:highlight w:val="lightGray"/>
        </w:rPr>
        <w:fldChar w:fldCharType="begin"/>
      </w:r>
      <w:r w:rsidR="000C4BEB" w:rsidRPr="003E2E0B">
        <w:rPr>
          <w:highlight w:val="lightGray"/>
        </w:rPr>
        <w:instrText xml:space="preserve"> QUOTE "</w:instrText>
      </w:r>
      <w:r w:rsidR="000C4BEB" w:rsidRPr="003E2E0B">
        <w:rPr>
          <w:rStyle w:val="CRMarker"/>
          <w:highlight w:val="lightGray"/>
        </w:rPr>
        <w:instrText>ð</w:instrText>
      </w:r>
      <w:r w:rsidR="000C4BEB" w:rsidRPr="003E2E0B">
        <w:rPr>
          <w:highlight w:val="lightGray"/>
        </w:rPr>
        <w:instrText xml:space="preserve">" </w:instrText>
      </w:r>
      <w:r w:rsidR="000C4BEB" w:rsidRPr="003E2E0B">
        <w:rPr>
          <w:highlight w:val="lightGray"/>
        </w:rPr>
        <w:fldChar w:fldCharType="separate"/>
      </w:r>
      <w:r w:rsidR="000C4BEB" w:rsidRPr="003E2E0B">
        <w:rPr>
          <w:rStyle w:val="CRMarker"/>
          <w:highlight w:val="lightGray"/>
        </w:rPr>
        <w:t>ð</w:t>
      </w:r>
      <w:r w:rsidR="000C4BEB" w:rsidRPr="003E2E0B">
        <w:rPr>
          <w:highlight w:val="lightGray"/>
        </w:rPr>
        <w:fldChar w:fldCharType="end"/>
      </w:r>
      <w:r w:rsidR="000C4BEB" w:rsidRPr="000C4BEB">
        <w:rPr>
          <w:highlight w:val="lightGray"/>
        </w:rPr>
        <w:t> </w:t>
      </w:r>
      <w:r w:rsidR="00705D23" w:rsidRPr="000C4BEB">
        <w:rPr>
          <w:noProof/>
          <w:highlight w:val="lightGray"/>
        </w:rPr>
        <w:t xml:space="preserve">All authorities involved in the proceedings </w:t>
      </w:r>
      <w:r w:rsidR="00225A8C" w:rsidRPr="000C4BEB">
        <w:rPr>
          <w:noProof/>
          <w:highlight w:val="lightGray"/>
        </w:rPr>
        <w:t>should</w:t>
      </w:r>
      <w:r w:rsidR="00705D23" w:rsidRPr="000C4BEB">
        <w:rPr>
          <w:noProof/>
          <w:highlight w:val="lightGray"/>
        </w:rPr>
        <w:t xml:space="preserve"> be trained in child friendly justice.</w:t>
      </w:r>
      <w:r w:rsidR="000C4BEB" w:rsidRPr="000C4BEB">
        <w:rPr>
          <w:highlight w:val="lightGray"/>
        </w:rPr>
        <w:t> </w:t>
      </w:r>
      <w:r w:rsidR="000C4BEB" w:rsidRPr="000C4BEB">
        <w:rPr>
          <w:highlight w:val="lightGray"/>
        </w:rPr>
        <w:fldChar w:fldCharType="begin"/>
      </w:r>
      <w:r w:rsidR="000C4BEB" w:rsidRPr="000C4BEB">
        <w:rPr>
          <w:highlight w:val="lightGray"/>
        </w:rPr>
        <w:instrText xml:space="preserve"> QUOTE "</w:instrText>
      </w:r>
      <w:r w:rsidR="000C4BEB" w:rsidRPr="000C4BEB">
        <w:rPr>
          <w:rStyle w:val="CRMarker"/>
          <w:highlight w:val="lightGray"/>
        </w:rPr>
        <w:instrText>ï</w:instrText>
      </w:r>
      <w:r w:rsidR="000C4BEB" w:rsidRPr="000C4BEB">
        <w:rPr>
          <w:highlight w:val="lightGray"/>
        </w:rPr>
        <w:instrText xml:space="preserve">" </w:instrText>
      </w:r>
      <w:r w:rsidR="000C4BEB" w:rsidRPr="000C4BEB">
        <w:rPr>
          <w:highlight w:val="lightGray"/>
        </w:rPr>
        <w:fldChar w:fldCharType="separate"/>
      </w:r>
      <w:r w:rsidR="000C4BEB" w:rsidRPr="000C4BEB">
        <w:rPr>
          <w:rStyle w:val="CRMarker"/>
          <w:highlight w:val="lightGray"/>
        </w:rPr>
        <w:t>ï</w:t>
      </w:r>
      <w:r w:rsidR="000C4BEB" w:rsidRPr="000C4BEB">
        <w:rPr>
          <w:highlight w:val="lightGray"/>
        </w:rPr>
        <w:fldChar w:fldCharType="end"/>
      </w:r>
      <w:r w:rsidRPr="00B55BE7">
        <w:rPr>
          <w:noProof/>
        </w:rPr>
        <w:t>A good understanding of children and how they behave when faced with traumatic experiences will help to ensure a high quality of evidence-taking and also reduce the stress placed on children when carrying out the necessary measures.</w:t>
      </w:r>
      <w:r w:rsidR="000A18A6" w:rsidRPr="00B55BE7">
        <w:rPr>
          <w:noProof/>
        </w:rPr>
        <w:t xml:space="preserve"> </w:t>
      </w:r>
      <w:r w:rsidR="000C4BEB" w:rsidRPr="003E2E0B">
        <w:rPr>
          <w:highlight w:val="lightGray"/>
        </w:rPr>
        <w:fldChar w:fldCharType="begin"/>
      </w:r>
      <w:r w:rsidR="000C4BEB" w:rsidRPr="003E2E0B">
        <w:rPr>
          <w:highlight w:val="lightGray"/>
        </w:rPr>
        <w:instrText xml:space="preserve"> QUOTE "</w:instrText>
      </w:r>
      <w:r w:rsidR="000C4BEB" w:rsidRPr="003E2E0B">
        <w:rPr>
          <w:rStyle w:val="CRMarker"/>
          <w:highlight w:val="lightGray"/>
        </w:rPr>
        <w:instrText>ð</w:instrText>
      </w:r>
      <w:r w:rsidR="000C4BEB" w:rsidRPr="003E2E0B">
        <w:rPr>
          <w:highlight w:val="lightGray"/>
        </w:rPr>
        <w:instrText xml:space="preserve">" </w:instrText>
      </w:r>
      <w:r w:rsidR="000C4BEB" w:rsidRPr="003E2E0B">
        <w:rPr>
          <w:highlight w:val="lightGray"/>
        </w:rPr>
        <w:fldChar w:fldCharType="separate"/>
      </w:r>
      <w:r w:rsidR="000C4BEB" w:rsidRPr="003E2E0B">
        <w:rPr>
          <w:rStyle w:val="CRMarker"/>
          <w:highlight w:val="lightGray"/>
        </w:rPr>
        <w:t>ð</w:t>
      </w:r>
      <w:r w:rsidR="000C4BEB" w:rsidRPr="003E2E0B">
        <w:rPr>
          <w:highlight w:val="lightGray"/>
        </w:rPr>
        <w:fldChar w:fldCharType="end"/>
      </w:r>
      <w:r w:rsidR="000C4BEB" w:rsidRPr="000C4BEB">
        <w:rPr>
          <w:highlight w:val="lightGray"/>
        </w:rPr>
        <w:t> </w:t>
      </w:r>
      <w:r w:rsidR="000A18A6" w:rsidRPr="000C4BEB">
        <w:rPr>
          <w:noProof/>
          <w:highlight w:val="lightGray"/>
        </w:rPr>
        <w:t>Where child victims participate in criminal proceedings, the court should take full account of their age and maturity in conducting the proceedings and should ensure that the proceedings are accessible and understandable to the child.</w:t>
      </w:r>
      <w:r w:rsidR="000C4BEB" w:rsidRPr="000C4BEB">
        <w:rPr>
          <w:highlight w:val="lightGray"/>
        </w:rPr>
        <w:t> </w:t>
      </w:r>
      <w:r w:rsidR="000C4BEB" w:rsidRPr="000C4BEB">
        <w:rPr>
          <w:highlight w:val="lightGray"/>
        </w:rPr>
        <w:fldChar w:fldCharType="begin"/>
      </w:r>
      <w:r w:rsidR="000C4BEB" w:rsidRPr="000C4BEB">
        <w:rPr>
          <w:highlight w:val="lightGray"/>
        </w:rPr>
        <w:instrText xml:space="preserve"> QUOTE "</w:instrText>
      </w:r>
      <w:r w:rsidR="000C4BEB" w:rsidRPr="000C4BEB">
        <w:rPr>
          <w:rStyle w:val="CRMarker"/>
          <w:highlight w:val="lightGray"/>
        </w:rPr>
        <w:instrText>ï</w:instrText>
      </w:r>
      <w:r w:rsidR="000C4BEB" w:rsidRPr="000C4BEB">
        <w:rPr>
          <w:highlight w:val="lightGray"/>
        </w:rPr>
        <w:instrText xml:space="preserve">" </w:instrText>
      </w:r>
      <w:r w:rsidR="000C4BEB" w:rsidRPr="000C4BEB">
        <w:rPr>
          <w:highlight w:val="lightGray"/>
        </w:rPr>
        <w:fldChar w:fldCharType="separate"/>
      </w:r>
      <w:r w:rsidR="000C4BEB" w:rsidRPr="000C4BEB">
        <w:rPr>
          <w:rStyle w:val="CRMarker"/>
          <w:highlight w:val="lightGray"/>
        </w:rPr>
        <w:t>ï</w:t>
      </w:r>
      <w:r w:rsidR="000C4BEB" w:rsidRPr="000C4BEB">
        <w:rPr>
          <w:highlight w:val="lightGray"/>
        </w:rPr>
        <w:fldChar w:fldCharType="end"/>
      </w:r>
    </w:p>
    <w:p w14:paraId="4D4D9225" w14:textId="77777777" w:rsidR="00062EA9" w:rsidRPr="00B55BE7" w:rsidRDefault="00062EA9" w:rsidP="00062EA9">
      <w:pPr>
        <w:pStyle w:val="CRSeparator"/>
        <w:rPr>
          <w:noProof/>
        </w:rPr>
      </w:pPr>
    </w:p>
    <w:p w14:paraId="33EC6E3C" w14:textId="77777777" w:rsidR="00062EA9" w:rsidRPr="00424E59" w:rsidRDefault="00062EA9" w:rsidP="00062EA9">
      <w:pPr>
        <w:pStyle w:val="CRReference"/>
        <w:rPr>
          <w:noProof/>
          <w:lang w:val="en-US"/>
        </w:rPr>
      </w:pPr>
      <w:r w:rsidRPr="00B55BE7">
        <w:rPr>
          <w:noProof/>
        </w:rPr>
        <w:fldChar w:fldCharType="begin"/>
      </w:r>
      <w:r w:rsidRPr="00424E59">
        <w:rPr>
          <w:noProof/>
          <w:lang w:val="en-US"/>
        </w:rPr>
        <w:instrText xml:space="preserve"> QUOTE "</w:instrText>
      </w:r>
      <w:r w:rsidRPr="00424E59">
        <w:rPr>
          <w:rStyle w:val="CRMarker"/>
          <w:noProof/>
          <w:lang w:val="en-US"/>
        </w:rPr>
        <w:instrText>ê</w:instrText>
      </w:r>
      <w:r w:rsidRPr="00424E59">
        <w:rPr>
          <w:noProof/>
          <w:lang w:val="en-US"/>
        </w:rPr>
        <w:instrText xml:space="preserve">" </w:instrText>
      </w:r>
      <w:r w:rsidRPr="00B55BE7">
        <w:rPr>
          <w:noProof/>
        </w:rPr>
        <w:fldChar w:fldCharType="separate"/>
      </w:r>
      <w:r w:rsidRPr="00424E59">
        <w:rPr>
          <w:rStyle w:val="CRMarker"/>
          <w:noProof/>
          <w:lang w:val="en-US"/>
        </w:rPr>
        <w:t>ê</w:t>
      </w:r>
      <w:r w:rsidRPr="00B55BE7">
        <w:rPr>
          <w:noProof/>
        </w:rPr>
        <w:fldChar w:fldCharType="end"/>
      </w:r>
      <w:r w:rsidRPr="00424E59">
        <w:rPr>
          <w:noProof/>
          <w:lang w:val="en-US"/>
        </w:rPr>
        <w:t> 2011/93/EU recital 31</w:t>
      </w:r>
    </w:p>
    <w:p w14:paraId="104DB0A4" w14:textId="77777777" w:rsidR="005214F6" w:rsidRPr="00F11AF7" w:rsidRDefault="005214F6" w:rsidP="004D4B0B">
      <w:pPr>
        <w:pStyle w:val="CRReference"/>
        <w:rPr>
          <w:noProof/>
          <w:highlight w:val="lightGray"/>
          <w:lang w:val="en-US"/>
        </w:rPr>
      </w:pPr>
      <w:r w:rsidRPr="00F11AF7">
        <w:rPr>
          <w:noProof/>
          <w:highlight w:val="lightGray"/>
        </w:rPr>
        <w:fldChar w:fldCharType="begin"/>
      </w:r>
      <w:r w:rsidRPr="00F11AF7">
        <w:rPr>
          <w:noProof/>
          <w:highlight w:val="lightGray"/>
          <w:lang w:val="en-US"/>
        </w:rPr>
        <w:instrText xml:space="preserve"> QUOTE "</w:instrText>
      </w:r>
      <w:r w:rsidRPr="00F11AF7">
        <w:rPr>
          <w:rStyle w:val="CRMarker"/>
          <w:noProof/>
          <w:highlight w:val="lightGray"/>
          <w:lang w:val="en-US"/>
        </w:rPr>
        <w:instrText>ð</w:instrText>
      </w:r>
      <w:r w:rsidRPr="00F11AF7">
        <w:rPr>
          <w:noProof/>
          <w:highlight w:val="lightGray"/>
          <w:lang w:val="en-US"/>
        </w:rPr>
        <w:instrText xml:space="preserve">" </w:instrText>
      </w:r>
      <w:r w:rsidRPr="00F11AF7">
        <w:rPr>
          <w:noProof/>
          <w:highlight w:val="lightGray"/>
        </w:rPr>
        <w:fldChar w:fldCharType="separate"/>
      </w:r>
      <w:r w:rsidRPr="00F11AF7">
        <w:rPr>
          <w:rStyle w:val="CRMarker"/>
          <w:noProof/>
          <w:highlight w:val="lightGray"/>
          <w:lang w:val="en-US"/>
        </w:rPr>
        <w:t>ð</w:t>
      </w:r>
      <w:r w:rsidRPr="00F11AF7">
        <w:rPr>
          <w:noProof/>
          <w:highlight w:val="lightGray"/>
        </w:rPr>
        <w:fldChar w:fldCharType="end"/>
      </w:r>
      <w:r w:rsidRPr="00F11AF7">
        <w:rPr>
          <w:noProof/>
          <w:highlight w:val="lightGray"/>
          <w:lang w:val="en-US"/>
        </w:rPr>
        <w:t> new</w:t>
      </w:r>
    </w:p>
    <w:p w14:paraId="0F7E49F0" w14:textId="771954F5" w:rsidR="00062EA9" w:rsidRPr="00B55BE7" w:rsidRDefault="00062EA9" w:rsidP="00062EA9">
      <w:pPr>
        <w:pStyle w:val="ManualConsidrant"/>
        <w:rPr>
          <w:noProof/>
        </w:rPr>
      </w:pPr>
      <w:r>
        <w:rPr>
          <w:noProof/>
        </w:rPr>
        <w:t>(37)</w:t>
      </w:r>
      <w:r>
        <w:rPr>
          <w:noProof/>
        </w:rPr>
        <w:tab/>
      </w:r>
      <w:r w:rsidRPr="00B55BE7">
        <w:rPr>
          <w:noProof/>
        </w:rPr>
        <w:t>Member States should</w:t>
      </w:r>
      <w:r w:rsidR="007555F8">
        <w:rPr>
          <w:noProof/>
        </w:rPr>
        <w:t xml:space="preserve"> </w:t>
      </w:r>
      <w:r w:rsidR="007555F8" w:rsidRPr="007555F8">
        <w:rPr>
          <w:rStyle w:val="CRRefonteDeleted"/>
          <w:highlight w:val="lightGray"/>
        </w:rPr>
        <w:t>consider giving</w:t>
      </w:r>
      <w:r w:rsidRPr="00B55BE7">
        <w:rPr>
          <w:noProof/>
        </w:rPr>
        <w:t xml:space="preserve"> </w:t>
      </w:r>
      <w:r w:rsidR="00F11AF7" w:rsidRPr="003E2E0B">
        <w:rPr>
          <w:highlight w:val="lightGray"/>
        </w:rPr>
        <w:fldChar w:fldCharType="begin"/>
      </w:r>
      <w:r w:rsidR="00F11AF7" w:rsidRPr="003E2E0B">
        <w:rPr>
          <w:highlight w:val="lightGray"/>
        </w:rPr>
        <w:instrText xml:space="preserve"> QUOTE "</w:instrText>
      </w:r>
      <w:r w:rsidR="00F11AF7" w:rsidRPr="003E2E0B">
        <w:rPr>
          <w:rStyle w:val="CRMarker"/>
          <w:highlight w:val="lightGray"/>
        </w:rPr>
        <w:instrText>ð</w:instrText>
      </w:r>
      <w:r w:rsidR="00F11AF7" w:rsidRPr="003E2E0B">
        <w:rPr>
          <w:highlight w:val="lightGray"/>
        </w:rPr>
        <w:instrText xml:space="preserve">" </w:instrText>
      </w:r>
      <w:r w:rsidR="00F11AF7" w:rsidRPr="003E2E0B">
        <w:rPr>
          <w:highlight w:val="lightGray"/>
        </w:rPr>
        <w:fldChar w:fldCharType="separate"/>
      </w:r>
      <w:r w:rsidR="00F11AF7" w:rsidRPr="003E2E0B">
        <w:rPr>
          <w:rStyle w:val="CRMarker"/>
          <w:highlight w:val="lightGray"/>
        </w:rPr>
        <w:t>ð</w:t>
      </w:r>
      <w:r w:rsidR="00F11AF7" w:rsidRPr="003E2E0B">
        <w:rPr>
          <w:highlight w:val="lightGray"/>
        </w:rPr>
        <w:fldChar w:fldCharType="end"/>
      </w:r>
      <w:r w:rsidR="00F11AF7" w:rsidRPr="00F11AF7">
        <w:rPr>
          <w:highlight w:val="lightGray"/>
        </w:rPr>
        <w:t> </w:t>
      </w:r>
      <w:r w:rsidR="723631DC" w:rsidRPr="00F11AF7">
        <w:rPr>
          <w:noProof/>
          <w:highlight w:val="lightGray"/>
        </w:rPr>
        <w:t>provide tailored and comprehensive</w:t>
      </w:r>
      <w:r w:rsidR="00F11AF7" w:rsidRPr="00F11AF7">
        <w:rPr>
          <w:highlight w:val="lightGray"/>
        </w:rPr>
        <w:t> </w:t>
      </w:r>
      <w:r w:rsidR="00F11AF7" w:rsidRPr="00F11AF7">
        <w:rPr>
          <w:highlight w:val="lightGray"/>
        </w:rPr>
        <w:fldChar w:fldCharType="begin"/>
      </w:r>
      <w:r w:rsidR="00F11AF7" w:rsidRPr="00F11AF7">
        <w:rPr>
          <w:highlight w:val="lightGray"/>
        </w:rPr>
        <w:instrText xml:space="preserve"> QUOTE "</w:instrText>
      </w:r>
      <w:r w:rsidR="00F11AF7" w:rsidRPr="00F11AF7">
        <w:rPr>
          <w:rStyle w:val="CRMarker"/>
          <w:highlight w:val="lightGray"/>
        </w:rPr>
        <w:instrText>ï</w:instrText>
      </w:r>
      <w:r w:rsidR="00F11AF7" w:rsidRPr="00F11AF7">
        <w:rPr>
          <w:highlight w:val="lightGray"/>
        </w:rPr>
        <w:instrText xml:space="preserve">" </w:instrText>
      </w:r>
      <w:r w:rsidR="00F11AF7" w:rsidRPr="00F11AF7">
        <w:rPr>
          <w:highlight w:val="lightGray"/>
        </w:rPr>
        <w:fldChar w:fldCharType="separate"/>
      </w:r>
      <w:r w:rsidR="00F11AF7" w:rsidRPr="00F11AF7">
        <w:rPr>
          <w:rStyle w:val="CRMarker"/>
          <w:highlight w:val="lightGray"/>
        </w:rPr>
        <w:t>ï</w:t>
      </w:r>
      <w:r w:rsidR="00F11AF7" w:rsidRPr="00F11AF7">
        <w:rPr>
          <w:highlight w:val="lightGray"/>
        </w:rPr>
        <w:fldChar w:fldCharType="end"/>
      </w:r>
      <w:r w:rsidR="723631DC" w:rsidRPr="00B55BE7">
        <w:rPr>
          <w:noProof/>
        </w:rPr>
        <w:t xml:space="preserve"> </w:t>
      </w:r>
      <w:r w:rsidRPr="00B55BE7">
        <w:rPr>
          <w:noProof/>
        </w:rPr>
        <w:t xml:space="preserve">short- and long-term assistance to child victims. Any harm caused by the sexual abuse and sexual exploitation of a child is significant and should be addressed </w:t>
      </w:r>
      <w:r w:rsidR="00F11AF7" w:rsidRPr="003E2E0B">
        <w:rPr>
          <w:highlight w:val="lightGray"/>
        </w:rPr>
        <w:fldChar w:fldCharType="begin"/>
      </w:r>
      <w:r w:rsidR="00F11AF7" w:rsidRPr="003E2E0B">
        <w:rPr>
          <w:highlight w:val="lightGray"/>
        </w:rPr>
        <w:instrText xml:space="preserve"> QUOTE "</w:instrText>
      </w:r>
      <w:r w:rsidR="00F11AF7" w:rsidRPr="003E2E0B">
        <w:rPr>
          <w:rStyle w:val="CRMarker"/>
          <w:highlight w:val="lightGray"/>
        </w:rPr>
        <w:instrText>ð</w:instrText>
      </w:r>
      <w:r w:rsidR="00F11AF7" w:rsidRPr="003E2E0B">
        <w:rPr>
          <w:highlight w:val="lightGray"/>
        </w:rPr>
        <w:instrText xml:space="preserve">" </w:instrText>
      </w:r>
      <w:r w:rsidR="00F11AF7" w:rsidRPr="003E2E0B">
        <w:rPr>
          <w:highlight w:val="lightGray"/>
        </w:rPr>
        <w:fldChar w:fldCharType="separate"/>
      </w:r>
      <w:r w:rsidR="00F11AF7" w:rsidRPr="003E2E0B">
        <w:rPr>
          <w:rStyle w:val="CRMarker"/>
          <w:highlight w:val="lightGray"/>
        </w:rPr>
        <w:t>ð</w:t>
      </w:r>
      <w:r w:rsidR="00F11AF7" w:rsidRPr="003E2E0B">
        <w:rPr>
          <w:highlight w:val="lightGray"/>
        </w:rPr>
        <w:fldChar w:fldCharType="end"/>
      </w:r>
      <w:r w:rsidR="00F11AF7" w:rsidRPr="00F11AF7">
        <w:rPr>
          <w:highlight w:val="lightGray"/>
        </w:rPr>
        <w:t> </w:t>
      </w:r>
      <w:r w:rsidRPr="00F11AF7">
        <w:rPr>
          <w:noProof/>
          <w:highlight w:val="lightGray"/>
        </w:rPr>
        <w:t>as soon as possible after the first contact of the victim with the authorities. Immediate assistance to victims before and during criminal investigations and proceedings is essential to limit the long-term trauma linked to the abuse suffered</w:t>
      </w:r>
      <w:r w:rsidR="00021953" w:rsidRPr="00F11AF7">
        <w:rPr>
          <w:noProof/>
          <w:highlight w:val="lightGray"/>
        </w:rPr>
        <w:t>. To facilitate the swift provision of assistance, including the identification of the relevant support services</w:t>
      </w:r>
      <w:r w:rsidR="00331887" w:rsidRPr="00F11AF7">
        <w:rPr>
          <w:noProof/>
          <w:highlight w:val="lightGray"/>
        </w:rPr>
        <w:t>,</w:t>
      </w:r>
      <w:r w:rsidR="00021953" w:rsidRPr="00F11AF7">
        <w:rPr>
          <w:noProof/>
          <w:highlight w:val="lightGray"/>
        </w:rPr>
        <w:t xml:space="preserve"> Member States should issue guidelines and protocols for healthcare, education and social service professionals</w:t>
      </w:r>
      <w:r w:rsidR="00AC121F" w:rsidRPr="00F11AF7">
        <w:rPr>
          <w:noProof/>
          <w:highlight w:val="lightGray"/>
        </w:rPr>
        <w:t>, including the staff at helplines</w:t>
      </w:r>
      <w:r w:rsidR="00F11AF7" w:rsidRPr="00F11AF7">
        <w:rPr>
          <w:highlight w:val="lightGray"/>
        </w:rPr>
        <w:t> </w:t>
      </w:r>
      <w:r w:rsidR="00F11AF7" w:rsidRPr="00F11AF7">
        <w:rPr>
          <w:highlight w:val="lightGray"/>
        </w:rPr>
        <w:fldChar w:fldCharType="begin"/>
      </w:r>
      <w:r w:rsidR="00F11AF7" w:rsidRPr="00F11AF7">
        <w:rPr>
          <w:highlight w:val="lightGray"/>
        </w:rPr>
        <w:instrText xml:space="preserve"> QUOTE "</w:instrText>
      </w:r>
      <w:r w:rsidR="00F11AF7" w:rsidRPr="00F11AF7">
        <w:rPr>
          <w:rStyle w:val="CRMarker"/>
          <w:highlight w:val="lightGray"/>
        </w:rPr>
        <w:instrText>ï</w:instrText>
      </w:r>
      <w:r w:rsidR="00F11AF7" w:rsidRPr="00F11AF7">
        <w:rPr>
          <w:highlight w:val="lightGray"/>
        </w:rPr>
        <w:instrText xml:space="preserve">" </w:instrText>
      </w:r>
      <w:r w:rsidR="00F11AF7" w:rsidRPr="00F11AF7">
        <w:rPr>
          <w:highlight w:val="lightGray"/>
        </w:rPr>
        <w:fldChar w:fldCharType="separate"/>
      </w:r>
      <w:r w:rsidR="00F11AF7" w:rsidRPr="00F11AF7">
        <w:rPr>
          <w:rStyle w:val="CRMarker"/>
          <w:highlight w:val="lightGray"/>
        </w:rPr>
        <w:t>ï</w:t>
      </w:r>
      <w:r w:rsidR="00F11AF7" w:rsidRPr="00F11AF7">
        <w:rPr>
          <w:highlight w:val="lightGray"/>
        </w:rPr>
        <w:fldChar w:fldCharType="end"/>
      </w:r>
      <w:r w:rsidR="30DC5B3B" w:rsidRPr="00B55BE7">
        <w:rPr>
          <w:noProof/>
        </w:rPr>
        <w:t>.</w:t>
      </w:r>
      <w:r w:rsidRPr="00B55BE7">
        <w:rPr>
          <w:noProof/>
        </w:rPr>
        <w:t> Because of the nature of the harm caused by sexual abuse and sexual exploitation, such assistance should continue for as long as necessary for the child’s physical and psychological recovery and may last into adulthood if necessary. Assistance and advice should be considered to be extended to parents</w:t>
      </w:r>
      <w:r w:rsidR="00C450EA" w:rsidRPr="00B55BE7">
        <w:rPr>
          <w:noProof/>
        </w:rPr>
        <w:t xml:space="preserve"> </w:t>
      </w:r>
      <w:r w:rsidR="00F11AF7" w:rsidRPr="003E2E0B">
        <w:rPr>
          <w:highlight w:val="lightGray"/>
        </w:rPr>
        <w:fldChar w:fldCharType="begin"/>
      </w:r>
      <w:r w:rsidR="00F11AF7" w:rsidRPr="003E2E0B">
        <w:rPr>
          <w:highlight w:val="lightGray"/>
        </w:rPr>
        <w:instrText xml:space="preserve"> QUOTE "</w:instrText>
      </w:r>
      <w:r w:rsidR="00F11AF7" w:rsidRPr="003E2E0B">
        <w:rPr>
          <w:rStyle w:val="CRMarker"/>
          <w:highlight w:val="lightGray"/>
        </w:rPr>
        <w:instrText>ð</w:instrText>
      </w:r>
      <w:r w:rsidR="00F11AF7" w:rsidRPr="003E2E0B">
        <w:rPr>
          <w:highlight w:val="lightGray"/>
        </w:rPr>
        <w:instrText xml:space="preserve">" </w:instrText>
      </w:r>
      <w:r w:rsidR="00F11AF7" w:rsidRPr="003E2E0B">
        <w:rPr>
          <w:highlight w:val="lightGray"/>
        </w:rPr>
        <w:fldChar w:fldCharType="separate"/>
      </w:r>
      <w:r w:rsidR="00F11AF7" w:rsidRPr="003E2E0B">
        <w:rPr>
          <w:rStyle w:val="CRMarker"/>
          <w:highlight w:val="lightGray"/>
        </w:rPr>
        <w:t>ð</w:t>
      </w:r>
      <w:r w:rsidR="00F11AF7" w:rsidRPr="003E2E0B">
        <w:rPr>
          <w:highlight w:val="lightGray"/>
        </w:rPr>
        <w:fldChar w:fldCharType="end"/>
      </w:r>
      <w:r w:rsidR="00F11AF7" w:rsidRPr="00F11AF7">
        <w:rPr>
          <w:highlight w:val="lightGray"/>
        </w:rPr>
        <w:t> </w:t>
      </w:r>
      <w:r w:rsidR="00C450EA" w:rsidRPr="00F11AF7">
        <w:rPr>
          <w:noProof/>
          <w:highlight w:val="lightGray"/>
        </w:rPr>
        <w:t>, carers</w:t>
      </w:r>
      <w:r w:rsidR="00F11AF7" w:rsidRPr="00F11AF7">
        <w:rPr>
          <w:highlight w:val="lightGray"/>
        </w:rPr>
        <w:t> </w:t>
      </w:r>
      <w:r w:rsidR="00F11AF7" w:rsidRPr="00F11AF7">
        <w:rPr>
          <w:highlight w:val="lightGray"/>
        </w:rPr>
        <w:fldChar w:fldCharType="begin"/>
      </w:r>
      <w:r w:rsidR="00F11AF7" w:rsidRPr="00F11AF7">
        <w:rPr>
          <w:highlight w:val="lightGray"/>
        </w:rPr>
        <w:instrText xml:space="preserve"> QUOTE "</w:instrText>
      </w:r>
      <w:r w:rsidR="00F11AF7" w:rsidRPr="00F11AF7">
        <w:rPr>
          <w:rStyle w:val="CRMarker"/>
          <w:highlight w:val="lightGray"/>
        </w:rPr>
        <w:instrText>ï</w:instrText>
      </w:r>
      <w:r w:rsidR="00F11AF7" w:rsidRPr="00F11AF7">
        <w:rPr>
          <w:highlight w:val="lightGray"/>
        </w:rPr>
        <w:instrText xml:space="preserve">" </w:instrText>
      </w:r>
      <w:r w:rsidR="00F11AF7" w:rsidRPr="00F11AF7">
        <w:rPr>
          <w:highlight w:val="lightGray"/>
        </w:rPr>
        <w:fldChar w:fldCharType="separate"/>
      </w:r>
      <w:r w:rsidR="00F11AF7" w:rsidRPr="00F11AF7">
        <w:rPr>
          <w:rStyle w:val="CRMarker"/>
          <w:highlight w:val="lightGray"/>
        </w:rPr>
        <w:t>ï</w:t>
      </w:r>
      <w:r w:rsidR="00F11AF7" w:rsidRPr="00F11AF7">
        <w:rPr>
          <w:highlight w:val="lightGray"/>
        </w:rPr>
        <w:fldChar w:fldCharType="end"/>
      </w:r>
      <w:r w:rsidR="00C450EA" w:rsidRPr="00B55BE7">
        <w:rPr>
          <w:noProof/>
        </w:rPr>
        <w:t xml:space="preserve"> </w:t>
      </w:r>
      <w:r w:rsidRPr="00B55BE7">
        <w:rPr>
          <w:noProof/>
        </w:rPr>
        <w:t xml:space="preserve"> or guardians of the child victims where they are not involved as suspects in relation to the offence concerned, in order to help them to assist child victims throughout the proceedings.</w:t>
      </w:r>
    </w:p>
    <w:p w14:paraId="56ADE275" w14:textId="77777777" w:rsidR="00F11AF7" w:rsidRDefault="00F11AF7" w:rsidP="00F11AF7">
      <w:pPr>
        <w:pStyle w:val="CRSeparator"/>
        <w:rPr>
          <w:noProof/>
        </w:rPr>
      </w:pPr>
    </w:p>
    <w:p w14:paraId="03B6F1A7" w14:textId="1347B643" w:rsidR="00F11AF7" w:rsidRPr="00F11AF7" w:rsidRDefault="00F11AF7" w:rsidP="00F11AF7">
      <w:pPr>
        <w:pStyle w:val="CRReference"/>
        <w:rPr>
          <w:noProof/>
          <w:highlight w:val="lightGray"/>
        </w:rPr>
      </w:pPr>
      <w:r w:rsidRPr="00F11AF7">
        <w:rPr>
          <w:highlight w:val="lightGray"/>
        </w:rPr>
        <w:fldChar w:fldCharType="begin"/>
      </w:r>
      <w:r w:rsidRPr="00F11AF7">
        <w:rPr>
          <w:highlight w:val="lightGray"/>
        </w:rPr>
        <w:instrText xml:space="preserve"> QUOTE "</w:instrText>
      </w:r>
      <w:r w:rsidRPr="00F11AF7">
        <w:rPr>
          <w:rStyle w:val="CRMarker"/>
          <w:highlight w:val="lightGray"/>
        </w:rPr>
        <w:instrText>ò</w:instrText>
      </w:r>
      <w:r w:rsidRPr="00F11AF7">
        <w:rPr>
          <w:highlight w:val="lightGray"/>
        </w:rPr>
        <w:instrText xml:space="preserve">" </w:instrText>
      </w:r>
      <w:r w:rsidRPr="00F11AF7">
        <w:rPr>
          <w:highlight w:val="lightGray"/>
        </w:rPr>
        <w:fldChar w:fldCharType="separate"/>
      </w:r>
      <w:r w:rsidRPr="00F11AF7">
        <w:rPr>
          <w:rStyle w:val="CRMarker"/>
          <w:highlight w:val="lightGray"/>
        </w:rPr>
        <w:t>ò</w:t>
      </w:r>
      <w:r w:rsidRPr="00F11AF7">
        <w:rPr>
          <w:highlight w:val="lightGray"/>
        </w:rPr>
        <w:fldChar w:fldCharType="end"/>
      </w:r>
      <w:r w:rsidRPr="00F11AF7">
        <w:rPr>
          <w:highlight w:val="lightGray"/>
        </w:rPr>
        <w:t> new</w:t>
      </w:r>
    </w:p>
    <w:p w14:paraId="0650320D" w14:textId="77777777" w:rsidR="00062EA9" w:rsidRPr="00B55BE7" w:rsidRDefault="00062EA9" w:rsidP="00FF0405">
      <w:pPr>
        <w:pStyle w:val="ManualConsidrant"/>
        <w:rPr>
          <w:noProof/>
        </w:rPr>
      </w:pPr>
      <w:r w:rsidRPr="00F11AF7">
        <w:rPr>
          <w:noProof/>
          <w:highlight w:val="lightGray"/>
        </w:rPr>
        <w:t>(38)</w:t>
      </w:r>
      <w:r w:rsidRPr="00F11AF7">
        <w:rPr>
          <w:noProof/>
          <w:highlight w:val="lightGray"/>
        </w:rPr>
        <w:tab/>
        <w:t>The trauma arising from sexual abuse and</w:t>
      </w:r>
      <w:r w:rsidR="4A3C5CD6" w:rsidRPr="00F11AF7">
        <w:rPr>
          <w:noProof/>
          <w:highlight w:val="lightGray"/>
        </w:rPr>
        <w:t xml:space="preserve"> </w:t>
      </w:r>
      <w:r w:rsidR="252CF68F" w:rsidRPr="00F11AF7">
        <w:rPr>
          <w:noProof/>
          <w:highlight w:val="lightGray"/>
        </w:rPr>
        <w:t xml:space="preserve">sexual </w:t>
      </w:r>
      <w:r w:rsidRPr="00F11AF7">
        <w:rPr>
          <w:noProof/>
          <w:highlight w:val="lightGray"/>
        </w:rPr>
        <w:t xml:space="preserve">exploitation </w:t>
      </w:r>
      <w:r w:rsidR="00331887" w:rsidRPr="00F11AF7">
        <w:rPr>
          <w:noProof/>
          <w:highlight w:val="lightGray"/>
        </w:rPr>
        <w:t xml:space="preserve">of children </w:t>
      </w:r>
      <w:r w:rsidRPr="00F11AF7">
        <w:rPr>
          <w:noProof/>
          <w:highlight w:val="lightGray"/>
        </w:rPr>
        <w:t xml:space="preserve">often lasts well into adulthood, entailing long-term effects which often prevent victims from reporting the </w:t>
      </w:r>
      <w:r w:rsidR="55AFD97C" w:rsidRPr="00F11AF7">
        <w:rPr>
          <w:noProof/>
          <w:highlight w:val="lightGray"/>
        </w:rPr>
        <w:t>offence</w:t>
      </w:r>
      <w:r w:rsidR="00331887" w:rsidRPr="00F11AF7">
        <w:rPr>
          <w:noProof/>
          <w:highlight w:val="lightGray"/>
        </w:rPr>
        <w:t xml:space="preserve"> </w:t>
      </w:r>
      <w:r w:rsidRPr="00F11AF7">
        <w:rPr>
          <w:noProof/>
          <w:highlight w:val="lightGray"/>
        </w:rPr>
        <w:t xml:space="preserve">and from seeking assistance and support for years or even decades. Therefore, Member States should provide tailored and comprehensive short- and long-term assistance not only to child victims, but also to adult survivors of child sexual abuse and </w:t>
      </w:r>
      <w:r w:rsidR="0197401A" w:rsidRPr="00F11AF7">
        <w:rPr>
          <w:noProof/>
          <w:highlight w:val="lightGray"/>
        </w:rPr>
        <w:t xml:space="preserve">sexual </w:t>
      </w:r>
      <w:r w:rsidRPr="00F11AF7">
        <w:rPr>
          <w:noProof/>
          <w:highlight w:val="lightGray"/>
        </w:rPr>
        <w:t xml:space="preserve">exploitation. </w:t>
      </w:r>
    </w:p>
    <w:p w14:paraId="4D9CC3FC" w14:textId="77777777" w:rsidR="00062EA9" w:rsidRPr="00B55BE7" w:rsidRDefault="00062EA9" w:rsidP="00062EA9">
      <w:pPr>
        <w:pStyle w:val="CRSeparator"/>
        <w:rPr>
          <w:noProof/>
        </w:rPr>
      </w:pPr>
    </w:p>
    <w:p w14:paraId="12177B48" w14:textId="77777777" w:rsidR="00062EA9" w:rsidRPr="00273E1E" w:rsidRDefault="00062EA9"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32 (adapted)</w:t>
      </w:r>
    </w:p>
    <w:p w14:paraId="29E13FBE" w14:textId="77777777" w:rsidR="0038319A" w:rsidRPr="00273E1E" w:rsidRDefault="0038319A" w:rsidP="00062EA9">
      <w:pPr>
        <w:pStyle w:val="CRReference"/>
        <w:rPr>
          <w:noProof/>
          <w:highlight w:val="lightGray"/>
          <w:lang w:val="es-ES"/>
        </w:rPr>
      </w:pPr>
      <w:r w:rsidRPr="00F11AF7">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F11AF7">
        <w:rPr>
          <w:noProof/>
          <w:highlight w:val="lightGray"/>
        </w:rPr>
        <w:fldChar w:fldCharType="separate"/>
      </w:r>
      <w:r w:rsidRPr="00273E1E">
        <w:rPr>
          <w:rStyle w:val="CRMarker"/>
          <w:rFonts w:hint="eastAsia"/>
          <w:noProof/>
          <w:highlight w:val="lightGray"/>
          <w:lang w:val="es-ES"/>
        </w:rPr>
        <w:t>ð</w:t>
      </w:r>
      <w:r w:rsidRPr="00F11AF7">
        <w:rPr>
          <w:noProof/>
          <w:highlight w:val="lightGray"/>
        </w:rPr>
        <w:fldChar w:fldCharType="end"/>
      </w:r>
      <w:r w:rsidRPr="00273E1E">
        <w:rPr>
          <w:noProof/>
          <w:highlight w:val="lightGray"/>
          <w:lang w:val="es-ES"/>
        </w:rPr>
        <w:t> new</w:t>
      </w:r>
    </w:p>
    <w:p w14:paraId="4157138C" w14:textId="5AAF2127" w:rsidR="00062EA9" w:rsidRPr="00B55BE7" w:rsidRDefault="00062EA9" w:rsidP="00FF0405">
      <w:pPr>
        <w:pStyle w:val="ManualConsidrant"/>
        <w:rPr>
          <w:noProof/>
        </w:rPr>
      </w:pPr>
      <w:r>
        <w:rPr>
          <w:noProof/>
        </w:rPr>
        <w:t>(39)</w:t>
      </w:r>
      <w:r>
        <w:rPr>
          <w:noProof/>
        </w:rPr>
        <w:tab/>
      </w:r>
      <w:r w:rsidRPr="0077460F">
        <w:rPr>
          <w:rStyle w:val="CRDeleted"/>
        </w:rPr>
        <w:t>Framework Decision 2001/220/JHA</w:t>
      </w:r>
      <w:r w:rsidRPr="00B55BE7">
        <w:rPr>
          <w:noProof/>
        </w:rPr>
        <w:t> </w:t>
      </w:r>
      <w:r w:rsidR="00F11AF7" w:rsidRPr="00F11AF7">
        <w:fldChar w:fldCharType="begin"/>
      </w:r>
      <w:r w:rsidR="00F11AF7" w:rsidRPr="00F11AF7">
        <w:instrText xml:space="preserve"> QUOTE "</w:instrText>
      </w:r>
      <w:r w:rsidR="00F11AF7" w:rsidRPr="00F11AF7">
        <w:rPr>
          <w:rStyle w:val="CRMarker"/>
        </w:rPr>
        <w:instrText>Ö</w:instrText>
      </w:r>
      <w:r w:rsidR="00F11AF7" w:rsidRPr="00F11AF7">
        <w:instrText xml:space="preserve">" </w:instrText>
      </w:r>
      <w:r w:rsidR="00F11AF7" w:rsidRPr="00F11AF7">
        <w:fldChar w:fldCharType="separate"/>
      </w:r>
      <w:r w:rsidR="00F11AF7" w:rsidRPr="00F11AF7">
        <w:rPr>
          <w:rStyle w:val="CRMarker"/>
        </w:rPr>
        <w:t>Ö</w:t>
      </w:r>
      <w:r w:rsidR="00F11AF7" w:rsidRPr="00F11AF7">
        <w:fldChar w:fldCharType="end"/>
      </w:r>
      <w:r w:rsidR="00F11AF7" w:rsidRPr="00F11AF7">
        <w:t> </w:t>
      </w:r>
      <w:r w:rsidRPr="00331887">
        <w:rPr>
          <w:rStyle w:val="CRMinorChangeAdded"/>
          <w:noProof/>
          <w:u w:val="none"/>
        </w:rPr>
        <w:t>Directive 2012/29</w:t>
      </w:r>
      <w:r w:rsidR="63066457" w:rsidRPr="00331887">
        <w:rPr>
          <w:rStyle w:val="CRMinorChangeAdded"/>
          <w:noProof/>
          <w:u w:val="none"/>
        </w:rPr>
        <w:t>/</w:t>
      </w:r>
      <w:r w:rsidRPr="00331887">
        <w:rPr>
          <w:rStyle w:val="CRMinorChangeAdded"/>
          <w:noProof/>
          <w:u w:val="none"/>
        </w:rPr>
        <w:t>EU</w:t>
      </w:r>
      <w:r w:rsidR="00F11AF7" w:rsidRPr="00F11AF7">
        <w:t> </w:t>
      </w:r>
      <w:r w:rsidR="00F11AF7" w:rsidRPr="00F11AF7">
        <w:fldChar w:fldCharType="begin"/>
      </w:r>
      <w:r w:rsidR="00F11AF7" w:rsidRPr="00F11AF7">
        <w:instrText xml:space="preserve"> QUOTE "</w:instrText>
      </w:r>
      <w:r w:rsidR="00F11AF7" w:rsidRPr="00F11AF7">
        <w:rPr>
          <w:rStyle w:val="CRMarker"/>
        </w:rPr>
        <w:instrText>Õ</w:instrText>
      </w:r>
      <w:r w:rsidR="00F11AF7" w:rsidRPr="00F11AF7">
        <w:instrText xml:space="preserve">" </w:instrText>
      </w:r>
      <w:r w:rsidR="00F11AF7" w:rsidRPr="00F11AF7">
        <w:fldChar w:fldCharType="separate"/>
      </w:r>
      <w:r w:rsidR="00F11AF7" w:rsidRPr="00F11AF7">
        <w:rPr>
          <w:rStyle w:val="CRMarker"/>
        </w:rPr>
        <w:t>Õ</w:t>
      </w:r>
      <w:r w:rsidR="00F11AF7" w:rsidRPr="00F11AF7">
        <w:fldChar w:fldCharType="end"/>
      </w:r>
      <w:r w:rsidRPr="00B55BE7">
        <w:rPr>
          <w:noProof/>
        </w:rPr>
        <w:t xml:space="preserve"> establishes a set of victims’ rights in criminal proceedings, including the right to protection</w:t>
      </w:r>
      <w:r w:rsidR="00282EA8">
        <w:rPr>
          <w:noProof/>
        </w:rPr>
        <w:t xml:space="preserve"> and </w:t>
      </w:r>
      <w:r w:rsidR="000C7E42" w:rsidRPr="003E2E0B">
        <w:rPr>
          <w:highlight w:val="lightGray"/>
        </w:rPr>
        <w:fldChar w:fldCharType="begin"/>
      </w:r>
      <w:r w:rsidR="000C7E42" w:rsidRPr="003E2E0B">
        <w:rPr>
          <w:highlight w:val="lightGray"/>
        </w:rPr>
        <w:instrText xml:space="preserve"> QUOTE "</w:instrText>
      </w:r>
      <w:r w:rsidR="000C7E42" w:rsidRPr="003E2E0B">
        <w:rPr>
          <w:rStyle w:val="CRMarker"/>
          <w:highlight w:val="lightGray"/>
        </w:rPr>
        <w:instrText>ð</w:instrText>
      </w:r>
      <w:r w:rsidR="000C7E42" w:rsidRPr="003E2E0B">
        <w:rPr>
          <w:highlight w:val="lightGray"/>
        </w:rPr>
        <w:instrText xml:space="preserve">" </w:instrText>
      </w:r>
      <w:r w:rsidR="000C7E42" w:rsidRPr="003E2E0B">
        <w:rPr>
          <w:highlight w:val="lightGray"/>
        </w:rPr>
        <w:fldChar w:fldCharType="separate"/>
      </w:r>
      <w:r w:rsidR="000C7E42" w:rsidRPr="003E2E0B">
        <w:rPr>
          <w:rStyle w:val="CRMarker"/>
          <w:highlight w:val="lightGray"/>
        </w:rPr>
        <w:t>ð</w:t>
      </w:r>
      <w:r w:rsidR="000C7E42" w:rsidRPr="003E2E0B">
        <w:rPr>
          <w:highlight w:val="lightGray"/>
        </w:rPr>
        <w:fldChar w:fldCharType="end"/>
      </w:r>
      <w:r w:rsidR="00282EA8">
        <w:rPr>
          <w:highlight w:val="lightGray"/>
        </w:rPr>
        <w:t xml:space="preserve"> the right to</w:t>
      </w:r>
      <w:r w:rsidR="79C6A0BF" w:rsidRPr="000C7E42">
        <w:rPr>
          <w:noProof/>
          <w:highlight w:val="lightGray"/>
        </w:rPr>
        <w:t xml:space="preserve"> receive a decision on</w:t>
      </w:r>
      <w:r w:rsidR="000C7E42" w:rsidRPr="000C7E42">
        <w:rPr>
          <w:highlight w:val="lightGray"/>
        </w:rPr>
        <w:t> </w:t>
      </w:r>
      <w:r w:rsidR="000C7E42" w:rsidRPr="000C7E42">
        <w:rPr>
          <w:highlight w:val="lightGray"/>
        </w:rPr>
        <w:fldChar w:fldCharType="begin"/>
      </w:r>
      <w:r w:rsidR="000C7E42" w:rsidRPr="000C7E42">
        <w:rPr>
          <w:highlight w:val="lightGray"/>
        </w:rPr>
        <w:instrText xml:space="preserve"> QUOTE "</w:instrText>
      </w:r>
      <w:r w:rsidR="000C7E42" w:rsidRPr="000C7E42">
        <w:rPr>
          <w:rStyle w:val="CRMarker"/>
          <w:highlight w:val="lightGray"/>
        </w:rPr>
        <w:instrText>ï</w:instrText>
      </w:r>
      <w:r w:rsidR="000C7E42" w:rsidRPr="000C7E42">
        <w:rPr>
          <w:highlight w:val="lightGray"/>
        </w:rPr>
        <w:instrText xml:space="preserve">" </w:instrText>
      </w:r>
      <w:r w:rsidR="000C7E42" w:rsidRPr="000C7E42">
        <w:rPr>
          <w:highlight w:val="lightGray"/>
        </w:rPr>
        <w:fldChar w:fldCharType="separate"/>
      </w:r>
      <w:r w:rsidR="000C7E42" w:rsidRPr="000C7E42">
        <w:rPr>
          <w:rStyle w:val="CRMarker"/>
          <w:highlight w:val="lightGray"/>
        </w:rPr>
        <w:t>ï</w:t>
      </w:r>
      <w:r w:rsidR="000C7E42" w:rsidRPr="000C7E42">
        <w:rPr>
          <w:highlight w:val="lightGray"/>
        </w:rPr>
        <w:fldChar w:fldCharType="end"/>
      </w:r>
      <w:r w:rsidR="79C6A0BF" w:rsidRPr="00B55BE7">
        <w:rPr>
          <w:noProof/>
        </w:rPr>
        <w:t xml:space="preserve"> </w:t>
      </w:r>
      <w:r w:rsidR="39E7798C" w:rsidRPr="00B55BE7">
        <w:rPr>
          <w:noProof/>
        </w:rPr>
        <w:t>compensation</w:t>
      </w:r>
      <w:r w:rsidR="79C6A0BF" w:rsidRPr="00B55BE7">
        <w:rPr>
          <w:noProof/>
        </w:rPr>
        <w:t xml:space="preserve"> </w:t>
      </w:r>
      <w:r w:rsidR="000C7E42" w:rsidRPr="003E2E0B">
        <w:rPr>
          <w:highlight w:val="lightGray"/>
        </w:rPr>
        <w:fldChar w:fldCharType="begin"/>
      </w:r>
      <w:r w:rsidR="000C7E42" w:rsidRPr="003E2E0B">
        <w:rPr>
          <w:highlight w:val="lightGray"/>
        </w:rPr>
        <w:instrText xml:space="preserve"> QUOTE "</w:instrText>
      </w:r>
      <w:r w:rsidR="000C7E42" w:rsidRPr="003E2E0B">
        <w:rPr>
          <w:rStyle w:val="CRMarker"/>
          <w:highlight w:val="lightGray"/>
        </w:rPr>
        <w:instrText>ð</w:instrText>
      </w:r>
      <w:r w:rsidR="000C7E42" w:rsidRPr="003E2E0B">
        <w:rPr>
          <w:highlight w:val="lightGray"/>
        </w:rPr>
        <w:instrText xml:space="preserve">" </w:instrText>
      </w:r>
      <w:r w:rsidR="000C7E42" w:rsidRPr="003E2E0B">
        <w:rPr>
          <w:highlight w:val="lightGray"/>
        </w:rPr>
        <w:fldChar w:fldCharType="separate"/>
      </w:r>
      <w:r w:rsidR="000C7E42" w:rsidRPr="003E2E0B">
        <w:rPr>
          <w:rStyle w:val="CRMarker"/>
          <w:highlight w:val="lightGray"/>
        </w:rPr>
        <w:t>ð</w:t>
      </w:r>
      <w:r w:rsidR="000C7E42" w:rsidRPr="003E2E0B">
        <w:rPr>
          <w:highlight w:val="lightGray"/>
        </w:rPr>
        <w:fldChar w:fldCharType="end"/>
      </w:r>
      <w:r w:rsidR="000C7E42" w:rsidRPr="000C7E42">
        <w:rPr>
          <w:highlight w:val="lightGray"/>
        </w:rPr>
        <w:t> </w:t>
      </w:r>
      <w:r w:rsidR="79C6A0BF" w:rsidRPr="000C7E42">
        <w:rPr>
          <w:noProof/>
          <w:highlight w:val="lightGray"/>
        </w:rPr>
        <w:t>from the offender</w:t>
      </w:r>
      <w:r w:rsidR="000C7E42" w:rsidRPr="000C7E42">
        <w:rPr>
          <w:highlight w:val="lightGray"/>
        </w:rPr>
        <w:t> </w:t>
      </w:r>
      <w:r w:rsidR="000C7E42" w:rsidRPr="000C7E42">
        <w:rPr>
          <w:highlight w:val="lightGray"/>
        </w:rPr>
        <w:fldChar w:fldCharType="begin"/>
      </w:r>
      <w:r w:rsidR="000C7E42" w:rsidRPr="000C7E42">
        <w:rPr>
          <w:highlight w:val="lightGray"/>
        </w:rPr>
        <w:instrText xml:space="preserve"> QUOTE "</w:instrText>
      </w:r>
      <w:r w:rsidR="000C7E42" w:rsidRPr="000C7E42">
        <w:rPr>
          <w:rStyle w:val="CRMarker"/>
          <w:highlight w:val="lightGray"/>
        </w:rPr>
        <w:instrText>ï</w:instrText>
      </w:r>
      <w:r w:rsidR="000C7E42" w:rsidRPr="000C7E42">
        <w:rPr>
          <w:highlight w:val="lightGray"/>
        </w:rPr>
        <w:instrText xml:space="preserve">" </w:instrText>
      </w:r>
      <w:r w:rsidR="000C7E42" w:rsidRPr="000C7E42">
        <w:rPr>
          <w:highlight w:val="lightGray"/>
        </w:rPr>
        <w:fldChar w:fldCharType="separate"/>
      </w:r>
      <w:r w:rsidR="000C7E42" w:rsidRPr="000C7E42">
        <w:rPr>
          <w:rStyle w:val="CRMarker"/>
          <w:highlight w:val="lightGray"/>
        </w:rPr>
        <w:t>ï</w:t>
      </w:r>
      <w:r w:rsidR="000C7E42" w:rsidRPr="000C7E42">
        <w:rPr>
          <w:highlight w:val="lightGray"/>
        </w:rPr>
        <w:fldChar w:fldCharType="end"/>
      </w:r>
      <w:r w:rsidR="39E7798C" w:rsidRPr="00B55BE7">
        <w:rPr>
          <w:noProof/>
        </w:rPr>
        <w:t xml:space="preserve">. </w:t>
      </w:r>
      <w:r w:rsidR="007031AF" w:rsidRPr="003E2E0B">
        <w:rPr>
          <w:highlight w:val="lightGray"/>
        </w:rPr>
        <w:fldChar w:fldCharType="begin"/>
      </w:r>
      <w:r w:rsidR="007031AF" w:rsidRPr="003E2E0B">
        <w:rPr>
          <w:highlight w:val="lightGray"/>
        </w:rPr>
        <w:instrText xml:space="preserve"> QUOTE "</w:instrText>
      </w:r>
      <w:r w:rsidR="007031AF" w:rsidRPr="003E2E0B">
        <w:rPr>
          <w:rStyle w:val="CRMarker"/>
          <w:highlight w:val="lightGray"/>
        </w:rPr>
        <w:instrText>ð</w:instrText>
      </w:r>
      <w:r w:rsidR="007031AF" w:rsidRPr="003E2E0B">
        <w:rPr>
          <w:highlight w:val="lightGray"/>
        </w:rPr>
        <w:instrText xml:space="preserve">" </w:instrText>
      </w:r>
      <w:r w:rsidR="007031AF" w:rsidRPr="003E2E0B">
        <w:rPr>
          <w:highlight w:val="lightGray"/>
        </w:rPr>
        <w:fldChar w:fldCharType="separate"/>
      </w:r>
      <w:r w:rsidR="007031AF" w:rsidRPr="003E2E0B">
        <w:rPr>
          <w:rStyle w:val="CRMarker"/>
          <w:highlight w:val="lightGray"/>
        </w:rPr>
        <w:t>ð</w:t>
      </w:r>
      <w:r w:rsidR="007031AF" w:rsidRPr="003E2E0B">
        <w:rPr>
          <w:highlight w:val="lightGray"/>
        </w:rPr>
        <w:fldChar w:fldCharType="end"/>
      </w:r>
      <w:r w:rsidR="007031AF" w:rsidRPr="007031AF">
        <w:rPr>
          <w:highlight w:val="lightGray"/>
        </w:rPr>
        <w:t> </w:t>
      </w:r>
      <w:r w:rsidR="6C3682A1" w:rsidRPr="007031AF">
        <w:rPr>
          <w:noProof/>
          <w:highlight w:val="lightGray"/>
        </w:rPr>
        <w:t>The proposal for the revision of the Victims’ Rights Directive provid</w:t>
      </w:r>
      <w:r w:rsidR="5B93810E" w:rsidRPr="007031AF">
        <w:rPr>
          <w:noProof/>
          <w:highlight w:val="lightGray"/>
        </w:rPr>
        <w:t>es</w:t>
      </w:r>
      <w:r w:rsidR="6C3682A1" w:rsidRPr="007031AF">
        <w:rPr>
          <w:noProof/>
          <w:highlight w:val="lightGray"/>
        </w:rPr>
        <w:t xml:space="preserve"> for targeted amendments to all victims’ rights</w:t>
      </w:r>
      <w:r w:rsidR="007031AF" w:rsidRPr="007031AF">
        <w:rPr>
          <w:noProof/>
          <w:highlight w:val="lightGray"/>
        </w:rPr>
        <w:t>.</w:t>
      </w:r>
      <w:r w:rsidR="007031AF" w:rsidRPr="007031AF">
        <w:rPr>
          <w:highlight w:val="lightGray"/>
        </w:rPr>
        <w:t> </w:t>
      </w:r>
      <w:r w:rsidR="007031AF" w:rsidRPr="007031AF">
        <w:rPr>
          <w:highlight w:val="lightGray"/>
        </w:rPr>
        <w:fldChar w:fldCharType="begin"/>
      </w:r>
      <w:r w:rsidR="007031AF" w:rsidRPr="007031AF">
        <w:rPr>
          <w:highlight w:val="lightGray"/>
        </w:rPr>
        <w:instrText xml:space="preserve"> QUOTE "</w:instrText>
      </w:r>
      <w:r w:rsidR="007031AF" w:rsidRPr="007031AF">
        <w:rPr>
          <w:rStyle w:val="CRMarker"/>
          <w:highlight w:val="lightGray"/>
        </w:rPr>
        <w:instrText>ï</w:instrText>
      </w:r>
      <w:r w:rsidR="007031AF" w:rsidRPr="007031AF">
        <w:rPr>
          <w:highlight w:val="lightGray"/>
        </w:rPr>
        <w:instrText xml:space="preserve">" </w:instrText>
      </w:r>
      <w:r w:rsidR="007031AF" w:rsidRPr="007031AF">
        <w:rPr>
          <w:highlight w:val="lightGray"/>
        </w:rPr>
        <w:fldChar w:fldCharType="separate"/>
      </w:r>
      <w:r w:rsidR="007031AF" w:rsidRPr="007031AF">
        <w:rPr>
          <w:rStyle w:val="CRMarker"/>
          <w:highlight w:val="lightGray"/>
        </w:rPr>
        <w:t>ï</w:t>
      </w:r>
      <w:r w:rsidR="007031AF" w:rsidRPr="007031AF">
        <w:rPr>
          <w:highlight w:val="lightGray"/>
        </w:rPr>
        <w:fldChar w:fldCharType="end"/>
      </w:r>
      <w:r w:rsidR="00F11AF7">
        <w:rPr>
          <w:noProof/>
        </w:rPr>
        <w:t xml:space="preserve"> </w:t>
      </w:r>
      <w:r w:rsidRPr="00B55BE7">
        <w:rPr>
          <w:noProof/>
        </w:rPr>
        <w:t>In addition</w:t>
      </w:r>
      <w:r w:rsidR="007031AF">
        <w:rPr>
          <w:noProof/>
        </w:rPr>
        <w:t xml:space="preserve"> </w:t>
      </w:r>
      <w:r w:rsidR="007031AF" w:rsidRPr="007031AF">
        <w:fldChar w:fldCharType="begin"/>
      </w:r>
      <w:r w:rsidR="007031AF" w:rsidRPr="007031AF">
        <w:instrText xml:space="preserve"> QUOTE "</w:instrText>
      </w:r>
      <w:r w:rsidR="007031AF" w:rsidRPr="007031AF">
        <w:rPr>
          <w:rStyle w:val="CRMarker"/>
        </w:rPr>
        <w:instrText>Ö</w:instrText>
      </w:r>
      <w:r w:rsidR="007031AF" w:rsidRPr="007031AF">
        <w:instrText xml:space="preserve">" </w:instrText>
      </w:r>
      <w:r w:rsidR="007031AF" w:rsidRPr="007031AF">
        <w:fldChar w:fldCharType="separate"/>
      </w:r>
      <w:r w:rsidR="007031AF" w:rsidRPr="007031AF">
        <w:rPr>
          <w:rStyle w:val="CRMarker"/>
        </w:rPr>
        <w:t>Ö</w:t>
      </w:r>
      <w:r w:rsidR="007031AF" w:rsidRPr="007031AF">
        <w:fldChar w:fldCharType="end"/>
      </w:r>
      <w:r w:rsidR="007031AF" w:rsidRPr="007031AF">
        <w:t> </w:t>
      </w:r>
      <w:r w:rsidR="007031AF">
        <w:rPr>
          <w:noProof/>
        </w:rPr>
        <w:t>to the rights established under that Directive,</w:t>
      </w:r>
      <w:r w:rsidR="007031AF" w:rsidRPr="007031AF">
        <w:t> </w:t>
      </w:r>
      <w:r w:rsidR="007031AF" w:rsidRPr="007031AF">
        <w:fldChar w:fldCharType="begin"/>
      </w:r>
      <w:r w:rsidR="007031AF" w:rsidRPr="007031AF">
        <w:instrText xml:space="preserve"> QUOTE "</w:instrText>
      </w:r>
      <w:r w:rsidR="007031AF" w:rsidRPr="007031AF">
        <w:rPr>
          <w:rStyle w:val="CRMarker"/>
        </w:rPr>
        <w:instrText>Õ</w:instrText>
      </w:r>
      <w:r w:rsidR="007031AF" w:rsidRPr="007031AF">
        <w:instrText xml:space="preserve">" </w:instrText>
      </w:r>
      <w:r w:rsidR="007031AF" w:rsidRPr="007031AF">
        <w:fldChar w:fldCharType="separate"/>
      </w:r>
      <w:r w:rsidR="007031AF" w:rsidRPr="007031AF">
        <w:rPr>
          <w:rStyle w:val="CRMarker"/>
        </w:rPr>
        <w:t>Õ</w:t>
      </w:r>
      <w:r w:rsidR="007031AF" w:rsidRPr="007031AF">
        <w:fldChar w:fldCharType="end"/>
      </w:r>
      <w:r w:rsidRPr="00B55BE7">
        <w:rPr>
          <w:noProof/>
        </w:rPr>
        <w:t xml:space="preserve"> child victims of sexual abuse, sexual exploitation and child</w:t>
      </w:r>
      <w:r w:rsidR="001F5666">
        <w:rPr>
          <w:noProof/>
        </w:rPr>
        <w:t xml:space="preserve"> </w:t>
      </w:r>
      <w:r w:rsidR="001F5666" w:rsidRPr="001F5666">
        <w:rPr>
          <w:rStyle w:val="CRDeleted"/>
        </w:rPr>
        <w:t>pornography</w:t>
      </w:r>
      <w:r w:rsidR="007031AF" w:rsidRPr="007031AF">
        <w:fldChar w:fldCharType="begin"/>
      </w:r>
      <w:r w:rsidR="007031AF" w:rsidRPr="007031AF">
        <w:instrText xml:space="preserve"> QUOTE "</w:instrText>
      </w:r>
      <w:r w:rsidR="007031AF" w:rsidRPr="007031AF">
        <w:rPr>
          <w:rStyle w:val="CRMarker"/>
        </w:rPr>
        <w:instrText>Ö</w:instrText>
      </w:r>
      <w:r w:rsidR="007031AF" w:rsidRPr="007031AF">
        <w:instrText xml:space="preserve">" </w:instrText>
      </w:r>
      <w:r w:rsidR="007031AF" w:rsidRPr="007031AF">
        <w:fldChar w:fldCharType="separate"/>
      </w:r>
      <w:r w:rsidR="007031AF" w:rsidRPr="007031AF">
        <w:rPr>
          <w:rStyle w:val="CRMarker"/>
        </w:rPr>
        <w:t>Ö</w:t>
      </w:r>
      <w:r w:rsidR="007031AF" w:rsidRPr="007031AF">
        <w:fldChar w:fldCharType="end"/>
      </w:r>
      <w:r w:rsidR="007031AF" w:rsidRPr="007031AF">
        <w:t> </w:t>
      </w:r>
      <w:r w:rsidR="004555A7" w:rsidRPr="000B4A03">
        <w:rPr>
          <w:rFonts w:eastAsia="Times New Roman"/>
          <w:noProof/>
          <w:color w:val="000000" w:themeColor="text1"/>
        </w:rPr>
        <w:t>sexual abuse material</w:t>
      </w:r>
      <w:r w:rsidR="007031AF" w:rsidRPr="007031AF">
        <w:t> </w:t>
      </w:r>
      <w:r w:rsidR="007031AF" w:rsidRPr="007031AF">
        <w:fldChar w:fldCharType="begin"/>
      </w:r>
      <w:r w:rsidR="007031AF" w:rsidRPr="007031AF">
        <w:instrText xml:space="preserve"> QUOTE "</w:instrText>
      </w:r>
      <w:r w:rsidR="007031AF" w:rsidRPr="007031AF">
        <w:rPr>
          <w:rStyle w:val="CRMarker"/>
        </w:rPr>
        <w:instrText>Õ</w:instrText>
      </w:r>
      <w:r w:rsidR="007031AF" w:rsidRPr="007031AF">
        <w:instrText xml:space="preserve">" </w:instrText>
      </w:r>
      <w:r w:rsidR="007031AF" w:rsidRPr="007031AF">
        <w:fldChar w:fldCharType="separate"/>
      </w:r>
      <w:r w:rsidR="007031AF" w:rsidRPr="007031AF">
        <w:rPr>
          <w:rStyle w:val="CRMarker"/>
        </w:rPr>
        <w:t>Õ</w:t>
      </w:r>
      <w:r w:rsidR="007031AF" w:rsidRPr="007031AF">
        <w:fldChar w:fldCharType="end"/>
      </w:r>
      <w:r w:rsidRPr="00B55BE7">
        <w:rPr>
          <w:noProof/>
        </w:rPr>
        <w:t xml:space="preserve"> should be given access to legal counselling and, in accordance with the role of victims in the relevant justice systems, to legal representation, including for the purpose of claiming compensation. Such legal counselling and legal representation could also be provided by the competent authorities for the purpose of claiming compensation from the State. The purpose of legal counselling is to enable victims to be informed and receive advice about the various possibilities open to them. Legal counselling should be provided by a person having received appropriate legal training without necessarily being a lawyer. Legal counselling and, in accordance with the role of victims in the relevant justice systems, legal representation should be provided free of charge, at least when the victim does not have sufficient financial resources, in a manner consistent with the internal procedures of Member States.</w:t>
      </w:r>
    </w:p>
    <w:p w14:paraId="71477B62" w14:textId="77777777" w:rsidR="00F36D77" w:rsidRDefault="00F36D77" w:rsidP="00F36D77">
      <w:pPr>
        <w:pStyle w:val="CRSeparator"/>
        <w:rPr>
          <w:noProof/>
        </w:rPr>
      </w:pPr>
    </w:p>
    <w:p w14:paraId="096855F0" w14:textId="7B03E70D" w:rsidR="00F36D77" w:rsidRPr="00F36D77" w:rsidRDefault="00F36D77" w:rsidP="00F36D77">
      <w:pPr>
        <w:pStyle w:val="CRReference"/>
        <w:rPr>
          <w:noProof/>
          <w:highlight w:val="lightGray"/>
        </w:rPr>
      </w:pPr>
      <w:r w:rsidRPr="00F36D77">
        <w:rPr>
          <w:highlight w:val="lightGray"/>
        </w:rPr>
        <w:fldChar w:fldCharType="begin"/>
      </w:r>
      <w:r w:rsidRPr="00F36D77">
        <w:rPr>
          <w:highlight w:val="lightGray"/>
        </w:rPr>
        <w:instrText xml:space="preserve"> QUOTE "</w:instrText>
      </w:r>
      <w:r w:rsidRPr="00F36D77">
        <w:rPr>
          <w:rStyle w:val="CRMarker"/>
          <w:highlight w:val="lightGray"/>
        </w:rPr>
        <w:instrText>ò</w:instrText>
      </w:r>
      <w:r w:rsidRPr="00F36D77">
        <w:rPr>
          <w:highlight w:val="lightGray"/>
        </w:rPr>
        <w:instrText xml:space="preserve">" </w:instrText>
      </w:r>
      <w:r w:rsidRPr="00F36D77">
        <w:rPr>
          <w:highlight w:val="lightGray"/>
        </w:rPr>
        <w:fldChar w:fldCharType="separate"/>
      </w:r>
      <w:r w:rsidRPr="00F36D77">
        <w:rPr>
          <w:rStyle w:val="CRMarker"/>
          <w:highlight w:val="lightGray"/>
        </w:rPr>
        <w:t>ò</w:t>
      </w:r>
      <w:r w:rsidRPr="00F36D77">
        <w:rPr>
          <w:highlight w:val="lightGray"/>
        </w:rPr>
        <w:fldChar w:fldCharType="end"/>
      </w:r>
      <w:r w:rsidRPr="00F36D77">
        <w:rPr>
          <w:highlight w:val="lightGray"/>
        </w:rPr>
        <w:t> new</w:t>
      </w:r>
    </w:p>
    <w:p w14:paraId="1995740D" w14:textId="77777777" w:rsidR="00103FCC" w:rsidRPr="00B55BE7" w:rsidRDefault="00103FCC" w:rsidP="00FF0405">
      <w:pPr>
        <w:pStyle w:val="ManualConsidrant"/>
        <w:rPr>
          <w:noProof/>
        </w:rPr>
      </w:pPr>
      <w:r w:rsidRPr="00F36D77">
        <w:rPr>
          <w:noProof/>
          <w:highlight w:val="lightGray"/>
        </w:rPr>
        <w:t>(40)</w:t>
      </w:r>
      <w:r w:rsidRPr="00F36D77">
        <w:rPr>
          <w:noProof/>
          <w:highlight w:val="lightGray"/>
        </w:rPr>
        <w:tab/>
        <w:t xml:space="preserve">The EU Centre to prevent and combat child sexual abuse (‘EU Centre’), established </w:t>
      </w:r>
      <w:r w:rsidR="16C1EFDB" w:rsidRPr="00F36D77">
        <w:rPr>
          <w:noProof/>
          <w:highlight w:val="lightGray"/>
        </w:rPr>
        <w:t>by</w:t>
      </w:r>
      <w:r w:rsidR="009834D6" w:rsidRPr="00F36D77">
        <w:rPr>
          <w:noProof/>
          <w:highlight w:val="lightGray"/>
        </w:rPr>
        <w:t xml:space="preserve"> </w:t>
      </w:r>
      <w:r w:rsidRPr="00F36D77">
        <w:rPr>
          <w:noProof/>
          <w:highlight w:val="lightGray"/>
        </w:rPr>
        <w:t xml:space="preserve">Regulation […/…/EU </w:t>
      </w:r>
      <w:r w:rsidRPr="00F36D77">
        <w:rPr>
          <w:i/>
          <w:noProof/>
          <w:highlight w:val="lightGray"/>
        </w:rPr>
        <w:t>laying down rules to prevent and combat child sexual abuse</w:t>
      </w:r>
      <w:r w:rsidR="57789AC6" w:rsidRPr="00F36D77">
        <w:rPr>
          <w:noProof/>
          <w:highlight w:val="lightGray"/>
        </w:rPr>
        <w:t>]</w:t>
      </w:r>
      <w:r w:rsidR="00BF4A24" w:rsidRPr="00F36D77">
        <w:rPr>
          <w:rStyle w:val="FootnoteReference"/>
          <w:noProof/>
          <w:highlight w:val="lightGray"/>
        </w:rPr>
        <w:footnoteReference w:id="29"/>
      </w:r>
      <w:r w:rsidRPr="00F36D77">
        <w:rPr>
          <w:noProof/>
          <w:highlight w:val="lightGray"/>
        </w:rPr>
        <w:t xml:space="preserve">, should support Member States’ prevention </w:t>
      </w:r>
      <w:r w:rsidR="00AD6C53" w:rsidRPr="00F36D77">
        <w:rPr>
          <w:noProof/>
          <w:highlight w:val="lightGray"/>
        </w:rPr>
        <w:t>and assistance to victims</w:t>
      </w:r>
      <w:r w:rsidR="009834D6" w:rsidRPr="00F36D77">
        <w:rPr>
          <w:noProof/>
          <w:highlight w:val="lightGray"/>
        </w:rPr>
        <w:t xml:space="preserve">’ </w:t>
      </w:r>
      <w:r w:rsidRPr="00F36D77">
        <w:rPr>
          <w:noProof/>
          <w:highlight w:val="lightGray"/>
        </w:rPr>
        <w:t>effort</w:t>
      </w:r>
      <w:r w:rsidR="00AD6C53" w:rsidRPr="00F36D77">
        <w:rPr>
          <w:noProof/>
          <w:highlight w:val="lightGray"/>
        </w:rPr>
        <w:t>s</w:t>
      </w:r>
      <w:r w:rsidR="00B06893" w:rsidRPr="00F36D77">
        <w:rPr>
          <w:noProof/>
          <w:highlight w:val="lightGray"/>
        </w:rPr>
        <w:t xml:space="preserve"> and obligations under this Directive</w:t>
      </w:r>
      <w:r w:rsidRPr="00F36D77">
        <w:rPr>
          <w:noProof/>
          <w:highlight w:val="lightGray"/>
        </w:rPr>
        <w:t xml:space="preserve">. It should facilitate the exchange of best practices in the </w:t>
      </w:r>
      <w:r w:rsidR="57789AC6" w:rsidRPr="00F36D77">
        <w:rPr>
          <w:noProof/>
          <w:highlight w:val="lightGray"/>
        </w:rPr>
        <w:t xml:space="preserve">Union </w:t>
      </w:r>
      <w:r w:rsidRPr="00F36D77">
        <w:rPr>
          <w:noProof/>
          <w:highlight w:val="lightGray"/>
        </w:rPr>
        <w:t xml:space="preserve">and beyond. The EU Centre should encourage dialogue between all relevant stakeholders to help the development of state-of-the-art prevention programmes. Moreover, by cooperating with Member States and contributing to the standardisation of data collection concerning child sexual abuse and </w:t>
      </w:r>
      <w:r w:rsidR="252CF68F" w:rsidRPr="00F36D77">
        <w:rPr>
          <w:noProof/>
          <w:highlight w:val="lightGray"/>
        </w:rPr>
        <w:t xml:space="preserve">sexual </w:t>
      </w:r>
      <w:r w:rsidRPr="00F36D77">
        <w:rPr>
          <w:noProof/>
          <w:highlight w:val="lightGray"/>
        </w:rPr>
        <w:t>exploitation throughout the Union, the EU Centre should be an asset in supporting evidence-based policy on both prevention and assistance to victims.</w:t>
      </w:r>
      <w:r w:rsidR="009834D6" w:rsidRPr="00F36D77">
        <w:rPr>
          <w:noProof/>
          <w:highlight w:val="lightGray"/>
        </w:rPr>
        <w:t xml:space="preserve"> </w:t>
      </w:r>
      <w:r w:rsidR="0064577D" w:rsidRPr="00F36D77">
        <w:rPr>
          <w:noProof/>
          <w:highlight w:val="lightGray"/>
        </w:rPr>
        <w:t>Member States should establish n</w:t>
      </w:r>
      <w:r w:rsidRPr="00F36D77">
        <w:rPr>
          <w:noProof/>
          <w:highlight w:val="lightGray"/>
        </w:rPr>
        <w:t xml:space="preserve">ational authorities or equivalent </w:t>
      </w:r>
      <w:r w:rsidR="00CF4149" w:rsidRPr="00F36D77">
        <w:rPr>
          <w:noProof/>
          <w:highlight w:val="lightGray"/>
        </w:rPr>
        <w:t xml:space="preserve">entities as they </w:t>
      </w:r>
      <w:r w:rsidR="0064577D" w:rsidRPr="00F36D77">
        <w:rPr>
          <w:noProof/>
          <w:highlight w:val="lightGray"/>
        </w:rPr>
        <w:t>consider most</w:t>
      </w:r>
      <w:r w:rsidRPr="00F36D77">
        <w:rPr>
          <w:noProof/>
          <w:highlight w:val="lightGray"/>
        </w:rPr>
        <w:t xml:space="preserve"> appropriate according to their internal organisation, taking into account the need for a minimal structure with identified tasks,</w:t>
      </w:r>
      <w:r w:rsidR="0064577D" w:rsidRPr="00F36D77">
        <w:rPr>
          <w:noProof/>
          <w:highlight w:val="lightGray"/>
        </w:rPr>
        <w:t xml:space="preserve"> capable of carrying out</w:t>
      </w:r>
      <w:r w:rsidRPr="00F36D77">
        <w:rPr>
          <w:noProof/>
          <w:highlight w:val="lightGray"/>
        </w:rPr>
        <w:t xml:space="preserve"> assessments of trends in child sexual abuse, </w:t>
      </w:r>
      <w:r w:rsidR="0064577D" w:rsidRPr="00F36D77">
        <w:rPr>
          <w:noProof/>
          <w:highlight w:val="lightGray"/>
        </w:rPr>
        <w:t xml:space="preserve">of </w:t>
      </w:r>
      <w:r w:rsidRPr="00F36D77">
        <w:rPr>
          <w:noProof/>
          <w:highlight w:val="lightGray"/>
        </w:rPr>
        <w:t>gather</w:t>
      </w:r>
      <w:r w:rsidR="0064577D" w:rsidRPr="00F36D77">
        <w:rPr>
          <w:noProof/>
          <w:highlight w:val="lightGray"/>
        </w:rPr>
        <w:t>ing</w:t>
      </w:r>
      <w:r w:rsidRPr="00F36D77">
        <w:rPr>
          <w:noProof/>
          <w:highlight w:val="lightGray"/>
        </w:rPr>
        <w:t xml:space="preserve"> statistics, </w:t>
      </w:r>
      <w:r w:rsidR="0064577D" w:rsidRPr="00F36D77">
        <w:rPr>
          <w:noProof/>
          <w:highlight w:val="lightGray"/>
        </w:rPr>
        <w:t xml:space="preserve">of </w:t>
      </w:r>
      <w:r w:rsidRPr="00F36D77">
        <w:rPr>
          <w:noProof/>
          <w:highlight w:val="lightGray"/>
        </w:rPr>
        <w:t>measur</w:t>
      </w:r>
      <w:r w:rsidR="0064577D" w:rsidRPr="00F36D77">
        <w:rPr>
          <w:noProof/>
          <w:highlight w:val="lightGray"/>
        </w:rPr>
        <w:t>ing</w:t>
      </w:r>
      <w:r w:rsidRPr="00F36D77">
        <w:rPr>
          <w:noProof/>
          <w:highlight w:val="lightGray"/>
        </w:rPr>
        <w:t xml:space="preserve"> the results of actions to prevent and combat child sexual abuse, and </w:t>
      </w:r>
      <w:r w:rsidR="0064577D" w:rsidRPr="00F36D77">
        <w:rPr>
          <w:noProof/>
          <w:highlight w:val="lightGray"/>
        </w:rPr>
        <w:t xml:space="preserve">of </w:t>
      </w:r>
      <w:r w:rsidRPr="00F36D77">
        <w:rPr>
          <w:noProof/>
          <w:highlight w:val="lightGray"/>
        </w:rPr>
        <w:t>regularly report</w:t>
      </w:r>
      <w:r w:rsidR="0064577D" w:rsidRPr="00F36D77">
        <w:rPr>
          <w:noProof/>
          <w:highlight w:val="lightGray"/>
        </w:rPr>
        <w:t>ing on such trends, statistics and results</w:t>
      </w:r>
      <w:r w:rsidRPr="00F36D77">
        <w:rPr>
          <w:noProof/>
          <w:highlight w:val="lightGray"/>
        </w:rPr>
        <w:t>.</w:t>
      </w:r>
      <w:r w:rsidR="00CF4149" w:rsidRPr="00F36D77">
        <w:rPr>
          <w:noProof/>
          <w:highlight w:val="lightGray"/>
        </w:rPr>
        <w:t xml:space="preserve"> Such national authorities </w:t>
      </w:r>
      <w:r w:rsidR="00C0418A" w:rsidRPr="00F36D77">
        <w:rPr>
          <w:noProof/>
          <w:highlight w:val="lightGray"/>
        </w:rPr>
        <w:t xml:space="preserve">should serve as a national </w:t>
      </w:r>
      <w:r w:rsidR="00CF4149" w:rsidRPr="00F36D77">
        <w:rPr>
          <w:noProof/>
          <w:highlight w:val="lightGray"/>
        </w:rPr>
        <w:t xml:space="preserve">contact point and </w:t>
      </w:r>
      <w:r w:rsidR="00C0418A" w:rsidRPr="00F36D77">
        <w:rPr>
          <w:noProof/>
          <w:highlight w:val="lightGray"/>
        </w:rPr>
        <w:t xml:space="preserve">should take </w:t>
      </w:r>
      <w:r w:rsidR="00CF4149" w:rsidRPr="00F36D77">
        <w:rPr>
          <w:noProof/>
          <w:highlight w:val="lightGray"/>
        </w:rPr>
        <w:t>a</w:t>
      </w:r>
      <w:r w:rsidR="00C0418A" w:rsidRPr="00F36D77">
        <w:rPr>
          <w:noProof/>
          <w:highlight w:val="lightGray"/>
        </w:rPr>
        <w:t>n integrative</w:t>
      </w:r>
      <w:r w:rsidR="00CF4149" w:rsidRPr="00F36D77">
        <w:rPr>
          <w:noProof/>
          <w:highlight w:val="lightGray"/>
        </w:rPr>
        <w:t xml:space="preserve"> multistakehol</w:t>
      </w:r>
      <w:r w:rsidR="00C0418A" w:rsidRPr="00F36D77">
        <w:rPr>
          <w:noProof/>
          <w:highlight w:val="lightGray"/>
        </w:rPr>
        <w:t>d</w:t>
      </w:r>
      <w:r w:rsidR="00CF4149" w:rsidRPr="00F36D77">
        <w:rPr>
          <w:noProof/>
          <w:highlight w:val="lightGray"/>
        </w:rPr>
        <w:t>er approach</w:t>
      </w:r>
      <w:r w:rsidR="00C0418A" w:rsidRPr="00F36D77">
        <w:rPr>
          <w:noProof/>
          <w:highlight w:val="lightGray"/>
        </w:rPr>
        <w:t xml:space="preserve"> in their work</w:t>
      </w:r>
      <w:r w:rsidR="00CF4149" w:rsidRPr="00F36D77">
        <w:rPr>
          <w:noProof/>
          <w:highlight w:val="lightGray"/>
        </w:rPr>
        <w:t>.</w:t>
      </w:r>
      <w:r w:rsidR="00EF2AE3" w:rsidRPr="00F36D77">
        <w:rPr>
          <w:noProof/>
          <w:highlight w:val="lightGray"/>
        </w:rPr>
        <w:t xml:space="preserve"> In addition, Member States should establish the necessary mechanisms at national level to ensure effective coordination and cooperation</w:t>
      </w:r>
      <w:r w:rsidR="008838B3" w:rsidRPr="00F36D77">
        <w:rPr>
          <w:noProof/>
          <w:highlight w:val="lightGray"/>
        </w:rPr>
        <w:t xml:space="preserve"> </w:t>
      </w:r>
      <w:r w:rsidR="00EF2AE3" w:rsidRPr="00F36D77">
        <w:rPr>
          <w:noProof/>
          <w:highlight w:val="lightGray"/>
        </w:rPr>
        <w:t>in the development and implementation of measures to prevent and combat child sexual abuse and child sexual exploitation, both online and offline</w:t>
      </w:r>
      <w:r w:rsidR="008838B3" w:rsidRPr="00F36D77">
        <w:rPr>
          <w:noProof/>
          <w:highlight w:val="lightGray"/>
        </w:rPr>
        <w:t xml:space="preserve">, among all relevant public and private actors, as well as facilitate cooperation with the EU Centre and the Commission. </w:t>
      </w:r>
    </w:p>
    <w:p w14:paraId="2D8F1012" w14:textId="77777777" w:rsidR="00F36D77" w:rsidRPr="00B55BE7" w:rsidRDefault="00F36D77" w:rsidP="00F36D77">
      <w:pPr>
        <w:pStyle w:val="CRSeparator"/>
        <w:rPr>
          <w:noProof/>
        </w:rPr>
      </w:pPr>
    </w:p>
    <w:p w14:paraId="64685B1A" w14:textId="77777777" w:rsidR="00F36D77" w:rsidRPr="00F36D77" w:rsidRDefault="00F36D77" w:rsidP="00F36D77">
      <w:pPr>
        <w:pStyle w:val="CRReference"/>
        <w:rPr>
          <w:noProof/>
          <w:highlight w:val="lightGray"/>
        </w:rPr>
      </w:pPr>
      <w:r w:rsidRPr="00F36D77">
        <w:rPr>
          <w:noProof/>
          <w:highlight w:val="lightGray"/>
        </w:rPr>
        <w:fldChar w:fldCharType="begin"/>
      </w:r>
      <w:r w:rsidRPr="00F36D77">
        <w:rPr>
          <w:noProof/>
          <w:highlight w:val="lightGray"/>
        </w:rPr>
        <w:instrText xml:space="preserve"> QUOTE "</w:instrText>
      </w:r>
      <w:r w:rsidRPr="00F36D77">
        <w:rPr>
          <w:rStyle w:val="CRMarker"/>
          <w:noProof/>
          <w:highlight w:val="lightGray"/>
        </w:rPr>
        <w:instrText>ò</w:instrText>
      </w:r>
      <w:r w:rsidRPr="00F36D77">
        <w:rPr>
          <w:noProof/>
          <w:highlight w:val="lightGray"/>
        </w:rPr>
        <w:instrText xml:space="preserve">" </w:instrText>
      </w:r>
      <w:r w:rsidRPr="00F36D77">
        <w:rPr>
          <w:noProof/>
          <w:highlight w:val="lightGray"/>
        </w:rPr>
        <w:fldChar w:fldCharType="separate"/>
      </w:r>
      <w:r w:rsidRPr="00F36D77">
        <w:rPr>
          <w:rStyle w:val="CRMarker"/>
          <w:noProof/>
          <w:highlight w:val="lightGray"/>
        </w:rPr>
        <w:t>ò</w:t>
      </w:r>
      <w:r w:rsidRPr="00F36D77">
        <w:rPr>
          <w:noProof/>
          <w:highlight w:val="lightGray"/>
        </w:rPr>
        <w:fldChar w:fldCharType="end"/>
      </w:r>
      <w:r w:rsidRPr="00F36D77">
        <w:rPr>
          <w:noProof/>
          <w:highlight w:val="lightGray"/>
        </w:rPr>
        <w:t> new</w:t>
      </w:r>
    </w:p>
    <w:p w14:paraId="1591E420" w14:textId="77777777" w:rsidR="00103FCC" w:rsidRPr="00B55BE7" w:rsidRDefault="00103FCC" w:rsidP="00FF0405">
      <w:pPr>
        <w:pStyle w:val="ManualConsidrant"/>
        <w:rPr>
          <w:noProof/>
        </w:rPr>
      </w:pPr>
      <w:r w:rsidRPr="00F36D77">
        <w:rPr>
          <w:noProof/>
          <w:highlight w:val="lightGray"/>
        </w:rPr>
        <w:t>(41)</w:t>
      </w:r>
      <w:r w:rsidRPr="00F36D77">
        <w:rPr>
          <w:noProof/>
          <w:highlight w:val="lightGray"/>
        </w:rPr>
        <w:tab/>
        <w:t xml:space="preserve">Member States </w:t>
      </w:r>
      <w:r w:rsidR="00BB2BDF" w:rsidRPr="00F36D77">
        <w:rPr>
          <w:noProof/>
          <w:highlight w:val="lightGray"/>
        </w:rPr>
        <w:t>may choose</w:t>
      </w:r>
      <w:r w:rsidRPr="00F36D77">
        <w:rPr>
          <w:noProof/>
          <w:highlight w:val="lightGray"/>
        </w:rPr>
        <w:t xml:space="preserve"> to appoint existing bodies or entities, such as national Coordinating Authorities already designated in accordance with Regulation […/…/EU</w:t>
      </w:r>
      <w:r w:rsidR="00BF4A24" w:rsidRPr="00F36D77">
        <w:rPr>
          <w:noProof/>
          <w:highlight w:val="lightGray"/>
        </w:rPr>
        <w:t xml:space="preserve"> </w:t>
      </w:r>
      <w:r w:rsidR="00BF4A24" w:rsidRPr="00F36D77">
        <w:rPr>
          <w:i/>
          <w:noProof/>
          <w:highlight w:val="lightGray"/>
        </w:rPr>
        <w:t>Proposed CSA regulation</w:t>
      </w:r>
      <w:r w:rsidRPr="00F36D77">
        <w:rPr>
          <w:noProof/>
          <w:highlight w:val="lightGray"/>
        </w:rPr>
        <w:t xml:space="preserve">], as national authorities or equivalent mechanisms under this Directive, to the extent that this is compatible with the need to ensure that the tasks attributed to them under this Directive are performed effectively and in full. </w:t>
      </w:r>
    </w:p>
    <w:p w14:paraId="18E96B75" w14:textId="77777777" w:rsidR="00103FCC" w:rsidRPr="00B55BE7" w:rsidRDefault="00103FCC" w:rsidP="00103FCC">
      <w:pPr>
        <w:pStyle w:val="CRSeparator"/>
        <w:rPr>
          <w:noProof/>
        </w:rPr>
      </w:pPr>
    </w:p>
    <w:p w14:paraId="4DCC1416" w14:textId="77777777" w:rsidR="00103FCC" w:rsidRPr="00273E1E" w:rsidRDefault="00103FCC"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33</w:t>
      </w:r>
      <w:r w:rsidR="0038319A" w:rsidRPr="00273E1E">
        <w:rPr>
          <w:noProof/>
          <w:lang w:val="es-ES"/>
        </w:rPr>
        <w:t xml:space="preserve"> (adapted)</w:t>
      </w:r>
    </w:p>
    <w:p w14:paraId="292B6CC1" w14:textId="77777777" w:rsidR="00381360" w:rsidRPr="00273E1E" w:rsidRDefault="00381360" w:rsidP="004D4B0B">
      <w:pPr>
        <w:pStyle w:val="CRReference"/>
        <w:rPr>
          <w:noProof/>
          <w:highlight w:val="lightGray"/>
          <w:lang w:val="es-ES"/>
        </w:rPr>
      </w:pPr>
      <w:r w:rsidRPr="00F36D77">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F36D77">
        <w:rPr>
          <w:noProof/>
          <w:highlight w:val="lightGray"/>
        </w:rPr>
        <w:fldChar w:fldCharType="separate"/>
      </w:r>
      <w:r w:rsidRPr="00273E1E">
        <w:rPr>
          <w:rStyle w:val="CRMarker"/>
          <w:rFonts w:hint="eastAsia"/>
          <w:noProof/>
          <w:highlight w:val="lightGray"/>
          <w:lang w:val="es-ES"/>
        </w:rPr>
        <w:t>ð</w:t>
      </w:r>
      <w:r w:rsidRPr="00F36D77">
        <w:rPr>
          <w:noProof/>
          <w:highlight w:val="lightGray"/>
        </w:rPr>
        <w:fldChar w:fldCharType="end"/>
      </w:r>
      <w:r w:rsidRPr="00273E1E">
        <w:rPr>
          <w:noProof/>
          <w:highlight w:val="lightGray"/>
          <w:lang w:val="es-ES"/>
        </w:rPr>
        <w:t> new</w:t>
      </w:r>
    </w:p>
    <w:p w14:paraId="01F7FD03" w14:textId="1BBF69F7" w:rsidR="00103FCC" w:rsidRPr="00B55BE7" w:rsidRDefault="00103FCC" w:rsidP="00FF0405">
      <w:pPr>
        <w:pStyle w:val="ManualConsidrant"/>
        <w:rPr>
          <w:noProof/>
        </w:rPr>
      </w:pPr>
      <w:r>
        <w:rPr>
          <w:noProof/>
        </w:rPr>
        <w:t>(42)</w:t>
      </w:r>
      <w:r>
        <w:rPr>
          <w:noProof/>
        </w:rPr>
        <w:tab/>
      </w:r>
      <w:r w:rsidRPr="00B55BE7">
        <w:rPr>
          <w:noProof/>
        </w:rPr>
        <w:t xml:space="preserve">Member States should undertake action to prevent or prohibit acts related to the promotion of </w:t>
      </w:r>
      <w:r w:rsidR="000162F0" w:rsidRPr="00B55BE7">
        <w:rPr>
          <w:noProof/>
        </w:rPr>
        <w:t xml:space="preserve">child sexual abuse </w:t>
      </w:r>
      <w:r w:rsidRPr="00B55BE7">
        <w:rPr>
          <w:noProof/>
        </w:rPr>
        <w:t xml:space="preserve">and </w:t>
      </w:r>
      <w:r w:rsidR="00E00E97" w:rsidRPr="00B55BE7">
        <w:rPr>
          <w:noProof/>
        </w:rPr>
        <w:t xml:space="preserve"> </w:t>
      </w:r>
      <w:r w:rsidR="00F36D77" w:rsidRPr="00F36D77">
        <w:fldChar w:fldCharType="begin"/>
      </w:r>
      <w:r w:rsidR="00F36D77" w:rsidRPr="00F36D77">
        <w:instrText xml:space="preserve"> QUOTE "</w:instrText>
      </w:r>
      <w:r w:rsidR="00F36D77" w:rsidRPr="00F36D77">
        <w:rPr>
          <w:rStyle w:val="CRMarker"/>
        </w:rPr>
        <w:instrText>Ö</w:instrText>
      </w:r>
      <w:r w:rsidR="00F36D77" w:rsidRPr="00F36D77">
        <w:instrText xml:space="preserve">" </w:instrText>
      </w:r>
      <w:r w:rsidR="00F36D77" w:rsidRPr="00F36D77">
        <w:fldChar w:fldCharType="separate"/>
      </w:r>
      <w:r w:rsidR="00F36D77" w:rsidRPr="00F36D77">
        <w:rPr>
          <w:rStyle w:val="CRMarker"/>
        </w:rPr>
        <w:t>Ö</w:t>
      </w:r>
      <w:r w:rsidR="00F36D77" w:rsidRPr="00F36D77">
        <w:fldChar w:fldCharType="end"/>
      </w:r>
      <w:r w:rsidR="00F36D77" w:rsidRPr="00F36D77">
        <w:t> </w:t>
      </w:r>
      <w:r w:rsidR="00E00E97" w:rsidRPr="00B55BE7">
        <w:rPr>
          <w:noProof/>
        </w:rPr>
        <w:t>the sexual abuse and sexual exploitation of children in travel and tourism</w:t>
      </w:r>
      <w:r w:rsidR="00F36D77" w:rsidRPr="00F36D77">
        <w:t> </w:t>
      </w:r>
      <w:r w:rsidR="00F36D77" w:rsidRPr="00F36D77">
        <w:fldChar w:fldCharType="begin"/>
      </w:r>
      <w:r w:rsidR="00F36D77" w:rsidRPr="00F36D77">
        <w:instrText xml:space="preserve"> QUOTE "</w:instrText>
      </w:r>
      <w:r w:rsidR="00F36D77" w:rsidRPr="00F36D77">
        <w:rPr>
          <w:rStyle w:val="CRMarker"/>
        </w:rPr>
        <w:instrText>Õ</w:instrText>
      </w:r>
      <w:r w:rsidR="00F36D77" w:rsidRPr="00F36D77">
        <w:instrText xml:space="preserve">" </w:instrText>
      </w:r>
      <w:r w:rsidR="00F36D77" w:rsidRPr="00F36D77">
        <w:fldChar w:fldCharType="separate"/>
      </w:r>
      <w:r w:rsidR="00F36D77" w:rsidRPr="00F36D77">
        <w:rPr>
          <w:rStyle w:val="CRMarker"/>
        </w:rPr>
        <w:t>Õ</w:t>
      </w:r>
      <w:r w:rsidR="00F36D77" w:rsidRPr="00F36D77">
        <w:fldChar w:fldCharType="end"/>
      </w:r>
      <w:r w:rsidR="001F5666">
        <w:t xml:space="preserve"> </w:t>
      </w:r>
      <w:r w:rsidR="001F5666" w:rsidRPr="001F5666">
        <w:rPr>
          <w:rStyle w:val="CRDeleted"/>
        </w:rPr>
        <w:t>child sex tourism</w:t>
      </w:r>
      <w:r w:rsidRPr="00B55BE7">
        <w:rPr>
          <w:noProof/>
        </w:rPr>
        <w:t>. Different preventative measures could be considered, such as the drawing up and reinforcement of a code of conduct and self-regulatory mechanisms in the tourism industry, the setting-up of a code of ethics or ‘quality labels’</w:t>
      </w:r>
      <w:r w:rsidR="00B806A9" w:rsidRPr="00B55BE7">
        <w:rPr>
          <w:noProof/>
        </w:rPr>
        <w:t xml:space="preserve"> </w:t>
      </w:r>
      <w:r w:rsidR="00F36D77" w:rsidRPr="003E2E0B">
        <w:rPr>
          <w:highlight w:val="lightGray"/>
        </w:rPr>
        <w:fldChar w:fldCharType="begin"/>
      </w:r>
      <w:r w:rsidR="00F36D77" w:rsidRPr="003E2E0B">
        <w:rPr>
          <w:highlight w:val="lightGray"/>
        </w:rPr>
        <w:instrText xml:space="preserve"> QUOTE "</w:instrText>
      </w:r>
      <w:r w:rsidR="00F36D77" w:rsidRPr="003E2E0B">
        <w:rPr>
          <w:rStyle w:val="CRMarker"/>
          <w:highlight w:val="lightGray"/>
        </w:rPr>
        <w:instrText>ð</w:instrText>
      </w:r>
      <w:r w:rsidR="00F36D77" w:rsidRPr="003E2E0B">
        <w:rPr>
          <w:highlight w:val="lightGray"/>
        </w:rPr>
        <w:instrText xml:space="preserve">" </w:instrText>
      </w:r>
      <w:r w:rsidR="00F36D77" w:rsidRPr="003E2E0B">
        <w:rPr>
          <w:highlight w:val="lightGray"/>
        </w:rPr>
        <w:fldChar w:fldCharType="separate"/>
      </w:r>
      <w:r w:rsidR="00F36D77" w:rsidRPr="003E2E0B">
        <w:rPr>
          <w:rStyle w:val="CRMarker"/>
          <w:highlight w:val="lightGray"/>
        </w:rPr>
        <w:t>ð</w:t>
      </w:r>
      <w:r w:rsidR="00F36D77" w:rsidRPr="003E2E0B">
        <w:rPr>
          <w:highlight w:val="lightGray"/>
        </w:rPr>
        <w:fldChar w:fldCharType="end"/>
      </w:r>
      <w:r w:rsidR="00F36D77" w:rsidRPr="00F36D77">
        <w:rPr>
          <w:highlight w:val="lightGray"/>
        </w:rPr>
        <w:t> </w:t>
      </w:r>
      <w:r w:rsidR="00B806A9" w:rsidRPr="00F36D77">
        <w:rPr>
          <w:noProof/>
          <w:highlight w:val="lightGray"/>
        </w:rPr>
        <w:t>or establishing an explicit policy</w:t>
      </w:r>
      <w:r w:rsidR="00F36D77" w:rsidRPr="00F36D77">
        <w:rPr>
          <w:highlight w:val="lightGray"/>
        </w:rPr>
        <w:t> </w:t>
      </w:r>
      <w:r w:rsidR="00F36D77" w:rsidRPr="00F36D77">
        <w:rPr>
          <w:highlight w:val="lightGray"/>
        </w:rPr>
        <w:fldChar w:fldCharType="begin"/>
      </w:r>
      <w:r w:rsidR="00F36D77" w:rsidRPr="00F36D77">
        <w:rPr>
          <w:highlight w:val="lightGray"/>
        </w:rPr>
        <w:instrText xml:space="preserve"> QUOTE "</w:instrText>
      </w:r>
      <w:r w:rsidR="00F36D77" w:rsidRPr="00F36D77">
        <w:rPr>
          <w:rStyle w:val="CRMarker"/>
          <w:highlight w:val="lightGray"/>
        </w:rPr>
        <w:instrText>ï</w:instrText>
      </w:r>
      <w:r w:rsidR="00F36D77" w:rsidRPr="00F36D77">
        <w:rPr>
          <w:highlight w:val="lightGray"/>
        </w:rPr>
        <w:instrText xml:space="preserve">" </w:instrText>
      </w:r>
      <w:r w:rsidR="00F36D77" w:rsidRPr="00F36D77">
        <w:rPr>
          <w:highlight w:val="lightGray"/>
        </w:rPr>
        <w:fldChar w:fldCharType="separate"/>
      </w:r>
      <w:r w:rsidR="00F36D77" w:rsidRPr="00F36D77">
        <w:rPr>
          <w:rStyle w:val="CRMarker"/>
          <w:highlight w:val="lightGray"/>
        </w:rPr>
        <w:t>ï</w:t>
      </w:r>
      <w:r w:rsidR="00F36D77" w:rsidRPr="00F36D77">
        <w:rPr>
          <w:highlight w:val="lightGray"/>
        </w:rPr>
        <w:fldChar w:fldCharType="end"/>
      </w:r>
      <w:r w:rsidRPr="00B55BE7">
        <w:rPr>
          <w:noProof/>
        </w:rPr>
        <w:t>for tourist organisations combating</w:t>
      </w:r>
      <w:r w:rsidR="00B806A9" w:rsidRPr="00B55BE7">
        <w:rPr>
          <w:noProof/>
        </w:rPr>
        <w:t xml:space="preserve"> </w:t>
      </w:r>
      <w:r w:rsidR="00F36D77" w:rsidRPr="00F36D77">
        <w:fldChar w:fldCharType="begin"/>
      </w:r>
      <w:r w:rsidR="00F36D77" w:rsidRPr="00F36D77">
        <w:instrText xml:space="preserve"> QUOTE "</w:instrText>
      </w:r>
      <w:r w:rsidR="00F36D77" w:rsidRPr="00F36D77">
        <w:rPr>
          <w:rStyle w:val="CRMarker"/>
        </w:rPr>
        <w:instrText>Ö</w:instrText>
      </w:r>
      <w:r w:rsidR="00F36D77" w:rsidRPr="00F36D77">
        <w:instrText xml:space="preserve">" </w:instrText>
      </w:r>
      <w:r w:rsidR="00F36D77" w:rsidRPr="00F36D77">
        <w:fldChar w:fldCharType="separate"/>
      </w:r>
      <w:r w:rsidR="00F36D77" w:rsidRPr="00F36D77">
        <w:rPr>
          <w:rStyle w:val="CRMarker"/>
        </w:rPr>
        <w:t>Ö</w:t>
      </w:r>
      <w:r w:rsidR="00F36D77" w:rsidRPr="00F36D77">
        <w:fldChar w:fldCharType="end"/>
      </w:r>
      <w:r w:rsidR="00F36D77" w:rsidRPr="00F36D77">
        <w:t> </w:t>
      </w:r>
      <w:r w:rsidR="00B806A9" w:rsidRPr="00B55BE7">
        <w:rPr>
          <w:noProof/>
        </w:rPr>
        <w:t>the sexual abuse and sexual exploitation of children in travel and tourism</w:t>
      </w:r>
      <w:r w:rsidR="00F36D77" w:rsidRPr="00F36D77">
        <w:t> </w:t>
      </w:r>
      <w:r w:rsidR="00F36D77" w:rsidRPr="00F36D77">
        <w:fldChar w:fldCharType="begin"/>
      </w:r>
      <w:r w:rsidR="00F36D77" w:rsidRPr="00F36D77">
        <w:instrText xml:space="preserve"> QUOTE "</w:instrText>
      </w:r>
      <w:r w:rsidR="00F36D77" w:rsidRPr="00F36D77">
        <w:rPr>
          <w:rStyle w:val="CRMarker"/>
        </w:rPr>
        <w:instrText>Õ</w:instrText>
      </w:r>
      <w:r w:rsidR="00F36D77" w:rsidRPr="00F36D77">
        <w:instrText xml:space="preserve">" </w:instrText>
      </w:r>
      <w:r w:rsidR="00F36D77" w:rsidRPr="00F36D77">
        <w:fldChar w:fldCharType="separate"/>
      </w:r>
      <w:r w:rsidR="00F36D77" w:rsidRPr="00F36D77">
        <w:rPr>
          <w:rStyle w:val="CRMarker"/>
        </w:rPr>
        <w:t>Õ</w:t>
      </w:r>
      <w:r w:rsidR="00F36D77" w:rsidRPr="00F36D77">
        <w:fldChar w:fldCharType="end"/>
      </w:r>
      <w:r w:rsidR="001F5666">
        <w:t xml:space="preserve"> </w:t>
      </w:r>
      <w:r w:rsidR="001F5666" w:rsidRPr="001F5666">
        <w:rPr>
          <w:rStyle w:val="CRDeleted"/>
        </w:rPr>
        <w:t>child sex tourism</w:t>
      </w:r>
      <w:r w:rsidR="001F5666">
        <w:rPr>
          <w:noProof/>
        </w:rPr>
        <w:t>.</w:t>
      </w:r>
      <w:r w:rsidR="58FCE99A" w:rsidRPr="00B55BE7">
        <w:rPr>
          <w:noProof/>
        </w:rPr>
        <w:t> </w:t>
      </w:r>
      <w:r w:rsidR="000B697B" w:rsidRPr="003E2E0B">
        <w:rPr>
          <w:highlight w:val="lightGray"/>
        </w:rPr>
        <w:fldChar w:fldCharType="begin"/>
      </w:r>
      <w:r w:rsidR="000B697B" w:rsidRPr="003E2E0B">
        <w:rPr>
          <w:highlight w:val="lightGray"/>
        </w:rPr>
        <w:instrText xml:space="preserve"> QUOTE "</w:instrText>
      </w:r>
      <w:r w:rsidR="000B697B" w:rsidRPr="003E2E0B">
        <w:rPr>
          <w:rStyle w:val="CRMarker"/>
          <w:highlight w:val="lightGray"/>
        </w:rPr>
        <w:instrText>ð</w:instrText>
      </w:r>
      <w:r w:rsidR="000B697B" w:rsidRPr="003E2E0B">
        <w:rPr>
          <w:highlight w:val="lightGray"/>
        </w:rPr>
        <w:instrText xml:space="preserve">" </w:instrText>
      </w:r>
      <w:r w:rsidR="000B697B" w:rsidRPr="003E2E0B">
        <w:rPr>
          <w:highlight w:val="lightGray"/>
        </w:rPr>
        <w:fldChar w:fldCharType="separate"/>
      </w:r>
      <w:r w:rsidR="000B697B" w:rsidRPr="003E2E0B">
        <w:rPr>
          <w:rStyle w:val="CRMarker"/>
          <w:highlight w:val="lightGray"/>
        </w:rPr>
        <w:t>ð</w:t>
      </w:r>
      <w:r w:rsidR="000B697B" w:rsidRPr="003E2E0B">
        <w:rPr>
          <w:highlight w:val="lightGray"/>
        </w:rPr>
        <w:fldChar w:fldCharType="end"/>
      </w:r>
      <w:r w:rsidR="000B697B" w:rsidRPr="000B697B">
        <w:rPr>
          <w:highlight w:val="lightGray"/>
        </w:rPr>
        <w:t> </w:t>
      </w:r>
      <w:r w:rsidR="00FB03F6" w:rsidRPr="000B697B">
        <w:rPr>
          <w:noProof/>
          <w:highlight w:val="lightGray"/>
        </w:rPr>
        <w:t xml:space="preserve">Member States should leverage the tools at their disposal </w:t>
      </w:r>
      <w:r w:rsidR="003F366A" w:rsidRPr="000B697B">
        <w:rPr>
          <w:noProof/>
          <w:highlight w:val="lightGray"/>
        </w:rPr>
        <w:t xml:space="preserve">under EU law, national law, and international agreements, </w:t>
      </w:r>
      <w:r w:rsidR="00FB03F6" w:rsidRPr="000B697B">
        <w:rPr>
          <w:noProof/>
          <w:highlight w:val="lightGray"/>
        </w:rPr>
        <w:t xml:space="preserve">for the purpose of preventing </w:t>
      </w:r>
      <w:r w:rsidR="00B806A9" w:rsidRPr="000B697B">
        <w:rPr>
          <w:noProof/>
          <w:highlight w:val="lightGray"/>
        </w:rPr>
        <w:t xml:space="preserve">the sexual abuse and sexual exploitation of children in travel and tourism </w:t>
      </w:r>
      <w:r w:rsidR="00FB03F6" w:rsidRPr="000B697B">
        <w:rPr>
          <w:noProof/>
          <w:highlight w:val="lightGray"/>
        </w:rPr>
        <w:t>through or towards their territory, most notably by taking appropriate action upon reception of relevant information from third countries</w:t>
      </w:r>
      <w:r w:rsidR="000162F0" w:rsidRPr="000B697B">
        <w:rPr>
          <w:noProof/>
          <w:highlight w:val="lightGray"/>
        </w:rPr>
        <w:t>, including conducting further checks or issuing a refusal of entry in the context of the Regulation (EU) 2018/1861 on the establishment, operation and use of the Schengen Information System (SIS) in the field of border checks</w:t>
      </w:r>
      <w:r w:rsidR="00234BE0" w:rsidRPr="000B697B">
        <w:rPr>
          <w:rStyle w:val="FootnoteReference"/>
          <w:noProof/>
          <w:highlight w:val="lightGray"/>
        </w:rPr>
        <w:footnoteReference w:id="30"/>
      </w:r>
      <w:r w:rsidR="00FB03F6" w:rsidRPr="000B697B">
        <w:rPr>
          <w:noProof/>
          <w:highlight w:val="lightGray"/>
        </w:rPr>
        <w:t>.</w:t>
      </w:r>
      <w:r w:rsidR="000B697B" w:rsidRPr="000B697B">
        <w:rPr>
          <w:highlight w:val="lightGray"/>
        </w:rPr>
        <w:t> </w:t>
      </w:r>
      <w:r w:rsidR="000B697B" w:rsidRPr="000B697B">
        <w:rPr>
          <w:highlight w:val="lightGray"/>
        </w:rPr>
        <w:fldChar w:fldCharType="begin"/>
      </w:r>
      <w:r w:rsidR="000B697B" w:rsidRPr="000B697B">
        <w:rPr>
          <w:highlight w:val="lightGray"/>
        </w:rPr>
        <w:instrText xml:space="preserve"> QUOTE "</w:instrText>
      </w:r>
      <w:r w:rsidR="000B697B" w:rsidRPr="000B697B">
        <w:rPr>
          <w:rStyle w:val="CRMarker"/>
          <w:highlight w:val="lightGray"/>
        </w:rPr>
        <w:instrText>ï</w:instrText>
      </w:r>
      <w:r w:rsidR="000B697B" w:rsidRPr="000B697B">
        <w:rPr>
          <w:highlight w:val="lightGray"/>
        </w:rPr>
        <w:instrText xml:space="preserve">" </w:instrText>
      </w:r>
      <w:r w:rsidR="000B697B" w:rsidRPr="000B697B">
        <w:rPr>
          <w:highlight w:val="lightGray"/>
        </w:rPr>
        <w:fldChar w:fldCharType="separate"/>
      </w:r>
      <w:r w:rsidR="000B697B" w:rsidRPr="000B697B">
        <w:rPr>
          <w:rStyle w:val="CRMarker"/>
          <w:highlight w:val="lightGray"/>
        </w:rPr>
        <w:t>ï</w:t>
      </w:r>
      <w:r w:rsidR="000B697B" w:rsidRPr="000B697B">
        <w:rPr>
          <w:highlight w:val="lightGray"/>
        </w:rPr>
        <w:fldChar w:fldCharType="end"/>
      </w:r>
      <w:r w:rsidR="000B697B" w:rsidRPr="00B55BE7">
        <w:rPr>
          <w:noProof/>
        </w:rPr>
        <w:t xml:space="preserve"> </w:t>
      </w:r>
    </w:p>
    <w:p w14:paraId="21B207DA" w14:textId="77777777" w:rsidR="00103FCC" w:rsidRPr="00B55BE7" w:rsidRDefault="00103FCC" w:rsidP="00103FCC">
      <w:pPr>
        <w:pStyle w:val="CRSeparator"/>
        <w:rPr>
          <w:noProof/>
        </w:rPr>
      </w:pPr>
    </w:p>
    <w:p w14:paraId="45E3ECAC" w14:textId="77777777" w:rsidR="00103FCC" w:rsidRPr="00424E59" w:rsidRDefault="00103FCC" w:rsidP="00AE6D33">
      <w:pPr>
        <w:pStyle w:val="CRReference"/>
        <w:jc w:val="left"/>
        <w:rPr>
          <w:noProof/>
          <w:lang w:val="en-US"/>
        </w:rPr>
      </w:pPr>
      <w:r w:rsidRPr="00B55BE7">
        <w:rPr>
          <w:noProof/>
        </w:rPr>
        <w:fldChar w:fldCharType="begin"/>
      </w:r>
      <w:r w:rsidRPr="00424E59">
        <w:rPr>
          <w:noProof/>
          <w:lang w:val="en-US"/>
        </w:rPr>
        <w:instrText xml:space="preserve"> QUOTE "</w:instrText>
      </w:r>
      <w:r w:rsidRPr="00424E59">
        <w:rPr>
          <w:rStyle w:val="CRMarker"/>
          <w:noProof/>
          <w:lang w:val="en-US"/>
        </w:rPr>
        <w:instrText>ê</w:instrText>
      </w:r>
      <w:r w:rsidRPr="00424E59">
        <w:rPr>
          <w:noProof/>
          <w:lang w:val="en-US"/>
        </w:rPr>
        <w:instrText xml:space="preserve">" </w:instrText>
      </w:r>
      <w:r w:rsidRPr="00B55BE7">
        <w:rPr>
          <w:noProof/>
        </w:rPr>
        <w:fldChar w:fldCharType="separate"/>
      </w:r>
      <w:r w:rsidRPr="00424E59">
        <w:rPr>
          <w:rStyle w:val="CRMarker"/>
          <w:noProof/>
          <w:lang w:val="en-US"/>
        </w:rPr>
        <w:t>ê</w:t>
      </w:r>
      <w:r w:rsidRPr="00B55BE7">
        <w:rPr>
          <w:noProof/>
        </w:rPr>
        <w:fldChar w:fldCharType="end"/>
      </w:r>
      <w:r w:rsidRPr="00424E59">
        <w:rPr>
          <w:noProof/>
          <w:lang w:val="en-US"/>
        </w:rPr>
        <w:t> 2011/93/EU recital 34 (adapted)</w:t>
      </w:r>
    </w:p>
    <w:p w14:paraId="53FB4EFC" w14:textId="77777777" w:rsidR="00C72AAA" w:rsidRPr="001E2137" w:rsidRDefault="00C72AAA" w:rsidP="004D4B0B">
      <w:pPr>
        <w:pStyle w:val="CRReference"/>
        <w:rPr>
          <w:noProof/>
          <w:highlight w:val="lightGray"/>
          <w:lang w:val="en-US"/>
        </w:rPr>
      </w:pPr>
      <w:r w:rsidRPr="001E2137">
        <w:rPr>
          <w:noProof/>
          <w:highlight w:val="lightGray"/>
        </w:rPr>
        <w:fldChar w:fldCharType="begin"/>
      </w:r>
      <w:r w:rsidRPr="001E2137">
        <w:rPr>
          <w:noProof/>
          <w:highlight w:val="lightGray"/>
          <w:lang w:val="en-US"/>
        </w:rPr>
        <w:instrText xml:space="preserve"> QUOTE "</w:instrText>
      </w:r>
      <w:r w:rsidRPr="001E2137">
        <w:rPr>
          <w:rStyle w:val="CRMarker"/>
          <w:noProof/>
          <w:highlight w:val="lightGray"/>
          <w:lang w:val="en-US"/>
        </w:rPr>
        <w:instrText>ð</w:instrText>
      </w:r>
      <w:r w:rsidRPr="001E2137">
        <w:rPr>
          <w:noProof/>
          <w:highlight w:val="lightGray"/>
          <w:lang w:val="en-US"/>
        </w:rPr>
        <w:instrText xml:space="preserve">" </w:instrText>
      </w:r>
      <w:r w:rsidRPr="001E2137">
        <w:rPr>
          <w:noProof/>
          <w:highlight w:val="lightGray"/>
        </w:rPr>
        <w:fldChar w:fldCharType="separate"/>
      </w:r>
      <w:r w:rsidRPr="001E2137">
        <w:rPr>
          <w:rStyle w:val="CRMarker"/>
          <w:noProof/>
          <w:highlight w:val="lightGray"/>
          <w:lang w:val="en-US"/>
        </w:rPr>
        <w:t>ð</w:t>
      </w:r>
      <w:r w:rsidRPr="001E2137">
        <w:rPr>
          <w:noProof/>
          <w:highlight w:val="lightGray"/>
        </w:rPr>
        <w:fldChar w:fldCharType="end"/>
      </w:r>
      <w:r w:rsidRPr="001E2137">
        <w:rPr>
          <w:noProof/>
          <w:highlight w:val="lightGray"/>
          <w:lang w:val="en-US"/>
        </w:rPr>
        <w:t> new</w:t>
      </w:r>
    </w:p>
    <w:p w14:paraId="6B1204D8" w14:textId="555015F4" w:rsidR="00103FCC" w:rsidRPr="00B55BE7" w:rsidRDefault="00103FCC" w:rsidP="00FF0405">
      <w:pPr>
        <w:pStyle w:val="ManualConsidrant"/>
        <w:rPr>
          <w:noProof/>
        </w:rPr>
      </w:pPr>
      <w:r>
        <w:rPr>
          <w:noProof/>
        </w:rPr>
        <w:t>(43)</w:t>
      </w:r>
      <w:r>
        <w:rPr>
          <w:noProof/>
        </w:rPr>
        <w:tab/>
      </w:r>
      <w:r w:rsidRPr="00B55BE7">
        <w:rPr>
          <w:noProof/>
        </w:rPr>
        <w:t>Member States should establish</w:t>
      </w:r>
      <w:r w:rsidR="001F5666">
        <w:rPr>
          <w:noProof/>
        </w:rPr>
        <w:t xml:space="preserve"> </w:t>
      </w:r>
      <w:r w:rsidR="001F5666" w:rsidRPr="001F5666">
        <w:rPr>
          <w:rStyle w:val="CRDeleted"/>
        </w:rPr>
        <w:t>and/</w:t>
      </w:r>
      <w:r w:rsidR="001E2137">
        <w:rPr>
          <w:noProof/>
        </w:rPr>
        <w:t>or</w:t>
      </w:r>
      <w:r w:rsidRPr="00B55BE7">
        <w:rPr>
          <w:noProof/>
        </w:rPr>
        <w:t xml:space="preserve"> strengthen policies to prevent sexual abuse and sexual exploitation of children, including measures to discourage and reduce the demand that fosters all forms of sexual exploitation of children, and measures to reduce the risk of children becoming victims, by means of, information and awareness-raising campaigns, </w:t>
      </w:r>
      <w:r w:rsidR="008703F1" w:rsidRPr="003E2E0B">
        <w:rPr>
          <w:noProof/>
          <w:highlight w:val="lightGray"/>
        </w:rPr>
        <w:fldChar w:fldCharType="begin"/>
      </w:r>
      <w:r w:rsidR="008703F1" w:rsidRPr="003E2E0B">
        <w:rPr>
          <w:noProof/>
          <w:highlight w:val="lightGray"/>
        </w:rPr>
        <w:instrText xml:space="preserve"> QUOTE "</w:instrText>
      </w:r>
      <w:r w:rsidR="008703F1" w:rsidRPr="003E2E0B">
        <w:rPr>
          <w:rStyle w:val="CRMarker"/>
          <w:noProof/>
          <w:highlight w:val="lightGray"/>
        </w:rPr>
        <w:instrText>ð</w:instrText>
      </w:r>
      <w:r w:rsidR="008703F1" w:rsidRPr="003E2E0B">
        <w:rPr>
          <w:noProof/>
          <w:highlight w:val="lightGray"/>
        </w:rPr>
        <w:instrText xml:space="preserve">" </w:instrText>
      </w:r>
      <w:r w:rsidR="008703F1" w:rsidRPr="003E2E0B">
        <w:rPr>
          <w:noProof/>
          <w:highlight w:val="lightGray"/>
        </w:rPr>
        <w:fldChar w:fldCharType="separate"/>
      </w:r>
      <w:r w:rsidR="008703F1" w:rsidRPr="003E2E0B">
        <w:rPr>
          <w:rStyle w:val="CRMarker"/>
          <w:noProof/>
          <w:highlight w:val="lightGray"/>
        </w:rPr>
        <w:t>ð</w:t>
      </w:r>
      <w:r w:rsidR="008703F1" w:rsidRPr="003E2E0B">
        <w:rPr>
          <w:noProof/>
          <w:highlight w:val="lightGray"/>
        </w:rPr>
        <w:fldChar w:fldCharType="end"/>
      </w:r>
      <w:r w:rsidR="008703F1" w:rsidRPr="001E2137">
        <w:rPr>
          <w:noProof/>
          <w:highlight w:val="lightGray"/>
        </w:rPr>
        <w:t xml:space="preserve"> including for parents and carers and society at large, </w:t>
      </w:r>
      <w:r w:rsidR="008703F1" w:rsidRPr="001E2137">
        <w:rPr>
          <w:noProof/>
          <w:highlight w:val="lightGray"/>
        </w:rPr>
        <w:fldChar w:fldCharType="begin"/>
      </w:r>
      <w:r w:rsidR="008703F1" w:rsidRPr="001E2137">
        <w:rPr>
          <w:noProof/>
          <w:highlight w:val="lightGray"/>
        </w:rPr>
        <w:instrText xml:space="preserve"> QUOTE "</w:instrText>
      </w:r>
      <w:r w:rsidR="008703F1" w:rsidRPr="001E2137">
        <w:rPr>
          <w:rStyle w:val="CRMarker"/>
          <w:noProof/>
          <w:highlight w:val="lightGray"/>
        </w:rPr>
        <w:instrText>ï</w:instrText>
      </w:r>
      <w:r w:rsidR="008703F1" w:rsidRPr="001E2137">
        <w:rPr>
          <w:noProof/>
          <w:highlight w:val="lightGray"/>
        </w:rPr>
        <w:instrText xml:space="preserve">" </w:instrText>
      </w:r>
      <w:r w:rsidR="008703F1" w:rsidRPr="001E2137">
        <w:rPr>
          <w:noProof/>
          <w:highlight w:val="lightGray"/>
        </w:rPr>
        <w:fldChar w:fldCharType="separate"/>
      </w:r>
      <w:r w:rsidR="008703F1" w:rsidRPr="001E2137">
        <w:rPr>
          <w:rStyle w:val="CRMarker"/>
          <w:noProof/>
          <w:highlight w:val="lightGray"/>
        </w:rPr>
        <w:t>ï</w:t>
      </w:r>
      <w:r w:rsidR="008703F1" w:rsidRPr="001E2137">
        <w:rPr>
          <w:noProof/>
          <w:highlight w:val="lightGray"/>
        </w:rPr>
        <w:fldChar w:fldCharType="end"/>
      </w:r>
      <w:r w:rsidR="008703F1" w:rsidRPr="00B55BE7">
        <w:rPr>
          <w:noProof/>
        </w:rPr>
        <w:t xml:space="preserve"> </w:t>
      </w:r>
      <w:r w:rsidRPr="00B55BE7">
        <w:rPr>
          <w:noProof/>
        </w:rPr>
        <w:t xml:space="preserve">and research and education programmes. In such initiatives, Member States should adopt a child-rights based approach. </w:t>
      </w:r>
      <w:r w:rsidR="00826B1C" w:rsidRPr="00B55BE7">
        <w:rPr>
          <w:noProof/>
        </w:rPr>
        <w:t>Care</w:t>
      </w:r>
      <w:r w:rsidRPr="00B55BE7">
        <w:rPr>
          <w:noProof/>
        </w:rPr>
        <w:t xml:space="preserve"> should be taken to ensure that awareness-raising campaigns aimed at children are appropriate and sufficiently easy to understand</w:t>
      </w:r>
      <w:r w:rsidR="1054B729" w:rsidRPr="00B55BE7">
        <w:rPr>
          <w:noProof/>
        </w:rPr>
        <w:t> </w:t>
      </w:r>
      <w:r w:rsidR="00FE1F5C" w:rsidRPr="003E2E0B">
        <w:rPr>
          <w:highlight w:val="lightGray"/>
        </w:rPr>
        <w:fldChar w:fldCharType="begin"/>
      </w:r>
      <w:r w:rsidR="00FE1F5C" w:rsidRPr="003E2E0B">
        <w:rPr>
          <w:highlight w:val="lightGray"/>
        </w:rPr>
        <w:instrText xml:space="preserve"> QUOTE "</w:instrText>
      </w:r>
      <w:r w:rsidR="00FE1F5C" w:rsidRPr="003E2E0B">
        <w:rPr>
          <w:rStyle w:val="CRMarker"/>
          <w:highlight w:val="lightGray"/>
        </w:rPr>
        <w:instrText>ð</w:instrText>
      </w:r>
      <w:r w:rsidR="00FE1F5C" w:rsidRPr="003E2E0B">
        <w:rPr>
          <w:highlight w:val="lightGray"/>
        </w:rPr>
        <w:instrText xml:space="preserve">" </w:instrText>
      </w:r>
      <w:r w:rsidR="00FE1F5C" w:rsidRPr="003E2E0B">
        <w:rPr>
          <w:highlight w:val="lightGray"/>
        </w:rPr>
        <w:fldChar w:fldCharType="separate"/>
      </w:r>
      <w:r w:rsidR="00FE1F5C" w:rsidRPr="003E2E0B">
        <w:rPr>
          <w:rStyle w:val="CRMarker"/>
          <w:highlight w:val="lightGray"/>
        </w:rPr>
        <w:t>ð</w:t>
      </w:r>
      <w:r w:rsidR="00FE1F5C" w:rsidRPr="003E2E0B">
        <w:rPr>
          <w:highlight w:val="lightGray"/>
        </w:rPr>
        <w:fldChar w:fldCharType="end"/>
      </w:r>
      <w:r w:rsidR="00FE1F5C" w:rsidRPr="00FE1F5C">
        <w:rPr>
          <w:highlight w:val="lightGray"/>
        </w:rPr>
        <w:t> </w:t>
      </w:r>
      <w:r w:rsidR="00CE6547" w:rsidRPr="00FE1F5C">
        <w:rPr>
          <w:noProof/>
          <w:highlight w:val="lightGray"/>
        </w:rPr>
        <w:t>, and tailored to the specific needs of children of different age groups, including pre-school children.</w:t>
      </w:r>
      <w:r w:rsidR="1054B729" w:rsidRPr="00FE1F5C">
        <w:rPr>
          <w:noProof/>
          <w:highlight w:val="lightGray"/>
        </w:rPr>
        <w:t> </w:t>
      </w:r>
      <w:r w:rsidR="00314B11" w:rsidRPr="00FE1F5C">
        <w:rPr>
          <w:noProof/>
          <w:highlight w:val="lightGray"/>
        </w:rPr>
        <w:t xml:space="preserve">Prevention measures should take a holistic approach to the phenomenon of child sexual abuse and </w:t>
      </w:r>
      <w:r w:rsidR="179727E7" w:rsidRPr="00FE1F5C">
        <w:rPr>
          <w:noProof/>
          <w:highlight w:val="lightGray"/>
        </w:rPr>
        <w:t xml:space="preserve">sexual </w:t>
      </w:r>
      <w:r w:rsidR="00314B11" w:rsidRPr="00FE1F5C">
        <w:rPr>
          <w:noProof/>
          <w:highlight w:val="lightGray"/>
        </w:rPr>
        <w:t xml:space="preserve">exploitation, by addressing its online and offline dimensions and mobilizing all relevant stakeholders. </w:t>
      </w:r>
      <w:r w:rsidR="00E23ABD" w:rsidRPr="00FE1F5C">
        <w:rPr>
          <w:noProof/>
          <w:highlight w:val="lightGray"/>
        </w:rPr>
        <w:t>In particular</w:t>
      </w:r>
      <w:r w:rsidR="00AD0212" w:rsidRPr="00FE1F5C">
        <w:rPr>
          <w:noProof/>
          <w:highlight w:val="lightGray"/>
        </w:rPr>
        <w:t xml:space="preserve"> for the online dimension</w:t>
      </w:r>
      <w:r w:rsidR="00E23ABD" w:rsidRPr="00FE1F5C">
        <w:rPr>
          <w:noProof/>
          <w:highlight w:val="lightGray"/>
        </w:rPr>
        <w:t xml:space="preserve">, measures should include the development of digital literacy skills, including critical engagement with the digital world, to help users identify and address attempts of online child sexual abuse, seek support and prevent its perpetration. </w:t>
      </w:r>
      <w:r w:rsidR="00314B11" w:rsidRPr="00FE1F5C">
        <w:rPr>
          <w:noProof/>
          <w:highlight w:val="lightGray"/>
        </w:rPr>
        <w:t xml:space="preserve">Particular attention should be paid to prevention of child sexual abuse and </w:t>
      </w:r>
      <w:r w:rsidR="252CF68F" w:rsidRPr="00FE1F5C">
        <w:rPr>
          <w:noProof/>
          <w:highlight w:val="lightGray"/>
        </w:rPr>
        <w:t xml:space="preserve">sexual </w:t>
      </w:r>
      <w:r w:rsidR="00314B11" w:rsidRPr="00FE1F5C">
        <w:rPr>
          <w:noProof/>
          <w:highlight w:val="lightGray"/>
        </w:rPr>
        <w:t xml:space="preserve">exploitation of children that are </w:t>
      </w:r>
      <w:r w:rsidR="6F811958" w:rsidRPr="00FE1F5C">
        <w:rPr>
          <w:noProof/>
          <w:highlight w:val="lightGray"/>
        </w:rPr>
        <w:t>care</w:t>
      </w:r>
      <w:r w:rsidR="4448566A" w:rsidRPr="00FE1F5C">
        <w:rPr>
          <w:noProof/>
          <w:highlight w:val="lightGray"/>
        </w:rPr>
        <w:t>d</w:t>
      </w:r>
      <w:r w:rsidR="00DD2C41" w:rsidRPr="00FE1F5C">
        <w:rPr>
          <w:noProof/>
          <w:highlight w:val="lightGray"/>
        </w:rPr>
        <w:t xml:space="preserve"> </w:t>
      </w:r>
      <w:r w:rsidR="00314B11" w:rsidRPr="00FE1F5C">
        <w:rPr>
          <w:noProof/>
          <w:highlight w:val="lightGray"/>
        </w:rPr>
        <w:t xml:space="preserve">for in </w:t>
      </w:r>
      <w:r w:rsidR="00DC6C5C" w:rsidRPr="00FE1F5C">
        <w:rPr>
          <w:noProof/>
          <w:highlight w:val="lightGray"/>
        </w:rPr>
        <w:t xml:space="preserve">a </w:t>
      </w:r>
      <w:r w:rsidR="00314B11" w:rsidRPr="00FE1F5C">
        <w:rPr>
          <w:noProof/>
          <w:highlight w:val="lightGray"/>
        </w:rPr>
        <w:t>group facility rather than in the context of family-based care</w:t>
      </w:r>
      <w:r w:rsidR="00FE1F5C" w:rsidRPr="00FE1F5C">
        <w:rPr>
          <w:highlight w:val="lightGray"/>
        </w:rPr>
        <w:t> </w:t>
      </w:r>
      <w:r w:rsidR="00FE1F5C" w:rsidRPr="00FE1F5C">
        <w:rPr>
          <w:highlight w:val="lightGray"/>
        </w:rPr>
        <w:fldChar w:fldCharType="begin"/>
      </w:r>
      <w:r w:rsidR="00FE1F5C" w:rsidRPr="00FE1F5C">
        <w:rPr>
          <w:highlight w:val="lightGray"/>
        </w:rPr>
        <w:instrText xml:space="preserve"> QUOTE "</w:instrText>
      </w:r>
      <w:r w:rsidR="00FE1F5C" w:rsidRPr="00FE1F5C">
        <w:rPr>
          <w:rStyle w:val="CRMarker"/>
          <w:highlight w:val="lightGray"/>
        </w:rPr>
        <w:instrText>ï</w:instrText>
      </w:r>
      <w:r w:rsidR="00FE1F5C" w:rsidRPr="00FE1F5C">
        <w:rPr>
          <w:highlight w:val="lightGray"/>
        </w:rPr>
        <w:instrText xml:space="preserve">" </w:instrText>
      </w:r>
      <w:r w:rsidR="00FE1F5C" w:rsidRPr="00FE1F5C">
        <w:rPr>
          <w:highlight w:val="lightGray"/>
        </w:rPr>
        <w:fldChar w:fldCharType="separate"/>
      </w:r>
      <w:r w:rsidR="00FE1F5C" w:rsidRPr="00FE1F5C">
        <w:rPr>
          <w:rStyle w:val="CRMarker"/>
          <w:highlight w:val="lightGray"/>
        </w:rPr>
        <w:t>ï</w:t>
      </w:r>
      <w:r w:rsidR="00FE1F5C" w:rsidRPr="00FE1F5C">
        <w:rPr>
          <w:highlight w:val="lightGray"/>
        </w:rPr>
        <w:fldChar w:fldCharType="end"/>
      </w:r>
      <w:r w:rsidR="00314B11" w:rsidRPr="00B55BE7">
        <w:rPr>
          <w:noProof/>
        </w:rPr>
        <w:t>.</w:t>
      </w:r>
      <w:r w:rsidR="00FE1F5C" w:rsidRPr="00FE1F5C">
        <w:fldChar w:fldCharType="begin"/>
      </w:r>
      <w:r w:rsidR="00FE1F5C" w:rsidRPr="00FE1F5C">
        <w:instrText xml:space="preserve"> QUOTE "</w:instrText>
      </w:r>
      <w:r w:rsidR="00FE1F5C" w:rsidRPr="00FE1F5C">
        <w:rPr>
          <w:rStyle w:val="CRMarker"/>
        </w:rPr>
        <w:instrText>Ö</w:instrText>
      </w:r>
      <w:r w:rsidR="00FE1F5C" w:rsidRPr="00FE1F5C">
        <w:instrText xml:space="preserve">" </w:instrText>
      </w:r>
      <w:r w:rsidR="00FE1F5C" w:rsidRPr="00FE1F5C">
        <w:fldChar w:fldCharType="separate"/>
      </w:r>
      <w:r w:rsidR="00FE1F5C" w:rsidRPr="00FE1F5C">
        <w:rPr>
          <w:rStyle w:val="CRMarker"/>
        </w:rPr>
        <w:t>Ö</w:t>
      </w:r>
      <w:r w:rsidR="00FE1F5C" w:rsidRPr="00FE1F5C">
        <w:fldChar w:fldCharType="end"/>
      </w:r>
      <w:r w:rsidR="00FE1F5C" w:rsidRPr="00FE1F5C">
        <w:t> </w:t>
      </w:r>
      <w:r w:rsidR="169858DF" w:rsidRPr="00B55BE7">
        <w:rPr>
          <w:noProof/>
        </w:rPr>
        <w:t>Where not already in place,</w:t>
      </w:r>
      <w:r w:rsidR="00DD2C41">
        <w:rPr>
          <w:noProof/>
        </w:rPr>
        <w:t xml:space="preserve"> the</w:t>
      </w:r>
      <w:r w:rsidR="00FE1F5C" w:rsidRPr="00FE1F5C">
        <w:t> </w:t>
      </w:r>
      <w:r w:rsidR="00FE1F5C" w:rsidRPr="00FE1F5C">
        <w:fldChar w:fldCharType="begin"/>
      </w:r>
      <w:r w:rsidR="00FE1F5C" w:rsidRPr="00FE1F5C">
        <w:instrText xml:space="preserve"> QUOTE "</w:instrText>
      </w:r>
      <w:r w:rsidR="00FE1F5C" w:rsidRPr="00FE1F5C">
        <w:rPr>
          <w:rStyle w:val="CRMarker"/>
        </w:rPr>
        <w:instrText>Õ</w:instrText>
      </w:r>
      <w:r w:rsidR="00FE1F5C" w:rsidRPr="00FE1F5C">
        <w:instrText xml:space="preserve">" </w:instrText>
      </w:r>
      <w:r w:rsidR="00FE1F5C" w:rsidRPr="00FE1F5C">
        <w:fldChar w:fldCharType="separate"/>
      </w:r>
      <w:r w:rsidR="00FE1F5C" w:rsidRPr="00FE1F5C">
        <w:rPr>
          <w:rStyle w:val="CRMarker"/>
        </w:rPr>
        <w:t>Õ</w:t>
      </w:r>
      <w:r w:rsidR="00FE1F5C" w:rsidRPr="00FE1F5C">
        <w:fldChar w:fldCharType="end"/>
      </w:r>
      <w:r w:rsidR="169858DF" w:rsidRPr="00B55BE7">
        <w:rPr>
          <w:noProof/>
        </w:rPr>
        <w:t> </w:t>
      </w:r>
      <w:r w:rsidR="169858DF" w:rsidRPr="00DD2C41">
        <w:rPr>
          <w:rStyle w:val="CRMinorChangeDeleted"/>
          <w:noProof/>
          <w:u w:val="none"/>
        </w:rPr>
        <w:t>T</w:t>
      </w:r>
      <w:r w:rsidRPr="00DD2C41">
        <w:rPr>
          <w:dstrike/>
          <w:noProof/>
        </w:rPr>
        <w:t>he</w:t>
      </w:r>
      <w:r w:rsidRPr="00B55BE7">
        <w:rPr>
          <w:noProof/>
        </w:rPr>
        <w:t xml:space="preserve"> establishment of </w:t>
      </w:r>
      <w:r w:rsidR="332F7CF9" w:rsidRPr="00B55BE7">
        <w:rPr>
          <w:noProof/>
        </w:rPr>
        <w:t> </w:t>
      </w:r>
      <w:r w:rsidR="00FE1F5C" w:rsidRPr="003E2E0B">
        <w:rPr>
          <w:highlight w:val="lightGray"/>
        </w:rPr>
        <w:fldChar w:fldCharType="begin"/>
      </w:r>
      <w:r w:rsidR="00FE1F5C" w:rsidRPr="003E2E0B">
        <w:rPr>
          <w:highlight w:val="lightGray"/>
        </w:rPr>
        <w:instrText xml:space="preserve"> QUOTE "</w:instrText>
      </w:r>
      <w:r w:rsidR="00FE1F5C" w:rsidRPr="003E2E0B">
        <w:rPr>
          <w:rStyle w:val="CRMarker"/>
          <w:highlight w:val="lightGray"/>
        </w:rPr>
        <w:instrText>ð</w:instrText>
      </w:r>
      <w:r w:rsidR="00FE1F5C" w:rsidRPr="003E2E0B">
        <w:rPr>
          <w:highlight w:val="lightGray"/>
        </w:rPr>
        <w:instrText xml:space="preserve">" </w:instrText>
      </w:r>
      <w:r w:rsidR="00FE1F5C" w:rsidRPr="003E2E0B">
        <w:rPr>
          <w:highlight w:val="lightGray"/>
        </w:rPr>
        <w:fldChar w:fldCharType="separate"/>
      </w:r>
      <w:r w:rsidR="00FE1F5C" w:rsidRPr="003E2E0B">
        <w:rPr>
          <w:rStyle w:val="CRMarker"/>
          <w:highlight w:val="lightGray"/>
        </w:rPr>
        <w:t>ð</w:t>
      </w:r>
      <w:r w:rsidR="00FE1F5C" w:rsidRPr="003E2E0B">
        <w:rPr>
          <w:highlight w:val="lightGray"/>
        </w:rPr>
        <w:fldChar w:fldCharType="end"/>
      </w:r>
      <w:r w:rsidR="00FE1F5C" w:rsidRPr="00FE1F5C">
        <w:rPr>
          <w:highlight w:val="lightGray"/>
        </w:rPr>
        <w:t> </w:t>
      </w:r>
      <w:r w:rsidR="332F7CF9" w:rsidRPr="00FE1F5C">
        <w:rPr>
          <w:noProof/>
          <w:highlight w:val="lightGray"/>
        </w:rPr>
        <w:t>dedicated</w:t>
      </w:r>
      <w:r w:rsidR="00FE1F5C" w:rsidRPr="00FE1F5C">
        <w:rPr>
          <w:highlight w:val="lightGray"/>
        </w:rPr>
        <w:t> </w:t>
      </w:r>
      <w:r w:rsidR="00FE1F5C" w:rsidRPr="00FE1F5C">
        <w:rPr>
          <w:highlight w:val="lightGray"/>
        </w:rPr>
        <w:fldChar w:fldCharType="begin"/>
      </w:r>
      <w:r w:rsidR="00FE1F5C" w:rsidRPr="00FE1F5C">
        <w:rPr>
          <w:highlight w:val="lightGray"/>
        </w:rPr>
        <w:instrText xml:space="preserve"> QUOTE "</w:instrText>
      </w:r>
      <w:r w:rsidR="00FE1F5C" w:rsidRPr="00FE1F5C">
        <w:rPr>
          <w:rStyle w:val="CRMarker"/>
          <w:highlight w:val="lightGray"/>
        </w:rPr>
        <w:instrText>ï</w:instrText>
      </w:r>
      <w:r w:rsidR="00FE1F5C" w:rsidRPr="00FE1F5C">
        <w:rPr>
          <w:highlight w:val="lightGray"/>
        </w:rPr>
        <w:instrText xml:space="preserve">" </w:instrText>
      </w:r>
      <w:r w:rsidR="00FE1F5C" w:rsidRPr="00FE1F5C">
        <w:rPr>
          <w:highlight w:val="lightGray"/>
        </w:rPr>
        <w:fldChar w:fldCharType="separate"/>
      </w:r>
      <w:r w:rsidR="00FE1F5C" w:rsidRPr="00FE1F5C">
        <w:rPr>
          <w:rStyle w:val="CRMarker"/>
          <w:highlight w:val="lightGray"/>
        </w:rPr>
        <w:t>ï</w:t>
      </w:r>
      <w:r w:rsidR="00FE1F5C" w:rsidRPr="00FE1F5C">
        <w:rPr>
          <w:highlight w:val="lightGray"/>
        </w:rPr>
        <w:fldChar w:fldCharType="end"/>
      </w:r>
      <w:r w:rsidR="332F7CF9" w:rsidRPr="00B55BE7">
        <w:rPr>
          <w:noProof/>
        </w:rPr>
        <w:t> </w:t>
      </w:r>
      <w:r w:rsidRPr="00B55BE7">
        <w:rPr>
          <w:noProof/>
        </w:rPr>
        <w:t>help-lines or hotlines should be considered.</w:t>
      </w:r>
      <w:r w:rsidR="00E32DFA" w:rsidRPr="00B55BE7">
        <w:rPr>
          <w:noProof/>
        </w:rPr>
        <w:t xml:space="preserve"> </w:t>
      </w:r>
    </w:p>
    <w:p w14:paraId="2D50B081" w14:textId="77777777" w:rsidR="00103FCC" w:rsidRPr="00B55BE7" w:rsidRDefault="00103FCC" w:rsidP="00103FCC">
      <w:pPr>
        <w:pStyle w:val="CRSeparator"/>
        <w:rPr>
          <w:noProof/>
        </w:rPr>
      </w:pPr>
    </w:p>
    <w:p w14:paraId="0B901D35" w14:textId="77777777" w:rsidR="00103FCC" w:rsidRPr="00B55BE7" w:rsidRDefault="00103FCC" w:rsidP="00AE6D33">
      <w:pPr>
        <w:pStyle w:val="CRReference"/>
        <w:jc w:val="left"/>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35</w:t>
      </w:r>
      <w:r w:rsidR="00DD2C41">
        <w:rPr>
          <w:noProof/>
        </w:rPr>
        <w:t xml:space="preserve"> (adapted)</w:t>
      </w:r>
    </w:p>
    <w:p w14:paraId="32BD33A6" w14:textId="77777777" w:rsidR="00103FCC" w:rsidRPr="00B55BE7" w:rsidRDefault="00103FCC" w:rsidP="00FF0405">
      <w:pPr>
        <w:pStyle w:val="ManualConsidrant"/>
        <w:rPr>
          <w:noProof/>
        </w:rPr>
      </w:pPr>
      <w:r>
        <w:rPr>
          <w:noProof/>
        </w:rPr>
        <w:t>(44)</w:t>
      </w:r>
      <w:r>
        <w:rPr>
          <w:noProof/>
        </w:rPr>
        <w:tab/>
      </w:r>
      <w:r w:rsidRPr="00B55BE7">
        <w:rPr>
          <w:noProof/>
        </w:rPr>
        <w:t>Regarding the system of reporting sexual abuse and sexual exploitation of children and helping children in need, hotlines under the number 116 000 for missing children, 116</w:t>
      </w:r>
      <w:r w:rsidR="00826B1C">
        <w:rPr>
          <w:noProof/>
        </w:rPr>
        <w:t> </w:t>
      </w:r>
      <w:r w:rsidRPr="00B55BE7">
        <w:rPr>
          <w:noProof/>
        </w:rPr>
        <w:t xml:space="preserve">006 for victims of crime and 116 111 for </w:t>
      </w:r>
      <w:r w:rsidR="00AD0212" w:rsidRPr="00B55BE7">
        <w:rPr>
          <w:noProof/>
        </w:rPr>
        <w:t xml:space="preserve">helplines </w:t>
      </w:r>
      <w:r w:rsidR="004E3B31" w:rsidRPr="00B55BE7">
        <w:rPr>
          <w:noProof/>
        </w:rPr>
        <w:t xml:space="preserve">for </w:t>
      </w:r>
      <w:r w:rsidRPr="00B55BE7">
        <w:rPr>
          <w:noProof/>
        </w:rPr>
        <w:t xml:space="preserve">children, as introduced by Commission Decision 2007/116/EC </w:t>
      </w:r>
      <w:r w:rsidRPr="00AA7DF5">
        <w:rPr>
          <w:rStyle w:val="CRDeleted"/>
        </w:rPr>
        <w:t>of 15 February 2007 on reserving the national numbering beginning with 116 for harmonised numbers for harmonised services of social value</w:t>
      </w:r>
      <w:r w:rsidR="00BF4A24" w:rsidRPr="00B55BE7">
        <w:rPr>
          <w:rStyle w:val="FootnoteReference"/>
          <w:noProof/>
        </w:rPr>
        <w:footnoteReference w:id="31"/>
      </w:r>
      <w:r w:rsidRPr="00B55BE7">
        <w:rPr>
          <w:noProof/>
        </w:rPr>
        <w:t>, should be promoted and experience regarding their functioning should be taken into account.</w:t>
      </w:r>
    </w:p>
    <w:p w14:paraId="589C1547" w14:textId="77777777" w:rsidR="00AA7DF5" w:rsidRDefault="00AA7DF5" w:rsidP="00AA7DF5">
      <w:pPr>
        <w:pStyle w:val="CRSeparator"/>
        <w:rPr>
          <w:noProof/>
        </w:rPr>
      </w:pPr>
    </w:p>
    <w:p w14:paraId="6B093ED6" w14:textId="44D8EBD3" w:rsidR="00AA7DF5" w:rsidRPr="00AA7DF5" w:rsidRDefault="00AA7DF5" w:rsidP="00AA7DF5">
      <w:pPr>
        <w:pStyle w:val="CRReference"/>
        <w:rPr>
          <w:noProof/>
          <w:highlight w:val="lightGray"/>
        </w:rPr>
      </w:pPr>
      <w:r w:rsidRPr="00AA7DF5">
        <w:rPr>
          <w:highlight w:val="lightGray"/>
        </w:rPr>
        <w:fldChar w:fldCharType="begin"/>
      </w:r>
      <w:r w:rsidRPr="00AA7DF5">
        <w:rPr>
          <w:highlight w:val="lightGray"/>
        </w:rPr>
        <w:instrText xml:space="preserve"> QUOTE "</w:instrText>
      </w:r>
      <w:r w:rsidRPr="00AA7DF5">
        <w:rPr>
          <w:rStyle w:val="CRMarker"/>
          <w:highlight w:val="lightGray"/>
        </w:rPr>
        <w:instrText>ò</w:instrText>
      </w:r>
      <w:r w:rsidRPr="00AA7DF5">
        <w:rPr>
          <w:highlight w:val="lightGray"/>
        </w:rPr>
        <w:instrText xml:space="preserve">" </w:instrText>
      </w:r>
      <w:r w:rsidRPr="00AA7DF5">
        <w:rPr>
          <w:highlight w:val="lightGray"/>
        </w:rPr>
        <w:fldChar w:fldCharType="separate"/>
      </w:r>
      <w:r w:rsidRPr="00AA7DF5">
        <w:rPr>
          <w:rStyle w:val="CRMarker"/>
          <w:highlight w:val="lightGray"/>
        </w:rPr>
        <w:t>ò</w:t>
      </w:r>
      <w:r w:rsidRPr="00AA7DF5">
        <w:rPr>
          <w:highlight w:val="lightGray"/>
        </w:rPr>
        <w:fldChar w:fldCharType="end"/>
      </w:r>
      <w:r w:rsidRPr="00AA7DF5">
        <w:rPr>
          <w:highlight w:val="lightGray"/>
        </w:rPr>
        <w:t> new</w:t>
      </w:r>
    </w:p>
    <w:p w14:paraId="1946F846" w14:textId="10E0494F" w:rsidR="00B44AF3" w:rsidRPr="00B55BE7" w:rsidRDefault="00103FCC" w:rsidP="00B44AF3">
      <w:pPr>
        <w:pStyle w:val="ManualConsidrant"/>
        <w:rPr>
          <w:noProof/>
        </w:rPr>
      </w:pPr>
      <w:r w:rsidRPr="00AA7DF5">
        <w:rPr>
          <w:noProof/>
          <w:highlight w:val="lightGray"/>
        </w:rPr>
        <w:t>(45)</w:t>
      </w:r>
      <w:r w:rsidRPr="00AA7DF5">
        <w:rPr>
          <w:noProof/>
          <w:highlight w:val="lightGray"/>
        </w:rPr>
        <w:tab/>
        <w:t xml:space="preserve">Organisations acting in the public interest on the fight against child sexual abuse, such as the members of the INHOPE network of hotlines, have been active for years in several Member States, cooperating with law enforcement and providers to facilitate the process of removal and reporting of online child sexual abuse material. </w:t>
      </w:r>
      <w:r w:rsidR="008A6F0E" w:rsidRPr="00AA7DF5">
        <w:rPr>
          <w:noProof/>
          <w:highlight w:val="lightGray"/>
        </w:rPr>
        <w:t xml:space="preserve">This work </w:t>
      </w:r>
      <w:r w:rsidR="008A6F0E" w:rsidRPr="00AA7DF5">
        <w:rPr>
          <w:highlight w:val="lightGray"/>
          <w:lang w:val="en-US"/>
        </w:rPr>
        <w:t xml:space="preserve">combats re-victimisation by limiting the spread of illegal material online, and can provide evidence to law enforcement of crimes committed. </w:t>
      </w:r>
      <w:r w:rsidRPr="00AA7DF5">
        <w:rPr>
          <w:noProof/>
          <w:highlight w:val="lightGray"/>
        </w:rPr>
        <w:t xml:space="preserve">However, the legal framework in which they operate differs considerably from </w:t>
      </w:r>
      <w:r w:rsidR="00D1465B" w:rsidRPr="00AA7DF5">
        <w:rPr>
          <w:noProof/>
          <w:highlight w:val="lightGray"/>
        </w:rPr>
        <w:t>one</w:t>
      </w:r>
      <w:r w:rsidRPr="00AA7DF5">
        <w:rPr>
          <w:noProof/>
          <w:highlight w:val="lightGray"/>
        </w:rPr>
        <w:t xml:space="preserve"> Member State to another and is, in many cases, lacking in terms of the identification of the tasks that these organisations can lawfully undertake, as well as of the relevant conditions. </w:t>
      </w:r>
      <w:r w:rsidR="00B44AF3" w:rsidRPr="00AA7DF5">
        <w:rPr>
          <w:noProof/>
          <w:highlight w:val="lightGray"/>
        </w:rPr>
        <w:t xml:space="preserve">Member States should be able to provide an authorisation for these organisations to carry out </w:t>
      </w:r>
      <w:r w:rsidR="00D14ADC" w:rsidRPr="00AA7DF5">
        <w:rPr>
          <w:noProof/>
          <w:highlight w:val="lightGray"/>
        </w:rPr>
        <w:t xml:space="preserve">relevant </w:t>
      </w:r>
      <w:r w:rsidR="00B44AF3" w:rsidRPr="00AA7DF5">
        <w:rPr>
          <w:noProof/>
          <w:highlight w:val="lightGray"/>
        </w:rPr>
        <w:t xml:space="preserve">tasks, and in particular the processing of child sexual abuse material, in which case the processing should not be considered to be “without right”. </w:t>
      </w:r>
      <w:r w:rsidR="008A6F0E" w:rsidRPr="00AA7DF5">
        <w:rPr>
          <w:highlight w:val="lightGray"/>
          <w:lang w:val="en-US"/>
        </w:rPr>
        <w:t xml:space="preserve">Such authorisations are encouraged as they increase legal certainty, maximise synergies between national authorities and other actors involved in the fight against child sexual abuse, and support victims’ rights by removing </w:t>
      </w:r>
      <w:r w:rsidR="008A6F0E" w:rsidRPr="00AA7DF5">
        <w:rPr>
          <w:noProof/>
          <w:highlight w:val="lightGray"/>
        </w:rPr>
        <w:t>child sexual abuse material</w:t>
      </w:r>
      <w:r w:rsidR="008A6F0E" w:rsidRPr="00AA7DF5" w:rsidDel="00550534">
        <w:rPr>
          <w:highlight w:val="lightGray"/>
          <w:lang w:val="en-US"/>
        </w:rPr>
        <w:t xml:space="preserve"> </w:t>
      </w:r>
      <w:r w:rsidR="008A6F0E" w:rsidRPr="00AA7DF5">
        <w:rPr>
          <w:highlight w:val="lightGray"/>
          <w:lang w:val="en-US"/>
        </w:rPr>
        <w:t>from the public digital sphere.</w:t>
      </w:r>
    </w:p>
    <w:p w14:paraId="52AF5784" w14:textId="77777777" w:rsidR="00103FCC" w:rsidRPr="00B55BE7" w:rsidRDefault="00103FCC" w:rsidP="00103FCC">
      <w:pPr>
        <w:pStyle w:val="CRSeparator"/>
        <w:rPr>
          <w:noProof/>
        </w:rPr>
      </w:pPr>
    </w:p>
    <w:p w14:paraId="2BBD44BC" w14:textId="77777777" w:rsidR="00103FCC" w:rsidRPr="00273E1E" w:rsidRDefault="00103FCC"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36</w:t>
      </w:r>
      <w:r w:rsidR="0089724C" w:rsidRPr="00273E1E">
        <w:rPr>
          <w:noProof/>
          <w:lang w:val="es-ES"/>
        </w:rPr>
        <w:t xml:space="preserve"> (adapted)</w:t>
      </w:r>
    </w:p>
    <w:p w14:paraId="1702BBB6" w14:textId="77777777" w:rsidR="0038319A" w:rsidRPr="00273E1E" w:rsidRDefault="0038319A" w:rsidP="00103FCC">
      <w:pPr>
        <w:pStyle w:val="CRReference"/>
        <w:rPr>
          <w:noProof/>
          <w:highlight w:val="lightGray"/>
          <w:lang w:val="es-ES"/>
        </w:rPr>
      </w:pPr>
      <w:r w:rsidRPr="00AA7DF5">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AA7DF5">
        <w:rPr>
          <w:noProof/>
          <w:highlight w:val="lightGray"/>
        </w:rPr>
        <w:fldChar w:fldCharType="separate"/>
      </w:r>
      <w:r w:rsidRPr="00273E1E">
        <w:rPr>
          <w:rStyle w:val="CRMarker"/>
          <w:rFonts w:hint="eastAsia"/>
          <w:noProof/>
          <w:highlight w:val="lightGray"/>
          <w:lang w:val="es-ES"/>
        </w:rPr>
        <w:t>ð</w:t>
      </w:r>
      <w:r w:rsidRPr="00AA7DF5">
        <w:rPr>
          <w:noProof/>
          <w:highlight w:val="lightGray"/>
        </w:rPr>
        <w:fldChar w:fldCharType="end"/>
      </w:r>
      <w:r w:rsidRPr="00273E1E">
        <w:rPr>
          <w:noProof/>
          <w:highlight w:val="lightGray"/>
          <w:lang w:val="es-ES"/>
        </w:rPr>
        <w:t> new</w:t>
      </w:r>
    </w:p>
    <w:p w14:paraId="5EE7FFAB" w14:textId="22455B60" w:rsidR="00103FCC" w:rsidRPr="00B55BE7" w:rsidRDefault="00103FCC" w:rsidP="00FF0405">
      <w:pPr>
        <w:pStyle w:val="ManualConsidrant"/>
        <w:rPr>
          <w:noProof/>
        </w:rPr>
      </w:pPr>
      <w:r>
        <w:rPr>
          <w:noProof/>
        </w:rPr>
        <w:t>(46)</w:t>
      </w:r>
      <w:r>
        <w:rPr>
          <w:noProof/>
        </w:rPr>
        <w:tab/>
      </w:r>
      <w:bookmarkStart w:id="13" w:name="_Hlk153531757"/>
      <w:r w:rsidRPr="00B55BE7">
        <w:rPr>
          <w:noProof/>
        </w:rPr>
        <w:t>Professionals likely to come into contact with child victims of sexual abuse and sexual exploitation should be adequately trained to identify and deal with such victims.</w:t>
      </w:r>
      <w:r w:rsidR="00DD2C41">
        <w:rPr>
          <w:noProof/>
        </w:rPr>
        <w:t xml:space="preserve"> </w:t>
      </w:r>
      <w:r w:rsidR="00AA7DF5" w:rsidRPr="003E2E0B">
        <w:rPr>
          <w:highlight w:val="lightGray"/>
        </w:rPr>
        <w:fldChar w:fldCharType="begin"/>
      </w:r>
      <w:r w:rsidR="00AA7DF5" w:rsidRPr="003E2E0B">
        <w:rPr>
          <w:highlight w:val="lightGray"/>
        </w:rPr>
        <w:instrText xml:space="preserve"> QUOTE "</w:instrText>
      </w:r>
      <w:r w:rsidR="00AA7DF5" w:rsidRPr="003E2E0B">
        <w:rPr>
          <w:rStyle w:val="CRMarker"/>
          <w:highlight w:val="lightGray"/>
        </w:rPr>
        <w:instrText>ð</w:instrText>
      </w:r>
      <w:r w:rsidR="00AA7DF5" w:rsidRPr="003E2E0B">
        <w:rPr>
          <w:highlight w:val="lightGray"/>
        </w:rPr>
        <w:instrText xml:space="preserve">" </w:instrText>
      </w:r>
      <w:r w:rsidR="00AA7DF5" w:rsidRPr="003E2E0B">
        <w:rPr>
          <w:highlight w:val="lightGray"/>
        </w:rPr>
        <w:fldChar w:fldCharType="separate"/>
      </w:r>
      <w:r w:rsidR="00AA7DF5" w:rsidRPr="003E2E0B">
        <w:rPr>
          <w:rStyle w:val="CRMarker"/>
          <w:highlight w:val="lightGray"/>
        </w:rPr>
        <w:t>ð</w:t>
      </w:r>
      <w:r w:rsidR="00AA7DF5" w:rsidRPr="003E2E0B">
        <w:rPr>
          <w:highlight w:val="lightGray"/>
        </w:rPr>
        <w:fldChar w:fldCharType="end"/>
      </w:r>
      <w:r w:rsidR="00AA7DF5" w:rsidRPr="00AA7DF5">
        <w:rPr>
          <w:highlight w:val="lightGray"/>
        </w:rPr>
        <w:t> </w:t>
      </w:r>
      <w:r w:rsidRPr="00AA7DF5">
        <w:rPr>
          <w:noProof/>
          <w:highlight w:val="lightGray"/>
        </w:rPr>
        <w:t>T</w:t>
      </w:r>
      <w:r w:rsidR="00861149" w:rsidRPr="00AA7DF5">
        <w:rPr>
          <w:noProof/>
          <w:highlight w:val="lightGray"/>
        </w:rPr>
        <w:t>o ensure child-friendly justice throughout the investigation and prosecution of child sexual abuse</w:t>
      </w:r>
      <w:r w:rsidR="00DD2C41" w:rsidRPr="00AA7DF5">
        <w:rPr>
          <w:noProof/>
          <w:highlight w:val="lightGray"/>
        </w:rPr>
        <w:t xml:space="preserve"> </w:t>
      </w:r>
      <w:r w:rsidR="00861149" w:rsidRPr="00AA7DF5">
        <w:rPr>
          <w:noProof/>
          <w:highlight w:val="lightGray"/>
        </w:rPr>
        <w:t>and</w:t>
      </w:r>
      <w:r w:rsidR="0089724C" w:rsidRPr="00AA7DF5">
        <w:rPr>
          <w:noProof/>
          <w:highlight w:val="lightGray"/>
        </w:rPr>
        <w:t> </w:t>
      </w:r>
      <w:r w:rsidR="252CF68F" w:rsidRPr="00AA7DF5">
        <w:rPr>
          <w:noProof/>
          <w:highlight w:val="lightGray"/>
        </w:rPr>
        <w:t>sexual</w:t>
      </w:r>
      <w:r w:rsidR="0089724C" w:rsidRPr="00AA7DF5">
        <w:rPr>
          <w:noProof/>
          <w:highlight w:val="lightGray"/>
        </w:rPr>
        <w:t> </w:t>
      </w:r>
      <w:r w:rsidR="00861149" w:rsidRPr="00AA7DF5">
        <w:rPr>
          <w:noProof/>
          <w:highlight w:val="lightGray"/>
        </w:rPr>
        <w:t>exploitation cases,</w:t>
      </w:r>
      <w:r w:rsidR="00DD2C41" w:rsidRPr="00AA7DF5">
        <w:rPr>
          <w:noProof/>
          <w:highlight w:val="lightGray"/>
        </w:rPr>
        <w:t xml:space="preserve"> that</w:t>
      </w:r>
      <w:r w:rsidR="00AA7DF5" w:rsidRPr="00AA7DF5">
        <w:rPr>
          <w:highlight w:val="lightGray"/>
        </w:rPr>
        <w:t> </w:t>
      </w:r>
      <w:r w:rsidR="00AA7DF5" w:rsidRPr="00AA7DF5">
        <w:rPr>
          <w:highlight w:val="lightGray"/>
        </w:rPr>
        <w:fldChar w:fldCharType="begin"/>
      </w:r>
      <w:r w:rsidR="00AA7DF5" w:rsidRPr="00AA7DF5">
        <w:rPr>
          <w:highlight w:val="lightGray"/>
        </w:rPr>
        <w:instrText xml:space="preserve"> QUOTE "</w:instrText>
      </w:r>
      <w:r w:rsidR="00AA7DF5" w:rsidRPr="00AA7DF5">
        <w:rPr>
          <w:rStyle w:val="CRMarker"/>
          <w:highlight w:val="lightGray"/>
        </w:rPr>
        <w:instrText>ï</w:instrText>
      </w:r>
      <w:r w:rsidR="00AA7DF5" w:rsidRPr="00AA7DF5">
        <w:rPr>
          <w:highlight w:val="lightGray"/>
        </w:rPr>
        <w:instrText xml:space="preserve">" </w:instrText>
      </w:r>
      <w:r w:rsidR="00AA7DF5" w:rsidRPr="00AA7DF5">
        <w:rPr>
          <w:highlight w:val="lightGray"/>
        </w:rPr>
        <w:fldChar w:fldCharType="separate"/>
      </w:r>
      <w:r w:rsidR="00AA7DF5" w:rsidRPr="00AA7DF5">
        <w:rPr>
          <w:rStyle w:val="CRMarker"/>
          <w:highlight w:val="lightGray"/>
        </w:rPr>
        <w:t>ï</w:t>
      </w:r>
      <w:r w:rsidR="00AA7DF5" w:rsidRPr="00AA7DF5">
        <w:rPr>
          <w:highlight w:val="lightGray"/>
        </w:rPr>
        <w:fldChar w:fldCharType="end"/>
      </w:r>
      <w:r w:rsidR="00DD2C41" w:rsidRPr="00AA7DF5">
        <w:rPr>
          <w:rStyle w:val="CRDeleted"/>
        </w:rPr>
        <w:t>T</w:t>
      </w:r>
      <w:r w:rsidRPr="00AA7DF5">
        <w:rPr>
          <w:rStyle w:val="CRDeleted"/>
        </w:rPr>
        <w:t>hat</w:t>
      </w:r>
      <w:r w:rsidRPr="00B55BE7">
        <w:rPr>
          <w:noProof/>
        </w:rPr>
        <w:t xml:space="preserve"> training should be promoted for members of the following categories when they are likely to come into contact with child victims: police officers, public prosecutors, lawyers, members of the judiciary and court officials, child and health care personnel,</w:t>
      </w:r>
      <w:r w:rsidR="00DD2C41">
        <w:rPr>
          <w:noProof/>
        </w:rPr>
        <w:t xml:space="preserve"> </w:t>
      </w:r>
      <w:r w:rsidR="00AA7DF5" w:rsidRPr="003E2E0B">
        <w:rPr>
          <w:highlight w:val="lightGray"/>
        </w:rPr>
        <w:fldChar w:fldCharType="begin"/>
      </w:r>
      <w:r w:rsidR="00AA7DF5" w:rsidRPr="003E2E0B">
        <w:rPr>
          <w:highlight w:val="lightGray"/>
        </w:rPr>
        <w:instrText xml:space="preserve"> QUOTE "</w:instrText>
      </w:r>
      <w:r w:rsidR="00AA7DF5" w:rsidRPr="003E2E0B">
        <w:rPr>
          <w:rStyle w:val="CRMarker"/>
          <w:highlight w:val="lightGray"/>
        </w:rPr>
        <w:instrText>ð</w:instrText>
      </w:r>
      <w:r w:rsidR="00AA7DF5" w:rsidRPr="003E2E0B">
        <w:rPr>
          <w:highlight w:val="lightGray"/>
        </w:rPr>
        <w:instrText xml:space="preserve">" </w:instrText>
      </w:r>
      <w:r w:rsidR="00AA7DF5" w:rsidRPr="003E2E0B">
        <w:rPr>
          <w:highlight w:val="lightGray"/>
        </w:rPr>
        <w:fldChar w:fldCharType="separate"/>
      </w:r>
      <w:r w:rsidR="00AA7DF5" w:rsidRPr="003E2E0B">
        <w:rPr>
          <w:rStyle w:val="CRMarker"/>
          <w:highlight w:val="lightGray"/>
        </w:rPr>
        <w:t>ð</w:t>
      </w:r>
      <w:r w:rsidR="00AA7DF5" w:rsidRPr="003E2E0B">
        <w:rPr>
          <w:highlight w:val="lightGray"/>
        </w:rPr>
        <w:fldChar w:fldCharType="end"/>
      </w:r>
      <w:r w:rsidR="00AA7DF5" w:rsidRPr="00AA7DF5">
        <w:rPr>
          <w:highlight w:val="lightGray"/>
        </w:rPr>
        <w:t> </w:t>
      </w:r>
      <w:r w:rsidR="00AD0212" w:rsidRPr="00AA7DF5">
        <w:rPr>
          <w:noProof/>
          <w:highlight w:val="lightGray"/>
        </w:rPr>
        <w:t>professionals in the education sector, including in early childhood education and care, social services, providers of victim support and restorative justice services,</w:t>
      </w:r>
      <w:r w:rsidR="00AA7DF5" w:rsidRPr="00AA7DF5">
        <w:rPr>
          <w:highlight w:val="lightGray"/>
        </w:rPr>
        <w:t> </w:t>
      </w:r>
      <w:r w:rsidR="00AA7DF5" w:rsidRPr="00AA7DF5">
        <w:rPr>
          <w:highlight w:val="lightGray"/>
        </w:rPr>
        <w:fldChar w:fldCharType="begin"/>
      </w:r>
      <w:r w:rsidR="00AA7DF5" w:rsidRPr="00AA7DF5">
        <w:rPr>
          <w:highlight w:val="lightGray"/>
        </w:rPr>
        <w:instrText xml:space="preserve"> QUOTE "</w:instrText>
      </w:r>
      <w:r w:rsidR="00AA7DF5" w:rsidRPr="00AA7DF5">
        <w:rPr>
          <w:rStyle w:val="CRMarker"/>
          <w:highlight w:val="lightGray"/>
        </w:rPr>
        <w:instrText>ï</w:instrText>
      </w:r>
      <w:r w:rsidR="00AA7DF5" w:rsidRPr="00AA7DF5">
        <w:rPr>
          <w:highlight w:val="lightGray"/>
        </w:rPr>
        <w:instrText xml:space="preserve">" </w:instrText>
      </w:r>
      <w:r w:rsidR="00AA7DF5" w:rsidRPr="00AA7DF5">
        <w:rPr>
          <w:highlight w:val="lightGray"/>
        </w:rPr>
        <w:fldChar w:fldCharType="separate"/>
      </w:r>
      <w:r w:rsidR="00AA7DF5" w:rsidRPr="00AA7DF5">
        <w:rPr>
          <w:rStyle w:val="CRMarker"/>
          <w:highlight w:val="lightGray"/>
        </w:rPr>
        <w:t>ï</w:t>
      </w:r>
      <w:r w:rsidR="00AA7DF5" w:rsidRPr="00AA7DF5">
        <w:rPr>
          <w:highlight w:val="lightGray"/>
        </w:rPr>
        <w:fldChar w:fldCharType="end"/>
      </w:r>
      <w:r w:rsidRPr="00B55BE7">
        <w:rPr>
          <w:noProof/>
        </w:rPr>
        <w:t>but could also involve other groups of persons who are likely to encounter child victims of sexual abuse and sexual exploitation in their work.</w:t>
      </w:r>
    </w:p>
    <w:bookmarkEnd w:id="13"/>
    <w:p w14:paraId="05483910" w14:textId="77777777" w:rsidR="00103FCC" w:rsidRPr="00B55BE7" w:rsidRDefault="00103FCC" w:rsidP="00103FCC">
      <w:pPr>
        <w:pStyle w:val="CRSeparator"/>
        <w:rPr>
          <w:noProof/>
        </w:rPr>
      </w:pPr>
    </w:p>
    <w:p w14:paraId="3EC1CA8B" w14:textId="77777777" w:rsidR="00103FCC" w:rsidRPr="00B55BE7" w:rsidRDefault="00103FCC" w:rsidP="00103FCC">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37</w:t>
      </w:r>
    </w:p>
    <w:p w14:paraId="2B840506" w14:textId="77777777" w:rsidR="00FE62A7" w:rsidRPr="00B55BE7" w:rsidRDefault="00FE62A7" w:rsidP="00FF0405">
      <w:pPr>
        <w:pStyle w:val="ManualConsidrant"/>
        <w:rPr>
          <w:noProof/>
        </w:rPr>
      </w:pPr>
      <w:r>
        <w:rPr>
          <w:noProof/>
        </w:rPr>
        <w:t>(47)</w:t>
      </w:r>
      <w:r>
        <w:rPr>
          <w:noProof/>
        </w:rPr>
        <w:tab/>
      </w:r>
      <w:r w:rsidRPr="00B55BE7">
        <w:rPr>
          <w:noProof/>
        </w:rPr>
        <w:t>In order to prevent the sexual abuse and sexual exploitation of children, intervention programmes or measures targeting sex offenders should be proposed to them. Those intervention programmes or measures should meet a broad, flexible approach focusing on the medical and psycho-social aspects and have a non-obligatory character. Those intervention programmes or measures are without prejudice to intervention programmes or measures imposed by the competent judicial authorities.</w:t>
      </w:r>
    </w:p>
    <w:p w14:paraId="02C17872" w14:textId="77777777" w:rsidR="00103FCC" w:rsidRPr="00B55BE7" w:rsidRDefault="00103FCC" w:rsidP="00103FCC">
      <w:pPr>
        <w:pStyle w:val="CRSeparator"/>
        <w:rPr>
          <w:noProof/>
        </w:rPr>
      </w:pPr>
    </w:p>
    <w:p w14:paraId="533668E8" w14:textId="47E8A9FC" w:rsidR="00103FCC" w:rsidRPr="009D797E" w:rsidRDefault="00103FCC" w:rsidP="00AE6D33">
      <w:pPr>
        <w:pStyle w:val="CRReference"/>
        <w:jc w:val="left"/>
        <w:rPr>
          <w:noProof/>
          <w:lang w:val="en-IE"/>
        </w:rPr>
      </w:pPr>
      <w:r w:rsidRPr="00B55BE7">
        <w:rPr>
          <w:noProof/>
        </w:rPr>
        <w:fldChar w:fldCharType="begin"/>
      </w:r>
      <w:r w:rsidRPr="009D797E">
        <w:rPr>
          <w:noProof/>
          <w:lang w:val="en-IE"/>
        </w:rPr>
        <w:instrText xml:space="preserve"> QUOTE "</w:instrText>
      </w:r>
      <w:r w:rsidRPr="009D797E">
        <w:rPr>
          <w:rStyle w:val="CRMarker"/>
          <w:rFonts w:hint="eastAsia"/>
          <w:noProof/>
          <w:lang w:val="en-IE"/>
        </w:rPr>
        <w:instrText>ê</w:instrText>
      </w:r>
      <w:r w:rsidRPr="009D797E">
        <w:rPr>
          <w:noProof/>
          <w:lang w:val="en-IE"/>
        </w:rPr>
        <w:instrText xml:space="preserve">" </w:instrText>
      </w:r>
      <w:r w:rsidRPr="00B55BE7">
        <w:rPr>
          <w:noProof/>
        </w:rPr>
        <w:fldChar w:fldCharType="separate"/>
      </w:r>
      <w:r w:rsidRPr="009D797E">
        <w:rPr>
          <w:rStyle w:val="CRMarker"/>
          <w:rFonts w:hint="eastAsia"/>
          <w:noProof/>
          <w:lang w:val="en-IE"/>
        </w:rPr>
        <w:t>ê</w:t>
      </w:r>
      <w:r w:rsidRPr="00B55BE7">
        <w:rPr>
          <w:noProof/>
        </w:rPr>
        <w:fldChar w:fldCharType="end"/>
      </w:r>
      <w:r w:rsidRPr="009D797E">
        <w:rPr>
          <w:noProof/>
          <w:lang w:val="en-IE"/>
        </w:rPr>
        <w:t> 2011/93/EU recital 38</w:t>
      </w:r>
    </w:p>
    <w:p w14:paraId="69636EAA" w14:textId="77777777" w:rsidR="0038319A" w:rsidRPr="009D797E" w:rsidRDefault="0038319A" w:rsidP="00103FCC">
      <w:pPr>
        <w:pStyle w:val="CRReference"/>
        <w:rPr>
          <w:noProof/>
          <w:highlight w:val="lightGray"/>
          <w:lang w:val="en-IE"/>
        </w:rPr>
      </w:pPr>
      <w:r w:rsidRPr="00D007A0">
        <w:rPr>
          <w:noProof/>
          <w:highlight w:val="lightGray"/>
        </w:rPr>
        <w:fldChar w:fldCharType="begin"/>
      </w:r>
      <w:r w:rsidRPr="009D797E">
        <w:rPr>
          <w:noProof/>
          <w:highlight w:val="lightGray"/>
          <w:lang w:val="en-IE"/>
        </w:rPr>
        <w:instrText xml:space="preserve"> QUOTE "</w:instrText>
      </w:r>
      <w:r w:rsidRPr="009D797E">
        <w:rPr>
          <w:rStyle w:val="CRMarker"/>
          <w:rFonts w:hint="eastAsia"/>
          <w:noProof/>
          <w:highlight w:val="lightGray"/>
          <w:lang w:val="en-IE"/>
        </w:rPr>
        <w:instrText>ð</w:instrText>
      </w:r>
      <w:r w:rsidRPr="009D797E">
        <w:rPr>
          <w:noProof/>
          <w:highlight w:val="lightGray"/>
          <w:lang w:val="en-IE"/>
        </w:rPr>
        <w:instrText xml:space="preserve">" </w:instrText>
      </w:r>
      <w:r w:rsidRPr="00D007A0">
        <w:rPr>
          <w:noProof/>
          <w:highlight w:val="lightGray"/>
        </w:rPr>
        <w:fldChar w:fldCharType="separate"/>
      </w:r>
      <w:r w:rsidRPr="009D797E">
        <w:rPr>
          <w:rStyle w:val="CRMarker"/>
          <w:rFonts w:hint="eastAsia"/>
          <w:noProof/>
          <w:highlight w:val="lightGray"/>
          <w:lang w:val="en-IE"/>
        </w:rPr>
        <w:t>ð</w:t>
      </w:r>
      <w:r w:rsidRPr="00D007A0">
        <w:rPr>
          <w:noProof/>
          <w:highlight w:val="lightGray"/>
        </w:rPr>
        <w:fldChar w:fldCharType="end"/>
      </w:r>
      <w:r w:rsidRPr="009D797E">
        <w:rPr>
          <w:noProof/>
          <w:highlight w:val="lightGray"/>
          <w:lang w:val="en-IE"/>
        </w:rPr>
        <w:t> new</w:t>
      </w:r>
    </w:p>
    <w:p w14:paraId="26994D32" w14:textId="18FDBBF3" w:rsidR="00103FCC" w:rsidRPr="00B55BE7" w:rsidRDefault="00103FCC" w:rsidP="00FF0405">
      <w:pPr>
        <w:pStyle w:val="ManualConsidrant"/>
        <w:rPr>
          <w:noProof/>
        </w:rPr>
      </w:pPr>
      <w:r>
        <w:rPr>
          <w:noProof/>
        </w:rPr>
        <w:t>(48)</w:t>
      </w:r>
      <w:r>
        <w:rPr>
          <w:noProof/>
        </w:rPr>
        <w:tab/>
      </w:r>
      <w:r w:rsidRPr="00AA7DF5">
        <w:rPr>
          <w:rStyle w:val="CRRefonteDeleted"/>
          <w:highlight w:val="lightGray"/>
        </w:rPr>
        <w:t>Intervention programmes or measures are not provided as an automatic right.</w:t>
      </w:r>
      <w:r w:rsidRPr="00B55BE7">
        <w:rPr>
          <w:noProof/>
        </w:rPr>
        <w:t xml:space="preserve"> It is for the Member State to decide which intervention programmes or measures are appropriate.</w:t>
      </w:r>
      <w:r w:rsidR="00DD2C41">
        <w:rPr>
          <w:noProof/>
        </w:rPr>
        <w:t xml:space="preserve"> </w:t>
      </w:r>
      <w:r w:rsidR="00AA7DF5" w:rsidRPr="003E2E0B">
        <w:rPr>
          <w:highlight w:val="lightGray"/>
        </w:rPr>
        <w:fldChar w:fldCharType="begin"/>
      </w:r>
      <w:r w:rsidR="00AA7DF5" w:rsidRPr="003E2E0B">
        <w:rPr>
          <w:highlight w:val="lightGray"/>
        </w:rPr>
        <w:instrText xml:space="preserve"> QUOTE "</w:instrText>
      </w:r>
      <w:r w:rsidR="00AA7DF5" w:rsidRPr="003E2E0B">
        <w:rPr>
          <w:rStyle w:val="CRMarker"/>
          <w:highlight w:val="lightGray"/>
        </w:rPr>
        <w:instrText>ð</w:instrText>
      </w:r>
      <w:r w:rsidR="00AA7DF5" w:rsidRPr="003E2E0B">
        <w:rPr>
          <w:highlight w:val="lightGray"/>
        </w:rPr>
        <w:instrText xml:space="preserve">" </w:instrText>
      </w:r>
      <w:r w:rsidR="00AA7DF5" w:rsidRPr="003E2E0B">
        <w:rPr>
          <w:highlight w:val="lightGray"/>
        </w:rPr>
        <w:fldChar w:fldCharType="separate"/>
      </w:r>
      <w:r w:rsidR="00AA7DF5" w:rsidRPr="003E2E0B">
        <w:rPr>
          <w:rStyle w:val="CRMarker"/>
          <w:highlight w:val="lightGray"/>
        </w:rPr>
        <w:t>ð</w:t>
      </w:r>
      <w:r w:rsidR="00AA7DF5" w:rsidRPr="003E2E0B">
        <w:rPr>
          <w:highlight w:val="lightGray"/>
        </w:rPr>
        <w:fldChar w:fldCharType="end"/>
      </w:r>
      <w:r w:rsidR="00AA7DF5" w:rsidRPr="00AA7DF5">
        <w:rPr>
          <w:highlight w:val="lightGray"/>
        </w:rPr>
        <w:t> </w:t>
      </w:r>
      <w:r w:rsidR="00AB366C" w:rsidRPr="00AA7DF5">
        <w:rPr>
          <w:noProof/>
          <w:highlight w:val="lightGray"/>
        </w:rPr>
        <w:t>In the case of persons who fear that they might offend, these programmes or measures should be accessible in line with national standards concerning healthcare.</w:t>
      </w:r>
      <w:r w:rsidR="00AA7DF5" w:rsidRPr="00AA7DF5">
        <w:rPr>
          <w:highlight w:val="lightGray"/>
        </w:rPr>
        <w:t> </w:t>
      </w:r>
      <w:r w:rsidR="00AA7DF5" w:rsidRPr="00AA7DF5">
        <w:rPr>
          <w:highlight w:val="lightGray"/>
        </w:rPr>
        <w:fldChar w:fldCharType="begin"/>
      </w:r>
      <w:r w:rsidR="00AA7DF5" w:rsidRPr="00AA7DF5">
        <w:rPr>
          <w:highlight w:val="lightGray"/>
        </w:rPr>
        <w:instrText xml:space="preserve"> QUOTE "</w:instrText>
      </w:r>
      <w:r w:rsidR="00AA7DF5" w:rsidRPr="00AA7DF5">
        <w:rPr>
          <w:rStyle w:val="CRMarker"/>
          <w:highlight w:val="lightGray"/>
        </w:rPr>
        <w:instrText>ï</w:instrText>
      </w:r>
      <w:r w:rsidR="00AA7DF5" w:rsidRPr="00AA7DF5">
        <w:rPr>
          <w:highlight w:val="lightGray"/>
        </w:rPr>
        <w:instrText xml:space="preserve">" </w:instrText>
      </w:r>
      <w:r w:rsidR="00AA7DF5" w:rsidRPr="00AA7DF5">
        <w:rPr>
          <w:highlight w:val="lightGray"/>
        </w:rPr>
        <w:fldChar w:fldCharType="separate"/>
      </w:r>
      <w:r w:rsidR="00AA7DF5" w:rsidRPr="00AA7DF5">
        <w:rPr>
          <w:rStyle w:val="CRMarker"/>
          <w:highlight w:val="lightGray"/>
        </w:rPr>
        <w:t>ï</w:t>
      </w:r>
      <w:r w:rsidR="00AA7DF5" w:rsidRPr="00AA7DF5">
        <w:rPr>
          <w:highlight w:val="lightGray"/>
        </w:rPr>
        <w:fldChar w:fldCharType="end"/>
      </w:r>
    </w:p>
    <w:p w14:paraId="62333E0B" w14:textId="77777777" w:rsidR="00103FCC" w:rsidRPr="00B55BE7" w:rsidRDefault="00103FCC" w:rsidP="00103FCC">
      <w:pPr>
        <w:pStyle w:val="CRSeparator"/>
        <w:rPr>
          <w:noProof/>
        </w:rPr>
      </w:pPr>
    </w:p>
    <w:p w14:paraId="62E025C1" w14:textId="77777777" w:rsidR="00103FCC" w:rsidRPr="00424E59" w:rsidRDefault="00103FCC" w:rsidP="00AE6D33">
      <w:pPr>
        <w:pStyle w:val="CRReference"/>
        <w:jc w:val="left"/>
        <w:rPr>
          <w:noProof/>
          <w:lang w:val="en-US"/>
        </w:rPr>
      </w:pPr>
      <w:r w:rsidRPr="00B55BE7">
        <w:rPr>
          <w:noProof/>
        </w:rPr>
        <w:fldChar w:fldCharType="begin"/>
      </w:r>
      <w:r w:rsidRPr="00424E59">
        <w:rPr>
          <w:noProof/>
          <w:lang w:val="en-US"/>
        </w:rPr>
        <w:instrText xml:space="preserve"> QUOTE "</w:instrText>
      </w:r>
      <w:r w:rsidRPr="00424E59">
        <w:rPr>
          <w:rStyle w:val="CRMarker"/>
          <w:noProof/>
          <w:lang w:val="en-US"/>
        </w:rPr>
        <w:instrText>ê</w:instrText>
      </w:r>
      <w:r w:rsidRPr="00424E59">
        <w:rPr>
          <w:noProof/>
          <w:lang w:val="en-US"/>
        </w:rPr>
        <w:instrText xml:space="preserve">" </w:instrText>
      </w:r>
      <w:r w:rsidRPr="00B55BE7">
        <w:rPr>
          <w:noProof/>
        </w:rPr>
        <w:fldChar w:fldCharType="separate"/>
      </w:r>
      <w:r w:rsidRPr="00424E59">
        <w:rPr>
          <w:rStyle w:val="CRMarker"/>
          <w:noProof/>
          <w:lang w:val="en-US"/>
        </w:rPr>
        <w:t>ê</w:t>
      </w:r>
      <w:r w:rsidRPr="00B55BE7">
        <w:rPr>
          <w:noProof/>
        </w:rPr>
        <w:fldChar w:fldCharType="end"/>
      </w:r>
      <w:r w:rsidRPr="00424E59">
        <w:rPr>
          <w:noProof/>
          <w:lang w:val="en-US"/>
        </w:rPr>
        <w:t> 2011/93/EU recital 39</w:t>
      </w:r>
      <w:r w:rsidR="0038319A" w:rsidRPr="00424E59">
        <w:rPr>
          <w:noProof/>
          <w:lang w:val="en-US"/>
        </w:rPr>
        <w:t xml:space="preserve"> (adapted)</w:t>
      </w:r>
    </w:p>
    <w:p w14:paraId="4C153D52" w14:textId="77777777" w:rsidR="0061732E" w:rsidRPr="00AA7DF5" w:rsidRDefault="0061732E" w:rsidP="004D4B0B">
      <w:pPr>
        <w:pStyle w:val="CRReference"/>
        <w:rPr>
          <w:noProof/>
          <w:highlight w:val="lightGray"/>
          <w:lang w:val="en-US"/>
        </w:rPr>
      </w:pPr>
      <w:r w:rsidRPr="00AA7DF5">
        <w:rPr>
          <w:noProof/>
          <w:highlight w:val="lightGray"/>
        </w:rPr>
        <w:fldChar w:fldCharType="begin"/>
      </w:r>
      <w:r w:rsidRPr="00AA7DF5">
        <w:rPr>
          <w:noProof/>
          <w:highlight w:val="lightGray"/>
          <w:lang w:val="en-US"/>
        </w:rPr>
        <w:instrText xml:space="preserve"> QUOTE "</w:instrText>
      </w:r>
      <w:r w:rsidRPr="00AA7DF5">
        <w:rPr>
          <w:rStyle w:val="CRMarker"/>
          <w:noProof/>
          <w:highlight w:val="lightGray"/>
          <w:lang w:val="en-US"/>
        </w:rPr>
        <w:instrText>ð</w:instrText>
      </w:r>
      <w:r w:rsidRPr="00AA7DF5">
        <w:rPr>
          <w:noProof/>
          <w:highlight w:val="lightGray"/>
          <w:lang w:val="en-US"/>
        </w:rPr>
        <w:instrText xml:space="preserve">" </w:instrText>
      </w:r>
      <w:r w:rsidRPr="00AA7DF5">
        <w:rPr>
          <w:noProof/>
          <w:highlight w:val="lightGray"/>
        </w:rPr>
        <w:fldChar w:fldCharType="separate"/>
      </w:r>
      <w:r w:rsidRPr="00AA7DF5">
        <w:rPr>
          <w:rStyle w:val="CRMarker"/>
          <w:noProof/>
          <w:highlight w:val="lightGray"/>
          <w:lang w:val="en-US"/>
        </w:rPr>
        <w:t>ð</w:t>
      </w:r>
      <w:r w:rsidRPr="00AA7DF5">
        <w:rPr>
          <w:noProof/>
          <w:highlight w:val="lightGray"/>
        </w:rPr>
        <w:fldChar w:fldCharType="end"/>
      </w:r>
      <w:r w:rsidRPr="00AA7DF5">
        <w:rPr>
          <w:noProof/>
          <w:highlight w:val="lightGray"/>
          <w:lang w:val="en-US"/>
        </w:rPr>
        <w:t> new</w:t>
      </w:r>
    </w:p>
    <w:p w14:paraId="65DE5551" w14:textId="7BB69DCE" w:rsidR="00103FCC" w:rsidRPr="00B55BE7" w:rsidRDefault="00103FCC" w:rsidP="00FF0405">
      <w:pPr>
        <w:pStyle w:val="ManualConsidrant"/>
        <w:rPr>
          <w:noProof/>
        </w:rPr>
      </w:pPr>
      <w:r>
        <w:rPr>
          <w:noProof/>
        </w:rPr>
        <w:t>(49)</w:t>
      </w:r>
      <w:r>
        <w:rPr>
          <w:noProof/>
        </w:rPr>
        <w:tab/>
      </w:r>
      <w:r w:rsidRPr="00B55BE7">
        <w:rPr>
          <w:noProof/>
        </w:rPr>
        <w:t>To prevent and minimise recidivism, offenders should be subject to an assessment of the danger posed by the offenders and the possible risks of repetition of sexual offences against children. Arrangements for such assessment, such as the type of authority competent to order and carry out the assessment or the moment in or after the criminal proceedings when that assessment should take place as well as arrangements for effective intervention programmes or measures offered following that assessment should be consistent with the internal procedures of Member States. For the same objective of preventing and minimising recidivism, offenders should also have access to effective intervention programmes or measures on a voluntary basis. Those intervention programmes or measures should not interfere with national schemes set up to deal with the treatment of persons suffering from mental</w:t>
      </w:r>
      <w:r w:rsidR="00DD2C41">
        <w:rPr>
          <w:noProof/>
        </w:rPr>
        <w:t xml:space="preserve"> </w:t>
      </w:r>
      <w:r w:rsidR="00DD2C41" w:rsidRPr="00AA7DF5">
        <w:rPr>
          <w:rStyle w:val="CRDeleted"/>
        </w:rPr>
        <w:t>disorders</w:t>
      </w:r>
      <w:r w:rsidRPr="00B55BE7">
        <w:rPr>
          <w:noProof/>
        </w:rPr>
        <w:t xml:space="preserve"> </w:t>
      </w:r>
      <w:r w:rsidR="00AA7DF5" w:rsidRPr="00D352E8">
        <w:rPr>
          <w:rStyle w:val="CommentReference"/>
          <w:b/>
          <w:color w:val="FF0000"/>
          <w:sz w:val="20"/>
        </w:rPr>
        <w:t xml:space="preserve"> </w:t>
      </w:r>
      <w:r w:rsidR="45D880AF" w:rsidRPr="00B55BE7">
        <w:rPr>
          <w:noProof/>
        </w:rPr>
        <w:t> </w:t>
      </w:r>
      <w:r w:rsidR="00AA7DF5" w:rsidRPr="003E2E0B">
        <w:rPr>
          <w:highlight w:val="lightGray"/>
        </w:rPr>
        <w:fldChar w:fldCharType="begin"/>
      </w:r>
      <w:r w:rsidR="00AA7DF5" w:rsidRPr="003E2E0B">
        <w:rPr>
          <w:highlight w:val="lightGray"/>
        </w:rPr>
        <w:instrText xml:space="preserve"> QUOTE "</w:instrText>
      </w:r>
      <w:r w:rsidR="00AA7DF5" w:rsidRPr="003E2E0B">
        <w:rPr>
          <w:rStyle w:val="CRMarker"/>
          <w:highlight w:val="lightGray"/>
        </w:rPr>
        <w:instrText>ð</w:instrText>
      </w:r>
      <w:r w:rsidR="00AA7DF5" w:rsidRPr="003E2E0B">
        <w:rPr>
          <w:highlight w:val="lightGray"/>
        </w:rPr>
        <w:instrText xml:space="preserve">" </w:instrText>
      </w:r>
      <w:r w:rsidR="00AA7DF5" w:rsidRPr="003E2E0B">
        <w:rPr>
          <w:highlight w:val="lightGray"/>
        </w:rPr>
        <w:fldChar w:fldCharType="separate"/>
      </w:r>
      <w:r w:rsidR="00AA7DF5" w:rsidRPr="003E2E0B">
        <w:rPr>
          <w:rStyle w:val="CRMarker"/>
          <w:highlight w:val="lightGray"/>
        </w:rPr>
        <w:t>ð</w:t>
      </w:r>
      <w:r w:rsidR="00AA7DF5" w:rsidRPr="003E2E0B">
        <w:rPr>
          <w:highlight w:val="lightGray"/>
        </w:rPr>
        <w:fldChar w:fldCharType="end"/>
      </w:r>
      <w:r w:rsidR="00AA7DF5" w:rsidRPr="00AA7DF5">
        <w:rPr>
          <w:highlight w:val="lightGray"/>
        </w:rPr>
        <w:t> </w:t>
      </w:r>
      <w:r w:rsidR="00DD2C41" w:rsidRPr="00AA7DF5">
        <w:rPr>
          <w:noProof/>
          <w:highlight w:val="lightGray"/>
        </w:rPr>
        <w:t xml:space="preserve">health issues </w:t>
      </w:r>
      <w:r w:rsidRPr="00AA7DF5">
        <w:rPr>
          <w:noProof/>
          <w:highlight w:val="lightGray"/>
        </w:rPr>
        <w:t>and should be accessible and affordable in line with national standards concerning healthcare, for example with regard to their eligibility for reimbursement under the health schemes of the Member States</w:t>
      </w:r>
      <w:r w:rsidR="00AA7DF5" w:rsidRPr="00AA7DF5">
        <w:rPr>
          <w:highlight w:val="lightGray"/>
        </w:rPr>
        <w:t> </w:t>
      </w:r>
      <w:r w:rsidR="00AA7DF5" w:rsidRPr="00AA7DF5">
        <w:rPr>
          <w:highlight w:val="lightGray"/>
        </w:rPr>
        <w:fldChar w:fldCharType="begin"/>
      </w:r>
      <w:r w:rsidR="00AA7DF5" w:rsidRPr="00AA7DF5">
        <w:rPr>
          <w:highlight w:val="lightGray"/>
        </w:rPr>
        <w:instrText xml:space="preserve"> QUOTE "</w:instrText>
      </w:r>
      <w:r w:rsidR="00AA7DF5" w:rsidRPr="00AA7DF5">
        <w:rPr>
          <w:rStyle w:val="CRMarker"/>
          <w:highlight w:val="lightGray"/>
        </w:rPr>
        <w:instrText>ï</w:instrText>
      </w:r>
      <w:r w:rsidR="00AA7DF5" w:rsidRPr="00AA7DF5">
        <w:rPr>
          <w:highlight w:val="lightGray"/>
        </w:rPr>
        <w:instrText xml:space="preserve">" </w:instrText>
      </w:r>
      <w:r w:rsidR="00AA7DF5" w:rsidRPr="00AA7DF5">
        <w:rPr>
          <w:highlight w:val="lightGray"/>
        </w:rPr>
        <w:fldChar w:fldCharType="separate"/>
      </w:r>
      <w:r w:rsidR="00AA7DF5" w:rsidRPr="00AA7DF5">
        <w:rPr>
          <w:rStyle w:val="CRMarker"/>
          <w:highlight w:val="lightGray"/>
        </w:rPr>
        <w:t>ï</w:t>
      </w:r>
      <w:r w:rsidR="00AA7DF5" w:rsidRPr="00AA7DF5">
        <w:rPr>
          <w:highlight w:val="lightGray"/>
        </w:rPr>
        <w:fldChar w:fldCharType="end"/>
      </w:r>
      <w:r w:rsidRPr="00B55BE7">
        <w:rPr>
          <w:noProof/>
        </w:rPr>
        <w:t>. </w:t>
      </w:r>
    </w:p>
    <w:p w14:paraId="1D7BFF29" w14:textId="77777777" w:rsidR="00FA5170" w:rsidRPr="00B55BE7" w:rsidRDefault="00FA5170" w:rsidP="00FA5170">
      <w:pPr>
        <w:pStyle w:val="CRSeparator"/>
        <w:rPr>
          <w:noProof/>
        </w:rPr>
      </w:pPr>
    </w:p>
    <w:p w14:paraId="38F88F9A" w14:textId="77777777" w:rsidR="00FA5170" w:rsidRPr="00273E1E" w:rsidRDefault="00FA5170"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40 (adapted)</w:t>
      </w:r>
    </w:p>
    <w:p w14:paraId="32A9DA44" w14:textId="77777777" w:rsidR="00DE7D31" w:rsidRPr="00273E1E" w:rsidRDefault="00DE7D31" w:rsidP="004D4B0B">
      <w:pPr>
        <w:pStyle w:val="CRReference"/>
        <w:rPr>
          <w:noProof/>
          <w:highlight w:val="lightGray"/>
          <w:lang w:val="es-ES"/>
        </w:rPr>
      </w:pPr>
      <w:r w:rsidRPr="00F744CB">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F744CB">
        <w:rPr>
          <w:noProof/>
          <w:highlight w:val="lightGray"/>
        </w:rPr>
        <w:fldChar w:fldCharType="separate"/>
      </w:r>
      <w:r w:rsidRPr="00273E1E">
        <w:rPr>
          <w:rStyle w:val="CRMarker"/>
          <w:rFonts w:hint="eastAsia"/>
          <w:noProof/>
          <w:highlight w:val="lightGray"/>
          <w:lang w:val="es-ES"/>
        </w:rPr>
        <w:t>ð</w:t>
      </w:r>
      <w:r w:rsidRPr="00F744CB">
        <w:rPr>
          <w:noProof/>
          <w:highlight w:val="lightGray"/>
        </w:rPr>
        <w:fldChar w:fldCharType="end"/>
      </w:r>
      <w:r w:rsidRPr="00273E1E">
        <w:rPr>
          <w:noProof/>
          <w:highlight w:val="lightGray"/>
          <w:lang w:val="es-ES"/>
        </w:rPr>
        <w:t> new</w:t>
      </w:r>
    </w:p>
    <w:p w14:paraId="39273BF2" w14:textId="038DC1EC" w:rsidR="00FA5170" w:rsidRPr="00B55BE7" w:rsidRDefault="00FA5170" w:rsidP="00FA5170">
      <w:pPr>
        <w:pStyle w:val="ManualConsidrant"/>
        <w:rPr>
          <w:noProof/>
        </w:rPr>
      </w:pPr>
      <w:r>
        <w:rPr>
          <w:noProof/>
        </w:rPr>
        <w:t>(50)</w:t>
      </w:r>
      <w:r>
        <w:rPr>
          <w:noProof/>
        </w:rPr>
        <w:tab/>
      </w:r>
      <w:bookmarkStart w:id="14" w:name="_Hlk156996105"/>
      <w:bookmarkStart w:id="15" w:name="_Hlk156385025"/>
      <w:r w:rsidRPr="00AE6D33">
        <w:rPr>
          <w:rFonts w:eastAsia="Times New Roman" w:cstheme="minorHAnsi"/>
          <w:noProof/>
        </w:rPr>
        <w:t xml:space="preserve">Where the danger posed by the offenders and the possible risks of repetition of the offences make it appropriate, convicted offenders should be temporarily or permanently prevented from exercising at least professional activities involving direct </w:t>
      </w:r>
      <w:r w:rsidRPr="00B55BE7">
        <w:rPr>
          <w:rFonts w:eastAsia="Times New Roman" w:cstheme="minorHAnsi"/>
          <w:noProof/>
          <w:color w:val="333333"/>
        </w:rPr>
        <w:t>and regular contacts with children</w:t>
      </w:r>
      <w:r w:rsidR="3AA8BA0C" w:rsidRPr="00B55BE7">
        <w:rPr>
          <w:noProof/>
        </w:rPr>
        <w:t> </w:t>
      </w:r>
      <w:r w:rsidR="00F744CB" w:rsidRPr="003E2E0B">
        <w:rPr>
          <w:highlight w:val="lightGray"/>
        </w:rPr>
        <w:fldChar w:fldCharType="begin"/>
      </w:r>
      <w:r w:rsidR="00F744CB" w:rsidRPr="003E2E0B">
        <w:rPr>
          <w:highlight w:val="lightGray"/>
        </w:rPr>
        <w:instrText xml:space="preserve"> QUOTE "</w:instrText>
      </w:r>
      <w:r w:rsidR="00F744CB" w:rsidRPr="003E2E0B">
        <w:rPr>
          <w:rStyle w:val="CRMarker"/>
          <w:highlight w:val="lightGray"/>
        </w:rPr>
        <w:instrText>ð</w:instrText>
      </w:r>
      <w:r w:rsidR="00F744CB" w:rsidRPr="003E2E0B">
        <w:rPr>
          <w:highlight w:val="lightGray"/>
        </w:rPr>
        <w:instrText xml:space="preserve">" </w:instrText>
      </w:r>
      <w:r w:rsidR="00F744CB" w:rsidRPr="003E2E0B">
        <w:rPr>
          <w:highlight w:val="lightGray"/>
        </w:rPr>
        <w:fldChar w:fldCharType="separate"/>
      </w:r>
      <w:r w:rsidR="00F744CB" w:rsidRPr="003E2E0B">
        <w:rPr>
          <w:rStyle w:val="CRMarker"/>
          <w:highlight w:val="lightGray"/>
        </w:rPr>
        <w:t>ð</w:t>
      </w:r>
      <w:r w:rsidR="00F744CB" w:rsidRPr="003E2E0B">
        <w:rPr>
          <w:highlight w:val="lightGray"/>
        </w:rPr>
        <w:fldChar w:fldCharType="end"/>
      </w:r>
      <w:r w:rsidR="00F744CB" w:rsidRPr="00F744CB">
        <w:rPr>
          <w:highlight w:val="lightGray"/>
        </w:rPr>
        <w:t> </w:t>
      </w:r>
      <w:r w:rsidRPr="00F744CB">
        <w:rPr>
          <w:noProof/>
          <w:color w:val="000000" w:themeColor="text1"/>
          <w:highlight w:val="lightGray"/>
        </w:rPr>
        <w:t xml:space="preserve">or within organisations </w:t>
      </w:r>
      <w:r w:rsidR="00C569E8" w:rsidRPr="00F744CB">
        <w:rPr>
          <w:rFonts w:eastAsia="Times New Roman" w:cstheme="minorBidi"/>
          <w:noProof/>
          <w:color w:val="000000" w:themeColor="text1"/>
          <w:highlight w:val="lightGray"/>
        </w:rPr>
        <w:t xml:space="preserve">that work for children or organisations </w:t>
      </w:r>
      <w:r w:rsidRPr="00F744CB">
        <w:rPr>
          <w:noProof/>
          <w:color w:val="000000" w:themeColor="text1"/>
          <w:highlight w:val="lightGray"/>
        </w:rPr>
        <w:t>acting in the public interest on the fight against child sexual abuse</w:t>
      </w:r>
      <w:r w:rsidR="00F744CB" w:rsidRPr="00F744CB">
        <w:rPr>
          <w:highlight w:val="lightGray"/>
        </w:rPr>
        <w:t> </w:t>
      </w:r>
      <w:r w:rsidR="00F744CB" w:rsidRPr="00F744CB">
        <w:rPr>
          <w:highlight w:val="lightGray"/>
        </w:rPr>
        <w:fldChar w:fldCharType="begin"/>
      </w:r>
      <w:r w:rsidR="00F744CB" w:rsidRPr="00F744CB">
        <w:rPr>
          <w:highlight w:val="lightGray"/>
        </w:rPr>
        <w:instrText xml:space="preserve"> QUOTE "</w:instrText>
      </w:r>
      <w:r w:rsidR="00F744CB" w:rsidRPr="00F744CB">
        <w:rPr>
          <w:rStyle w:val="CRMarker"/>
          <w:highlight w:val="lightGray"/>
        </w:rPr>
        <w:instrText>ï</w:instrText>
      </w:r>
      <w:r w:rsidR="00F744CB" w:rsidRPr="00F744CB">
        <w:rPr>
          <w:highlight w:val="lightGray"/>
        </w:rPr>
        <w:instrText xml:space="preserve">" </w:instrText>
      </w:r>
      <w:r w:rsidR="00F744CB" w:rsidRPr="00F744CB">
        <w:rPr>
          <w:highlight w:val="lightGray"/>
        </w:rPr>
        <w:fldChar w:fldCharType="separate"/>
      </w:r>
      <w:r w:rsidR="00F744CB" w:rsidRPr="00F744CB">
        <w:rPr>
          <w:rStyle w:val="CRMarker"/>
          <w:highlight w:val="lightGray"/>
        </w:rPr>
        <w:t>ï</w:t>
      </w:r>
      <w:r w:rsidR="00F744CB" w:rsidRPr="00F744CB">
        <w:rPr>
          <w:highlight w:val="lightGray"/>
        </w:rPr>
        <w:fldChar w:fldCharType="end"/>
      </w:r>
      <w:r w:rsidR="3AA8BA0C" w:rsidRPr="00B55BE7">
        <w:rPr>
          <w:noProof/>
        </w:rPr>
        <w:t> </w:t>
      </w:r>
      <w:r w:rsidR="2793AFEC" w:rsidRPr="00B55BE7">
        <w:rPr>
          <w:rFonts w:eastAsia="Times New Roman" w:cstheme="minorBidi"/>
          <w:noProof/>
          <w:color w:val="000000" w:themeColor="text1"/>
        </w:rPr>
        <w:t>.</w:t>
      </w:r>
      <w:r w:rsidR="00E86E15">
        <w:rPr>
          <w:rFonts w:eastAsia="Times New Roman" w:cstheme="minorBidi"/>
          <w:noProof/>
          <w:color w:val="000000" w:themeColor="text1"/>
        </w:rPr>
        <w:t xml:space="preserve"> </w:t>
      </w:r>
      <w:r w:rsidRPr="00B55BE7">
        <w:rPr>
          <w:rFonts w:eastAsia="Times New Roman" w:cstheme="minorHAnsi"/>
          <w:noProof/>
          <w:color w:val="333333"/>
        </w:rPr>
        <w:t>Employers when recruiting for a post involving direct and regular contact with children</w:t>
      </w:r>
      <w:r w:rsidR="00D007A0">
        <w:rPr>
          <w:rFonts w:eastAsia="Times New Roman" w:cstheme="minorHAnsi"/>
          <w:noProof/>
          <w:color w:val="333333"/>
        </w:rPr>
        <w:t xml:space="preserve"> </w:t>
      </w:r>
      <w:r w:rsidR="00D007A0" w:rsidRPr="00D007A0">
        <w:rPr>
          <w:rStyle w:val="CRRefonteDeleted"/>
          <w:color w:val="333333"/>
          <w:highlight w:val="lightGray"/>
        </w:rPr>
        <w:t>are entitled to be informed of</w:t>
      </w:r>
      <w:r w:rsidR="00F744CB" w:rsidRPr="00D352E8">
        <w:rPr>
          <w:rStyle w:val="CommentReference"/>
          <w:b/>
          <w:color w:val="FF0000"/>
          <w:sz w:val="20"/>
        </w:rPr>
        <w:t xml:space="preserve"> </w:t>
      </w:r>
      <w:r w:rsidR="01623268" w:rsidRPr="00B55BE7">
        <w:rPr>
          <w:noProof/>
        </w:rPr>
        <w:t> </w:t>
      </w:r>
      <w:r w:rsidR="00F744CB" w:rsidRPr="003E2E0B">
        <w:rPr>
          <w:highlight w:val="lightGray"/>
        </w:rPr>
        <w:fldChar w:fldCharType="begin"/>
      </w:r>
      <w:r w:rsidR="00F744CB" w:rsidRPr="003E2E0B">
        <w:rPr>
          <w:highlight w:val="lightGray"/>
        </w:rPr>
        <w:instrText xml:space="preserve"> QUOTE "</w:instrText>
      </w:r>
      <w:r w:rsidR="00F744CB" w:rsidRPr="003E2E0B">
        <w:rPr>
          <w:rStyle w:val="CRMarker"/>
          <w:highlight w:val="lightGray"/>
        </w:rPr>
        <w:instrText>ð</w:instrText>
      </w:r>
      <w:r w:rsidR="00F744CB" w:rsidRPr="003E2E0B">
        <w:rPr>
          <w:highlight w:val="lightGray"/>
        </w:rPr>
        <w:instrText xml:space="preserve">" </w:instrText>
      </w:r>
      <w:r w:rsidR="00F744CB" w:rsidRPr="003E2E0B">
        <w:rPr>
          <w:highlight w:val="lightGray"/>
        </w:rPr>
        <w:fldChar w:fldCharType="separate"/>
      </w:r>
      <w:r w:rsidR="00F744CB" w:rsidRPr="003E2E0B">
        <w:rPr>
          <w:rStyle w:val="CRMarker"/>
          <w:highlight w:val="lightGray"/>
        </w:rPr>
        <w:t>ð</w:t>
      </w:r>
      <w:r w:rsidR="00F744CB" w:rsidRPr="003E2E0B">
        <w:rPr>
          <w:highlight w:val="lightGray"/>
        </w:rPr>
        <w:fldChar w:fldCharType="end"/>
      </w:r>
      <w:r w:rsidR="00F744CB" w:rsidRPr="00F744CB">
        <w:rPr>
          <w:highlight w:val="lightGray"/>
        </w:rPr>
        <w:t> </w:t>
      </w:r>
      <w:r w:rsidR="01623268" w:rsidRPr="00F744CB">
        <w:rPr>
          <w:noProof/>
          <w:color w:val="000000" w:themeColor="text1"/>
          <w:highlight w:val="lightGray"/>
        </w:rPr>
        <w:t>should request information on</w:t>
      </w:r>
      <w:r w:rsidR="00F744CB" w:rsidRPr="00F744CB">
        <w:rPr>
          <w:highlight w:val="lightGray"/>
        </w:rPr>
        <w:t> </w:t>
      </w:r>
      <w:r w:rsidR="00F744CB" w:rsidRPr="00F744CB">
        <w:rPr>
          <w:highlight w:val="lightGray"/>
        </w:rPr>
        <w:fldChar w:fldCharType="begin"/>
      </w:r>
      <w:r w:rsidR="00F744CB" w:rsidRPr="00F744CB">
        <w:rPr>
          <w:highlight w:val="lightGray"/>
        </w:rPr>
        <w:instrText xml:space="preserve"> QUOTE "</w:instrText>
      </w:r>
      <w:r w:rsidR="00F744CB" w:rsidRPr="00F744CB">
        <w:rPr>
          <w:rStyle w:val="CRMarker"/>
          <w:highlight w:val="lightGray"/>
        </w:rPr>
        <w:instrText>ï</w:instrText>
      </w:r>
      <w:r w:rsidR="00F744CB" w:rsidRPr="00F744CB">
        <w:rPr>
          <w:highlight w:val="lightGray"/>
        </w:rPr>
        <w:instrText xml:space="preserve">" </w:instrText>
      </w:r>
      <w:r w:rsidR="00F744CB" w:rsidRPr="00F744CB">
        <w:rPr>
          <w:highlight w:val="lightGray"/>
        </w:rPr>
        <w:fldChar w:fldCharType="separate"/>
      </w:r>
      <w:r w:rsidR="00F744CB" w:rsidRPr="00F744CB">
        <w:rPr>
          <w:rStyle w:val="CRMarker"/>
          <w:highlight w:val="lightGray"/>
        </w:rPr>
        <w:t>ï</w:t>
      </w:r>
      <w:r w:rsidR="00F744CB" w:rsidRPr="00F744CB">
        <w:rPr>
          <w:highlight w:val="lightGray"/>
        </w:rPr>
        <w:fldChar w:fldCharType="end"/>
      </w:r>
      <w:r w:rsidR="01623268" w:rsidRPr="00B55BE7">
        <w:rPr>
          <w:noProof/>
          <w:color w:val="000000" w:themeColor="text1"/>
        </w:rPr>
        <w:t> </w:t>
      </w:r>
      <w:r w:rsidRPr="00B55BE7">
        <w:rPr>
          <w:rFonts w:eastAsia="Times New Roman" w:cstheme="minorHAnsi"/>
          <w:noProof/>
          <w:color w:val="333333"/>
        </w:rPr>
        <w:t>existing convictions for sexual offences against children entered in the criminal record, or of existing disqualifications</w:t>
      </w:r>
      <w:r w:rsidRPr="00B55BE7">
        <w:rPr>
          <w:rFonts w:eastAsia="Times New Roman" w:cstheme="minorHAnsi"/>
          <w:b/>
          <w:bCs/>
          <w:noProof/>
          <w:color w:val="00B050"/>
        </w:rPr>
        <w:t xml:space="preserve">. </w:t>
      </w:r>
      <w:r w:rsidRPr="00B55BE7">
        <w:rPr>
          <w:rFonts w:eastAsia="Times New Roman" w:cstheme="minorHAnsi"/>
          <w:noProof/>
          <w:color w:val="333333"/>
        </w:rPr>
        <w:t xml:space="preserve">For the purposes of this Directive, the term ‘employers’ should also cover persons running an organisation that is active in volunteer work related to the supervision </w:t>
      </w:r>
      <w:r w:rsidRPr="00F744CB">
        <w:rPr>
          <w:rStyle w:val="CRDeleted"/>
          <w:color w:val="333333"/>
        </w:rPr>
        <w:t>and/</w:t>
      </w:r>
      <w:r w:rsidRPr="00B55BE7">
        <w:rPr>
          <w:rFonts w:eastAsia="Times New Roman" w:cstheme="minorHAnsi"/>
          <w:noProof/>
          <w:color w:val="333333"/>
        </w:rPr>
        <w:t>or care of children involving direct and regular contact with children</w:t>
      </w:r>
      <w:r w:rsidR="00CC2D19">
        <w:rPr>
          <w:rFonts w:eastAsia="Times New Roman" w:cstheme="minorHAnsi"/>
          <w:noProof/>
          <w:color w:val="333333"/>
        </w:rPr>
        <w:t xml:space="preserve"> </w:t>
      </w:r>
      <w:r w:rsidR="00F744CB" w:rsidRPr="003E2E0B">
        <w:rPr>
          <w:highlight w:val="lightGray"/>
        </w:rPr>
        <w:fldChar w:fldCharType="begin"/>
      </w:r>
      <w:r w:rsidR="00F744CB" w:rsidRPr="003E2E0B">
        <w:rPr>
          <w:highlight w:val="lightGray"/>
        </w:rPr>
        <w:instrText xml:space="preserve"> QUOTE "</w:instrText>
      </w:r>
      <w:r w:rsidR="00F744CB" w:rsidRPr="003E2E0B">
        <w:rPr>
          <w:rStyle w:val="CRMarker"/>
          <w:highlight w:val="lightGray"/>
        </w:rPr>
        <w:instrText>ð</w:instrText>
      </w:r>
      <w:r w:rsidR="00F744CB" w:rsidRPr="003E2E0B">
        <w:rPr>
          <w:highlight w:val="lightGray"/>
        </w:rPr>
        <w:instrText xml:space="preserve">" </w:instrText>
      </w:r>
      <w:r w:rsidR="00F744CB" w:rsidRPr="003E2E0B">
        <w:rPr>
          <w:highlight w:val="lightGray"/>
        </w:rPr>
        <w:fldChar w:fldCharType="separate"/>
      </w:r>
      <w:r w:rsidR="00F744CB" w:rsidRPr="003E2E0B">
        <w:rPr>
          <w:rStyle w:val="CRMarker"/>
          <w:highlight w:val="lightGray"/>
        </w:rPr>
        <w:t>ð</w:t>
      </w:r>
      <w:r w:rsidR="00F744CB" w:rsidRPr="003E2E0B">
        <w:rPr>
          <w:highlight w:val="lightGray"/>
        </w:rPr>
        <w:fldChar w:fldCharType="end"/>
      </w:r>
      <w:r w:rsidR="00F744CB" w:rsidRPr="00F744CB">
        <w:rPr>
          <w:highlight w:val="lightGray"/>
        </w:rPr>
        <w:t> </w:t>
      </w:r>
      <w:r w:rsidR="00CC2D19" w:rsidRPr="00F744CB">
        <w:rPr>
          <w:noProof/>
          <w:highlight w:val="lightGray"/>
        </w:rPr>
        <w:t>, including community settings such as schools, hospitals, social care services, sports clubs or religious communities</w:t>
      </w:r>
      <w:r w:rsidR="00F744CB" w:rsidRPr="00F744CB">
        <w:rPr>
          <w:highlight w:val="lightGray"/>
        </w:rPr>
        <w:t> </w:t>
      </w:r>
      <w:r w:rsidR="00F744CB" w:rsidRPr="00F744CB">
        <w:rPr>
          <w:highlight w:val="lightGray"/>
        </w:rPr>
        <w:fldChar w:fldCharType="begin"/>
      </w:r>
      <w:r w:rsidR="00F744CB" w:rsidRPr="00F744CB">
        <w:rPr>
          <w:highlight w:val="lightGray"/>
        </w:rPr>
        <w:instrText xml:space="preserve"> QUOTE "</w:instrText>
      </w:r>
      <w:r w:rsidR="00F744CB" w:rsidRPr="00F744CB">
        <w:rPr>
          <w:rStyle w:val="CRMarker"/>
          <w:highlight w:val="lightGray"/>
        </w:rPr>
        <w:instrText>ï</w:instrText>
      </w:r>
      <w:r w:rsidR="00F744CB" w:rsidRPr="00F744CB">
        <w:rPr>
          <w:highlight w:val="lightGray"/>
        </w:rPr>
        <w:instrText xml:space="preserve">" </w:instrText>
      </w:r>
      <w:r w:rsidR="00F744CB" w:rsidRPr="00F744CB">
        <w:rPr>
          <w:highlight w:val="lightGray"/>
        </w:rPr>
        <w:fldChar w:fldCharType="separate"/>
      </w:r>
      <w:r w:rsidR="00F744CB" w:rsidRPr="00F744CB">
        <w:rPr>
          <w:rStyle w:val="CRMarker"/>
          <w:highlight w:val="lightGray"/>
        </w:rPr>
        <w:t>ï</w:t>
      </w:r>
      <w:r w:rsidR="00F744CB" w:rsidRPr="00F744CB">
        <w:rPr>
          <w:highlight w:val="lightGray"/>
        </w:rPr>
        <w:fldChar w:fldCharType="end"/>
      </w:r>
      <w:r w:rsidRPr="00B55BE7">
        <w:rPr>
          <w:rFonts w:eastAsia="Times New Roman" w:cstheme="minorHAnsi"/>
          <w:noProof/>
          <w:color w:val="333333"/>
        </w:rPr>
        <w:t xml:space="preserve">. The </w:t>
      </w:r>
      <w:r w:rsidR="00F121E4" w:rsidRPr="00B55BE7">
        <w:rPr>
          <w:rFonts w:eastAsia="Times New Roman" w:cstheme="minorHAnsi"/>
          <w:noProof/>
          <w:color w:val="333333"/>
        </w:rPr>
        <w:t>way</w:t>
      </w:r>
      <w:r w:rsidRPr="00B55BE7">
        <w:rPr>
          <w:rFonts w:eastAsia="Times New Roman" w:cstheme="minorHAnsi"/>
          <w:noProof/>
          <w:color w:val="333333"/>
        </w:rPr>
        <w:t xml:space="preserve"> such information is delivered, such as for example access via the person concerned, and the precise content of the information, the meaning of organised voluntary activities and direct and regular contact with children should be laid down in accordance with national law.</w:t>
      </w:r>
      <w:r w:rsidR="204FF2B3" w:rsidRPr="00B55BE7">
        <w:rPr>
          <w:noProof/>
        </w:rPr>
        <w:t> </w:t>
      </w:r>
      <w:bookmarkStart w:id="16" w:name="_Hlk156991244"/>
      <w:r w:rsidR="00F744CB" w:rsidRPr="003E2E0B">
        <w:rPr>
          <w:highlight w:val="lightGray"/>
        </w:rPr>
        <w:fldChar w:fldCharType="begin"/>
      </w:r>
      <w:r w:rsidR="00F744CB" w:rsidRPr="003E2E0B">
        <w:rPr>
          <w:highlight w:val="lightGray"/>
        </w:rPr>
        <w:instrText xml:space="preserve"> QUOTE "</w:instrText>
      </w:r>
      <w:r w:rsidR="00F744CB" w:rsidRPr="003E2E0B">
        <w:rPr>
          <w:rStyle w:val="CRMarker"/>
          <w:highlight w:val="lightGray"/>
        </w:rPr>
        <w:instrText>ð</w:instrText>
      </w:r>
      <w:r w:rsidR="00F744CB" w:rsidRPr="003E2E0B">
        <w:rPr>
          <w:highlight w:val="lightGray"/>
        </w:rPr>
        <w:instrText xml:space="preserve">" </w:instrText>
      </w:r>
      <w:r w:rsidR="00F744CB" w:rsidRPr="003E2E0B">
        <w:rPr>
          <w:highlight w:val="lightGray"/>
        </w:rPr>
        <w:fldChar w:fldCharType="separate"/>
      </w:r>
      <w:r w:rsidR="00F744CB" w:rsidRPr="003E2E0B">
        <w:rPr>
          <w:rStyle w:val="CRMarker"/>
          <w:highlight w:val="lightGray"/>
        </w:rPr>
        <w:t>ð</w:t>
      </w:r>
      <w:r w:rsidR="00F744CB" w:rsidRPr="003E2E0B">
        <w:rPr>
          <w:highlight w:val="lightGray"/>
        </w:rPr>
        <w:fldChar w:fldCharType="end"/>
      </w:r>
      <w:r w:rsidR="00F744CB" w:rsidRPr="00F744CB">
        <w:rPr>
          <w:highlight w:val="lightGray"/>
        </w:rPr>
        <w:t> </w:t>
      </w:r>
      <w:r w:rsidRPr="00F744CB">
        <w:rPr>
          <w:noProof/>
          <w:highlight w:val="lightGray"/>
        </w:rPr>
        <w:t xml:space="preserve">However, the information </w:t>
      </w:r>
      <w:r w:rsidR="004D103E" w:rsidRPr="00F744CB">
        <w:rPr>
          <w:noProof/>
          <w:highlight w:val="lightGray"/>
        </w:rPr>
        <w:t xml:space="preserve">transmitted from one competent authority to another </w:t>
      </w:r>
      <w:r w:rsidRPr="00F744CB">
        <w:rPr>
          <w:noProof/>
          <w:highlight w:val="lightGray"/>
        </w:rPr>
        <w:t xml:space="preserve">should at least contain all relevant records </w:t>
      </w:r>
      <w:r w:rsidR="008042B5" w:rsidRPr="00F744CB">
        <w:rPr>
          <w:noProof/>
          <w:highlight w:val="lightGray"/>
        </w:rPr>
        <w:t xml:space="preserve">stored </w:t>
      </w:r>
      <w:r w:rsidRPr="00F744CB">
        <w:rPr>
          <w:noProof/>
          <w:highlight w:val="lightGray"/>
        </w:rPr>
        <w:t>by any Member State in</w:t>
      </w:r>
      <w:r w:rsidR="52E7560A" w:rsidRPr="00F744CB">
        <w:rPr>
          <w:noProof/>
          <w:highlight w:val="lightGray"/>
        </w:rPr>
        <w:t> </w:t>
      </w:r>
      <w:r w:rsidR="001A35F8" w:rsidRPr="00F744CB">
        <w:rPr>
          <w:rFonts w:eastAsia="Times New Roman" w:cstheme="minorHAnsi"/>
          <w:noProof/>
          <w:highlight w:val="lightGray"/>
        </w:rPr>
        <w:t>their national criminal records registers</w:t>
      </w:r>
      <w:r w:rsidR="00C57E5C" w:rsidRPr="00F744CB">
        <w:rPr>
          <w:rFonts w:eastAsia="Times New Roman" w:cstheme="minorHAnsi"/>
          <w:noProof/>
          <w:highlight w:val="lightGray"/>
        </w:rPr>
        <w:t>,</w:t>
      </w:r>
      <w:r w:rsidR="008042B5" w:rsidRPr="00F744CB">
        <w:rPr>
          <w:rFonts w:eastAsia="Times New Roman" w:cstheme="minorHAnsi"/>
          <w:noProof/>
          <w:highlight w:val="lightGray"/>
        </w:rPr>
        <w:t xml:space="preserve"> </w:t>
      </w:r>
      <w:r w:rsidRPr="00F744CB">
        <w:rPr>
          <w:noProof/>
          <w:highlight w:val="lightGray"/>
        </w:rPr>
        <w:t>and all relevant records that can be</w:t>
      </w:r>
      <w:r w:rsidR="00DE1EEE" w:rsidRPr="00F744CB">
        <w:rPr>
          <w:noProof/>
          <w:highlight w:val="lightGray"/>
        </w:rPr>
        <w:t xml:space="preserve"> easily</w:t>
      </w:r>
      <w:r w:rsidRPr="00F744CB">
        <w:rPr>
          <w:noProof/>
          <w:highlight w:val="lightGray"/>
        </w:rPr>
        <w:t xml:space="preserve"> obtained </w:t>
      </w:r>
      <w:r w:rsidR="001A35F8" w:rsidRPr="00F744CB">
        <w:rPr>
          <w:rFonts w:eastAsia="Times New Roman" w:cstheme="minorHAnsi"/>
          <w:noProof/>
          <w:highlight w:val="lightGray"/>
        </w:rPr>
        <w:t>from</w:t>
      </w:r>
      <w:r w:rsidRPr="00F744CB">
        <w:rPr>
          <w:noProof/>
          <w:highlight w:val="lightGray"/>
        </w:rPr>
        <w:t xml:space="preserve"> </w:t>
      </w:r>
      <w:r w:rsidR="00DE1EEE" w:rsidRPr="00F744CB">
        <w:rPr>
          <w:noProof/>
          <w:highlight w:val="lightGray"/>
        </w:rPr>
        <w:t xml:space="preserve">third countries, such as information that can be obtained </w:t>
      </w:r>
      <w:r w:rsidR="001A35F8" w:rsidRPr="00F744CB">
        <w:rPr>
          <w:rFonts w:eastAsia="Times New Roman" w:cstheme="minorHAnsi"/>
          <w:noProof/>
          <w:highlight w:val="lightGray"/>
        </w:rPr>
        <w:t>from</w:t>
      </w:r>
      <w:r w:rsidR="00DE1EEE" w:rsidRPr="00F744CB">
        <w:rPr>
          <w:noProof/>
          <w:highlight w:val="lightGray"/>
        </w:rPr>
        <w:t xml:space="preserve"> </w:t>
      </w:r>
      <w:r w:rsidRPr="00F744CB">
        <w:rPr>
          <w:noProof/>
          <w:highlight w:val="lightGray"/>
        </w:rPr>
        <w:t xml:space="preserve">the United Kingdom through the </w:t>
      </w:r>
      <w:r w:rsidR="008042B5" w:rsidRPr="00F744CB">
        <w:rPr>
          <w:rFonts w:eastAsia="Times New Roman" w:cstheme="minorHAnsi"/>
          <w:noProof/>
          <w:highlight w:val="lightGray"/>
        </w:rPr>
        <w:t>channel</w:t>
      </w:r>
      <w:r w:rsidRPr="00F744CB">
        <w:rPr>
          <w:noProof/>
          <w:highlight w:val="lightGray"/>
        </w:rPr>
        <w:t xml:space="preserve"> established in </w:t>
      </w:r>
      <w:r w:rsidR="008042B5" w:rsidRPr="00F744CB">
        <w:rPr>
          <w:noProof/>
          <w:highlight w:val="lightGray"/>
        </w:rPr>
        <w:t xml:space="preserve">accordance with </w:t>
      </w:r>
      <w:r w:rsidRPr="00F744CB">
        <w:rPr>
          <w:noProof/>
          <w:highlight w:val="lightGray"/>
        </w:rPr>
        <w:t xml:space="preserve">Title IX of </w:t>
      </w:r>
      <w:r w:rsidR="7CB7661F" w:rsidRPr="00F744CB">
        <w:rPr>
          <w:noProof/>
          <w:highlight w:val="lightGray"/>
        </w:rPr>
        <w:t>P</w:t>
      </w:r>
      <w:r w:rsidR="69DC3BBA" w:rsidRPr="00F744CB">
        <w:rPr>
          <w:noProof/>
          <w:highlight w:val="lightGray"/>
        </w:rPr>
        <w:t>art</w:t>
      </w:r>
      <w:r w:rsidR="7CB7661F" w:rsidRPr="00F744CB">
        <w:rPr>
          <w:noProof/>
          <w:highlight w:val="lightGray"/>
        </w:rPr>
        <w:t xml:space="preserve"> Three </w:t>
      </w:r>
      <w:r w:rsidR="2793AFEC" w:rsidRPr="00F744CB">
        <w:rPr>
          <w:noProof/>
          <w:highlight w:val="lightGray"/>
        </w:rPr>
        <w:t xml:space="preserve">of </w:t>
      </w:r>
      <w:r w:rsidRPr="00F744CB">
        <w:rPr>
          <w:noProof/>
          <w:highlight w:val="lightGray"/>
        </w:rPr>
        <w:t xml:space="preserve">the </w:t>
      </w:r>
      <w:r w:rsidR="638D30D8" w:rsidRPr="00F744CB">
        <w:rPr>
          <w:noProof/>
          <w:highlight w:val="lightGray"/>
        </w:rPr>
        <w:t>Trade and Cooperation Agreement between the European Union and the European Atomic Energy Community, of the one part, and the United Kingdom of Great Britain and Northern Ireland, of the other part</w:t>
      </w:r>
      <w:bookmarkEnd w:id="16"/>
      <w:r w:rsidR="007A6038" w:rsidRPr="00F744CB">
        <w:rPr>
          <w:rStyle w:val="FootnoteReference"/>
          <w:noProof/>
          <w:highlight w:val="lightGray"/>
        </w:rPr>
        <w:footnoteReference w:id="32"/>
      </w:r>
      <w:r w:rsidRPr="00F744CB">
        <w:rPr>
          <w:noProof/>
          <w:highlight w:val="lightGray"/>
        </w:rPr>
        <w:t>.</w:t>
      </w:r>
      <w:r w:rsidR="00F744CB" w:rsidRPr="00F744CB">
        <w:rPr>
          <w:highlight w:val="lightGray"/>
        </w:rPr>
        <w:t> </w:t>
      </w:r>
      <w:r w:rsidR="00F744CB" w:rsidRPr="00F744CB">
        <w:rPr>
          <w:highlight w:val="lightGray"/>
        </w:rPr>
        <w:fldChar w:fldCharType="begin"/>
      </w:r>
      <w:r w:rsidR="00F744CB" w:rsidRPr="00F744CB">
        <w:rPr>
          <w:highlight w:val="lightGray"/>
        </w:rPr>
        <w:instrText xml:space="preserve"> QUOTE "</w:instrText>
      </w:r>
      <w:r w:rsidR="00F744CB" w:rsidRPr="00F744CB">
        <w:rPr>
          <w:rStyle w:val="CRMarker"/>
          <w:highlight w:val="lightGray"/>
        </w:rPr>
        <w:instrText>ï</w:instrText>
      </w:r>
      <w:r w:rsidR="00F744CB" w:rsidRPr="00F744CB">
        <w:rPr>
          <w:highlight w:val="lightGray"/>
        </w:rPr>
        <w:instrText xml:space="preserve">" </w:instrText>
      </w:r>
      <w:r w:rsidR="00F744CB" w:rsidRPr="00F744CB">
        <w:rPr>
          <w:highlight w:val="lightGray"/>
        </w:rPr>
        <w:fldChar w:fldCharType="separate"/>
      </w:r>
      <w:r w:rsidR="00F744CB" w:rsidRPr="00F744CB">
        <w:rPr>
          <w:rStyle w:val="CRMarker"/>
          <w:highlight w:val="lightGray"/>
        </w:rPr>
        <w:t>ï</w:t>
      </w:r>
      <w:r w:rsidR="00F744CB" w:rsidRPr="00F744CB">
        <w:rPr>
          <w:highlight w:val="lightGray"/>
        </w:rPr>
        <w:fldChar w:fldCharType="end"/>
      </w:r>
      <w:bookmarkEnd w:id="14"/>
      <w:r w:rsidRPr="00B55BE7">
        <w:rPr>
          <w:rFonts w:eastAsia="Times New Roman"/>
          <w:noProof/>
          <w:color w:val="00B050"/>
        </w:rPr>
        <w:t xml:space="preserve"> </w:t>
      </w:r>
    </w:p>
    <w:bookmarkEnd w:id="15"/>
    <w:p w14:paraId="31337334" w14:textId="77777777" w:rsidR="00F32E67" w:rsidRPr="00B55BE7" w:rsidRDefault="00F32E67" w:rsidP="00F32E67">
      <w:pPr>
        <w:pStyle w:val="CRSeparator"/>
        <w:rPr>
          <w:noProof/>
        </w:rPr>
      </w:pPr>
    </w:p>
    <w:p w14:paraId="1DD765E3" w14:textId="19BF0E9F" w:rsidR="00575DBA" w:rsidRPr="00B55BE7" w:rsidRDefault="00575DBA" w:rsidP="00AE6D33">
      <w:pPr>
        <w:pStyle w:val="CRReference"/>
        <w:jc w:val="left"/>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4</w:t>
      </w:r>
      <w:r>
        <w:rPr>
          <w:noProof/>
        </w:rPr>
        <w:t>1</w:t>
      </w:r>
    </w:p>
    <w:bookmarkStart w:id="17" w:name="_Hlk157159542"/>
    <w:p w14:paraId="6B6C80B1" w14:textId="77777777" w:rsidR="00575DBA" w:rsidRPr="00F744CB" w:rsidRDefault="00575DBA" w:rsidP="00575DBA">
      <w:pPr>
        <w:pStyle w:val="CRReference"/>
        <w:rPr>
          <w:noProof/>
          <w:highlight w:val="lightGray"/>
        </w:rPr>
      </w:pPr>
      <w:r w:rsidRPr="00F744CB">
        <w:rPr>
          <w:noProof/>
          <w:highlight w:val="lightGray"/>
        </w:rPr>
        <w:fldChar w:fldCharType="begin"/>
      </w:r>
      <w:r w:rsidRPr="00F744CB">
        <w:rPr>
          <w:noProof/>
          <w:highlight w:val="lightGray"/>
        </w:rPr>
        <w:instrText xml:space="preserve"> QUOTE "</w:instrText>
      </w:r>
      <w:r w:rsidRPr="00F744CB">
        <w:rPr>
          <w:rStyle w:val="CRMarker"/>
          <w:noProof/>
          <w:highlight w:val="lightGray"/>
        </w:rPr>
        <w:instrText>ð</w:instrText>
      </w:r>
      <w:r w:rsidRPr="00F744CB">
        <w:rPr>
          <w:noProof/>
          <w:highlight w:val="lightGray"/>
        </w:rPr>
        <w:instrText xml:space="preserve">" </w:instrText>
      </w:r>
      <w:r w:rsidRPr="00F744CB">
        <w:rPr>
          <w:noProof/>
          <w:highlight w:val="lightGray"/>
        </w:rPr>
        <w:fldChar w:fldCharType="separate"/>
      </w:r>
      <w:r w:rsidRPr="00F744CB">
        <w:rPr>
          <w:rStyle w:val="CRMarker"/>
          <w:noProof/>
          <w:highlight w:val="lightGray"/>
        </w:rPr>
        <w:t>ð</w:t>
      </w:r>
      <w:r w:rsidRPr="00F744CB">
        <w:rPr>
          <w:noProof/>
          <w:highlight w:val="lightGray"/>
        </w:rPr>
        <w:fldChar w:fldCharType="end"/>
      </w:r>
      <w:bookmarkEnd w:id="17"/>
      <w:r w:rsidRPr="00F744CB">
        <w:rPr>
          <w:noProof/>
          <w:highlight w:val="lightGray"/>
        </w:rPr>
        <w:t> new</w:t>
      </w:r>
    </w:p>
    <w:p w14:paraId="3C91EE3A" w14:textId="74C04883" w:rsidR="00B62F5F" w:rsidRPr="00F8457F" w:rsidRDefault="00575DBA" w:rsidP="00B62F5F">
      <w:pPr>
        <w:pStyle w:val="ManualConsidrant"/>
        <w:rPr>
          <w:noProof/>
        </w:rPr>
      </w:pPr>
      <w:r>
        <w:rPr>
          <w:noProof/>
        </w:rPr>
        <w:t>(51)</w:t>
      </w:r>
      <w:r>
        <w:rPr>
          <w:noProof/>
        </w:rPr>
        <w:tab/>
      </w:r>
      <w:r w:rsidR="00F744CB" w:rsidRPr="00F744CB">
        <w:t xml:space="preserve"> </w:t>
      </w:r>
      <w:r w:rsidR="00F744CB" w:rsidRPr="003E2E0B">
        <w:rPr>
          <w:highlight w:val="lightGray"/>
        </w:rPr>
        <w:fldChar w:fldCharType="begin"/>
      </w:r>
      <w:r w:rsidR="00F744CB" w:rsidRPr="003E2E0B">
        <w:rPr>
          <w:highlight w:val="lightGray"/>
        </w:rPr>
        <w:instrText xml:space="preserve"> QUOTE "</w:instrText>
      </w:r>
      <w:r w:rsidR="00F744CB" w:rsidRPr="003E2E0B">
        <w:rPr>
          <w:rStyle w:val="CRMarker"/>
          <w:highlight w:val="lightGray"/>
        </w:rPr>
        <w:instrText>ð</w:instrText>
      </w:r>
      <w:r w:rsidR="00F744CB" w:rsidRPr="003E2E0B">
        <w:rPr>
          <w:highlight w:val="lightGray"/>
        </w:rPr>
        <w:instrText xml:space="preserve">" </w:instrText>
      </w:r>
      <w:r w:rsidR="00F744CB" w:rsidRPr="003E2E0B">
        <w:rPr>
          <w:highlight w:val="lightGray"/>
        </w:rPr>
        <w:fldChar w:fldCharType="separate"/>
      </w:r>
      <w:r w:rsidR="00F744CB" w:rsidRPr="003E2E0B">
        <w:rPr>
          <w:rStyle w:val="CRMarker"/>
          <w:highlight w:val="lightGray"/>
        </w:rPr>
        <w:t>ð</w:t>
      </w:r>
      <w:r w:rsidR="00F744CB" w:rsidRPr="003E2E0B">
        <w:rPr>
          <w:highlight w:val="lightGray"/>
        </w:rPr>
        <w:fldChar w:fldCharType="end"/>
      </w:r>
      <w:r w:rsidR="00F744CB" w:rsidRPr="00F744CB">
        <w:rPr>
          <w:highlight w:val="lightGray"/>
        </w:rPr>
        <w:t> </w:t>
      </w:r>
      <w:r w:rsidR="1C83B623" w:rsidRPr="00F744CB">
        <w:rPr>
          <w:noProof/>
          <w:highlight w:val="lightGray"/>
        </w:rPr>
        <w:t>In the area of child sexual abuse, the phenomenon of offenders that regain access to children after a conviction or disqualification by moving to another jurisdiction is particularly widespread and worrisome. It is therefore crucial to take all necessary measures to prevent it.</w:t>
      </w:r>
      <w:r w:rsidR="00F744CB" w:rsidRPr="00F744CB">
        <w:rPr>
          <w:highlight w:val="lightGray"/>
        </w:rPr>
        <w:t> </w:t>
      </w:r>
      <w:r w:rsidR="00F744CB" w:rsidRPr="00F744CB">
        <w:rPr>
          <w:highlight w:val="lightGray"/>
        </w:rPr>
        <w:fldChar w:fldCharType="begin"/>
      </w:r>
      <w:r w:rsidR="00F744CB" w:rsidRPr="00F744CB">
        <w:rPr>
          <w:highlight w:val="lightGray"/>
        </w:rPr>
        <w:instrText xml:space="preserve"> QUOTE "</w:instrText>
      </w:r>
      <w:r w:rsidR="00F744CB" w:rsidRPr="00F744CB">
        <w:rPr>
          <w:rStyle w:val="CRMarker"/>
          <w:highlight w:val="lightGray"/>
        </w:rPr>
        <w:instrText>ï</w:instrText>
      </w:r>
      <w:r w:rsidR="00F744CB" w:rsidRPr="00F744CB">
        <w:rPr>
          <w:highlight w:val="lightGray"/>
        </w:rPr>
        <w:instrText xml:space="preserve">" </w:instrText>
      </w:r>
      <w:r w:rsidR="00F744CB" w:rsidRPr="00F744CB">
        <w:rPr>
          <w:highlight w:val="lightGray"/>
        </w:rPr>
        <w:fldChar w:fldCharType="separate"/>
      </w:r>
      <w:r w:rsidR="00F744CB" w:rsidRPr="00F744CB">
        <w:rPr>
          <w:rStyle w:val="CRMarker"/>
          <w:highlight w:val="lightGray"/>
        </w:rPr>
        <w:t>ï</w:t>
      </w:r>
      <w:r w:rsidR="00F744CB" w:rsidRPr="00F744CB">
        <w:rPr>
          <w:highlight w:val="lightGray"/>
        </w:rPr>
        <w:fldChar w:fldCharType="end"/>
      </w:r>
      <w:r w:rsidR="1C83B623" w:rsidRPr="00B55BE7">
        <w:rPr>
          <w:noProof/>
        </w:rPr>
        <w:t> </w:t>
      </w:r>
      <w:r w:rsidRPr="002822D3">
        <w:rPr>
          <w:noProof/>
        </w:rPr>
        <w:t>With due regard to the different legal traditions of the Member States, this Directive takes into account the fact that access to criminal records is allowed only either by the competent authorities or by the person concerned. This Directive does not establish an obligation to modify the national systems governing criminal records or the means of access to those records.</w:t>
      </w:r>
      <w:r w:rsidR="007A2849">
        <w:rPr>
          <w:strike/>
          <w:noProof/>
        </w:rPr>
        <w:t xml:space="preserve"> </w:t>
      </w:r>
    </w:p>
    <w:p w14:paraId="456CFE83" w14:textId="77777777" w:rsidR="0038319A" w:rsidRPr="00B55BE7" w:rsidRDefault="0038319A" w:rsidP="0038319A">
      <w:pPr>
        <w:pStyle w:val="CRSeparator"/>
        <w:rPr>
          <w:noProof/>
        </w:rPr>
      </w:pPr>
    </w:p>
    <w:p w14:paraId="016CC075" w14:textId="284F645C" w:rsidR="0038319A" w:rsidRPr="00EA3D14" w:rsidRDefault="0038319A" w:rsidP="00AE6D33">
      <w:pPr>
        <w:pStyle w:val="CRReference"/>
        <w:jc w:val="left"/>
        <w:rPr>
          <w:noProof/>
          <w:lang w:val="en-US"/>
        </w:rPr>
      </w:pPr>
      <w:r w:rsidRPr="00B55BE7">
        <w:rPr>
          <w:noProof/>
        </w:rPr>
        <w:fldChar w:fldCharType="begin"/>
      </w:r>
      <w:r w:rsidRPr="00EA3D14">
        <w:rPr>
          <w:noProof/>
          <w:lang w:val="en-US"/>
        </w:rPr>
        <w:instrText xml:space="preserve"> QUOTE "</w:instrText>
      </w:r>
      <w:r w:rsidRPr="00EA3D14">
        <w:rPr>
          <w:rStyle w:val="CRMarker"/>
          <w:rFonts w:hint="eastAsia"/>
          <w:noProof/>
          <w:lang w:val="en-US"/>
        </w:rPr>
        <w:instrText>ê</w:instrText>
      </w:r>
      <w:r w:rsidRPr="00EA3D14">
        <w:rPr>
          <w:noProof/>
          <w:lang w:val="en-US"/>
        </w:rPr>
        <w:instrText xml:space="preserve">" </w:instrText>
      </w:r>
      <w:r w:rsidRPr="00B55BE7">
        <w:rPr>
          <w:noProof/>
        </w:rPr>
        <w:fldChar w:fldCharType="separate"/>
      </w:r>
      <w:r w:rsidRPr="00EA3D14">
        <w:rPr>
          <w:rStyle w:val="CRMarker"/>
          <w:rFonts w:hint="eastAsia"/>
          <w:noProof/>
          <w:lang w:val="en-US"/>
        </w:rPr>
        <w:t>ê</w:t>
      </w:r>
      <w:r w:rsidRPr="00B55BE7">
        <w:rPr>
          <w:noProof/>
        </w:rPr>
        <w:fldChar w:fldCharType="end"/>
      </w:r>
      <w:r w:rsidRPr="00EA3D14">
        <w:rPr>
          <w:noProof/>
          <w:lang w:val="en-US"/>
        </w:rPr>
        <w:t> 2011/93/EU recital 42</w:t>
      </w:r>
    </w:p>
    <w:p w14:paraId="44200C50" w14:textId="77777777" w:rsidR="0038319A" w:rsidRPr="00EA3D14" w:rsidRDefault="0038319A" w:rsidP="0038319A">
      <w:pPr>
        <w:pStyle w:val="CRReference"/>
        <w:rPr>
          <w:noProof/>
          <w:highlight w:val="lightGray"/>
          <w:lang w:val="en-US"/>
        </w:rPr>
      </w:pPr>
      <w:r w:rsidRPr="00F744CB">
        <w:rPr>
          <w:noProof/>
          <w:highlight w:val="lightGray"/>
        </w:rPr>
        <w:fldChar w:fldCharType="begin"/>
      </w:r>
      <w:r w:rsidRPr="00EA3D14">
        <w:rPr>
          <w:noProof/>
          <w:highlight w:val="lightGray"/>
          <w:lang w:val="en-US"/>
        </w:rPr>
        <w:instrText xml:space="preserve"> QUOTE "</w:instrText>
      </w:r>
      <w:r w:rsidRPr="00EA3D14">
        <w:rPr>
          <w:rStyle w:val="CRMarker"/>
          <w:rFonts w:hint="eastAsia"/>
          <w:noProof/>
          <w:highlight w:val="lightGray"/>
          <w:lang w:val="en-US"/>
        </w:rPr>
        <w:instrText>ð</w:instrText>
      </w:r>
      <w:r w:rsidRPr="00EA3D14">
        <w:rPr>
          <w:noProof/>
          <w:highlight w:val="lightGray"/>
          <w:lang w:val="en-US"/>
        </w:rPr>
        <w:instrText xml:space="preserve">" </w:instrText>
      </w:r>
      <w:r w:rsidRPr="00F744CB">
        <w:rPr>
          <w:noProof/>
          <w:highlight w:val="lightGray"/>
        </w:rPr>
        <w:fldChar w:fldCharType="separate"/>
      </w:r>
      <w:r w:rsidRPr="00EA3D14">
        <w:rPr>
          <w:rStyle w:val="CRMarker"/>
          <w:rFonts w:hint="eastAsia"/>
          <w:noProof/>
          <w:highlight w:val="lightGray"/>
          <w:lang w:val="en-US"/>
        </w:rPr>
        <w:t>ð</w:t>
      </w:r>
      <w:r w:rsidRPr="00F744CB">
        <w:rPr>
          <w:noProof/>
          <w:highlight w:val="lightGray"/>
        </w:rPr>
        <w:fldChar w:fldCharType="end"/>
      </w:r>
      <w:r w:rsidRPr="00EA3D14">
        <w:rPr>
          <w:noProof/>
          <w:highlight w:val="lightGray"/>
          <w:lang w:val="en-US"/>
        </w:rPr>
        <w:t> new</w:t>
      </w:r>
    </w:p>
    <w:p w14:paraId="1C8541AB" w14:textId="0E7574F0" w:rsidR="00F32E67" w:rsidRPr="00AE6D33" w:rsidRDefault="00B62F5F" w:rsidP="00B62F5F">
      <w:pPr>
        <w:pStyle w:val="ManualConsidrant"/>
        <w:rPr>
          <w:strike/>
          <w:noProof/>
        </w:rPr>
      </w:pPr>
      <w:r>
        <w:rPr>
          <w:noProof/>
        </w:rPr>
        <w:t>(52)</w:t>
      </w:r>
      <w:r>
        <w:rPr>
          <w:noProof/>
        </w:rPr>
        <w:tab/>
      </w:r>
      <w:r w:rsidR="007552F4" w:rsidRPr="003E2E0B">
        <w:rPr>
          <w:highlight w:val="lightGray"/>
        </w:rPr>
        <w:fldChar w:fldCharType="begin"/>
      </w:r>
      <w:r w:rsidR="007552F4" w:rsidRPr="003E2E0B">
        <w:rPr>
          <w:highlight w:val="lightGray"/>
        </w:rPr>
        <w:instrText xml:space="preserve"> QUOTE "</w:instrText>
      </w:r>
      <w:r w:rsidR="007552F4" w:rsidRPr="003E2E0B">
        <w:rPr>
          <w:rStyle w:val="CRMarker"/>
          <w:highlight w:val="lightGray"/>
        </w:rPr>
        <w:instrText>ð</w:instrText>
      </w:r>
      <w:r w:rsidR="007552F4" w:rsidRPr="003E2E0B">
        <w:rPr>
          <w:highlight w:val="lightGray"/>
        </w:rPr>
        <w:instrText xml:space="preserve">" </w:instrText>
      </w:r>
      <w:r w:rsidR="007552F4" w:rsidRPr="003E2E0B">
        <w:rPr>
          <w:highlight w:val="lightGray"/>
        </w:rPr>
        <w:fldChar w:fldCharType="separate"/>
      </w:r>
      <w:r w:rsidR="007552F4" w:rsidRPr="003E2E0B">
        <w:rPr>
          <w:rStyle w:val="CRMarker"/>
          <w:highlight w:val="lightGray"/>
        </w:rPr>
        <w:t>ð</w:t>
      </w:r>
      <w:r w:rsidR="007552F4" w:rsidRPr="003E2E0B">
        <w:rPr>
          <w:highlight w:val="lightGray"/>
        </w:rPr>
        <w:fldChar w:fldCharType="end"/>
      </w:r>
      <w:r w:rsidR="007552F4" w:rsidRPr="007552F4">
        <w:rPr>
          <w:highlight w:val="lightGray"/>
        </w:rPr>
        <w:t> </w:t>
      </w:r>
      <w:r w:rsidR="1C83B623" w:rsidRPr="007552F4">
        <w:rPr>
          <w:noProof/>
          <w:highlight w:val="lightGray"/>
        </w:rPr>
        <w:t>For information not or not yet available in ECRIS, for example information concerning offending third country nationals until the time Regulation 2019/816</w:t>
      </w:r>
      <w:r w:rsidR="5CA3A8E4" w:rsidRPr="007552F4">
        <w:rPr>
          <w:noProof/>
          <w:highlight w:val="lightGray"/>
        </w:rPr>
        <w:t xml:space="preserve"> of the European Parliament and of the Council</w:t>
      </w:r>
      <w:r w:rsidR="00F32E67" w:rsidRPr="007552F4">
        <w:rPr>
          <w:rStyle w:val="FootnoteReference"/>
          <w:noProof/>
          <w:highlight w:val="lightGray"/>
        </w:rPr>
        <w:footnoteReference w:id="33"/>
      </w:r>
      <w:r w:rsidR="1C83B623" w:rsidRPr="007552F4">
        <w:rPr>
          <w:noProof/>
          <w:highlight w:val="lightGray"/>
        </w:rPr>
        <w:t xml:space="preserve"> </w:t>
      </w:r>
      <w:r w:rsidR="319B4ABE" w:rsidRPr="007552F4">
        <w:rPr>
          <w:noProof/>
          <w:highlight w:val="lightGray"/>
        </w:rPr>
        <w:t>is</w:t>
      </w:r>
      <w:r w:rsidR="1C83B623" w:rsidRPr="007552F4">
        <w:rPr>
          <w:noProof/>
          <w:highlight w:val="lightGray"/>
        </w:rPr>
        <w:t xml:space="preserve"> fully implemented, Member States should make use of other channels to provide all relevant information to employers that recruit for a post involving direct and regular contact with children.</w:t>
      </w:r>
      <w:r w:rsidR="007552F4" w:rsidRPr="007552F4">
        <w:rPr>
          <w:highlight w:val="lightGray"/>
        </w:rPr>
        <w:t> </w:t>
      </w:r>
      <w:r w:rsidR="007552F4" w:rsidRPr="007552F4">
        <w:rPr>
          <w:highlight w:val="lightGray"/>
        </w:rPr>
        <w:fldChar w:fldCharType="begin"/>
      </w:r>
      <w:r w:rsidR="007552F4" w:rsidRPr="007552F4">
        <w:rPr>
          <w:highlight w:val="lightGray"/>
        </w:rPr>
        <w:instrText xml:space="preserve"> QUOTE "</w:instrText>
      </w:r>
      <w:r w:rsidR="007552F4" w:rsidRPr="007552F4">
        <w:rPr>
          <w:rStyle w:val="CRMarker"/>
          <w:highlight w:val="lightGray"/>
        </w:rPr>
        <w:instrText>ï</w:instrText>
      </w:r>
      <w:r w:rsidR="007552F4" w:rsidRPr="007552F4">
        <w:rPr>
          <w:highlight w:val="lightGray"/>
        </w:rPr>
        <w:instrText xml:space="preserve">" </w:instrText>
      </w:r>
      <w:r w:rsidR="007552F4" w:rsidRPr="007552F4">
        <w:rPr>
          <w:highlight w:val="lightGray"/>
        </w:rPr>
        <w:fldChar w:fldCharType="separate"/>
      </w:r>
      <w:r w:rsidR="007552F4" w:rsidRPr="007552F4">
        <w:rPr>
          <w:rStyle w:val="CRMarker"/>
          <w:highlight w:val="lightGray"/>
        </w:rPr>
        <w:t>ï</w:t>
      </w:r>
      <w:r w:rsidR="007552F4" w:rsidRPr="007552F4">
        <w:rPr>
          <w:highlight w:val="lightGray"/>
        </w:rPr>
        <w:fldChar w:fldCharType="end"/>
      </w:r>
      <w:r w:rsidRPr="00AE6D33">
        <w:rPr>
          <w:noProof/>
        </w:rPr>
        <w:t>The aim of this Directive is not to harmonise rules concerning consent of the person concerned when exchanging information from the criminal registers, i.e. whether or not to require such consent. Whether the consent is required or not under national law, this Directive does not establish any new obligation to change the national law and national procedures in this respect.</w:t>
      </w:r>
    </w:p>
    <w:p w14:paraId="3F34EB94" w14:textId="77777777" w:rsidR="00F942E5" w:rsidRPr="00B55BE7" w:rsidRDefault="00F942E5" w:rsidP="00F942E5">
      <w:pPr>
        <w:pStyle w:val="CRSeparator"/>
        <w:rPr>
          <w:noProof/>
        </w:rPr>
      </w:pPr>
    </w:p>
    <w:p w14:paraId="6C3E57EB" w14:textId="77777777" w:rsidR="00F942E5" w:rsidRPr="00B55BE7" w:rsidRDefault="00F942E5" w:rsidP="00F942E5">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43</w:t>
      </w:r>
      <w:r w:rsidR="00F013B3" w:rsidRPr="00B55BE7">
        <w:rPr>
          <w:noProof/>
        </w:rPr>
        <w:t xml:space="preserve"> (adapted)</w:t>
      </w:r>
    </w:p>
    <w:p w14:paraId="2EBFB354" w14:textId="77777777" w:rsidR="00F942E5" w:rsidRPr="00B55BE7" w:rsidRDefault="00F942E5" w:rsidP="00FF0405">
      <w:pPr>
        <w:pStyle w:val="ManualConsidrant"/>
        <w:rPr>
          <w:noProof/>
        </w:rPr>
      </w:pPr>
      <w:r>
        <w:rPr>
          <w:noProof/>
        </w:rPr>
        <w:t>(53)</w:t>
      </w:r>
      <w:r>
        <w:rPr>
          <w:noProof/>
        </w:rPr>
        <w:tab/>
      </w:r>
      <w:r w:rsidRPr="00B55BE7">
        <w:rPr>
          <w:noProof/>
        </w:rPr>
        <w:t xml:space="preserve">Member States may consider adopting additional administrative measures in relation to perpetrators, such as the registration in sex offender registers of persons convicted of offences referred to in this Directive. Access to those registers should be subject to limitation in accordance with national constitutional principles and applicable data protection standards, for instance by limiting access to the judiciary </w:t>
      </w:r>
      <w:r w:rsidRPr="00B55BE7">
        <w:rPr>
          <w:rStyle w:val="CRDeleted"/>
          <w:noProof/>
        </w:rPr>
        <w:t>and/</w:t>
      </w:r>
      <w:r w:rsidRPr="00B55BE7">
        <w:rPr>
          <w:noProof/>
        </w:rPr>
        <w:t>or law enforcement authorities.</w:t>
      </w:r>
    </w:p>
    <w:p w14:paraId="0B4F7928" w14:textId="77777777" w:rsidR="00F942E5" w:rsidRPr="00B55BE7" w:rsidRDefault="00F942E5" w:rsidP="00AE6D33">
      <w:pPr>
        <w:pStyle w:val="CRSeparator"/>
        <w:jc w:val="left"/>
        <w:rPr>
          <w:noProof/>
        </w:rPr>
      </w:pPr>
    </w:p>
    <w:p w14:paraId="02E7ACA1" w14:textId="77777777" w:rsidR="00F942E5" w:rsidRPr="00273E1E" w:rsidRDefault="00F942E5"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44 (adapted)</w:t>
      </w:r>
    </w:p>
    <w:p w14:paraId="0CD65FB4" w14:textId="77777777" w:rsidR="000C1C9F" w:rsidRPr="00273E1E" w:rsidRDefault="000C1C9F" w:rsidP="004D4B0B">
      <w:pPr>
        <w:pStyle w:val="CRReference"/>
        <w:rPr>
          <w:noProof/>
          <w:highlight w:val="lightGray"/>
          <w:lang w:val="es-ES"/>
        </w:rPr>
      </w:pPr>
      <w:r w:rsidRPr="007552F4">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7552F4">
        <w:rPr>
          <w:noProof/>
          <w:highlight w:val="lightGray"/>
        </w:rPr>
        <w:fldChar w:fldCharType="separate"/>
      </w:r>
      <w:r w:rsidRPr="00273E1E">
        <w:rPr>
          <w:rStyle w:val="CRMarker"/>
          <w:rFonts w:hint="eastAsia"/>
          <w:noProof/>
          <w:highlight w:val="lightGray"/>
          <w:lang w:val="es-ES"/>
        </w:rPr>
        <w:t>ð</w:t>
      </w:r>
      <w:r w:rsidRPr="007552F4">
        <w:rPr>
          <w:noProof/>
          <w:highlight w:val="lightGray"/>
        </w:rPr>
        <w:fldChar w:fldCharType="end"/>
      </w:r>
      <w:r w:rsidRPr="00273E1E">
        <w:rPr>
          <w:noProof/>
          <w:highlight w:val="lightGray"/>
          <w:lang w:val="es-ES"/>
        </w:rPr>
        <w:t> new</w:t>
      </w:r>
    </w:p>
    <w:p w14:paraId="17222D40" w14:textId="23E8D412" w:rsidR="00F942E5" w:rsidRPr="00B55BE7" w:rsidRDefault="00F942E5" w:rsidP="00F942E5">
      <w:pPr>
        <w:pStyle w:val="ManualConsidrant"/>
        <w:rPr>
          <w:noProof/>
        </w:rPr>
      </w:pPr>
      <w:r>
        <w:rPr>
          <w:noProof/>
        </w:rPr>
        <w:t>(54)</w:t>
      </w:r>
      <w:r>
        <w:rPr>
          <w:noProof/>
        </w:rPr>
        <w:tab/>
      </w:r>
      <w:r w:rsidRPr="00B55BE7">
        <w:rPr>
          <w:noProof/>
        </w:rPr>
        <w:t>Member States</w:t>
      </w:r>
      <w:r w:rsidR="00297D98">
        <w:rPr>
          <w:noProof/>
        </w:rPr>
        <w:t xml:space="preserve"> </w:t>
      </w:r>
      <w:r w:rsidR="00297D98" w:rsidRPr="00297D98">
        <w:rPr>
          <w:rStyle w:val="CRRefonteDeleted"/>
          <w:highlight w:val="lightGray"/>
        </w:rPr>
        <w:t>are encouraged</w:t>
      </w:r>
      <w:r w:rsidRPr="00B55BE7">
        <w:rPr>
          <w:noProof/>
        </w:rPr>
        <w:t xml:space="preserve"> </w:t>
      </w:r>
      <w:r w:rsidR="007552F4" w:rsidRPr="003E2E0B">
        <w:rPr>
          <w:highlight w:val="lightGray"/>
        </w:rPr>
        <w:fldChar w:fldCharType="begin"/>
      </w:r>
      <w:r w:rsidR="007552F4" w:rsidRPr="003E2E0B">
        <w:rPr>
          <w:highlight w:val="lightGray"/>
        </w:rPr>
        <w:instrText xml:space="preserve"> QUOTE "</w:instrText>
      </w:r>
      <w:r w:rsidR="007552F4" w:rsidRPr="003E2E0B">
        <w:rPr>
          <w:rStyle w:val="CRMarker"/>
          <w:highlight w:val="lightGray"/>
        </w:rPr>
        <w:instrText>ð</w:instrText>
      </w:r>
      <w:r w:rsidR="007552F4" w:rsidRPr="003E2E0B">
        <w:rPr>
          <w:highlight w:val="lightGray"/>
        </w:rPr>
        <w:instrText xml:space="preserve">" </w:instrText>
      </w:r>
      <w:r w:rsidR="007552F4" w:rsidRPr="003E2E0B">
        <w:rPr>
          <w:highlight w:val="lightGray"/>
        </w:rPr>
        <w:fldChar w:fldCharType="separate"/>
      </w:r>
      <w:r w:rsidR="007552F4" w:rsidRPr="003E2E0B">
        <w:rPr>
          <w:rStyle w:val="CRMarker"/>
          <w:highlight w:val="lightGray"/>
        </w:rPr>
        <w:t>ð</w:t>
      </w:r>
      <w:r w:rsidR="007552F4" w:rsidRPr="003E2E0B">
        <w:rPr>
          <w:highlight w:val="lightGray"/>
        </w:rPr>
        <w:fldChar w:fldCharType="end"/>
      </w:r>
      <w:r w:rsidR="007552F4" w:rsidRPr="007552F4">
        <w:rPr>
          <w:highlight w:val="lightGray"/>
        </w:rPr>
        <w:t> </w:t>
      </w:r>
      <w:r w:rsidR="6810BF43" w:rsidRPr="007552F4">
        <w:rPr>
          <w:noProof/>
          <w:highlight w:val="lightGray"/>
        </w:rPr>
        <w:t>should take the necessary measures</w:t>
      </w:r>
      <w:r w:rsidR="007552F4" w:rsidRPr="007552F4">
        <w:rPr>
          <w:highlight w:val="lightGray"/>
        </w:rPr>
        <w:t> </w:t>
      </w:r>
      <w:r w:rsidR="007552F4" w:rsidRPr="007552F4">
        <w:rPr>
          <w:highlight w:val="lightGray"/>
        </w:rPr>
        <w:fldChar w:fldCharType="begin"/>
      </w:r>
      <w:r w:rsidR="007552F4" w:rsidRPr="007552F4">
        <w:rPr>
          <w:highlight w:val="lightGray"/>
        </w:rPr>
        <w:instrText xml:space="preserve"> QUOTE "</w:instrText>
      </w:r>
      <w:r w:rsidR="007552F4" w:rsidRPr="007552F4">
        <w:rPr>
          <w:rStyle w:val="CRMarker"/>
          <w:highlight w:val="lightGray"/>
        </w:rPr>
        <w:instrText>ï</w:instrText>
      </w:r>
      <w:r w:rsidR="007552F4" w:rsidRPr="007552F4">
        <w:rPr>
          <w:highlight w:val="lightGray"/>
        </w:rPr>
        <w:instrText xml:space="preserve">" </w:instrText>
      </w:r>
      <w:r w:rsidR="007552F4" w:rsidRPr="007552F4">
        <w:rPr>
          <w:highlight w:val="lightGray"/>
        </w:rPr>
        <w:fldChar w:fldCharType="separate"/>
      </w:r>
      <w:r w:rsidR="007552F4" w:rsidRPr="007552F4">
        <w:rPr>
          <w:rStyle w:val="CRMarker"/>
          <w:highlight w:val="lightGray"/>
        </w:rPr>
        <w:t>ï</w:t>
      </w:r>
      <w:r w:rsidR="007552F4" w:rsidRPr="007552F4">
        <w:rPr>
          <w:highlight w:val="lightGray"/>
        </w:rPr>
        <w:fldChar w:fldCharType="end"/>
      </w:r>
      <w:r w:rsidR="6810BF43" w:rsidRPr="00B55BE7">
        <w:rPr>
          <w:noProof/>
        </w:rPr>
        <w:t xml:space="preserve">  </w:t>
      </w:r>
      <w:r w:rsidRPr="00B55BE7">
        <w:rPr>
          <w:noProof/>
        </w:rPr>
        <w:t xml:space="preserve">to create mechanisms for data collection </w:t>
      </w:r>
      <w:r w:rsidRPr="007552F4">
        <w:rPr>
          <w:rStyle w:val="CRRefonteDeleted"/>
          <w:highlight w:val="lightGray"/>
        </w:rPr>
        <w:t>or focal points,</w:t>
      </w:r>
      <w:r w:rsidRPr="00B55BE7">
        <w:rPr>
          <w:noProof/>
        </w:rPr>
        <w:t xml:space="preserve"> at the national, local or regional levels and in collaboration with civil society, for the purpose of observing and evaluating the phenomenon of sexual abuse and sexual exploitation of children</w:t>
      </w:r>
      <w:r w:rsidR="004E6BC3" w:rsidRPr="00B55BE7">
        <w:rPr>
          <w:noProof/>
        </w:rPr>
        <w:t xml:space="preserve"> </w:t>
      </w:r>
      <w:r w:rsidR="007552F4" w:rsidRPr="003E2E0B">
        <w:rPr>
          <w:highlight w:val="lightGray"/>
        </w:rPr>
        <w:fldChar w:fldCharType="begin"/>
      </w:r>
      <w:r w:rsidR="007552F4" w:rsidRPr="003E2E0B">
        <w:rPr>
          <w:highlight w:val="lightGray"/>
        </w:rPr>
        <w:instrText xml:space="preserve"> QUOTE "</w:instrText>
      </w:r>
      <w:r w:rsidR="007552F4" w:rsidRPr="003E2E0B">
        <w:rPr>
          <w:rStyle w:val="CRMarker"/>
          <w:highlight w:val="lightGray"/>
        </w:rPr>
        <w:instrText>ð</w:instrText>
      </w:r>
      <w:r w:rsidR="007552F4" w:rsidRPr="003E2E0B">
        <w:rPr>
          <w:highlight w:val="lightGray"/>
        </w:rPr>
        <w:instrText xml:space="preserve">" </w:instrText>
      </w:r>
      <w:r w:rsidR="007552F4" w:rsidRPr="003E2E0B">
        <w:rPr>
          <w:highlight w:val="lightGray"/>
        </w:rPr>
        <w:fldChar w:fldCharType="separate"/>
      </w:r>
      <w:r w:rsidR="007552F4" w:rsidRPr="003E2E0B">
        <w:rPr>
          <w:rStyle w:val="CRMarker"/>
          <w:highlight w:val="lightGray"/>
        </w:rPr>
        <w:t>ð</w:t>
      </w:r>
      <w:r w:rsidR="007552F4" w:rsidRPr="003E2E0B">
        <w:rPr>
          <w:highlight w:val="lightGray"/>
        </w:rPr>
        <w:fldChar w:fldCharType="end"/>
      </w:r>
      <w:r w:rsidR="007552F4" w:rsidRPr="007552F4">
        <w:rPr>
          <w:highlight w:val="lightGray"/>
        </w:rPr>
        <w:t> </w:t>
      </w:r>
      <w:r w:rsidR="004E6BC3" w:rsidRPr="007552F4">
        <w:rPr>
          <w:noProof/>
          <w:highlight w:val="lightGray"/>
        </w:rPr>
        <w:t xml:space="preserve">, building also on the broader data collection obligations set in the Directive […/…] [Victims rights Directive, Recast], </w:t>
      </w:r>
      <w:r w:rsidR="00B749B9" w:rsidRPr="007552F4">
        <w:rPr>
          <w:noProof/>
          <w:highlight w:val="lightGray"/>
        </w:rPr>
        <w:t>and Regulation (EU) [Regulation to prevent and combat child sexual abuse]</w:t>
      </w:r>
      <w:r w:rsidR="007552F4" w:rsidRPr="007552F4">
        <w:rPr>
          <w:highlight w:val="lightGray"/>
        </w:rPr>
        <w:t> </w:t>
      </w:r>
      <w:r w:rsidR="007552F4" w:rsidRPr="007552F4">
        <w:rPr>
          <w:highlight w:val="lightGray"/>
        </w:rPr>
        <w:fldChar w:fldCharType="begin"/>
      </w:r>
      <w:r w:rsidR="007552F4" w:rsidRPr="007552F4">
        <w:rPr>
          <w:highlight w:val="lightGray"/>
        </w:rPr>
        <w:instrText xml:space="preserve"> QUOTE "</w:instrText>
      </w:r>
      <w:r w:rsidR="007552F4" w:rsidRPr="007552F4">
        <w:rPr>
          <w:rStyle w:val="CRMarker"/>
          <w:highlight w:val="lightGray"/>
        </w:rPr>
        <w:instrText>ï</w:instrText>
      </w:r>
      <w:r w:rsidR="007552F4" w:rsidRPr="007552F4">
        <w:rPr>
          <w:highlight w:val="lightGray"/>
        </w:rPr>
        <w:instrText xml:space="preserve">" </w:instrText>
      </w:r>
      <w:r w:rsidR="007552F4" w:rsidRPr="007552F4">
        <w:rPr>
          <w:highlight w:val="lightGray"/>
        </w:rPr>
        <w:fldChar w:fldCharType="separate"/>
      </w:r>
      <w:r w:rsidR="007552F4" w:rsidRPr="007552F4">
        <w:rPr>
          <w:rStyle w:val="CRMarker"/>
          <w:highlight w:val="lightGray"/>
        </w:rPr>
        <w:t>ï</w:t>
      </w:r>
      <w:r w:rsidR="007552F4" w:rsidRPr="007552F4">
        <w:rPr>
          <w:highlight w:val="lightGray"/>
        </w:rPr>
        <w:fldChar w:fldCharType="end"/>
      </w:r>
      <w:r w:rsidR="007552F4">
        <w:t>.</w:t>
      </w:r>
      <w:r w:rsidR="004E6BC3" w:rsidRPr="00B55BE7">
        <w:rPr>
          <w:noProof/>
        </w:rPr>
        <w:t xml:space="preserve"> </w:t>
      </w:r>
      <w:r w:rsidRPr="00B55BE7">
        <w:rPr>
          <w:noProof/>
        </w:rPr>
        <w:t xml:space="preserve">In order to be able to properly evaluate the results of actions to combat sexual abuse and sexual exploitation of children and child </w:t>
      </w:r>
      <w:r w:rsidR="004555A7" w:rsidRPr="007552F4">
        <w:rPr>
          <w:rStyle w:val="CRDeleted"/>
        </w:rPr>
        <w:t>pornography</w:t>
      </w:r>
      <w:r w:rsidR="004555A7" w:rsidRPr="00B55BE7">
        <w:rPr>
          <w:noProof/>
        </w:rPr>
        <w:t>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004555A7" w:rsidRPr="000B4A03">
        <w:rPr>
          <w:rFonts w:eastAsia="Times New Roman"/>
          <w:noProof/>
          <w:color w:val="000000" w:themeColor="text1"/>
        </w:rPr>
        <w:t>sexual abuse material</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Pr="00B55BE7">
        <w:rPr>
          <w:noProof/>
        </w:rPr>
        <w:t>, the Union should continue to develop its work on methodologies and data collection methods to produce comparable statistics.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57B37626" w:rsidRPr="003E2E0B">
        <w:rPr>
          <w:rStyle w:val="CRMarker"/>
          <w:noProof/>
          <w:highlight w:val="lightGray"/>
        </w:rPr>
        <w:t>ð</w:t>
      </w:r>
      <w:r w:rsidRPr="003E2E0B">
        <w:rPr>
          <w:noProof/>
          <w:highlight w:val="lightGray"/>
        </w:rPr>
        <w:fldChar w:fldCharType="end"/>
      </w:r>
      <w:r w:rsidR="57B37626" w:rsidRPr="007552F4">
        <w:rPr>
          <w:noProof/>
          <w:highlight w:val="lightGray"/>
        </w:rPr>
        <w:t> </w:t>
      </w:r>
      <w:r w:rsidRPr="007552F4">
        <w:rPr>
          <w:noProof/>
          <w:highlight w:val="lightGray"/>
        </w:rPr>
        <w:t xml:space="preserve">The EU Centre, as a central knowledge hub on child sexual abuse in the </w:t>
      </w:r>
      <w:r w:rsidR="730B81A9" w:rsidRPr="007552F4">
        <w:rPr>
          <w:noProof/>
          <w:highlight w:val="lightGray"/>
        </w:rPr>
        <w:t>Union</w:t>
      </w:r>
      <w:r w:rsidRPr="007552F4">
        <w:rPr>
          <w:noProof/>
          <w:highlight w:val="lightGray"/>
        </w:rPr>
        <w:t>, should play a key role in this respec</w:t>
      </w:r>
      <w:r w:rsidR="009B300D" w:rsidRPr="007552F4">
        <w:rPr>
          <w:noProof/>
          <w:highlight w:val="lightGray"/>
        </w:rPr>
        <w:t>t</w:t>
      </w:r>
      <w:r w:rsidRPr="007552F4">
        <w:rPr>
          <w:noProof/>
          <w:highlight w:val="lightGray"/>
        </w:rPr>
        <w:t>.</w:t>
      </w:r>
      <w:r w:rsidR="009B300D" w:rsidRPr="007552F4">
        <w:rPr>
          <w:noProof/>
          <w:highlight w:val="lightGray"/>
        </w:rPr>
        <w:t> </w:t>
      </w:r>
      <w:r w:rsidRPr="007552F4">
        <w:rPr>
          <w:noProof/>
          <w:highlight w:val="lightGray"/>
        </w:rPr>
        <w:fldChar w:fldCharType="begin"/>
      </w:r>
      <w:r w:rsidRPr="007552F4">
        <w:rPr>
          <w:noProof/>
          <w:highlight w:val="lightGray"/>
        </w:rPr>
        <w:instrText xml:space="preserve"> QUOTE "</w:instrText>
      </w:r>
      <w:r w:rsidRPr="007552F4">
        <w:rPr>
          <w:rStyle w:val="CRMarker"/>
          <w:noProof/>
          <w:highlight w:val="lightGray"/>
        </w:rPr>
        <w:instrText>ï</w:instrText>
      </w:r>
      <w:r w:rsidRPr="007552F4">
        <w:rPr>
          <w:noProof/>
          <w:highlight w:val="lightGray"/>
        </w:rPr>
        <w:instrText xml:space="preserve">" </w:instrText>
      </w:r>
      <w:r w:rsidRPr="007552F4">
        <w:rPr>
          <w:noProof/>
          <w:highlight w:val="lightGray"/>
        </w:rPr>
        <w:fldChar w:fldCharType="separate"/>
      </w:r>
      <w:r w:rsidR="57B37626" w:rsidRPr="007552F4">
        <w:rPr>
          <w:rStyle w:val="CRMarker"/>
          <w:noProof/>
          <w:highlight w:val="lightGray"/>
        </w:rPr>
        <w:t>ï</w:t>
      </w:r>
      <w:r w:rsidRPr="007552F4">
        <w:rPr>
          <w:noProof/>
          <w:highlight w:val="lightGray"/>
        </w:rPr>
        <w:fldChar w:fldCharType="end"/>
      </w:r>
      <w:r w:rsidR="4C4058B0" w:rsidRPr="00B55BE7">
        <w:rPr>
          <w:noProof/>
        </w:rPr>
        <w:t> </w:t>
      </w:r>
      <w:r w:rsidR="57B37626" w:rsidRPr="00B55BE7">
        <w:rPr>
          <w:noProof/>
        </w:rPr>
        <w:t xml:space="preserve"> </w:t>
      </w:r>
    </w:p>
    <w:p w14:paraId="152EA4D8" w14:textId="77777777" w:rsidR="00F942E5" w:rsidRPr="00B55BE7" w:rsidRDefault="00F942E5" w:rsidP="00F942E5">
      <w:pPr>
        <w:pStyle w:val="CRSeparator"/>
        <w:rPr>
          <w:noProof/>
        </w:rPr>
      </w:pPr>
    </w:p>
    <w:p w14:paraId="3976AA54" w14:textId="77777777" w:rsidR="00F942E5" w:rsidRPr="00B55BE7" w:rsidRDefault="00F942E5" w:rsidP="00F942E5">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w:t>
      </w:r>
      <w:r w:rsidR="00C1680C" w:rsidRPr="00B55BE7">
        <w:rPr>
          <w:noProof/>
        </w:rPr>
        <w:t xml:space="preserve"> recital 45</w:t>
      </w:r>
    </w:p>
    <w:p w14:paraId="18712F06" w14:textId="77777777" w:rsidR="00C1680C" w:rsidRPr="00B55BE7" w:rsidRDefault="00C1680C" w:rsidP="00F942E5">
      <w:pPr>
        <w:pStyle w:val="ManualConsidrant"/>
        <w:rPr>
          <w:noProof/>
        </w:rPr>
      </w:pPr>
      <w:r>
        <w:rPr>
          <w:noProof/>
        </w:rPr>
        <w:t>(55)</w:t>
      </w:r>
      <w:r>
        <w:rPr>
          <w:noProof/>
        </w:rPr>
        <w:tab/>
      </w:r>
      <w:r w:rsidRPr="00B55BE7">
        <w:rPr>
          <w:noProof/>
        </w:rPr>
        <w:t>Member States should take appropriate action for setting up information services to provide information on how to recognise the signs of sexual abuse and sexual exploitation.</w:t>
      </w:r>
    </w:p>
    <w:p w14:paraId="4925B486" w14:textId="77777777" w:rsidR="00C1680C" w:rsidRPr="00B55BE7" w:rsidRDefault="00C1680C" w:rsidP="00C1680C">
      <w:pPr>
        <w:pStyle w:val="CRSeparator"/>
        <w:rPr>
          <w:noProof/>
        </w:rPr>
      </w:pPr>
    </w:p>
    <w:p w14:paraId="468B4D20" w14:textId="77777777" w:rsidR="00C1680C" w:rsidRPr="00EA3D14" w:rsidRDefault="00C1680C" w:rsidP="00AE6D33">
      <w:pPr>
        <w:pStyle w:val="CRReference"/>
        <w:jc w:val="left"/>
        <w:rPr>
          <w:noProof/>
          <w:lang w:val="en-US"/>
        </w:rPr>
      </w:pPr>
      <w:r w:rsidRPr="00B55BE7">
        <w:rPr>
          <w:noProof/>
        </w:rPr>
        <w:fldChar w:fldCharType="begin"/>
      </w:r>
      <w:r w:rsidRPr="00EA3D14">
        <w:rPr>
          <w:noProof/>
          <w:lang w:val="en-US"/>
        </w:rPr>
        <w:instrText xml:space="preserve"> QUOTE "</w:instrText>
      </w:r>
      <w:r w:rsidRPr="00EA3D14">
        <w:rPr>
          <w:rStyle w:val="CRMarker"/>
          <w:rFonts w:hint="eastAsia"/>
          <w:noProof/>
          <w:lang w:val="en-US"/>
        </w:rPr>
        <w:instrText>ê</w:instrText>
      </w:r>
      <w:r w:rsidRPr="00EA3D14">
        <w:rPr>
          <w:noProof/>
          <w:lang w:val="en-US"/>
        </w:rPr>
        <w:instrText xml:space="preserve">" </w:instrText>
      </w:r>
      <w:r w:rsidRPr="00B55BE7">
        <w:rPr>
          <w:noProof/>
        </w:rPr>
        <w:fldChar w:fldCharType="separate"/>
      </w:r>
      <w:r w:rsidRPr="00EA3D14">
        <w:rPr>
          <w:rStyle w:val="CRMarker"/>
          <w:rFonts w:hint="eastAsia"/>
          <w:noProof/>
          <w:lang w:val="en-US"/>
        </w:rPr>
        <w:t>ê</w:t>
      </w:r>
      <w:r w:rsidRPr="00B55BE7">
        <w:rPr>
          <w:noProof/>
        </w:rPr>
        <w:fldChar w:fldCharType="end"/>
      </w:r>
      <w:r w:rsidRPr="00EA3D14">
        <w:rPr>
          <w:noProof/>
          <w:lang w:val="en-US"/>
        </w:rPr>
        <w:t> 2011/93/EU recital 46 (adapted)</w:t>
      </w:r>
    </w:p>
    <w:p w14:paraId="3B91C02C" w14:textId="213CADEA" w:rsidR="00C1680C" w:rsidRPr="00B55BE7" w:rsidRDefault="00C1680C" w:rsidP="00F942E5">
      <w:pPr>
        <w:pStyle w:val="ManualConsidrant"/>
        <w:rPr>
          <w:noProof/>
        </w:rPr>
      </w:pPr>
      <w:r>
        <w:rPr>
          <w:noProof/>
        </w:rPr>
        <w:t>(56)</w:t>
      </w:r>
      <w:r>
        <w:rPr>
          <w:noProof/>
        </w:rPr>
        <w:tab/>
      </w:r>
      <w:r w:rsidRPr="00B55BE7">
        <w:rPr>
          <w:noProof/>
        </w:rPr>
        <w:t xml:space="preserve">Child </w:t>
      </w:r>
      <w:r w:rsidRPr="007552F4">
        <w:rPr>
          <w:rStyle w:val="CRDeleted"/>
        </w:rPr>
        <w:t>pornography, which constitutes child sexual abuse images,</w:t>
      </w:r>
      <w:r w:rsidR="004555A7" w:rsidRPr="00B55BE7">
        <w:rPr>
          <w:noProof/>
        </w:rPr>
        <w:t>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004555A7" w:rsidRPr="000B4A03">
        <w:rPr>
          <w:rFonts w:eastAsia="Times New Roman"/>
          <w:noProof/>
          <w:color w:val="000000" w:themeColor="text1"/>
        </w:rPr>
        <w:t>sexual abuse material</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Pr="00B55BE7">
        <w:rPr>
          <w:noProof/>
        </w:rPr>
        <w:t xml:space="preserve"> is a specific type of content which cannot be construed as the expression of an opinion. To combat it, it is necessary to reduce the circulation of child sexual abuse material by making it more difficult for offenders to upload such content onto the publicly accessible web. Action is therefore necessary to remove the content and apprehend those guilty of making, distributing or downloading child sexual abuse </w:t>
      </w:r>
      <w:r w:rsidRPr="007552F4">
        <w:rPr>
          <w:rStyle w:val="CRDeleted"/>
        </w:rPr>
        <w:t>images</w:t>
      </w:r>
      <w:r w:rsidRPr="00B55BE7">
        <w:rPr>
          <w:rStyle w:val="CRDeleted"/>
          <w:noProof/>
        </w:rPr>
        <w:t xml:space="preserve">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Pr="00B55BE7">
        <w:rPr>
          <w:noProof/>
        </w:rPr>
        <w:t>material</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Pr="00B55BE7">
        <w:rPr>
          <w:noProof/>
        </w:rPr>
        <w:t xml:space="preserve"> . With a view to supporting the Union’s efforts to combat child </w:t>
      </w:r>
      <w:r w:rsidR="004555A7" w:rsidRPr="007552F4">
        <w:rPr>
          <w:rStyle w:val="CRDeleted"/>
        </w:rPr>
        <w:t>pornography</w:t>
      </w:r>
      <w:r w:rsidR="004555A7" w:rsidRPr="00B55BE7">
        <w:rPr>
          <w:noProof/>
        </w:rPr>
        <w:t>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004555A7" w:rsidRPr="000B4A03">
        <w:rPr>
          <w:rFonts w:eastAsia="Times New Roman"/>
          <w:noProof/>
          <w:color w:val="000000" w:themeColor="text1"/>
        </w:rPr>
        <w:t>sexual abuse material</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Pr="00B55BE7">
        <w:rPr>
          <w:noProof/>
        </w:rPr>
        <w:t>, Member States should use their best endeavours to cooperate with third countries in seeking to secure the removal of such content from servers within their territory.</w:t>
      </w:r>
    </w:p>
    <w:p w14:paraId="61863199" w14:textId="77777777" w:rsidR="00C1680C" w:rsidRPr="00B55BE7" w:rsidRDefault="00C1680C" w:rsidP="004D4B0B">
      <w:pPr>
        <w:pStyle w:val="CRSeparator"/>
        <w:rPr>
          <w:noProof/>
        </w:rPr>
      </w:pPr>
    </w:p>
    <w:p w14:paraId="74299DB6" w14:textId="77777777" w:rsidR="001C5B55" w:rsidRPr="007552F4" w:rsidRDefault="001C5B55" w:rsidP="001C5B55">
      <w:pPr>
        <w:pStyle w:val="CRReference"/>
        <w:rPr>
          <w:noProof/>
          <w:highlight w:val="lightGray"/>
        </w:rPr>
      </w:pPr>
      <w:r w:rsidRPr="007552F4">
        <w:rPr>
          <w:noProof/>
          <w:highlight w:val="lightGray"/>
        </w:rPr>
        <w:fldChar w:fldCharType="begin"/>
      </w:r>
      <w:r w:rsidRPr="007552F4">
        <w:rPr>
          <w:noProof/>
          <w:highlight w:val="lightGray"/>
        </w:rPr>
        <w:instrText xml:space="preserve"> QUOTE "</w:instrText>
      </w:r>
      <w:r w:rsidRPr="007552F4">
        <w:rPr>
          <w:rStyle w:val="CRMarker"/>
          <w:noProof/>
          <w:highlight w:val="lightGray"/>
        </w:rPr>
        <w:instrText>ò</w:instrText>
      </w:r>
      <w:r w:rsidRPr="007552F4">
        <w:rPr>
          <w:noProof/>
          <w:highlight w:val="lightGray"/>
        </w:rPr>
        <w:instrText xml:space="preserve">" </w:instrText>
      </w:r>
      <w:r w:rsidRPr="007552F4">
        <w:rPr>
          <w:noProof/>
          <w:highlight w:val="lightGray"/>
        </w:rPr>
        <w:fldChar w:fldCharType="separate"/>
      </w:r>
      <w:r w:rsidRPr="007552F4">
        <w:rPr>
          <w:rStyle w:val="CRMarker"/>
          <w:noProof/>
          <w:highlight w:val="lightGray"/>
        </w:rPr>
        <w:t>ò</w:t>
      </w:r>
      <w:r w:rsidRPr="007552F4">
        <w:rPr>
          <w:noProof/>
          <w:highlight w:val="lightGray"/>
        </w:rPr>
        <w:fldChar w:fldCharType="end"/>
      </w:r>
      <w:r w:rsidRPr="007552F4">
        <w:rPr>
          <w:noProof/>
          <w:highlight w:val="lightGray"/>
        </w:rPr>
        <w:t> new</w:t>
      </w:r>
    </w:p>
    <w:p w14:paraId="7B9434DE" w14:textId="6FAAE57C" w:rsidR="00C1680C" w:rsidRPr="00B55BE7" w:rsidRDefault="00C1680C" w:rsidP="00F942E5">
      <w:pPr>
        <w:pStyle w:val="ManualConsidrant"/>
        <w:rPr>
          <w:noProof/>
        </w:rPr>
      </w:pPr>
      <w:r w:rsidRPr="007552F4">
        <w:rPr>
          <w:noProof/>
          <w:highlight w:val="lightGray"/>
        </w:rPr>
        <w:t>(57)</w:t>
      </w:r>
      <w:r w:rsidRPr="007552F4">
        <w:rPr>
          <w:noProof/>
          <w:highlight w:val="lightGray"/>
        </w:rPr>
        <w:tab/>
        <w:t>Member States</w:t>
      </w:r>
      <w:r w:rsidR="00B42BC6" w:rsidRPr="007552F4">
        <w:rPr>
          <w:noProof/>
          <w:highlight w:val="lightGray"/>
        </w:rPr>
        <w:t>’</w:t>
      </w:r>
      <w:r w:rsidR="003E7900" w:rsidRPr="007552F4">
        <w:rPr>
          <w:noProof/>
          <w:highlight w:val="lightGray"/>
        </w:rPr>
        <w:t xml:space="preserve"> </w:t>
      </w:r>
      <w:r w:rsidRPr="007552F4">
        <w:rPr>
          <w:noProof/>
          <w:highlight w:val="lightGray"/>
        </w:rPr>
        <w:t xml:space="preserve">efforts to reduce the circulation of child sexual abuse material, including by cooperating with third countries under this Directive, should </w:t>
      </w:r>
      <w:r w:rsidR="00F019B8" w:rsidRPr="007552F4">
        <w:rPr>
          <w:noProof/>
          <w:highlight w:val="lightGray"/>
        </w:rPr>
        <w:t xml:space="preserve">not affect </w:t>
      </w:r>
      <w:r w:rsidR="00F019B8" w:rsidRPr="007552F4">
        <w:rPr>
          <w:bCs/>
          <w:noProof/>
          <w:color w:val="000000" w:themeColor="text1"/>
          <w:highlight w:val="lightGray"/>
        </w:rPr>
        <w:t>Regulation (EU) 2022/2065, Regulation (EU) 2021/1232 and […/…/</w:t>
      </w:r>
      <w:r w:rsidR="00FA7C4C" w:rsidRPr="007552F4">
        <w:rPr>
          <w:bCs/>
          <w:noProof/>
          <w:color w:val="000000" w:themeColor="text1"/>
          <w:highlight w:val="lightGray"/>
        </w:rPr>
        <w:t xml:space="preserve"> Regulation </w:t>
      </w:r>
      <w:r w:rsidR="00F019B8" w:rsidRPr="007552F4">
        <w:rPr>
          <w:bCs/>
          <w:noProof/>
          <w:color w:val="000000" w:themeColor="text1"/>
          <w:highlight w:val="lightGray"/>
        </w:rPr>
        <w:t>laying down rules to prevent and combat child sexual abuse</w:t>
      </w:r>
      <w:r w:rsidR="00FA7C4C" w:rsidRPr="007552F4">
        <w:rPr>
          <w:bCs/>
          <w:noProof/>
          <w:color w:val="000000" w:themeColor="text1"/>
          <w:highlight w:val="lightGray"/>
        </w:rPr>
        <w:t>]</w:t>
      </w:r>
      <w:r w:rsidRPr="007552F4">
        <w:rPr>
          <w:noProof/>
          <w:highlight w:val="lightGray"/>
        </w:rPr>
        <w:t>.</w:t>
      </w:r>
      <w:r w:rsidR="009F55FC" w:rsidRPr="007552F4">
        <w:rPr>
          <w:noProof/>
          <w:highlight w:val="lightGray"/>
        </w:rPr>
        <w:t xml:space="preserve"> </w:t>
      </w:r>
      <w:r w:rsidR="009F55FC" w:rsidRPr="007552F4">
        <w:rPr>
          <w:highlight w:val="lightGray"/>
        </w:rPr>
        <w:t>Online content constituting or facilitating criminal offences referred to in this Directive will be subject to measures pursuant to Regulation (EU) 2022/2065 of the European Parliament and of the Council</w:t>
      </w:r>
      <w:r w:rsidR="009F55FC" w:rsidRPr="007552F4">
        <w:rPr>
          <w:rStyle w:val="FootnoteReference"/>
          <w:highlight w:val="lightGray"/>
        </w:rPr>
        <w:footnoteReference w:id="34"/>
      </w:r>
      <w:r w:rsidR="009F55FC" w:rsidRPr="007552F4">
        <w:rPr>
          <w:highlight w:val="lightGray"/>
        </w:rPr>
        <w:t xml:space="preserve">  as regards illegal content.</w:t>
      </w:r>
    </w:p>
    <w:p w14:paraId="7FBD1C42" w14:textId="77777777" w:rsidR="00C1680C" w:rsidRPr="00B55BE7" w:rsidRDefault="00C1680C" w:rsidP="00C1680C">
      <w:pPr>
        <w:pStyle w:val="CRSeparator"/>
        <w:rPr>
          <w:noProof/>
        </w:rPr>
      </w:pPr>
    </w:p>
    <w:p w14:paraId="14F21AAC" w14:textId="77777777" w:rsidR="00E36A06" w:rsidRPr="00273E1E" w:rsidRDefault="00C1680C" w:rsidP="00AE6D33">
      <w:pPr>
        <w:pStyle w:val="CRReference"/>
        <w:jc w:val="left"/>
        <w:rPr>
          <w:noProof/>
          <w:lang w:val="es-ES"/>
        </w:rPr>
      </w:pPr>
      <w:r w:rsidRPr="00B55BE7">
        <w:rPr>
          <w:noProof/>
        </w:rPr>
        <w:fldChar w:fldCharType="begin"/>
      </w:r>
      <w:r w:rsidRPr="00273E1E">
        <w:rPr>
          <w:noProof/>
          <w:lang w:val="es-ES"/>
        </w:rPr>
        <w:instrText xml:space="preserve"> QUOTE "</w:instrText>
      </w:r>
      <w:r w:rsidRPr="00273E1E">
        <w:rPr>
          <w:rStyle w:val="CRMarker"/>
          <w:rFonts w:hint="eastAsia"/>
          <w:noProof/>
          <w:lang w:val="es-ES"/>
        </w:rPr>
        <w:instrText>ê</w:instrText>
      </w:r>
      <w:r w:rsidRPr="00273E1E">
        <w:rPr>
          <w:noProof/>
          <w:lang w:val="es-ES"/>
        </w:rPr>
        <w:instrText xml:space="preserve">" </w:instrText>
      </w:r>
      <w:r w:rsidRPr="00B55BE7">
        <w:rPr>
          <w:noProof/>
        </w:rPr>
        <w:fldChar w:fldCharType="separate"/>
      </w:r>
      <w:r w:rsidRPr="00273E1E">
        <w:rPr>
          <w:rStyle w:val="CRMarker"/>
          <w:rFonts w:hint="eastAsia"/>
          <w:noProof/>
          <w:lang w:val="es-ES"/>
        </w:rPr>
        <w:t>ê</w:t>
      </w:r>
      <w:r w:rsidRPr="00B55BE7">
        <w:rPr>
          <w:noProof/>
        </w:rPr>
        <w:fldChar w:fldCharType="end"/>
      </w:r>
      <w:r w:rsidRPr="00273E1E">
        <w:rPr>
          <w:noProof/>
          <w:lang w:val="es-ES"/>
        </w:rPr>
        <w:t> 2011/93/EU recital 47</w:t>
      </w:r>
      <w:r w:rsidR="0038319A" w:rsidRPr="00273E1E">
        <w:rPr>
          <w:noProof/>
          <w:lang w:val="es-ES"/>
        </w:rPr>
        <w:t xml:space="preserve"> </w:t>
      </w:r>
      <w:r w:rsidRPr="00273E1E">
        <w:rPr>
          <w:noProof/>
          <w:lang w:val="es-ES"/>
        </w:rPr>
        <w:t>(adapted)</w:t>
      </w:r>
    </w:p>
    <w:p w14:paraId="26F5F45B" w14:textId="77777777" w:rsidR="00BA4476" w:rsidRPr="00273E1E" w:rsidRDefault="00BA4476" w:rsidP="004D4B0B">
      <w:pPr>
        <w:pStyle w:val="CRReference"/>
        <w:rPr>
          <w:noProof/>
          <w:highlight w:val="lightGray"/>
          <w:lang w:val="es-ES"/>
        </w:rPr>
      </w:pPr>
      <w:r w:rsidRPr="007552F4">
        <w:rPr>
          <w:noProof/>
          <w:highlight w:val="lightGray"/>
        </w:rPr>
        <w:fldChar w:fldCharType="begin"/>
      </w:r>
      <w:r w:rsidRPr="00273E1E">
        <w:rPr>
          <w:noProof/>
          <w:highlight w:val="lightGray"/>
          <w:lang w:val="es-ES"/>
        </w:rPr>
        <w:instrText xml:space="preserve"> QUOTE "</w:instrText>
      </w:r>
      <w:r w:rsidRPr="00273E1E">
        <w:rPr>
          <w:rStyle w:val="CRMarker"/>
          <w:rFonts w:hint="eastAsia"/>
          <w:noProof/>
          <w:highlight w:val="lightGray"/>
          <w:lang w:val="es-ES"/>
        </w:rPr>
        <w:instrText>ð</w:instrText>
      </w:r>
      <w:r w:rsidRPr="00273E1E">
        <w:rPr>
          <w:noProof/>
          <w:highlight w:val="lightGray"/>
          <w:lang w:val="es-ES"/>
        </w:rPr>
        <w:instrText xml:space="preserve">" </w:instrText>
      </w:r>
      <w:r w:rsidRPr="007552F4">
        <w:rPr>
          <w:noProof/>
          <w:highlight w:val="lightGray"/>
        </w:rPr>
        <w:fldChar w:fldCharType="separate"/>
      </w:r>
      <w:r w:rsidRPr="00273E1E">
        <w:rPr>
          <w:rStyle w:val="CRMarker"/>
          <w:rFonts w:hint="eastAsia"/>
          <w:noProof/>
          <w:highlight w:val="lightGray"/>
          <w:lang w:val="es-ES"/>
        </w:rPr>
        <w:t>ð</w:t>
      </w:r>
      <w:r w:rsidRPr="007552F4">
        <w:rPr>
          <w:noProof/>
          <w:highlight w:val="lightGray"/>
        </w:rPr>
        <w:fldChar w:fldCharType="end"/>
      </w:r>
      <w:r w:rsidRPr="00273E1E">
        <w:rPr>
          <w:noProof/>
          <w:highlight w:val="lightGray"/>
          <w:lang w:val="es-ES"/>
        </w:rPr>
        <w:t> new</w:t>
      </w:r>
    </w:p>
    <w:p w14:paraId="44ABFF8E" w14:textId="28AF120F" w:rsidR="00C1680C" w:rsidRPr="00B55BE7" w:rsidRDefault="00C1680C" w:rsidP="00F942E5">
      <w:pPr>
        <w:pStyle w:val="ManualConsidrant"/>
        <w:rPr>
          <w:noProof/>
        </w:rPr>
      </w:pPr>
      <w:r>
        <w:rPr>
          <w:noProof/>
        </w:rPr>
        <w:t>(58)</w:t>
      </w:r>
      <w:r>
        <w:rPr>
          <w:noProof/>
        </w:rPr>
        <w:tab/>
      </w:r>
      <w:r w:rsidRPr="00BA4476">
        <w:rPr>
          <w:dstrike/>
          <w:noProof/>
        </w:rPr>
        <w:t>However,</w:t>
      </w:r>
      <w:r w:rsidR="00BA4476" w:rsidRPr="00BA4476">
        <w:rPr>
          <w:dstrike/>
          <w:noProof/>
        </w:rPr>
        <w:t xml:space="preserve"> </w:t>
      </w:r>
      <w:r w:rsidRPr="00BA4476">
        <w:rPr>
          <w:rStyle w:val="CRMinorChangeAdded"/>
          <w:dstrike/>
          <w:noProof/>
        </w:rPr>
        <w:t>d</w:t>
      </w:r>
      <w:r w:rsidRPr="00BA4476">
        <w:rPr>
          <w:dstrike/>
          <w:noProof/>
        </w:rPr>
        <w:t>espite</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00BA4476">
        <w:rPr>
          <w:noProof/>
        </w:rPr>
        <w:t>Despite</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007552F4">
        <w:rPr>
          <w:noProof/>
        </w:rPr>
        <w:t xml:space="preserve"> </w:t>
      </w:r>
      <w:r w:rsidRPr="00B55BE7">
        <w:rPr>
          <w:noProof/>
        </w:rPr>
        <w:t>such efforts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Pr="00B55BE7">
        <w:rPr>
          <w:noProof/>
        </w:rPr>
        <w:t>by Member States</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Pr="00B55BE7">
        <w:rPr>
          <w:noProof/>
        </w:rPr>
        <w:t xml:space="preserve">, the removal of child </w:t>
      </w:r>
      <w:r w:rsidR="004555A7" w:rsidRPr="007552F4">
        <w:rPr>
          <w:rStyle w:val="CRDeleted"/>
        </w:rPr>
        <w:t>pornography</w:t>
      </w:r>
      <w:r w:rsidR="004555A7" w:rsidRPr="00B55BE7">
        <w:rPr>
          <w:noProof/>
        </w:rPr>
        <w:t>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004555A7" w:rsidRPr="000B4A03">
        <w:rPr>
          <w:rFonts w:eastAsia="Times New Roman"/>
          <w:noProof/>
          <w:color w:val="000000" w:themeColor="text1"/>
        </w:rPr>
        <w:t>sexual abuse material</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00BA4476">
        <w:rPr>
          <w:noProof/>
        </w:rPr>
        <w:t xml:space="preserve"> </w:t>
      </w:r>
      <w:r w:rsidRPr="00B55BE7">
        <w:rPr>
          <w:noProof/>
        </w:rPr>
        <w:t xml:space="preserve">at its source is often not possible when the original materials are not located within the Union, either because the State where the servers are hosted is not willing to cooperate or because obtaining removal of the material from the State concerned proves to be particularly long. Mechanisms may also be put in place to block access from the Union’s territory to Internet pages identified as containing or disseminating child </w:t>
      </w:r>
      <w:r w:rsidR="004555A7" w:rsidRPr="007552F4">
        <w:rPr>
          <w:rStyle w:val="CRDeleted"/>
        </w:rPr>
        <w:t>pornography</w:t>
      </w:r>
      <w:r w:rsidR="004555A7" w:rsidRPr="00B55BE7">
        <w:rPr>
          <w:noProof/>
        </w:rPr>
        <w:t>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004555A7" w:rsidRPr="000B4A03">
        <w:rPr>
          <w:rFonts w:eastAsia="Times New Roman"/>
          <w:noProof/>
          <w:color w:val="000000" w:themeColor="text1"/>
        </w:rPr>
        <w:t>sexual abuse material</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Pr="00B55BE7">
        <w:rPr>
          <w:noProof/>
        </w:rPr>
        <w:t xml:space="preserve">. The measures undertaken by Member States in accordance with this Directive in order to remove or, where appropriate, block websites containing child </w:t>
      </w:r>
      <w:r w:rsidR="004555A7" w:rsidRPr="007552F4">
        <w:rPr>
          <w:rStyle w:val="CRDeleted"/>
        </w:rPr>
        <w:t>pornography</w:t>
      </w:r>
      <w:r w:rsidR="004555A7" w:rsidRPr="00B55BE7">
        <w:rPr>
          <w:noProof/>
        </w:rPr>
        <w:t>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004555A7" w:rsidRPr="000B4A03">
        <w:rPr>
          <w:rFonts w:eastAsia="Times New Roman"/>
          <w:noProof/>
          <w:color w:val="000000" w:themeColor="text1"/>
        </w:rPr>
        <w:t>sexual abuse material</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004555A7">
        <w:rPr>
          <w:noProof/>
        </w:rPr>
        <w:t xml:space="preserve"> </w:t>
      </w:r>
      <w:r w:rsidRPr="00B55BE7">
        <w:rPr>
          <w:noProof/>
        </w:rPr>
        <w:t xml:space="preserve">could be based on various types of public action, such as legislative, non-legislative, judicial or other. In that context, this Directive is without prejudice to voluntary action taken by the Internet industry to prevent the misuse of its services or to any support for such action by Member States. Whichever basis for action or method is chosen, Member States should ensure that it provides an adequate level of legal certainty and predictability to users and service providers. Both with a view to the removal and the blocking of child abuse content, cooperation between public authorities should be established and strengthened, particularly in the interests of ensuring that national lists of websites containing child </w:t>
      </w:r>
      <w:r w:rsidR="004555A7" w:rsidRPr="007552F4">
        <w:rPr>
          <w:rStyle w:val="CRDeleted"/>
        </w:rPr>
        <w:t>pornography</w:t>
      </w:r>
      <w:r w:rsidR="004555A7" w:rsidRPr="00B55BE7">
        <w:rPr>
          <w:noProof/>
        </w:rPr>
        <w:t> </w:t>
      </w:r>
      <w:r w:rsidR="007552F4" w:rsidRPr="007552F4">
        <w:fldChar w:fldCharType="begin"/>
      </w:r>
      <w:r w:rsidR="007552F4" w:rsidRPr="007552F4">
        <w:instrText xml:space="preserve"> QUOTE "</w:instrText>
      </w:r>
      <w:r w:rsidR="007552F4" w:rsidRPr="007552F4">
        <w:rPr>
          <w:rStyle w:val="CRMarker"/>
        </w:rPr>
        <w:instrText>Ö</w:instrText>
      </w:r>
      <w:r w:rsidR="007552F4" w:rsidRPr="007552F4">
        <w:instrText xml:space="preserve">" </w:instrText>
      </w:r>
      <w:r w:rsidR="007552F4" w:rsidRPr="007552F4">
        <w:fldChar w:fldCharType="separate"/>
      </w:r>
      <w:r w:rsidR="007552F4" w:rsidRPr="007552F4">
        <w:rPr>
          <w:rStyle w:val="CRMarker"/>
        </w:rPr>
        <w:t>Ö</w:t>
      </w:r>
      <w:r w:rsidR="007552F4" w:rsidRPr="007552F4">
        <w:fldChar w:fldCharType="end"/>
      </w:r>
      <w:r w:rsidR="007552F4" w:rsidRPr="007552F4">
        <w:t> </w:t>
      </w:r>
      <w:r w:rsidR="004555A7" w:rsidRPr="000B4A03">
        <w:rPr>
          <w:rFonts w:eastAsia="Times New Roman"/>
          <w:noProof/>
          <w:color w:val="000000" w:themeColor="text1"/>
        </w:rPr>
        <w:t>sexual abuse material</w:t>
      </w:r>
      <w:r w:rsidR="007552F4" w:rsidRPr="007552F4">
        <w:t> </w:t>
      </w:r>
      <w:r w:rsidR="007552F4" w:rsidRPr="007552F4">
        <w:fldChar w:fldCharType="begin"/>
      </w:r>
      <w:r w:rsidR="007552F4" w:rsidRPr="007552F4">
        <w:instrText xml:space="preserve"> QUOTE "</w:instrText>
      </w:r>
      <w:r w:rsidR="007552F4" w:rsidRPr="007552F4">
        <w:rPr>
          <w:rStyle w:val="CRMarker"/>
        </w:rPr>
        <w:instrText>Õ</w:instrText>
      </w:r>
      <w:r w:rsidR="007552F4" w:rsidRPr="007552F4">
        <w:instrText xml:space="preserve">" </w:instrText>
      </w:r>
      <w:r w:rsidR="007552F4" w:rsidRPr="007552F4">
        <w:fldChar w:fldCharType="separate"/>
      </w:r>
      <w:r w:rsidR="007552F4" w:rsidRPr="007552F4">
        <w:rPr>
          <w:rStyle w:val="CRMarker"/>
        </w:rPr>
        <w:t>Õ</w:t>
      </w:r>
      <w:r w:rsidR="007552F4" w:rsidRPr="007552F4">
        <w:fldChar w:fldCharType="end"/>
      </w:r>
      <w:r w:rsidR="004555A7">
        <w:rPr>
          <w:noProof/>
        </w:rPr>
        <w:t xml:space="preserve"> </w:t>
      </w:r>
      <w:r w:rsidRPr="00B55BE7">
        <w:rPr>
          <w:noProof/>
        </w:rPr>
        <w:t xml:space="preserve">are as complete as possible and of avoiding duplication of work. Any such developments must take account of the rights of the end users and comply with existing legal and judicial procedures and the European Convention for the Protection of Human Rights and Fundamental Freedoms and the Charter of Fundamental Rights of the European Union. </w:t>
      </w:r>
      <w:r w:rsidRPr="007552F4">
        <w:rPr>
          <w:rStyle w:val="CRRefonteDeleted"/>
          <w:highlight w:val="lightGray"/>
        </w:rPr>
        <w:t>The Safer Internet Programme has set up a network of hotlines the goal of which is to collect information and to ensure coverage and exchange of reports on the major types of illegal content online.</w:t>
      </w:r>
      <w:r w:rsidR="00BA4476">
        <w:rPr>
          <w:noProof/>
        </w:rPr>
        <w:t xml:space="preserve"> </w:t>
      </w:r>
      <w:r w:rsidR="000F1EA0" w:rsidRPr="003E2E0B">
        <w:rPr>
          <w:highlight w:val="lightGray"/>
        </w:rPr>
        <w:fldChar w:fldCharType="begin"/>
      </w:r>
      <w:r w:rsidR="000F1EA0" w:rsidRPr="003E2E0B">
        <w:rPr>
          <w:highlight w:val="lightGray"/>
        </w:rPr>
        <w:instrText xml:space="preserve"> QUOTE "</w:instrText>
      </w:r>
      <w:r w:rsidR="000F1EA0" w:rsidRPr="003E2E0B">
        <w:rPr>
          <w:rStyle w:val="CRMarker"/>
          <w:highlight w:val="lightGray"/>
        </w:rPr>
        <w:instrText>ð</w:instrText>
      </w:r>
      <w:r w:rsidR="000F1EA0" w:rsidRPr="003E2E0B">
        <w:rPr>
          <w:highlight w:val="lightGray"/>
        </w:rPr>
        <w:instrText xml:space="preserve">" </w:instrText>
      </w:r>
      <w:r w:rsidR="000F1EA0" w:rsidRPr="003E2E0B">
        <w:rPr>
          <w:highlight w:val="lightGray"/>
        </w:rPr>
        <w:fldChar w:fldCharType="separate"/>
      </w:r>
      <w:r w:rsidR="000F1EA0" w:rsidRPr="003E2E0B">
        <w:rPr>
          <w:rStyle w:val="CRMarker"/>
          <w:highlight w:val="lightGray"/>
        </w:rPr>
        <w:t>ð</w:t>
      </w:r>
      <w:r w:rsidR="000F1EA0" w:rsidRPr="003E2E0B">
        <w:rPr>
          <w:highlight w:val="lightGray"/>
        </w:rPr>
        <w:fldChar w:fldCharType="end"/>
      </w:r>
      <w:r w:rsidR="000F1EA0" w:rsidRPr="000F1EA0">
        <w:rPr>
          <w:highlight w:val="lightGray"/>
        </w:rPr>
        <w:t> </w:t>
      </w:r>
      <w:r w:rsidR="0013625D" w:rsidRPr="000F1EA0">
        <w:rPr>
          <w:noProof/>
          <w:highlight w:val="lightGray"/>
        </w:rPr>
        <w:t>The EU co-funded network of hotlines</w:t>
      </w:r>
      <w:r w:rsidR="0013625D" w:rsidRPr="000F1EA0">
        <w:rPr>
          <w:rStyle w:val="FootnoteReference"/>
          <w:noProof/>
          <w:highlight w:val="lightGray"/>
        </w:rPr>
        <w:footnoteReference w:id="35"/>
      </w:r>
      <w:r w:rsidR="0013625D" w:rsidRPr="000F1EA0">
        <w:rPr>
          <w:noProof/>
          <w:highlight w:val="lightGray"/>
        </w:rPr>
        <w:t xml:space="preserve"> handles reports of alleged child sexual abuse material reported anonymously by the public and cooperates with law enforcement and industry at national, European and global level to ensure swift removal of this type of content.</w:t>
      </w:r>
      <w:r w:rsidR="000F1EA0" w:rsidRPr="000F1EA0">
        <w:rPr>
          <w:highlight w:val="lightGray"/>
        </w:rPr>
        <w:t> </w:t>
      </w:r>
      <w:r w:rsidR="000F1EA0" w:rsidRPr="000F1EA0">
        <w:rPr>
          <w:highlight w:val="lightGray"/>
        </w:rPr>
        <w:fldChar w:fldCharType="begin"/>
      </w:r>
      <w:r w:rsidR="000F1EA0" w:rsidRPr="000F1EA0">
        <w:rPr>
          <w:highlight w:val="lightGray"/>
        </w:rPr>
        <w:instrText xml:space="preserve"> QUOTE "</w:instrText>
      </w:r>
      <w:r w:rsidR="000F1EA0" w:rsidRPr="000F1EA0">
        <w:rPr>
          <w:rStyle w:val="CRMarker"/>
          <w:highlight w:val="lightGray"/>
        </w:rPr>
        <w:instrText>ï</w:instrText>
      </w:r>
      <w:r w:rsidR="000F1EA0" w:rsidRPr="000F1EA0">
        <w:rPr>
          <w:highlight w:val="lightGray"/>
        </w:rPr>
        <w:instrText xml:space="preserve">" </w:instrText>
      </w:r>
      <w:r w:rsidR="000F1EA0" w:rsidRPr="000F1EA0">
        <w:rPr>
          <w:highlight w:val="lightGray"/>
        </w:rPr>
        <w:fldChar w:fldCharType="separate"/>
      </w:r>
      <w:r w:rsidR="000F1EA0" w:rsidRPr="000F1EA0">
        <w:rPr>
          <w:rStyle w:val="CRMarker"/>
          <w:highlight w:val="lightGray"/>
        </w:rPr>
        <w:t>ï</w:t>
      </w:r>
      <w:r w:rsidR="000F1EA0" w:rsidRPr="000F1EA0">
        <w:rPr>
          <w:highlight w:val="lightGray"/>
        </w:rPr>
        <w:fldChar w:fldCharType="end"/>
      </w:r>
    </w:p>
    <w:p w14:paraId="1577C2C8" w14:textId="77777777" w:rsidR="00C1680C" w:rsidRPr="00B55BE7" w:rsidRDefault="00C1680C" w:rsidP="00C1680C">
      <w:pPr>
        <w:pStyle w:val="CRSeparator"/>
        <w:rPr>
          <w:noProof/>
        </w:rPr>
      </w:pPr>
    </w:p>
    <w:p w14:paraId="2E781E1E" w14:textId="4F33329D" w:rsidR="00C1680C" w:rsidRPr="00424E59" w:rsidRDefault="00C1680C" w:rsidP="00AE6D33">
      <w:pPr>
        <w:pStyle w:val="CRReference"/>
        <w:jc w:val="left"/>
        <w:rPr>
          <w:noProof/>
          <w:lang w:val="en-US"/>
        </w:rPr>
      </w:pPr>
      <w:r w:rsidRPr="00B55BE7">
        <w:rPr>
          <w:noProof/>
        </w:rPr>
        <w:fldChar w:fldCharType="begin"/>
      </w:r>
      <w:r w:rsidRPr="00424E59">
        <w:rPr>
          <w:noProof/>
          <w:lang w:val="en-US"/>
        </w:rPr>
        <w:instrText xml:space="preserve"> QUOTE "</w:instrText>
      </w:r>
      <w:r w:rsidRPr="00424E59">
        <w:rPr>
          <w:rStyle w:val="CRMarker"/>
          <w:noProof/>
          <w:lang w:val="en-US"/>
        </w:rPr>
        <w:instrText>ê</w:instrText>
      </w:r>
      <w:r w:rsidRPr="00424E59">
        <w:rPr>
          <w:noProof/>
          <w:lang w:val="en-US"/>
        </w:rPr>
        <w:instrText xml:space="preserve">" </w:instrText>
      </w:r>
      <w:r w:rsidRPr="00B55BE7">
        <w:rPr>
          <w:noProof/>
        </w:rPr>
        <w:fldChar w:fldCharType="separate"/>
      </w:r>
      <w:r w:rsidRPr="00424E59">
        <w:rPr>
          <w:rStyle w:val="CRMarker"/>
          <w:noProof/>
          <w:lang w:val="en-US"/>
        </w:rPr>
        <w:t>ê</w:t>
      </w:r>
      <w:r w:rsidRPr="00B55BE7">
        <w:rPr>
          <w:noProof/>
        </w:rPr>
        <w:fldChar w:fldCharType="end"/>
      </w:r>
      <w:r w:rsidRPr="00424E59">
        <w:rPr>
          <w:noProof/>
          <w:lang w:val="en-US"/>
        </w:rPr>
        <w:t> 2011/93/EU recital 48</w:t>
      </w:r>
    </w:p>
    <w:p w14:paraId="0C415546" w14:textId="77777777" w:rsidR="00C1680C" w:rsidRPr="00BD4B8D" w:rsidRDefault="00BA4476" w:rsidP="00393FA9">
      <w:pPr>
        <w:rPr>
          <w:noProof/>
          <w:highlight w:val="lightGray"/>
        </w:rPr>
      </w:pPr>
      <w:r w:rsidRPr="00BD4B8D">
        <w:rPr>
          <w:rStyle w:val="CRRefonteDeleted"/>
          <w:highlight w:val="lightGray"/>
        </w:rPr>
        <w:t xml:space="preserve">48. </w:t>
      </w:r>
      <w:r w:rsidR="00C1680C" w:rsidRPr="00BD4B8D">
        <w:rPr>
          <w:rStyle w:val="CRRefonteDeleted"/>
          <w:highlight w:val="lightGray"/>
        </w:rPr>
        <w:t>This Directive aims to amend and expand the provisions of Framework Decision 2004/68/JHA. Since the amendments to be made are of substantial number and nature, the Framework Decision should, in the interests of clarity, be replaced in its entirety in relation to Member States participating in the adoption of this Directive.</w:t>
      </w:r>
    </w:p>
    <w:p w14:paraId="41710492" w14:textId="77777777" w:rsidR="00C1680C" w:rsidRPr="00B55BE7" w:rsidRDefault="00C1680C" w:rsidP="00C1680C">
      <w:pPr>
        <w:pStyle w:val="CRSeparator"/>
        <w:rPr>
          <w:noProof/>
        </w:rPr>
      </w:pPr>
    </w:p>
    <w:p w14:paraId="27C919FA" w14:textId="77777777" w:rsidR="00C1680C" w:rsidRPr="00EA3D14" w:rsidRDefault="00C1680C" w:rsidP="00AE6D33">
      <w:pPr>
        <w:pStyle w:val="CRReference"/>
        <w:jc w:val="left"/>
        <w:rPr>
          <w:noProof/>
          <w:lang w:val="en-US"/>
        </w:rPr>
      </w:pPr>
      <w:r w:rsidRPr="00B55BE7">
        <w:rPr>
          <w:noProof/>
        </w:rPr>
        <w:fldChar w:fldCharType="begin"/>
      </w:r>
      <w:r w:rsidRPr="00EA3D14">
        <w:rPr>
          <w:noProof/>
          <w:lang w:val="en-US"/>
        </w:rPr>
        <w:instrText xml:space="preserve"> QUOTE "</w:instrText>
      </w:r>
      <w:r w:rsidRPr="00EA3D14">
        <w:rPr>
          <w:rStyle w:val="CRMarker"/>
          <w:rFonts w:hint="eastAsia"/>
          <w:noProof/>
          <w:lang w:val="en-US"/>
        </w:rPr>
        <w:instrText>ê</w:instrText>
      </w:r>
      <w:r w:rsidRPr="00EA3D14">
        <w:rPr>
          <w:noProof/>
          <w:lang w:val="en-US"/>
        </w:rPr>
        <w:instrText xml:space="preserve">" </w:instrText>
      </w:r>
      <w:r w:rsidRPr="00B55BE7">
        <w:rPr>
          <w:noProof/>
        </w:rPr>
        <w:fldChar w:fldCharType="separate"/>
      </w:r>
      <w:r w:rsidRPr="00EA3D14">
        <w:rPr>
          <w:rStyle w:val="CRMarker"/>
          <w:rFonts w:hint="eastAsia"/>
          <w:noProof/>
          <w:lang w:val="en-US"/>
        </w:rPr>
        <w:t>ê</w:t>
      </w:r>
      <w:r w:rsidRPr="00B55BE7">
        <w:rPr>
          <w:noProof/>
        </w:rPr>
        <w:fldChar w:fldCharType="end"/>
      </w:r>
      <w:r w:rsidRPr="00EA3D14">
        <w:rPr>
          <w:noProof/>
          <w:lang w:val="en-US"/>
        </w:rPr>
        <w:t> 2011/93/EU</w:t>
      </w:r>
      <w:r w:rsidR="00355CB9" w:rsidRPr="00EA3D14">
        <w:rPr>
          <w:noProof/>
          <w:lang w:val="en-US"/>
        </w:rPr>
        <w:t xml:space="preserve"> recital 49 (adapted)</w:t>
      </w:r>
    </w:p>
    <w:p w14:paraId="4A88110A" w14:textId="39B9F152" w:rsidR="00355CB9" w:rsidRPr="00B55BE7" w:rsidRDefault="00355CB9" w:rsidP="00F942E5">
      <w:pPr>
        <w:pStyle w:val="ManualConsidrant"/>
        <w:rPr>
          <w:noProof/>
        </w:rPr>
      </w:pPr>
      <w:r>
        <w:rPr>
          <w:noProof/>
        </w:rPr>
        <w:t>(59)</w:t>
      </w:r>
      <w:r>
        <w:rPr>
          <w:noProof/>
        </w:rPr>
        <w:tab/>
      </w:r>
      <w:r w:rsidRPr="00B55BE7">
        <w:rPr>
          <w:noProof/>
        </w:rPr>
        <w:t xml:space="preserve">Since the objective of this Directive, namely to combat </w:t>
      </w:r>
      <w:r w:rsidR="49FF482B" w:rsidRPr="00B55BE7">
        <w:rPr>
          <w:noProof/>
        </w:rPr>
        <w:t xml:space="preserve">child </w:t>
      </w:r>
      <w:r w:rsidRPr="00B55BE7">
        <w:rPr>
          <w:noProof/>
        </w:rPr>
        <w:t xml:space="preserve">sexual abuse, sexual exploitation of children and child </w:t>
      </w:r>
      <w:r w:rsidR="004555A7" w:rsidRPr="00BD4B8D">
        <w:rPr>
          <w:rStyle w:val="CRDeleted"/>
        </w:rPr>
        <w:t>pornography</w:t>
      </w:r>
      <w:r w:rsidR="004555A7" w:rsidRPr="00B55BE7">
        <w:rPr>
          <w:noProof/>
        </w:rPr>
        <w:t> </w:t>
      </w:r>
      <w:r w:rsidR="00BD4B8D" w:rsidRPr="00BD4B8D">
        <w:fldChar w:fldCharType="begin"/>
      </w:r>
      <w:r w:rsidR="00BD4B8D" w:rsidRPr="00BD4B8D">
        <w:instrText xml:space="preserve"> QUOTE "</w:instrText>
      </w:r>
      <w:r w:rsidR="00BD4B8D" w:rsidRPr="00BD4B8D">
        <w:rPr>
          <w:rStyle w:val="CRMarker"/>
        </w:rPr>
        <w:instrText>Ö</w:instrText>
      </w:r>
      <w:r w:rsidR="00BD4B8D" w:rsidRPr="00BD4B8D">
        <w:instrText xml:space="preserve">" </w:instrText>
      </w:r>
      <w:r w:rsidR="00BD4B8D" w:rsidRPr="00BD4B8D">
        <w:fldChar w:fldCharType="separate"/>
      </w:r>
      <w:r w:rsidR="00BD4B8D" w:rsidRPr="00BD4B8D">
        <w:rPr>
          <w:rStyle w:val="CRMarker"/>
        </w:rPr>
        <w:t>Ö</w:t>
      </w:r>
      <w:r w:rsidR="00BD4B8D" w:rsidRPr="00BD4B8D">
        <w:fldChar w:fldCharType="end"/>
      </w:r>
      <w:r w:rsidR="00BD4B8D" w:rsidRPr="00BD4B8D">
        <w:t> </w:t>
      </w:r>
      <w:r w:rsidR="004555A7" w:rsidRPr="000B4A03">
        <w:rPr>
          <w:rFonts w:eastAsia="Times New Roman"/>
          <w:noProof/>
          <w:color w:val="000000" w:themeColor="text1"/>
        </w:rPr>
        <w:t>sexual abuse material</w:t>
      </w:r>
      <w:r w:rsidR="00BD4B8D" w:rsidRPr="00BD4B8D">
        <w:t> </w:t>
      </w:r>
      <w:r w:rsidR="00BD4B8D" w:rsidRPr="00BD4B8D">
        <w:fldChar w:fldCharType="begin"/>
      </w:r>
      <w:r w:rsidR="00BD4B8D" w:rsidRPr="00BD4B8D">
        <w:instrText xml:space="preserve"> QUOTE "</w:instrText>
      </w:r>
      <w:r w:rsidR="00BD4B8D" w:rsidRPr="00BD4B8D">
        <w:rPr>
          <w:rStyle w:val="CRMarker"/>
        </w:rPr>
        <w:instrText>Õ</w:instrText>
      </w:r>
      <w:r w:rsidR="00BD4B8D" w:rsidRPr="00BD4B8D">
        <w:instrText xml:space="preserve">" </w:instrText>
      </w:r>
      <w:r w:rsidR="00BD4B8D" w:rsidRPr="00BD4B8D">
        <w:fldChar w:fldCharType="separate"/>
      </w:r>
      <w:r w:rsidR="00BD4B8D" w:rsidRPr="00BD4B8D">
        <w:rPr>
          <w:rStyle w:val="CRMarker"/>
        </w:rPr>
        <w:t>Õ</w:t>
      </w:r>
      <w:r w:rsidR="00BD4B8D" w:rsidRPr="00BD4B8D">
        <w:fldChar w:fldCharType="end"/>
      </w:r>
      <w:r w:rsidRPr="00B55BE7">
        <w:rPr>
          <w:noProof/>
        </w:rPr>
        <w:t>,</w:t>
      </w:r>
      <w:r w:rsidRPr="00B55BE7">
        <w:rPr>
          <w:b/>
          <w:bCs/>
          <w:noProof/>
        </w:rPr>
        <w:t xml:space="preserve"> </w:t>
      </w:r>
      <w:r w:rsidRPr="00B55BE7">
        <w:rPr>
          <w:noProof/>
        </w:rPr>
        <w:t xml:space="preserve">cannot be sufficiently achieved by the Member States </w:t>
      </w:r>
      <w:r w:rsidRPr="00BD4B8D">
        <w:rPr>
          <w:rStyle w:val="CRDeleted"/>
        </w:rPr>
        <w:t>alone and</w:t>
      </w:r>
      <w:r w:rsidR="265D0D14" w:rsidRPr="00B55BE7">
        <w:rPr>
          <w:noProof/>
        </w:rPr>
        <w:t> </w:t>
      </w:r>
      <w:r w:rsidR="00BD4B8D" w:rsidRPr="00BD4B8D">
        <w:fldChar w:fldCharType="begin"/>
      </w:r>
      <w:r w:rsidR="00BD4B8D" w:rsidRPr="00BD4B8D">
        <w:instrText xml:space="preserve"> QUOTE "</w:instrText>
      </w:r>
      <w:r w:rsidR="00BD4B8D" w:rsidRPr="00BD4B8D">
        <w:rPr>
          <w:rStyle w:val="CRMarker"/>
        </w:rPr>
        <w:instrText>Ö</w:instrText>
      </w:r>
      <w:r w:rsidR="00BD4B8D" w:rsidRPr="00BD4B8D">
        <w:instrText xml:space="preserve">" </w:instrText>
      </w:r>
      <w:r w:rsidR="00BD4B8D" w:rsidRPr="00BD4B8D">
        <w:fldChar w:fldCharType="separate"/>
      </w:r>
      <w:r w:rsidR="00BD4B8D" w:rsidRPr="00BD4B8D">
        <w:rPr>
          <w:rStyle w:val="CRMarker"/>
        </w:rPr>
        <w:t>Ö</w:t>
      </w:r>
      <w:r w:rsidR="00BD4B8D" w:rsidRPr="00BD4B8D">
        <w:fldChar w:fldCharType="end"/>
      </w:r>
      <w:r w:rsidR="00BD4B8D" w:rsidRPr="00BD4B8D">
        <w:t> </w:t>
      </w:r>
      <w:r w:rsidR="265D0D14" w:rsidRPr="00B55BE7">
        <w:rPr>
          <w:noProof/>
        </w:rPr>
        <w:t>but</w:t>
      </w:r>
      <w:r w:rsidR="00BD4B8D" w:rsidRPr="00BD4B8D">
        <w:t> </w:t>
      </w:r>
      <w:r w:rsidR="00BD4B8D" w:rsidRPr="00BD4B8D">
        <w:fldChar w:fldCharType="begin"/>
      </w:r>
      <w:r w:rsidR="00BD4B8D" w:rsidRPr="00BD4B8D">
        <w:instrText xml:space="preserve"> QUOTE "</w:instrText>
      </w:r>
      <w:r w:rsidR="00BD4B8D" w:rsidRPr="00BD4B8D">
        <w:rPr>
          <w:rStyle w:val="CRMarker"/>
        </w:rPr>
        <w:instrText>Õ</w:instrText>
      </w:r>
      <w:r w:rsidR="00BD4B8D" w:rsidRPr="00BD4B8D">
        <w:instrText xml:space="preserve">" </w:instrText>
      </w:r>
      <w:r w:rsidR="00BD4B8D" w:rsidRPr="00BD4B8D">
        <w:fldChar w:fldCharType="separate"/>
      </w:r>
      <w:r w:rsidR="00BD4B8D" w:rsidRPr="00BD4B8D">
        <w:rPr>
          <w:rStyle w:val="CRMarker"/>
        </w:rPr>
        <w:t>Õ</w:t>
      </w:r>
      <w:r w:rsidR="00BD4B8D" w:rsidRPr="00BD4B8D">
        <w:fldChar w:fldCharType="end"/>
      </w:r>
      <w:r w:rsidR="265D0D14" w:rsidRPr="00B55BE7">
        <w:rPr>
          <w:noProof/>
        </w:rPr>
        <w:t xml:space="preserve"> </w:t>
      </w:r>
      <w:r w:rsidR="3E2CFF37" w:rsidRPr="00B55BE7">
        <w:rPr>
          <w:noProof/>
        </w:rPr>
        <w:t>can</w:t>
      </w:r>
      <w:r w:rsidR="265D0D14" w:rsidRPr="00B55BE7">
        <w:rPr>
          <w:noProof/>
        </w:rPr>
        <w:t> </w:t>
      </w:r>
      <w:r w:rsidR="00BD4B8D" w:rsidRPr="00BD4B8D">
        <w:fldChar w:fldCharType="begin"/>
      </w:r>
      <w:r w:rsidR="00BD4B8D" w:rsidRPr="00BD4B8D">
        <w:instrText xml:space="preserve"> QUOTE "</w:instrText>
      </w:r>
      <w:r w:rsidR="00BD4B8D" w:rsidRPr="00BD4B8D">
        <w:rPr>
          <w:rStyle w:val="CRMarker"/>
        </w:rPr>
        <w:instrText>Ö</w:instrText>
      </w:r>
      <w:r w:rsidR="00BD4B8D" w:rsidRPr="00BD4B8D">
        <w:instrText xml:space="preserve">" </w:instrText>
      </w:r>
      <w:r w:rsidR="00BD4B8D" w:rsidRPr="00BD4B8D">
        <w:fldChar w:fldCharType="separate"/>
      </w:r>
      <w:r w:rsidR="00BD4B8D" w:rsidRPr="00BD4B8D">
        <w:rPr>
          <w:rStyle w:val="CRMarker"/>
        </w:rPr>
        <w:t>Ö</w:t>
      </w:r>
      <w:r w:rsidR="00BD4B8D" w:rsidRPr="00BD4B8D">
        <w:fldChar w:fldCharType="end"/>
      </w:r>
      <w:r w:rsidR="00BD4B8D" w:rsidRPr="00BD4B8D">
        <w:t> </w:t>
      </w:r>
      <w:r w:rsidR="265D0D14" w:rsidRPr="00B55BE7">
        <w:rPr>
          <w:noProof/>
        </w:rPr>
        <w:t>rather</w:t>
      </w:r>
      <w:r w:rsidR="00BD4B8D" w:rsidRPr="00BD4B8D">
        <w:t> </w:t>
      </w:r>
      <w:r w:rsidR="00BD4B8D" w:rsidRPr="00BD4B8D">
        <w:fldChar w:fldCharType="begin"/>
      </w:r>
      <w:r w:rsidR="00BD4B8D" w:rsidRPr="00BD4B8D">
        <w:instrText xml:space="preserve"> QUOTE "</w:instrText>
      </w:r>
      <w:r w:rsidR="00BD4B8D" w:rsidRPr="00BD4B8D">
        <w:rPr>
          <w:rStyle w:val="CRMarker"/>
        </w:rPr>
        <w:instrText>Õ</w:instrText>
      </w:r>
      <w:r w:rsidR="00BD4B8D" w:rsidRPr="00BD4B8D">
        <w:instrText xml:space="preserve">" </w:instrText>
      </w:r>
      <w:r w:rsidR="00BD4B8D" w:rsidRPr="00BD4B8D">
        <w:fldChar w:fldCharType="separate"/>
      </w:r>
      <w:r w:rsidR="00BD4B8D" w:rsidRPr="00BD4B8D">
        <w:rPr>
          <w:rStyle w:val="CRMarker"/>
        </w:rPr>
        <w:t>Õ</w:t>
      </w:r>
      <w:r w:rsidR="00BD4B8D" w:rsidRPr="00BD4B8D">
        <w:fldChar w:fldCharType="end"/>
      </w:r>
      <w:r w:rsidRPr="00B55BE7">
        <w:rPr>
          <w:noProof/>
        </w:rPr>
        <w:t xml:space="preserve"> </w:t>
      </w:r>
      <w:r w:rsidRPr="00BD4B8D">
        <w:rPr>
          <w:rStyle w:val="CRDeleted"/>
        </w:rPr>
        <w:t>therefore</w:t>
      </w:r>
      <w:r w:rsidRPr="00B55BE7">
        <w:rPr>
          <w:noProof/>
        </w:rPr>
        <w:t>, by reason</w:t>
      </w:r>
      <w:r w:rsidRPr="00BD4B8D">
        <w:rPr>
          <w:rStyle w:val="CRDeleted"/>
        </w:rPr>
        <w:t>s</w:t>
      </w:r>
      <w:r w:rsidRPr="00B55BE7">
        <w:rPr>
          <w:noProof/>
        </w:rPr>
        <w:t xml:space="preserve"> of the scale and effects</w:t>
      </w:r>
      <w:r w:rsidR="36313B16" w:rsidRPr="00B55BE7">
        <w:rPr>
          <w:noProof/>
        </w:rPr>
        <w:t> </w:t>
      </w:r>
      <w:r w:rsidR="00BD4B8D" w:rsidRPr="00BD4B8D">
        <w:fldChar w:fldCharType="begin"/>
      </w:r>
      <w:r w:rsidR="00BD4B8D" w:rsidRPr="00BD4B8D">
        <w:instrText xml:space="preserve"> QUOTE "</w:instrText>
      </w:r>
      <w:r w:rsidR="00BD4B8D" w:rsidRPr="00BD4B8D">
        <w:rPr>
          <w:rStyle w:val="CRMarker"/>
        </w:rPr>
        <w:instrText>Ö</w:instrText>
      </w:r>
      <w:r w:rsidR="00BD4B8D" w:rsidRPr="00BD4B8D">
        <w:instrText xml:space="preserve">" </w:instrText>
      </w:r>
      <w:r w:rsidR="00BD4B8D" w:rsidRPr="00BD4B8D">
        <w:fldChar w:fldCharType="separate"/>
      </w:r>
      <w:r w:rsidR="00BD4B8D" w:rsidRPr="00BD4B8D">
        <w:rPr>
          <w:rStyle w:val="CRMarker"/>
        </w:rPr>
        <w:t>Ö</w:t>
      </w:r>
      <w:r w:rsidR="00BD4B8D" w:rsidRPr="00BD4B8D">
        <w:fldChar w:fldCharType="end"/>
      </w:r>
      <w:r w:rsidR="00BD4B8D" w:rsidRPr="00BD4B8D">
        <w:t> </w:t>
      </w:r>
      <w:r w:rsidR="36313B16" w:rsidRPr="00B55BE7">
        <w:rPr>
          <w:noProof/>
        </w:rPr>
        <w:t>of the action</w:t>
      </w:r>
      <w:r w:rsidR="00BD4B8D" w:rsidRPr="00BD4B8D">
        <w:t> </w:t>
      </w:r>
      <w:r w:rsidR="00BD4B8D" w:rsidRPr="00BD4B8D">
        <w:fldChar w:fldCharType="begin"/>
      </w:r>
      <w:r w:rsidR="00BD4B8D" w:rsidRPr="00BD4B8D">
        <w:instrText xml:space="preserve"> QUOTE "</w:instrText>
      </w:r>
      <w:r w:rsidR="00BD4B8D" w:rsidRPr="00BD4B8D">
        <w:rPr>
          <w:rStyle w:val="CRMarker"/>
        </w:rPr>
        <w:instrText>Õ</w:instrText>
      </w:r>
      <w:r w:rsidR="00BD4B8D" w:rsidRPr="00BD4B8D">
        <w:instrText xml:space="preserve">" </w:instrText>
      </w:r>
      <w:r w:rsidR="00BD4B8D" w:rsidRPr="00BD4B8D">
        <w:fldChar w:fldCharType="separate"/>
      </w:r>
      <w:r w:rsidR="00BD4B8D" w:rsidRPr="00BD4B8D">
        <w:rPr>
          <w:rStyle w:val="CRMarker"/>
        </w:rPr>
        <w:t>Õ</w:t>
      </w:r>
      <w:r w:rsidR="00BD4B8D" w:rsidRPr="00BD4B8D">
        <w:fldChar w:fldCharType="end"/>
      </w:r>
      <w:r w:rsidR="00BD4B8D">
        <w:rPr>
          <w:noProof/>
        </w:rPr>
        <w:t>,</w:t>
      </w:r>
      <w:r w:rsidRPr="00B55BE7">
        <w:rPr>
          <w:noProof/>
        </w:rPr>
        <w:t xml:space="preserve"> be better achieved at Union level, the Union may adopt measures, in accordance with the principle of subsidiarity as set out in Article 5 of the Treaty on European Union. In accordance with the principle of proportionality</w:t>
      </w:r>
      <w:r w:rsidRPr="00B55BE7">
        <w:rPr>
          <w:rStyle w:val="CRMinorChangeDeleted"/>
          <w:noProof/>
        </w:rPr>
        <w:t>,</w:t>
      </w:r>
      <w:r w:rsidRPr="00B55BE7">
        <w:rPr>
          <w:noProof/>
        </w:rPr>
        <w:t xml:space="preserve"> as set out in that Article, this Directive does not go beyond what is necessary to achieve that objective.</w:t>
      </w:r>
    </w:p>
    <w:p w14:paraId="6102856C" w14:textId="77777777" w:rsidR="00355CB9" w:rsidRPr="00B55BE7" w:rsidRDefault="00355CB9" w:rsidP="00355CB9">
      <w:pPr>
        <w:pStyle w:val="CRSeparator"/>
        <w:rPr>
          <w:noProof/>
        </w:rPr>
      </w:pPr>
    </w:p>
    <w:p w14:paraId="38C56371" w14:textId="77777777" w:rsidR="00355CB9" w:rsidRPr="00B55BE7" w:rsidRDefault="00355CB9" w:rsidP="00355CB9">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50</w:t>
      </w:r>
    </w:p>
    <w:p w14:paraId="0784AC6A" w14:textId="77777777" w:rsidR="00355CB9" w:rsidRPr="00B55BE7" w:rsidRDefault="00355CB9" w:rsidP="00F942E5">
      <w:pPr>
        <w:pStyle w:val="ManualConsidrant"/>
        <w:rPr>
          <w:noProof/>
        </w:rPr>
      </w:pPr>
      <w:r>
        <w:rPr>
          <w:noProof/>
        </w:rPr>
        <w:t>(60)</w:t>
      </w:r>
      <w:r>
        <w:rPr>
          <w:noProof/>
        </w:rPr>
        <w:tab/>
      </w:r>
      <w:r w:rsidRPr="00B55BE7">
        <w:rPr>
          <w:noProof/>
        </w:rPr>
        <w:t>This Directive respects fundamental rights and observes the principles recognised in particular by the Charter of Fundamental Rights of the European Union and in particular the right to the protection of human dignity, the prohibition of torture and inhuman or degrading treatment or punishment, the rights of the child, the right to liberty and security, the right to freedom of expression and information, the right to the protection of personal data, the right to an effective remedy and to a fair trial and the principles of legality and proportionality of criminal offences and penalties. This Directive seeks to ensure full respect for those rights and principles and must be implemented accordingly.</w:t>
      </w:r>
    </w:p>
    <w:p w14:paraId="07D70121" w14:textId="77777777" w:rsidR="00355CB9" w:rsidRPr="00B55BE7" w:rsidRDefault="00355CB9" w:rsidP="00355CB9">
      <w:pPr>
        <w:pStyle w:val="CRSeparator"/>
        <w:rPr>
          <w:noProof/>
        </w:rPr>
      </w:pPr>
    </w:p>
    <w:p w14:paraId="5E52FF51" w14:textId="182FF8FB" w:rsidR="00355CB9" w:rsidRPr="00B55BE7" w:rsidRDefault="00355CB9" w:rsidP="00355CB9">
      <w:pPr>
        <w:pStyle w:val="CRReference"/>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51</w:t>
      </w:r>
    </w:p>
    <w:p w14:paraId="3119A656" w14:textId="77777777" w:rsidR="006D10B7" w:rsidRPr="00BD4B8D" w:rsidRDefault="00BA4476" w:rsidP="004D4B0B">
      <w:pPr>
        <w:rPr>
          <w:noProof/>
          <w:highlight w:val="lightGray"/>
        </w:rPr>
      </w:pPr>
      <w:r w:rsidRPr="00BD4B8D">
        <w:rPr>
          <w:rStyle w:val="CRRefonteDeleted"/>
          <w:highlight w:val="lightGray"/>
        </w:rPr>
        <w:t xml:space="preserve">51. </w:t>
      </w:r>
      <w:r w:rsidR="006D10B7" w:rsidRPr="00BD4B8D">
        <w:rPr>
          <w:rStyle w:val="CRRefonteDeleted"/>
          <w:highlight w:val="lightGray"/>
        </w:rPr>
        <w:t>In accordance with Article 3 of the Protocol (No 21) on the position of United Kingdom and Ireland in respect of the area of freedom, security and justice, annexed to the Treaty on European Union and the Treaty on the Functioning of the European Union, the United Kingdom and Ireland have notified their wish to take part in the adoption and application of this Directive.</w:t>
      </w:r>
    </w:p>
    <w:p w14:paraId="400EF7E6" w14:textId="77777777" w:rsidR="00E57B91" w:rsidRPr="00B55BE7" w:rsidRDefault="00E57B91" w:rsidP="00E57B91">
      <w:pPr>
        <w:pStyle w:val="CRSeparator"/>
        <w:rPr>
          <w:noProof/>
        </w:rPr>
      </w:pPr>
    </w:p>
    <w:p w14:paraId="19491769" w14:textId="77777777" w:rsidR="00E57B91" w:rsidRPr="00BD4B8D" w:rsidRDefault="00E57B91" w:rsidP="004D4B0B">
      <w:pPr>
        <w:pStyle w:val="CRReference"/>
        <w:rPr>
          <w:noProof/>
          <w:highlight w:val="lightGray"/>
        </w:rPr>
      </w:pPr>
      <w:r w:rsidRPr="00BD4B8D">
        <w:rPr>
          <w:noProof/>
          <w:highlight w:val="lightGray"/>
        </w:rPr>
        <w:fldChar w:fldCharType="begin"/>
      </w:r>
      <w:r w:rsidRPr="00BD4B8D">
        <w:rPr>
          <w:noProof/>
          <w:highlight w:val="lightGray"/>
        </w:rPr>
        <w:instrText xml:space="preserve"> QUOTE "</w:instrText>
      </w:r>
      <w:r w:rsidRPr="00BD4B8D">
        <w:rPr>
          <w:rStyle w:val="CRMarker"/>
          <w:noProof/>
          <w:highlight w:val="lightGray"/>
        </w:rPr>
        <w:instrText>ò</w:instrText>
      </w:r>
      <w:r w:rsidRPr="00BD4B8D">
        <w:rPr>
          <w:noProof/>
          <w:highlight w:val="lightGray"/>
        </w:rPr>
        <w:instrText xml:space="preserve">" </w:instrText>
      </w:r>
      <w:r w:rsidRPr="00BD4B8D">
        <w:rPr>
          <w:noProof/>
          <w:highlight w:val="lightGray"/>
        </w:rPr>
        <w:fldChar w:fldCharType="separate"/>
      </w:r>
      <w:r w:rsidRPr="00BD4B8D">
        <w:rPr>
          <w:rStyle w:val="CRMarker"/>
          <w:noProof/>
          <w:highlight w:val="lightGray"/>
        </w:rPr>
        <w:t>ò</w:t>
      </w:r>
      <w:r w:rsidRPr="00BD4B8D">
        <w:rPr>
          <w:noProof/>
          <w:highlight w:val="lightGray"/>
        </w:rPr>
        <w:fldChar w:fldCharType="end"/>
      </w:r>
      <w:r w:rsidRPr="00BD4B8D">
        <w:rPr>
          <w:noProof/>
          <w:highlight w:val="lightGray"/>
        </w:rPr>
        <w:t> new</w:t>
      </w:r>
    </w:p>
    <w:p w14:paraId="2413DD5B" w14:textId="77777777" w:rsidR="00355CB9" w:rsidRPr="00BD4B8D" w:rsidRDefault="00BA56F6" w:rsidP="00F942E5">
      <w:pPr>
        <w:pStyle w:val="ManualConsidrant"/>
        <w:rPr>
          <w:noProof/>
          <w:highlight w:val="lightGray"/>
        </w:rPr>
      </w:pPr>
      <w:r w:rsidRPr="00BD4B8D">
        <w:rPr>
          <w:noProof/>
          <w:highlight w:val="lightGray"/>
        </w:rPr>
        <w:t>(61)</w:t>
      </w:r>
      <w:r w:rsidRPr="00BD4B8D">
        <w:rPr>
          <w:noProof/>
          <w:highlight w:val="lightGray"/>
        </w:rPr>
        <w:tab/>
        <w:t>[</w:t>
      </w:r>
      <w:r w:rsidR="00355CB9" w:rsidRPr="00BD4B8D">
        <w:rPr>
          <w:noProof/>
          <w:highlight w:val="lightGray"/>
        </w:rPr>
        <w:t>In accordance with Article 3</w:t>
      </w:r>
      <w:r w:rsidRPr="00BD4B8D">
        <w:rPr>
          <w:noProof/>
          <w:highlight w:val="lightGray"/>
        </w:rPr>
        <w:t xml:space="preserve"> and Article 4a(1) </w:t>
      </w:r>
      <w:r w:rsidR="00355CB9" w:rsidRPr="00BD4B8D">
        <w:rPr>
          <w:noProof/>
          <w:highlight w:val="lightGray"/>
        </w:rPr>
        <w:t xml:space="preserve">of Protocol No 21 on the position of United Kingdom and Ireland in respect of the area of freedom, security and justice, annexed to the Treaty on European Union and </w:t>
      </w:r>
      <w:r w:rsidR="4994F631" w:rsidRPr="00BD4B8D">
        <w:rPr>
          <w:noProof/>
          <w:highlight w:val="lightGray"/>
        </w:rPr>
        <w:t xml:space="preserve">to </w:t>
      </w:r>
      <w:r w:rsidR="00355CB9" w:rsidRPr="00BD4B8D">
        <w:rPr>
          <w:noProof/>
          <w:highlight w:val="lightGray"/>
        </w:rPr>
        <w:t xml:space="preserve">the Treaty on the Functioning of the European Union, Ireland </w:t>
      </w:r>
      <w:r w:rsidR="3E2CFF37" w:rsidRPr="00BD4B8D">
        <w:rPr>
          <w:noProof/>
          <w:highlight w:val="lightGray"/>
        </w:rPr>
        <w:t>has</w:t>
      </w:r>
      <w:r w:rsidR="00BA4476" w:rsidRPr="00BD4B8D">
        <w:rPr>
          <w:noProof/>
          <w:highlight w:val="lightGray"/>
        </w:rPr>
        <w:t xml:space="preserve"> </w:t>
      </w:r>
      <w:r w:rsidR="00355CB9" w:rsidRPr="00BD4B8D">
        <w:rPr>
          <w:noProof/>
          <w:highlight w:val="lightGray"/>
        </w:rPr>
        <w:t>notified</w:t>
      </w:r>
      <w:r w:rsidR="00BA4476" w:rsidRPr="00BD4B8D">
        <w:rPr>
          <w:noProof/>
          <w:highlight w:val="lightGray"/>
        </w:rPr>
        <w:t xml:space="preserve"> </w:t>
      </w:r>
      <w:r w:rsidRPr="00BD4B8D">
        <w:rPr>
          <w:noProof/>
          <w:highlight w:val="lightGray"/>
        </w:rPr>
        <w:t>[, by letter of …,]</w:t>
      </w:r>
      <w:r w:rsidR="00355CB9" w:rsidRPr="00BD4B8D">
        <w:rPr>
          <w:noProof/>
          <w:highlight w:val="lightGray"/>
        </w:rPr>
        <w:t xml:space="preserve"> </w:t>
      </w:r>
      <w:r w:rsidR="00BA4476" w:rsidRPr="00BD4B8D">
        <w:rPr>
          <w:noProof/>
          <w:highlight w:val="lightGray"/>
        </w:rPr>
        <w:t>its w</w:t>
      </w:r>
      <w:r w:rsidR="00355CB9" w:rsidRPr="00BD4B8D">
        <w:rPr>
          <w:noProof/>
          <w:highlight w:val="lightGray"/>
        </w:rPr>
        <w:t>ish to take part in the adoption and application of this Directive.</w:t>
      </w:r>
      <w:r w:rsidRPr="00BD4B8D">
        <w:rPr>
          <w:noProof/>
          <w:highlight w:val="lightGray"/>
        </w:rPr>
        <w:t>]</w:t>
      </w:r>
    </w:p>
    <w:p w14:paraId="291FA71B" w14:textId="77777777" w:rsidR="00BA56F6" w:rsidRPr="00BD4B8D" w:rsidRDefault="00BA56F6" w:rsidP="005F1BA3">
      <w:pPr>
        <w:ind w:left="709"/>
        <w:rPr>
          <w:noProof/>
          <w:highlight w:val="lightGray"/>
        </w:rPr>
      </w:pPr>
      <w:r w:rsidRPr="00BD4B8D">
        <w:rPr>
          <w:noProof/>
          <w:highlight w:val="lightGray"/>
        </w:rPr>
        <w:t>OR</w:t>
      </w:r>
      <w:r w:rsidRPr="00BD4B8D">
        <w:rPr>
          <w:noProof/>
          <w:highlight w:val="lightGray"/>
        </w:rPr>
        <w:tab/>
      </w:r>
    </w:p>
    <w:p w14:paraId="3E5A6F61" w14:textId="77777777" w:rsidR="00BA56F6" w:rsidRPr="00BD4B8D" w:rsidRDefault="00BA56F6" w:rsidP="005F1BA3">
      <w:pPr>
        <w:ind w:left="709"/>
        <w:rPr>
          <w:noProof/>
          <w:highlight w:val="lightGray"/>
        </w:rPr>
      </w:pPr>
      <w:r w:rsidRPr="00BD4B8D">
        <w:rPr>
          <w:noProof/>
          <w:highlight w:val="lightGray"/>
        </w:rPr>
        <w:t xml:space="preserve">[In accordance with Articles 1 </w:t>
      </w:r>
      <w:r w:rsidR="000F45B6" w:rsidRPr="00BD4B8D">
        <w:rPr>
          <w:noProof/>
          <w:highlight w:val="lightGray"/>
        </w:rPr>
        <w:t>and</w:t>
      </w:r>
      <w:r w:rsidRPr="00BD4B8D">
        <w:rPr>
          <w:noProof/>
          <w:highlight w:val="lightGray"/>
        </w:rPr>
        <w:t xml:space="preserve"> 2 and </w:t>
      </w:r>
      <w:r w:rsidR="009A5ADA" w:rsidRPr="00BD4B8D">
        <w:rPr>
          <w:noProof/>
          <w:highlight w:val="lightGray"/>
        </w:rPr>
        <w:t>Article</w:t>
      </w:r>
      <w:r w:rsidRPr="00BD4B8D">
        <w:rPr>
          <w:noProof/>
          <w:highlight w:val="lightGray"/>
        </w:rPr>
        <w:t xml:space="preserve"> 4a(1)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Directive and is not bound by it or subject to its application.]</w:t>
      </w:r>
    </w:p>
    <w:p w14:paraId="2E6FBB66" w14:textId="77777777" w:rsidR="00355CB9" w:rsidRPr="00B55BE7" w:rsidRDefault="00355CB9" w:rsidP="00355CB9">
      <w:pPr>
        <w:pStyle w:val="CRSeparator"/>
        <w:rPr>
          <w:noProof/>
        </w:rPr>
      </w:pPr>
    </w:p>
    <w:p w14:paraId="0F7505C2" w14:textId="77777777" w:rsidR="00355CB9" w:rsidRPr="00B55BE7" w:rsidRDefault="00355CB9" w:rsidP="00AE6D33">
      <w:pPr>
        <w:pStyle w:val="CRReference"/>
        <w:jc w:val="left"/>
        <w:rPr>
          <w:noProof/>
        </w:rPr>
      </w:pPr>
      <w:r w:rsidRPr="00B55BE7">
        <w:rPr>
          <w:noProof/>
        </w:rPr>
        <w:fldChar w:fldCharType="begin"/>
      </w:r>
      <w:r w:rsidRPr="00B55BE7">
        <w:rPr>
          <w:noProof/>
        </w:rPr>
        <w:instrText xml:space="preserve"> QUOTE "</w:instrText>
      </w:r>
      <w:r w:rsidRPr="00B55BE7">
        <w:rPr>
          <w:rStyle w:val="CRMarker"/>
          <w:noProof/>
        </w:rPr>
        <w:instrText>ê</w:instrText>
      </w:r>
      <w:r w:rsidRPr="00B55BE7">
        <w:rPr>
          <w:noProof/>
        </w:rPr>
        <w:instrText xml:space="preserve">" </w:instrText>
      </w:r>
      <w:r w:rsidRPr="00B55BE7">
        <w:rPr>
          <w:noProof/>
        </w:rPr>
        <w:fldChar w:fldCharType="separate"/>
      </w:r>
      <w:r w:rsidRPr="00B55BE7">
        <w:rPr>
          <w:rStyle w:val="CRMarker"/>
          <w:noProof/>
        </w:rPr>
        <w:t>ê</w:t>
      </w:r>
      <w:r w:rsidRPr="00B55BE7">
        <w:rPr>
          <w:noProof/>
        </w:rPr>
        <w:fldChar w:fldCharType="end"/>
      </w:r>
      <w:r w:rsidRPr="00B55BE7">
        <w:rPr>
          <w:noProof/>
        </w:rPr>
        <w:t> 2011/93/EU recital 52</w:t>
      </w:r>
      <w:r w:rsidR="009779D8" w:rsidRPr="00B55BE7">
        <w:rPr>
          <w:noProof/>
        </w:rPr>
        <w:t xml:space="preserve"> (adapted)</w:t>
      </w:r>
    </w:p>
    <w:tbl>
      <w:tblPr>
        <w:tblW w:w="5000" w:type="pct"/>
        <w:shd w:val="clear" w:color="auto" w:fill="FFFFFF"/>
        <w:tblCellMar>
          <w:left w:w="0" w:type="dxa"/>
          <w:right w:w="0" w:type="dxa"/>
        </w:tblCellMar>
        <w:tblLook w:val="04A0" w:firstRow="1" w:lastRow="0" w:firstColumn="1" w:lastColumn="0" w:noHBand="0" w:noVBand="1"/>
      </w:tblPr>
      <w:tblGrid>
        <w:gridCol w:w="9070"/>
      </w:tblGrid>
      <w:tr w:rsidR="00706FF8" w:rsidRPr="00B55BE7" w14:paraId="7141A862" w14:textId="77777777" w:rsidTr="00CD1C29">
        <w:tc>
          <w:tcPr>
            <w:tcW w:w="0" w:type="auto"/>
            <w:shd w:val="clear" w:color="auto" w:fill="FFFFFF"/>
            <w:hideMark/>
          </w:tcPr>
          <w:p w14:paraId="176AA4D1" w14:textId="77777777" w:rsidR="00355CB9" w:rsidRPr="00B55BE7" w:rsidRDefault="00355CB9" w:rsidP="00355CB9">
            <w:pPr>
              <w:pStyle w:val="ManualConsidrant"/>
              <w:rPr>
                <w:noProof/>
              </w:rPr>
            </w:pPr>
            <w:r>
              <w:rPr>
                <w:noProof/>
              </w:rPr>
              <w:t>(62)</w:t>
            </w:r>
            <w:r>
              <w:rPr>
                <w:noProof/>
              </w:rPr>
              <w:tab/>
            </w:r>
            <w:r w:rsidRPr="00B55BE7">
              <w:rPr>
                <w:noProof/>
              </w:rPr>
              <w:t xml:space="preserve">In accordance with Articles 1 and 2 of </w:t>
            </w:r>
            <w:r w:rsidRPr="00B55BE7">
              <w:rPr>
                <w:rStyle w:val="CRDeleted"/>
                <w:noProof/>
              </w:rPr>
              <w:t>the</w:t>
            </w:r>
            <w:r w:rsidRPr="00B55BE7">
              <w:rPr>
                <w:noProof/>
              </w:rPr>
              <w:t xml:space="preserve"> Protocol </w:t>
            </w:r>
            <w:r w:rsidRPr="00B55BE7">
              <w:rPr>
                <w:rStyle w:val="CRMinorChangeDeleted"/>
                <w:noProof/>
              </w:rPr>
              <w:t>(</w:t>
            </w:r>
            <w:r w:rsidRPr="00B55BE7">
              <w:rPr>
                <w:noProof/>
              </w:rPr>
              <w:t>No 22</w:t>
            </w:r>
            <w:r w:rsidRPr="00B55BE7">
              <w:rPr>
                <w:rStyle w:val="CRMinorChangeDeleted"/>
                <w:noProof/>
              </w:rPr>
              <w:t>)</w:t>
            </w:r>
            <w:r w:rsidRPr="00B55BE7">
              <w:rPr>
                <w:noProof/>
              </w:rPr>
              <w:t xml:space="preserve"> on the position of Denmark</w:t>
            </w:r>
            <w:r w:rsidR="5290D2A6" w:rsidRPr="00B55BE7">
              <w:rPr>
                <w:rStyle w:val="CRMinorChangeAdded"/>
                <w:noProof/>
              </w:rPr>
              <w:t>,</w:t>
            </w:r>
            <w:r w:rsidRPr="00B55BE7">
              <w:rPr>
                <w:noProof/>
              </w:rPr>
              <w:t xml:space="preserve"> annexed to the Treaty on European Union and to the Treaty on the Functioning of the European Union, Denmark is not taking part in the adoption of this Directive and is not bound by it or subject to its application.</w:t>
            </w:r>
          </w:p>
        </w:tc>
      </w:tr>
    </w:tbl>
    <w:p w14:paraId="7EE5BC39" w14:textId="77777777" w:rsidR="00355CB9" w:rsidRPr="00B55BE7" w:rsidRDefault="00355CB9" w:rsidP="00355CB9">
      <w:pPr>
        <w:pStyle w:val="CRSeparator"/>
        <w:rPr>
          <w:noProof/>
        </w:rPr>
      </w:pPr>
    </w:p>
    <w:p w14:paraId="4E72C407" w14:textId="77777777" w:rsidR="00BA4476" w:rsidRPr="00BD4B8D" w:rsidRDefault="00BA4476" w:rsidP="00BA4476">
      <w:pPr>
        <w:pStyle w:val="CRReference"/>
        <w:rPr>
          <w:noProof/>
          <w:highlight w:val="lightGray"/>
        </w:rPr>
      </w:pPr>
      <w:r w:rsidRPr="00BD4B8D">
        <w:rPr>
          <w:noProof/>
          <w:highlight w:val="lightGray"/>
        </w:rPr>
        <w:fldChar w:fldCharType="begin"/>
      </w:r>
      <w:r w:rsidRPr="00BD4B8D">
        <w:rPr>
          <w:noProof/>
          <w:highlight w:val="lightGray"/>
        </w:rPr>
        <w:instrText xml:space="preserve"> QUOTE "</w:instrText>
      </w:r>
      <w:r w:rsidRPr="00BD4B8D">
        <w:rPr>
          <w:rStyle w:val="CRMarker"/>
          <w:noProof/>
          <w:highlight w:val="lightGray"/>
        </w:rPr>
        <w:instrText>ò</w:instrText>
      </w:r>
      <w:r w:rsidRPr="00BD4B8D">
        <w:rPr>
          <w:noProof/>
          <w:highlight w:val="lightGray"/>
        </w:rPr>
        <w:instrText xml:space="preserve">" </w:instrText>
      </w:r>
      <w:r w:rsidRPr="00BD4B8D">
        <w:rPr>
          <w:noProof/>
          <w:highlight w:val="lightGray"/>
        </w:rPr>
        <w:fldChar w:fldCharType="separate"/>
      </w:r>
      <w:r w:rsidRPr="00BD4B8D">
        <w:rPr>
          <w:rStyle w:val="CRMarker"/>
          <w:noProof/>
          <w:highlight w:val="lightGray"/>
        </w:rPr>
        <w:t>ò</w:t>
      </w:r>
      <w:r w:rsidRPr="00BD4B8D">
        <w:rPr>
          <w:noProof/>
          <w:highlight w:val="lightGray"/>
        </w:rPr>
        <w:fldChar w:fldCharType="end"/>
      </w:r>
      <w:r w:rsidRPr="00BD4B8D">
        <w:rPr>
          <w:noProof/>
          <w:highlight w:val="lightGray"/>
        </w:rPr>
        <w:t> new</w:t>
      </w:r>
    </w:p>
    <w:p w14:paraId="23D71AFC" w14:textId="77777777" w:rsidR="00857F34" w:rsidRDefault="7353ABA3" w:rsidP="00F942E5">
      <w:pPr>
        <w:pStyle w:val="ManualConsidrant"/>
        <w:rPr>
          <w:noProof/>
          <w:highlight w:val="lightGray"/>
        </w:rPr>
      </w:pPr>
      <w:r w:rsidRPr="00BD4B8D">
        <w:rPr>
          <w:noProof/>
          <w:highlight w:val="lightGray"/>
        </w:rPr>
        <w:t>(63)</w:t>
      </w:r>
      <w:r w:rsidRPr="00BD4B8D">
        <w:rPr>
          <w:noProof/>
          <w:highlight w:val="lightGray"/>
        </w:rPr>
        <w:tab/>
      </w:r>
      <w:bookmarkStart w:id="18" w:name="_Hlk154063550"/>
      <w:r w:rsidRPr="00BD4B8D">
        <w:rPr>
          <w:noProof/>
          <w:highlight w:val="lightGray"/>
        </w:rPr>
        <w:t>The obligation to transpose this Directive into national law should be confined to those provisions which represent a substantive amendment as compared to the earlier Directive. The obligation to transpose the provisions which are unchanged arises under the earlier Directive.</w:t>
      </w:r>
    </w:p>
    <w:p w14:paraId="6DE7C897" w14:textId="77777777" w:rsidR="00BD4B8D" w:rsidRDefault="00BD4B8D" w:rsidP="00BD4B8D">
      <w:pPr>
        <w:pStyle w:val="CRSeparator"/>
        <w:rPr>
          <w:noProof/>
        </w:rPr>
      </w:pPr>
    </w:p>
    <w:p w14:paraId="6245994C" w14:textId="272D35BC" w:rsidR="00BD4B8D" w:rsidRPr="00BD4B8D" w:rsidRDefault="00BD4B8D" w:rsidP="00BD4B8D">
      <w:pPr>
        <w:pStyle w:val="CRReference"/>
        <w:rPr>
          <w:noProof/>
          <w:highlight w:val="lightGray"/>
        </w:rPr>
      </w:pPr>
      <w:r w:rsidRPr="00BD4B8D">
        <w:rPr>
          <w:highlight w:val="lightGray"/>
        </w:rPr>
        <w:fldChar w:fldCharType="begin"/>
      </w:r>
      <w:r w:rsidRPr="00BD4B8D">
        <w:rPr>
          <w:highlight w:val="lightGray"/>
        </w:rPr>
        <w:instrText xml:space="preserve"> QUOTE "</w:instrText>
      </w:r>
      <w:r w:rsidRPr="00BD4B8D">
        <w:rPr>
          <w:rStyle w:val="CRMarker"/>
          <w:highlight w:val="lightGray"/>
        </w:rPr>
        <w:instrText>ò</w:instrText>
      </w:r>
      <w:r w:rsidRPr="00BD4B8D">
        <w:rPr>
          <w:highlight w:val="lightGray"/>
        </w:rPr>
        <w:instrText xml:space="preserve">" </w:instrText>
      </w:r>
      <w:r w:rsidRPr="00BD4B8D">
        <w:rPr>
          <w:highlight w:val="lightGray"/>
        </w:rPr>
        <w:fldChar w:fldCharType="separate"/>
      </w:r>
      <w:r w:rsidRPr="00BD4B8D">
        <w:rPr>
          <w:rStyle w:val="CRMarker"/>
          <w:highlight w:val="lightGray"/>
        </w:rPr>
        <w:t>ò</w:t>
      </w:r>
      <w:r w:rsidRPr="00BD4B8D">
        <w:rPr>
          <w:highlight w:val="lightGray"/>
        </w:rPr>
        <w:fldChar w:fldCharType="end"/>
      </w:r>
      <w:r w:rsidRPr="00BD4B8D">
        <w:rPr>
          <w:highlight w:val="lightGray"/>
        </w:rPr>
        <w:t> </w:t>
      </w:r>
      <w:r>
        <w:rPr>
          <w:highlight w:val="lightGray"/>
        </w:rPr>
        <w:t>new</w:t>
      </w:r>
    </w:p>
    <w:p w14:paraId="0E32F23E" w14:textId="77777777" w:rsidR="00243382" w:rsidRDefault="63B6E395" w:rsidP="00AE6D33">
      <w:pPr>
        <w:pStyle w:val="ManualConsidrant"/>
        <w:spacing w:after="0"/>
        <w:rPr>
          <w:noProof/>
        </w:rPr>
      </w:pPr>
      <w:r w:rsidRPr="00BD4B8D">
        <w:rPr>
          <w:noProof/>
          <w:highlight w:val="lightGray"/>
        </w:rPr>
        <w:t>(64)</w:t>
      </w:r>
      <w:r w:rsidRPr="00BD4B8D">
        <w:rPr>
          <w:noProof/>
          <w:highlight w:val="lightGray"/>
        </w:rPr>
        <w:tab/>
        <w:t xml:space="preserve">This Directive should be without prejudice to the obligations of the Member States relating to the time-limit for the transposition into national law of the Directive set out in Annex </w:t>
      </w:r>
      <w:r w:rsidR="2C5DB12D" w:rsidRPr="00BD4B8D">
        <w:rPr>
          <w:noProof/>
          <w:highlight w:val="lightGray"/>
        </w:rPr>
        <w:t>I</w:t>
      </w:r>
      <w:r w:rsidR="001272E5" w:rsidRPr="00BD4B8D">
        <w:rPr>
          <w:noProof/>
          <w:highlight w:val="lightGray"/>
        </w:rPr>
        <w:t>.</w:t>
      </w:r>
    </w:p>
    <w:p w14:paraId="5383ECF2" w14:textId="77777777" w:rsidR="000F0422" w:rsidRDefault="000F0422" w:rsidP="000F0422">
      <w:pPr>
        <w:pStyle w:val="CRSeparator"/>
        <w:rPr>
          <w:noProof/>
        </w:rPr>
      </w:pPr>
    </w:p>
    <w:bookmarkStart w:id="19" w:name="_Hlk157417777"/>
    <w:bookmarkEnd w:id="18"/>
    <w:p w14:paraId="0725D124" w14:textId="77777777" w:rsidR="00243382" w:rsidRPr="00462334" w:rsidRDefault="00243382" w:rsidP="00AE6D33">
      <w:pPr>
        <w:pStyle w:val="CRReference"/>
        <w:spacing w:before="0"/>
        <w:jc w:val="left"/>
        <w:rPr>
          <w:noProof/>
          <w:lang w:val="en-IE"/>
        </w:rPr>
      </w:pPr>
      <w:r w:rsidRPr="00B55BE7">
        <w:rPr>
          <w:noProof/>
        </w:rPr>
        <w:fldChar w:fldCharType="begin"/>
      </w:r>
      <w:r w:rsidRPr="00462334">
        <w:rPr>
          <w:noProof/>
          <w:lang w:val="en-IE"/>
        </w:rPr>
        <w:instrText xml:space="preserve"> QUOTE "</w:instrText>
      </w:r>
      <w:r w:rsidRPr="00462334">
        <w:rPr>
          <w:rStyle w:val="CRMarker"/>
          <w:rFonts w:hint="eastAsia"/>
          <w:noProof/>
          <w:lang w:val="en-IE"/>
        </w:rPr>
        <w:instrText>ê</w:instrText>
      </w:r>
      <w:r w:rsidRPr="00462334">
        <w:rPr>
          <w:noProof/>
          <w:lang w:val="en-IE"/>
        </w:rPr>
        <w:instrText xml:space="preserve">" </w:instrText>
      </w:r>
      <w:r w:rsidRPr="00B55BE7">
        <w:rPr>
          <w:noProof/>
        </w:rPr>
        <w:fldChar w:fldCharType="separate"/>
      </w:r>
      <w:r w:rsidRPr="00462334">
        <w:rPr>
          <w:rStyle w:val="CRMarker"/>
          <w:rFonts w:hint="eastAsia"/>
          <w:noProof/>
          <w:lang w:val="en-IE"/>
        </w:rPr>
        <w:t>ê</w:t>
      </w:r>
      <w:r w:rsidRPr="00B55BE7">
        <w:rPr>
          <w:noProof/>
        </w:rPr>
        <w:fldChar w:fldCharType="end"/>
      </w:r>
      <w:r w:rsidRPr="00462334">
        <w:rPr>
          <w:noProof/>
          <w:lang w:val="en-IE"/>
        </w:rPr>
        <w:t> 2011/93/EU (adapted)</w:t>
      </w:r>
    </w:p>
    <w:p w14:paraId="16AD70FC" w14:textId="77777777" w:rsidR="00A06607" w:rsidRPr="007A74FE" w:rsidRDefault="004C7234" w:rsidP="00393FA9">
      <w:pPr>
        <w:pStyle w:val="Formuledadoption"/>
        <w:rPr>
          <w:noProof/>
        </w:rPr>
      </w:pPr>
      <w:r w:rsidRPr="007A74FE">
        <w:rPr>
          <w:noProof/>
        </w:rPr>
        <w:t>HAVE ADOPTED THIS DIRECTIVE:</w:t>
      </w:r>
    </w:p>
    <w:bookmarkEnd w:id="19"/>
    <w:p w14:paraId="16D43D0E" w14:textId="77777777" w:rsidR="00F12155" w:rsidRPr="007A74FE" w:rsidRDefault="00F12155" w:rsidP="006A2047">
      <w:pPr>
        <w:pStyle w:val="ManualHeading3"/>
        <w:spacing w:line="276" w:lineRule="auto"/>
        <w:jc w:val="center"/>
        <w:rPr>
          <w:noProof/>
        </w:rPr>
      </w:pPr>
      <w:r w:rsidRPr="007A74FE">
        <w:rPr>
          <w:noProof/>
        </w:rPr>
        <w:t>Article 1</w:t>
      </w:r>
    </w:p>
    <w:p w14:paraId="6736FCD4" w14:textId="77777777" w:rsidR="00A06607" w:rsidRPr="007A74FE" w:rsidRDefault="00A06607" w:rsidP="006A2047">
      <w:pPr>
        <w:pStyle w:val="ManualHeading3"/>
        <w:spacing w:line="276" w:lineRule="auto"/>
        <w:jc w:val="center"/>
        <w:rPr>
          <w:noProof/>
        </w:rPr>
      </w:pPr>
      <w:r w:rsidRPr="007A74FE">
        <w:rPr>
          <w:noProof/>
        </w:rPr>
        <w:t>Subject matter</w:t>
      </w:r>
    </w:p>
    <w:p w14:paraId="438E3A71" w14:textId="7FFF1425" w:rsidR="00A06607" w:rsidRPr="007A74FE" w:rsidRDefault="00A06607" w:rsidP="006A2047">
      <w:pPr>
        <w:spacing w:line="276" w:lineRule="auto"/>
        <w:rPr>
          <w:noProof/>
        </w:rPr>
      </w:pPr>
      <w:r w:rsidRPr="007A74FE">
        <w:rPr>
          <w:noProof/>
        </w:rPr>
        <w:t xml:space="preserve">This Directive establishes minimum rules concerning the definition of criminal offences and sanctions in the area of sexual abuse and sexual exploitation of children, child </w:t>
      </w:r>
      <w:r w:rsidRPr="007A74FE">
        <w:rPr>
          <w:rStyle w:val="CRDeleted"/>
          <w:noProof/>
          <w:color w:val="333333"/>
          <w:szCs w:val="24"/>
        </w:rPr>
        <w:t>pornography</w:t>
      </w:r>
      <w:r w:rsidR="00F12155" w:rsidRPr="007A74FE">
        <w:rPr>
          <w:noProof/>
        </w:rPr>
        <w:t> </w:t>
      </w:r>
      <w:r w:rsidR="00E81DBB" w:rsidRPr="00E81DBB">
        <w:fldChar w:fldCharType="begin"/>
      </w:r>
      <w:r w:rsidR="00E81DBB" w:rsidRPr="00E81DBB">
        <w:instrText xml:space="preserve"> QUOTE "</w:instrText>
      </w:r>
      <w:r w:rsidR="00E81DBB" w:rsidRPr="00E81DBB">
        <w:rPr>
          <w:rStyle w:val="CRMarker"/>
        </w:rPr>
        <w:instrText>Ö</w:instrText>
      </w:r>
      <w:r w:rsidR="00E81DBB" w:rsidRPr="00E81DBB">
        <w:instrText xml:space="preserve">" </w:instrText>
      </w:r>
      <w:r w:rsidR="00E81DBB" w:rsidRPr="00E81DBB">
        <w:fldChar w:fldCharType="separate"/>
      </w:r>
      <w:r w:rsidR="00E81DBB" w:rsidRPr="00E81DBB">
        <w:rPr>
          <w:rStyle w:val="CRMarker"/>
        </w:rPr>
        <w:t>Ö</w:t>
      </w:r>
      <w:r w:rsidR="00E81DBB" w:rsidRPr="00E81DBB">
        <w:fldChar w:fldCharType="end"/>
      </w:r>
      <w:r w:rsidR="00E81DBB" w:rsidRPr="00E81DBB">
        <w:t> </w:t>
      </w:r>
      <w:r w:rsidRPr="007A74FE">
        <w:rPr>
          <w:noProof/>
          <w:color w:val="0D0D0D" w:themeColor="text1" w:themeTint="F2"/>
        </w:rPr>
        <w:t>sexual abuse materia</w:t>
      </w:r>
      <w:r w:rsidR="00900852" w:rsidRPr="007A74FE">
        <w:rPr>
          <w:noProof/>
          <w:color w:val="0D0D0D" w:themeColor="text1" w:themeTint="F2"/>
        </w:rPr>
        <w:t>l</w:t>
      </w:r>
      <w:r w:rsidR="00E81DBB" w:rsidRPr="00E81DBB">
        <w:t> </w:t>
      </w:r>
      <w:r w:rsidR="00E81DBB" w:rsidRPr="00E81DBB">
        <w:fldChar w:fldCharType="begin"/>
      </w:r>
      <w:r w:rsidR="00E81DBB" w:rsidRPr="00E81DBB">
        <w:instrText xml:space="preserve"> QUOTE "</w:instrText>
      </w:r>
      <w:r w:rsidR="00E81DBB" w:rsidRPr="00E81DBB">
        <w:rPr>
          <w:rStyle w:val="CRMarker"/>
        </w:rPr>
        <w:instrText>Õ</w:instrText>
      </w:r>
      <w:r w:rsidR="00E81DBB" w:rsidRPr="00E81DBB">
        <w:instrText xml:space="preserve">" </w:instrText>
      </w:r>
      <w:r w:rsidR="00E81DBB" w:rsidRPr="00E81DBB">
        <w:fldChar w:fldCharType="separate"/>
      </w:r>
      <w:r w:rsidR="00E81DBB" w:rsidRPr="00E81DBB">
        <w:rPr>
          <w:rStyle w:val="CRMarker"/>
        </w:rPr>
        <w:t>Õ</w:t>
      </w:r>
      <w:r w:rsidR="00E81DBB" w:rsidRPr="00E81DBB">
        <w:fldChar w:fldCharType="end"/>
      </w:r>
      <w:r w:rsidRPr="007A74FE">
        <w:rPr>
          <w:noProof/>
        </w:rPr>
        <w:t xml:space="preserve"> and solicitation of children for sexual purposes. It also introduces provisions to strengthen the prevention of those </w:t>
      </w:r>
      <w:r w:rsidR="00392870" w:rsidRPr="007A74FE">
        <w:rPr>
          <w:dstrike/>
          <w:noProof/>
        </w:rPr>
        <w:t>crimes</w:t>
      </w:r>
      <w:r w:rsidR="008B5042" w:rsidRPr="007A74FE">
        <w:rPr>
          <w:noProof/>
        </w:rPr>
        <w:t xml:space="preserve"> </w:t>
      </w:r>
      <w:r w:rsidR="00E81DBB" w:rsidRPr="00E81DBB">
        <w:fldChar w:fldCharType="begin"/>
      </w:r>
      <w:r w:rsidR="00E81DBB" w:rsidRPr="00E81DBB">
        <w:instrText xml:space="preserve"> QUOTE "</w:instrText>
      </w:r>
      <w:r w:rsidR="00E81DBB" w:rsidRPr="00E81DBB">
        <w:rPr>
          <w:rStyle w:val="CRMarker"/>
        </w:rPr>
        <w:instrText>Ö</w:instrText>
      </w:r>
      <w:r w:rsidR="00E81DBB" w:rsidRPr="00E81DBB">
        <w:instrText xml:space="preserve">" </w:instrText>
      </w:r>
      <w:r w:rsidR="00E81DBB" w:rsidRPr="00E81DBB">
        <w:fldChar w:fldCharType="separate"/>
      </w:r>
      <w:r w:rsidR="00E81DBB" w:rsidRPr="00E81DBB">
        <w:rPr>
          <w:rStyle w:val="CRMarker"/>
        </w:rPr>
        <w:t>Ö</w:t>
      </w:r>
      <w:r w:rsidR="00E81DBB" w:rsidRPr="00E81DBB">
        <w:fldChar w:fldCharType="end"/>
      </w:r>
      <w:r w:rsidR="00E81DBB" w:rsidRPr="00E81DBB">
        <w:t> </w:t>
      </w:r>
      <w:r w:rsidR="00357E6D" w:rsidRPr="007A74FE">
        <w:rPr>
          <w:noProof/>
        </w:rPr>
        <w:t>criminal offences</w:t>
      </w:r>
      <w:r w:rsidR="00E81DBB" w:rsidRPr="00E81DBB">
        <w:t> </w:t>
      </w:r>
      <w:r w:rsidR="00E81DBB" w:rsidRPr="00E81DBB">
        <w:fldChar w:fldCharType="begin"/>
      </w:r>
      <w:r w:rsidR="00E81DBB" w:rsidRPr="00E81DBB">
        <w:instrText xml:space="preserve"> QUOTE "</w:instrText>
      </w:r>
      <w:r w:rsidR="00E81DBB" w:rsidRPr="00E81DBB">
        <w:rPr>
          <w:rStyle w:val="CRMarker"/>
        </w:rPr>
        <w:instrText>Õ</w:instrText>
      </w:r>
      <w:r w:rsidR="00E81DBB" w:rsidRPr="00E81DBB">
        <w:instrText xml:space="preserve">" </w:instrText>
      </w:r>
      <w:r w:rsidR="00E81DBB" w:rsidRPr="00E81DBB">
        <w:fldChar w:fldCharType="separate"/>
      </w:r>
      <w:r w:rsidR="00E81DBB" w:rsidRPr="00E81DBB">
        <w:rPr>
          <w:rStyle w:val="CRMarker"/>
        </w:rPr>
        <w:t>Õ</w:t>
      </w:r>
      <w:r w:rsidR="00E81DBB" w:rsidRPr="00E81DBB">
        <w:fldChar w:fldCharType="end"/>
      </w:r>
      <w:r w:rsidRPr="007A74FE">
        <w:rPr>
          <w:noProof/>
        </w:rPr>
        <w:t>and the protection of the victims thereof.</w:t>
      </w:r>
    </w:p>
    <w:p w14:paraId="4264CA55" w14:textId="77777777" w:rsidR="00392870" w:rsidRDefault="00392870" w:rsidP="006A2047">
      <w:pPr>
        <w:spacing w:line="276" w:lineRule="auto"/>
        <w:rPr>
          <w:noProof/>
        </w:rPr>
      </w:pPr>
    </w:p>
    <w:p w14:paraId="2B2DB985" w14:textId="77777777" w:rsidR="00E81DBB" w:rsidRDefault="00E81DBB" w:rsidP="00E81DBB">
      <w:pPr>
        <w:pStyle w:val="CRSeparator"/>
        <w:rPr>
          <w:noProof/>
        </w:rPr>
      </w:pPr>
    </w:p>
    <w:p w14:paraId="01DF07F3" w14:textId="51230FD2" w:rsidR="00E81DBB" w:rsidRPr="00EA3D14" w:rsidRDefault="00E81DBB" w:rsidP="00E81DBB">
      <w:pPr>
        <w:pStyle w:val="CRReference"/>
        <w:rPr>
          <w:noProof/>
          <w:lang w:val="fr-BE"/>
        </w:rPr>
      </w:pPr>
      <w:r w:rsidRPr="00E81DBB">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E81DBB">
        <w:fldChar w:fldCharType="separate"/>
      </w:r>
      <w:r w:rsidRPr="00EA3D14">
        <w:rPr>
          <w:rStyle w:val="CRMarker"/>
          <w:lang w:val="fr-BE"/>
        </w:rPr>
        <w:t>ê</w:t>
      </w:r>
      <w:r w:rsidRPr="00E81DBB">
        <w:fldChar w:fldCharType="end"/>
      </w:r>
      <w:r w:rsidRPr="00EA3D14">
        <w:rPr>
          <w:lang w:val="fr-BE"/>
        </w:rPr>
        <w:t> 2011/93/EU (adapted)</w:t>
      </w:r>
    </w:p>
    <w:p w14:paraId="6FD9C681" w14:textId="616692FD" w:rsidR="00E81DBB" w:rsidRPr="00EA3D14" w:rsidRDefault="00E81DBB" w:rsidP="00E81DBB">
      <w:pPr>
        <w:pStyle w:val="CRReference"/>
        <w:rPr>
          <w:noProof/>
          <w:highlight w:val="lightGray"/>
          <w:lang w:val="fr-BE"/>
        </w:rPr>
      </w:pPr>
      <w:r w:rsidRPr="00E81DBB">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E81DBB">
        <w:rPr>
          <w:highlight w:val="lightGray"/>
        </w:rPr>
        <w:fldChar w:fldCharType="separate"/>
      </w:r>
      <w:r w:rsidRPr="00EA3D14">
        <w:rPr>
          <w:rStyle w:val="CRMarker"/>
          <w:highlight w:val="lightGray"/>
          <w:lang w:val="fr-BE"/>
        </w:rPr>
        <w:t>ð</w:t>
      </w:r>
      <w:r w:rsidRPr="00E81DBB">
        <w:rPr>
          <w:highlight w:val="lightGray"/>
        </w:rPr>
        <w:fldChar w:fldCharType="end"/>
      </w:r>
      <w:r w:rsidRPr="00EA3D14">
        <w:rPr>
          <w:highlight w:val="lightGray"/>
          <w:lang w:val="fr-BE"/>
        </w:rPr>
        <w:t> new</w:t>
      </w:r>
    </w:p>
    <w:p w14:paraId="2FB2EB15" w14:textId="39D307AA" w:rsidR="00076D1C" w:rsidRPr="00EA3D14" w:rsidRDefault="00076D1C" w:rsidP="006A2047">
      <w:pPr>
        <w:pStyle w:val="ManualHeading3"/>
        <w:spacing w:line="276" w:lineRule="auto"/>
        <w:jc w:val="center"/>
        <w:rPr>
          <w:noProof/>
          <w:lang w:val="fr-BE"/>
        </w:rPr>
      </w:pPr>
      <w:r w:rsidRPr="00EA3D14">
        <w:rPr>
          <w:noProof/>
          <w:lang w:val="fr-BE"/>
        </w:rPr>
        <w:t>Article 2</w:t>
      </w:r>
    </w:p>
    <w:p w14:paraId="7DF1540D" w14:textId="77777777" w:rsidR="00F009D9" w:rsidRPr="007A74FE" w:rsidRDefault="00F009D9" w:rsidP="006A2047">
      <w:pPr>
        <w:pStyle w:val="ManualHeading3"/>
        <w:spacing w:line="276" w:lineRule="auto"/>
        <w:jc w:val="center"/>
        <w:rPr>
          <w:noProof/>
        </w:rPr>
      </w:pPr>
      <w:r w:rsidRPr="007A74FE">
        <w:rPr>
          <w:noProof/>
        </w:rPr>
        <w:t>Definitions</w:t>
      </w:r>
    </w:p>
    <w:p w14:paraId="2E32653E" w14:textId="77777777" w:rsidR="00F009D9" w:rsidRPr="007A74FE" w:rsidRDefault="00F009D9" w:rsidP="006A2047">
      <w:pPr>
        <w:pStyle w:val="Text1"/>
        <w:spacing w:line="276" w:lineRule="auto"/>
        <w:ind w:left="0"/>
        <w:rPr>
          <w:noProof/>
        </w:rPr>
      </w:pPr>
      <w:r w:rsidRPr="007A74FE">
        <w:rPr>
          <w:noProof/>
        </w:rPr>
        <w:t>For the purposes of this Directive, the following definitions apply:</w:t>
      </w:r>
    </w:p>
    <w:p w14:paraId="5E62D25D" w14:textId="77777777" w:rsidR="00076D1C" w:rsidRPr="007A74FE" w:rsidRDefault="7D6231C7" w:rsidP="00DB515C">
      <w:pPr>
        <w:pStyle w:val="Point0"/>
        <w:rPr>
          <w:noProof/>
        </w:rPr>
      </w:pPr>
      <w:r>
        <w:rPr>
          <w:noProof/>
        </w:rPr>
        <w:t>(1)</w:t>
      </w:r>
      <w:r>
        <w:rPr>
          <w:noProof/>
        </w:rPr>
        <w:tab/>
      </w:r>
      <w:r w:rsidRPr="007A74FE">
        <w:rPr>
          <w:noProof/>
        </w:rPr>
        <w:t xml:space="preserve">‘child’ means any </w:t>
      </w:r>
      <w:r w:rsidRPr="00C76084">
        <w:rPr>
          <w:noProof/>
        </w:rPr>
        <w:t>person</w:t>
      </w:r>
      <w:r w:rsidRPr="007A74FE">
        <w:rPr>
          <w:noProof/>
        </w:rPr>
        <w:t xml:space="preserve"> below the age of 18 years</w:t>
      </w:r>
      <w:r w:rsidR="00392870" w:rsidRPr="007A74FE">
        <w:rPr>
          <w:noProof/>
        </w:rPr>
        <w:t>;</w:t>
      </w:r>
      <w:r w:rsidR="09EDA90C" w:rsidRPr="007A74FE">
        <w:rPr>
          <w:noProof/>
        </w:rPr>
        <w:t xml:space="preserve"> </w:t>
      </w:r>
    </w:p>
    <w:p w14:paraId="102D27A2" w14:textId="77777777" w:rsidR="00076D1C" w:rsidRPr="007A74FE" w:rsidRDefault="00076D1C" w:rsidP="0042691E">
      <w:pPr>
        <w:pStyle w:val="Point0"/>
        <w:rPr>
          <w:noProof/>
        </w:rPr>
      </w:pPr>
      <w:r>
        <w:rPr>
          <w:noProof/>
        </w:rPr>
        <w:t>(2)</w:t>
      </w:r>
      <w:r>
        <w:rPr>
          <w:noProof/>
        </w:rPr>
        <w:tab/>
      </w:r>
      <w:r w:rsidRPr="007A74FE">
        <w:rPr>
          <w:noProof/>
        </w:rPr>
        <w:t>‘age of sexual consent’ means the age below which, in accordance with national law, it is prohibited to engage in sexual activities with a child;</w:t>
      </w:r>
    </w:p>
    <w:p w14:paraId="2F563045" w14:textId="32BCC49A" w:rsidR="00076D1C" w:rsidRPr="007A74FE" w:rsidRDefault="00076D1C" w:rsidP="00C76084">
      <w:pPr>
        <w:pStyle w:val="Point0"/>
        <w:rPr>
          <w:noProof/>
        </w:rPr>
      </w:pPr>
      <w:r>
        <w:rPr>
          <w:noProof/>
        </w:rPr>
        <w:t>(3)</w:t>
      </w:r>
      <w:r>
        <w:rPr>
          <w:noProof/>
        </w:rPr>
        <w:tab/>
      </w:r>
      <w:r w:rsidRPr="007A74FE">
        <w:rPr>
          <w:noProof/>
        </w:rPr>
        <w:t xml:space="preserve">‘child </w:t>
      </w:r>
      <w:r w:rsidRPr="007A74FE">
        <w:rPr>
          <w:rStyle w:val="CRDeleted"/>
          <w:noProof/>
          <w:szCs w:val="24"/>
        </w:rPr>
        <w:t>pornography</w:t>
      </w:r>
      <w:r w:rsidRPr="007A74FE">
        <w:rPr>
          <w:noProof/>
        </w:rPr>
        <w:t> </w:t>
      </w:r>
      <w:r w:rsidR="00E81DBB" w:rsidRPr="00E81DBB">
        <w:fldChar w:fldCharType="begin"/>
      </w:r>
      <w:r w:rsidR="00E81DBB" w:rsidRPr="00E81DBB">
        <w:instrText xml:space="preserve"> QUOTE "</w:instrText>
      </w:r>
      <w:r w:rsidR="00E81DBB" w:rsidRPr="00E81DBB">
        <w:rPr>
          <w:rStyle w:val="CRMarker"/>
        </w:rPr>
        <w:instrText>Ö</w:instrText>
      </w:r>
      <w:r w:rsidR="00E81DBB" w:rsidRPr="00E81DBB">
        <w:instrText xml:space="preserve">" </w:instrText>
      </w:r>
      <w:r w:rsidR="00E81DBB" w:rsidRPr="00E81DBB">
        <w:fldChar w:fldCharType="separate"/>
      </w:r>
      <w:r w:rsidR="00E81DBB" w:rsidRPr="00E81DBB">
        <w:rPr>
          <w:rStyle w:val="CRMarker"/>
        </w:rPr>
        <w:t>Ö</w:t>
      </w:r>
      <w:r w:rsidR="00E81DBB" w:rsidRPr="00E81DBB">
        <w:fldChar w:fldCharType="end"/>
      </w:r>
      <w:r w:rsidR="00E81DBB" w:rsidRPr="00E81DBB">
        <w:t> </w:t>
      </w:r>
      <w:r w:rsidRPr="007A74FE">
        <w:rPr>
          <w:noProof/>
        </w:rPr>
        <w:t>sexual abuse material</w:t>
      </w:r>
      <w:r w:rsidR="00E81DBB" w:rsidRPr="00E81DBB">
        <w:t> </w:t>
      </w:r>
      <w:r w:rsidR="00E81DBB" w:rsidRPr="00E81DBB">
        <w:fldChar w:fldCharType="begin"/>
      </w:r>
      <w:r w:rsidR="00E81DBB" w:rsidRPr="00E81DBB">
        <w:instrText xml:space="preserve"> QUOTE "</w:instrText>
      </w:r>
      <w:r w:rsidR="00E81DBB" w:rsidRPr="00E81DBB">
        <w:rPr>
          <w:rStyle w:val="CRMarker"/>
        </w:rPr>
        <w:instrText>Õ</w:instrText>
      </w:r>
      <w:r w:rsidR="00E81DBB" w:rsidRPr="00E81DBB">
        <w:instrText xml:space="preserve">" </w:instrText>
      </w:r>
      <w:r w:rsidR="00E81DBB" w:rsidRPr="00E81DBB">
        <w:fldChar w:fldCharType="separate"/>
      </w:r>
      <w:r w:rsidR="00E81DBB" w:rsidRPr="00E81DBB">
        <w:rPr>
          <w:rStyle w:val="CRMarker"/>
        </w:rPr>
        <w:t>Õ</w:t>
      </w:r>
      <w:r w:rsidR="00E81DBB" w:rsidRPr="00E81DBB">
        <w:fldChar w:fldCharType="end"/>
      </w:r>
      <w:r w:rsidRPr="007A74FE">
        <w:rPr>
          <w:noProof/>
        </w:rPr>
        <w:t>’ means:</w:t>
      </w:r>
    </w:p>
    <w:p w14:paraId="1886864F" w14:textId="77777777" w:rsidR="00076D1C" w:rsidRPr="007A74FE" w:rsidRDefault="00076D1C" w:rsidP="0042691E">
      <w:pPr>
        <w:pStyle w:val="Point1"/>
        <w:rPr>
          <w:noProof/>
        </w:rPr>
      </w:pPr>
      <w:r>
        <w:rPr>
          <w:noProof/>
        </w:rPr>
        <w:t>(a)</w:t>
      </w:r>
      <w:r>
        <w:rPr>
          <w:noProof/>
        </w:rPr>
        <w:tab/>
      </w:r>
      <w:r w:rsidRPr="007A74FE">
        <w:rPr>
          <w:noProof/>
        </w:rPr>
        <w:t xml:space="preserve">any material that visually depicts a child engaged in real or simulated sexually </w:t>
      </w:r>
      <w:r w:rsidR="008B5042" w:rsidRPr="007A74FE">
        <w:rPr>
          <w:noProof/>
        </w:rPr>
        <w:tab/>
      </w:r>
      <w:r w:rsidRPr="007A74FE">
        <w:rPr>
          <w:noProof/>
        </w:rPr>
        <w:t>explicit conduct;</w:t>
      </w:r>
    </w:p>
    <w:p w14:paraId="7BDB43DC" w14:textId="77777777" w:rsidR="00076D1C" w:rsidRPr="007A74FE" w:rsidRDefault="008B5042" w:rsidP="008E3619">
      <w:pPr>
        <w:pStyle w:val="Point1"/>
        <w:rPr>
          <w:noProof/>
        </w:rPr>
      </w:pPr>
      <w:r>
        <w:rPr>
          <w:noProof/>
        </w:rPr>
        <w:t>(b)</w:t>
      </w:r>
      <w:r>
        <w:rPr>
          <w:noProof/>
        </w:rPr>
        <w:tab/>
      </w:r>
      <w:r w:rsidRPr="007A74FE">
        <w:rPr>
          <w:noProof/>
        </w:rPr>
        <w:tab/>
      </w:r>
      <w:r w:rsidR="00076D1C" w:rsidRPr="007A74FE">
        <w:rPr>
          <w:noProof/>
        </w:rPr>
        <w:t xml:space="preserve">depiction of the </w:t>
      </w:r>
      <w:r w:rsidR="00076D1C" w:rsidRPr="008E3619">
        <w:rPr>
          <w:noProof/>
        </w:rPr>
        <w:t>sexual</w:t>
      </w:r>
      <w:r w:rsidR="00076D1C" w:rsidRPr="007A74FE">
        <w:rPr>
          <w:noProof/>
        </w:rPr>
        <w:t xml:space="preserve"> organs of a child for primarily sexual purposes;</w:t>
      </w:r>
    </w:p>
    <w:p w14:paraId="25C753D9" w14:textId="77777777" w:rsidR="008B5042" w:rsidRPr="007A74FE" w:rsidRDefault="00076D1C" w:rsidP="0042691E">
      <w:pPr>
        <w:pStyle w:val="Point1"/>
        <w:rPr>
          <w:noProof/>
        </w:rPr>
      </w:pPr>
      <w:r>
        <w:rPr>
          <w:noProof/>
        </w:rPr>
        <w:t>(c)</w:t>
      </w:r>
      <w:r>
        <w:rPr>
          <w:noProof/>
        </w:rPr>
        <w:tab/>
      </w:r>
      <w:r w:rsidRPr="007A74FE">
        <w:rPr>
          <w:noProof/>
        </w:rPr>
        <w:t xml:space="preserve">any material that visually depicts any person appearing to be a child engaged </w:t>
      </w:r>
      <w:r w:rsidR="008B5042" w:rsidRPr="007A74FE">
        <w:rPr>
          <w:noProof/>
        </w:rPr>
        <w:tab/>
      </w:r>
      <w:r w:rsidRPr="007A74FE">
        <w:rPr>
          <w:noProof/>
        </w:rPr>
        <w:t>in real or simulated</w:t>
      </w:r>
      <w:r w:rsidR="008B5042" w:rsidRPr="007A74FE">
        <w:rPr>
          <w:noProof/>
        </w:rPr>
        <w:t xml:space="preserve"> </w:t>
      </w:r>
      <w:r w:rsidRPr="007A74FE">
        <w:rPr>
          <w:noProof/>
        </w:rPr>
        <w:t xml:space="preserve">sexually explicit conduct or any depiction of the sexual </w:t>
      </w:r>
      <w:r w:rsidR="008B5042" w:rsidRPr="007A74FE">
        <w:rPr>
          <w:noProof/>
        </w:rPr>
        <w:tab/>
      </w:r>
      <w:r w:rsidRPr="007A74FE">
        <w:rPr>
          <w:noProof/>
        </w:rPr>
        <w:t xml:space="preserve">organs of any person appearing to be a child, for primarily sexual purposes; </w:t>
      </w:r>
      <w:r w:rsidRPr="007A74FE">
        <w:rPr>
          <w:rStyle w:val="CRDeleted"/>
          <w:noProof/>
        </w:rPr>
        <w:t>or</w:t>
      </w:r>
    </w:p>
    <w:p w14:paraId="6AE8684C" w14:textId="66196DD2" w:rsidR="009B300D" w:rsidRPr="007A74FE" w:rsidRDefault="00076D1C" w:rsidP="0042691E">
      <w:pPr>
        <w:pStyle w:val="Point1"/>
        <w:rPr>
          <w:noProof/>
        </w:rPr>
      </w:pPr>
      <w:r>
        <w:rPr>
          <w:noProof/>
        </w:rPr>
        <w:t>(d)</w:t>
      </w:r>
      <w:r>
        <w:rPr>
          <w:noProof/>
        </w:rPr>
        <w:tab/>
      </w:r>
      <w:r w:rsidRPr="007A74FE">
        <w:rPr>
          <w:noProof/>
        </w:rPr>
        <w:t>realistic images</w:t>
      </w:r>
      <w:r w:rsidR="00EC09B2" w:rsidRPr="00EC09B2">
        <w:t xml:space="preserve"> </w:t>
      </w:r>
      <w:r w:rsidR="00EC09B2" w:rsidRPr="003E2E0B">
        <w:rPr>
          <w:highlight w:val="lightGray"/>
        </w:rPr>
        <w:fldChar w:fldCharType="begin"/>
      </w:r>
      <w:r w:rsidR="00EC09B2" w:rsidRPr="003E2E0B">
        <w:rPr>
          <w:highlight w:val="lightGray"/>
        </w:rPr>
        <w:instrText xml:space="preserve"> QUOTE "</w:instrText>
      </w:r>
      <w:r w:rsidR="00EC09B2" w:rsidRPr="003E2E0B">
        <w:rPr>
          <w:rStyle w:val="CRMarker"/>
          <w:highlight w:val="lightGray"/>
        </w:rPr>
        <w:instrText>ð</w:instrText>
      </w:r>
      <w:r w:rsidR="00EC09B2" w:rsidRPr="003E2E0B">
        <w:rPr>
          <w:highlight w:val="lightGray"/>
        </w:rPr>
        <w:instrText xml:space="preserve">" </w:instrText>
      </w:r>
      <w:r w:rsidR="00EC09B2" w:rsidRPr="003E2E0B">
        <w:rPr>
          <w:highlight w:val="lightGray"/>
        </w:rPr>
        <w:fldChar w:fldCharType="separate"/>
      </w:r>
      <w:r w:rsidR="00EC09B2" w:rsidRPr="003E2E0B">
        <w:rPr>
          <w:rStyle w:val="CRMarker"/>
          <w:highlight w:val="lightGray"/>
        </w:rPr>
        <w:t>ð</w:t>
      </w:r>
      <w:r w:rsidR="00EC09B2" w:rsidRPr="003E2E0B">
        <w:rPr>
          <w:highlight w:val="lightGray"/>
        </w:rPr>
        <w:fldChar w:fldCharType="end"/>
      </w:r>
      <w:r w:rsidR="00EC09B2" w:rsidRPr="00EC09B2">
        <w:rPr>
          <w:highlight w:val="lightGray"/>
        </w:rPr>
        <w:t> </w:t>
      </w:r>
      <w:r w:rsidR="00EC09B2" w:rsidRPr="00EC09B2">
        <w:rPr>
          <w:noProof/>
          <w:highlight w:val="lightGray"/>
        </w:rPr>
        <w:t>, reproductions or representations</w:t>
      </w:r>
      <w:r w:rsidR="00EC09B2" w:rsidRPr="00EC09B2">
        <w:rPr>
          <w:highlight w:val="lightGray"/>
        </w:rPr>
        <w:t> </w:t>
      </w:r>
      <w:r w:rsidR="00EC09B2" w:rsidRPr="00EC09B2">
        <w:rPr>
          <w:highlight w:val="lightGray"/>
        </w:rPr>
        <w:fldChar w:fldCharType="begin"/>
      </w:r>
      <w:r w:rsidR="00EC09B2" w:rsidRPr="00EC09B2">
        <w:rPr>
          <w:highlight w:val="lightGray"/>
        </w:rPr>
        <w:instrText xml:space="preserve"> QUOTE "</w:instrText>
      </w:r>
      <w:r w:rsidR="00EC09B2" w:rsidRPr="00EC09B2">
        <w:rPr>
          <w:rStyle w:val="CRMarker"/>
          <w:highlight w:val="lightGray"/>
        </w:rPr>
        <w:instrText>ï</w:instrText>
      </w:r>
      <w:r w:rsidR="00EC09B2" w:rsidRPr="00EC09B2">
        <w:rPr>
          <w:highlight w:val="lightGray"/>
        </w:rPr>
        <w:instrText xml:space="preserve">" </w:instrText>
      </w:r>
      <w:r w:rsidR="00EC09B2" w:rsidRPr="00EC09B2">
        <w:rPr>
          <w:highlight w:val="lightGray"/>
        </w:rPr>
        <w:fldChar w:fldCharType="separate"/>
      </w:r>
      <w:r w:rsidR="00EC09B2" w:rsidRPr="00EC09B2">
        <w:rPr>
          <w:rStyle w:val="CRMarker"/>
          <w:highlight w:val="lightGray"/>
        </w:rPr>
        <w:t>ï</w:t>
      </w:r>
      <w:r w:rsidR="00EC09B2" w:rsidRPr="00EC09B2">
        <w:rPr>
          <w:highlight w:val="lightGray"/>
        </w:rPr>
        <w:fldChar w:fldCharType="end"/>
      </w:r>
      <w:r w:rsidR="00EC09B2">
        <w:t xml:space="preserve"> </w:t>
      </w:r>
      <w:r w:rsidRPr="007A74FE">
        <w:rPr>
          <w:noProof/>
        </w:rPr>
        <w:t xml:space="preserve">of a child engaged in </w:t>
      </w:r>
      <w:r w:rsidR="008B5042" w:rsidRPr="007A74FE">
        <w:rPr>
          <w:noProof/>
        </w:rPr>
        <w:tab/>
      </w:r>
      <w:r w:rsidRPr="007A74FE">
        <w:rPr>
          <w:noProof/>
        </w:rPr>
        <w:t xml:space="preserve">sexually explicit conduct or </w:t>
      </w:r>
      <w:r w:rsidRPr="00E81DBB">
        <w:rPr>
          <w:rStyle w:val="CRRefonteDeleted"/>
          <w:highlight w:val="lightGray"/>
        </w:rPr>
        <w:t>realistic images</w:t>
      </w:r>
      <w:r w:rsidRPr="007A74FE">
        <w:rPr>
          <w:noProof/>
        </w:rPr>
        <w:t xml:space="preserve"> of the sexual organs of a child, for </w:t>
      </w:r>
      <w:r w:rsidR="008B5042" w:rsidRPr="007A74FE">
        <w:rPr>
          <w:noProof/>
        </w:rPr>
        <w:tab/>
      </w:r>
      <w:r w:rsidRPr="007A74FE">
        <w:rPr>
          <w:noProof/>
        </w:rPr>
        <w:t>primarily sexual purposes;</w:t>
      </w:r>
    </w:p>
    <w:p w14:paraId="70F61BD9" w14:textId="77777777" w:rsidR="009B300D" w:rsidRPr="007A74FE" w:rsidRDefault="009B300D" w:rsidP="006A2047">
      <w:pPr>
        <w:pStyle w:val="CRSeparator"/>
        <w:spacing w:line="276" w:lineRule="auto"/>
        <w:rPr>
          <w:noProof/>
        </w:rPr>
      </w:pPr>
    </w:p>
    <w:p w14:paraId="2C9757EF" w14:textId="77777777" w:rsidR="00475EA8" w:rsidRPr="00E81DBB" w:rsidRDefault="00475EA8" w:rsidP="006A2047">
      <w:pPr>
        <w:pStyle w:val="CRReference"/>
        <w:spacing w:line="276" w:lineRule="auto"/>
        <w:rPr>
          <w:noProof/>
          <w:highlight w:val="lightGray"/>
        </w:rPr>
      </w:pPr>
      <w:r w:rsidRPr="00E81DBB">
        <w:rPr>
          <w:noProof/>
          <w:highlight w:val="lightGray"/>
        </w:rPr>
        <w:fldChar w:fldCharType="begin"/>
      </w:r>
      <w:r w:rsidRPr="00E81DBB">
        <w:rPr>
          <w:noProof/>
          <w:highlight w:val="lightGray"/>
        </w:rPr>
        <w:instrText xml:space="preserve"> QUOTE "</w:instrText>
      </w:r>
      <w:r w:rsidRPr="00E81DBB">
        <w:rPr>
          <w:rStyle w:val="CRMarker"/>
          <w:noProof/>
          <w:highlight w:val="lightGray"/>
        </w:rPr>
        <w:instrText>ò</w:instrText>
      </w:r>
      <w:r w:rsidRPr="00E81DBB">
        <w:rPr>
          <w:noProof/>
          <w:highlight w:val="lightGray"/>
        </w:rPr>
        <w:instrText xml:space="preserve">" </w:instrText>
      </w:r>
      <w:r w:rsidRPr="00E81DBB">
        <w:rPr>
          <w:noProof/>
          <w:highlight w:val="lightGray"/>
        </w:rPr>
        <w:fldChar w:fldCharType="separate"/>
      </w:r>
      <w:r w:rsidRPr="00E81DBB">
        <w:rPr>
          <w:rStyle w:val="CRMarker"/>
          <w:noProof/>
          <w:highlight w:val="lightGray"/>
        </w:rPr>
        <w:t>ò</w:t>
      </w:r>
      <w:r w:rsidRPr="00E81DBB">
        <w:rPr>
          <w:noProof/>
          <w:highlight w:val="lightGray"/>
        </w:rPr>
        <w:fldChar w:fldCharType="end"/>
      </w:r>
      <w:r w:rsidRPr="00E81DBB">
        <w:rPr>
          <w:noProof/>
          <w:highlight w:val="lightGray"/>
        </w:rPr>
        <w:t> new</w:t>
      </w:r>
    </w:p>
    <w:p w14:paraId="4515284B" w14:textId="77777777" w:rsidR="009B300D" w:rsidRPr="00E81DBB" w:rsidRDefault="00076D1C" w:rsidP="0042691E">
      <w:pPr>
        <w:pStyle w:val="Point1"/>
        <w:rPr>
          <w:noProof/>
          <w:highlight w:val="lightGray"/>
        </w:rPr>
      </w:pPr>
      <w:r w:rsidRPr="00E81DBB">
        <w:rPr>
          <w:noProof/>
          <w:highlight w:val="lightGray"/>
        </w:rPr>
        <w:t>(e)</w:t>
      </w:r>
      <w:r w:rsidRPr="00E81DBB">
        <w:rPr>
          <w:noProof/>
          <w:highlight w:val="lightGray"/>
        </w:rPr>
        <w:tab/>
        <w:t xml:space="preserve">any </w:t>
      </w:r>
      <w:r w:rsidR="00225A8C" w:rsidRPr="00E81DBB">
        <w:rPr>
          <w:noProof/>
          <w:highlight w:val="lightGray"/>
        </w:rPr>
        <w:t>material</w:t>
      </w:r>
      <w:r w:rsidR="007377E9" w:rsidRPr="00E81DBB">
        <w:rPr>
          <w:noProof/>
          <w:highlight w:val="lightGray"/>
        </w:rPr>
        <w:t>, regardless of its form,</w:t>
      </w:r>
      <w:r w:rsidRPr="00E81DBB">
        <w:rPr>
          <w:noProof/>
          <w:highlight w:val="lightGray"/>
        </w:rPr>
        <w:t xml:space="preserve"> intended to provide advice, guidance or instructions on how to commit child sexual abuse or sexual exploitation or child solicitation</w:t>
      </w:r>
      <w:r w:rsidR="00913189" w:rsidRPr="00E81DBB">
        <w:rPr>
          <w:noProof/>
          <w:highlight w:val="lightGray"/>
        </w:rPr>
        <w:t>;</w:t>
      </w:r>
      <w:r w:rsidRPr="00E81DBB">
        <w:rPr>
          <w:noProof/>
          <w:highlight w:val="lightGray"/>
        </w:rPr>
        <w:t>  </w:t>
      </w:r>
    </w:p>
    <w:p w14:paraId="57B78F20" w14:textId="77777777" w:rsidR="009B300D" w:rsidRPr="007A74FE" w:rsidRDefault="009B300D" w:rsidP="006A2047">
      <w:pPr>
        <w:pStyle w:val="CRSeparator"/>
        <w:spacing w:line="276" w:lineRule="auto"/>
        <w:rPr>
          <w:noProof/>
        </w:rPr>
      </w:pPr>
    </w:p>
    <w:p w14:paraId="37FA9C36" w14:textId="77777777" w:rsidR="009B300D" w:rsidRPr="007A74FE" w:rsidRDefault="009B300D" w:rsidP="006A2047">
      <w:pPr>
        <w:pStyle w:val="CRReference"/>
        <w:spacing w:line="276" w:lineRule="auto"/>
        <w:rPr>
          <w:noProof/>
        </w:rPr>
      </w:pPr>
      <w:r w:rsidRPr="007A74FE">
        <w:rPr>
          <w:noProof/>
        </w:rPr>
        <w:fldChar w:fldCharType="begin"/>
      </w:r>
      <w:r w:rsidRPr="007A74FE">
        <w:rPr>
          <w:noProof/>
        </w:rPr>
        <w:instrText xml:space="preserve"> QUOTE "</w:instrText>
      </w:r>
      <w:r w:rsidRPr="007A74FE">
        <w:rPr>
          <w:rStyle w:val="CRMarker"/>
          <w:noProof/>
        </w:rPr>
        <w:instrText>ê</w:instrText>
      </w:r>
      <w:r w:rsidRPr="007A74FE">
        <w:rPr>
          <w:noProof/>
        </w:rPr>
        <w:instrText xml:space="preserve">" </w:instrText>
      </w:r>
      <w:r w:rsidRPr="007A74FE">
        <w:rPr>
          <w:noProof/>
        </w:rPr>
        <w:fldChar w:fldCharType="separate"/>
      </w:r>
      <w:r w:rsidRPr="007A74FE">
        <w:rPr>
          <w:rStyle w:val="CRMarker"/>
          <w:noProof/>
        </w:rPr>
        <w:t>ê</w:t>
      </w:r>
      <w:r w:rsidRPr="007A74FE">
        <w:rPr>
          <w:noProof/>
        </w:rPr>
        <w:fldChar w:fldCharType="end"/>
      </w:r>
      <w:r w:rsidRPr="007A74FE">
        <w:rPr>
          <w:noProof/>
        </w:rPr>
        <w:t> 2011/93/EU (adapted)</w:t>
      </w:r>
    </w:p>
    <w:p w14:paraId="24479870" w14:textId="0C13C611" w:rsidR="005070FD" w:rsidRPr="007A74FE" w:rsidRDefault="00076D1C" w:rsidP="008E3619">
      <w:pPr>
        <w:pStyle w:val="Point0"/>
        <w:rPr>
          <w:noProof/>
        </w:rPr>
      </w:pPr>
      <w:r>
        <w:rPr>
          <w:noProof/>
        </w:rPr>
        <w:t>(4)</w:t>
      </w:r>
      <w:r>
        <w:rPr>
          <w:noProof/>
        </w:rPr>
        <w:tab/>
      </w:r>
      <w:r w:rsidRPr="007A74FE">
        <w:rPr>
          <w:noProof/>
        </w:rPr>
        <w:t>‘child</w:t>
      </w:r>
      <w:r w:rsidR="00DB7E2B" w:rsidRPr="007A74FE">
        <w:rPr>
          <w:noProof/>
        </w:rPr>
        <w:t xml:space="preserve"> </w:t>
      </w:r>
      <w:r w:rsidR="00E81DBB" w:rsidRPr="00E81DBB">
        <w:fldChar w:fldCharType="begin"/>
      </w:r>
      <w:r w:rsidR="00E81DBB" w:rsidRPr="00E81DBB">
        <w:instrText xml:space="preserve"> QUOTE "</w:instrText>
      </w:r>
      <w:r w:rsidR="00E81DBB" w:rsidRPr="00E81DBB">
        <w:rPr>
          <w:rStyle w:val="CRMarker"/>
        </w:rPr>
        <w:instrText>Ö</w:instrText>
      </w:r>
      <w:r w:rsidR="00E81DBB" w:rsidRPr="00E81DBB">
        <w:instrText xml:space="preserve">" </w:instrText>
      </w:r>
      <w:r w:rsidR="00E81DBB" w:rsidRPr="00E81DBB">
        <w:fldChar w:fldCharType="separate"/>
      </w:r>
      <w:r w:rsidR="00E81DBB" w:rsidRPr="00E81DBB">
        <w:rPr>
          <w:rStyle w:val="CRMarker"/>
        </w:rPr>
        <w:t>Ö</w:t>
      </w:r>
      <w:r w:rsidR="00E81DBB" w:rsidRPr="00E81DBB">
        <w:fldChar w:fldCharType="end"/>
      </w:r>
      <w:r w:rsidR="00E81DBB" w:rsidRPr="00E81DBB">
        <w:t> </w:t>
      </w:r>
      <w:r w:rsidR="00DB7E2B" w:rsidRPr="008E3619">
        <w:rPr>
          <w:noProof/>
        </w:rPr>
        <w:t>exploitation</w:t>
      </w:r>
      <w:r w:rsidR="00DB7E2B" w:rsidRPr="007A74FE">
        <w:rPr>
          <w:noProof/>
        </w:rPr>
        <w:t xml:space="preserve"> in</w:t>
      </w:r>
      <w:r w:rsidR="00E81DBB" w:rsidRPr="00E81DBB">
        <w:t> </w:t>
      </w:r>
      <w:r w:rsidR="00E81DBB" w:rsidRPr="00E81DBB">
        <w:fldChar w:fldCharType="begin"/>
      </w:r>
      <w:r w:rsidR="00E81DBB" w:rsidRPr="00E81DBB">
        <w:instrText xml:space="preserve"> QUOTE "</w:instrText>
      </w:r>
      <w:r w:rsidR="00E81DBB" w:rsidRPr="00E81DBB">
        <w:rPr>
          <w:rStyle w:val="CRMarker"/>
        </w:rPr>
        <w:instrText>Õ</w:instrText>
      </w:r>
      <w:r w:rsidR="00E81DBB" w:rsidRPr="00E81DBB">
        <w:instrText xml:space="preserve">" </w:instrText>
      </w:r>
      <w:r w:rsidR="00E81DBB" w:rsidRPr="00E81DBB">
        <w:fldChar w:fldCharType="separate"/>
      </w:r>
      <w:r w:rsidR="00E81DBB" w:rsidRPr="00E81DBB">
        <w:rPr>
          <w:rStyle w:val="CRMarker"/>
        </w:rPr>
        <w:t>Õ</w:t>
      </w:r>
      <w:r w:rsidR="00E81DBB" w:rsidRPr="00E81DBB">
        <w:fldChar w:fldCharType="end"/>
      </w:r>
      <w:r w:rsidR="001776C8" w:rsidRPr="007A74FE">
        <w:rPr>
          <w:noProof/>
        </w:rPr>
        <w:t> </w:t>
      </w:r>
      <w:r w:rsidRPr="007A74FE">
        <w:rPr>
          <w:noProof/>
        </w:rPr>
        <w:t>prostitution’ means the use of a child for sexual activities where money or any other form of remuneration or consideration is given or promised as payment in exchange for the child engaging in sexual activities, regardless of whether that payment, promise or consideration is made to the child or to a third party;</w:t>
      </w:r>
    </w:p>
    <w:p w14:paraId="69AFCBD7" w14:textId="50D3FAB4" w:rsidR="00076D1C" w:rsidRPr="007A74FE" w:rsidRDefault="00076D1C" w:rsidP="0042691E">
      <w:pPr>
        <w:pStyle w:val="Point0"/>
        <w:rPr>
          <w:noProof/>
        </w:rPr>
      </w:pPr>
      <w:r>
        <w:rPr>
          <w:noProof/>
        </w:rPr>
        <w:t>(5)</w:t>
      </w:r>
      <w:r>
        <w:rPr>
          <w:noProof/>
        </w:rPr>
        <w:tab/>
      </w:r>
      <w:r w:rsidRPr="007A74FE">
        <w:rPr>
          <w:noProof/>
        </w:rPr>
        <w:t>‘</w:t>
      </w:r>
      <w:r w:rsidR="008A7869" w:rsidRPr="007A74FE">
        <w:rPr>
          <w:rStyle w:val="CRDeleted"/>
          <w:noProof/>
        </w:rPr>
        <w:t>p</w:t>
      </w:r>
      <w:r w:rsidRPr="007A74FE">
        <w:rPr>
          <w:rStyle w:val="CRDeleted"/>
          <w:noProof/>
        </w:rPr>
        <w:t>ornographic</w:t>
      </w:r>
      <w:r w:rsidRPr="007A74FE">
        <w:rPr>
          <w:noProof/>
        </w:rPr>
        <w:t> </w:t>
      </w:r>
      <w:r w:rsidR="00E81DBB" w:rsidRPr="00E81DBB">
        <w:fldChar w:fldCharType="begin"/>
      </w:r>
      <w:r w:rsidR="00E81DBB" w:rsidRPr="00E81DBB">
        <w:instrText xml:space="preserve"> QUOTE "</w:instrText>
      </w:r>
      <w:r w:rsidR="00E81DBB" w:rsidRPr="00E81DBB">
        <w:rPr>
          <w:rStyle w:val="CRMarker"/>
        </w:rPr>
        <w:instrText>Ö</w:instrText>
      </w:r>
      <w:r w:rsidR="00E81DBB" w:rsidRPr="00E81DBB">
        <w:instrText xml:space="preserve">" </w:instrText>
      </w:r>
      <w:r w:rsidR="00E81DBB" w:rsidRPr="00E81DBB">
        <w:fldChar w:fldCharType="separate"/>
      </w:r>
      <w:r w:rsidR="00E81DBB" w:rsidRPr="00E81DBB">
        <w:rPr>
          <w:rStyle w:val="CRMarker"/>
        </w:rPr>
        <w:t>Ö</w:t>
      </w:r>
      <w:r w:rsidR="00E81DBB" w:rsidRPr="00E81DBB">
        <w:fldChar w:fldCharType="end"/>
      </w:r>
      <w:r w:rsidR="00E81DBB" w:rsidRPr="00E81DBB">
        <w:t> </w:t>
      </w:r>
      <w:r w:rsidRPr="007A74FE">
        <w:rPr>
          <w:noProof/>
        </w:rPr>
        <w:t>child sexual abuse</w:t>
      </w:r>
      <w:r w:rsidR="00E81DBB" w:rsidRPr="00E81DBB">
        <w:t> </w:t>
      </w:r>
      <w:r w:rsidR="00E81DBB" w:rsidRPr="00E81DBB">
        <w:fldChar w:fldCharType="begin"/>
      </w:r>
      <w:r w:rsidR="00E81DBB" w:rsidRPr="00E81DBB">
        <w:instrText xml:space="preserve"> QUOTE "</w:instrText>
      </w:r>
      <w:r w:rsidR="00E81DBB" w:rsidRPr="00E81DBB">
        <w:rPr>
          <w:rStyle w:val="CRMarker"/>
        </w:rPr>
        <w:instrText>Õ</w:instrText>
      </w:r>
      <w:r w:rsidR="00E81DBB" w:rsidRPr="00E81DBB">
        <w:instrText xml:space="preserve">" </w:instrText>
      </w:r>
      <w:r w:rsidR="00E81DBB" w:rsidRPr="00E81DBB">
        <w:fldChar w:fldCharType="separate"/>
      </w:r>
      <w:r w:rsidR="00E81DBB" w:rsidRPr="00E81DBB">
        <w:rPr>
          <w:rStyle w:val="CRMarker"/>
        </w:rPr>
        <w:t>Õ</w:t>
      </w:r>
      <w:r w:rsidR="00E81DBB" w:rsidRPr="00E81DBB">
        <w:fldChar w:fldCharType="end"/>
      </w:r>
      <w:r w:rsidRPr="007A74FE">
        <w:rPr>
          <w:noProof/>
        </w:rPr>
        <w:t xml:space="preserve"> performance’ means a live exhibition aimed at an audience, including by means of information and communication technology, of:</w:t>
      </w:r>
    </w:p>
    <w:p w14:paraId="182BD811" w14:textId="77777777" w:rsidR="00076D1C" w:rsidRPr="007A74FE" w:rsidRDefault="00564140" w:rsidP="004D6FE4">
      <w:pPr>
        <w:pStyle w:val="Point1"/>
        <w:spacing w:line="276" w:lineRule="auto"/>
        <w:rPr>
          <w:noProof/>
        </w:rPr>
      </w:pPr>
      <w:r>
        <w:rPr>
          <w:noProof/>
        </w:rPr>
        <w:t>(a)</w:t>
      </w:r>
      <w:r>
        <w:rPr>
          <w:noProof/>
        </w:rPr>
        <w:tab/>
      </w:r>
      <w:r w:rsidRPr="007A74FE">
        <w:rPr>
          <w:noProof/>
        </w:rPr>
        <w:t>a child engaged in real or simulated sexually explicit conduct; or</w:t>
      </w:r>
    </w:p>
    <w:p w14:paraId="650CB94C" w14:textId="77777777" w:rsidR="00564140" w:rsidRPr="007A74FE" w:rsidRDefault="00564140" w:rsidP="006A2047">
      <w:pPr>
        <w:pStyle w:val="Point1"/>
        <w:spacing w:line="276" w:lineRule="auto"/>
        <w:rPr>
          <w:noProof/>
        </w:rPr>
      </w:pPr>
      <w:r>
        <w:rPr>
          <w:noProof/>
        </w:rPr>
        <w:t>(b)</w:t>
      </w:r>
      <w:r>
        <w:rPr>
          <w:noProof/>
        </w:rPr>
        <w:tab/>
      </w:r>
      <w:r w:rsidRPr="007A74FE">
        <w:rPr>
          <w:noProof/>
        </w:rPr>
        <w:t>the sexual organs of a child for primarily sexual purposes;</w:t>
      </w:r>
    </w:p>
    <w:p w14:paraId="342D907F" w14:textId="77777777" w:rsidR="00564140" w:rsidRPr="00691D53" w:rsidRDefault="00564140" w:rsidP="004D6FE4">
      <w:pPr>
        <w:pStyle w:val="Point0"/>
        <w:spacing w:line="276" w:lineRule="auto"/>
        <w:rPr>
          <w:rStyle w:val="CRMinorChangeDeleted"/>
          <w:dstrike w:val="0"/>
          <w:noProof/>
          <w:u w:val="none"/>
        </w:rPr>
      </w:pPr>
      <w:r>
        <w:rPr>
          <w:noProof/>
        </w:rPr>
        <w:t>(6)</w:t>
      </w:r>
      <w:r>
        <w:rPr>
          <w:noProof/>
        </w:rPr>
        <w:tab/>
      </w:r>
      <w:r w:rsidRPr="007A74FE">
        <w:rPr>
          <w:noProof/>
        </w:rPr>
        <w:t>‘legal person’ means an entity having legal personality under the applicable law, except for States or public bodies in the exercise of State authority and for public international organisations</w:t>
      </w:r>
      <w:r w:rsidRPr="007A74FE">
        <w:rPr>
          <w:rStyle w:val="CRMinorChangeAdded"/>
          <w:noProof/>
        </w:rPr>
        <w:t>;</w:t>
      </w:r>
      <w:r w:rsidRPr="007A74FE">
        <w:rPr>
          <w:rStyle w:val="CRMinorChangeDeleted"/>
          <w:noProof/>
        </w:rPr>
        <w:t>.</w:t>
      </w:r>
    </w:p>
    <w:p w14:paraId="530D2397" w14:textId="77777777" w:rsidR="00732FDA" w:rsidRPr="007A74FE" w:rsidRDefault="00732FDA" w:rsidP="006A2047">
      <w:pPr>
        <w:pStyle w:val="CRSeparator"/>
        <w:spacing w:line="276" w:lineRule="auto"/>
        <w:rPr>
          <w:noProof/>
        </w:rPr>
      </w:pPr>
    </w:p>
    <w:p w14:paraId="3A1B2E53" w14:textId="77777777" w:rsidR="00FA27FE" w:rsidRPr="006540FD" w:rsidRDefault="00FA27FE" w:rsidP="006A2047">
      <w:pPr>
        <w:pStyle w:val="CRReference"/>
        <w:spacing w:line="276" w:lineRule="auto"/>
        <w:rPr>
          <w:noProof/>
          <w:highlight w:val="lightGray"/>
        </w:rPr>
      </w:pPr>
      <w:r w:rsidRPr="006540FD">
        <w:rPr>
          <w:noProof/>
          <w:highlight w:val="lightGray"/>
        </w:rPr>
        <w:fldChar w:fldCharType="begin"/>
      </w:r>
      <w:r w:rsidRPr="006540FD">
        <w:rPr>
          <w:noProof/>
          <w:highlight w:val="lightGray"/>
        </w:rPr>
        <w:instrText xml:space="preserve"> QUOTE "</w:instrText>
      </w:r>
      <w:r w:rsidRPr="006540FD">
        <w:rPr>
          <w:rStyle w:val="CRMarker"/>
          <w:noProof/>
          <w:highlight w:val="lightGray"/>
        </w:rPr>
        <w:instrText>ò</w:instrText>
      </w:r>
      <w:r w:rsidRPr="006540FD">
        <w:rPr>
          <w:noProof/>
          <w:highlight w:val="lightGray"/>
        </w:rPr>
        <w:instrText xml:space="preserve">" </w:instrText>
      </w:r>
      <w:r w:rsidRPr="006540FD">
        <w:rPr>
          <w:noProof/>
          <w:highlight w:val="lightGray"/>
        </w:rPr>
        <w:fldChar w:fldCharType="separate"/>
      </w:r>
      <w:r w:rsidRPr="006540FD">
        <w:rPr>
          <w:rStyle w:val="CRMarker"/>
          <w:noProof/>
          <w:highlight w:val="lightGray"/>
        </w:rPr>
        <w:t>ò</w:t>
      </w:r>
      <w:r w:rsidRPr="006540FD">
        <w:rPr>
          <w:noProof/>
          <w:highlight w:val="lightGray"/>
        </w:rPr>
        <w:fldChar w:fldCharType="end"/>
      </w:r>
      <w:r w:rsidRPr="006540FD">
        <w:rPr>
          <w:noProof/>
          <w:highlight w:val="lightGray"/>
        </w:rPr>
        <w:t> new</w:t>
      </w:r>
    </w:p>
    <w:p w14:paraId="3FCCF128" w14:textId="77777777" w:rsidR="00F52A10" w:rsidRPr="006540FD" w:rsidRDefault="00F52A10" w:rsidP="00087A21">
      <w:pPr>
        <w:pStyle w:val="Point0"/>
        <w:spacing w:line="276" w:lineRule="auto"/>
        <w:rPr>
          <w:noProof/>
          <w:highlight w:val="lightGray"/>
        </w:rPr>
      </w:pPr>
      <w:r w:rsidRPr="006540FD">
        <w:rPr>
          <w:noProof/>
          <w:highlight w:val="lightGray"/>
        </w:rPr>
        <w:t>(7)</w:t>
      </w:r>
      <w:r w:rsidRPr="006540FD">
        <w:rPr>
          <w:noProof/>
          <w:highlight w:val="lightGray"/>
        </w:rPr>
        <w:tab/>
      </w:r>
      <w:r w:rsidRPr="006540FD">
        <w:rPr>
          <w:rStyle w:val="CRRefNum"/>
          <w:noProof/>
          <w:highlight w:val="lightGray"/>
          <w:vertAlign w:val="baseline"/>
        </w:rPr>
        <w:t xml:space="preserve">‘information society service’ means a service as defined in Article 1, point </w:t>
      </w:r>
      <w:r w:rsidR="002D3954" w:rsidRPr="006540FD">
        <w:rPr>
          <w:rStyle w:val="CRRefNum"/>
          <w:noProof/>
          <w:highlight w:val="lightGray"/>
          <w:vertAlign w:val="baseline"/>
        </w:rPr>
        <w:t>(</w:t>
      </w:r>
      <w:r w:rsidRPr="006540FD">
        <w:rPr>
          <w:rStyle w:val="CRRefNum"/>
          <w:noProof/>
          <w:highlight w:val="lightGray"/>
          <w:vertAlign w:val="baseline"/>
        </w:rPr>
        <w:t>b</w:t>
      </w:r>
      <w:r w:rsidR="002D3954" w:rsidRPr="006540FD">
        <w:rPr>
          <w:rStyle w:val="CRRefNum"/>
          <w:noProof/>
          <w:highlight w:val="lightGray"/>
          <w:vertAlign w:val="baseline"/>
        </w:rPr>
        <w:t>)</w:t>
      </w:r>
      <w:r w:rsidRPr="006540FD">
        <w:rPr>
          <w:rStyle w:val="CRRefNum"/>
          <w:noProof/>
          <w:highlight w:val="lightGray"/>
          <w:vertAlign w:val="baseline"/>
        </w:rPr>
        <w:t>, of Directive (EU) 2015/1535</w:t>
      </w:r>
      <w:r w:rsidR="000C2C1F" w:rsidRPr="006540FD">
        <w:rPr>
          <w:rStyle w:val="FootnoteReference"/>
          <w:noProof/>
          <w:highlight w:val="lightGray"/>
        </w:rPr>
        <w:footnoteReference w:id="36"/>
      </w:r>
      <w:r w:rsidRPr="006540FD">
        <w:rPr>
          <w:noProof/>
          <w:highlight w:val="lightGray"/>
        </w:rPr>
        <w:t>.  </w:t>
      </w:r>
    </w:p>
    <w:p w14:paraId="344C5E8E" w14:textId="77777777" w:rsidR="002E2488" w:rsidRPr="006540FD" w:rsidRDefault="002E2488" w:rsidP="00841FB9">
      <w:pPr>
        <w:pStyle w:val="Point0"/>
        <w:spacing w:line="276" w:lineRule="auto"/>
        <w:rPr>
          <w:noProof/>
          <w:highlight w:val="lightGray"/>
        </w:rPr>
      </w:pPr>
      <w:r w:rsidRPr="006540FD">
        <w:rPr>
          <w:noProof/>
          <w:highlight w:val="lightGray"/>
        </w:rPr>
        <w:t>(8)</w:t>
      </w:r>
      <w:r w:rsidRPr="006540FD">
        <w:rPr>
          <w:noProof/>
          <w:highlight w:val="lightGray"/>
        </w:rPr>
        <w:tab/>
      </w:r>
      <w:bookmarkStart w:id="20" w:name="_Hlk157069582"/>
      <w:r w:rsidRPr="006540FD">
        <w:rPr>
          <w:rStyle w:val="CRRefNum"/>
          <w:noProof/>
          <w:highlight w:val="lightGray"/>
          <w:vertAlign w:val="baseline"/>
        </w:rPr>
        <w:t>‘</w:t>
      </w:r>
      <w:r w:rsidR="00DD7C68" w:rsidRPr="006540FD">
        <w:rPr>
          <w:noProof/>
          <w:highlight w:val="lightGray"/>
        </w:rPr>
        <w:t>peers’ means persons</w:t>
      </w:r>
      <w:r w:rsidR="0031320F" w:rsidRPr="006540FD">
        <w:rPr>
          <w:noProof/>
          <w:highlight w:val="lightGray"/>
        </w:rPr>
        <w:t xml:space="preserve"> </w:t>
      </w:r>
      <w:r w:rsidR="00DD7C68" w:rsidRPr="006540FD">
        <w:rPr>
          <w:noProof/>
          <w:highlight w:val="lightGray"/>
        </w:rPr>
        <w:t>who are close in age and degree of psychological and physical development or maturity</w:t>
      </w:r>
      <w:r w:rsidRPr="006540FD">
        <w:rPr>
          <w:noProof/>
          <w:highlight w:val="lightGray"/>
        </w:rPr>
        <w:t>.  </w:t>
      </w:r>
      <w:bookmarkEnd w:id="20"/>
    </w:p>
    <w:p w14:paraId="70D42AF3" w14:textId="77777777" w:rsidR="00CD6814" w:rsidRPr="007A74FE" w:rsidRDefault="00CD6814" w:rsidP="006A2047">
      <w:pPr>
        <w:pStyle w:val="CRSeparator"/>
        <w:spacing w:line="276" w:lineRule="auto"/>
        <w:rPr>
          <w:noProof/>
        </w:rPr>
      </w:pPr>
    </w:p>
    <w:p w14:paraId="1680A36B" w14:textId="2F21520C" w:rsidR="00CD6814" w:rsidRPr="007D2300" w:rsidRDefault="00CD6814" w:rsidP="006A2047">
      <w:pPr>
        <w:pStyle w:val="CRReference"/>
        <w:spacing w:line="276" w:lineRule="auto"/>
        <w:rPr>
          <w:noProof/>
          <w:lang w:val="fr-BE"/>
        </w:rPr>
      </w:pPr>
      <w:r w:rsidRPr="007A74FE">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7A74FE">
        <w:rPr>
          <w:noProof/>
        </w:rPr>
        <w:fldChar w:fldCharType="separate"/>
      </w:r>
      <w:r w:rsidRPr="007D2300">
        <w:rPr>
          <w:rStyle w:val="CRMarker"/>
          <w:noProof/>
          <w:lang w:val="fr-BE"/>
        </w:rPr>
        <w:t>ê</w:t>
      </w:r>
      <w:r w:rsidRPr="007A74FE">
        <w:rPr>
          <w:noProof/>
        </w:rPr>
        <w:fldChar w:fldCharType="end"/>
      </w:r>
      <w:r w:rsidRPr="007D2300">
        <w:rPr>
          <w:noProof/>
          <w:lang w:val="fr-BE"/>
        </w:rPr>
        <w:t> 2011/93/EU</w:t>
      </w:r>
    </w:p>
    <w:p w14:paraId="6009EC27" w14:textId="77777777" w:rsidR="00195335" w:rsidRPr="006540FD" w:rsidRDefault="00195335" w:rsidP="006A2047">
      <w:pPr>
        <w:pStyle w:val="CRReference"/>
        <w:spacing w:line="276" w:lineRule="auto"/>
        <w:rPr>
          <w:noProof/>
          <w:highlight w:val="lightGray"/>
          <w:lang w:val="fr-BE"/>
        </w:rPr>
      </w:pPr>
      <w:r w:rsidRPr="006540FD">
        <w:rPr>
          <w:noProof/>
          <w:highlight w:val="lightGray"/>
        </w:rPr>
        <w:fldChar w:fldCharType="begin"/>
      </w:r>
      <w:r w:rsidRPr="006540FD">
        <w:rPr>
          <w:noProof/>
          <w:highlight w:val="lightGray"/>
          <w:lang w:val="fr-BE"/>
        </w:rPr>
        <w:instrText xml:space="preserve"> QUOTE "</w:instrText>
      </w:r>
      <w:r w:rsidRPr="006540FD">
        <w:rPr>
          <w:rStyle w:val="CRMarker"/>
          <w:noProof/>
          <w:highlight w:val="lightGray"/>
          <w:lang w:val="fr-BE"/>
        </w:rPr>
        <w:instrText>ð</w:instrText>
      </w:r>
      <w:r w:rsidRPr="006540FD">
        <w:rPr>
          <w:noProof/>
          <w:highlight w:val="lightGray"/>
          <w:lang w:val="fr-BE"/>
        </w:rPr>
        <w:instrText xml:space="preserve">" </w:instrText>
      </w:r>
      <w:r w:rsidRPr="006540FD">
        <w:rPr>
          <w:noProof/>
          <w:highlight w:val="lightGray"/>
        </w:rPr>
        <w:fldChar w:fldCharType="separate"/>
      </w:r>
      <w:r w:rsidRPr="006540FD">
        <w:rPr>
          <w:rStyle w:val="CRMarker"/>
          <w:noProof/>
          <w:highlight w:val="lightGray"/>
          <w:lang w:val="fr-BE"/>
        </w:rPr>
        <w:t>ð</w:t>
      </w:r>
      <w:r w:rsidRPr="006540FD">
        <w:rPr>
          <w:noProof/>
          <w:highlight w:val="lightGray"/>
        </w:rPr>
        <w:fldChar w:fldCharType="end"/>
      </w:r>
      <w:r w:rsidRPr="006540FD">
        <w:rPr>
          <w:noProof/>
          <w:highlight w:val="lightGray"/>
          <w:lang w:val="fr-BE"/>
        </w:rPr>
        <w:t> new</w:t>
      </w:r>
    </w:p>
    <w:p w14:paraId="77B57B6B" w14:textId="77777777" w:rsidR="00BC34AC" w:rsidRPr="007D2300" w:rsidRDefault="00BC34AC" w:rsidP="006A2047">
      <w:pPr>
        <w:pStyle w:val="ManualHeading3"/>
        <w:spacing w:line="276" w:lineRule="auto"/>
        <w:jc w:val="center"/>
        <w:rPr>
          <w:noProof/>
          <w:lang w:val="fr-BE"/>
        </w:rPr>
      </w:pPr>
      <w:r w:rsidRPr="007D2300">
        <w:rPr>
          <w:noProof/>
          <w:lang w:val="fr-BE"/>
        </w:rPr>
        <w:t>Article 3</w:t>
      </w:r>
    </w:p>
    <w:p w14:paraId="084C9D41" w14:textId="77777777" w:rsidR="00BC34AC" w:rsidRPr="007A74FE" w:rsidRDefault="00BC34AC" w:rsidP="006A2047">
      <w:pPr>
        <w:pStyle w:val="ManualHeading3"/>
        <w:spacing w:line="276" w:lineRule="auto"/>
        <w:jc w:val="center"/>
        <w:rPr>
          <w:noProof/>
        </w:rPr>
      </w:pPr>
      <w:r w:rsidRPr="007A74FE">
        <w:rPr>
          <w:noProof/>
        </w:rPr>
        <w:t>Offences concerning sexual abuse</w:t>
      </w:r>
    </w:p>
    <w:p w14:paraId="7E3970F2" w14:textId="77777777" w:rsidR="00BC34AC" w:rsidRPr="007A74FE" w:rsidRDefault="00BC34AC" w:rsidP="004D6FE4">
      <w:pPr>
        <w:pStyle w:val="ManualNumPar1"/>
        <w:rPr>
          <w:noProof/>
        </w:rPr>
      </w:pPr>
      <w:r>
        <w:rPr>
          <w:noProof/>
        </w:rPr>
        <w:t>1.</w:t>
      </w:r>
      <w:r>
        <w:rPr>
          <w:noProof/>
        </w:rPr>
        <w:tab/>
      </w:r>
      <w:r w:rsidRPr="007A74FE">
        <w:rPr>
          <w:noProof/>
        </w:rPr>
        <w:t xml:space="preserve">Member States shall take the necessary measures to ensure that the conduct referred to in paragraphs 2 to </w:t>
      </w:r>
      <w:r w:rsidRPr="006540FD">
        <w:rPr>
          <w:rStyle w:val="CRRefonteDeleted"/>
          <w:highlight w:val="lightGray"/>
        </w:rPr>
        <w:t>6</w:t>
      </w:r>
      <w:r w:rsidRPr="007A74FE">
        <w:rPr>
          <w:noProof/>
        </w:rPr>
        <w:t xml:space="preserve"> </w:t>
      </w:r>
      <w:r w:rsidR="00586A30" w:rsidRPr="003E2E0B">
        <w:rPr>
          <w:noProof/>
          <w:highlight w:val="lightGray"/>
        </w:rPr>
        <w:fldChar w:fldCharType="begin"/>
      </w:r>
      <w:r w:rsidR="00586A30" w:rsidRPr="003E2E0B">
        <w:rPr>
          <w:noProof/>
          <w:highlight w:val="lightGray"/>
        </w:rPr>
        <w:instrText xml:space="preserve"> QUOTE "</w:instrText>
      </w:r>
      <w:r w:rsidR="00586A30" w:rsidRPr="003E2E0B">
        <w:rPr>
          <w:rStyle w:val="CRMarker"/>
          <w:noProof/>
          <w:highlight w:val="lightGray"/>
        </w:rPr>
        <w:instrText>ð</w:instrText>
      </w:r>
      <w:r w:rsidR="00586A30" w:rsidRPr="003E2E0B">
        <w:rPr>
          <w:noProof/>
          <w:highlight w:val="lightGray"/>
        </w:rPr>
        <w:instrText xml:space="preserve">" </w:instrText>
      </w:r>
      <w:r w:rsidR="00586A30" w:rsidRPr="003E2E0B">
        <w:rPr>
          <w:noProof/>
          <w:highlight w:val="lightGray"/>
        </w:rPr>
        <w:fldChar w:fldCharType="separate"/>
      </w:r>
      <w:r w:rsidR="00586A30" w:rsidRPr="003E2E0B">
        <w:rPr>
          <w:rStyle w:val="CRMarker"/>
          <w:noProof/>
          <w:highlight w:val="lightGray"/>
        </w:rPr>
        <w:t>ð</w:t>
      </w:r>
      <w:r w:rsidR="00586A30" w:rsidRPr="003E2E0B">
        <w:rPr>
          <w:noProof/>
          <w:highlight w:val="lightGray"/>
        </w:rPr>
        <w:fldChar w:fldCharType="end"/>
      </w:r>
      <w:r w:rsidR="00586A30" w:rsidRPr="006540FD">
        <w:rPr>
          <w:noProof/>
          <w:highlight w:val="lightGray"/>
        </w:rPr>
        <w:t> </w:t>
      </w:r>
      <w:r w:rsidR="0015416F" w:rsidRPr="006540FD">
        <w:rPr>
          <w:noProof/>
          <w:highlight w:val="lightGray"/>
        </w:rPr>
        <w:t>8</w:t>
      </w:r>
      <w:r w:rsidR="00586A30" w:rsidRPr="006540FD">
        <w:rPr>
          <w:noProof/>
          <w:highlight w:val="lightGray"/>
        </w:rPr>
        <w:t> </w:t>
      </w:r>
      <w:r w:rsidR="00586A30" w:rsidRPr="006540FD">
        <w:rPr>
          <w:noProof/>
          <w:highlight w:val="lightGray"/>
        </w:rPr>
        <w:fldChar w:fldCharType="begin"/>
      </w:r>
      <w:r w:rsidR="00586A30" w:rsidRPr="006540FD">
        <w:rPr>
          <w:noProof/>
          <w:highlight w:val="lightGray"/>
        </w:rPr>
        <w:instrText xml:space="preserve"> QUOTE "</w:instrText>
      </w:r>
      <w:r w:rsidR="00586A30" w:rsidRPr="006540FD">
        <w:rPr>
          <w:rStyle w:val="CRMarker"/>
          <w:noProof/>
          <w:highlight w:val="lightGray"/>
        </w:rPr>
        <w:instrText>ï</w:instrText>
      </w:r>
      <w:r w:rsidR="00586A30" w:rsidRPr="006540FD">
        <w:rPr>
          <w:noProof/>
          <w:highlight w:val="lightGray"/>
        </w:rPr>
        <w:instrText xml:space="preserve">" </w:instrText>
      </w:r>
      <w:r w:rsidR="00586A30" w:rsidRPr="006540FD">
        <w:rPr>
          <w:noProof/>
          <w:highlight w:val="lightGray"/>
        </w:rPr>
        <w:fldChar w:fldCharType="separate"/>
      </w:r>
      <w:r w:rsidR="00586A30" w:rsidRPr="006540FD">
        <w:rPr>
          <w:rStyle w:val="CRMarker"/>
          <w:noProof/>
          <w:highlight w:val="lightGray"/>
        </w:rPr>
        <w:t>ï</w:t>
      </w:r>
      <w:r w:rsidR="00586A30" w:rsidRPr="006540FD">
        <w:rPr>
          <w:noProof/>
          <w:highlight w:val="lightGray"/>
        </w:rPr>
        <w:fldChar w:fldCharType="end"/>
      </w:r>
      <w:r w:rsidR="00460CE0" w:rsidRPr="007A74FE">
        <w:rPr>
          <w:noProof/>
        </w:rPr>
        <w:t xml:space="preserve"> </w:t>
      </w:r>
      <w:r w:rsidRPr="007A74FE">
        <w:rPr>
          <w:noProof/>
        </w:rPr>
        <w:t>is punishable.</w:t>
      </w:r>
      <w:r w:rsidR="35B9025D" w:rsidRPr="007A74FE">
        <w:rPr>
          <w:noProof/>
        </w:rPr>
        <w:t xml:space="preserve"> </w:t>
      </w:r>
    </w:p>
    <w:p w14:paraId="7CAEE5CD" w14:textId="77777777" w:rsidR="00BC34AC" w:rsidRPr="007A74FE" w:rsidRDefault="00BC34AC" w:rsidP="006A2047">
      <w:pPr>
        <w:pStyle w:val="ManualNumPar1"/>
        <w:spacing w:line="276" w:lineRule="auto"/>
        <w:rPr>
          <w:noProof/>
        </w:rPr>
      </w:pPr>
      <w:r>
        <w:rPr>
          <w:noProof/>
        </w:rPr>
        <w:t>2.</w:t>
      </w:r>
      <w:r>
        <w:rPr>
          <w:noProof/>
        </w:rPr>
        <w:tab/>
      </w:r>
      <w:r w:rsidRPr="007A74FE">
        <w:rPr>
          <w:noProof/>
        </w:rPr>
        <w:t>Causing, for sexual purposes, a child who has not reached the age of sexual consent to witness sexual activities, even without having to participate, shall be punishable by a maximum term of imprisonment of at least 1 year.</w:t>
      </w:r>
    </w:p>
    <w:p w14:paraId="5CB2ED45" w14:textId="77777777" w:rsidR="00BC34AC" w:rsidRPr="007A74FE" w:rsidRDefault="00BC34AC" w:rsidP="006A2047">
      <w:pPr>
        <w:pStyle w:val="ManualNumPar1"/>
        <w:spacing w:line="276" w:lineRule="auto"/>
        <w:rPr>
          <w:noProof/>
        </w:rPr>
      </w:pPr>
      <w:r>
        <w:rPr>
          <w:noProof/>
        </w:rPr>
        <w:t>3.</w:t>
      </w:r>
      <w:r>
        <w:rPr>
          <w:noProof/>
        </w:rPr>
        <w:tab/>
      </w:r>
      <w:r w:rsidRPr="007A74FE">
        <w:rPr>
          <w:noProof/>
        </w:rPr>
        <w:t>Causing, for sexual purposes, a child who has not reached the age of sexual consent to witness sexual abuse, even without having to participate, shall be punishable by a maximum term of imprisonment of at least 2 years.</w:t>
      </w:r>
    </w:p>
    <w:p w14:paraId="57455D63" w14:textId="1B2576DE" w:rsidR="00BC34AC" w:rsidRPr="007A74FE" w:rsidRDefault="00BC34AC" w:rsidP="006A2047">
      <w:pPr>
        <w:pStyle w:val="ManualNumPar1"/>
        <w:spacing w:line="276" w:lineRule="auto"/>
        <w:rPr>
          <w:noProof/>
        </w:rPr>
      </w:pPr>
      <w:r>
        <w:rPr>
          <w:noProof/>
        </w:rPr>
        <w:t>4.</w:t>
      </w:r>
      <w:r>
        <w:rPr>
          <w:noProof/>
        </w:rPr>
        <w:tab/>
      </w:r>
      <w:r w:rsidRPr="007A74FE">
        <w:rPr>
          <w:noProof/>
        </w:rPr>
        <w:t>Engaging in sexual activities with a child who has not reached the age of sexual consent</w:t>
      </w:r>
      <w:r w:rsidR="006070D7" w:rsidRPr="007A74FE">
        <w:rPr>
          <w:noProof/>
        </w:rPr>
        <w:t xml:space="preserve"> </w:t>
      </w:r>
      <w:r w:rsidR="006540FD" w:rsidRPr="003E2E0B">
        <w:rPr>
          <w:highlight w:val="lightGray"/>
        </w:rPr>
        <w:fldChar w:fldCharType="begin"/>
      </w:r>
      <w:r w:rsidR="006540FD" w:rsidRPr="003E2E0B">
        <w:rPr>
          <w:highlight w:val="lightGray"/>
        </w:rPr>
        <w:instrText xml:space="preserve"> QUOTE "</w:instrText>
      </w:r>
      <w:r w:rsidR="006540FD" w:rsidRPr="003E2E0B">
        <w:rPr>
          <w:rStyle w:val="CRMarker"/>
          <w:highlight w:val="lightGray"/>
        </w:rPr>
        <w:instrText>ð</w:instrText>
      </w:r>
      <w:r w:rsidR="006540FD" w:rsidRPr="003E2E0B">
        <w:rPr>
          <w:highlight w:val="lightGray"/>
        </w:rPr>
        <w:instrText xml:space="preserve">" </w:instrText>
      </w:r>
      <w:r w:rsidR="006540FD" w:rsidRPr="003E2E0B">
        <w:rPr>
          <w:highlight w:val="lightGray"/>
        </w:rPr>
        <w:fldChar w:fldCharType="separate"/>
      </w:r>
      <w:r w:rsidR="006540FD" w:rsidRPr="003E2E0B">
        <w:rPr>
          <w:rStyle w:val="CRMarker"/>
          <w:highlight w:val="lightGray"/>
        </w:rPr>
        <w:t>ð</w:t>
      </w:r>
      <w:r w:rsidR="006540FD" w:rsidRPr="003E2E0B">
        <w:rPr>
          <w:highlight w:val="lightGray"/>
        </w:rPr>
        <w:fldChar w:fldCharType="end"/>
      </w:r>
      <w:r w:rsidR="006540FD" w:rsidRPr="006540FD">
        <w:rPr>
          <w:highlight w:val="lightGray"/>
        </w:rPr>
        <w:t> </w:t>
      </w:r>
      <w:r w:rsidR="006070D7" w:rsidRPr="006540FD">
        <w:rPr>
          <w:rFonts w:eastAsia="Times New Roman"/>
          <w:noProof/>
          <w:highlight w:val="lightGray"/>
        </w:rPr>
        <w:t xml:space="preserve">or causing </w:t>
      </w:r>
      <w:r w:rsidR="006B3AAC" w:rsidRPr="006540FD">
        <w:rPr>
          <w:rFonts w:eastAsia="Times New Roman"/>
          <w:noProof/>
          <w:highlight w:val="lightGray"/>
        </w:rPr>
        <w:t>the child</w:t>
      </w:r>
      <w:r w:rsidR="006070D7" w:rsidRPr="006540FD">
        <w:rPr>
          <w:rFonts w:eastAsia="Times New Roman"/>
          <w:noProof/>
          <w:highlight w:val="lightGray"/>
        </w:rPr>
        <w:t xml:space="preserve"> to engage in sexual activities with another person</w:t>
      </w:r>
      <w:r w:rsidR="006540FD" w:rsidRPr="006540FD">
        <w:rPr>
          <w:highlight w:val="lightGray"/>
        </w:rPr>
        <w:t> </w:t>
      </w:r>
      <w:r w:rsidR="006540FD" w:rsidRPr="006540FD">
        <w:rPr>
          <w:highlight w:val="lightGray"/>
        </w:rPr>
        <w:fldChar w:fldCharType="begin"/>
      </w:r>
      <w:r w:rsidR="006540FD" w:rsidRPr="006540FD">
        <w:rPr>
          <w:highlight w:val="lightGray"/>
        </w:rPr>
        <w:instrText xml:space="preserve"> QUOTE "</w:instrText>
      </w:r>
      <w:r w:rsidR="006540FD" w:rsidRPr="006540FD">
        <w:rPr>
          <w:rStyle w:val="CRMarker"/>
          <w:highlight w:val="lightGray"/>
        </w:rPr>
        <w:instrText>ï</w:instrText>
      </w:r>
      <w:r w:rsidR="006540FD" w:rsidRPr="006540FD">
        <w:rPr>
          <w:highlight w:val="lightGray"/>
        </w:rPr>
        <w:instrText xml:space="preserve">" </w:instrText>
      </w:r>
      <w:r w:rsidR="006540FD" w:rsidRPr="006540FD">
        <w:rPr>
          <w:highlight w:val="lightGray"/>
        </w:rPr>
        <w:fldChar w:fldCharType="separate"/>
      </w:r>
      <w:r w:rsidR="006540FD" w:rsidRPr="006540FD">
        <w:rPr>
          <w:rStyle w:val="CRMarker"/>
          <w:highlight w:val="lightGray"/>
        </w:rPr>
        <w:t>ï</w:t>
      </w:r>
      <w:r w:rsidR="006540FD" w:rsidRPr="006540FD">
        <w:rPr>
          <w:highlight w:val="lightGray"/>
        </w:rPr>
        <w:fldChar w:fldCharType="end"/>
      </w:r>
      <w:r w:rsidRPr="007A74FE">
        <w:rPr>
          <w:noProof/>
        </w:rPr>
        <w:t>shall be punishable by a maximum term of imprisonment of at least</w:t>
      </w:r>
      <w:r w:rsidR="00CD6814" w:rsidRPr="007A74FE">
        <w:rPr>
          <w:noProof/>
        </w:rPr>
        <w:t> </w:t>
      </w:r>
      <w:r w:rsidRPr="006540FD">
        <w:rPr>
          <w:rStyle w:val="CRRefonteDeleted"/>
          <w:highlight w:val="lightGray"/>
        </w:rPr>
        <w:t>5</w:t>
      </w:r>
      <w:r w:rsidR="00195335" w:rsidRPr="007A74FE">
        <w:rPr>
          <w:noProof/>
        </w:rPr>
        <w:t> </w:t>
      </w:r>
      <w:r w:rsidR="006540FD" w:rsidRPr="003E2E0B">
        <w:rPr>
          <w:highlight w:val="lightGray"/>
        </w:rPr>
        <w:fldChar w:fldCharType="begin"/>
      </w:r>
      <w:r w:rsidR="006540FD" w:rsidRPr="003E2E0B">
        <w:rPr>
          <w:highlight w:val="lightGray"/>
        </w:rPr>
        <w:instrText xml:space="preserve"> QUOTE "</w:instrText>
      </w:r>
      <w:r w:rsidR="006540FD" w:rsidRPr="003E2E0B">
        <w:rPr>
          <w:rStyle w:val="CRMarker"/>
          <w:highlight w:val="lightGray"/>
        </w:rPr>
        <w:instrText>ð</w:instrText>
      </w:r>
      <w:r w:rsidR="006540FD" w:rsidRPr="003E2E0B">
        <w:rPr>
          <w:highlight w:val="lightGray"/>
        </w:rPr>
        <w:instrText xml:space="preserve">" </w:instrText>
      </w:r>
      <w:r w:rsidR="006540FD" w:rsidRPr="003E2E0B">
        <w:rPr>
          <w:highlight w:val="lightGray"/>
        </w:rPr>
        <w:fldChar w:fldCharType="separate"/>
      </w:r>
      <w:r w:rsidR="006540FD" w:rsidRPr="003E2E0B">
        <w:rPr>
          <w:rStyle w:val="CRMarker"/>
          <w:highlight w:val="lightGray"/>
        </w:rPr>
        <w:t>ð</w:t>
      </w:r>
      <w:r w:rsidR="006540FD" w:rsidRPr="003E2E0B">
        <w:rPr>
          <w:highlight w:val="lightGray"/>
        </w:rPr>
        <w:fldChar w:fldCharType="end"/>
      </w:r>
      <w:r w:rsidR="006540FD" w:rsidRPr="006540FD">
        <w:rPr>
          <w:highlight w:val="lightGray"/>
        </w:rPr>
        <w:t> </w:t>
      </w:r>
      <w:r w:rsidR="00195335" w:rsidRPr="006540FD">
        <w:rPr>
          <w:noProof/>
          <w:highlight w:val="lightGray"/>
        </w:rPr>
        <w:t>8</w:t>
      </w:r>
      <w:r w:rsidR="006540FD" w:rsidRPr="006540FD">
        <w:rPr>
          <w:highlight w:val="lightGray"/>
        </w:rPr>
        <w:t> </w:t>
      </w:r>
      <w:r w:rsidR="006540FD" w:rsidRPr="006540FD">
        <w:rPr>
          <w:highlight w:val="lightGray"/>
        </w:rPr>
        <w:fldChar w:fldCharType="begin"/>
      </w:r>
      <w:r w:rsidR="006540FD" w:rsidRPr="006540FD">
        <w:rPr>
          <w:highlight w:val="lightGray"/>
        </w:rPr>
        <w:instrText xml:space="preserve"> QUOTE "</w:instrText>
      </w:r>
      <w:r w:rsidR="006540FD" w:rsidRPr="006540FD">
        <w:rPr>
          <w:rStyle w:val="CRMarker"/>
          <w:highlight w:val="lightGray"/>
        </w:rPr>
        <w:instrText>ï</w:instrText>
      </w:r>
      <w:r w:rsidR="006540FD" w:rsidRPr="006540FD">
        <w:rPr>
          <w:highlight w:val="lightGray"/>
        </w:rPr>
        <w:instrText xml:space="preserve">" </w:instrText>
      </w:r>
      <w:r w:rsidR="006540FD" w:rsidRPr="006540FD">
        <w:rPr>
          <w:highlight w:val="lightGray"/>
        </w:rPr>
        <w:fldChar w:fldCharType="separate"/>
      </w:r>
      <w:r w:rsidR="006540FD" w:rsidRPr="006540FD">
        <w:rPr>
          <w:rStyle w:val="CRMarker"/>
          <w:highlight w:val="lightGray"/>
        </w:rPr>
        <w:t>ï</w:t>
      </w:r>
      <w:r w:rsidR="006540FD" w:rsidRPr="006540FD">
        <w:rPr>
          <w:highlight w:val="lightGray"/>
        </w:rPr>
        <w:fldChar w:fldCharType="end"/>
      </w:r>
      <w:r w:rsidR="00195335" w:rsidRPr="007A74FE">
        <w:rPr>
          <w:noProof/>
        </w:rPr>
        <w:t> </w:t>
      </w:r>
      <w:r w:rsidRPr="007A74FE">
        <w:rPr>
          <w:noProof/>
        </w:rPr>
        <w:t>years.</w:t>
      </w:r>
    </w:p>
    <w:tbl>
      <w:tblPr>
        <w:tblW w:w="5000" w:type="pct"/>
        <w:shd w:val="clear" w:color="auto" w:fill="FFFFFF"/>
        <w:tblCellMar>
          <w:left w:w="0" w:type="dxa"/>
          <w:right w:w="0" w:type="dxa"/>
        </w:tblCellMar>
        <w:tblLook w:val="04A0" w:firstRow="1" w:lastRow="0" w:firstColumn="1" w:lastColumn="0" w:noHBand="0" w:noVBand="1"/>
      </w:tblPr>
      <w:tblGrid>
        <w:gridCol w:w="8034"/>
        <w:gridCol w:w="1036"/>
      </w:tblGrid>
      <w:tr w:rsidR="00706FF8" w:rsidRPr="007A74FE" w14:paraId="4FFE61DA" w14:textId="77777777" w:rsidTr="00BC34AC">
        <w:tc>
          <w:tcPr>
            <w:tcW w:w="0" w:type="auto"/>
            <w:shd w:val="clear" w:color="auto" w:fill="FFFFFF"/>
            <w:hideMark/>
          </w:tcPr>
          <w:p w14:paraId="1B1C7955" w14:textId="77777777" w:rsidR="00BC34AC" w:rsidRPr="007A74FE" w:rsidRDefault="00BC34AC" w:rsidP="006A2047">
            <w:pPr>
              <w:pStyle w:val="ManualNumPar1"/>
              <w:spacing w:line="276" w:lineRule="auto"/>
              <w:rPr>
                <w:noProof/>
              </w:rPr>
            </w:pPr>
            <w:r>
              <w:rPr>
                <w:noProof/>
              </w:rPr>
              <w:t>5.</w:t>
            </w:r>
            <w:r>
              <w:rPr>
                <w:noProof/>
              </w:rPr>
              <w:tab/>
            </w:r>
            <w:r w:rsidRPr="007A74FE">
              <w:rPr>
                <w:noProof/>
              </w:rPr>
              <w:t>Engaging in sexual activities with a child, where:</w:t>
            </w:r>
          </w:p>
        </w:tc>
        <w:tc>
          <w:tcPr>
            <w:tcW w:w="0" w:type="auto"/>
            <w:shd w:val="clear" w:color="auto" w:fill="FFFFFF"/>
            <w:hideMark/>
          </w:tcPr>
          <w:p w14:paraId="2E67679B" w14:textId="0526655B" w:rsidR="00BC34AC" w:rsidRPr="007A74FE" w:rsidRDefault="00BC34AC" w:rsidP="00F57914">
            <w:pPr>
              <w:pStyle w:val="ManualNumPar1"/>
              <w:spacing w:line="276" w:lineRule="auto"/>
              <w:ind w:left="0" w:firstLine="0"/>
              <w:rPr>
                <w:noProof/>
              </w:rPr>
            </w:pPr>
            <w:r>
              <w:rPr>
                <w:noProof/>
              </w:rPr>
              <w:tab/>
            </w:r>
          </w:p>
        </w:tc>
      </w:tr>
    </w:tbl>
    <w:p w14:paraId="6CFCB90A" w14:textId="77777777" w:rsidR="00C83CDA" w:rsidRPr="007A74FE" w:rsidRDefault="00C83CDA" w:rsidP="006A2047">
      <w:pPr>
        <w:pStyle w:val="Point1"/>
        <w:spacing w:line="276" w:lineRule="auto"/>
        <w:rPr>
          <w:noProof/>
        </w:rPr>
      </w:pPr>
      <w:r>
        <w:rPr>
          <w:noProof/>
        </w:rPr>
        <w:t>(a)</w:t>
      </w:r>
      <w:r>
        <w:rPr>
          <w:noProof/>
        </w:rPr>
        <w:tab/>
      </w:r>
      <w:r w:rsidRPr="007A74FE">
        <w:rPr>
          <w:noProof/>
        </w:rPr>
        <w:t xml:space="preserve">abuse is made of a recognised position of trust, authority or influence over the child, shall be punishable by a maximum term of imprisonment of at least </w:t>
      </w:r>
      <w:r w:rsidR="009B300D" w:rsidRPr="006540FD">
        <w:rPr>
          <w:rStyle w:val="CRRefonteDeleted"/>
          <w:highlight w:val="lightGray"/>
        </w:rPr>
        <w:t>8</w:t>
      </w:r>
      <w:r w:rsidRPr="007A74FE">
        <w:rPr>
          <w:noProof/>
        </w:rPr>
        <w:t xml:space="preserve"> </w:t>
      </w:r>
      <w:r w:rsidR="00F33DE2" w:rsidRPr="003E2E0B">
        <w:rPr>
          <w:noProof/>
          <w:highlight w:val="lightGray"/>
        </w:rPr>
        <w:fldChar w:fldCharType="begin"/>
      </w:r>
      <w:r w:rsidR="00F33DE2" w:rsidRPr="003E2E0B">
        <w:rPr>
          <w:noProof/>
          <w:highlight w:val="lightGray"/>
        </w:rPr>
        <w:instrText xml:space="preserve"> QUOTE "</w:instrText>
      </w:r>
      <w:r w:rsidR="00F33DE2" w:rsidRPr="003E2E0B">
        <w:rPr>
          <w:rStyle w:val="CRMarker"/>
          <w:noProof/>
          <w:highlight w:val="lightGray"/>
        </w:rPr>
        <w:instrText>ð</w:instrText>
      </w:r>
      <w:r w:rsidR="00F33DE2" w:rsidRPr="003E2E0B">
        <w:rPr>
          <w:noProof/>
          <w:highlight w:val="lightGray"/>
        </w:rPr>
        <w:instrText xml:space="preserve">" </w:instrText>
      </w:r>
      <w:r w:rsidR="00F33DE2" w:rsidRPr="003E2E0B">
        <w:rPr>
          <w:noProof/>
          <w:highlight w:val="lightGray"/>
        </w:rPr>
        <w:fldChar w:fldCharType="separate"/>
      </w:r>
      <w:r w:rsidR="00F33DE2" w:rsidRPr="003E2E0B">
        <w:rPr>
          <w:rStyle w:val="CRMarker"/>
          <w:noProof/>
          <w:highlight w:val="lightGray"/>
        </w:rPr>
        <w:t>ð</w:t>
      </w:r>
      <w:r w:rsidR="00F33DE2" w:rsidRPr="003E2E0B">
        <w:rPr>
          <w:noProof/>
          <w:highlight w:val="lightGray"/>
        </w:rPr>
        <w:fldChar w:fldCharType="end"/>
      </w:r>
      <w:r w:rsidR="00F33DE2" w:rsidRPr="006540FD">
        <w:rPr>
          <w:noProof/>
          <w:highlight w:val="lightGray"/>
        </w:rPr>
        <w:t> 10 </w:t>
      </w:r>
      <w:r w:rsidR="00F33DE2" w:rsidRPr="006540FD">
        <w:rPr>
          <w:noProof/>
          <w:highlight w:val="lightGray"/>
        </w:rPr>
        <w:fldChar w:fldCharType="begin"/>
      </w:r>
      <w:r w:rsidR="00F33DE2" w:rsidRPr="006540FD">
        <w:rPr>
          <w:noProof/>
          <w:highlight w:val="lightGray"/>
        </w:rPr>
        <w:instrText xml:space="preserve"> QUOTE "</w:instrText>
      </w:r>
      <w:r w:rsidR="00F33DE2" w:rsidRPr="006540FD">
        <w:rPr>
          <w:rStyle w:val="CRMarker"/>
          <w:noProof/>
          <w:highlight w:val="lightGray"/>
        </w:rPr>
        <w:instrText>ï</w:instrText>
      </w:r>
      <w:r w:rsidR="00F33DE2" w:rsidRPr="006540FD">
        <w:rPr>
          <w:noProof/>
          <w:highlight w:val="lightGray"/>
        </w:rPr>
        <w:instrText xml:space="preserve">" </w:instrText>
      </w:r>
      <w:r w:rsidR="00F33DE2" w:rsidRPr="006540FD">
        <w:rPr>
          <w:noProof/>
          <w:highlight w:val="lightGray"/>
        </w:rPr>
        <w:fldChar w:fldCharType="separate"/>
      </w:r>
      <w:r w:rsidR="00F33DE2" w:rsidRPr="006540FD">
        <w:rPr>
          <w:rStyle w:val="CRMarker"/>
          <w:noProof/>
          <w:highlight w:val="lightGray"/>
        </w:rPr>
        <w:t>ï</w:t>
      </w:r>
      <w:r w:rsidR="00F33DE2" w:rsidRPr="006540FD">
        <w:rPr>
          <w:noProof/>
          <w:highlight w:val="lightGray"/>
        </w:rPr>
        <w:fldChar w:fldCharType="end"/>
      </w:r>
      <w:r w:rsidR="00F33DE2" w:rsidRPr="007A74FE">
        <w:rPr>
          <w:noProof/>
        </w:rPr>
        <w:t> </w:t>
      </w:r>
      <w:r w:rsidRPr="007A74FE">
        <w:rPr>
          <w:noProof/>
        </w:rPr>
        <w:t xml:space="preserve">years if the child has not reached the age of sexual consent, and of at least </w:t>
      </w:r>
      <w:r w:rsidR="002E4A46" w:rsidRPr="006540FD">
        <w:rPr>
          <w:rStyle w:val="CRRefonteDeleted"/>
          <w:highlight w:val="lightGray"/>
        </w:rPr>
        <w:t>3</w:t>
      </w:r>
      <w:r w:rsidR="002E4A46" w:rsidRPr="007A74FE">
        <w:rPr>
          <w:noProof/>
        </w:rPr>
        <w:t xml:space="preserve"> </w:t>
      </w:r>
      <w:r w:rsidR="00F33DE2" w:rsidRPr="003E2E0B">
        <w:rPr>
          <w:noProof/>
          <w:highlight w:val="lightGray"/>
        </w:rPr>
        <w:fldChar w:fldCharType="begin"/>
      </w:r>
      <w:r w:rsidR="00F33DE2" w:rsidRPr="003E2E0B">
        <w:rPr>
          <w:noProof/>
          <w:highlight w:val="lightGray"/>
        </w:rPr>
        <w:instrText xml:space="preserve"> QUOTE "</w:instrText>
      </w:r>
      <w:r w:rsidR="00F33DE2" w:rsidRPr="003E2E0B">
        <w:rPr>
          <w:rStyle w:val="CRMarker"/>
          <w:noProof/>
          <w:highlight w:val="lightGray"/>
        </w:rPr>
        <w:instrText>ð</w:instrText>
      </w:r>
      <w:r w:rsidR="00F33DE2" w:rsidRPr="003E2E0B">
        <w:rPr>
          <w:noProof/>
          <w:highlight w:val="lightGray"/>
        </w:rPr>
        <w:instrText xml:space="preserve">" </w:instrText>
      </w:r>
      <w:r w:rsidR="00F33DE2" w:rsidRPr="003E2E0B">
        <w:rPr>
          <w:noProof/>
          <w:highlight w:val="lightGray"/>
        </w:rPr>
        <w:fldChar w:fldCharType="separate"/>
      </w:r>
      <w:r w:rsidR="00F33DE2" w:rsidRPr="003E2E0B">
        <w:rPr>
          <w:rStyle w:val="CRMarker"/>
          <w:noProof/>
          <w:highlight w:val="lightGray"/>
        </w:rPr>
        <w:t>ð</w:t>
      </w:r>
      <w:r w:rsidR="00F33DE2" w:rsidRPr="003E2E0B">
        <w:rPr>
          <w:noProof/>
          <w:highlight w:val="lightGray"/>
        </w:rPr>
        <w:fldChar w:fldCharType="end"/>
      </w:r>
      <w:r w:rsidR="00F33DE2" w:rsidRPr="006540FD">
        <w:rPr>
          <w:noProof/>
          <w:highlight w:val="lightGray"/>
        </w:rPr>
        <w:t> 6 </w:t>
      </w:r>
      <w:r w:rsidR="00F33DE2" w:rsidRPr="006540FD">
        <w:rPr>
          <w:noProof/>
          <w:highlight w:val="lightGray"/>
        </w:rPr>
        <w:fldChar w:fldCharType="begin"/>
      </w:r>
      <w:r w:rsidR="00F33DE2" w:rsidRPr="006540FD">
        <w:rPr>
          <w:noProof/>
          <w:highlight w:val="lightGray"/>
        </w:rPr>
        <w:instrText xml:space="preserve"> QUOTE "</w:instrText>
      </w:r>
      <w:r w:rsidR="00F33DE2" w:rsidRPr="006540FD">
        <w:rPr>
          <w:rStyle w:val="CRMarker"/>
          <w:noProof/>
          <w:highlight w:val="lightGray"/>
        </w:rPr>
        <w:instrText>ï</w:instrText>
      </w:r>
      <w:r w:rsidR="00F33DE2" w:rsidRPr="006540FD">
        <w:rPr>
          <w:noProof/>
          <w:highlight w:val="lightGray"/>
        </w:rPr>
        <w:instrText xml:space="preserve">" </w:instrText>
      </w:r>
      <w:r w:rsidR="00F33DE2" w:rsidRPr="006540FD">
        <w:rPr>
          <w:noProof/>
          <w:highlight w:val="lightGray"/>
        </w:rPr>
        <w:fldChar w:fldCharType="separate"/>
      </w:r>
      <w:r w:rsidR="00F33DE2" w:rsidRPr="006540FD">
        <w:rPr>
          <w:rStyle w:val="CRMarker"/>
          <w:noProof/>
          <w:highlight w:val="lightGray"/>
        </w:rPr>
        <w:t>ï</w:t>
      </w:r>
      <w:r w:rsidR="00F33DE2" w:rsidRPr="006540FD">
        <w:rPr>
          <w:noProof/>
          <w:highlight w:val="lightGray"/>
        </w:rPr>
        <w:fldChar w:fldCharType="end"/>
      </w:r>
      <w:r w:rsidR="00F33DE2" w:rsidRPr="007A74FE">
        <w:rPr>
          <w:noProof/>
        </w:rPr>
        <w:t> </w:t>
      </w:r>
      <w:r w:rsidRPr="007A74FE">
        <w:rPr>
          <w:noProof/>
        </w:rPr>
        <w:t>years of imprisonment, if the child is over that age; or</w:t>
      </w:r>
    </w:p>
    <w:p w14:paraId="3653B476" w14:textId="77777777" w:rsidR="00B26406" w:rsidRPr="007A74FE" w:rsidRDefault="00B26406" w:rsidP="006A2047">
      <w:pPr>
        <w:pStyle w:val="Point1"/>
        <w:spacing w:line="276" w:lineRule="auto"/>
        <w:rPr>
          <w:noProof/>
        </w:rPr>
      </w:pPr>
      <w:r>
        <w:rPr>
          <w:noProof/>
        </w:rPr>
        <w:t>(b)</w:t>
      </w:r>
      <w:r>
        <w:rPr>
          <w:noProof/>
        </w:rPr>
        <w:tab/>
      </w:r>
      <w:r w:rsidRPr="007A74FE">
        <w:rPr>
          <w:noProof/>
        </w:rPr>
        <w:t xml:space="preserve">abuse is made of a particularly vulnerable situation of the child, in particular because of a mental or physical disability or a situation of dependence, shall be punishable by a maximum term of imprisonment of at least </w:t>
      </w:r>
      <w:r w:rsidR="009B300D" w:rsidRPr="006540FD">
        <w:rPr>
          <w:rStyle w:val="CRRefonteDeleted"/>
          <w:highlight w:val="lightGray"/>
        </w:rPr>
        <w:t>8</w:t>
      </w:r>
      <w:r w:rsidR="009B300D" w:rsidRPr="007A74FE">
        <w:rPr>
          <w:noProof/>
        </w:rPr>
        <w:t xml:space="preserve"> </w:t>
      </w:r>
      <w:r w:rsidR="00AF4A39" w:rsidRPr="003E2E0B">
        <w:rPr>
          <w:noProof/>
          <w:highlight w:val="lightGray"/>
        </w:rPr>
        <w:fldChar w:fldCharType="begin"/>
      </w:r>
      <w:r w:rsidR="00AF4A39" w:rsidRPr="003E2E0B">
        <w:rPr>
          <w:noProof/>
          <w:highlight w:val="lightGray"/>
        </w:rPr>
        <w:instrText xml:space="preserve"> QUOTE "</w:instrText>
      </w:r>
      <w:r w:rsidR="00AF4A39" w:rsidRPr="003E2E0B">
        <w:rPr>
          <w:rStyle w:val="CRMarker"/>
          <w:noProof/>
          <w:highlight w:val="lightGray"/>
        </w:rPr>
        <w:instrText>ð</w:instrText>
      </w:r>
      <w:r w:rsidR="00AF4A39" w:rsidRPr="003E2E0B">
        <w:rPr>
          <w:noProof/>
          <w:highlight w:val="lightGray"/>
        </w:rPr>
        <w:instrText xml:space="preserve">" </w:instrText>
      </w:r>
      <w:r w:rsidR="00AF4A39" w:rsidRPr="003E2E0B">
        <w:rPr>
          <w:noProof/>
          <w:highlight w:val="lightGray"/>
        </w:rPr>
        <w:fldChar w:fldCharType="separate"/>
      </w:r>
      <w:r w:rsidR="00AF4A39" w:rsidRPr="003E2E0B">
        <w:rPr>
          <w:rStyle w:val="CRMarker"/>
          <w:noProof/>
          <w:highlight w:val="lightGray"/>
        </w:rPr>
        <w:t>ð</w:t>
      </w:r>
      <w:r w:rsidR="00AF4A39" w:rsidRPr="003E2E0B">
        <w:rPr>
          <w:noProof/>
          <w:highlight w:val="lightGray"/>
        </w:rPr>
        <w:fldChar w:fldCharType="end"/>
      </w:r>
      <w:r w:rsidR="00AF4A39" w:rsidRPr="006540FD">
        <w:rPr>
          <w:noProof/>
          <w:highlight w:val="lightGray"/>
        </w:rPr>
        <w:t> 10 </w:t>
      </w:r>
      <w:r w:rsidR="00AF4A39" w:rsidRPr="006540FD">
        <w:rPr>
          <w:noProof/>
          <w:highlight w:val="lightGray"/>
        </w:rPr>
        <w:fldChar w:fldCharType="begin"/>
      </w:r>
      <w:r w:rsidR="00AF4A39" w:rsidRPr="006540FD">
        <w:rPr>
          <w:noProof/>
          <w:highlight w:val="lightGray"/>
        </w:rPr>
        <w:instrText xml:space="preserve"> QUOTE "</w:instrText>
      </w:r>
      <w:r w:rsidR="00AF4A39" w:rsidRPr="006540FD">
        <w:rPr>
          <w:rStyle w:val="CRMarker"/>
          <w:noProof/>
          <w:highlight w:val="lightGray"/>
        </w:rPr>
        <w:instrText>ï</w:instrText>
      </w:r>
      <w:r w:rsidR="00AF4A39" w:rsidRPr="006540FD">
        <w:rPr>
          <w:noProof/>
          <w:highlight w:val="lightGray"/>
        </w:rPr>
        <w:instrText xml:space="preserve">" </w:instrText>
      </w:r>
      <w:r w:rsidR="00AF4A39" w:rsidRPr="006540FD">
        <w:rPr>
          <w:noProof/>
          <w:highlight w:val="lightGray"/>
        </w:rPr>
        <w:fldChar w:fldCharType="separate"/>
      </w:r>
      <w:r w:rsidR="00AF4A39" w:rsidRPr="006540FD">
        <w:rPr>
          <w:rStyle w:val="CRMarker"/>
          <w:noProof/>
          <w:highlight w:val="lightGray"/>
        </w:rPr>
        <w:t>ï</w:t>
      </w:r>
      <w:r w:rsidR="00AF4A39" w:rsidRPr="006540FD">
        <w:rPr>
          <w:noProof/>
          <w:highlight w:val="lightGray"/>
        </w:rPr>
        <w:fldChar w:fldCharType="end"/>
      </w:r>
      <w:r w:rsidR="00AF4A39" w:rsidRPr="007A74FE">
        <w:rPr>
          <w:noProof/>
        </w:rPr>
        <w:t> </w:t>
      </w:r>
      <w:r w:rsidRPr="007A74FE">
        <w:rPr>
          <w:noProof/>
        </w:rPr>
        <w:t xml:space="preserve">years if the child has not reached the age of sexual consent, and of at least </w:t>
      </w:r>
      <w:r w:rsidR="002E4A46" w:rsidRPr="006540FD">
        <w:rPr>
          <w:rStyle w:val="CRRefonteDeleted"/>
          <w:highlight w:val="lightGray"/>
        </w:rPr>
        <w:t>3</w:t>
      </w:r>
      <w:r w:rsidR="002E4A46" w:rsidRPr="007A74FE">
        <w:rPr>
          <w:noProof/>
        </w:rPr>
        <w:t xml:space="preserve"> </w:t>
      </w:r>
      <w:r w:rsidR="00AF4A39" w:rsidRPr="003E2E0B">
        <w:rPr>
          <w:noProof/>
          <w:highlight w:val="lightGray"/>
        </w:rPr>
        <w:fldChar w:fldCharType="begin"/>
      </w:r>
      <w:r w:rsidR="00AF4A39" w:rsidRPr="003E2E0B">
        <w:rPr>
          <w:noProof/>
          <w:highlight w:val="lightGray"/>
        </w:rPr>
        <w:instrText xml:space="preserve"> QUOTE "</w:instrText>
      </w:r>
      <w:r w:rsidR="00AF4A39" w:rsidRPr="003E2E0B">
        <w:rPr>
          <w:rStyle w:val="CRMarker"/>
          <w:noProof/>
          <w:highlight w:val="lightGray"/>
        </w:rPr>
        <w:instrText>ð</w:instrText>
      </w:r>
      <w:r w:rsidR="00AF4A39" w:rsidRPr="003E2E0B">
        <w:rPr>
          <w:noProof/>
          <w:highlight w:val="lightGray"/>
        </w:rPr>
        <w:instrText xml:space="preserve">" </w:instrText>
      </w:r>
      <w:r w:rsidR="00AF4A39" w:rsidRPr="003E2E0B">
        <w:rPr>
          <w:noProof/>
          <w:highlight w:val="lightGray"/>
        </w:rPr>
        <w:fldChar w:fldCharType="separate"/>
      </w:r>
      <w:r w:rsidR="00AF4A39" w:rsidRPr="003E2E0B">
        <w:rPr>
          <w:rStyle w:val="CRMarker"/>
          <w:noProof/>
          <w:highlight w:val="lightGray"/>
        </w:rPr>
        <w:t>ð</w:t>
      </w:r>
      <w:r w:rsidR="00AF4A39" w:rsidRPr="003E2E0B">
        <w:rPr>
          <w:noProof/>
          <w:highlight w:val="lightGray"/>
        </w:rPr>
        <w:fldChar w:fldCharType="end"/>
      </w:r>
      <w:r w:rsidR="00AF4A39" w:rsidRPr="006540FD">
        <w:rPr>
          <w:noProof/>
          <w:highlight w:val="lightGray"/>
        </w:rPr>
        <w:t> 6 </w:t>
      </w:r>
      <w:r w:rsidR="00AF4A39" w:rsidRPr="006540FD">
        <w:rPr>
          <w:noProof/>
          <w:highlight w:val="lightGray"/>
        </w:rPr>
        <w:fldChar w:fldCharType="begin"/>
      </w:r>
      <w:r w:rsidR="00AF4A39" w:rsidRPr="006540FD">
        <w:rPr>
          <w:noProof/>
          <w:highlight w:val="lightGray"/>
        </w:rPr>
        <w:instrText xml:space="preserve"> QUOTE "</w:instrText>
      </w:r>
      <w:r w:rsidR="00AF4A39" w:rsidRPr="006540FD">
        <w:rPr>
          <w:rStyle w:val="CRMarker"/>
          <w:noProof/>
          <w:highlight w:val="lightGray"/>
        </w:rPr>
        <w:instrText>ï</w:instrText>
      </w:r>
      <w:r w:rsidR="00AF4A39" w:rsidRPr="006540FD">
        <w:rPr>
          <w:noProof/>
          <w:highlight w:val="lightGray"/>
        </w:rPr>
        <w:instrText xml:space="preserve">" </w:instrText>
      </w:r>
      <w:r w:rsidR="00AF4A39" w:rsidRPr="006540FD">
        <w:rPr>
          <w:noProof/>
          <w:highlight w:val="lightGray"/>
        </w:rPr>
        <w:fldChar w:fldCharType="separate"/>
      </w:r>
      <w:r w:rsidR="00AF4A39" w:rsidRPr="006540FD">
        <w:rPr>
          <w:rStyle w:val="CRMarker"/>
          <w:noProof/>
          <w:highlight w:val="lightGray"/>
        </w:rPr>
        <w:t>ï</w:t>
      </w:r>
      <w:r w:rsidR="00AF4A39" w:rsidRPr="006540FD">
        <w:rPr>
          <w:noProof/>
          <w:highlight w:val="lightGray"/>
        </w:rPr>
        <w:fldChar w:fldCharType="end"/>
      </w:r>
      <w:r w:rsidR="00AF4A39" w:rsidRPr="007A74FE">
        <w:rPr>
          <w:noProof/>
        </w:rPr>
        <w:t> </w:t>
      </w:r>
      <w:r w:rsidRPr="007A74FE">
        <w:rPr>
          <w:noProof/>
        </w:rPr>
        <w:t>years of imprisonment if the child is over that age; or</w:t>
      </w:r>
    </w:p>
    <w:p w14:paraId="443EE836" w14:textId="77777777" w:rsidR="00C943AF" w:rsidRPr="007A74FE" w:rsidRDefault="000D3BD5" w:rsidP="006A2047">
      <w:pPr>
        <w:pStyle w:val="Point1"/>
        <w:spacing w:line="276" w:lineRule="auto"/>
        <w:rPr>
          <w:noProof/>
        </w:rPr>
      </w:pPr>
      <w:r>
        <w:rPr>
          <w:noProof/>
        </w:rPr>
        <w:t>(c)</w:t>
      </w:r>
      <w:r>
        <w:rPr>
          <w:noProof/>
        </w:rPr>
        <w:tab/>
      </w:r>
      <w:r w:rsidRPr="007A74FE">
        <w:rPr>
          <w:noProof/>
          <w:color w:val="333333"/>
        </w:rPr>
        <w:t xml:space="preserve">use is made of coercion, force or threats shall be punishable by a maximum term of imprisonment of at least </w:t>
      </w:r>
      <w:r w:rsidR="009B300D" w:rsidRPr="006540FD">
        <w:rPr>
          <w:rStyle w:val="CRRefonteDeleted"/>
          <w:highlight w:val="lightGray"/>
        </w:rPr>
        <w:t>10</w:t>
      </w:r>
      <w:r w:rsidRPr="007A74FE">
        <w:rPr>
          <w:noProof/>
        </w:rPr>
        <w:t xml:space="preserve"> </w:t>
      </w:r>
      <w:r w:rsidR="00AF4A39" w:rsidRPr="003E2E0B">
        <w:rPr>
          <w:noProof/>
          <w:highlight w:val="lightGray"/>
        </w:rPr>
        <w:fldChar w:fldCharType="begin"/>
      </w:r>
      <w:r w:rsidR="00AF4A39" w:rsidRPr="003E2E0B">
        <w:rPr>
          <w:noProof/>
          <w:highlight w:val="lightGray"/>
        </w:rPr>
        <w:instrText xml:space="preserve"> QUOTE "</w:instrText>
      </w:r>
      <w:r w:rsidR="00AF4A39" w:rsidRPr="003E2E0B">
        <w:rPr>
          <w:rStyle w:val="CRMarker"/>
          <w:noProof/>
          <w:highlight w:val="lightGray"/>
        </w:rPr>
        <w:instrText>ð</w:instrText>
      </w:r>
      <w:r w:rsidR="00AF4A39" w:rsidRPr="003E2E0B">
        <w:rPr>
          <w:noProof/>
          <w:highlight w:val="lightGray"/>
        </w:rPr>
        <w:instrText xml:space="preserve">" </w:instrText>
      </w:r>
      <w:r w:rsidR="00AF4A39" w:rsidRPr="003E2E0B">
        <w:rPr>
          <w:noProof/>
          <w:highlight w:val="lightGray"/>
        </w:rPr>
        <w:fldChar w:fldCharType="separate"/>
      </w:r>
      <w:r w:rsidR="00AF4A39" w:rsidRPr="003E2E0B">
        <w:rPr>
          <w:rStyle w:val="CRMarker"/>
          <w:noProof/>
          <w:highlight w:val="lightGray"/>
        </w:rPr>
        <w:t>ð</w:t>
      </w:r>
      <w:r w:rsidR="00AF4A39" w:rsidRPr="003E2E0B">
        <w:rPr>
          <w:noProof/>
          <w:highlight w:val="lightGray"/>
        </w:rPr>
        <w:fldChar w:fldCharType="end"/>
      </w:r>
      <w:r w:rsidR="00AF4A39" w:rsidRPr="006540FD">
        <w:rPr>
          <w:noProof/>
          <w:highlight w:val="lightGray"/>
        </w:rPr>
        <w:t> 12 </w:t>
      </w:r>
      <w:r w:rsidR="00AF4A39" w:rsidRPr="006540FD">
        <w:rPr>
          <w:noProof/>
          <w:highlight w:val="lightGray"/>
        </w:rPr>
        <w:fldChar w:fldCharType="begin"/>
      </w:r>
      <w:r w:rsidR="00AF4A39" w:rsidRPr="006540FD">
        <w:rPr>
          <w:noProof/>
          <w:highlight w:val="lightGray"/>
        </w:rPr>
        <w:instrText xml:space="preserve"> QUOTE "</w:instrText>
      </w:r>
      <w:r w:rsidR="00AF4A39" w:rsidRPr="006540FD">
        <w:rPr>
          <w:rStyle w:val="CRMarker"/>
          <w:noProof/>
          <w:highlight w:val="lightGray"/>
        </w:rPr>
        <w:instrText>ï</w:instrText>
      </w:r>
      <w:r w:rsidR="00AF4A39" w:rsidRPr="006540FD">
        <w:rPr>
          <w:noProof/>
          <w:highlight w:val="lightGray"/>
        </w:rPr>
        <w:instrText xml:space="preserve">" </w:instrText>
      </w:r>
      <w:r w:rsidR="00AF4A39" w:rsidRPr="006540FD">
        <w:rPr>
          <w:noProof/>
          <w:highlight w:val="lightGray"/>
        </w:rPr>
        <w:fldChar w:fldCharType="separate"/>
      </w:r>
      <w:r w:rsidR="00AF4A39" w:rsidRPr="006540FD">
        <w:rPr>
          <w:rStyle w:val="CRMarker"/>
          <w:noProof/>
          <w:highlight w:val="lightGray"/>
        </w:rPr>
        <w:t>ï</w:t>
      </w:r>
      <w:r w:rsidR="00AF4A39" w:rsidRPr="006540FD">
        <w:rPr>
          <w:noProof/>
          <w:highlight w:val="lightGray"/>
        </w:rPr>
        <w:fldChar w:fldCharType="end"/>
      </w:r>
      <w:r w:rsidR="00AF4A39" w:rsidRPr="007A74FE">
        <w:rPr>
          <w:noProof/>
        </w:rPr>
        <w:t> </w:t>
      </w:r>
      <w:r w:rsidRPr="007A74FE">
        <w:rPr>
          <w:noProof/>
        </w:rPr>
        <w:t xml:space="preserve">years if the child has not reached the age of sexual consent, and of at least </w:t>
      </w:r>
      <w:r w:rsidR="009B300D" w:rsidRPr="006540FD">
        <w:rPr>
          <w:rStyle w:val="CRRefonteDeleted"/>
          <w:highlight w:val="lightGray"/>
        </w:rPr>
        <w:t>5</w:t>
      </w:r>
      <w:r w:rsidRPr="007A74FE">
        <w:rPr>
          <w:noProof/>
        </w:rPr>
        <w:t xml:space="preserve"> </w:t>
      </w:r>
      <w:r w:rsidR="00AF4A39" w:rsidRPr="003E2E0B">
        <w:rPr>
          <w:noProof/>
          <w:highlight w:val="lightGray"/>
        </w:rPr>
        <w:fldChar w:fldCharType="begin"/>
      </w:r>
      <w:r w:rsidR="00AF4A39" w:rsidRPr="003E2E0B">
        <w:rPr>
          <w:noProof/>
          <w:highlight w:val="lightGray"/>
        </w:rPr>
        <w:instrText xml:space="preserve"> QUOTE "</w:instrText>
      </w:r>
      <w:r w:rsidR="00AF4A39" w:rsidRPr="003E2E0B">
        <w:rPr>
          <w:rStyle w:val="CRMarker"/>
          <w:noProof/>
          <w:highlight w:val="lightGray"/>
        </w:rPr>
        <w:instrText>ð</w:instrText>
      </w:r>
      <w:r w:rsidR="00AF4A39" w:rsidRPr="003E2E0B">
        <w:rPr>
          <w:noProof/>
          <w:highlight w:val="lightGray"/>
        </w:rPr>
        <w:instrText xml:space="preserve">" </w:instrText>
      </w:r>
      <w:r w:rsidR="00AF4A39" w:rsidRPr="003E2E0B">
        <w:rPr>
          <w:noProof/>
          <w:highlight w:val="lightGray"/>
        </w:rPr>
        <w:fldChar w:fldCharType="separate"/>
      </w:r>
      <w:r w:rsidR="00AF4A39" w:rsidRPr="003E2E0B">
        <w:rPr>
          <w:rStyle w:val="CRMarker"/>
          <w:noProof/>
          <w:highlight w:val="lightGray"/>
        </w:rPr>
        <w:t>ð</w:t>
      </w:r>
      <w:r w:rsidR="00AF4A39" w:rsidRPr="003E2E0B">
        <w:rPr>
          <w:noProof/>
          <w:highlight w:val="lightGray"/>
        </w:rPr>
        <w:fldChar w:fldCharType="end"/>
      </w:r>
      <w:r w:rsidR="00AF4A39" w:rsidRPr="006540FD">
        <w:rPr>
          <w:noProof/>
          <w:highlight w:val="lightGray"/>
        </w:rPr>
        <w:t> 7 </w:t>
      </w:r>
      <w:r w:rsidR="00AF4A39" w:rsidRPr="006540FD">
        <w:rPr>
          <w:noProof/>
          <w:highlight w:val="lightGray"/>
        </w:rPr>
        <w:fldChar w:fldCharType="begin"/>
      </w:r>
      <w:r w:rsidR="00AF4A39" w:rsidRPr="006540FD">
        <w:rPr>
          <w:noProof/>
          <w:highlight w:val="lightGray"/>
        </w:rPr>
        <w:instrText xml:space="preserve"> QUOTE "</w:instrText>
      </w:r>
      <w:r w:rsidR="00AF4A39" w:rsidRPr="006540FD">
        <w:rPr>
          <w:rStyle w:val="CRMarker"/>
          <w:noProof/>
          <w:highlight w:val="lightGray"/>
        </w:rPr>
        <w:instrText>ï</w:instrText>
      </w:r>
      <w:r w:rsidR="00AF4A39" w:rsidRPr="006540FD">
        <w:rPr>
          <w:noProof/>
          <w:highlight w:val="lightGray"/>
        </w:rPr>
        <w:instrText xml:space="preserve">" </w:instrText>
      </w:r>
      <w:r w:rsidR="00AF4A39" w:rsidRPr="006540FD">
        <w:rPr>
          <w:noProof/>
          <w:highlight w:val="lightGray"/>
        </w:rPr>
        <w:fldChar w:fldCharType="separate"/>
      </w:r>
      <w:r w:rsidR="00AF4A39" w:rsidRPr="006540FD">
        <w:rPr>
          <w:rStyle w:val="CRMarker"/>
          <w:noProof/>
          <w:highlight w:val="lightGray"/>
        </w:rPr>
        <w:t>ï</w:t>
      </w:r>
      <w:r w:rsidR="00AF4A39" w:rsidRPr="006540FD">
        <w:rPr>
          <w:noProof/>
          <w:highlight w:val="lightGray"/>
        </w:rPr>
        <w:fldChar w:fldCharType="end"/>
      </w:r>
      <w:r w:rsidR="00AF4A39" w:rsidRPr="007A74FE">
        <w:rPr>
          <w:noProof/>
        </w:rPr>
        <w:t> </w:t>
      </w:r>
      <w:r w:rsidRPr="007A74FE">
        <w:rPr>
          <w:noProof/>
        </w:rPr>
        <w:t xml:space="preserve">years </w:t>
      </w:r>
      <w:r w:rsidRPr="007A74FE">
        <w:rPr>
          <w:noProof/>
          <w:color w:val="333333"/>
        </w:rPr>
        <w:t>of imprisonment if the child is over that age.</w:t>
      </w:r>
    </w:p>
    <w:p w14:paraId="3C5F3530" w14:textId="77777777" w:rsidR="002E4A46" w:rsidRPr="007A74FE" w:rsidRDefault="00BC34AC" w:rsidP="0042691E">
      <w:pPr>
        <w:pStyle w:val="ManualNumPar1"/>
        <w:spacing w:line="276" w:lineRule="auto"/>
        <w:rPr>
          <w:noProof/>
        </w:rPr>
      </w:pPr>
      <w:r>
        <w:rPr>
          <w:noProof/>
        </w:rPr>
        <w:t>6.</w:t>
      </w:r>
      <w:r>
        <w:rPr>
          <w:noProof/>
        </w:rPr>
        <w:tab/>
      </w:r>
      <w:bookmarkStart w:id="21" w:name="_Hlk150953610"/>
      <w:r w:rsidRPr="007A74FE">
        <w:rPr>
          <w:noProof/>
        </w:rPr>
        <w:t xml:space="preserve">Coercing, forcing or threatening a child into sexual activities with a third party shall be punishable by a maximum term of imprisonment of at least </w:t>
      </w:r>
      <w:r w:rsidR="009B300D" w:rsidRPr="006540FD">
        <w:rPr>
          <w:rStyle w:val="CRRefonteDeleted"/>
          <w:highlight w:val="lightGray"/>
        </w:rPr>
        <w:t>10</w:t>
      </w:r>
      <w:r w:rsidR="009B300D" w:rsidRPr="007A74FE">
        <w:rPr>
          <w:noProof/>
        </w:rPr>
        <w:t xml:space="preserve"> </w:t>
      </w:r>
      <w:r w:rsidR="00D246B9" w:rsidRPr="003E2E0B">
        <w:rPr>
          <w:noProof/>
          <w:highlight w:val="lightGray"/>
        </w:rPr>
        <w:fldChar w:fldCharType="begin"/>
      </w:r>
      <w:r w:rsidR="00D246B9" w:rsidRPr="003E2E0B">
        <w:rPr>
          <w:noProof/>
          <w:highlight w:val="lightGray"/>
        </w:rPr>
        <w:instrText xml:space="preserve"> QUOTE "</w:instrText>
      </w:r>
      <w:r w:rsidR="00D246B9" w:rsidRPr="003E2E0B">
        <w:rPr>
          <w:rStyle w:val="CRMarker"/>
          <w:noProof/>
          <w:highlight w:val="lightGray"/>
        </w:rPr>
        <w:instrText>ð</w:instrText>
      </w:r>
      <w:r w:rsidR="00D246B9" w:rsidRPr="003E2E0B">
        <w:rPr>
          <w:noProof/>
          <w:highlight w:val="lightGray"/>
        </w:rPr>
        <w:instrText xml:space="preserve">" </w:instrText>
      </w:r>
      <w:r w:rsidR="00D246B9" w:rsidRPr="003E2E0B">
        <w:rPr>
          <w:noProof/>
          <w:highlight w:val="lightGray"/>
        </w:rPr>
        <w:fldChar w:fldCharType="separate"/>
      </w:r>
      <w:r w:rsidR="00D246B9" w:rsidRPr="003E2E0B">
        <w:rPr>
          <w:rStyle w:val="CRMarker"/>
          <w:noProof/>
          <w:highlight w:val="lightGray"/>
        </w:rPr>
        <w:t>ð</w:t>
      </w:r>
      <w:r w:rsidR="00D246B9" w:rsidRPr="003E2E0B">
        <w:rPr>
          <w:noProof/>
          <w:highlight w:val="lightGray"/>
        </w:rPr>
        <w:fldChar w:fldCharType="end"/>
      </w:r>
      <w:r w:rsidR="00D246B9" w:rsidRPr="006540FD">
        <w:rPr>
          <w:noProof/>
          <w:highlight w:val="lightGray"/>
        </w:rPr>
        <w:t> 12 </w:t>
      </w:r>
      <w:r w:rsidR="00D246B9" w:rsidRPr="006540FD">
        <w:rPr>
          <w:noProof/>
          <w:highlight w:val="lightGray"/>
        </w:rPr>
        <w:fldChar w:fldCharType="begin"/>
      </w:r>
      <w:r w:rsidR="00D246B9" w:rsidRPr="006540FD">
        <w:rPr>
          <w:noProof/>
          <w:highlight w:val="lightGray"/>
        </w:rPr>
        <w:instrText xml:space="preserve"> QUOTE "</w:instrText>
      </w:r>
      <w:r w:rsidR="00D246B9" w:rsidRPr="006540FD">
        <w:rPr>
          <w:rStyle w:val="CRMarker"/>
          <w:noProof/>
          <w:highlight w:val="lightGray"/>
        </w:rPr>
        <w:instrText>ï</w:instrText>
      </w:r>
      <w:r w:rsidR="00D246B9" w:rsidRPr="006540FD">
        <w:rPr>
          <w:noProof/>
          <w:highlight w:val="lightGray"/>
        </w:rPr>
        <w:instrText xml:space="preserve">" </w:instrText>
      </w:r>
      <w:r w:rsidR="00D246B9" w:rsidRPr="006540FD">
        <w:rPr>
          <w:noProof/>
          <w:highlight w:val="lightGray"/>
        </w:rPr>
        <w:fldChar w:fldCharType="separate"/>
      </w:r>
      <w:r w:rsidR="00D246B9" w:rsidRPr="006540FD">
        <w:rPr>
          <w:rStyle w:val="CRMarker"/>
          <w:noProof/>
          <w:highlight w:val="lightGray"/>
        </w:rPr>
        <w:t>ï</w:t>
      </w:r>
      <w:r w:rsidR="00D246B9" w:rsidRPr="006540FD">
        <w:rPr>
          <w:noProof/>
          <w:highlight w:val="lightGray"/>
        </w:rPr>
        <w:fldChar w:fldCharType="end"/>
      </w:r>
      <w:r w:rsidR="00D246B9" w:rsidRPr="007A74FE">
        <w:rPr>
          <w:noProof/>
        </w:rPr>
        <w:t> </w:t>
      </w:r>
      <w:r w:rsidR="009B300D" w:rsidRPr="007A74FE">
        <w:rPr>
          <w:noProof/>
        </w:rPr>
        <w:t>y</w:t>
      </w:r>
      <w:r w:rsidRPr="007A74FE">
        <w:rPr>
          <w:noProof/>
        </w:rPr>
        <w:t xml:space="preserve">ears if the child has not reached the age </w:t>
      </w:r>
      <w:bookmarkEnd w:id="21"/>
      <w:r w:rsidRPr="007A74FE">
        <w:rPr>
          <w:noProof/>
        </w:rPr>
        <w:t xml:space="preserve">of sexual consent, and of at least </w:t>
      </w:r>
      <w:r w:rsidR="009B300D" w:rsidRPr="006540FD">
        <w:rPr>
          <w:rStyle w:val="CRRefonteDeleted"/>
          <w:highlight w:val="lightGray"/>
        </w:rPr>
        <w:t>5</w:t>
      </w:r>
      <w:r w:rsidRPr="007A74FE">
        <w:rPr>
          <w:noProof/>
        </w:rPr>
        <w:t xml:space="preserve"> </w:t>
      </w:r>
      <w:r w:rsidR="00D246B9" w:rsidRPr="003E2E0B">
        <w:rPr>
          <w:noProof/>
          <w:highlight w:val="lightGray"/>
        </w:rPr>
        <w:fldChar w:fldCharType="begin"/>
      </w:r>
      <w:r w:rsidR="00D246B9" w:rsidRPr="003E2E0B">
        <w:rPr>
          <w:noProof/>
          <w:highlight w:val="lightGray"/>
        </w:rPr>
        <w:instrText xml:space="preserve"> QUOTE "</w:instrText>
      </w:r>
      <w:r w:rsidR="00D246B9" w:rsidRPr="003E2E0B">
        <w:rPr>
          <w:rStyle w:val="CRMarker"/>
          <w:noProof/>
          <w:highlight w:val="lightGray"/>
        </w:rPr>
        <w:instrText>ð</w:instrText>
      </w:r>
      <w:r w:rsidR="00D246B9" w:rsidRPr="003E2E0B">
        <w:rPr>
          <w:noProof/>
          <w:highlight w:val="lightGray"/>
        </w:rPr>
        <w:instrText xml:space="preserve">" </w:instrText>
      </w:r>
      <w:r w:rsidR="00D246B9" w:rsidRPr="003E2E0B">
        <w:rPr>
          <w:noProof/>
          <w:highlight w:val="lightGray"/>
        </w:rPr>
        <w:fldChar w:fldCharType="separate"/>
      </w:r>
      <w:r w:rsidR="00D246B9" w:rsidRPr="003E2E0B">
        <w:rPr>
          <w:rStyle w:val="CRMarker"/>
          <w:noProof/>
          <w:highlight w:val="lightGray"/>
        </w:rPr>
        <w:t>ð</w:t>
      </w:r>
      <w:r w:rsidR="00D246B9" w:rsidRPr="003E2E0B">
        <w:rPr>
          <w:noProof/>
          <w:highlight w:val="lightGray"/>
        </w:rPr>
        <w:fldChar w:fldCharType="end"/>
      </w:r>
      <w:r w:rsidR="00D246B9" w:rsidRPr="006540FD">
        <w:rPr>
          <w:noProof/>
          <w:highlight w:val="lightGray"/>
        </w:rPr>
        <w:t> 7 </w:t>
      </w:r>
      <w:r w:rsidR="00D246B9" w:rsidRPr="006540FD">
        <w:rPr>
          <w:noProof/>
          <w:highlight w:val="lightGray"/>
        </w:rPr>
        <w:fldChar w:fldCharType="begin"/>
      </w:r>
      <w:r w:rsidR="00D246B9" w:rsidRPr="006540FD">
        <w:rPr>
          <w:noProof/>
          <w:highlight w:val="lightGray"/>
        </w:rPr>
        <w:instrText xml:space="preserve"> QUOTE "</w:instrText>
      </w:r>
      <w:r w:rsidR="00D246B9" w:rsidRPr="006540FD">
        <w:rPr>
          <w:rStyle w:val="CRMarker"/>
          <w:noProof/>
          <w:highlight w:val="lightGray"/>
        </w:rPr>
        <w:instrText>ï</w:instrText>
      </w:r>
      <w:r w:rsidR="00D246B9" w:rsidRPr="006540FD">
        <w:rPr>
          <w:noProof/>
          <w:highlight w:val="lightGray"/>
        </w:rPr>
        <w:instrText xml:space="preserve">" </w:instrText>
      </w:r>
      <w:r w:rsidR="00D246B9" w:rsidRPr="006540FD">
        <w:rPr>
          <w:noProof/>
          <w:highlight w:val="lightGray"/>
        </w:rPr>
        <w:fldChar w:fldCharType="separate"/>
      </w:r>
      <w:r w:rsidR="00D246B9" w:rsidRPr="006540FD">
        <w:rPr>
          <w:rStyle w:val="CRMarker"/>
          <w:noProof/>
          <w:highlight w:val="lightGray"/>
        </w:rPr>
        <w:t>ï</w:t>
      </w:r>
      <w:r w:rsidR="00D246B9" w:rsidRPr="006540FD">
        <w:rPr>
          <w:noProof/>
          <w:highlight w:val="lightGray"/>
        </w:rPr>
        <w:fldChar w:fldCharType="end"/>
      </w:r>
      <w:r w:rsidR="00D246B9" w:rsidRPr="007A74FE">
        <w:rPr>
          <w:noProof/>
        </w:rPr>
        <w:t> </w:t>
      </w:r>
      <w:r w:rsidRPr="007A74FE">
        <w:rPr>
          <w:noProof/>
        </w:rPr>
        <w:t>years of imprisonment if the child is over that age.</w:t>
      </w:r>
    </w:p>
    <w:p w14:paraId="2B88368D" w14:textId="77777777" w:rsidR="002E4A46" w:rsidRPr="007A74FE" w:rsidRDefault="002E4A46" w:rsidP="006A2047">
      <w:pPr>
        <w:pStyle w:val="CRSeparator"/>
        <w:spacing w:line="276" w:lineRule="auto"/>
        <w:rPr>
          <w:noProof/>
        </w:rPr>
      </w:pPr>
    </w:p>
    <w:p w14:paraId="23A176F9" w14:textId="77777777" w:rsidR="00E0091D" w:rsidRPr="00B82B22" w:rsidRDefault="00E0091D" w:rsidP="006A2047">
      <w:pPr>
        <w:pStyle w:val="CRReference"/>
        <w:spacing w:line="276" w:lineRule="auto"/>
        <w:rPr>
          <w:noProof/>
          <w:highlight w:val="lightGray"/>
        </w:rPr>
      </w:pPr>
      <w:r w:rsidRPr="00B82B22">
        <w:rPr>
          <w:noProof/>
          <w:highlight w:val="lightGray"/>
        </w:rPr>
        <w:fldChar w:fldCharType="begin"/>
      </w:r>
      <w:r w:rsidRPr="00B82B22">
        <w:rPr>
          <w:noProof/>
          <w:highlight w:val="lightGray"/>
        </w:rPr>
        <w:instrText xml:space="preserve"> QUOTE "</w:instrText>
      </w:r>
      <w:r w:rsidRPr="00B82B22">
        <w:rPr>
          <w:rStyle w:val="CRMarker"/>
          <w:noProof/>
          <w:highlight w:val="lightGray"/>
        </w:rPr>
        <w:instrText>ò</w:instrText>
      </w:r>
      <w:r w:rsidRPr="00B82B22">
        <w:rPr>
          <w:noProof/>
          <w:highlight w:val="lightGray"/>
        </w:rPr>
        <w:instrText xml:space="preserve">" </w:instrText>
      </w:r>
      <w:r w:rsidRPr="00B82B22">
        <w:rPr>
          <w:noProof/>
          <w:highlight w:val="lightGray"/>
        </w:rPr>
        <w:fldChar w:fldCharType="separate"/>
      </w:r>
      <w:r w:rsidRPr="00B82B22">
        <w:rPr>
          <w:rStyle w:val="CRMarker"/>
          <w:noProof/>
          <w:highlight w:val="lightGray"/>
        </w:rPr>
        <w:t>ò</w:t>
      </w:r>
      <w:r w:rsidRPr="00B82B22">
        <w:rPr>
          <w:noProof/>
          <w:highlight w:val="lightGray"/>
        </w:rPr>
        <w:fldChar w:fldCharType="end"/>
      </w:r>
      <w:r w:rsidRPr="00B82B22">
        <w:rPr>
          <w:noProof/>
          <w:highlight w:val="lightGray"/>
        </w:rPr>
        <w:t> new</w:t>
      </w:r>
    </w:p>
    <w:p w14:paraId="045DE755" w14:textId="77777777" w:rsidR="002E4A46" w:rsidRPr="00B82B22" w:rsidRDefault="00460CE0" w:rsidP="0042691E">
      <w:pPr>
        <w:pStyle w:val="ManualNumPar1"/>
        <w:spacing w:line="276" w:lineRule="auto"/>
        <w:rPr>
          <w:noProof/>
          <w:highlight w:val="lightGray"/>
        </w:rPr>
      </w:pPr>
      <w:r w:rsidRPr="00B82B22">
        <w:rPr>
          <w:noProof/>
          <w:highlight w:val="lightGray"/>
        </w:rPr>
        <w:t>7.</w:t>
      </w:r>
      <w:r w:rsidRPr="00B82B22">
        <w:rPr>
          <w:noProof/>
          <w:highlight w:val="lightGray"/>
        </w:rPr>
        <w:tab/>
        <w:t>T</w:t>
      </w:r>
      <w:r w:rsidR="002E4A46" w:rsidRPr="00B82B22">
        <w:rPr>
          <w:noProof/>
          <w:highlight w:val="lightGray"/>
        </w:rPr>
        <w:t xml:space="preserve">he following intentional conduct shall be punishable by a maximum term of imprisonment of at least 12 years: </w:t>
      </w:r>
    </w:p>
    <w:p w14:paraId="21805630" w14:textId="77777777" w:rsidR="002E4A46" w:rsidRPr="00B82B22" w:rsidRDefault="002E4A46" w:rsidP="0042691E">
      <w:pPr>
        <w:pStyle w:val="Point1"/>
        <w:spacing w:line="276" w:lineRule="auto"/>
        <w:rPr>
          <w:noProof/>
          <w:highlight w:val="lightGray"/>
        </w:rPr>
      </w:pPr>
      <w:r w:rsidRPr="00B82B22">
        <w:rPr>
          <w:noProof/>
          <w:highlight w:val="lightGray"/>
        </w:rPr>
        <w:t>(a)</w:t>
      </w:r>
      <w:r w:rsidRPr="00B82B22">
        <w:rPr>
          <w:noProof/>
          <w:highlight w:val="lightGray"/>
        </w:rPr>
        <w:tab/>
      </w:r>
      <w:r w:rsidRPr="00B82B22">
        <w:rPr>
          <w:noProof/>
          <w:color w:val="333333"/>
          <w:highlight w:val="lightGray"/>
        </w:rPr>
        <w:t>engaging</w:t>
      </w:r>
      <w:r w:rsidRPr="00B82B22">
        <w:rPr>
          <w:noProof/>
          <w:highlight w:val="lightGray"/>
        </w:rPr>
        <w:t xml:space="preserve"> with a child below the age of sexual consent in any act of vaginal, anal or oral penetration of a sexual nature, with any bodily part or object; </w:t>
      </w:r>
    </w:p>
    <w:p w14:paraId="53772CA7" w14:textId="77777777" w:rsidR="002E4A46" w:rsidRPr="00B82B22" w:rsidRDefault="002E4A46" w:rsidP="006A2047">
      <w:pPr>
        <w:pStyle w:val="Point1"/>
        <w:spacing w:line="276" w:lineRule="auto"/>
        <w:rPr>
          <w:noProof/>
          <w:highlight w:val="lightGray"/>
        </w:rPr>
      </w:pPr>
      <w:r w:rsidRPr="00B82B22">
        <w:rPr>
          <w:noProof/>
          <w:highlight w:val="lightGray"/>
        </w:rPr>
        <w:t>(b)</w:t>
      </w:r>
      <w:r w:rsidRPr="00B82B22">
        <w:rPr>
          <w:noProof/>
          <w:highlight w:val="lightGray"/>
        </w:rPr>
        <w:tab/>
        <w:t>causing a child below the age of sexual consent to engage with another person in any act of vaginal, anal or oral penetration of a sexual nature, with any bodily part or object.</w:t>
      </w:r>
    </w:p>
    <w:p w14:paraId="1DF8EBDF" w14:textId="77777777" w:rsidR="00DB3ABE" w:rsidRPr="00B82B22" w:rsidRDefault="002E4A46" w:rsidP="0042691E">
      <w:pPr>
        <w:pStyle w:val="ManualNumPar1"/>
        <w:spacing w:line="276" w:lineRule="auto"/>
        <w:rPr>
          <w:noProof/>
          <w:highlight w:val="lightGray"/>
        </w:rPr>
      </w:pPr>
      <w:r w:rsidRPr="00B82B22">
        <w:rPr>
          <w:noProof/>
          <w:highlight w:val="lightGray"/>
        </w:rPr>
        <w:t>8.</w:t>
      </w:r>
      <w:r w:rsidRPr="00B82B22">
        <w:rPr>
          <w:noProof/>
          <w:highlight w:val="lightGray"/>
        </w:rPr>
        <w:tab/>
        <w:t xml:space="preserve">Where the child is above the age of sexual consent and does not consent to the act, the conduct </w:t>
      </w:r>
      <w:r w:rsidR="00657AF4" w:rsidRPr="00B82B22">
        <w:rPr>
          <w:noProof/>
          <w:highlight w:val="lightGray"/>
        </w:rPr>
        <w:t>referred</w:t>
      </w:r>
      <w:r w:rsidR="007E6115" w:rsidRPr="00B82B22">
        <w:rPr>
          <w:noProof/>
          <w:highlight w:val="lightGray"/>
        </w:rPr>
        <w:t xml:space="preserve"> to</w:t>
      </w:r>
      <w:r w:rsidRPr="00B82B22">
        <w:rPr>
          <w:noProof/>
          <w:highlight w:val="lightGray"/>
        </w:rPr>
        <w:t xml:space="preserve"> in paragraph 7 </w:t>
      </w:r>
      <w:r w:rsidR="007E6115" w:rsidRPr="00B82B22">
        <w:rPr>
          <w:noProof/>
          <w:highlight w:val="lightGray"/>
        </w:rPr>
        <w:t>shall be</w:t>
      </w:r>
      <w:r w:rsidRPr="00B82B22">
        <w:rPr>
          <w:noProof/>
          <w:highlight w:val="lightGray"/>
        </w:rPr>
        <w:t xml:space="preserve"> punishable by a maximum term of imprisonment of at least 10 years. </w:t>
      </w:r>
    </w:p>
    <w:p w14:paraId="717D7E62" w14:textId="77777777" w:rsidR="00601CBA" w:rsidRPr="00B82B22" w:rsidRDefault="002E4A46" w:rsidP="006A2047">
      <w:pPr>
        <w:pStyle w:val="ManualNumPar1"/>
        <w:spacing w:line="276" w:lineRule="auto"/>
        <w:rPr>
          <w:noProof/>
          <w:highlight w:val="lightGray"/>
        </w:rPr>
      </w:pPr>
      <w:r w:rsidRPr="00B82B22">
        <w:rPr>
          <w:noProof/>
          <w:highlight w:val="lightGray"/>
        </w:rPr>
        <w:t>9.</w:t>
      </w:r>
      <w:r w:rsidRPr="00B82B22">
        <w:rPr>
          <w:noProof/>
          <w:highlight w:val="lightGray"/>
        </w:rPr>
        <w:tab/>
        <w:t>For the purpose of paragraph 8, Member States shall ensure that</w:t>
      </w:r>
      <w:r w:rsidR="00601CBA" w:rsidRPr="00B82B22">
        <w:rPr>
          <w:noProof/>
          <w:highlight w:val="lightGray"/>
        </w:rPr>
        <w:t>:</w:t>
      </w:r>
      <w:r w:rsidRPr="00B82B22">
        <w:rPr>
          <w:noProof/>
          <w:highlight w:val="lightGray"/>
        </w:rPr>
        <w:t xml:space="preserve"> </w:t>
      </w:r>
    </w:p>
    <w:p w14:paraId="76667487" w14:textId="77777777" w:rsidR="00601CBA" w:rsidRPr="00B82B22" w:rsidRDefault="002E4A46" w:rsidP="006A2047">
      <w:pPr>
        <w:pStyle w:val="Point1"/>
        <w:spacing w:line="276" w:lineRule="auto"/>
        <w:rPr>
          <w:noProof/>
          <w:highlight w:val="lightGray"/>
        </w:rPr>
      </w:pPr>
      <w:r w:rsidRPr="00B82B22">
        <w:rPr>
          <w:noProof/>
          <w:highlight w:val="lightGray"/>
        </w:rPr>
        <w:t>(a)</w:t>
      </w:r>
      <w:r w:rsidRPr="00B82B22">
        <w:rPr>
          <w:noProof/>
          <w:highlight w:val="lightGray"/>
        </w:rPr>
        <w:tab/>
        <w:t xml:space="preserve">a non-consensual act is understood as an act which is performed without the child’s consent given voluntarily, </w:t>
      </w:r>
      <w:r w:rsidR="007946B1" w:rsidRPr="00B82B22">
        <w:rPr>
          <w:noProof/>
          <w:highlight w:val="lightGray"/>
        </w:rPr>
        <w:t xml:space="preserve">as a result of </w:t>
      </w:r>
      <w:r w:rsidR="00C97F52" w:rsidRPr="00B82B22">
        <w:rPr>
          <w:noProof/>
          <w:highlight w:val="lightGray"/>
        </w:rPr>
        <w:t xml:space="preserve"> </w:t>
      </w:r>
      <w:r w:rsidR="007946B1" w:rsidRPr="00B82B22">
        <w:rPr>
          <w:noProof/>
          <w:highlight w:val="lightGray"/>
        </w:rPr>
        <w:t>the child’s free will assessed in the context of the surrounding circumstances</w:t>
      </w:r>
      <w:r w:rsidR="00C97F52" w:rsidRPr="00B82B22">
        <w:rPr>
          <w:noProof/>
          <w:highlight w:val="lightGray"/>
        </w:rPr>
        <w:t xml:space="preserve">, </w:t>
      </w:r>
      <w:r w:rsidRPr="00B82B22">
        <w:rPr>
          <w:noProof/>
          <w:highlight w:val="lightGray"/>
        </w:rPr>
        <w:t xml:space="preserve">or where the child is unable to form a free will due to the presence of circumstances referred to in paragraph 5, </w:t>
      </w:r>
      <w:r w:rsidR="00C97AD2" w:rsidRPr="00B82B22">
        <w:rPr>
          <w:noProof/>
          <w:highlight w:val="lightGray"/>
        </w:rPr>
        <w:t>or due to other circumstances</w:t>
      </w:r>
      <w:r w:rsidR="00543BCD" w:rsidRPr="00B82B22">
        <w:rPr>
          <w:noProof/>
          <w:highlight w:val="lightGray"/>
        </w:rPr>
        <w:t xml:space="preserve">, </w:t>
      </w:r>
      <w:r w:rsidRPr="00B82B22">
        <w:rPr>
          <w:noProof/>
          <w:highlight w:val="lightGray"/>
        </w:rPr>
        <w:t xml:space="preserve">including the child’s physical or mental condition such as a state of unconsciousness, intoxication,  </w:t>
      </w:r>
      <w:r w:rsidR="00C97AD2" w:rsidRPr="00B82B22">
        <w:rPr>
          <w:noProof/>
          <w:highlight w:val="lightGray"/>
        </w:rPr>
        <w:t>freezing,</w:t>
      </w:r>
      <w:r w:rsidRPr="00B82B22">
        <w:rPr>
          <w:noProof/>
          <w:highlight w:val="lightGray"/>
        </w:rPr>
        <w:t xml:space="preserve"> illness or bodily injury</w:t>
      </w:r>
      <w:r w:rsidR="0F93A2CA" w:rsidRPr="00B82B22">
        <w:rPr>
          <w:noProof/>
          <w:highlight w:val="lightGray"/>
        </w:rPr>
        <w:t>;</w:t>
      </w:r>
    </w:p>
    <w:p w14:paraId="539153DB" w14:textId="77777777" w:rsidR="00601CBA" w:rsidRPr="00B82B22" w:rsidRDefault="0F93A2CA" w:rsidP="00C14CB2">
      <w:pPr>
        <w:pStyle w:val="Point1"/>
        <w:spacing w:line="276" w:lineRule="auto"/>
        <w:rPr>
          <w:noProof/>
          <w:highlight w:val="lightGray"/>
        </w:rPr>
      </w:pPr>
      <w:r w:rsidRPr="00B82B22">
        <w:rPr>
          <w:noProof/>
          <w:highlight w:val="lightGray"/>
        </w:rPr>
        <w:t>(b)</w:t>
      </w:r>
      <w:r w:rsidRPr="00B82B22">
        <w:rPr>
          <w:noProof/>
          <w:highlight w:val="lightGray"/>
        </w:rPr>
        <w:tab/>
        <w:t>t</w:t>
      </w:r>
      <w:r w:rsidR="00350DB2" w:rsidRPr="00B82B22">
        <w:rPr>
          <w:noProof/>
          <w:highlight w:val="lightGray"/>
        </w:rPr>
        <w:t>he c</w:t>
      </w:r>
      <w:r w:rsidR="35939C00" w:rsidRPr="00B82B22">
        <w:rPr>
          <w:noProof/>
          <w:highlight w:val="lightGray"/>
        </w:rPr>
        <w:t>onsent</w:t>
      </w:r>
      <w:r w:rsidR="002E4A46" w:rsidRPr="00B82B22">
        <w:rPr>
          <w:noProof/>
          <w:highlight w:val="lightGray"/>
        </w:rPr>
        <w:t xml:space="preserve"> can be withdrawn at any moment </w:t>
      </w:r>
      <w:r w:rsidR="42B671A4" w:rsidRPr="00B82B22">
        <w:rPr>
          <w:noProof/>
          <w:highlight w:val="lightGray"/>
        </w:rPr>
        <w:t>before and</w:t>
      </w:r>
      <w:r w:rsidR="542AF628" w:rsidRPr="00B82B22">
        <w:rPr>
          <w:noProof/>
          <w:highlight w:val="lightGray"/>
        </w:rPr>
        <w:t xml:space="preserve"> </w:t>
      </w:r>
      <w:r w:rsidR="002E4A46" w:rsidRPr="00B82B22">
        <w:rPr>
          <w:noProof/>
          <w:highlight w:val="lightGray"/>
        </w:rPr>
        <w:t>during the act</w:t>
      </w:r>
      <w:r w:rsidRPr="00B82B22">
        <w:rPr>
          <w:noProof/>
          <w:highlight w:val="lightGray"/>
        </w:rPr>
        <w:t>;</w:t>
      </w:r>
    </w:p>
    <w:p w14:paraId="094AD94B" w14:textId="77777777" w:rsidR="00DC2B25" w:rsidRPr="006540FD" w:rsidRDefault="00601CBA" w:rsidP="00C14CB2">
      <w:pPr>
        <w:pStyle w:val="Point1"/>
        <w:spacing w:line="276" w:lineRule="auto"/>
        <w:rPr>
          <w:noProof/>
          <w:highlight w:val="lightGray"/>
        </w:rPr>
      </w:pPr>
      <w:r w:rsidRPr="00B82B22">
        <w:rPr>
          <w:noProof/>
          <w:highlight w:val="lightGray"/>
        </w:rPr>
        <w:t>(c)</w:t>
      </w:r>
      <w:r w:rsidRPr="00B82B22">
        <w:rPr>
          <w:noProof/>
          <w:highlight w:val="lightGray"/>
        </w:rPr>
        <w:tab/>
        <w:t>t</w:t>
      </w:r>
      <w:r w:rsidR="002E4A46" w:rsidRPr="00B82B22">
        <w:rPr>
          <w:noProof/>
          <w:highlight w:val="lightGray"/>
        </w:rPr>
        <w:t>he absence of consent cannot be refuted exclusively by the child’s silence, verbal or physical non-resistance or past sexual conduct.</w:t>
      </w:r>
    </w:p>
    <w:p w14:paraId="177ED8D5" w14:textId="77777777" w:rsidR="0018257D" w:rsidRPr="007A74FE" w:rsidRDefault="0018257D" w:rsidP="006A2047">
      <w:pPr>
        <w:pStyle w:val="CRSeparator"/>
        <w:spacing w:line="276" w:lineRule="auto"/>
        <w:rPr>
          <w:noProof/>
        </w:rPr>
      </w:pPr>
    </w:p>
    <w:p w14:paraId="78511AE6" w14:textId="77777777" w:rsidR="0018257D" w:rsidRPr="007D2300" w:rsidRDefault="0018257D" w:rsidP="006A2047">
      <w:pPr>
        <w:pStyle w:val="CRReference"/>
        <w:spacing w:line="276" w:lineRule="auto"/>
        <w:rPr>
          <w:noProof/>
          <w:lang w:val="fr-BE"/>
        </w:rPr>
      </w:pPr>
      <w:r w:rsidRPr="007A74FE">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7A74FE">
        <w:rPr>
          <w:noProof/>
        </w:rPr>
        <w:fldChar w:fldCharType="separate"/>
      </w:r>
      <w:r w:rsidRPr="007D2300">
        <w:rPr>
          <w:rStyle w:val="CRMarker"/>
          <w:noProof/>
          <w:lang w:val="fr-BE"/>
        </w:rPr>
        <w:t>ê</w:t>
      </w:r>
      <w:r w:rsidRPr="007A74FE">
        <w:rPr>
          <w:noProof/>
        </w:rPr>
        <w:fldChar w:fldCharType="end"/>
      </w:r>
      <w:r w:rsidRPr="007D2300">
        <w:rPr>
          <w:noProof/>
          <w:lang w:val="fr-BE"/>
        </w:rPr>
        <w:t> 2011/93/EU (adapted)</w:t>
      </w:r>
    </w:p>
    <w:p w14:paraId="5A81DA3F" w14:textId="77777777" w:rsidR="00F3713E" w:rsidRPr="000F1EA0" w:rsidRDefault="00F3713E" w:rsidP="006A2047">
      <w:pPr>
        <w:pStyle w:val="CRReference"/>
        <w:spacing w:line="276" w:lineRule="auto"/>
        <w:rPr>
          <w:noProof/>
          <w:highlight w:val="lightGray"/>
          <w:lang w:val="fr-BE"/>
        </w:rPr>
      </w:pPr>
      <w:r w:rsidRPr="000F1EA0">
        <w:rPr>
          <w:noProof/>
          <w:highlight w:val="lightGray"/>
        </w:rPr>
        <w:fldChar w:fldCharType="begin"/>
      </w:r>
      <w:r w:rsidRPr="000F1EA0">
        <w:rPr>
          <w:noProof/>
          <w:highlight w:val="lightGray"/>
          <w:lang w:val="fr-BE"/>
        </w:rPr>
        <w:instrText xml:space="preserve"> QUOTE "</w:instrText>
      </w:r>
      <w:r w:rsidRPr="000F1EA0">
        <w:rPr>
          <w:rStyle w:val="CRMarker"/>
          <w:noProof/>
          <w:highlight w:val="lightGray"/>
          <w:lang w:val="fr-BE"/>
        </w:rPr>
        <w:instrText>ð</w:instrText>
      </w:r>
      <w:r w:rsidRPr="000F1EA0">
        <w:rPr>
          <w:noProof/>
          <w:highlight w:val="lightGray"/>
          <w:lang w:val="fr-BE"/>
        </w:rPr>
        <w:instrText xml:space="preserve">" </w:instrText>
      </w:r>
      <w:r w:rsidRPr="000F1EA0">
        <w:rPr>
          <w:noProof/>
          <w:highlight w:val="lightGray"/>
        </w:rPr>
        <w:fldChar w:fldCharType="separate"/>
      </w:r>
      <w:r w:rsidRPr="000F1EA0">
        <w:rPr>
          <w:rStyle w:val="CRMarker"/>
          <w:noProof/>
          <w:highlight w:val="lightGray"/>
          <w:lang w:val="fr-BE"/>
        </w:rPr>
        <w:t>ð</w:t>
      </w:r>
      <w:r w:rsidRPr="000F1EA0">
        <w:rPr>
          <w:noProof/>
          <w:highlight w:val="lightGray"/>
        </w:rPr>
        <w:fldChar w:fldCharType="end"/>
      </w:r>
      <w:r w:rsidRPr="000F1EA0">
        <w:rPr>
          <w:noProof/>
          <w:highlight w:val="lightGray"/>
          <w:lang w:val="fr-BE"/>
        </w:rPr>
        <w:t> new</w:t>
      </w:r>
    </w:p>
    <w:p w14:paraId="429E83EB" w14:textId="77777777" w:rsidR="00F2501C" w:rsidRPr="007D2300" w:rsidRDefault="00F2501C" w:rsidP="006A2047">
      <w:pPr>
        <w:pStyle w:val="ManualHeading3"/>
        <w:spacing w:line="276" w:lineRule="auto"/>
        <w:jc w:val="center"/>
        <w:rPr>
          <w:noProof/>
          <w:lang w:val="fr-BE"/>
        </w:rPr>
      </w:pPr>
      <w:r w:rsidRPr="007D2300">
        <w:rPr>
          <w:noProof/>
          <w:lang w:val="fr-BE"/>
        </w:rPr>
        <w:t xml:space="preserve">Article 4 </w:t>
      </w:r>
    </w:p>
    <w:p w14:paraId="5637B0D3" w14:textId="77777777" w:rsidR="00F2501C" w:rsidRPr="007A74FE" w:rsidRDefault="00F2501C" w:rsidP="006A2047">
      <w:pPr>
        <w:pStyle w:val="ManualHeading3"/>
        <w:spacing w:line="276" w:lineRule="auto"/>
        <w:jc w:val="center"/>
        <w:rPr>
          <w:noProof/>
        </w:rPr>
      </w:pPr>
      <w:r w:rsidRPr="007A74FE">
        <w:rPr>
          <w:noProof/>
        </w:rPr>
        <w:t>Offences concerning sexual exploitation</w:t>
      </w:r>
    </w:p>
    <w:p w14:paraId="3187826B" w14:textId="77777777" w:rsidR="00F2501C" w:rsidRPr="007A74FE" w:rsidRDefault="00F2501C" w:rsidP="004D6FE4">
      <w:pPr>
        <w:pStyle w:val="ManualNumPar1"/>
        <w:spacing w:line="276" w:lineRule="auto"/>
        <w:rPr>
          <w:noProof/>
        </w:rPr>
      </w:pPr>
      <w:r>
        <w:rPr>
          <w:noProof/>
        </w:rPr>
        <w:t>1.</w:t>
      </w:r>
      <w:r>
        <w:rPr>
          <w:noProof/>
        </w:rPr>
        <w:tab/>
      </w:r>
      <w:r w:rsidRPr="007A74FE">
        <w:rPr>
          <w:noProof/>
        </w:rPr>
        <w:t>Member States shall take the necessary measures to ensure that the intentional conduct referred to in paragraphs 2 to 7 is punishable.</w:t>
      </w:r>
    </w:p>
    <w:p w14:paraId="36A30EB3" w14:textId="00F78689" w:rsidR="00F2501C" w:rsidRPr="007A74FE" w:rsidRDefault="00F2501C" w:rsidP="006A2047">
      <w:pPr>
        <w:pStyle w:val="ManualNumPar1"/>
        <w:spacing w:line="276" w:lineRule="auto"/>
        <w:rPr>
          <w:noProof/>
        </w:rPr>
      </w:pPr>
      <w:r>
        <w:rPr>
          <w:noProof/>
        </w:rPr>
        <w:t>2.</w:t>
      </w:r>
      <w:r>
        <w:rPr>
          <w:noProof/>
        </w:rPr>
        <w:tab/>
      </w:r>
      <w:r w:rsidRPr="007A74FE">
        <w:rPr>
          <w:noProof/>
        </w:rPr>
        <w:t xml:space="preserve">Causing or recruiting a child to participate in </w:t>
      </w:r>
      <w:r w:rsidRPr="00BB2B0F">
        <w:rPr>
          <w:rStyle w:val="CRDeleted"/>
          <w:color w:val="333333"/>
        </w:rPr>
        <w:t>pornographic</w:t>
      </w:r>
      <w:r w:rsidR="0018257D" w:rsidRPr="007A74FE">
        <w:rPr>
          <w:bCs/>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Pr="007A74FE">
        <w:rPr>
          <w:bCs/>
          <w:noProof/>
        </w:rPr>
        <w:t>child sexual abuse</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0018257D" w:rsidRPr="007A74FE">
        <w:rPr>
          <w:noProof/>
        </w:rPr>
        <w:t> </w:t>
      </w:r>
      <w:r w:rsidRPr="007A74FE">
        <w:rPr>
          <w:noProof/>
        </w:rPr>
        <w:t>performances, or profiting from or otherwise exploiting a child for such purposes shall be punishable by a maximum term of imprisonment of at least 5 years if the child has not reached the age of sexual consent and of at least 2 years of imprisonment if the child is over that age.</w:t>
      </w:r>
    </w:p>
    <w:p w14:paraId="2877BBFA" w14:textId="75C8B2DA" w:rsidR="00F2501C" w:rsidRPr="007A74FE" w:rsidRDefault="00F2501C" w:rsidP="006A2047">
      <w:pPr>
        <w:pStyle w:val="ManualNumPar1"/>
        <w:spacing w:line="276" w:lineRule="auto"/>
        <w:rPr>
          <w:bCs/>
          <w:noProof/>
        </w:rPr>
      </w:pPr>
      <w:r>
        <w:rPr>
          <w:noProof/>
        </w:rPr>
        <w:t>3.</w:t>
      </w:r>
      <w:r>
        <w:rPr>
          <w:noProof/>
        </w:rPr>
        <w:tab/>
      </w:r>
      <w:r w:rsidRPr="007A74FE">
        <w:rPr>
          <w:noProof/>
        </w:rPr>
        <w:t xml:space="preserve">Coercing or forcing a child to participate in </w:t>
      </w:r>
      <w:r w:rsidRPr="00BB2B0F">
        <w:rPr>
          <w:rStyle w:val="CRDeleted"/>
        </w:rPr>
        <w:t>pornographic</w:t>
      </w:r>
      <w:r w:rsidR="00CA0F2C" w:rsidRPr="007A74FE">
        <w:rPr>
          <w:bCs/>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Pr="007A74FE">
        <w:rPr>
          <w:bCs/>
          <w:noProof/>
        </w:rPr>
        <w:t>child sexual abuse</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00CA0F2C" w:rsidRPr="007A74FE">
        <w:rPr>
          <w:noProof/>
        </w:rPr>
        <w:t xml:space="preserve"> </w:t>
      </w:r>
      <w:r w:rsidRPr="007A74FE">
        <w:rPr>
          <w:bCs/>
          <w:noProof/>
        </w:rPr>
        <w:t>performances, or threatening a child for such purposes shall be punishable by a maximum term of imprisonment of at least 8 years if the child has not reached the age of sexual consent, and of at least 5 years of imprisonment if the child is over that age.</w:t>
      </w:r>
    </w:p>
    <w:p w14:paraId="14731C39" w14:textId="0246D179" w:rsidR="00F2501C" w:rsidRPr="007A74FE" w:rsidRDefault="00F2501C" w:rsidP="006A2047">
      <w:pPr>
        <w:pStyle w:val="ManualNumPar1"/>
        <w:spacing w:line="276" w:lineRule="auto"/>
        <w:rPr>
          <w:noProof/>
        </w:rPr>
      </w:pPr>
      <w:r>
        <w:rPr>
          <w:noProof/>
        </w:rPr>
        <w:t>4.</w:t>
      </w:r>
      <w:r>
        <w:rPr>
          <w:noProof/>
        </w:rPr>
        <w:tab/>
      </w:r>
      <w:r w:rsidRPr="007A74FE">
        <w:rPr>
          <w:bCs/>
          <w:noProof/>
        </w:rPr>
        <w:t xml:space="preserve">Knowingly attending </w:t>
      </w:r>
      <w:r w:rsidRPr="00BB2B0F">
        <w:rPr>
          <w:rStyle w:val="CRDeleted"/>
          <w:color w:val="333333"/>
        </w:rPr>
        <w:t>pornographic</w:t>
      </w:r>
      <w:r w:rsidR="00CA0F2C" w:rsidRPr="007A74FE">
        <w:rPr>
          <w:bCs/>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Pr="007A74FE">
        <w:rPr>
          <w:bCs/>
          <w:noProof/>
        </w:rPr>
        <w:t>child sexual abuse</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00CA0F2C" w:rsidRPr="007A74FE">
        <w:rPr>
          <w:noProof/>
        </w:rPr>
        <w:t xml:space="preserve"> </w:t>
      </w:r>
      <w:r w:rsidRPr="007A74FE">
        <w:rPr>
          <w:bCs/>
          <w:noProof/>
        </w:rPr>
        <w:t>performances involving the participation of a child shall be punishable by a maximum</w:t>
      </w:r>
      <w:r w:rsidRPr="007A74FE">
        <w:rPr>
          <w:noProof/>
        </w:rPr>
        <w:t xml:space="preserve"> term of imprisonment of at least 2 years if the child has not reached the age of sexual consent, and of at least 1 year of imprisonment if the child is over that age.</w:t>
      </w:r>
    </w:p>
    <w:p w14:paraId="1F0E653D" w14:textId="47B7CF6C" w:rsidR="00F2501C" w:rsidRPr="007A74FE" w:rsidRDefault="00F2501C" w:rsidP="006A2047">
      <w:pPr>
        <w:pStyle w:val="ManualNumPar1"/>
        <w:spacing w:line="276" w:lineRule="auto"/>
        <w:rPr>
          <w:noProof/>
        </w:rPr>
      </w:pPr>
      <w:r>
        <w:rPr>
          <w:noProof/>
        </w:rPr>
        <w:t>5.</w:t>
      </w:r>
      <w:r>
        <w:rPr>
          <w:noProof/>
        </w:rPr>
        <w:tab/>
      </w:r>
      <w:r w:rsidRPr="007A74FE">
        <w:rPr>
          <w:noProof/>
        </w:rPr>
        <w:t>Causing or recruiting a child to participate in</w:t>
      </w:r>
      <w:r w:rsidR="001776C8" w:rsidRPr="007A74FE">
        <w:rPr>
          <w:noProof/>
        </w:rPr>
        <w:t xml:space="preserve">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001776C8" w:rsidRPr="007A74FE">
        <w:rPr>
          <w:noProof/>
        </w:rPr>
        <w:t>exploitation in</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001776C8" w:rsidRPr="007A74FE">
        <w:rPr>
          <w:noProof/>
        </w:rPr>
        <w:t xml:space="preserve"> </w:t>
      </w:r>
      <w:r w:rsidRPr="00BB2B0F">
        <w:rPr>
          <w:rStyle w:val="CRDeleted"/>
        </w:rPr>
        <w:t>child</w:t>
      </w:r>
      <w:r w:rsidRPr="007A74FE">
        <w:rPr>
          <w:noProof/>
        </w:rPr>
        <w:t xml:space="preserve"> prostitution,</w:t>
      </w:r>
      <w:r w:rsidR="009B300D" w:rsidRPr="007A74FE">
        <w:rPr>
          <w:noProof/>
        </w:rPr>
        <w:t xml:space="preserve"> </w:t>
      </w:r>
      <w:r w:rsidRPr="007A74FE">
        <w:rPr>
          <w:noProof/>
        </w:rPr>
        <w:t>or profiting from or otherwise exploiting a child for such purposes shall be punishable by a maximum term of imprisonment of at least 8 years if the child has not reached the age of sexual consent, and of at least 5 years of imprisonment if the child is over that age.</w:t>
      </w:r>
    </w:p>
    <w:p w14:paraId="064EA749" w14:textId="1D4ABE1B" w:rsidR="00F2501C" w:rsidRPr="007A74FE" w:rsidRDefault="00F2501C" w:rsidP="006A2047">
      <w:pPr>
        <w:pStyle w:val="ManualNumPar1"/>
        <w:spacing w:line="276" w:lineRule="auto"/>
        <w:rPr>
          <w:noProof/>
        </w:rPr>
      </w:pPr>
      <w:r>
        <w:rPr>
          <w:noProof/>
        </w:rPr>
        <w:t>6.</w:t>
      </w:r>
      <w:r>
        <w:rPr>
          <w:noProof/>
        </w:rPr>
        <w:tab/>
      </w:r>
      <w:r w:rsidRPr="007A74FE">
        <w:rPr>
          <w:noProof/>
        </w:rPr>
        <w:t>Coercing or forcing a child into</w:t>
      </w:r>
      <w:r w:rsidR="001776C8" w:rsidRPr="007A74FE">
        <w:rPr>
          <w:noProof/>
        </w:rPr>
        <w:t xml:space="preserve">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001776C8" w:rsidRPr="007A74FE">
        <w:rPr>
          <w:noProof/>
        </w:rPr>
        <w:t>exploitation in</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001776C8" w:rsidRPr="007A74FE">
        <w:rPr>
          <w:noProof/>
        </w:rPr>
        <w:t xml:space="preserve"> </w:t>
      </w:r>
      <w:r w:rsidRPr="00BB2B0F">
        <w:rPr>
          <w:rStyle w:val="CRDeleted"/>
        </w:rPr>
        <w:t>child</w:t>
      </w:r>
      <w:r w:rsidRPr="007A74FE">
        <w:rPr>
          <w:noProof/>
        </w:rPr>
        <w:t xml:space="preserve"> prostitution, or threatening a child for such purposes shall be punishable by a maximum term of imprisonment of at least 10 years if the child has not reached the age of sexual consent, and of at least 5 years of imprisonment if the child is over that age.</w:t>
      </w:r>
    </w:p>
    <w:p w14:paraId="127451FF" w14:textId="637CCF61" w:rsidR="00F2501C" w:rsidRPr="007A74FE" w:rsidRDefault="00F2501C" w:rsidP="006A2047">
      <w:pPr>
        <w:pStyle w:val="ManualNumPar1"/>
        <w:spacing w:line="276" w:lineRule="auto"/>
        <w:rPr>
          <w:noProof/>
        </w:rPr>
      </w:pPr>
      <w:r>
        <w:rPr>
          <w:noProof/>
        </w:rPr>
        <w:t>7.</w:t>
      </w:r>
      <w:r>
        <w:rPr>
          <w:noProof/>
        </w:rPr>
        <w:tab/>
      </w:r>
      <w:r w:rsidRPr="007A74FE">
        <w:rPr>
          <w:noProof/>
        </w:rPr>
        <w:t>Engaging in sexual activities with a child, where recourse is made to</w:t>
      </w:r>
      <w:r w:rsidR="001776C8" w:rsidRPr="007A74FE">
        <w:rPr>
          <w:noProof/>
        </w:rPr>
        <w:t xml:space="preserve">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001776C8" w:rsidRPr="007A74FE">
        <w:rPr>
          <w:noProof/>
        </w:rPr>
        <w:t>exploitation in</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Pr="00BB2B0F">
        <w:rPr>
          <w:rStyle w:val="CRDeleted"/>
        </w:rPr>
        <w:t>child</w:t>
      </w:r>
      <w:r w:rsidRPr="007A74FE">
        <w:rPr>
          <w:noProof/>
        </w:rPr>
        <w:t xml:space="preserve"> prostitution shall be punishable by a maximum term of imprisonment of at least </w:t>
      </w:r>
      <w:r w:rsidRPr="00BB2B0F">
        <w:rPr>
          <w:rStyle w:val="CRRefonteDeleted"/>
          <w:highlight w:val="lightGray"/>
        </w:rPr>
        <w:t>5</w:t>
      </w:r>
      <w:r w:rsidR="00410F69" w:rsidRPr="007A74FE">
        <w:rPr>
          <w:noProof/>
        </w:rPr>
        <w:t> </w:t>
      </w:r>
      <w:r w:rsidR="00BB2B0F" w:rsidRPr="003E2E0B">
        <w:rPr>
          <w:highlight w:val="lightGray"/>
        </w:rPr>
        <w:fldChar w:fldCharType="begin"/>
      </w:r>
      <w:r w:rsidR="00BB2B0F" w:rsidRPr="003E2E0B">
        <w:rPr>
          <w:highlight w:val="lightGray"/>
        </w:rPr>
        <w:instrText xml:space="preserve"> QUOTE "</w:instrText>
      </w:r>
      <w:r w:rsidR="00BB2B0F" w:rsidRPr="003E2E0B">
        <w:rPr>
          <w:rStyle w:val="CRMarker"/>
          <w:highlight w:val="lightGray"/>
        </w:rPr>
        <w:instrText>ð</w:instrText>
      </w:r>
      <w:r w:rsidR="00BB2B0F" w:rsidRPr="003E2E0B">
        <w:rPr>
          <w:highlight w:val="lightGray"/>
        </w:rPr>
        <w:instrText xml:space="preserve">" </w:instrText>
      </w:r>
      <w:r w:rsidR="00BB2B0F" w:rsidRPr="003E2E0B">
        <w:rPr>
          <w:highlight w:val="lightGray"/>
        </w:rPr>
        <w:fldChar w:fldCharType="separate"/>
      </w:r>
      <w:r w:rsidR="00BB2B0F" w:rsidRPr="003E2E0B">
        <w:rPr>
          <w:rStyle w:val="CRMarker"/>
          <w:highlight w:val="lightGray"/>
        </w:rPr>
        <w:t>ð</w:t>
      </w:r>
      <w:r w:rsidR="00BB2B0F" w:rsidRPr="003E2E0B">
        <w:rPr>
          <w:highlight w:val="lightGray"/>
        </w:rPr>
        <w:fldChar w:fldCharType="end"/>
      </w:r>
      <w:r w:rsidR="00BB2B0F" w:rsidRPr="00BB2B0F">
        <w:rPr>
          <w:highlight w:val="lightGray"/>
        </w:rPr>
        <w:t> </w:t>
      </w:r>
      <w:r w:rsidR="00410F69" w:rsidRPr="00BB2B0F">
        <w:rPr>
          <w:noProof/>
          <w:highlight w:val="lightGray"/>
        </w:rPr>
        <w:t>8</w:t>
      </w:r>
      <w:r w:rsidR="00BB2B0F" w:rsidRPr="00BB2B0F">
        <w:rPr>
          <w:highlight w:val="lightGray"/>
        </w:rPr>
        <w:t> </w:t>
      </w:r>
      <w:r w:rsidR="00BB2B0F" w:rsidRPr="00BB2B0F">
        <w:rPr>
          <w:highlight w:val="lightGray"/>
        </w:rPr>
        <w:fldChar w:fldCharType="begin"/>
      </w:r>
      <w:r w:rsidR="00BB2B0F" w:rsidRPr="00BB2B0F">
        <w:rPr>
          <w:highlight w:val="lightGray"/>
        </w:rPr>
        <w:instrText xml:space="preserve"> QUOTE "</w:instrText>
      </w:r>
      <w:r w:rsidR="00BB2B0F" w:rsidRPr="00BB2B0F">
        <w:rPr>
          <w:rStyle w:val="CRMarker"/>
          <w:highlight w:val="lightGray"/>
        </w:rPr>
        <w:instrText>ï</w:instrText>
      </w:r>
      <w:r w:rsidR="00BB2B0F" w:rsidRPr="00BB2B0F">
        <w:rPr>
          <w:highlight w:val="lightGray"/>
        </w:rPr>
        <w:instrText xml:space="preserve">" </w:instrText>
      </w:r>
      <w:r w:rsidR="00BB2B0F" w:rsidRPr="00BB2B0F">
        <w:rPr>
          <w:highlight w:val="lightGray"/>
        </w:rPr>
        <w:fldChar w:fldCharType="separate"/>
      </w:r>
      <w:r w:rsidR="00BB2B0F" w:rsidRPr="00BB2B0F">
        <w:rPr>
          <w:rStyle w:val="CRMarker"/>
          <w:highlight w:val="lightGray"/>
        </w:rPr>
        <w:t>ï</w:t>
      </w:r>
      <w:r w:rsidR="00BB2B0F" w:rsidRPr="00BB2B0F">
        <w:rPr>
          <w:highlight w:val="lightGray"/>
        </w:rPr>
        <w:fldChar w:fldCharType="end"/>
      </w:r>
      <w:r w:rsidR="00410F69" w:rsidRPr="007A74FE">
        <w:rPr>
          <w:noProof/>
        </w:rPr>
        <w:t> </w:t>
      </w:r>
      <w:r w:rsidRPr="007A74FE">
        <w:rPr>
          <w:noProof/>
        </w:rPr>
        <w:t xml:space="preserve">years if the child has not reached the age of sexual consent, and of at least </w:t>
      </w:r>
      <w:r w:rsidRPr="00BB2B0F">
        <w:rPr>
          <w:rStyle w:val="CRRefonteDeleted"/>
          <w:highlight w:val="lightGray"/>
        </w:rPr>
        <w:t>2</w:t>
      </w:r>
      <w:r w:rsidRPr="007A74FE">
        <w:rPr>
          <w:noProof/>
        </w:rPr>
        <w:t xml:space="preserve"> </w:t>
      </w:r>
      <w:r w:rsidR="00410F69" w:rsidRPr="003E2E0B">
        <w:rPr>
          <w:noProof/>
          <w:highlight w:val="lightGray"/>
        </w:rPr>
        <w:fldChar w:fldCharType="begin"/>
      </w:r>
      <w:r w:rsidR="00410F69" w:rsidRPr="003E2E0B">
        <w:rPr>
          <w:noProof/>
          <w:highlight w:val="lightGray"/>
        </w:rPr>
        <w:instrText xml:space="preserve"> QUOTE "</w:instrText>
      </w:r>
      <w:r w:rsidR="00410F69" w:rsidRPr="003E2E0B">
        <w:rPr>
          <w:rStyle w:val="CRMarker"/>
          <w:noProof/>
          <w:highlight w:val="lightGray"/>
        </w:rPr>
        <w:instrText>ð</w:instrText>
      </w:r>
      <w:r w:rsidR="00410F69" w:rsidRPr="003E2E0B">
        <w:rPr>
          <w:noProof/>
          <w:highlight w:val="lightGray"/>
        </w:rPr>
        <w:instrText xml:space="preserve">" </w:instrText>
      </w:r>
      <w:r w:rsidR="00410F69" w:rsidRPr="003E2E0B">
        <w:rPr>
          <w:noProof/>
          <w:highlight w:val="lightGray"/>
        </w:rPr>
        <w:fldChar w:fldCharType="separate"/>
      </w:r>
      <w:r w:rsidR="00410F69" w:rsidRPr="003E2E0B">
        <w:rPr>
          <w:rStyle w:val="CRMarker"/>
          <w:noProof/>
          <w:highlight w:val="lightGray"/>
        </w:rPr>
        <w:t>ð</w:t>
      </w:r>
      <w:r w:rsidR="00410F69" w:rsidRPr="003E2E0B">
        <w:rPr>
          <w:noProof/>
          <w:highlight w:val="lightGray"/>
        </w:rPr>
        <w:fldChar w:fldCharType="end"/>
      </w:r>
      <w:r w:rsidR="00410F69" w:rsidRPr="00BB2B0F">
        <w:rPr>
          <w:noProof/>
          <w:highlight w:val="lightGray"/>
        </w:rPr>
        <w:t> 4 </w:t>
      </w:r>
      <w:r w:rsidR="00410F69" w:rsidRPr="00BB2B0F">
        <w:rPr>
          <w:noProof/>
          <w:highlight w:val="lightGray"/>
        </w:rPr>
        <w:fldChar w:fldCharType="begin"/>
      </w:r>
      <w:r w:rsidR="00410F69" w:rsidRPr="00BB2B0F">
        <w:rPr>
          <w:noProof/>
          <w:highlight w:val="lightGray"/>
        </w:rPr>
        <w:instrText xml:space="preserve"> QUOTE "</w:instrText>
      </w:r>
      <w:r w:rsidR="00410F69" w:rsidRPr="00BB2B0F">
        <w:rPr>
          <w:rStyle w:val="CRMarker"/>
          <w:noProof/>
          <w:highlight w:val="lightGray"/>
        </w:rPr>
        <w:instrText>ï</w:instrText>
      </w:r>
      <w:r w:rsidR="00410F69" w:rsidRPr="00BB2B0F">
        <w:rPr>
          <w:noProof/>
          <w:highlight w:val="lightGray"/>
        </w:rPr>
        <w:instrText xml:space="preserve">" </w:instrText>
      </w:r>
      <w:r w:rsidR="00410F69" w:rsidRPr="00BB2B0F">
        <w:rPr>
          <w:noProof/>
          <w:highlight w:val="lightGray"/>
        </w:rPr>
        <w:fldChar w:fldCharType="separate"/>
      </w:r>
      <w:r w:rsidR="00410F69" w:rsidRPr="00BB2B0F">
        <w:rPr>
          <w:rStyle w:val="CRMarker"/>
          <w:noProof/>
          <w:highlight w:val="lightGray"/>
        </w:rPr>
        <w:t>ï</w:t>
      </w:r>
      <w:r w:rsidR="00410F69" w:rsidRPr="00BB2B0F">
        <w:rPr>
          <w:noProof/>
          <w:highlight w:val="lightGray"/>
        </w:rPr>
        <w:fldChar w:fldCharType="end"/>
      </w:r>
      <w:r w:rsidR="00410F69" w:rsidRPr="007A74FE">
        <w:rPr>
          <w:noProof/>
        </w:rPr>
        <w:t xml:space="preserve"> </w:t>
      </w:r>
      <w:r w:rsidRPr="007A74FE">
        <w:rPr>
          <w:noProof/>
        </w:rPr>
        <w:t>years of imprisonment if the child is over that age.</w:t>
      </w:r>
    </w:p>
    <w:p w14:paraId="137A5923" w14:textId="77777777" w:rsidR="00CA0F2C" w:rsidRDefault="00CA0F2C" w:rsidP="006A2047">
      <w:pPr>
        <w:spacing w:line="276" w:lineRule="auto"/>
        <w:rPr>
          <w:noProof/>
        </w:rPr>
      </w:pPr>
      <w:bookmarkStart w:id="22" w:name="_Hlk133310835"/>
    </w:p>
    <w:p w14:paraId="6137D62C" w14:textId="77777777" w:rsidR="00BB2B0F" w:rsidRDefault="00BB2B0F" w:rsidP="00BB2B0F">
      <w:pPr>
        <w:pStyle w:val="CRSeparator"/>
        <w:rPr>
          <w:noProof/>
        </w:rPr>
      </w:pPr>
    </w:p>
    <w:p w14:paraId="0FE81483" w14:textId="650F9452" w:rsidR="00BB2B0F" w:rsidRPr="00BB2B0F" w:rsidRDefault="00BB2B0F" w:rsidP="00BB2B0F">
      <w:pPr>
        <w:pStyle w:val="CRReference"/>
        <w:rPr>
          <w:noProof/>
        </w:rPr>
      </w:pPr>
      <w:r w:rsidRPr="00BB2B0F">
        <w:fldChar w:fldCharType="begin"/>
      </w:r>
      <w:r w:rsidRPr="00BB2B0F">
        <w:instrText xml:space="preserve"> QUOTE "</w:instrText>
      </w:r>
      <w:r w:rsidRPr="00BB2B0F">
        <w:rPr>
          <w:rStyle w:val="CRMarker"/>
        </w:rPr>
        <w:instrText>ê</w:instrText>
      </w:r>
      <w:r w:rsidRPr="00BB2B0F">
        <w:instrText xml:space="preserve">" </w:instrText>
      </w:r>
      <w:r w:rsidRPr="00BB2B0F">
        <w:fldChar w:fldCharType="separate"/>
      </w:r>
      <w:r w:rsidRPr="00BB2B0F">
        <w:rPr>
          <w:rStyle w:val="CRMarker"/>
        </w:rPr>
        <w:t>ê</w:t>
      </w:r>
      <w:r w:rsidRPr="00BB2B0F">
        <w:fldChar w:fldCharType="end"/>
      </w:r>
      <w:r w:rsidRPr="00BB2B0F">
        <w:t> </w:t>
      </w:r>
      <w:r>
        <w:t>2011/93/EU (adapted)</w:t>
      </w:r>
    </w:p>
    <w:p w14:paraId="57BA61B7" w14:textId="77777777" w:rsidR="008A65DF" w:rsidRPr="007A74FE" w:rsidRDefault="008A65DF" w:rsidP="006A2047">
      <w:pPr>
        <w:pStyle w:val="ManualHeading3"/>
        <w:spacing w:line="276" w:lineRule="auto"/>
        <w:jc w:val="center"/>
        <w:rPr>
          <w:noProof/>
        </w:rPr>
      </w:pPr>
      <w:r w:rsidRPr="007A74FE">
        <w:rPr>
          <w:noProof/>
        </w:rPr>
        <w:t xml:space="preserve">Article 5 </w:t>
      </w:r>
    </w:p>
    <w:p w14:paraId="244386B1" w14:textId="5C78D8E2" w:rsidR="008A65DF" w:rsidRPr="007A74FE" w:rsidRDefault="007401A0" w:rsidP="006A2047">
      <w:pPr>
        <w:pStyle w:val="ManualHeading3"/>
        <w:spacing w:line="276" w:lineRule="auto"/>
        <w:jc w:val="center"/>
        <w:rPr>
          <w:noProof/>
        </w:rPr>
      </w:pPr>
      <w:r w:rsidRPr="007A74FE">
        <w:rPr>
          <w:noProof/>
        </w:rPr>
        <w:t>Offence</w:t>
      </w:r>
      <w:r w:rsidR="008A65DF" w:rsidRPr="007A74FE">
        <w:rPr>
          <w:noProof/>
        </w:rPr>
        <w:t>s concerning</w:t>
      </w:r>
      <w:r w:rsidR="00CA0F2C" w:rsidRPr="007A74FE">
        <w:rPr>
          <w:noProof/>
        </w:rPr>
        <w:t xml:space="preserve"> </w:t>
      </w:r>
      <w:r w:rsidR="00CA0F2C" w:rsidRPr="007A74FE">
        <w:rPr>
          <w:noProof/>
          <w:color w:val="333333"/>
        </w:rPr>
        <w:t xml:space="preserve">child </w:t>
      </w:r>
      <w:r w:rsidR="00CA0F2C" w:rsidRPr="007A74FE">
        <w:rPr>
          <w:rStyle w:val="CRDeleted"/>
          <w:noProof/>
          <w:szCs w:val="24"/>
        </w:rPr>
        <w:t>pornography</w:t>
      </w:r>
      <w:r w:rsidR="008A65DF" w:rsidRPr="007A74FE">
        <w:rPr>
          <w:noProof/>
          <w:sz w:val="28"/>
          <w:szCs w:val="24"/>
        </w:rPr>
        <w:t xml:space="preserve">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008A65DF" w:rsidRPr="007A74FE">
        <w:rPr>
          <w:noProof/>
        </w:rPr>
        <w:t>sexual abuse material</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p>
    <w:p w14:paraId="4D930CA4" w14:textId="77777777" w:rsidR="008A65DF" w:rsidRPr="007A74FE" w:rsidRDefault="008A65DF" w:rsidP="004D6FE4">
      <w:pPr>
        <w:pStyle w:val="ManualNumPar1"/>
        <w:spacing w:line="276" w:lineRule="auto"/>
        <w:rPr>
          <w:noProof/>
        </w:rPr>
      </w:pPr>
      <w:r>
        <w:rPr>
          <w:noProof/>
        </w:rPr>
        <w:t>1.</w:t>
      </w:r>
      <w:r>
        <w:rPr>
          <w:noProof/>
        </w:rPr>
        <w:tab/>
      </w:r>
      <w:r w:rsidRPr="007A74FE">
        <w:rPr>
          <w:noProof/>
        </w:rPr>
        <w:t>Member States shall take the necessary measures to ensure that the intentional conduct, when committed without right, referred to in paragraphs 2 to 6 is punishable.</w:t>
      </w:r>
    </w:p>
    <w:p w14:paraId="1D58CF57" w14:textId="304464B4" w:rsidR="008A65DF" w:rsidRPr="007A74FE" w:rsidRDefault="008A65DF" w:rsidP="006A2047">
      <w:pPr>
        <w:pStyle w:val="ManualNumPar1"/>
        <w:spacing w:line="276" w:lineRule="auto"/>
        <w:rPr>
          <w:noProof/>
        </w:rPr>
      </w:pPr>
      <w:r>
        <w:rPr>
          <w:noProof/>
        </w:rPr>
        <w:t>2.</w:t>
      </w:r>
      <w:r>
        <w:rPr>
          <w:noProof/>
        </w:rPr>
        <w:tab/>
      </w:r>
      <w:r w:rsidRPr="007A74FE">
        <w:rPr>
          <w:noProof/>
          <w:color w:val="333333"/>
        </w:rPr>
        <w:t xml:space="preserve">Acquisition or possession of child </w:t>
      </w:r>
      <w:bookmarkStart w:id="23" w:name="_Hlk137553394"/>
      <w:r w:rsidRPr="007A74FE">
        <w:rPr>
          <w:rStyle w:val="CRDeleted"/>
          <w:noProof/>
          <w:szCs w:val="24"/>
        </w:rPr>
        <w:t>pornography</w:t>
      </w:r>
      <w:bookmarkEnd w:id="23"/>
      <w:r w:rsidRPr="007A74FE">
        <w:rPr>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Pr="007A74FE">
        <w:rPr>
          <w:noProof/>
        </w:rPr>
        <w:t>sexual abuse material</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Pr="007A74FE">
        <w:rPr>
          <w:noProof/>
        </w:rPr>
        <w:t xml:space="preserve"> shall be punishable by a maximum term of imprisonment of at least 1 year.</w:t>
      </w:r>
    </w:p>
    <w:p w14:paraId="7316F553" w14:textId="67C31F7D" w:rsidR="008A65DF" w:rsidRPr="007A74FE" w:rsidRDefault="008A65DF" w:rsidP="006A2047">
      <w:pPr>
        <w:pStyle w:val="ManualNumPar1"/>
        <w:spacing w:line="276" w:lineRule="auto"/>
        <w:rPr>
          <w:noProof/>
        </w:rPr>
      </w:pPr>
      <w:r>
        <w:rPr>
          <w:noProof/>
        </w:rPr>
        <w:t>3.</w:t>
      </w:r>
      <w:r>
        <w:rPr>
          <w:noProof/>
        </w:rPr>
        <w:tab/>
      </w:r>
      <w:r w:rsidRPr="007A74FE">
        <w:rPr>
          <w:noProof/>
        </w:rPr>
        <w:t xml:space="preserve">Knowingly obtaining access, by means of information and communication technology, to child </w:t>
      </w:r>
      <w:r w:rsidRPr="007A74FE">
        <w:rPr>
          <w:rStyle w:val="CRDeleted"/>
          <w:noProof/>
          <w:szCs w:val="24"/>
        </w:rPr>
        <w:t>pornography</w:t>
      </w:r>
      <w:r w:rsidRPr="007A74FE">
        <w:rPr>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Pr="007A74FE">
        <w:rPr>
          <w:noProof/>
        </w:rPr>
        <w:t>sexual abuse material</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Pr="007A74FE">
        <w:rPr>
          <w:noProof/>
        </w:rPr>
        <w:t xml:space="preserve"> shall be punishable by a maximum term of imprisonment of at least 1 year.</w:t>
      </w:r>
    </w:p>
    <w:p w14:paraId="52CE5E3F" w14:textId="67F91AEC" w:rsidR="008A65DF" w:rsidRPr="007A74FE" w:rsidRDefault="008A65DF" w:rsidP="006A2047">
      <w:pPr>
        <w:pStyle w:val="ManualNumPar1"/>
        <w:spacing w:line="276" w:lineRule="auto"/>
        <w:rPr>
          <w:noProof/>
        </w:rPr>
      </w:pPr>
      <w:r>
        <w:rPr>
          <w:noProof/>
        </w:rPr>
        <w:t>4.</w:t>
      </w:r>
      <w:r>
        <w:rPr>
          <w:noProof/>
        </w:rPr>
        <w:tab/>
      </w:r>
      <w:r w:rsidRPr="007A74FE">
        <w:rPr>
          <w:noProof/>
        </w:rPr>
        <w:t xml:space="preserve">Distribution, dissemination or transmission of child </w:t>
      </w:r>
      <w:r w:rsidRPr="007A74FE">
        <w:rPr>
          <w:rStyle w:val="CRDeleted"/>
          <w:noProof/>
          <w:szCs w:val="24"/>
        </w:rPr>
        <w:t>pornography</w:t>
      </w:r>
      <w:r w:rsidRPr="007A74FE">
        <w:rPr>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Pr="007A74FE">
        <w:rPr>
          <w:noProof/>
        </w:rPr>
        <w:t>sexual abuse material</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Pr="007A74FE">
        <w:rPr>
          <w:noProof/>
        </w:rPr>
        <w:t xml:space="preserve"> shall be punishable by a maximum term of imprisonment of at least 2 years.</w:t>
      </w:r>
    </w:p>
    <w:p w14:paraId="520282B5" w14:textId="64E32CE7" w:rsidR="008A65DF" w:rsidRPr="007A74FE" w:rsidRDefault="008A65DF" w:rsidP="006A2047">
      <w:pPr>
        <w:pStyle w:val="ManualNumPar1"/>
        <w:spacing w:line="276" w:lineRule="auto"/>
        <w:rPr>
          <w:noProof/>
        </w:rPr>
      </w:pPr>
      <w:r>
        <w:rPr>
          <w:noProof/>
        </w:rPr>
        <w:t>5.</w:t>
      </w:r>
      <w:r>
        <w:rPr>
          <w:noProof/>
        </w:rPr>
        <w:tab/>
      </w:r>
      <w:r w:rsidRPr="007A74FE">
        <w:rPr>
          <w:noProof/>
        </w:rPr>
        <w:t>Offering,</w:t>
      </w:r>
      <w:r w:rsidR="00EB2E90" w:rsidRPr="007A74FE">
        <w:rPr>
          <w:noProof/>
        </w:rPr>
        <w:t xml:space="preserve"> </w:t>
      </w:r>
      <w:r w:rsidRPr="007A74FE">
        <w:rPr>
          <w:noProof/>
        </w:rPr>
        <w:t xml:space="preserve">supplying or making available child </w:t>
      </w:r>
      <w:r w:rsidRPr="007A74FE">
        <w:rPr>
          <w:rStyle w:val="CRDeleted"/>
          <w:noProof/>
          <w:szCs w:val="24"/>
        </w:rPr>
        <w:t>pornography</w:t>
      </w:r>
      <w:r w:rsidRPr="007A74FE">
        <w:rPr>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Pr="007A74FE">
        <w:rPr>
          <w:noProof/>
        </w:rPr>
        <w:t>sexual abuse material</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Pr="007A74FE">
        <w:rPr>
          <w:noProof/>
        </w:rPr>
        <w:t xml:space="preserve"> shall be punishable by a maximum term of imprisonment of at least 2 years.</w:t>
      </w:r>
    </w:p>
    <w:p w14:paraId="455D4234" w14:textId="3C8824C2" w:rsidR="009B3164" w:rsidRPr="007A74FE" w:rsidRDefault="008A65DF" w:rsidP="00957702">
      <w:pPr>
        <w:pStyle w:val="ManualNumPar1"/>
        <w:spacing w:line="276" w:lineRule="auto"/>
        <w:rPr>
          <w:noProof/>
        </w:rPr>
      </w:pPr>
      <w:r>
        <w:rPr>
          <w:noProof/>
        </w:rPr>
        <w:t>6.</w:t>
      </w:r>
      <w:r>
        <w:rPr>
          <w:noProof/>
        </w:rPr>
        <w:tab/>
      </w:r>
      <w:r w:rsidRPr="007A74FE">
        <w:rPr>
          <w:noProof/>
        </w:rPr>
        <w:t xml:space="preserve">Production of child </w:t>
      </w:r>
      <w:r w:rsidRPr="007A74FE">
        <w:rPr>
          <w:rStyle w:val="CRDeleted"/>
          <w:noProof/>
          <w:szCs w:val="24"/>
        </w:rPr>
        <w:t>pornography</w:t>
      </w:r>
      <w:r w:rsidRPr="007A74FE">
        <w:rPr>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Pr="007A74FE">
        <w:rPr>
          <w:noProof/>
        </w:rPr>
        <w:t>sexual abuse material</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Pr="007A74FE">
        <w:rPr>
          <w:noProof/>
        </w:rPr>
        <w:t> shall be punishable by a maximum term of imprisonment of at least 3 years.</w:t>
      </w:r>
      <w:bookmarkStart w:id="24" w:name="_Hlk150953580"/>
    </w:p>
    <w:p w14:paraId="25C1A6AD" w14:textId="77777777" w:rsidR="009B3164" w:rsidRPr="007A74FE" w:rsidRDefault="009B3164" w:rsidP="006A2047">
      <w:pPr>
        <w:pStyle w:val="CRSeparator"/>
        <w:spacing w:line="276" w:lineRule="auto"/>
        <w:rPr>
          <w:noProof/>
        </w:rPr>
      </w:pPr>
    </w:p>
    <w:p w14:paraId="1123EFE6" w14:textId="77777777" w:rsidR="000F6471" w:rsidRPr="00BB2B0F" w:rsidRDefault="000F6471" w:rsidP="006A2047">
      <w:pPr>
        <w:pStyle w:val="CRReference"/>
        <w:spacing w:line="276" w:lineRule="auto"/>
        <w:rPr>
          <w:noProof/>
          <w:highlight w:val="lightGray"/>
        </w:rPr>
      </w:pPr>
      <w:r w:rsidRPr="00BB2B0F">
        <w:rPr>
          <w:noProof/>
          <w:highlight w:val="lightGray"/>
        </w:rPr>
        <w:fldChar w:fldCharType="begin"/>
      </w:r>
      <w:r w:rsidRPr="00BB2B0F">
        <w:rPr>
          <w:noProof/>
          <w:highlight w:val="lightGray"/>
        </w:rPr>
        <w:instrText xml:space="preserve"> QUOTE "</w:instrText>
      </w:r>
      <w:r w:rsidRPr="00BB2B0F">
        <w:rPr>
          <w:rStyle w:val="CRMarker"/>
          <w:noProof/>
          <w:highlight w:val="lightGray"/>
        </w:rPr>
        <w:instrText>ò</w:instrText>
      </w:r>
      <w:r w:rsidRPr="00BB2B0F">
        <w:rPr>
          <w:noProof/>
          <w:highlight w:val="lightGray"/>
        </w:rPr>
        <w:instrText xml:space="preserve">" </w:instrText>
      </w:r>
      <w:r w:rsidRPr="00BB2B0F">
        <w:rPr>
          <w:noProof/>
          <w:highlight w:val="lightGray"/>
        </w:rPr>
        <w:fldChar w:fldCharType="separate"/>
      </w:r>
      <w:r w:rsidRPr="00BB2B0F">
        <w:rPr>
          <w:rStyle w:val="CRMarker"/>
          <w:noProof/>
          <w:highlight w:val="lightGray"/>
        </w:rPr>
        <w:t>ò</w:t>
      </w:r>
      <w:r w:rsidRPr="00BB2B0F">
        <w:rPr>
          <w:noProof/>
          <w:highlight w:val="lightGray"/>
        </w:rPr>
        <w:fldChar w:fldCharType="end"/>
      </w:r>
      <w:r w:rsidRPr="00BB2B0F">
        <w:rPr>
          <w:noProof/>
          <w:highlight w:val="lightGray"/>
        </w:rPr>
        <w:t> new</w:t>
      </w:r>
    </w:p>
    <w:p w14:paraId="2AB7151C" w14:textId="77777777" w:rsidR="001A0A21" w:rsidRPr="00BB2B0F" w:rsidRDefault="001A0A21" w:rsidP="006A2047">
      <w:pPr>
        <w:pStyle w:val="ManualNumPar1"/>
        <w:spacing w:line="276" w:lineRule="auto"/>
        <w:rPr>
          <w:noProof/>
          <w:highlight w:val="lightGray"/>
        </w:rPr>
      </w:pPr>
      <w:r w:rsidRPr="00BB2B0F">
        <w:rPr>
          <w:noProof/>
          <w:highlight w:val="lightGray"/>
        </w:rPr>
        <w:t>7.</w:t>
      </w:r>
      <w:r w:rsidRPr="00BB2B0F">
        <w:rPr>
          <w:noProof/>
          <w:highlight w:val="lightGray"/>
        </w:rPr>
        <w:tab/>
      </w:r>
      <w:bookmarkStart w:id="25" w:name="_Hlk156753198"/>
      <w:bookmarkEnd w:id="24"/>
      <w:r w:rsidRPr="00BB2B0F">
        <w:rPr>
          <w:noProof/>
          <w:highlight w:val="lightGray"/>
        </w:rPr>
        <w:t xml:space="preserve">For the purposes of paragraph 1, the conducts referred to in paragraph 2, 3 and 4 shall not be considered to be committed without right </w:t>
      </w:r>
      <w:r w:rsidR="00B6642E" w:rsidRPr="00BB2B0F">
        <w:rPr>
          <w:noProof/>
          <w:highlight w:val="lightGray"/>
        </w:rPr>
        <w:t xml:space="preserve">in particular </w:t>
      </w:r>
      <w:r w:rsidRPr="00BB2B0F">
        <w:rPr>
          <w:noProof/>
          <w:highlight w:val="lightGray"/>
        </w:rPr>
        <w:t xml:space="preserve">where carried out by, or on behalf and under the responsibility of, an organisation established in a Member State acting in the public interest against child sexual abuse that has been authorised by competent authorities of that Member State when such actions were carried out in accordance with the conditions set out in such authorisation. </w:t>
      </w:r>
    </w:p>
    <w:p w14:paraId="4CB1A2BF" w14:textId="77777777" w:rsidR="001A0A21" w:rsidRPr="00BB2B0F" w:rsidRDefault="009A2433" w:rsidP="006A2047">
      <w:pPr>
        <w:pStyle w:val="Text1"/>
        <w:spacing w:line="276" w:lineRule="auto"/>
        <w:rPr>
          <w:noProof/>
          <w:highlight w:val="lightGray"/>
        </w:rPr>
      </w:pPr>
      <w:r w:rsidRPr="00BB2B0F">
        <w:rPr>
          <w:noProof/>
          <w:highlight w:val="lightGray"/>
        </w:rPr>
        <w:t xml:space="preserve">These conditions </w:t>
      </w:r>
      <w:r w:rsidR="00B6642E" w:rsidRPr="00BB2B0F">
        <w:rPr>
          <w:noProof/>
          <w:highlight w:val="lightGray"/>
        </w:rPr>
        <w:t>may</w:t>
      </w:r>
      <w:r w:rsidRPr="00BB2B0F">
        <w:rPr>
          <w:noProof/>
          <w:highlight w:val="lightGray"/>
        </w:rPr>
        <w:t xml:space="preserve"> include the requirement that the </w:t>
      </w:r>
      <w:r w:rsidR="001A0A21" w:rsidRPr="00BB2B0F">
        <w:rPr>
          <w:noProof/>
          <w:highlight w:val="lightGray"/>
        </w:rPr>
        <w:t>organisations that receive such authorisation</w:t>
      </w:r>
      <w:r w:rsidRPr="00BB2B0F">
        <w:rPr>
          <w:noProof/>
          <w:highlight w:val="lightGray"/>
        </w:rPr>
        <w:t>s</w:t>
      </w:r>
      <w:r w:rsidR="001A0A21" w:rsidRPr="00BB2B0F">
        <w:rPr>
          <w:noProof/>
          <w:highlight w:val="lightGray"/>
        </w:rPr>
        <w:t xml:space="preserve"> have the necessary expertise and independence</w:t>
      </w:r>
      <w:r w:rsidRPr="00BB2B0F">
        <w:rPr>
          <w:noProof/>
          <w:highlight w:val="lightGray"/>
        </w:rPr>
        <w:t>, that there are a</w:t>
      </w:r>
      <w:r w:rsidR="001A0A21" w:rsidRPr="00BB2B0F">
        <w:rPr>
          <w:noProof/>
          <w:highlight w:val="lightGray"/>
        </w:rPr>
        <w:t>ppropriate reporting and oversight mechanisms to ensure that the organisations act expeditiously, diligently, and in the public interest</w:t>
      </w:r>
      <w:r w:rsidRPr="00BB2B0F">
        <w:rPr>
          <w:noProof/>
          <w:highlight w:val="lightGray"/>
        </w:rPr>
        <w:t xml:space="preserve">, and that the organisations make use of secure channels of communication to carry out the actions covered by the authorisation. </w:t>
      </w:r>
    </w:p>
    <w:p w14:paraId="313CF882" w14:textId="7DA27CAD" w:rsidR="00BE353E" w:rsidRPr="00BB2B0F" w:rsidRDefault="00BE353E" w:rsidP="00BE353E">
      <w:pPr>
        <w:pStyle w:val="ManualNumPar1"/>
        <w:spacing w:line="276" w:lineRule="auto"/>
        <w:rPr>
          <w:noProof/>
          <w:highlight w:val="lightGray"/>
        </w:rPr>
      </w:pPr>
      <w:r w:rsidRPr="00BB2B0F">
        <w:rPr>
          <w:noProof/>
          <w:highlight w:val="lightGray"/>
        </w:rPr>
        <w:t>8.</w:t>
      </w:r>
      <w:r w:rsidRPr="00BB2B0F">
        <w:rPr>
          <w:noProof/>
          <w:highlight w:val="lightGray"/>
        </w:rPr>
        <w:tab/>
        <w:t>Member States shall ensure that authorisations for an organisation acting in the public interest against child sexual abuse referred to in paragraph 7 allow some or all of the following activities to:</w:t>
      </w:r>
    </w:p>
    <w:p w14:paraId="76701AD8" w14:textId="77777777" w:rsidR="00BE353E" w:rsidRPr="00BB2B0F" w:rsidRDefault="00BE353E" w:rsidP="00462334">
      <w:pPr>
        <w:pStyle w:val="Point2"/>
        <w:rPr>
          <w:noProof/>
          <w:highlight w:val="lightGray"/>
        </w:rPr>
      </w:pPr>
      <w:r w:rsidRPr="00BB2B0F">
        <w:rPr>
          <w:noProof/>
          <w:highlight w:val="lightGray"/>
        </w:rPr>
        <w:t>a.   receive and analyse reports of suspected child sexual abuse material, submitted to them by victims, online users or other organisations acting in the public interest against child sexual abuse;</w:t>
      </w:r>
    </w:p>
    <w:p w14:paraId="45C2D219" w14:textId="77777777" w:rsidR="00BE353E" w:rsidRPr="00BB2B0F" w:rsidRDefault="00BE353E" w:rsidP="00462334">
      <w:pPr>
        <w:pStyle w:val="Point2"/>
        <w:rPr>
          <w:noProof/>
          <w:highlight w:val="lightGray"/>
        </w:rPr>
      </w:pPr>
      <w:r w:rsidRPr="00BB2B0F">
        <w:rPr>
          <w:noProof/>
          <w:highlight w:val="lightGray"/>
        </w:rPr>
        <w:t>b.    promptly notify the relevant law enforcement authority of the Member State where the material is hosted of reported illegal content;</w:t>
      </w:r>
    </w:p>
    <w:p w14:paraId="5E02DCC7" w14:textId="79AD8723" w:rsidR="00BE353E" w:rsidRPr="00BB2B0F" w:rsidRDefault="00BE353E" w:rsidP="00462334">
      <w:pPr>
        <w:pStyle w:val="Point2"/>
        <w:rPr>
          <w:noProof/>
          <w:highlight w:val="lightGray"/>
        </w:rPr>
      </w:pPr>
      <w:r w:rsidRPr="00BB2B0F">
        <w:rPr>
          <w:noProof/>
          <w:highlight w:val="lightGray"/>
        </w:rPr>
        <w:t xml:space="preserve">c.   </w:t>
      </w:r>
      <w:r w:rsidRPr="00BB2B0F">
        <w:rPr>
          <w:noProof/>
          <w:highlight w:val="lightGray"/>
        </w:rPr>
        <w:tab/>
        <w:t xml:space="preserve">collaborate with organisations acting in the public interest against child sexual abuse and authorized to receive reports of suspected child sexual abuse material in accordance with point (a) in the Member State or third country where the material is hosted </w:t>
      </w:r>
    </w:p>
    <w:p w14:paraId="3AC1E964" w14:textId="4F5260CC" w:rsidR="00BE353E" w:rsidRPr="00BB2B0F" w:rsidRDefault="00BE353E" w:rsidP="00462334">
      <w:pPr>
        <w:pStyle w:val="Point2"/>
        <w:rPr>
          <w:noProof/>
          <w:highlight w:val="lightGray"/>
        </w:rPr>
      </w:pPr>
      <w:r w:rsidRPr="00BB2B0F">
        <w:rPr>
          <w:noProof/>
          <w:highlight w:val="lightGray"/>
        </w:rPr>
        <w:t xml:space="preserve">d. </w:t>
      </w:r>
      <w:r w:rsidRPr="00BB2B0F">
        <w:rPr>
          <w:noProof/>
          <w:highlight w:val="lightGray"/>
        </w:rPr>
        <w:tab/>
        <w:t xml:space="preserve">carry out searches on publicly accessible material on hosting services to detect the dissemination of child sexual abuse material, using the reports of suspected child sexual abuse material referred to in letter (a) or on a request of a victim. </w:t>
      </w:r>
    </w:p>
    <w:p w14:paraId="72F404F0" w14:textId="77777777" w:rsidR="00BE353E" w:rsidRPr="007A74FE" w:rsidRDefault="00BE353E" w:rsidP="006A2047">
      <w:pPr>
        <w:pStyle w:val="Text1"/>
        <w:spacing w:line="276" w:lineRule="auto"/>
        <w:rPr>
          <w:noProof/>
        </w:rPr>
      </w:pPr>
    </w:p>
    <w:bookmarkEnd w:id="22"/>
    <w:bookmarkEnd w:id="25"/>
    <w:p w14:paraId="55BD4F7A" w14:textId="77777777" w:rsidR="009B3164" w:rsidRPr="007A74FE" w:rsidRDefault="009B3164" w:rsidP="006A2047">
      <w:pPr>
        <w:pStyle w:val="CRSeparator"/>
        <w:spacing w:line="276" w:lineRule="auto"/>
        <w:rPr>
          <w:noProof/>
        </w:rPr>
      </w:pPr>
    </w:p>
    <w:p w14:paraId="5A9EF035" w14:textId="77777777" w:rsidR="009B3164" w:rsidRPr="00424E59" w:rsidRDefault="009B3164" w:rsidP="006A2047">
      <w:pPr>
        <w:pStyle w:val="CRReference"/>
        <w:spacing w:line="276" w:lineRule="auto"/>
        <w:rPr>
          <w:noProof/>
          <w:lang w:val="en-US"/>
        </w:rPr>
      </w:pPr>
      <w:r w:rsidRPr="007A74FE">
        <w:rPr>
          <w:noProof/>
        </w:rPr>
        <w:fldChar w:fldCharType="begin"/>
      </w:r>
      <w:r w:rsidRPr="00424E59">
        <w:rPr>
          <w:noProof/>
          <w:lang w:val="en-US"/>
        </w:rPr>
        <w:instrText xml:space="preserve"> QUOTE "</w:instrText>
      </w:r>
      <w:r w:rsidRPr="00424E59">
        <w:rPr>
          <w:rStyle w:val="CRMarker"/>
          <w:noProof/>
          <w:lang w:val="en-US"/>
        </w:rPr>
        <w:instrText>ê</w:instrText>
      </w:r>
      <w:r w:rsidRPr="00424E59">
        <w:rPr>
          <w:noProof/>
          <w:lang w:val="en-US"/>
        </w:rPr>
        <w:instrText xml:space="preserve">" </w:instrText>
      </w:r>
      <w:r w:rsidRPr="007A74FE">
        <w:rPr>
          <w:noProof/>
        </w:rPr>
        <w:fldChar w:fldCharType="separate"/>
      </w:r>
      <w:r w:rsidRPr="00424E59">
        <w:rPr>
          <w:rStyle w:val="CRMarker"/>
          <w:noProof/>
          <w:lang w:val="en-US"/>
        </w:rPr>
        <w:t>ê</w:t>
      </w:r>
      <w:r w:rsidRPr="007A74FE">
        <w:rPr>
          <w:noProof/>
        </w:rPr>
        <w:fldChar w:fldCharType="end"/>
      </w:r>
      <w:r w:rsidRPr="00424E59">
        <w:rPr>
          <w:noProof/>
          <w:lang w:val="en-US"/>
        </w:rPr>
        <w:t xml:space="preserve"> 2011/93/EU (adapted)</w:t>
      </w:r>
    </w:p>
    <w:p w14:paraId="17CB8199" w14:textId="0AFB7F0F" w:rsidR="008A65DF" w:rsidRPr="007A74FE" w:rsidRDefault="00360FA9" w:rsidP="006A2047">
      <w:pPr>
        <w:pStyle w:val="ManualNumPar1"/>
        <w:spacing w:line="276" w:lineRule="auto"/>
        <w:rPr>
          <w:noProof/>
        </w:rPr>
      </w:pPr>
      <w:r>
        <w:rPr>
          <w:noProof/>
        </w:rPr>
        <w:t>9</w:t>
      </w:r>
      <w:r w:rsidR="1770C4D8">
        <w:rPr>
          <w:noProof/>
        </w:rPr>
        <w:t>.</w:t>
      </w:r>
      <w:r w:rsidR="1770C4D8">
        <w:rPr>
          <w:noProof/>
        </w:rPr>
        <w:tab/>
      </w:r>
      <w:r w:rsidR="1770C4D8" w:rsidRPr="007A74FE">
        <w:rPr>
          <w:noProof/>
        </w:rPr>
        <w:t xml:space="preserve">It shall be within the discretion of Member States to decide whether this Article applies to cases involving child </w:t>
      </w:r>
      <w:r w:rsidR="1770C4D8" w:rsidRPr="007A74FE">
        <w:rPr>
          <w:rStyle w:val="CRDeleted"/>
          <w:noProof/>
          <w:color w:val="333333"/>
          <w:szCs w:val="24"/>
        </w:rPr>
        <w:t>pornography</w:t>
      </w:r>
      <w:r w:rsidR="075EEC82" w:rsidRPr="007A74FE">
        <w:rPr>
          <w:noProof/>
        </w:rPr>
        <w:t> </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1770C4D8" w:rsidRPr="007A74FE">
        <w:rPr>
          <w:noProof/>
        </w:rPr>
        <w:t>sexual abuse material</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1770C4D8" w:rsidRPr="007A74FE">
        <w:rPr>
          <w:noProof/>
        </w:rPr>
        <w:t xml:space="preserve"> as referred to in Article 2</w:t>
      </w:r>
      <w:r w:rsidR="00BB2B0F" w:rsidRPr="00BB2B0F">
        <w:fldChar w:fldCharType="begin"/>
      </w:r>
      <w:r w:rsidR="00BB2B0F" w:rsidRPr="00BB2B0F">
        <w:instrText xml:space="preserve"> QUOTE "</w:instrText>
      </w:r>
      <w:r w:rsidR="00BB2B0F" w:rsidRPr="00BB2B0F">
        <w:rPr>
          <w:rStyle w:val="CRMarker"/>
        </w:rPr>
        <w:instrText>Ö</w:instrText>
      </w:r>
      <w:r w:rsidR="00BB2B0F" w:rsidRPr="00BB2B0F">
        <w:instrText xml:space="preserve">" </w:instrText>
      </w:r>
      <w:r w:rsidR="00BB2B0F" w:rsidRPr="00BB2B0F">
        <w:fldChar w:fldCharType="separate"/>
      </w:r>
      <w:r w:rsidR="00BB2B0F" w:rsidRPr="00BB2B0F">
        <w:rPr>
          <w:rStyle w:val="CRMarker"/>
        </w:rPr>
        <w:t>Ö</w:t>
      </w:r>
      <w:r w:rsidR="00BB2B0F" w:rsidRPr="00BB2B0F">
        <w:fldChar w:fldCharType="end"/>
      </w:r>
      <w:r w:rsidR="00BB2B0F" w:rsidRPr="00BB2B0F">
        <w:t> </w:t>
      </w:r>
      <w:r w:rsidR="539E5AB0" w:rsidRPr="007A74FE">
        <w:rPr>
          <w:rStyle w:val="CRMinorChangeAdded"/>
          <w:noProof/>
          <w:u w:val="none"/>
        </w:rPr>
        <w:t>, point</w:t>
      </w:r>
      <w:r w:rsidR="539E5AB0" w:rsidRPr="007A74FE">
        <w:rPr>
          <w:noProof/>
        </w:rPr>
        <w:t xml:space="preserve"> </w:t>
      </w:r>
      <w:r w:rsidR="1770C4D8" w:rsidRPr="007A74FE">
        <w:rPr>
          <w:noProof/>
        </w:rPr>
        <w:t>(</w:t>
      </w:r>
      <w:r w:rsidR="47C4DB4A" w:rsidRPr="007A74FE">
        <w:rPr>
          <w:rStyle w:val="CRMinorChangeAdded"/>
          <w:noProof/>
          <w:u w:val="none"/>
        </w:rPr>
        <w:t>3</w:t>
      </w:r>
      <w:r w:rsidR="1770C4D8" w:rsidRPr="007A74FE">
        <w:rPr>
          <w:noProof/>
        </w:rPr>
        <w:t>)(</w:t>
      </w:r>
      <w:r w:rsidR="47C4DB4A" w:rsidRPr="007A74FE">
        <w:rPr>
          <w:rStyle w:val="CRMinorChangeAdded"/>
          <w:noProof/>
          <w:u w:val="none"/>
        </w:rPr>
        <w:t>c</w:t>
      </w:r>
      <w:r w:rsidR="1770C4D8" w:rsidRPr="007A74FE">
        <w:rPr>
          <w:noProof/>
        </w:rPr>
        <w:t>)</w:t>
      </w:r>
      <w:r w:rsidR="00BB2B0F" w:rsidRPr="00BB2B0F">
        <w:t> </w:t>
      </w:r>
      <w:r w:rsidR="00BB2B0F" w:rsidRPr="00BB2B0F">
        <w:fldChar w:fldCharType="begin"/>
      </w:r>
      <w:r w:rsidR="00BB2B0F" w:rsidRPr="00BB2B0F">
        <w:instrText xml:space="preserve"> QUOTE "</w:instrText>
      </w:r>
      <w:r w:rsidR="00BB2B0F" w:rsidRPr="00BB2B0F">
        <w:rPr>
          <w:rStyle w:val="CRMarker"/>
        </w:rPr>
        <w:instrText>Õ</w:instrText>
      </w:r>
      <w:r w:rsidR="00BB2B0F" w:rsidRPr="00BB2B0F">
        <w:instrText xml:space="preserve">" </w:instrText>
      </w:r>
      <w:r w:rsidR="00BB2B0F" w:rsidRPr="00BB2B0F">
        <w:fldChar w:fldCharType="separate"/>
      </w:r>
      <w:r w:rsidR="00BB2B0F" w:rsidRPr="00BB2B0F">
        <w:rPr>
          <w:rStyle w:val="CRMarker"/>
        </w:rPr>
        <w:t>Õ</w:t>
      </w:r>
      <w:r w:rsidR="00BB2B0F" w:rsidRPr="00BB2B0F">
        <w:fldChar w:fldCharType="end"/>
      </w:r>
      <w:r w:rsidR="008D7116" w:rsidRPr="007A74FE">
        <w:rPr>
          <w:dstrike/>
          <w:noProof/>
          <w:color w:val="000000"/>
          <w:shd w:val="clear" w:color="auto" w:fill="FFFFFF"/>
        </w:rPr>
        <w:t>(c)(iii)</w:t>
      </w:r>
      <w:r w:rsidR="1770C4D8" w:rsidRPr="007A74FE">
        <w:rPr>
          <w:noProof/>
        </w:rPr>
        <w:t>,</w:t>
      </w:r>
      <w:r w:rsidR="008D7116" w:rsidRPr="007A74FE">
        <w:rPr>
          <w:noProof/>
          <w:color w:val="000000"/>
          <w:shd w:val="clear" w:color="auto" w:fill="FFFFFF"/>
        </w:rPr>
        <w:t xml:space="preserve"> </w:t>
      </w:r>
      <w:r w:rsidR="1770C4D8" w:rsidRPr="007A74FE">
        <w:rPr>
          <w:noProof/>
        </w:rPr>
        <w:t>where the person appearing to be a child was in fact 18 years of age or older at the time of depiction.</w:t>
      </w:r>
      <w:r w:rsidR="26458E92" w:rsidRPr="007A74FE">
        <w:rPr>
          <w:noProof/>
        </w:rPr>
        <w:t> </w:t>
      </w:r>
      <w:r w:rsidR="075EEC82" w:rsidRPr="007A74FE">
        <w:rPr>
          <w:noProof/>
        </w:rPr>
        <w:t> </w:t>
      </w:r>
    </w:p>
    <w:p w14:paraId="75378699" w14:textId="210CBD1E" w:rsidR="00D579D3" w:rsidRPr="007A74FE" w:rsidRDefault="00360FA9" w:rsidP="006A2047">
      <w:pPr>
        <w:pStyle w:val="ManualNumPar1"/>
        <w:shd w:val="clear" w:color="auto" w:fill="FFFFFF" w:themeFill="background1"/>
        <w:spacing w:after="0" w:line="276" w:lineRule="auto"/>
        <w:rPr>
          <w:noProof/>
        </w:rPr>
      </w:pPr>
      <w:r>
        <w:rPr>
          <w:noProof/>
        </w:rPr>
        <w:t>10</w:t>
      </w:r>
      <w:r w:rsidR="008A65DF">
        <w:rPr>
          <w:noProof/>
        </w:rPr>
        <w:t>.</w:t>
      </w:r>
      <w:r w:rsidR="008A65DF">
        <w:rPr>
          <w:noProof/>
        </w:rPr>
        <w:tab/>
      </w:r>
      <w:r w:rsidR="008A65DF" w:rsidRPr="00BB2B0F">
        <w:rPr>
          <w:rStyle w:val="CRRefonteDeleted"/>
          <w:highlight w:val="lightGray"/>
        </w:rPr>
        <w:t xml:space="preserve">It shall be within the discretion of Member States to decide whether paragraphs 2 and 6 of this Article apply to cases where it is established that </w:t>
      </w:r>
      <w:r w:rsidR="008A65DF" w:rsidRPr="00BB2B0F">
        <w:rPr>
          <w:rStyle w:val="CRRefonteDeleted"/>
          <w:color w:val="333333"/>
          <w:highlight w:val="lightGray"/>
        </w:rPr>
        <w:t>pornographic</w:t>
      </w:r>
      <w:r w:rsidR="008A65DF" w:rsidRPr="00BB2B0F">
        <w:rPr>
          <w:rStyle w:val="CRRefonteDeleted"/>
          <w:sz w:val="28"/>
          <w:highlight w:val="lightGray"/>
        </w:rPr>
        <w:t xml:space="preserve"> </w:t>
      </w:r>
      <w:r w:rsidR="008A65DF" w:rsidRPr="00BB2B0F">
        <w:rPr>
          <w:rStyle w:val="CRRefonteDeleted"/>
          <w:highlight w:val="lightGray"/>
        </w:rPr>
        <w:t xml:space="preserve">material as referred to in Article </w:t>
      </w:r>
      <w:r w:rsidR="008D7116" w:rsidRPr="00BB2B0F">
        <w:rPr>
          <w:rStyle w:val="CRRefonteDeleted"/>
          <w:highlight w:val="lightGray"/>
        </w:rPr>
        <w:t xml:space="preserve">2 </w:t>
      </w:r>
      <w:r w:rsidR="008D7116" w:rsidRPr="00BB2B0F">
        <w:rPr>
          <w:rStyle w:val="CRRefonteDeleted"/>
          <w:color w:val="000000"/>
          <w:highlight w:val="lightGray"/>
        </w:rPr>
        <w:t>(c)(</w:t>
      </w:r>
      <w:r w:rsidR="001307FC" w:rsidRPr="00BB2B0F">
        <w:rPr>
          <w:rStyle w:val="CRRefonteDeleted"/>
          <w:color w:val="000000"/>
          <w:highlight w:val="lightGray"/>
        </w:rPr>
        <w:t>iv</w:t>
      </w:r>
      <w:r w:rsidR="008D7116" w:rsidRPr="00BB2B0F">
        <w:rPr>
          <w:rStyle w:val="CRRefonteDeleted"/>
          <w:color w:val="000000"/>
          <w:highlight w:val="lightGray"/>
        </w:rPr>
        <w:t>)</w:t>
      </w:r>
      <w:r w:rsidR="00480F56" w:rsidRPr="00BB2B0F">
        <w:rPr>
          <w:rStyle w:val="CRRefonteDeleted"/>
          <w:highlight w:val="lightGray"/>
        </w:rPr>
        <w:t>,</w:t>
      </w:r>
      <w:r w:rsidR="008A65DF" w:rsidRPr="00BB2B0F">
        <w:rPr>
          <w:rStyle w:val="CRRefonteDeleted"/>
          <w:highlight w:val="lightGray"/>
        </w:rPr>
        <w:t xml:space="preserve"> is produced and possessed by the producer solely for his or her private use in so far as no </w:t>
      </w:r>
      <w:r w:rsidR="008A65DF" w:rsidRPr="00BB2B0F">
        <w:rPr>
          <w:rStyle w:val="CRRefonteDeleted"/>
          <w:color w:val="333333"/>
          <w:highlight w:val="lightGray"/>
        </w:rPr>
        <w:t>pornographic</w:t>
      </w:r>
      <w:r w:rsidR="008A65DF" w:rsidRPr="00BB2B0F">
        <w:rPr>
          <w:rStyle w:val="CRRefonteDeleted"/>
          <w:sz w:val="28"/>
          <w:highlight w:val="lightGray"/>
        </w:rPr>
        <w:t xml:space="preserve"> </w:t>
      </w:r>
      <w:r w:rsidR="008A65DF" w:rsidRPr="00BB2B0F">
        <w:rPr>
          <w:rStyle w:val="CRRefonteDeleted"/>
          <w:highlight w:val="lightGray"/>
        </w:rPr>
        <w:t xml:space="preserve">material as referred to in Article </w:t>
      </w:r>
      <w:r w:rsidR="008D7116" w:rsidRPr="00BB2B0F">
        <w:rPr>
          <w:rStyle w:val="CRRefonteDeleted"/>
          <w:highlight w:val="lightGray"/>
        </w:rPr>
        <w:t xml:space="preserve">2 </w:t>
      </w:r>
      <w:r w:rsidR="008D7116" w:rsidRPr="00BB2B0F">
        <w:rPr>
          <w:rStyle w:val="CRRefonteDeleted"/>
          <w:color w:val="000000"/>
          <w:highlight w:val="lightGray"/>
        </w:rPr>
        <w:t>(c)(i), (ii) or (iii)</w:t>
      </w:r>
      <w:r w:rsidR="008A65DF" w:rsidRPr="00BB2B0F">
        <w:rPr>
          <w:rStyle w:val="CRRefonteDeleted"/>
          <w:highlight w:val="lightGray"/>
        </w:rPr>
        <w:t xml:space="preserve"> has been used for the purpose of its production and provided that the act involves no risk of dissemination of the material.</w:t>
      </w:r>
    </w:p>
    <w:p w14:paraId="6E338860" w14:textId="77777777" w:rsidR="00366DFA" w:rsidRDefault="00366DFA" w:rsidP="006A2047">
      <w:pPr>
        <w:pStyle w:val="Text1"/>
        <w:spacing w:line="276" w:lineRule="auto"/>
        <w:rPr>
          <w:noProof/>
        </w:rPr>
      </w:pPr>
    </w:p>
    <w:p w14:paraId="1729A977" w14:textId="77777777" w:rsidR="00AB2FFB" w:rsidRDefault="00AB2FFB" w:rsidP="00AB2FFB">
      <w:pPr>
        <w:pStyle w:val="CRSeparator"/>
        <w:rPr>
          <w:noProof/>
        </w:rPr>
      </w:pPr>
    </w:p>
    <w:p w14:paraId="0762997D" w14:textId="65E93CA9" w:rsidR="00AB2FFB" w:rsidRPr="00EA3D14" w:rsidRDefault="00AB2FFB" w:rsidP="00AB2FFB">
      <w:pPr>
        <w:pStyle w:val="CRReference"/>
        <w:rPr>
          <w:noProof/>
          <w:lang w:val="fr-BE"/>
        </w:rPr>
      </w:pPr>
      <w:r w:rsidRPr="00AB2FFB">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AB2FFB">
        <w:fldChar w:fldCharType="separate"/>
      </w:r>
      <w:r w:rsidRPr="00EA3D14">
        <w:rPr>
          <w:rStyle w:val="CRMarker"/>
          <w:lang w:val="fr-BE"/>
        </w:rPr>
        <w:t>ê</w:t>
      </w:r>
      <w:r w:rsidRPr="00AB2FFB">
        <w:fldChar w:fldCharType="end"/>
      </w:r>
      <w:r w:rsidRPr="00EA3D14">
        <w:rPr>
          <w:lang w:val="fr-BE"/>
        </w:rPr>
        <w:t> 2011/93/EU (adapted)</w:t>
      </w:r>
    </w:p>
    <w:p w14:paraId="2010764D" w14:textId="5033ECC0" w:rsidR="00AB2FFB" w:rsidRPr="00EA3D14" w:rsidRDefault="00AB2FFB" w:rsidP="00AB2FFB">
      <w:pPr>
        <w:pStyle w:val="CRReference"/>
        <w:rPr>
          <w:noProof/>
          <w:highlight w:val="lightGray"/>
          <w:lang w:val="fr-BE"/>
        </w:rPr>
      </w:pPr>
      <w:r w:rsidRPr="00AB2FFB">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AB2FFB">
        <w:rPr>
          <w:highlight w:val="lightGray"/>
        </w:rPr>
        <w:fldChar w:fldCharType="separate"/>
      </w:r>
      <w:r w:rsidRPr="00EA3D14">
        <w:rPr>
          <w:rStyle w:val="CRMarker"/>
          <w:highlight w:val="lightGray"/>
          <w:lang w:val="fr-BE"/>
        </w:rPr>
        <w:t>ð</w:t>
      </w:r>
      <w:r w:rsidRPr="00AB2FFB">
        <w:rPr>
          <w:highlight w:val="lightGray"/>
        </w:rPr>
        <w:fldChar w:fldCharType="end"/>
      </w:r>
      <w:r w:rsidRPr="00EA3D14">
        <w:rPr>
          <w:highlight w:val="lightGray"/>
          <w:lang w:val="fr-BE"/>
        </w:rPr>
        <w:t> new</w:t>
      </w:r>
    </w:p>
    <w:p w14:paraId="4A03C130" w14:textId="3FC913FC" w:rsidR="00894FC0" w:rsidRPr="00EA3D14" w:rsidRDefault="00894FC0" w:rsidP="006A2047">
      <w:pPr>
        <w:pStyle w:val="ManualHeading3"/>
        <w:spacing w:line="276" w:lineRule="auto"/>
        <w:jc w:val="center"/>
        <w:rPr>
          <w:noProof/>
          <w:lang w:val="fr-BE"/>
        </w:rPr>
      </w:pPr>
      <w:r w:rsidRPr="00EA3D14">
        <w:rPr>
          <w:noProof/>
          <w:lang w:val="fr-BE"/>
        </w:rPr>
        <w:t>Article 6</w:t>
      </w:r>
    </w:p>
    <w:p w14:paraId="0D172116" w14:textId="77777777" w:rsidR="00D579D3" w:rsidRPr="007A74FE" w:rsidRDefault="00D579D3" w:rsidP="006A2047">
      <w:pPr>
        <w:pStyle w:val="ManualHeading3"/>
        <w:spacing w:line="276" w:lineRule="auto"/>
        <w:jc w:val="center"/>
        <w:rPr>
          <w:noProof/>
        </w:rPr>
      </w:pPr>
      <w:r w:rsidRPr="007A74FE">
        <w:rPr>
          <w:noProof/>
        </w:rPr>
        <w:t>Solicitation of children for sexual purposes</w:t>
      </w:r>
    </w:p>
    <w:p w14:paraId="4B5D09E1" w14:textId="5F6F2CEA" w:rsidR="00D579D3" w:rsidRPr="007A74FE" w:rsidRDefault="00D579D3" w:rsidP="004D6FE4">
      <w:pPr>
        <w:pStyle w:val="ManualNumPar1"/>
        <w:spacing w:line="276" w:lineRule="auto"/>
        <w:rPr>
          <w:bCs/>
          <w:noProof/>
        </w:rPr>
      </w:pPr>
      <w:r>
        <w:rPr>
          <w:noProof/>
        </w:rPr>
        <w:t>1.</w:t>
      </w:r>
      <w:r>
        <w:rPr>
          <w:noProof/>
        </w:rPr>
        <w:tab/>
      </w:r>
      <w:r w:rsidRPr="007A74FE">
        <w:rPr>
          <w:noProof/>
        </w:rPr>
        <w:t>Member States shall take the necessary measures to ensure that the following intentional conduct</w:t>
      </w:r>
      <w:r w:rsidR="00AB2FFB" w:rsidRPr="00B338E5">
        <w:rPr>
          <w:rStyle w:val="CommentReference"/>
          <w:b/>
          <w:color w:val="FF0000"/>
          <w:sz w:val="20"/>
        </w:rPr>
        <w:t xml:space="preserve"> </w:t>
      </w:r>
      <w:r w:rsidR="00894FC0" w:rsidRPr="007A74FE">
        <w:rPr>
          <w:noProof/>
        </w:rPr>
        <w:t> </w:t>
      </w:r>
      <w:r w:rsidR="00AB2FFB" w:rsidRPr="00AB2FFB">
        <w:fldChar w:fldCharType="begin"/>
      </w:r>
      <w:r w:rsidR="00AB2FFB" w:rsidRPr="00AB2FFB">
        <w:instrText xml:space="preserve"> QUOTE "</w:instrText>
      </w:r>
      <w:r w:rsidR="00AB2FFB" w:rsidRPr="00AB2FFB">
        <w:rPr>
          <w:rStyle w:val="CRMarker"/>
        </w:rPr>
        <w:instrText>Ö</w:instrText>
      </w:r>
      <w:r w:rsidR="00AB2FFB" w:rsidRPr="00AB2FFB">
        <w:instrText xml:space="preserve">" </w:instrText>
      </w:r>
      <w:r w:rsidR="00AB2FFB" w:rsidRPr="00AB2FFB">
        <w:fldChar w:fldCharType="separate"/>
      </w:r>
      <w:r w:rsidR="00AB2FFB" w:rsidRPr="00AB2FFB">
        <w:rPr>
          <w:rStyle w:val="CRMarker"/>
        </w:rPr>
        <w:t>Ö</w:t>
      </w:r>
      <w:r w:rsidR="00AB2FFB" w:rsidRPr="00AB2FFB">
        <w:fldChar w:fldCharType="end"/>
      </w:r>
      <w:r w:rsidR="00AB2FFB" w:rsidRPr="00AB2FFB">
        <w:t> </w:t>
      </w:r>
      <w:r w:rsidRPr="007A74FE">
        <w:rPr>
          <w:bCs/>
          <w:noProof/>
        </w:rPr>
        <w:t>committed by an adult</w:t>
      </w:r>
      <w:r w:rsidR="00AB2FFB" w:rsidRPr="00AB2FFB">
        <w:t> </w:t>
      </w:r>
      <w:r w:rsidR="00AB2FFB" w:rsidRPr="00AB2FFB">
        <w:fldChar w:fldCharType="begin"/>
      </w:r>
      <w:r w:rsidR="00AB2FFB" w:rsidRPr="00AB2FFB">
        <w:instrText xml:space="preserve"> QUOTE "</w:instrText>
      </w:r>
      <w:r w:rsidR="00AB2FFB" w:rsidRPr="00AB2FFB">
        <w:rPr>
          <w:rStyle w:val="CRMarker"/>
        </w:rPr>
        <w:instrText>Õ</w:instrText>
      </w:r>
      <w:r w:rsidR="00AB2FFB" w:rsidRPr="00AB2FFB">
        <w:instrText xml:space="preserve">" </w:instrText>
      </w:r>
      <w:r w:rsidR="00AB2FFB" w:rsidRPr="00AB2FFB">
        <w:fldChar w:fldCharType="separate"/>
      </w:r>
      <w:r w:rsidR="00AB2FFB" w:rsidRPr="00AB2FFB">
        <w:rPr>
          <w:rStyle w:val="CRMarker"/>
        </w:rPr>
        <w:t>Õ</w:t>
      </w:r>
      <w:r w:rsidR="00AB2FFB" w:rsidRPr="00AB2FFB">
        <w:fldChar w:fldCharType="end"/>
      </w:r>
      <w:r w:rsidRPr="007A74FE">
        <w:rPr>
          <w:bCs/>
          <w:noProof/>
          <w:color w:val="00B050"/>
        </w:rPr>
        <w:t xml:space="preserve"> </w:t>
      </w:r>
      <w:r w:rsidRPr="007A74FE">
        <w:rPr>
          <w:bCs/>
          <w:noProof/>
        </w:rPr>
        <w:t>is punishable</w:t>
      </w:r>
      <w:r w:rsidR="001271BE" w:rsidRPr="007A74FE">
        <w:rPr>
          <w:noProof/>
        </w:rPr>
        <w:t> </w:t>
      </w:r>
      <w:r w:rsidR="00AB2FFB" w:rsidRPr="00AB2FFB">
        <w:fldChar w:fldCharType="begin"/>
      </w:r>
      <w:r w:rsidR="00AB2FFB" w:rsidRPr="00AB2FFB">
        <w:instrText xml:space="preserve"> QUOTE "</w:instrText>
      </w:r>
      <w:r w:rsidR="00AB2FFB" w:rsidRPr="00AB2FFB">
        <w:rPr>
          <w:rStyle w:val="CRMarker"/>
        </w:rPr>
        <w:instrText>Ö</w:instrText>
      </w:r>
      <w:r w:rsidR="00AB2FFB" w:rsidRPr="00AB2FFB">
        <w:instrText xml:space="preserve">" </w:instrText>
      </w:r>
      <w:r w:rsidR="00AB2FFB" w:rsidRPr="00AB2FFB">
        <w:fldChar w:fldCharType="separate"/>
      </w:r>
      <w:r w:rsidR="00AB2FFB" w:rsidRPr="00AB2FFB">
        <w:rPr>
          <w:rStyle w:val="CRMarker"/>
        </w:rPr>
        <w:t>Ö</w:t>
      </w:r>
      <w:r w:rsidR="00AB2FFB" w:rsidRPr="00AB2FFB">
        <w:fldChar w:fldCharType="end"/>
      </w:r>
      <w:r w:rsidR="00AB2FFB" w:rsidRPr="00AB2FFB">
        <w:t> </w:t>
      </w:r>
      <w:r w:rsidR="000A0D48" w:rsidRPr="007A74FE">
        <w:rPr>
          <w:bCs/>
          <w:noProof/>
        </w:rPr>
        <w:t>as follows</w:t>
      </w:r>
      <w:r w:rsidR="00AB2FFB" w:rsidRPr="00AB2FFB">
        <w:t> </w:t>
      </w:r>
      <w:r w:rsidR="00AB2FFB" w:rsidRPr="00AB2FFB">
        <w:fldChar w:fldCharType="begin"/>
      </w:r>
      <w:r w:rsidR="00AB2FFB" w:rsidRPr="00AB2FFB">
        <w:instrText xml:space="preserve"> QUOTE "</w:instrText>
      </w:r>
      <w:r w:rsidR="00AB2FFB" w:rsidRPr="00AB2FFB">
        <w:rPr>
          <w:rStyle w:val="CRMarker"/>
        </w:rPr>
        <w:instrText>Õ</w:instrText>
      </w:r>
      <w:r w:rsidR="00AB2FFB" w:rsidRPr="00AB2FFB">
        <w:instrText xml:space="preserve">" </w:instrText>
      </w:r>
      <w:r w:rsidR="00AB2FFB" w:rsidRPr="00AB2FFB">
        <w:fldChar w:fldCharType="separate"/>
      </w:r>
      <w:r w:rsidR="00AB2FFB" w:rsidRPr="00AB2FFB">
        <w:rPr>
          <w:rStyle w:val="CRMarker"/>
        </w:rPr>
        <w:t>Õ</w:t>
      </w:r>
      <w:r w:rsidR="00AB2FFB" w:rsidRPr="00AB2FFB">
        <w:fldChar w:fldCharType="end"/>
      </w:r>
      <w:r w:rsidRPr="007A74FE">
        <w:rPr>
          <w:bCs/>
          <w:noProof/>
        </w:rPr>
        <w:t>:</w:t>
      </w:r>
    </w:p>
    <w:p w14:paraId="4B50E21E" w14:textId="37D247BD" w:rsidR="00221834" w:rsidRPr="007A74FE" w:rsidRDefault="00D579D3" w:rsidP="00542BEB">
      <w:pPr>
        <w:pStyle w:val="Point2"/>
        <w:rPr>
          <w:noProof/>
        </w:rPr>
      </w:pPr>
      <w:r>
        <w:rPr>
          <w:noProof/>
        </w:rPr>
        <w:t>(a)</w:t>
      </w:r>
      <w:r>
        <w:rPr>
          <w:noProof/>
        </w:rPr>
        <w:tab/>
      </w:r>
      <w:r w:rsidRPr="007A74FE">
        <w:rPr>
          <w:rStyle w:val="CRDeleted"/>
          <w:bCs/>
          <w:noProof/>
          <w:color w:val="333333"/>
        </w:rPr>
        <w:t>the proposal</w:t>
      </w:r>
      <w:r w:rsidR="002E07BA" w:rsidRPr="007A74FE">
        <w:rPr>
          <w:bCs/>
          <w:noProof/>
        </w:rPr>
        <w:t> </w:t>
      </w:r>
      <w:r w:rsidR="00AB2FFB" w:rsidRPr="00AB2FFB">
        <w:fldChar w:fldCharType="begin"/>
      </w:r>
      <w:r w:rsidR="00AB2FFB" w:rsidRPr="00AB2FFB">
        <w:instrText xml:space="preserve"> QUOTE "</w:instrText>
      </w:r>
      <w:r w:rsidR="00AB2FFB" w:rsidRPr="00AB2FFB">
        <w:rPr>
          <w:rStyle w:val="CRMarker"/>
        </w:rPr>
        <w:instrText>Ö</w:instrText>
      </w:r>
      <w:r w:rsidR="00AB2FFB" w:rsidRPr="00AB2FFB">
        <w:instrText xml:space="preserve">" </w:instrText>
      </w:r>
      <w:r w:rsidR="00AB2FFB" w:rsidRPr="00AB2FFB">
        <w:fldChar w:fldCharType="separate"/>
      </w:r>
      <w:r w:rsidR="00AB2FFB" w:rsidRPr="00AB2FFB">
        <w:rPr>
          <w:rStyle w:val="CRMarker"/>
        </w:rPr>
        <w:t>Ö</w:t>
      </w:r>
      <w:r w:rsidR="00AB2FFB" w:rsidRPr="00AB2FFB">
        <w:fldChar w:fldCharType="end"/>
      </w:r>
      <w:r w:rsidR="00AB2FFB" w:rsidRPr="00AB2FFB">
        <w:t> </w:t>
      </w:r>
      <w:r w:rsidRPr="007A74FE">
        <w:rPr>
          <w:bCs/>
          <w:noProof/>
        </w:rPr>
        <w:t>proposing</w:t>
      </w:r>
      <w:r w:rsidR="00AB2FFB" w:rsidRPr="00AB2FFB">
        <w:t> </w:t>
      </w:r>
      <w:r w:rsidR="00AB2FFB" w:rsidRPr="00AB2FFB">
        <w:fldChar w:fldCharType="begin"/>
      </w:r>
      <w:r w:rsidR="00AB2FFB" w:rsidRPr="00AB2FFB">
        <w:instrText xml:space="preserve"> QUOTE "</w:instrText>
      </w:r>
      <w:r w:rsidR="00AB2FFB" w:rsidRPr="00AB2FFB">
        <w:rPr>
          <w:rStyle w:val="CRMarker"/>
        </w:rPr>
        <w:instrText>Õ</w:instrText>
      </w:r>
      <w:r w:rsidR="00AB2FFB" w:rsidRPr="00AB2FFB">
        <w:instrText xml:space="preserve">" </w:instrText>
      </w:r>
      <w:r w:rsidR="00AB2FFB" w:rsidRPr="00AB2FFB">
        <w:fldChar w:fldCharType="separate"/>
      </w:r>
      <w:r w:rsidR="00AB2FFB" w:rsidRPr="00AB2FFB">
        <w:rPr>
          <w:rStyle w:val="CRMarker"/>
        </w:rPr>
        <w:t>Õ</w:t>
      </w:r>
      <w:r w:rsidR="00AB2FFB" w:rsidRPr="00AB2FFB">
        <w:fldChar w:fldCharType="end"/>
      </w:r>
      <w:r w:rsidRPr="007A74FE">
        <w:rPr>
          <w:bCs/>
          <w:noProof/>
        </w:rPr>
        <w:t>,</w:t>
      </w:r>
      <w:r w:rsidR="009D5A5E" w:rsidRPr="007A74FE">
        <w:rPr>
          <w:bCs/>
          <w:noProof/>
        </w:rPr>
        <w:t xml:space="preserve"> </w:t>
      </w:r>
      <w:r w:rsidRPr="007A74FE">
        <w:rPr>
          <w:bCs/>
          <w:noProof/>
        </w:rPr>
        <w:t xml:space="preserve">by means of information and communication technology, </w:t>
      </w:r>
      <w:r w:rsidRPr="007A74FE">
        <w:rPr>
          <w:rStyle w:val="CRDeleted"/>
          <w:noProof/>
          <w:color w:val="333333"/>
          <w:szCs w:val="24"/>
        </w:rPr>
        <w:t>by an adult</w:t>
      </w:r>
      <w:r w:rsidRPr="007A74FE">
        <w:rPr>
          <w:bCs/>
          <w:noProof/>
          <w:sz w:val="28"/>
          <w:szCs w:val="24"/>
        </w:rPr>
        <w:t xml:space="preserve"> </w:t>
      </w:r>
      <w:r w:rsidRPr="007A74FE">
        <w:rPr>
          <w:bCs/>
          <w:noProof/>
        </w:rPr>
        <w:t>to meet a child</w:t>
      </w:r>
      <w:r w:rsidR="00191DCD">
        <w:rPr>
          <w:bCs/>
          <w:noProof/>
        </w:rPr>
        <w:t xml:space="preserve"> </w:t>
      </w:r>
      <w:r w:rsidR="00191DCD" w:rsidRPr="00191DCD">
        <w:rPr>
          <w:rStyle w:val="CRRefonteDeleted"/>
          <w:highlight w:val="lightGray"/>
        </w:rPr>
        <w:t>who has not reached the age of sexual consent</w:t>
      </w:r>
      <w:r w:rsidR="00191DCD">
        <w:rPr>
          <w:bCs/>
          <w:noProof/>
        </w:rPr>
        <w:t xml:space="preserve"> </w:t>
      </w:r>
      <w:r w:rsidR="00191DCD" w:rsidRPr="003E2E0B">
        <w:rPr>
          <w:highlight w:val="lightGray"/>
        </w:rPr>
        <w:fldChar w:fldCharType="begin"/>
      </w:r>
      <w:r w:rsidR="00191DCD" w:rsidRPr="003E2E0B">
        <w:rPr>
          <w:highlight w:val="lightGray"/>
        </w:rPr>
        <w:instrText xml:space="preserve"> QUOTE "</w:instrText>
      </w:r>
      <w:r w:rsidR="00191DCD" w:rsidRPr="003E2E0B">
        <w:rPr>
          <w:rStyle w:val="CRMarker"/>
          <w:highlight w:val="lightGray"/>
        </w:rPr>
        <w:instrText>ð</w:instrText>
      </w:r>
      <w:r w:rsidR="00191DCD" w:rsidRPr="003E2E0B">
        <w:rPr>
          <w:highlight w:val="lightGray"/>
        </w:rPr>
        <w:instrText xml:space="preserve">" </w:instrText>
      </w:r>
      <w:r w:rsidR="00191DCD" w:rsidRPr="003E2E0B">
        <w:rPr>
          <w:highlight w:val="lightGray"/>
        </w:rPr>
        <w:fldChar w:fldCharType="separate"/>
      </w:r>
      <w:r w:rsidR="00191DCD" w:rsidRPr="003E2E0B">
        <w:rPr>
          <w:rStyle w:val="CRMarker"/>
          <w:highlight w:val="lightGray"/>
        </w:rPr>
        <w:t>ð</w:t>
      </w:r>
      <w:r w:rsidR="00191DCD" w:rsidRPr="003E2E0B">
        <w:rPr>
          <w:highlight w:val="lightGray"/>
        </w:rPr>
        <w:fldChar w:fldCharType="end"/>
      </w:r>
      <w:r w:rsidR="00191DCD" w:rsidRPr="00191DCD">
        <w:rPr>
          <w:highlight w:val="lightGray"/>
        </w:rPr>
        <w:t> </w:t>
      </w:r>
      <w:r w:rsidR="00191DCD" w:rsidRPr="00191DCD">
        <w:rPr>
          <w:bCs/>
          <w:noProof/>
          <w:highlight w:val="lightGray"/>
        </w:rPr>
        <w:t>either online or in person</w:t>
      </w:r>
      <w:r w:rsidR="00191DCD" w:rsidRPr="00191DCD">
        <w:rPr>
          <w:highlight w:val="lightGray"/>
        </w:rPr>
        <w:t> </w:t>
      </w:r>
      <w:r w:rsidR="00191DCD" w:rsidRPr="00191DCD">
        <w:rPr>
          <w:highlight w:val="lightGray"/>
        </w:rPr>
        <w:fldChar w:fldCharType="begin"/>
      </w:r>
      <w:r w:rsidR="00191DCD" w:rsidRPr="00191DCD">
        <w:rPr>
          <w:highlight w:val="lightGray"/>
        </w:rPr>
        <w:instrText xml:space="preserve"> QUOTE "</w:instrText>
      </w:r>
      <w:r w:rsidR="00191DCD" w:rsidRPr="00191DCD">
        <w:rPr>
          <w:rStyle w:val="CRMarker"/>
          <w:highlight w:val="lightGray"/>
        </w:rPr>
        <w:instrText>ï</w:instrText>
      </w:r>
      <w:r w:rsidR="00191DCD" w:rsidRPr="00191DCD">
        <w:rPr>
          <w:highlight w:val="lightGray"/>
        </w:rPr>
        <w:instrText xml:space="preserve">" </w:instrText>
      </w:r>
      <w:r w:rsidR="00191DCD" w:rsidRPr="00191DCD">
        <w:rPr>
          <w:highlight w:val="lightGray"/>
        </w:rPr>
        <w:fldChar w:fldCharType="separate"/>
      </w:r>
      <w:r w:rsidR="00191DCD" w:rsidRPr="00191DCD">
        <w:rPr>
          <w:rStyle w:val="CRMarker"/>
          <w:highlight w:val="lightGray"/>
        </w:rPr>
        <w:t>ï</w:t>
      </w:r>
      <w:r w:rsidR="00191DCD" w:rsidRPr="00191DCD">
        <w:rPr>
          <w:highlight w:val="lightGray"/>
        </w:rPr>
        <w:fldChar w:fldCharType="end"/>
      </w:r>
      <w:r w:rsidRPr="007A74FE">
        <w:rPr>
          <w:bCs/>
          <w:noProof/>
        </w:rPr>
        <w:t>, for the purpose of committing any of the offences referred to in Article 3(4)</w:t>
      </w:r>
      <w:r w:rsidR="00682D68" w:rsidRPr="007A74FE">
        <w:rPr>
          <w:bCs/>
          <w:noProof/>
        </w:rPr>
        <w:t xml:space="preserve"> </w:t>
      </w:r>
      <w:r w:rsidR="00227E05" w:rsidRPr="003E2E0B">
        <w:rPr>
          <w:noProof/>
          <w:highlight w:val="lightGray"/>
        </w:rPr>
        <w:fldChar w:fldCharType="begin"/>
      </w:r>
      <w:r w:rsidR="00227E05" w:rsidRPr="003E2E0B">
        <w:rPr>
          <w:noProof/>
          <w:highlight w:val="lightGray"/>
        </w:rPr>
        <w:instrText xml:space="preserve"> QUOTE "</w:instrText>
      </w:r>
      <w:r w:rsidR="00227E05" w:rsidRPr="003E2E0B">
        <w:rPr>
          <w:rStyle w:val="CRMarker"/>
          <w:noProof/>
          <w:highlight w:val="lightGray"/>
        </w:rPr>
        <w:instrText>ð</w:instrText>
      </w:r>
      <w:r w:rsidR="00227E05" w:rsidRPr="003E2E0B">
        <w:rPr>
          <w:noProof/>
          <w:highlight w:val="lightGray"/>
        </w:rPr>
        <w:instrText xml:space="preserve">" </w:instrText>
      </w:r>
      <w:r w:rsidR="00227E05" w:rsidRPr="003E2E0B">
        <w:rPr>
          <w:noProof/>
          <w:highlight w:val="lightGray"/>
        </w:rPr>
        <w:fldChar w:fldCharType="separate"/>
      </w:r>
      <w:r w:rsidR="00227E05" w:rsidRPr="003E2E0B">
        <w:rPr>
          <w:rStyle w:val="CRMarker"/>
          <w:noProof/>
          <w:highlight w:val="lightGray"/>
        </w:rPr>
        <w:t>ð</w:t>
      </w:r>
      <w:r w:rsidR="00227E05" w:rsidRPr="003E2E0B">
        <w:rPr>
          <w:noProof/>
          <w:highlight w:val="lightGray"/>
        </w:rPr>
        <w:fldChar w:fldCharType="end"/>
      </w:r>
      <w:r w:rsidR="00682D68" w:rsidRPr="00AB2FFB">
        <w:rPr>
          <w:bCs/>
          <w:noProof/>
          <w:highlight w:val="lightGray"/>
        </w:rPr>
        <w:t xml:space="preserve">, (5), (6) and (7) </w:t>
      </w:r>
      <w:r w:rsidR="00227E05" w:rsidRPr="00AB2FFB">
        <w:rPr>
          <w:noProof/>
          <w:highlight w:val="lightGray"/>
        </w:rPr>
        <w:fldChar w:fldCharType="begin"/>
      </w:r>
      <w:r w:rsidR="00227E05" w:rsidRPr="00AB2FFB">
        <w:rPr>
          <w:noProof/>
          <w:highlight w:val="lightGray"/>
        </w:rPr>
        <w:instrText xml:space="preserve"> QUOTE "</w:instrText>
      </w:r>
      <w:r w:rsidR="00227E05" w:rsidRPr="00AB2FFB">
        <w:rPr>
          <w:rStyle w:val="CRMarker"/>
          <w:noProof/>
          <w:highlight w:val="lightGray"/>
        </w:rPr>
        <w:instrText>ï</w:instrText>
      </w:r>
      <w:r w:rsidR="00227E05" w:rsidRPr="00AB2FFB">
        <w:rPr>
          <w:noProof/>
          <w:highlight w:val="lightGray"/>
        </w:rPr>
        <w:instrText xml:space="preserve">" </w:instrText>
      </w:r>
      <w:r w:rsidR="00227E05" w:rsidRPr="00AB2FFB">
        <w:rPr>
          <w:noProof/>
          <w:highlight w:val="lightGray"/>
        </w:rPr>
        <w:fldChar w:fldCharType="separate"/>
      </w:r>
      <w:r w:rsidR="00227E05" w:rsidRPr="00AB2FFB">
        <w:rPr>
          <w:rStyle w:val="CRMarker"/>
          <w:noProof/>
          <w:highlight w:val="lightGray"/>
        </w:rPr>
        <w:t>ï</w:t>
      </w:r>
      <w:r w:rsidR="00227E05" w:rsidRPr="00AB2FFB">
        <w:rPr>
          <w:noProof/>
          <w:highlight w:val="lightGray"/>
        </w:rPr>
        <w:fldChar w:fldCharType="end"/>
      </w:r>
      <w:r w:rsidRPr="007A74FE">
        <w:rPr>
          <w:bCs/>
          <w:noProof/>
        </w:rPr>
        <w:t xml:space="preserve"> and Article 5(6), where</w:t>
      </w:r>
      <w:r w:rsidRPr="007A74FE">
        <w:rPr>
          <w:noProof/>
        </w:rPr>
        <w:t xml:space="preserve"> that proposal was followed by material acts leading to such a meeting, shall be punishable by a maximum term of imprisonment of at least 1 year</w:t>
      </w:r>
      <w:r w:rsidR="00BD224D" w:rsidRPr="007A74FE">
        <w:rPr>
          <w:noProof/>
        </w:rPr>
        <w:t>;</w:t>
      </w:r>
      <w:r w:rsidRPr="007A74FE">
        <w:rPr>
          <w:noProof/>
        </w:rPr>
        <w:t xml:space="preserve"> </w:t>
      </w:r>
    </w:p>
    <w:p w14:paraId="78FF6985" w14:textId="77777777" w:rsidR="00B11550" w:rsidRPr="007A74FE" w:rsidRDefault="00B11550" w:rsidP="006A2047">
      <w:pPr>
        <w:pStyle w:val="CRSeparator"/>
        <w:spacing w:line="276" w:lineRule="auto"/>
        <w:rPr>
          <w:noProof/>
        </w:rPr>
      </w:pPr>
    </w:p>
    <w:p w14:paraId="797FFE3C" w14:textId="77777777" w:rsidR="00B11550" w:rsidRPr="00AB2FFB" w:rsidRDefault="00B11550" w:rsidP="006A2047">
      <w:pPr>
        <w:pStyle w:val="CRReference"/>
        <w:spacing w:line="276" w:lineRule="auto"/>
        <w:rPr>
          <w:noProof/>
          <w:highlight w:val="lightGray"/>
        </w:rPr>
      </w:pPr>
      <w:r w:rsidRPr="00AB2FFB">
        <w:rPr>
          <w:noProof/>
          <w:highlight w:val="lightGray"/>
        </w:rPr>
        <w:fldChar w:fldCharType="begin"/>
      </w:r>
      <w:r w:rsidRPr="00AB2FFB">
        <w:rPr>
          <w:noProof/>
          <w:highlight w:val="lightGray"/>
        </w:rPr>
        <w:instrText xml:space="preserve"> QUOTE "</w:instrText>
      </w:r>
      <w:r w:rsidRPr="00AB2FFB">
        <w:rPr>
          <w:rStyle w:val="CRMarker"/>
          <w:noProof/>
          <w:highlight w:val="lightGray"/>
        </w:rPr>
        <w:instrText>ò</w:instrText>
      </w:r>
      <w:r w:rsidRPr="00AB2FFB">
        <w:rPr>
          <w:noProof/>
          <w:highlight w:val="lightGray"/>
        </w:rPr>
        <w:instrText xml:space="preserve">" </w:instrText>
      </w:r>
      <w:r w:rsidRPr="00AB2FFB">
        <w:rPr>
          <w:noProof/>
          <w:highlight w:val="lightGray"/>
        </w:rPr>
        <w:fldChar w:fldCharType="separate"/>
      </w:r>
      <w:r w:rsidRPr="00AB2FFB">
        <w:rPr>
          <w:rStyle w:val="CRMarker"/>
          <w:noProof/>
          <w:highlight w:val="lightGray"/>
        </w:rPr>
        <w:t>ò</w:t>
      </w:r>
      <w:r w:rsidRPr="00AB2FFB">
        <w:rPr>
          <w:noProof/>
          <w:highlight w:val="lightGray"/>
        </w:rPr>
        <w:fldChar w:fldCharType="end"/>
      </w:r>
      <w:r w:rsidRPr="00AB2FFB">
        <w:rPr>
          <w:noProof/>
          <w:highlight w:val="lightGray"/>
        </w:rPr>
        <w:t> new</w:t>
      </w:r>
    </w:p>
    <w:p w14:paraId="3E494BCB" w14:textId="75963672" w:rsidR="002E07BA" w:rsidRPr="00AB2FFB" w:rsidRDefault="00227E05" w:rsidP="00542BEB">
      <w:pPr>
        <w:pStyle w:val="Point2"/>
        <w:rPr>
          <w:noProof/>
          <w:highlight w:val="lightGray"/>
        </w:rPr>
      </w:pPr>
      <w:r w:rsidRPr="00AB2FFB">
        <w:rPr>
          <w:noProof/>
          <w:highlight w:val="lightGray"/>
        </w:rPr>
        <w:t>(b)</w:t>
      </w:r>
      <w:r w:rsidRPr="00AB2FFB">
        <w:rPr>
          <w:noProof/>
          <w:highlight w:val="lightGray"/>
        </w:rPr>
        <w:tab/>
      </w:r>
      <w:r w:rsidR="00AB2FFB" w:rsidRPr="00AB2FFB">
        <w:rPr>
          <w:noProof/>
          <w:highlight w:val="lightGray"/>
        </w:rPr>
        <w:t xml:space="preserve">The </w:t>
      </w:r>
      <w:r w:rsidR="00D579D3" w:rsidRPr="00AB2FFB">
        <w:rPr>
          <w:bCs/>
          <w:noProof/>
          <w:highlight w:val="lightGray"/>
        </w:rPr>
        <w:t>conduct</w:t>
      </w:r>
      <w:r w:rsidR="00D579D3" w:rsidRPr="00AB2FFB">
        <w:rPr>
          <w:noProof/>
          <w:highlight w:val="lightGray"/>
        </w:rPr>
        <w:t xml:space="preserve"> </w:t>
      </w:r>
      <w:r w:rsidR="005B221A" w:rsidRPr="00AB2FFB">
        <w:rPr>
          <w:bCs/>
          <w:noProof/>
          <w:highlight w:val="lightGray"/>
        </w:rPr>
        <w:t>referred</w:t>
      </w:r>
      <w:r w:rsidR="005B221A" w:rsidRPr="00AB2FFB">
        <w:rPr>
          <w:noProof/>
          <w:highlight w:val="lightGray"/>
        </w:rPr>
        <w:t xml:space="preserve"> </w:t>
      </w:r>
      <w:r w:rsidR="00C04D2B" w:rsidRPr="00AB2FFB">
        <w:rPr>
          <w:noProof/>
          <w:highlight w:val="lightGray"/>
        </w:rPr>
        <w:t xml:space="preserve">to in </w:t>
      </w:r>
      <w:r w:rsidRPr="00AB2FFB">
        <w:rPr>
          <w:noProof/>
          <w:highlight w:val="lightGray"/>
        </w:rPr>
        <w:t xml:space="preserve">the first subparagraph </w:t>
      </w:r>
      <w:r w:rsidR="00D579D3" w:rsidRPr="00AB2FFB">
        <w:rPr>
          <w:noProof/>
          <w:highlight w:val="lightGray"/>
        </w:rPr>
        <w:t>shall be punishable by a maximum term of imprisonment of at least 2 years whe</w:t>
      </w:r>
      <w:r w:rsidR="00C22D2F" w:rsidRPr="00AB2FFB">
        <w:rPr>
          <w:noProof/>
          <w:highlight w:val="lightGray"/>
        </w:rPr>
        <w:t>re</w:t>
      </w:r>
      <w:r w:rsidR="00D579D3" w:rsidRPr="00AB2FFB">
        <w:rPr>
          <w:noProof/>
          <w:highlight w:val="lightGray"/>
        </w:rPr>
        <w:t xml:space="preserve"> use is made of coercion, force or threats</w:t>
      </w:r>
      <w:r w:rsidRPr="00AB2FFB">
        <w:rPr>
          <w:noProof/>
          <w:sz w:val="27"/>
          <w:szCs w:val="27"/>
          <w:highlight w:val="lightGray"/>
        </w:rPr>
        <w:t>.</w:t>
      </w:r>
      <w:r w:rsidR="00B11550" w:rsidRPr="00AB2FFB">
        <w:rPr>
          <w:noProof/>
          <w:highlight w:val="lightGray"/>
        </w:rPr>
        <w:t xml:space="preserve"> </w:t>
      </w:r>
    </w:p>
    <w:p w14:paraId="1CED784D" w14:textId="77777777" w:rsidR="00894FC0" w:rsidRPr="007A74FE" w:rsidRDefault="00894FC0" w:rsidP="006A2047">
      <w:pPr>
        <w:pStyle w:val="CRSeparator"/>
        <w:spacing w:line="276" w:lineRule="auto"/>
        <w:rPr>
          <w:noProof/>
        </w:rPr>
      </w:pPr>
    </w:p>
    <w:p w14:paraId="5D2CD55F" w14:textId="77777777" w:rsidR="00894FC0" w:rsidRPr="00424E59" w:rsidRDefault="00894FC0" w:rsidP="006A2047">
      <w:pPr>
        <w:pStyle w:val="CRReference"/>
        <w:spacing w:line="276" w:lineRule="auto"/>
        <w:rPr>
          <w:noProof/>
          <w:lang w:val="en-US"/>
        </w:rPr>
      </w:pPr>
      <w:r w:rsidRPr="007A74FE">
        <w:rPr>
          <w:noProof/>
        </w:rPr>
        <w:fldChar w:fldCharType="begin"/>
      </w:r>
      <w:r w:rsidRPr="00424E59">
        <w:rPr>
          <w:noProof/>
          <w:lang w:val="en-US"/>
        </w:rPr>
        <w:instrText xml:space="preserve"> QUOTE "</w:instrText>
      </w:r>
      <w:r w:rsidRPr="00424E59">
        <w:rPr>
          <w:rStyle w:val="CRMarker"/>
          <w:noProof/>
          <w:lang w:val="en-US"/>
        </w:rPr>
        <w:instrText>ê</w:instrText>
      </w:r>
      <w:r w:rsidRPr="00424E59">
        <w:rPr>
          <w:noProof/>
          <w:lang w:val="en-US"/>
        </w:rPr>
        <w:instrText xml:space="preserve">" </w:instrText>
      </w:r>
      <w:r w:rsidRPr="007A74FE">
        <w:rPr>
          <w:noProof/>
        </w:rPr>
        <w:fldChar w:fldCharType="separate"/>
      </w:r>
      <w:r w:rsidRPr="00424E59">
        <w:rPr>
          <w:rStyle w:val="CRMarker"/>
          <w:noProof/>
          <w:lang w:val="en-US"/>
        </w:rPr>
        <w:t>ê</w:t>
      </w:r>
      <w:r w:rsidRPr="007A74FE">
        <w:rPr>
          <w:noProof/>
        </w:rPr>
        <w:fldChar w:fldCharType="end"/>
      </w:r>
      <w:r w:rsidRPr="00424E59">
        <w:rPr>
          <w:noProof/>
          <w:lang w:val="en-US"/>
        </w:rPr>
        <w:t> 2011/93/EU (adapted)</w:t>
      </w:r>
    </w:p>
    <w:p w14:paraId="1C028E95" w14:textId="77777777" w:rsidR="007224E6" w:rsidRPr="00AB2FFB" w:rsidRDefault="007224E6" w:rsidP="006A2047">
      <w:pPr>
        <w:pStyle w:val="CRReference"/>
        <w:spacing w:line="276" w:lineRule="auto"/>
        <w:rPr>
          <w:noProof/>
          <w:highlight w:val="lightGray"/>
          <w:lang w:val="en-US"/>
        </w:rPr>
      </w:pPr>
      <w:r w:rsidRPr="00AB2FFB">
        <w:rPr>
          <w:noProof/>
          <w:highlight w:val="lightGray"/>
        </w:rPr>
        <w:fldChar w:fldCharType="begin"/>
      </w:r>
      <w:r w:rsidRPr="00AB2FFB">
        <w:rPr>
          <w:noProof/>
          <w:highlight w:val="lightGray"/>
          <w:lang w:val="en-US"/>
        </w:rPr>
        <w:instrText xml:space="preserve"> QUOTE "</w:instrText>
      </w:r>
      <w:r w:rsidRPr="00AB2FFB">
        <w:rPr>
          <w:rStyle w:val="CRMarker"/>
          <w:noProof/>
          <w:highlight w:val="lightGray"/>
          <w:lang w:val="en-US"/>
        </w:rPr>
        <w:instrText>ð</w:instrText>
      </w:r>
      <w:r w:rsidRPr="00AB2FFB">
        <w:rPr>
          <w:noProof/>
          <w:highlight w:val="lightGray"/>
          <w:lang w:val="en-US"/>
        </w:rPr>
        <w:instrText xml:space="preserve">" </w:instrText>
      </w:r>
      <w:r w:rsidRPr="00AB2FFB">
        <w:rPr>
          <w:noProof/>
          <w:highlight w:val="lightGray"/>
        </w:rPr>
        <w:fldChar w:fldCharType="separate"/>
      </w:r>
      <w:r w:rsidRPr="00AB2FFB">
        <w:rPr>
          <w:rStyle w:val="CRMarker"/>
          <w:noProof/>
          <w:highlight w:val="lightGray"/>
          <w:lang w:val="en-US"/>
        </w:rPr>
        <w:t>ð</w:t>
      </w:r>
      <w:r w:rsidRPr="00AB2FFB">
        <w:rPr>
          <w:noProof/>
          <w:highlight w:val="lightGray"/>
        </w:rPr>
        <w:fldChar w:fldCharType="end"/>
      </w:r>
      <w:r w:rsidRPr="00AB2FFB">
        <w:rPr>
          <w:noProof/>
          <w:highlight w:val="lightGray"/>
          <w:lang w:val="en-US"/>
        </w:rPr>
        <w:t> new</w:t>
      </w:r>
    </w:p>
    <w:p w14:paraId="2924A147" w14:textId="3BFF33BC" w:rsidR="00416F46" w:rsidRPr="007A74FE" w:rsidRDefault="00D579D3" w:rsidP="006A2047">
      <w:pPr>
        <w:pStyle w:val="ManualNumPar1"/>
        <w:spacing w:line="276" w:lineRule="auto"/>
        <w:rPr>
          <w:noProof/>
        </w:rPr>
      </w:pPr>
      <w:r>
        <w:rPr>
          <w:noProof/>
        </w:rPr>
        <w:t>2.</w:t>
      </w:r>
      <w:r>
        <w:rPr>
          <w:noProof/>
        </w:rPr>
        <w:tab/>
      </w:r>
      <w:r w:rsidRPr="007A74FE">
        <w:rPr>
          <w:noProof/>
        </w:rPr>
        <w:t xml:space="preserve">Member States shall take the necessary measures to ensure that an attempt, by means of information and communication technology, to commit the offences provided for in Article 5(2) and (3) by an adult soliciting a child </w:t>
      </w:r>
      <w:r w:rsidRPr="00AB2FFB">
        <w:rPr>
          <w:rStyle w:val="CRRefonteDeleted"/>
          <w:highlight w:val="lightGray"/>
        </w:rPr>
        <w:t>who has not reached the age of sexual consent</w:t>
      </w:r>
      <w:r w:rsidR="009E0BBD" w:rsidRPr="007A74FE">
        <w:rPr>
          <w:noProof/>
        </w:rPr>
        <w:t> </w:t>
      </w:r>
      <w:r w:rsidR="00894FC0" w:rsidRPr="007A74FE">
        <w:rPr>
          <w:noProof/>
        </w:rPr>
        <w:t xml:space="preserve"> </w:t>
      </w:r>
      <w:r w:rsidRPr="007A74FE">
        <w:rPr>
          <w:noProof/>
        </w:rPr>
        <w:t xml:space="preserve">to provide child </w:t>
      </w:r>
      <w:r w:rsidRPr="00AB2FFB">
        <w:rPr>
          <w:rStyle w:val="CRDeleted"/>
          <w:color w:val="333333"/>
        </w:rPr>
        <w:t>pornography</w:t>
      </w:r>
      <w:r w:rsidR="009E0BBD" w:rsidRPr="007A74FE">
        <w:rPr>
          <w:noProof/>
        </w:rPr>
        <w:t> </w:t>
      </w:r>
      <w:r w:rsidR="00AB2FFB" w:rsidRPr="00AB2FFB">
        <w:fldChar w:fldCharType="begin"/>
      </w:r>
      <w:r w:rsidR="00AB2FFB" w:rsidRPr="00AB2FFB">
        <w:instrText xml:space="preserve"> QUOTE "</w:instrText>
      </w:r>
      <w:r w:rsidR="00AB2FFB" w:rsidRPr="00AB2FFB">
        <w:rPr>
          <w:rStyle w:val="CRMarker"/>
        </w:rPr>
        <w:instrText>Ö</w:instrText>
      </w:r>
      <w:r w:rsidR="00AB2FFB" w:rsidRPr="00AB2FFB">
        <w:instrText xml:space="preserve">" </w:instrText>
      </w:r>
      <w:r w:rsidR="00AB2FFB" w:rsidRPr="00AB2FFB">
        <w:fldChar w:fldCharType="separate"/>
      </w:r>
      <w:r w:rsidR="00AB2FFB" w:rsidRPr="00AB2FFB">
        <w:rPr>
          <w:rStyle w:val="CRMarker"/>
        </w:rPr>
        <w:t>Ö</w:t>
      </w:r>
      <w:r w:rsidR="00AB2FFB" w:rsidRPr="00AB2FFB">
        <w:fldChar w:fldCharType="end"/>
      </w:r>
      <w:r w:rsidR="00AB2FFB" w:rsidRPr="00AB2FFB">
        <w:t> </w:t>
      </w:r>
      <w:r w:rsidRPr="007A74FE">
        <w:rPr>
          <w:noProof/>
        </w:rPr>
        <w:t>sexual abuse material</w:t>
      </w:r>
      <w:r w:rsidR="00AB2FFB" w:rsidRPr="00AB2FFB">
        <w:t> </w:t>
      </w:r>
      <w:r w:rsidR="00AB2FFB" w:rsidRPr="00AB2FFB">
        <w:fldChar w:fldCharType="begin"/>
      </w:r>
      <w:r w:rsidR="00AB2FFB" w:rsidRPr="00AB2FFB">
        <w:instrText xml:space="preserve"> QUOTE "</w:instrText>
      </w:r>
      <w:r w:rsidR="00AB2FFB" w:rsidRPr="00AB2FFB">
        <w:rPr>
          <w:rStyle w:val="CRMarker"/>
        </w:rPr>
        <w:instrText>Õ</w:instrText>
      </w:r>
      <w:r w:rsidR="00AB2FFB" w:rsidRPr="00AB2FFB">
        <w:instrText xml:space="preserve">" </w:instrText>
      </w:r>
      <w:r w:rsidR="00AB2FFB" w:rsidRPr="00AB2FFB">
        <w:fldChar w:fldCharType="separate"/>
      </w:r>
      <w:r w:rsidR="00AB2FFB" w:rsidRPr="00AB2FFB">
        <w:rPr>
          <w:rStyle w:val="CRMarker"/>
        </w:rPr>
        <w:t>Õ</w:t>
      </w:r>
      <w:r w:rsidR="00AB2FFB" w:rsidRPr="00AB2FFB">
        <w:fldChar w:fldCharType="end"/>
      </w:r>
      <w:r w:rsidRPr="007A74FE">
        <w:rPr>
          <w:noProof/>
        </w:rPr>
        <w:t xml:space="preserve"> </w:t>
      </w:r>
      <w:r w:rsidR="009E0BBD" w:rsidRPr="007A74FE">
        <w:rPr>
          <w:noProof/>
        </w:rPr>
        <w:t> </w:t>
      </w:r>
      <w:r w:rsidRPr="00AB2FFB">
        <w:rPr>
          <w:rStyle w:val="CRRefonteDeleted"/>
          <w:highlight w:val="lightGray"/>
        </w:rPr>
        <w:t>depicting that child</w:t>
      </w:r>
      <w:r w:rsidR="009E0BBD" w:rsidRPr="007A74FE">
        <w:rPr>
          <w:noProof/>
        </w:rPr>
        <w:t> </w:t>
      </w:r>
      <w:r w:rsidRPr="007A74FE">
        <w:rPr>
          <w:noProof/>
        </w:rPr>
        <w:t xml:space="preserve"> is punishable</w:t>
      </w:r>
      <w:r w:rsidR="00AB2FFB" w:rsidRPr="00B338E5">
        <w:rPr>
          <w:rStyle w:val="CommentReference"/>
          <w:b/>
          <w:color w:val="FF0000"/>
          <w:sz w:val="20"/>
        </w:rPr>
        <w:t xml:space="preserve"> </w:t>
      </w:r>
      <w:r w:rsidR="005D21FE" w:rsidRPr="007A74FE">
        <w:rPr>
          <w:noProof/>
        </w:rPr>
        <w:t> </w:t>
      </w:r>
      <w:r w:rsidR="00AB2FFB" w:rsidRPr="003E2E0B">
        <w:rPr>
          <w:highlight w:val="lightGray"/>
        </w:rPr>
        <w:fldChar w:fldCharType="begin"/>
      </w:r>
      <w:r w:rsidR="00AB2FFB" w:rsidRPr="003E2E0B">
        <w:rPr>
          <w:highlight w:val="lightGray"/>
        </w:rPr>
        <w:instrText xml:space="preserve"> QUOTE "</w:instrText>
      </w:r>
      <w:r w:rsidR="00AB2FFB" w:rsidRPr="003E2E0B">
        <w:rPr>
          <w:rStyle w:val="CRMarker"/>
          <w:highlight w:val="lightGray"/>
        </w:rPr>
        <w:instrText>ð</w:instrText>
      </w:r>
      <w:r w:rsidR="00AB2FFB" w:rsidRPr="003E2E0B">
        <w:rPr>
          <w:highlight w:val="lightGray"/>
        </w:rPr>
        <w:instrText xml:space="preserve">" </w:instrText>
      </w:r>
      <w:r w:rsidR="00AB2FFB" w:rsidRPr="003E2E0B">
        <w:rPr>
          <w:highlight w:val="lightGray"/>
        </w:rPr>
        <w:fldChar w:fldCharType="separate"/>
      </w:r>
      <w:r w:rsidR="00AB2FFB" w:rsidRPr="003E2E0B">
        <w:rPr>
          <w:rStyle w:val="CRMarker"/>
          <w:highlight w:val="lightGray"/>
        </w:rPr>
        <w:t>ð</w:t>
      </w:r>
      <w:r w:rsidR="00AB2FFB" w:rsidRPr="003E2E0B">
        <w:rPr>
          <w:highlight w:val="lightGray"/>
        </w:rPr>
        <w:fldChar w:fldCharType="end"/>
      </w:r>
      <w:r w:rsidR="00AB2FFB" w:rsidRPr="00AB2FFB">
        <w:rPr>
          <w:highlight w:val="lightGray"/>
        </w:rPr>
        <w:t> </w:t>
      </w:r>
      <w:r w:rsidRPr="00AB2FFB">
        <w:rPr>
          <w:noProof/>
          <w:highlight w:val="lightGray"/>
        </w:rPr>
        <w:t>by a maximum term of imprisonment of at least 6 months</w:t>
      </w:r>
      <w:r w:rsidR="00AB2FFB" w:rsidRPr="00AB2FFB">
        <w:rPr>
          <w:highlight w:val="lightGray"/>
        </w:rPr>
        <w:t> </w:t>
      </w:r>
      <w:r w:rsidR="00AB2FFB" w:rsidRPr="00AB2FFB">
        <w:rPr>
          <w:highlight w:val="lightGray"/>
        </w:rPr>
        <w:fldChar w:fldCharType="begin"/>
      </w:r>
      <w:r w:rsidR="00AB2FFB" w:rsidRPr="00AB2FFB">
        <w:rPr>
          <w:highlight w:val="lightGray"/>
        </w:rPr>
        <w:instrText xml:space="preserve"> QUOTE "</w:instrText>
      </w:r>
      <w:r w:rsidR="00AB2FFB" w:rsidRPr="00AB2FFB">
        <w:rPr>
          <w:rStyle w:val="CRMarker"/>
          <w:highlight w:val="lightGray"/>
        </w:rPr>
        <w:instrText>ï</w:instrText>
      </w:r>
      <w:r w:rsidR="00AB2FFB" w:rsidRPr="00AB2FFB">
        <w:rPr>
          <w:highlight w:val="lightGray"/>
        </w:rPr>
        <w:instrText xml:space="preserve">" </w:instrText>
      </w:r>
      <w:r w:rsidR="00AB2FFB" w:rsidRPr="00AB2FFB">
        <w:rPr>
          <w:highlight w:val="lightGray"/>
        </w:rPr>
        <w:fldChar w:fldCharType="separate"/>
      </w:r>
      <w:r w:rsidR="00AB2FFB" w:rsidRPr="00AB2FFB">
        <w:rPr>
          <w:rStyle w:val="CRMarker"/>
          <w:highlight w:val="lightGray"/>
        </w:rPr>
        <w:t>ï</w:t>
      </w:r>
      <w:r w:rsidR="00AB2FFB" w:rsidRPr="00AB2FFB">
        <w:rPr>
          <w:highlight w:val="lightGray"/>
        </w:rPr>
        <w:fldChar w:fldCharType="end"/>
      </w:r>
      <w:r w:rsidRPr="007A74FE">
        <w:rPr>
          <w:noProof/>
        </w:rPr>
        <w:t xml:space="preserve">. </w:t>
      </w:r>
    </w:p>
    <w:p w14:paraId="7D4BEEA4" w14:textId="77777777" w:rsidR="00685BE4" w:rsidRPr="007A74FE" w:rsidRDefault="00685BE4" w:rsidP="006A2047">
      <w:pPr>
        <w:pStyle w:val="CRSeparator"/>
        <w:spacing w:line="276" w:lineRule="auto"/>
        <w:rPr>
          <w:noProof/>
        </w:rPr>
      </w:pPr>
    </w:p>
    <w:p w14:paraId="650EFF37" w14:textId="77777777" w:rsidR="00685BE4" w:rsidRPr="00AB2FFB" w:rsidRDefault="00685BE4" w:rsidP="006A2047">
      <w:pPr>
        <w:pStyle w:val="CRReference"/>
        <w:spacing w:line="276" w:lineRule="auto"/>
        <w:rPr>
          <w:noProof/>
          <w:highlight w:val="lightGray"/>
        </w:rPr>
      </w:pPr>
      <w:r w:rsidRPr="00AB2FFB">
        <w:rPr>
          <w:noProof/>
          <w:highlight w:val="lightGray"/>
        </w:rPr>
        <w:fldChar w:fldCharType="begin"/>
      </w:r>
      <w:r w:rsidRPr="00AB2FFB">
        <w:rPr>
          <w:noProof/>
          <w:highlight w:val="lightGray"/>
        </w:rPr>
        <w:instrText xml:space="preserve"> QUOTE "</w:instrText>
      </w:r>
      <w:r w:rsidRPr="00AB2FFB">
        <w:rPr>
          <w:rStyle w:val="CRMarker"/>
          <w:noProof/>
          <w:highlight w:val="lightGray"/>
        </w:rPr>
        <w:instrText>ò</w:instrText>
      </w:r>
      <w:r w:rsidRPr="00AB2FFB">
        <w:rPr>
          <w:noProof/>
          <w:highlight w:val="lightGray"/>
        </w:rPr>
        <w:instrText xml:space="preserve">" </w:instrText>
      </w:r>
      <w:r w:rsidRPr="00AB2FFB">
        <w:rPr>
          <w:noProof/>
          <w:highlight w:val="lightGray"/>
        </w:rPr>
        <w:fldChar w:fldCharType="separate"/>
      </w:r>
      <w:r w:rsidRPr="00AB2FFB">
        <w:rPr>
          <w:rStyle w:val="CRMarker"/>
          <w:noProof/>
          <w:highlight w:val="lightGray"/>
        </w:rPr>
        <w:t>ò</w:t>
      </w:r>
      <w:r w:rsidRPr="00AB2FFB">
        <w:rPr>
          <w:noProof/>
          <w:highlight w:val="lightGray"/>
        </w:rPr>
        <w:fldChar w:fldCharType="end"/>
      </w:r>
      <w:r w:rsidRPr="00AB2FFB">
        <w:rPr>
          <w:noProof/>
          <w:highlight w:val="lightGray"/>
        </w:rPr>
        <w:t> new</w:t>
      </w:r>
    </w:p>
    <w:p w14:paraId="0B61C1B7" w14:textId="77777777" w:rsidR="00D579D3" w:rsidRPr="00AB2FFB" w:rsidRDefault="00D579D3" w:rsidP="008E3619">
      <w:pPr>
        <w:pStyle w:val="paragraph"/>
        <w:ind w:left="850"/>
        <w:rPr>
          <w:noProof/>
          <w:highlight w:val="lightGray"/>
        </w:rPr>
      </w:pPr>
      <w:r w:rsidRPr="00AB2FFB">
        <w:rPr>
          <w:noProof/>
          <w:highlight w:val="lightGray"/>
        </w:rPr>
        <w:t>The</w:t>
      </w:r>
      <w:r w:rsidR="00227E05" w:rsidRPr="00AB2FFB">
        <w:rPr>
          <w:noProof/>
          <w:highlight w:val="lightGray"/>
        </w:rPr>
        <w:t xml:space="preserve"> </w:t>
      </w:r>
      <w:r w:rsidRPr="00AB2FFB">
        <w:rPr>
          <w:noProof/>
          <w:highlight w:val="lightGray"/>
        </w:rPr>
        <w:t xml:space="preserve">conduct </w:t>
      </w:r>
      <w:r w:rsidR="005D3167" w:rsidRPr="00AB2FFB">
        <w:rPr>
          <w:noProof/>
          <w:highlight w:val="lightGray"/>
        </w:rPr>
        <w:t xml:space="preserve">referred to in the first subparagraph </w:t>
      </w:r>
      <w:r w:rsidRPr="00AB2FFB">
        <w:rPr>
          <w:noProof/>
          <w:highlight w:val="lightGray"/>
        </w:rPr>
        <w:t>shall be punishable by a maximum term of imprisonment of at least 1 year whe</w:t>
      </w:r>
      <w:r w:rsidR="008E7203" w:rsidRPr="00AB2FFB">
        <w:rPr>
          <w:noProof/>
          <w:highlight w:val="lightGray"/>
        </w:rPr>
        <w:t>re</w:t>
      </w:r>
      <w:r w:rsidRPr="00AB2FFB">
        <w:rPr>
          <w:noProof/>
          <w:highlight w:val="lightGray"/>
        </w:rPr>
        <w:t xml:space="preserve"> use is made of coercion, force or threats.</w:t>
      </w:r>
      <w:r w:rsidR="009E0BBD" w:rsidRPr="00AB2FFB">
        <w:rPr>
          <w:noProof/>
          <w:highlight w:val="lightGray"/>
        </w:rPr>
        <w:t> </w:t>
      </w:r>
    </w:p>
    <w:p w14:paraId="40515010" w14:textId="77777777" w:rsidR="005E27FF" w:rsidRPr="00AB2FFB" w:rsidRDefault="005E27FF" w:rsidP="006A2047">
      <w:pPr>
        <w:pStyle w:val="ManualNumPar1"/>
        <w:spacing w:line="276" w:lineRule="auto"/>
        <w:rPr>
          <w:noProof/>
          <w:highlight w:val="lightGray"/>
        </w:rPr>
      </w:pPr>
      <w:r w:rsidRPr="00AB2FFB">
        <w:rPr>
          <w:noProof/>
          <w:highlight w:val="lightGray"/>
        </w:rPr>
        <w:t>3.</w:t>
      </w:r>
      <w:r w:rsidRPr="00AB2FFB">
        <w:rPr>
          <w:noProof/>
          <w:highlight w:val="lightGray"/>
        </w:rPr>
        <w:tab/>
        <w:t>Member States shall take the necessary measures to ensure that an attempt, by means of information and communication technology, to commit the offences provided for in Article 4(2) and (</w:t>
      </w:r>
      <w:r w:rsidR="00BE64FE" w:rsidRPr="00AB2FFB">
        <w:rPr>
          <w:noProof/>
          <w:highlight w:val="lightGray"/>
        </w:rPr>
        <w:t>5</w:t>
      </w:r>
      <w:r w:rsidRPr="00AB2FFB">
        <w:rPr>
          <w:noProof/>
          <w:highlight w:val="lightGray"/>
        </w:rPr>
        <w:t xml:space="preserve">) by an adult </w:t>
      </w:r>
      <w:r w:rsidR="00C47C93" w:rsidRPr="00AB2FFB">
        <w:rPr>
          <w:noProof/>
          <w:highlight w:val="lightGray"/>
        </w:rPr>
        <w:t>causing</w:t>
      </w:r>
      <w:r w:rsidR="009D672B" w:rsidRPr="00AB2FFB">
        <w:rPr>
          <w:noProof/>
          <w:highlight w:val="lightGray"/>
        </w:rPr>
        <w:t xml:space="preserve"> </w:t>
      </w:r>
      <w:r w:rsidRPr="00AB2FFB">
        <w:rPr>
          <w:noProof/>
          <w:highlight w:val="lightGray"/>
        </w:rPr>
        <w:t xml:space="preserve">a child to participate in child sexual abuse performances and exploitation in prostitution is punishable by a maximum term of imprisonment of at least 6 months. </w:t>
      </w:r>
    </w:p>
    <w:p w14:paraId="0A7953B4" w14:textId="77777777" w:rsidR="005E27FF" w:rsidRPr="00AB2FFB" w:rsidRDefault="005E27FF" w:rsidP="008E3619">
      <w:pPr>
        <w:pStyle w:val="paragraph"/>
        <w:ind w:left="850"/>
        <w:rPr>
          <w:noProof/>
          <w:highlight w:val="lightGray"/>
        </w:rPr>
      </w:pPr>
      <w:r w:rsidRPr="00AB2FFB">
        <w:rPr>
          <w:noProof/>
          <w:highlight w:val="lightGray"/>
        </w:rPr>
        <w:t xml:space="preserve">The conduct referred to in the first subparagraph shall be punishable by a maximum term of imprisonment of at least 1 year where use is made of coercion, force or threats. </w:t>
      </w:r>
    </w:p>
    <w:p w14:paraId="6B8CC45B" w14:textId="77777777" w:rsidR="00227E05" w:rsidRDefault="00227E05" w:rsidP="006A2047">
      <w:pPr>
        <w:pStyle w:val="Text1"/>
        <w:spacing w:line="276" w:lineRule="auto"/>
        <w:rPr>
          <w:noProof/>
          <w:highlight w:val="lightGray"/>
        </w:rPr>
      </w:pPr>
    </w:p>
    <w:p w14:paraId="04C33814" w14:textId="77777777" w:rsidR="00AB2FFB" w:rsidRDefault="00AB2FFB" w:rsidP="00AB2FFB">
      <w:pPr>
        <w:pStyle w:val="CRSeparator"/>
        <w:rPr>
          <w:noProof/>
        </w:rPr>
      </w:pPr>
    </w:p>
    <w:p w14:paraId="69B70EE4" w14:textId="06ED225F" w:rsidR="00AB2FFB" w:rsidRPr="00AB2FFB" w:rsidRDefault="00AB2FFB" w:rsidP="00AB2FFB">
      <w:pPr>
        <w:pStyle w:val="CRReference"/>
        <w:rPr>
          <w:noProof/>
          <w:highlight w:val="lightGray"/>
        </w:rPr>
      </w:pPr>
      <w:r w:rsidRPr="00AB2FFB">
        <w:rPr>
          <w:highlight w:val="lightGray"/>
        </w:rPr>
        <w:fldChar w:fldCharType="begin"/>
      </w:r>
      <w:r w:rsidRPr="00AB2FFB">
        <w:rPr>
          <w:highlight w:val="lightGray"/>
        </w:rPr>
        <w:instrText xml:space="preserve"> QUOTE "</w:instrText>
      </w:r>
      <w:r w:rsidRPr="00AB2FFB">
        <w:rPr>
          <w:rStyle w:val="CRMarker"/>
          <w:highlight w:val="lightGray"/>
        </w:rPr>
        <w:instrText>ò</w:instrText>
      </w:r>
      <w:r w:rsidRPr="00AB2FFB">
        <w:rPr>
          <w:highlight w:val="lightGray"/>
        </w:rPr>
        <w:instrText xml:space="preserve">" </w:instrText>
      </w:r>
      <w:r w:rsidRPr="00AB2FFB">
        <w:rPr>
          <w:highlight w:val="lightGray"/>
        </w:rPr>
        <w:fldChar w:fldCharType="separate"/>
      </w:r>
      <w:r w:rsidRPr="00AB2FFB">
        <w:rPr>
          <w:rStyle w:val="CRMarker"/>
          <w:highlight w:val="lightGray"/>
        </w:rPr>
        <w:t>ò</w:t>
      </w:r>
      <w:r w:rsidRPr="00AB2FFB">
        <w:rPr>
          <w:highlight w:val="lightGray"/>
        </w:rPr>
        <w:fldChar w:fldCharType="end"/>
      </w:r>
      <w:r w:rsidRPr="00AB2FFB">
        <w:rPr>
          <w:highlight w:val="lightGray"/>
        </w:rPr>
        <w:t> </w:t>
      </w:r>
      <w:r>
        <w:rPr>
          <w:highlight w:val="lightGray"/>
        </w:rPr>
        <w:t>new</w:t>
      </w:r>
    </w:p>
    <w:p w14:paraId="1255B818" w14:textId="77777777" w:rsidR="009E0BBD" w:rsidRPr="00AB2FFB" w:rsidRDefault="009E0BBD" w:rsidP="006A2047">
      <w:pPr>
        <w:pStyle w:val="ManualHeading3"/>
        <w:spacing w:line="276" w:lineRule="auto"/>
        <w:jc w:val="center"/>
        <w:rPr>
          <w:noProof/>
          <w:highlight w:val="lightGray"/>
        </w:rPr>
      </w:pPr>
      <w:r w:rsidRPr="00AB2FFB">
        <w:rPr>
          <w:noProof/>
          <w:highlight w:val="lightGray"/>
        </w:rPr>
        <w:t xml:space="preserve">Article </w:t>
      </w:r>
      <w:r w:rsidR="0034388A" w:rsidRPr="00AB2FFB">
        <w:rPr>
          <w:noProof/>
          <w:highlight w:val="lightGray"/>
        </w:rPr>
        <w:t>7</w:t>
      </w:r>
    </w:p>
    <w:p w14:paraId="7D842CE2" w14:textId="77777777" w:rsidR="009E0BBD" w:rsidRPr="00AB2FFB" w:rsidRDefault="009E0BBD" w:rsidP="006A2047">
      <w:pPr>
        <w:pStyle w:val="ManualHeading3"/>
        <w:spacing w:line="276" w:lineRule="auto"/>
        <w:jc w:val="center"/>
        <w:rPr>
          <w:noProof/>
          <w:highlight w:val="lightGray"/>
        </w:rPr>
      </w:pPr>
      <w:r w:rsidRPr="00AB2FFB">
        <w:rPr>
          <w:noProof/>
          <w:highlight w:val="lightGray"/>
        </w:rPr>
        <w:t>Solicitation of sexual abuse</w:t>
      </w:r>
    </w:p>
    <w:p w14:paraId="52BAD4D5" w14:textId="77777777" w:rsidR="009E0BBD" w:rsidRPr="00AB2FFB" w:rsidRDefault="009E0BBD" w:rsidP="006A2047">
      <w:pPr>
        <w:shd w:val="clear" w:color="auto" w:fill="FFFFFF"/>
        <w:spacing w:before="60" w:line="276" w:lineRule="auto"/>
        <w:rPr>
          <w:rFonts w:eastAsia="Times New Roman" w:cstheme="minorHAnsi"/>
          <w:noProof/>
          <w:highlight w:val="lightGray"/>
        </w:rPr>
      </w:pPr>
      <w:r w:rsidRPr="00AB2FFB">
        <w:rPr>
          <w:noProof/>
          <w:highlight w:val="lightGray"/>
        </w:rPr>
        <w:t xml:space="preserve">Member States shall take the necessary measures to ensure that </w:t>
      </w:r>
      <w:r w:rsidR="00C37C37" w:rsidRPr="00AB2FFB">
        <w:rPr>
          <w:rFonts w:eastAsia="Times New Roman" w:cstheme="minorHAnsi"/>
          <w:noProof/>
          <w:highlight w:val="lightGray"/>
        </w:rPr>
        <w:t xml:space="preserve">intentionally </w:t>
      </w:r>
      <w:r w:rsidRPr="00AB2FFB">
        <w:rPr>
          <w:noProof/>
          <w:highlight w:val="lightGray"/>
        </w:rPr>
        <w:t>promising or giving any person money</w:t>
      </w:r>
      <w:r w:rsidR="00DE1EEE" w:rsidRPr="00AB2FFB">
        <w:rPr>
          <w:noProof/>
          <w:highlight w:val="lightGray"/>
        </w:rPr>
        <w:t>,</w:t>
      </w:r>
      <w:r w:rsidRPr="00AB2FFB">
        <w:rPr>
          <w:noProof/>
          <w:highlight w:val="lightGray"/>
        </w:rPr>
        <w:t xml:space="preserve"> or other form of remuneration or consideration</w:t>
      </w:r>
      <w:r w:rsidR="00DE1EEE" w:rsidRPr="00AB2FFB">
        <w:rPr>
          <w:noProof/>
          <w:highlight w:val="lightGray"/>
        </w:rPr>
        <w:t>,</w:t>
      </w:r>
      <w:r w:rsidRPr="00AB2FFB">
        <w:rPr>
          <w:noProof/>
          <w:highlight w:val="lightGray"/>
        </w:rPr>
        <w:t xml:space="preserve"> to cause them to commit any of the </w:t>
      </w:r>
      <w:r w:rsidR="007401A0" w:rsidRPr="00AB2FFB">
        <w:rPr>
          <w:rFonts w:eastAsia="Times New Roman" w:cstheme="minorHAnsi"/>
          <w:noProof/>
          <w:highlight w:val="lightGray"/>
        </w:rPr>
        <w:t>offence</w:t>
      </w:r>
      <w:r w:rsidRPr="00AB2FFB">
        <w:rPr>
          <w:rFonts w:eastAsia="Times New Roman" w:cstheme="minorHAnsi"/>
          <w:noProof/>
          <w:highlight w:val="lightGray"/>
        </w:rPr>
        <w:t>s</w:t>
      </w:r>
      <w:r w:rsidRPr="00AB2FFB">
        <w:rPr>
          <w:noProof/>
          <w:highlight w:val="lightGray"/>
        </w:rPr>
        <w:t xml:space="preserve"> listed in Article 3(4)</w:t>
      </w:r>
      <w:r w:rsidR="0088113A" w:rsidRPr="00AB2FFB">
        <w:rPr>
          <w:rFonts w:eastAsia="Times New Roman" w:cstheme="minorHAnsi"/>
          <w:noProof/>
          <w:highlight w:val="lightGray"/>
        </w:rPr>
        <w:t>, (5)</w:t>
      </w:r>
      <w:r w:rsidR="009C2707" w:rsidRPr="00AB2FFB">
        <w:rPr>
          <w:noProof/>
          <w:highlight w:val="lightGray"/>
        </w:rPr>
        <w:t>,</w:t>
      </w:r>
      <w:r w:rsidRPr="00AB2FFB">
        <w:rPr>
          <w:noProof/>
          <w:highlight w:val="lightGray"/>
        </w:rPr>
        <w:t>(6</w:t>
      </w:r>
      <w:r w:rsidRPr="00AB2FFB">
        <w:rPr>
          <w:rFonts w:eastAsia="Times New Roman" w:cstheme="minorHAnsi"/>
          <w:noProof/>
          <w:highlight w:val="lightGray"/>
        </w:rPr>
        <w:t>)</w:t>
      </w:r>
      <w:r w:rsidR="00BF4DDD" w:rsidRPr="00AB2FFB">
        <w:rPr>
          <w:rFonts w:eastAsia="Times New Roman" w:cstheme="minorHAnsi"/>
          <w:noProof/>
          <w:highlight w:val="lightGray"/>
        </w:rPr>
        <w:t>,</w:t>
      </w:r>
      <w:r w:rsidR="00D30E34" w:rsidRPr="00AB2FFB">
        <w:rPr>
          <w:rFonts w:eastAsia="Times New Roman" w:cstheme="minorHAnsi"/>
          <w:noProof/>
          <w:highlight w:val="lightGray"/>
        </w:rPr>
        <w:t xml:space="preserve"> </w:t>
      </w:r>
      <w:r w:rsidR="009C2707" w:rsidRPr="00AB2FFB">
        <w:rPr>
          <w:rFonts w:eastAsia="Times New Roman" w:cstheme="minorHAnsi"/>
          <w:noProof/>
          <w:highlight w:val="lightGray"/>
        </w:rPr>
        <w:t>(7),</w:t>
      </w:r>
      <w:r w:rsidRPr="00AB2FFB">
        <w:rPr>
          <w:noProof/>
          <w:highlight w:val="lightGray"/>
        </w:rPr>
        <w:t xml:space="preserve"> </w:t>
      </w:r>
      <w:r w:rsidR="00D30E34" w:rsidRPr="00AB2FFB">
        <w:rPr>
          <w:noProof/>
          <w:highlight w:val="lightGray"/>
        </w:rPr>
        <w:t xml:space="preserve">and (8), </w:t>
      </w:r>
      <w:r w:rsidR="00AF70B2" w:rsidRPr="00AB2FFB">
        <w:rPr>
          <w:rFonts w:eastAsia="Times New Roman" w:cstheme="minorHAnsi"/>
          <w:noProof/>
          <w:highlight w:val="lightGray"/>
        </w:rPr>
        <w:t>Article</w:t>
      </w:r>
      <w:r w:rsidRPr="00AB2FFB">
        <w:rPr>
          <w:noProof/>
          <w:highlight w:val="lightGray"/>
        </w:rPr>
        <w:t xml:space="preserve"> 4(2) and (3) and </w:t>
      </w:r>
      <w:r w:rsidR="00AF70B2" w:rsidRPr="00AB2FFB">
        <w:rPr>
          <w:rFonts w:eastAsia="Times New Roman" w:cstheme="minorHAnsi"/>
          <w:noProof/>
          <w:highlight w:val="lightGray"/>
        </w:rPr>
        <w:t xml:space="preserve">Article </w:t>
      </w:r>
      <w:r w:rsidRPr="00AB2FFB">
        <w:rPr>
          <w:noProof/>
          <w:highlight w:val="lightGray"/>
        </w:rPr>
        <w:t xml:space="preserve">5(6) </w:t>
      </w:r>
      <w:r w:rsidR="00E40385" w:rsidRPr="00AB2FFB">
        <w:rPr>
          <w:rFonts w:eastAsia="Times New Roman" w:cstheme="minorHAnsi"/>
          <w:noProof/>
          <w:highlight w:val="lightGray"/>
        </w:rPr>
        <w:t>is punishable by a maximum term of imprisonment of at least 3 years</w:t>
      </w:r>
      <w:r w:rsidR="00227E05" w:rsidRPr="00AB2FFB">
        <w:rPr>
          <w:rFonts w:eastAsia="Times New Roman" w:cstheme="minorHAnsi"/>
          <w:noProof/>
          <w:highlight w:val="lightGray"/>
        </w:rPr>
        <w:t>.</w:t>
      </w:r>
    </w:p>
    <w:p w14:paraId="2D44C8E4" w14:textId="77777777" w:rsidR="00AB2FFB" w:rsidRPr="007A74FE" w:rsidRDefault="00AB2FFB" w:rsidP="00AB2FFB">
      <w:pPr>
        <w:pStyle w:val="CRSeparator"/>
        <w:spacing w:line="276" w:lineRule="auto"/>
        <w:rPr>
          <w:noProof/>
        </w:rPr>
      </w:pPr>
    </w:p>
    <w:p w14:paraId="42DB95D0" w14:textId="77777777" w:rsidR="00AB2FFB" w:rsidRPr="00AB2FFB" w:rsidRDefault="00AB2FFB" w:rsidP="00AB2FFB">
      <w:pPr>
        <w:pStyle w:val="CRReference"/>
        <w:spacing w:line="276" w:lineRule="auto"/>
        <w:rPr>
          <w:noProof/>
          <w:highlight w:val="lightGray"/>
        </w:rPr>
      </w:pPr>
      <w:r w:rsidRPr="00AB2FFB">
        <w:rPr>
          <w:noProof/>
          <w:highlight w:val="lightGray"/>
        </w:rPr>
        <w:fldChar w:fldCharType="begin"/>
      </w:r>
      <w:r w:rsidRPr="00AB2FFB">
        <w:rPr>
          <w:noProof/>
          <w:highlight w:val="lightGray"/>
        </w:rPr>
        <w:instrText xml:space="preserve"> QUOTE "</w:instrText>
      </w:r>
      <w:r w:rsidRPr="00AB2FFB">
        <w:rPr>
          <w:rStyle w:val="CRMarker"/>
          <w:noProof/>
          <w:highlight w:val="lightGray"/>
        </w:rPr>
        <w:instrText>ò</w:instrText>
      </w:r>
      <w:r w:rsidRPr="00AB2FFB">
        <w:rPr>
          <w:noProof/>
          <w:highlight w:val="lightGray"/>
        </w:rPr>
        <w:instrText xml:space="preserve">" </w:instrText>
      </w:r>
      <w:r w:rsidRPr="00AB2FFB">
        <w:rPr>
          <w:noProof/>
          <w:highlight w:val="lightGray"/>
        </w:rPr>
        <w:fldChar w:fldCharType="separate"/>
      </w:r>
      <w:r w:rsidRPr="00AB2FFB">
        <w:rPr>
          <w:rStyle w:val="CRMarker"/>
          <w:noProof/>
          <w:highlight w:val="lightGray"/>
        </w:rPr>
        <w:t>ò</w:t>
      </w:r>
      <w:r w:rsidRPr="00AB2FFB">
        <w:rPr>
          <w:noProof/>
          <w:highlight w:val="lightGray"/>
        </w:rPr>
        <w:fldChar w:fldCharType="end"/>
      </w:r>
      <w:r w:rsidRPr="00AB2FFB">
        <w:rPr>
          <w:noProof/>
          <w:highlight w:val="lightGray"/>
        </w:rPr>
        <w:t> new</w:t>
      </w:r>
    </w:p>
    <w:p w14:paraId="6483DD99" w14:textId="77777777" w:rsidR="00227E05" w:rsidRPr="00AB2FFB" w:rsidRDefault="00227E05" w:rsidP="006A2047">
      <w:pPr>
        <w:shd w:val="clear" w:color="auto" w:fill="FFFFFF"/>
        <w:spacing w:before="60" w:line="276" w:lineRule="auto"/>
        <w:rPr>
          <w:rFonts w:eastAsia="Times New Roman" w:cstheme="minorHAnsi"/>
          <w:noProof/>
          <w:highlight w:val="lightGray"/>
        </w:rPr>
      </w:pPr>
    </w:p>
    <w:p w14:paraId="31D917D7" w14:textId="77777777" w:rsidR="009E0BBD" w:rsidRPr="00AB2FFB" w:rsidRDefault="009E0BBD" w:rsidP="006A2047">
      <w:pPr>
        <w:pStyle w:val="ManualHeading3"/>
        <w:spacing w:line="276" w:lineRule="auto"/>
        <w:jc w:val="center"/>
        <w:rPr>
          <w:noProof/>
          <w:highlight w:val="lightGray"/>
        </w:rPr>
      </w:pPr>
      <w:r w:rsidRPr="00AB2FFB">
        <w:rPr>
          <w:noProof/>
          <w:highlight w:val="lightGray"/>
        </w:rPr>
        <w:t xml:space="preserve">Article </w:t>
      </w:r>
      <w:r w:rsidR="0034388A" w:rsidRPr="00AB2FFB">
        <w:rPr>
          <w:noProof/>
          <w:highlight w:val="lightGray"/>
        </w:rPr>
        <w:t>8</w:t>
      </w:r>
      <w:r w:rsidRPr="00AB2FFB">
        <w:rPr>
          <w:noProof/>
          <w:highlight w:val="lightGray"/>
        </w:rPr>
        <w:t xml:space="preserve"> </w:t>
      </w:r>
    </w:p>
    <w:p w14:paraId="7074641A" w14:textId="77777777" w:rsidR="009E0BBD" w:rsidRPr="00AB2FFB" w:rsidRDefault="009E0BBD" w:rsidP="006A2047">
      <w:pPr>
        <w:pStyle w:val="ManualHeading3"/>
        <w:spacing w:line="276" w:lineRule="auto"/>
        <w:jc w:val="center"/>
        <w:rPr>
          <w:noProof/>
          <w:highlight w:val="lightGray"/>
        </w:rPr>
      </w:pPr>
      <w:r w:rsidRPr="00AB2FFB">
        <w:rPr>
          <w:noProof/>
          <w:highlight w:val="lightGray"/>
        </w:rPr>
        <w:t xml:space="preserve">Operation of an online </w:t>
      </w:r>
      <w:r w:rsidR="00C77DCB" w:rsidRPr="00AB2FFB">
        <w:rPr>
          <w:noProof/>
          <w:highlight w:val="lightGray"/>
        </w:rPr>
        <w:t>service</w:t>
      </w:r>
      <w:r w:rsidRPr="00AB2FFB">
        <w:rPr>
          <w:noProof/>
          <w:highlight w:val="lightGray"/>
        </w:rPr>
        <w:t xml:space="preserve"> for the purpose of child sexual abuse or </w:t>
      </w:r>
      <w:r w:rsidR="00182CDC" w:rsidRPr="00AB2FFB">
        <w:rPr>
          <w:noProof/>
          <w:highlight w:val="lightGray"/>
        </w:rPr>
        <w:t xml:space="preserve">sexual </w:t>
      </w:r>
      <w:r w:rsidRPr="00AB2FFB">
        <w:rPr>
          <w:noProof/>
          <w:highlight w:val="lightGray"/>
        </w:rPr>
        <w:t>exploitation</w:t>
      </w:r>
    </w:p>
    <w:p w14:paraId="3C3120D9" w14:textId="77777777" w:rsidR="009E0BBD" w:rsidRPr="007A74FE" w:rsidRDefault="009E0BBD" w:rsidP="006A2047">
      <w:pPr>
        <w:spacing w:line="276" w:lineRule="auto"/>
        <w:rPr>
          <w:noProof/>
        </w:rPr>
      </w:pPr>
      <w:r w:rsidRPr="00AB2FFB">
        <w:rPr>
          <w:noProof/>
          <w:highlight w:val="lightGray"/>
        </w:rPr>
        <w:t xml:space="preserve">Member States shall take the necessary measures to ensure that </w:t>
      </w:r>
      <w:r w:rsidR="00C37C37" w:rsidRPr="00AB2FFB">
        <w:rPr>
          <w:rFonts w:eastAsia="Times New Roman" w:cstheme="minorBidi"/>
          <w:noProof/>
          <w:highlight w:val="lightGray"/>
        </w:rPr>
        <w:t xml:space="preserve">intentionally </w:t>
      </w:r>
      <w:r w:rsidR="00994383" w:rsidRPr="00AB2FFB">
        <w:rPr>
          <w:rFonts w:eastAsia="Times New Roman" w:cstheme="minorBidi"/>
          <w:noProof/>
          <w:highlight w:val="lightGray"/>
        </w:rPr>
        <w:t>o</w:t>
      </w:r>
      <w:r w:rsidRPr="00AB2FFB">
        <w:rPr>
          <w:rFonts w:eastAsia="Times New Roman" w:cstheme="minorBidi"/>
          <w:noProof/>
          <w:highlight w:val="lightGray"/>
        </w:rPr>
        <w:t>perating</w:t>
      </w:r>
      <w:r w:rsidRPr="00AB2FFB">
        <w:rPr>
          <w:noProof/>
          <w:highlight w:val="lightGray"/>
        </w:rPr>
        <w:t xml:space="preserve"> or administ</w:t>
      </w:r>
      <w:r w:rsidR="00787F6B" w:rsidRPr="00AB2FFB">
        <w:rPr>
          <w:noProof/>
          <w:highlight w:val="lightGray"/>
        </w:rPr>
        <w:t xml:space="preserve">ering </w:t>
      </w:r>
      <w:r w:rsidRPr="00AB2FFB">
        <w:rPr>
          <w:noProof/>
          <w:highlight w:val="lightGray"/>
        </w:rPr>
        <w:t>a</w:t>
      </w:r>
      <w:r w:rsidR="00C77DCB" w:rsidRPr="00AB2FFB">
        <w:rPr>
          <w:noProof/>
          <w:highlight w:val="lightGray"/>
        </w:rPr>
        <w:t xml:space="preserve">n </w:t>
      </w:r>
      <w:r w:rsidR="00A01004" w:rsidRPr="00AB2FFB">
        <w:rPr>
          <w:noProof/>
          <w:highlight w:val="lightGray"/>
        </w:rPr>
        <w:t xml:space="preserve">information society service </w:t>
      </w:r>
      <w:r w:rsidR="00225A8C" w:rsidRPr="00AB2FFB">
        <w:rPr>
          <w:noProof/>
          <w:highlight w:val="lightGray"/>
        </w:rPr>
        <w:t>which</w:t>
      </w:r>
      <w:r w:rsidRPr="00AB2FFB">
        <w:rPr>
          <w:noProof/>
          <w:highlight w:val="lightGray"/>
        </w:rPr>
        <w:t xml:space="preserve"> </w:t>
      </w:r>
      <w:r w:rsidR="00225A8C" w:rsidRPr="00AB2FFB">
        <w:rPr>
          <w:noProof/>
          <w:highlight w:val="lightGray"/>
        </w:rPr>
        <w:t>is conceived</w:t>
      </w:r>
      <w:r w:rsidRPr="00AB2FFB">
        <w:rPr>
          <w:noProof/>
          <w:highlight w:val="lightGray"/>
        </w:rPr>
        <w:t xml:space="preserve"> to </w:t>
      </w:r>
      <w:r w:rsidR="00787F6B" w:rsidRPr="00AB2FFB">
        <w:rPr>
          <w:noProof/>
          <w:highlight w:val="lightGray"/>
        </w:rPr>
        <w:t xml:space="preserve">facilitate </w:t>
      </w:r>
      <w:r w:rsidRPr="00AB2FFB">
        <w:rPr>
          <w:noProof/>
          <w:highlight w:val="lightGray"/>
        </w:rPr>
        <w:t xml:space="preserve">or encourage the commission of any of the offences </w:t>
      </w:r>
      <w:r w:rsidR="009E7166" w:rsidRPr="00AB2FFB">
        <w:rPr>
          <w:rFonts w:eastAsia="Times New Roman" w:cstheme="minorBidi"/>
          <w:noProof/>
          <w:highlight w:val="lightGray"/>
        </w:rPr>
        <w:t>referred to</w:t>
      </w:r>
      <w:r w:rsidR="009E7166" w:rsidRPr="00AB2FFB">
        <w:rPr>
          <w:noProof/>
          <w:highlight w:val="lightGray"/>
        </w:rPr>
        <w:t xml:space="preserve"> </w:t>
      </w:r>
      <w:r w:rsidRPr="00AB2FFB">
        <w:rPr>
          <w:noProof/>
          <w:highlight w:val="lightGray"/>
        </w:rPr>
        <w:t xml:space="preserve">in </w:t>
      </w:r>
      <w:r w:rsidRPr="00AB2FFB">
        <w:rPr>
          <w:rFonts w:eastAsia="Times New Roman" w:cstheme="minorBidi"/>
          <w:noProof/>
          <w:highlight w:val="lightGray"/>
        </w:rPr>
        <w:t>Article</w:t>
      </w:r>
      <w:r w:rsidR="006B1C40" w:rsidRPr="00AB2FFB">
        <w:rPr>
          <w:rFonts w:eastAsia="Times New Roman" w:cstheme="minorBidi"/>
          <w:noProof/>
          <w:highlight w:val="lightGray"/>
        </w:rPr>
        <w:t>s</w:t>
      </w:r>
      <w:r w:rsidRPr="00AB2FFB">
        <w:rPr>
          <w:noProof/>
          <w:highlight w:val="lightGray"/>
        </w:rPr>
        <w:t xml:space="preserve"> 3 to 7</w:t>
      </w:r>
      <w:r w:rsidR="00994383" w:rsidRPr="00AB2FFB">
        <w:rPr>
          <w:rFonts w:eastAsia="Times New Roman" w:cstheme="minorBidi"/>
          <w:noProof/>
          <w:highlight w:val="lightGray"/>
        </w:rPr>
        <w:t xml:space="preserve"> is punishable by a maximum term of imprisonment of at least 1 year</w:t>
      </w:r>
      <w:r w:rsidR="00227E05" w:rsidRPr="00AB2FFB">
        <w:rPr>
          <w:rFonts w:eastAsia="Times New Roman" w:cstheme="minorBidi"/>
          <w:noProof/>
          <w:highlight w:val="lightGray"/>
        </w:rPr>
        <w:t>.</w:t>
      </w:r>
    </w:p>
    <w:p w14:paraId="43C5F1C9" w14:textId="77777777" w:rsidR="00716CC2" w:rsidRPr="007A74FE" w:rsidRDefault="00716CC2" w:rsidP="006A2047">
      <w:pPr>
        <w:pStyle w:val="CRSeparator"/>
        <w:spacing w:line="276" w:lineRule="auto"/>
        <w:rPr>
          <w:noProof/>
        </w:rPr>
      </w:pPr>
    </w:p>
    <w:p w14:paraId="1BD97467" w14:textId="2B103712" w:rsidR="00071854" w:rsidRPr="007D2300" w:rsidRDefault="00071854" w:rsidP="006A2047">
      <w:pPr>
        <w:pStyle w:val="CRReference"/>
        <w:spacing w:line="276" w:lineRule="auto"/>
        <w:rPr>
          <w:noProof/>
          <w:lang w:val="fr-BE"/>
        </w:rPr>
      </w:pPr>
      <w:r w:rsidRPr="007A74FE">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7A74FE">
        <w:rPr>
          <w:noProof/>
        </w:rPr>
        <w:fldChar w:fldCharType="separate"/>
      </w:r>
      <w:r w:rsidRPr="007D2300">
        <w:rPr>
          <w:rStyle w:val="CRMarker"/>
          <w:noProof/>
          <w:lang w:val="fr-BE"/>
        </w:rPr>
        <w:t>ê</w:t>
      </w:r>
      <w:r w:rsidRPr="007A74FE">
        <w:rPr>
          <w:noProof/>
        </w:rPr>
        <w:fldChar w:fldCharType="end"/>
      </w:r>
      <w:r w:rsidRPr="007D2300">
        <w:rPr>
          <w:noProof/>
          <w:lang w:val="fr-BE"/>
        </w:rPr>
        <w:t> 2011/93/EU</w:t>
      </w:r>
      <w:r w:rsidR="00873ED9">
        <w:rPr>
          <w:noProof/>
          <w:lang w:val="fr-BE"/>
        </w:rPr>
        <w:t xml:space="preserve"> (adapted)</w:t>
      </w:r>
    </w:p>
    <w:p w14:paraId="349DAB5B" w14:textId="6E50B7C0" w:rsidR="00873ED9" w:rsidRPr="00873ED9" w:rsidRDefault="00873ED9" w:rsidP="00873ED9">
      <w:pPr>
        <w:pStyle w:val="CRReference"/>
        <w:rPr>
          <w:noProof/>
          <w:highlight w:val="lightGray"/>
          <w:lang w:val="fr-BE"/>
        </w:rPr>
      </w:pPr>
      <w:r w:rsidRPr="00873ED9">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873ED9">
        <w:rPr>
          <w:highlight w:val="lightGray"/>
        </w:rPr>
        <w:fldChar w:fldCharType="separate"/>
      </w:r>
      <w:r w:rsidRPr="00EA3D14">
        <w:rPr>
          <w:rStyle w:val="CRMarker"/>
          <w:highlight w:val="lightGray"/>
          <w:lang w:val="fr-BE"/>
        </w:rPr>
        <w:t>ð</w:t>
      </w:r>
      <w:r w:rsidRPr="00873ED9">
        <w:rPr>
          <w:highlight w:val="lightGray"/>
        </w:rPr>
        <w:fldChar w:fldCharType="end"/>
      </w:r>
      <w:r w:rsidRPr="00EA3D14">
        <w:rPr>
          <w:highlight w:val="lightGray"/>
          <w:lang w:val="fr-BE"/>
        </w:rPr>
        <w:t> new</w:t>
      </w:r>
    </w:p>
    <w:p w14:paraId="18F56B25" w14:textId="77777777" w:rsidR="00873ED9" w:rsidRDefault="00873ED9" w:rsidP="00873ED9">
      <w:pPr>
        <w:rPr>
          <w:noProof/>
          <w:lang w:val="fr-BE"/>
        </w:rPr>
      </w:pPr>
    </w:p>
    <w:p w14:paraId="187FB216" w14:textId="77777777" w:rsidR="007A44CE" w:rsidRPr="007D2300" w:rsidRDefault="007A44CE" w:rsidP="006A2047">
      <w:pPr>
        <w:pStyle w:val="ManualHeading3"/>
        <w:spacing w:line="276" w:lineRule="auto"/>
        <w:jc w:val="center"/>
        <w:rPr>
          <w:noProof/>
          <w:lang w:val="fr-BE"/>
        </w:rPr>
      </w:pPr>
      <w:r w:rsidRPr="007D2300">
        <w:rPr>
          <w:noProof/>
          <w:lang w:val="fr-BE"/>
        </w:rPr>
        <w:t xml:space="preserve">Article </w:t>
      </w:r>
      <w:r w:rsidR="00E81A96" w:rsidRPr="007D2300">
        <w:rPr>
          <w:noProof/>
          <w:lang w:val="fr-BE"/>
        </w:rPr>
        <w:t>9</w:t>
      </w:r>
    </w:p>
    <w:p w14:paraId="75DFB9A7" w14:textId="77777777" w:rsidR="007A44CE" w:rsidRPr="007A74FE" w:rsidRDefault="007A44CE" w:rsidP="006A2047">
      <w:pPr>
        <w:pStyle w:val="ManualHeading3"/>
        <w:spacing w:line="276" w:lineRule="auto"/>
        <w:jc w:val="center"/>
        <w:rPr>
          <w:noProof/>
        </w:rPr>
      </w:pPr>
      <w:r w:rsidRPr="007A74FE">
        <w:rPr>
          <w:noProof/>
        </w:rPr>
        <w:t>Incitement</w:t>
      </w:r>
      <w:r w:rsidR="00787F6B" w:rsidRPr="007A74FE">
        <w:rPr>
          <w:noProof/>
        </w:rPr>
        <w:t>,</w:t>
      </w:r>
      <w:r w:rsidRPr="007A74FE">
        <w:rPr>
          <w:noProof/>
        </w:rPr>
        <w:t xml:space="preserve"> aiding and abetting, and attempt</w:t>
      </w:r>
    </w:p>
    <w:p w14:paraId="22E224B3" w14:textId="20FC53A8" w:rsidR="007A44CE" w:rsidRPr="007A74FE" w:rsidRDefault="007A44CE" w:rsidP="004D6FE4">
      <w:pPr>
        <w:pStyle w:val="ManualNumPar1"/>
        <w:spacing w:line="276" w:lineRule="auto"/>
        <w:rPr>
          <w:noProof/>
        </w:rPr>
      </w:pPr>
      <w:r>
        <w:rPr>
          <w:noProof/>
        </w:rPr>
        <w:t>1.</w:t>
      </w:r>
      <w:r>
        <w:rPr>
          <w:noProof/>
        </w:rPr>
        <w:tab/>
      </w:r>
      <w:r w:rsidRPr="007A74FE">
        <w:rPr>
          <w:noProof/>
        </w:rPr>
        <w:t>Member States shall take the necessary measures to ensure that inciting</w:t>
      </w:r>
      <w:r w:rsidR="00A02A7A" w:rsidRPr="007A74FE">
        <w:rPr>
          <w:noProof/>
        </w:rPr>
        <w:t xml:space="preserve"> or </w:t>
      </w:r>
      <w:r w:rsidRPr="007A74FE">
        <w:rPr>
          <w:noProof/>
        </w:rPr>
        <w:t>aiding and abetting to commit any of the offences referred to in Articles 3 to</w:t>
      </w:r>
      <w:r w:rsidR="00A02A7A" w:rsidRPr="007A74FE">
        <w:rPr>
          <w:noProof/>
        </w:rPr>
        <w:t xml:space="preserve"> </w:t>
      </w:r>
      <w:r w:rsidR="00A02A7A" w:rsidRPr="006D2497">
        <w:rPr>
          <w:rStyle w:val="CRRefonteDeleted"/>
          <w:highlight w:val="lightGray"/>
        </w:rPr>
        <w:t>6</w:t>
      </w:r>
      <w:r w:rsidR="00A02A7A" w:rsidRPr="007A74FE">
        <w:rPr>
          <w:noProof/>
        </w:rPr>
        <w:t xml:space="preserve"> </w:t>
      </w:r>
      <w:r w:rsidR="00873ED9" w:rsidRPr="003E2E0B">
        <w:rPr>
          <w:highlight w:val="lightGray"/>
        </w:rPr>
        <w:fldChar w:fldCharType="begin"/>
      </w:r>
      <w:r w:rsidR="00873ED9" w:rsidRPr="003E2E0B">
        <w:rPr>
          <w:highlight w:val="lightGray"/>
        </w:rPr>
        <w:instrText xml:space="preserve"> QUOTE "</w:instrText>
      </w:r>
      <w:r w:rsidR="00873ED9" w:rsidRPr="003E2E0B">
        <w:rPr>
          <w:rStyle w:val="CRMarker"/>
          <w:highlight w:val="lightGray"/>
        </w:rPr>
        <w:instrText>ð</w:instrText>
      </w:r>
      <w:r w:rsidR="00873ED9" w:rsidRPr="003E2E0B">
        <w:rPr>
          <w:highlight w:val="lightGray"/>
        </w:rPr>
        <w:instrText xml:space="preserve">" </w:instrText>
      </w:r>
      <w:r w:rsidR="00873ED9" w:rsidRPr="003E2E0B">
        <w:rPr>
          <w:highlight w:val="lightGray"/>
        </w:rPr>
        <w:fldChar w:fldCharType="separate"/>
      </w:r>
      <w:r w:rsidR="00873ED9" w:rsidRPr="003E2E0B">
        <w:rPr>
          <w:rStyle w:val="CRMarker"/>
          <w:highlight w:val="lightGray"/>
        </w:rPr>
        <w:t>ð</w:t>
      </w:r>
      <w:r w:rsidR="00873ED9" w:rsidRPr="003E2E0B">
        <w:rPr>
          <w:highlight w:val="lightGray"/>
        </w:rPr>
        <w:fldChar w:fldCharType="end"/>
      </w:r>
      <w:r w:rsidR="00873ED9" w:rsidRPr="00873ED9">
        <w:rPr>
          <w:highlight w:val="lightGray"/>
        </w:rPr>
        <w:t> </w:t>
      </w:r>
      <w:r w:rsidR="000162F0" w:rsidRPr="00873ED9">
        <w:rPr>
          <w:noProof/>
          <w:highlight w:val="lightGray"/>
        </w:rPr>
        <w:t>8</w:t>
      </w:r>
      <w:r w:rsidR="00873ED9" w:rsidRPr="00873ED9">
        <w:rPr>
          <w:highlight w:val="lightGray"/>
        </w:rPr>
        <w:t> </w:t>
      </w:r>
      <w:r w:rsidR="00873ED9" w:rsidRPr="00873ED9">
        <w:rPr>
          <w:highlight w:val="lightGray"/>
        </w:rPr>
        <w:fldChar w:fldCharType="begin"/>
      </w:r>
      <w:r w:rsidR="00873ED9" w:rsidRPr="00873ED9">
        <w:rPr>
          <w:highlight w:val="lightGray"/>
        </w:rPr>
        <w:instrText xml:space="preserve"> QUOTE "</w:instrText>
      </w:r>
      <w:r w:rsidR="00873ED9" w:rsidRPr="00873ED9">
        <w:rPr>
          <w:rStyle w:val="CRMarker"/>
          <w:highlight w:val="lightGray"/>
        </w:rPr>
        <w:instrText>ï</w:instrText>
      </w:r>
      <w:r w:rsidR="00873ED9" w:rsidRPr="00873ED9">
        <w:rPr>
          <w:highlight w:val="lightGray"/>
        </w:rPr>
        <w:instrText xml:space="preserve">" </w:instrText>
      </w:r>
      <w:r w:rsidR="00873ED9" w:rsidRPr="00873ED9">
        <w:rPr>
          <w:highlight w:val="lightGray"/>
        </w:rPr>
        <w:fldChar w:fldCharType="separate"/>
      </w:r>
      <w:r w:rsidR="00873ED9" w:rsidRPr="00873ED9">
        <w:rPr>
          <w:rStyle w:val="CRMarker"/>
          <w:highlight w:val="lightGray"/>
        </w:rPr>
        <w:t>ï</w:t>
      </w:r>
      <w:r w:rsidR="00873ED9" w:rsidRPr="00873ED9">
        <w:rPr>
          <w:highlight w:val="lightGray"/>
        </w:rPr>
        <w:fldChar w:fldCharType="end"/>
      </w:r>
      <w:r w:rsidRPr="007A74FE">
        <w:rPr>
          <w:noProof/>
        </w:rPr>
        <w:t>is punishable</w:t>
      </w:r>
      <w:r w:rsidR="000162F0" w:rsidRPr="007A74FE">
        <w:rPr>
          <w:noProof/>
        </w:rPr>
        <w:t>.</w:t>
      </w:r>
    </w:p>
    <w:p w14:paraId="58A6BBC5" w14:textId="4D4E4F03" w:rsidR="007A44CE" w:rsidRPr="007A74FE" w:rsidRDefault="007A44CE" w:rsidP="006A2047">
      <w:pPr>
        <w:pStyle w:val="ManualNumPar1"/>
        <w:spacing w:line="276" w:lineRule="auto"/>
        <w:rPr>
          <w:noProof/>
        </w:rPr>
      </w:pPr>
      <w:r>
        <w:rPr>
          <w:noProof/>
        </w:rPr>
        <w:t>2.</w:t>
      </w:r>
      <w:r>
        <w:rPr>
          <w:noProof/>
        </w:rPr>
        <w:tab/>
      </w:r>
      <w:r w:rsidRPr="007A74FE">
        <w:rPr>
          <w:noProof/>
        </w:rPr>
        <w:t xml:space="preserve">Member States shall take the necessary measures to ensure that an attempt to commit any of the offences referred to in Article 3(4), (5) </w:t>
      </w:r>
      <w:r w:rsidRPr="00873ED9">
        <w:rPr>
          <w:rStyle w:val="CRDeleted"/>
        </w:rPr>
        <w:t>and</w:t>
      </w:r>
      <w:r w:rsidR="002868C3" w:rsidRPr="007A74FE">
        <w:rPr>
          <w:noProof/>
        </w:rPr>
        <w:t xml:space="preserve"> </w:t>
      </w:r>
      <w:r w:rsidR="00873ED9" w:rsidRPr="00873ED9">
        <w:fldChar w:fldCharType="begin"/>
      </w:r>
      <w:r w:rsidR="00873ED9" w:rsidRPr="00873ED9">
        <w:instrText xml:space="preserve"> QUOTE "</w:instrText>
      </w:r>
      <w:r w:rsidR="00873ED9" w:rsidRPr="00873ED9">
        <w:rPr>
          <w:rStyle w:val="CRMarker"/>
        </w:rPr>
        <w:instrText>Ö</w:instrText>
      </w:r>
      <w:r w:rsidR="00873ED9" w:rsidRPr="00873ED9">
        <w:instrText xml:space="preserve">" </w:instrText>
      </w:r>
      <w:r w:rsidR="00873ED9" w:rsidRPr="00873ED9">
        <w:fldChar w:fldCharType="separate"/>
      </w:r>
      <w:r w:rsidR="00873ED9" w:rsidRPr="00873ED9">
        <w:rPr>
          <w:rStyle w:val="CRMarker"/>
        </w:rPr>
        <w:t>Ö</w:t>
      </w:r>
      <w:r w:rsidR="00873ED9" w:rsidRPr="00873ED9">
        <w:fldChar w:fldCharType="end"/>
      </w:r>
      <w:r w:rsidR="00873ED9" w:rsidRPr="00873ED9">
        <w:t> </w:t>
      </w:r>
      <w:r w:rsidR="002868C3" w:rsidRPr="007A74FE">
        <w:rPr>
          <w:noProof/>
        </w:rPr>
        <w:t>,</w:t>
      </w:r>
      <w:r w:rsidR="00873ED9" w:rsidRPr="00873ED9">
        <w:t> </w:t>
      </w:r>
      <w:r w:rsidR="00873ED9" w:rsidRPr="00873ED9">
        <w:fldChar w:fldCharType="begin"/>
      </w:r>
      <w:r w:rsidR="00873ED9" w:rsidRPr="00873ED9">
        <w:instrText xml:space="preserve"> QUOTE "</w:instrText>
      </w:r>
      <w:r w:rsidR="00873ED9" w:rsidRPr="00873ED9">
        <w:rPr>
          <w:rStyle w:val="CRMarker"/>
        </w:rPr>
        <w:instrText>Õ</w:instrText>
      </w:r>
      <w:r w:rsidR="00873ED9" w:rsidRPr="00873ED9">
        <w:instrText xml:space="preserve">" </w:instrText>
      </w:r>
      <w:r w:rsidR="00873ED9" w:rsidRPr="00873ED9">
        <w:fldChar w:fldCharType="separate"/>
      </w:r>
      <w:r w:rsidR="00873ED9" w:rsidRPr="00873ED9">
        <w:rPr>
          <w:rStyle w:val="CRMarker"/>
        </w:rPr>
        <w:t>Õ</w:t>
      </w:r>
      <w:r w:rsidR="00873ED9" w:rsidRPr="00873ED9">
        <w:fldChar w:fldCharType="end"/>
      </w:r>
      <w:r w:rsidR="002868C3" w:rsidRPr="007A74FE">
        <w:rPr>
          <w:noProof/>
        </w:rPr>
        <w:t xml:space="preserve"> </w:t>
      </w:r>
      <w:r w:rsidRPr="007A74FE">
        <w:rPr>
          <w:noProof/>
        </w:rPr>
        <w:t>(6),</w:t>
      </w:r>
      <w:r w:rsidR="002868C3" w:rsidRPr="007A74FE">
        <w:rPr>
          <w:noProof/>
        </w:rPr>
        <w:t xml:space="preserve"> </w:t>
      </w:r>
      <w:r w:rsidR="00873ED9" w:rsidRPr="003E2E0B">
        <w:rPr>
          <w:highlight w:val="lightGray"/>
        </w:rPr>
        <w:fldChar w:fldCharType="begin"/>
      </w:r>
      <w:r w:rsidR="00873ED9" w:rsidRPr="003E2E0B">
        <w:rPr>
          <w:highlight w:val="lightGray"/>
        </w:rPr>
        <w:instrText xml:space="preserve"> QUOTE "</w:instrText>
      </w:r>
      <w:r w:rsidR="00873ED9" w:rsidRPr="003E2E0B">
        <w:rPr>
          <w:rStyle w:val="CRMarker"/>
          <w:highlight w:val="lightGray"/>
        </w:rPr>
        <w:instrText>ð</w:instrText>
      </w:r>
      <w:r w:rsidR="00873ED9" w:rsidRPr="003E2E0B">
        <w:rPr>
          <w:highlight w:val="lightGray"/>
        </w:rPr>
        <w:instrText xml:space="preserve">" </w:instrText>
      </w:r>
      <w:r w:rsidR="00873ED9" w:rsidRPr="003E2E0B">
        <w:rPr>
          <w:highlight w:val="lightGray"/>
        </w:rPr>
        <w:fldChar w:fldCharType="separate"/>
      </w:r>
      <w:r w:rsidR="00873ED9" w:rsidRPr="003E2E0B">
        <w:rPr>
          <w:rStyle w:val="CRMarker"/>
          <w:highlight w:val="lightGray"/>
        </w:rPr>
        <w:t>ð</w:t>
      </w:r>
      <w:r w:rsidR="00873ED9" w:rsidRPr="003E2E0B">
        <w:rPr>
          <w:highlight w:val="lightGray"/>
        </w:rPr>
        <w:fldChar w:fldCharType="end"/>
      </w:r>
      <w:r w:rsidR="00873ED9" w:rsidRPr="00873ED9">
        <w:rPr>
          <w:highlight w:val="lightGray"/>
        </w:rPr>
        <w:t> </w:t>
      </w:r>
      <w:r w:rsidR="002868C3" w:rsidRPr="00873ED9">
        <w:rPr>
          <w:noProof/>
          <w:highlight w:val="lightGray"/>
        </w:rPr>
        <w:t>(7) and (8),</w:t>
      </w:r>
      <w:r w:rsidR="00873ED9" w:rsidRPr="00873ED9">
        <w:rPr>
          <w:highlight w:val="lightGray"/>
        </w:rPr>
        <w:t> </w:t>
      </w:r>
      <w:r w:rsidR="00873ED9" w:rsidRPr="00873ED9">
        <w:rPr>
          <w:highlight w:val="lightGray"/>
        </w:rPr>
        <w:fldChar w:fldCharType="begin"/>
      </w:r>
      <w:r w:rsidR="00873ED9" w:rsidRPr="00873ED9">
        <w:rPr>
          <w:highlight w:val="lightGray"/>
        </w:rPr>
        <w:instrText xml:space="preserve"> QUOTE "</w:instrText>
      </w:r>
      <w:r w:rsidR="00873ED9" w:rsidRPr="00873ED9">
        <w:rPr>
          <w:rStyle w:val="CRMarker"/>
          <w:highlight w:val="lightGray"/>
        </w:rPr>
        <w:instrText>ï</w:instrText>
      </w:r>
      <w:r w:rsidR="00873ED9" w:rsidRPr="00873ED9">
        <w:rPr>
          <w:highlight w:val="lightGray"/>
        </w:rPr>
        <w:instrText xml:space="preserve">" </w:instrText>
      </w:r>
      <w:r w:rsidR="00873ED9" w:rsidRPr="00873ED9">
        <w:rPr>
          <w:highlight w:val="lightGray"/>
        </w:rPr>
        <w:fldChar w:fldCharType="separate"/>
      </w:r>
      <w:r w:rsidR="00873ED9" w:rsidRPr="00873ED9">
        <w:rPr>
          <w:rStyle w:val="CRMarker"/>
          <w:highlight w:val="lightGray"/>
        </w:rPr>
        <w:t>ï</w:t>
      </w:r>
      <w:r w:rsidR="00873ED9" w:rsidRPr="00873ED9">
        <w:rPr>
          <w:highlight w:val="lightGray"/>
        </w:rPr>
        <w:fldChar w:fldCharType="end"/>
      </w:r>
      <w:r w:rsidRPr="007A74FE">
        <w:rPr>
          <w:noProof/>
        </w:rPr>
        <w:t xml:space="preserve">Article 4(2), (3), (5), (6) and (7), </w:t>
      </w:r>
      <w:r w:rsidRPr="00873ED9">
        <w:rPr>
          <w:rStyle w:val="CRDeleted"/>
        </w:rPr>
        <w:t>and</w:t>
      </w:r>
      <w:r w:rsidRPr="007A74FE">
        <w:rPr>
          <w:noProof/>
        </w:rPr>
        <w:t xml:space="preserve"> Article 5(4), (5) and (6)</w:t>
      </w:r>
      <w:r w:rsidR="002868C3" w:rsidRPr="007A74FE">
        <w:rPr>
          <w:noProof/>
        </w:rPr>
        <w:t xml:space="preserve"> </w:t>
      </w:r>
      <w:r w:rsidR="00873ED9" w:rsidRPr="003E2E0B">
        <w:rPr>
          <w:highlight w:val="lightGray"/>
        </w:rPr>
        <w:fldChar w:fldCharType="begin"/>
      </w:r>
      <w:r w:rsidR="00873ED9" w:rsidRPr="003E2E0B">
        <w:rPr>
          <w:highlight w:val="lightGray"/>
        </w:rPr>
        <w:instrText xml:space="preserve"> QUOTE "</w:instrText>
      </w:r>
      <w:r w:rsidR="00873ED9" w:rsidRPr="003E2E0B">
        <w:rPr>
          <w:rStyle w:val="CRMarker"/>
          <w:highlight w:val="lightGray"/>
        </w:rPr>
        <w:instrText>ð</w:instrText>
      </w:r>
      <w:r w:rsidR="00873ED9" w:rsidRPr="003E2E0B">
        <w:rPr>
          <w:highlight w:val="lightGray"/>
        </w:rPr>
        <w:instrText xml:space="preserve">" </w:instrText>
      </w:r>
      <w:r w:rsidR="00873ED9" w:rsidRPr="003E2E0B">
        <w:rPr>
          <w:highlight w:val="lightGray"/>
        </w:rPr>
        <w:fldChar w:fldCharType="separate"/>
      </w:r>
      <w:r w:rsidR="00873ED9" w:rsidRPr="003E2E0B">
        <w:rPr>
          <w:rStyle w:val="CRMarker"/>
          <w:highlight w:val="lightGray"/>
        </w:rPr>
        <w:t>ð</w:t>
      </w:r>
      <w:r w:rsidR="00873ED9" w:rsidRPr="003E2E0B">
        <w:rPr>
          <w:highlight w:val="lightGray"/>
        </w:rPr>
        <w:fldChar w:fldCharType="end"/>
      </w:r>
      <w:r w:rsidR="00873ED9" w:rsidRPr="00873ED9">
        <w:rPr>
          <w:highlight w:val="lightGray"/>
        </w:rPr>
        <w:t> </w:t>
      </w:r>
      <w:r w:rsidR="002868C3" w:rsidRPr="00873ED9">
        <w:rPr>
          <w:noProof/>
          <w:highlight w:val="lightGray"/>
        </w:rPr>
        <w:t>, Article 7 and Article 8</w:t>
      </w:r>
      <w:r w:rsidR="00873ED9" w:rsidRPr="00873ED9">
        <w:rPr>
          <w:highlight w:val="lightGray"/>
        </w:rPr>
        <w:t> </w:t>
      </w:r>
      <w:r w:rsidR="00873ED9" w:rsidRPr="00873ED9">
        <w:rPr>
          <w:highlight w:val="lightGray"/>
        </w:rPr>
        <w:fldChar w:fldCharType="begin"/>
      </w:r>
      <w:r w:rsidR="00873ED9" w:rsidRPr="00873ED9">
        <w:rPr>
          <w:highlight w:val="lightGray"/>
        </w:rPr>
        <w:instrText xml:space="preserve"> QUOTE "</w:instrText>
      </w:r>
      <w:r w:rsidR="00873ED9" w:rsidRPr="00873ED9">
        <w:rPr>
          <w:rStyle w:val="CRMarker"/>
          <w:highlight w:val="lightGray"/>
        </w:rPr>
        <w:instrText>ï</w:instrText>
      </w:r>
      <w:r w:rsidR="00873ED9" w:rsidRPr="00873ED9">
        <w:rPr>
          <w:highlight w:val="lightGray"/>
        </w:rPr>
        <w:instrText xml:space="preserve">" </w:instrText>
      </w:r>
      <w:r w:rsidR="00873ED9" w:rsidRPr="00873ED9">
        <w:rPr>
          <w:highlight w:val="lightGray"/>
        </w:rPr>
        <w:fldChar w:fldCharType="separate"/>
      </w:r>
      <w:r w:rsidR="00873ED9" w:rsidRPr="00873ED9">
        <w:rPr>
          <w:rStyle w:val="CRMarker"/>
          <w:highlight w:val="lightGray"/>
        </w:rPr>
        <w:t>ï</w:t>
      </w:r>
      <w:r w:rsidR="00873ED9" w:rsidRPr="00873ED9">
        <w:rPr>
          <w:highlight w:val="lightGray"/>
        </w:rPr>
        <w:fldChar w:fldCharType="end"/>
      </w:r>
      <w:r w:rsidRPr="007A74FE">
        <w:rPr>
          <w:noProof/>
        </w:rPr>
        <w:t>is punishable.</w:t>
      </w:r>
    </w:p>
    <w:p w14:paraId="3AFB6E39" w14:textId="77777777" w:rsidR="00873ED9" w:rsidRPr="007A74FE" w:rsidRDefault="00873ED9" w:rsidP="00873ED9">
      <w:pPr>
        <w:pStyle w:val="CRSeparator"/>
        <w:spacing w:line="276" w:lineRule="auto"/>
        <w:rPr>
          <w:noProof/>
        </w:rPr>
      </w:pPr>
    </w:p>
    <w:p w14:paraId="5AC06350" w14:textId="18DB3B80" w:rsidR="00873ED9" w:rsidRPr="007D2300" w:rsidRDefault="00873ED9" w:rsidP="00873ED9">
      <w:pPr>
        <w:pStyle w:val="CRReference"/>
        <w:spacing w:line="276" w:lineRule="auto"/>
        <w:rPr>
          <w:noProof/>
          <w:lang w:val="fr-BE"/>
        </w:rPr>
      </w:pPr>
      <w:r w:rsidRPr="007A74FE">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7A74FE">
        <w:rPr>
          <w:noProof/>
        </w:rPr>
        <w:fldChar w:fldCharType="separate"/>
      </w:r>
      <w:r w:rsidRPr="007D2300">
        <w:rPr>
          <w:rStyle w:val="CRMarker"/>
          <w:noProof/>
          <w:lang w:val="fr-BE"/>
        </w:rPr>
        <w:t>ê</w:t>
      </w:r>
      <w:r w:rsidRPr="007A74FE">
        <w:rPr>
          <w:noProof/>
        </w:rPr>
        <w:fldChar w:fldCharType="end"/>
      </w:r>
      <w:r w:rsidRPr="007D2300">
        <w:rPr>
          <w:noProof/>
          <w:lang w:val="fr-BE"/>
        </w:rPr>
        <w:t> 2011/93/EU</w:t>
      </w:r>
      <w:r w:rsidR="00F305F8">
        <w:rPr>
          <w:noProof/>
          <w:lang w:val="fr-BE"/>
        </w:rPr>
        <w:t xml:space="preserve"> (adapted)</w:t>
      </w:r>
    </w:p>
    <w:p w14:paraId="21AECF67" w14:textId="77777777" w:rsidR="00873ED9" w:rsidRPr="00F305F8" w:rsidRDefault="00873ED9" w:rsidP="00873ED9">
      <w:pPr>
        <w:pStyle w:val="CRReference"/>
        <w:spacing w:line="276" w:lineRule="auto"/>
        <w:rPr>
          <w:noProof/>
          <w:highlight w:val="lightGray"/>
          <w:lang w:val="fr-BE"/>
        </w:rPr>
      </w:pPr>
      <w:r w:rsidRPr="00F305F8">
        <w:rPr>
          <w:noProof/>
          <w:highlight w:val="lightGray"/>
        </w:rPr>
        <w:fldChar w:fldCharType="begin"/>
      </w:r>
      <w:r w:rsidRPr="00F305F8">
        <w:rPr>
          <w:noProof/>
          <w:highlight w:val="lightGray"/>
          <w:lang w:val="fr-BE"/>
        </w:rPr>
        <w:instrText xml:space="preserve"> QUOTE "</w:instrText>
      </w:r>
      <w:r w:rsidRPr="00F305F8">
        <w:rPr>
          <w:rStyle w:val="CRMarker"/>
          <w:noProof/>
          <w:highlight w:val="lightGray"/>
          <w:lang w:val="fr-BE"/>
        </w:rPr>
        <w:instrText>ð</w:instrText>
      </w:r>
      <w:r w:rsidRPr="00F305F8">
        <w:rPr>
          <w:noProof/>
          <w:highlight w:val="lightGray"/>
          <w:lang w:val="fr-BE"/>
        </w:rPr>
        <w:instrText xml:space="preserve">" </w:instrText>
      </w:r>
      <w:r w:rsidRPr="00F305F8">
        <w:rPr>
          <w:noProof/>
          <w:highlight w:val="lightGray"/>
        </w:rPr>
        <w:fldChar w:fldCharType="separate"/>
      </w:r>
      <w:r w:rsidRPr="00F305F8">
        <w:rPr>
          <w:rStyle w:val="CRMarker"/>
          <w:noProof/>
          <w:highlight w:val="lightGray"/>
          <w:lang w:val="fr-BE"/>
        </w:rPr>
        <w:t>ð</w:t>
      </w:r>
      <w:r w:rsidRPr="00F305F8">
        <w:rPr>
          <w:noProof/>
          <w:highlight w:val="lightGray"/>
        </w:rPr>
        <w:fldChar w:fldCharType="end"/>
      </w:r>
      <w:r w:rsidRPr="00F305F8">
        <w:rPr>
          <w:noProof/>
          <w:highlight w:val="lightGray"/>
          <w:lang w:val="fr-BE"/>
        </w:rPr>
        <w:t> new</w:t>
      </w:r>
    </w:p>
    <w:p w14:paraId="0F7E5F1E" w14:textId="77777777" w:rsidR="00776BFC" w:rsidRPr="00EA3D14" w:rsidRDefault="00776BFC" w:rsidP="006A2047">
      <w:pPr>
        <w:pStyle w:val="Text1"/>
        <w:spacing w:line="276" w:lineRule="auto"/>
        <w:rPr>
          <w:noProof/>
          <w:lang w:val="fr-BE"/>
        </w:rPr>
      </w:pPr>
    </w:p>
    <w:p w14:paraId="7E13C09C" w14:textId="77777777" w:rsidR="007A44CE" w:rsidRPr="00EA3D14" w:rsidRDefault="00776BFC" w:rsidP="006A2047">
      <w:pPr>
        <w:pStyle w:val="ManualHeading3"/>
        <w:spacing w:line="276" w:lineRule="auto"/>
        <w:jc w:val="center"/>
        <w:rPr>
          <w:noProof/>
          <w:lang w:val="fr-BE"/>
        </w:rPr>
      </w:pPr>
      <w:r w:rsidRPr="00EA3D14">
        <w:rPr>
          <w:noProof/>
          <w:lang w:val="fr-BE"/>
        </w:rPr>
        <w:t xml:space="preserve">Article </w:t>
      </w:r>
      <w:r w:rsidR="00E81A96" w:rsidRPr="00EA3D14">
        <w:rPr>
          <w:noProof/>
          <w:lang w:val="fr-BE"/>
        </w:rPr>
        <w:t>10</w:t>
      </w:r>
      <w:r w:rsidR="007A44CE" w:rsidRPr="00EA3D14">
        <w:rPr>
          <w:noProof/>
          <w:lang w:val="fr-BE"/>
        </w:rPr>
        <w:t xml:space="preserve"> </w:t>
      </w:r>
    </w:p>
    <w:p w14:paraId="56D12226" w14:textId="77777777" w:rsidR="007A44CE" w:rsidRPr="007A74FE" w:rsidRDefault="007A44CE" w:rsidP="006A2047">
      <w:pPr>
        <w:pStyle w:val="ManualHeading3"/>
        <w:spacing w:line="276" w:lineRule="auto"/>
        <w:jc w:val="center"/>
        <w:rPr>
          <w:noProof/>
        </w:rPr>
      </w:pPr>
      <w:r w:rsidRPr="007A74FE">
        <w:rPr>
          <w:noProof/>
        </w:rPr>
        <w:t>Consensual sexual activities</w:t>
      </w:r>
    </w:p>
    <w:p w14:paraId="3017E0D9" w14:textId="77777777" w:rsidR="007A44CE" w:rsidRPr="007A74FE" w:rsidRDefault="007A44CE" w:rsidP="004D6FE4">
      <w:pPr>
        <w:pStyle w:val="ManualNumPar1"/>
        <w:spacing w:line="276" w:lineRule="auto"/>
        <w:rPr>
          <w:noProof/>
        </w:rPr>
      </w:pPr>
      <w:r>
        <w:rPr>
          <w:noProof/>
        </w:rPr>
        <w:t>1.</w:t>
      </w:r>
      <w:r>
        <w:rPr>
          <w:noProof/>
        </w:rPr>
        <w:tab/>
      </w:r>
      <w:r w:rsidRPr="007A74FE">
        <w:rPr>
          <w:noProof/>
        </w:rPr>
        <w:t>It shall be within the discretion of Member States to decide whether Article 3(2) and (4) apply to consensual sexual activities between peers</w:t>
      </w:r>
      <w:r w:rsidRPr="00F305F8">
        <w:rPr>
          <w:rStyle w:val="CRDeleted"/>
        </w:rPr>
        <w:t>, who are close in age and degree of psychological and physical development or maturity</w:t>
      </w:r>
      <w:r w:rsidRPr="007A74FE">
        <w:rPr>
          <w:noProof/>
        </w:rPr>
        <w:t>, in so far as the acts did not involve any abuse.</w:t>
      </w:r>
    </w:p>
    <w:p w14:paraId="1F19C4E4" w14:textId="77777777" w:rsidR="007A44CE" w:rsidRPr="007A74FE" w:rsidRDefault="007A44CE" w:rsidP="004D6FE4">
      <w:pPr>
        <w:pStyle w:val="ManualNumPar1"/>
        <w:spacing w:line="276" w:lineRule="auto"/>
        <w:rPr>
          <w:noProof/>
        </w:rPr>
      </w:pPr>
      <w:r>
        <w:rPr>
          <w:noProof/>
        </w:rPr>
        <w:t>2.</w:t>
      </w:r>
      <w:r>
        <w:rPr>
          <w:noProof/>
        </w:rPr>
        <w:tab/>
      </w:r>
      <w:r w:rsidRPr="007A74FE">
        <w:rPr>
          <w:noProof/>
        </w:rPr>
        <w:t xml:space="preserve">It shall be within the discretion of Member States to decide whether Article 4(4) applies to a </w:t>
      </w:r>
      <w:r w:rsidRPr="00F305F8">
        <w:rPr>
          <w:rStyle w:val="CRDeleted"/>
        </w:rPr>
        <w:t>pornographic</w:t>
      </w:r>
      <w:r w:rsidRPr="007A74FE">
        <w:rPr>
          <w:noProof/>
        </w:rPr>
        <w:t xml:space="preserve"> performance that takes place in the context of a consensual relationship where the child has reached the age of sexual consent or between peers </w:t>
      </w:r>
      <w:r w:rsidRPr="00F305F8">
        <w:rPr>
          <w:rStyle w:val="CRDeleted"/>
        </w:rPr>
        <w:t>who are close in age and degree of psychological and physical development or maturity</w:t>
      </w:r>
      <w:r w:rsidRPr="007A74FE">
        <w:rPr>
          <w:noProof/>
        </w:rPr>
        <w:t xml:space="preserve">, in so far as the acts did not involve any abuse or exploitation and no money or other form of remuneration or consideration is given as payment in exchange for the </w:t>
      </w:r>
      <w:r w:rsidRPr="00F305F8">
        <w:rPr>
          <w:rStyle w:val="CRDeleted"/>
        </w:rPr>
        <w:t>pornographic</w:t>
      </w:r>
      <w:r w:rsidRPr="007A74FE">
        <w:rPr>
          <w:noProof/>
        </w:rPr>
        <w:t xml:space="preserve"> performance.</w:t>
      </w:r>
    </w:p>
    <w:p w14:paraId="3AA3336C" w14:textId="573F0CD8" w:rsidR="00894FC0" w:rsidRPr="007A74FE" w:rsidRDefault="007A44CE" w:rsidP="004D6FE4">
      <w:pPr>
        <w:pStyle w:val="ManualNumPar1"/>
        <w:spacing w:line="276" w:lineRule="auto"/>
        <w:rPr>
          <w:rFonts w:eastAsia="Times New Roman" w:cstheme="minorHAnsi"/>
          <w:noProof/>
          <w:color w:val="333333"/>
        </w:rPr>
      </w:pPr>
      <w:r>
        <w:rPr>
          <w:noProof/>
        </w:rPr>
        <w:t>3.</w:t>
      </w:r>
      <w:r>
        <w:rPr>
          <w:noProof/>
        </w:rPr>
        <w:tab/>
      </w:r>
      <w:r w:rsidRPr="007A74FE">
        <w:rPr>
          <w:rFonts w:eastAsia="Times New Roman" w:cstheme="minorBidi"/>
          <w:noProof/>
          <w:color w:val="333333"/>
        </w:rPr>
        <w:t xml:space="preserve">It shall be within </w:t>
      </w:r>
      <w:r w:rsidRPr="008E3619">
        <w:rPr>
          <w:noProof/>
        </w:rPr>
        <w:t>the</w:t>
      </w:r>
      <w:r w:rsidRPr="007A74FE">
        <w:rPr>
          <w:rFonts w:eastAsia="Times New Roman" w:cstheme="minorBidi"/>
          <w:noProof/>
          <w:color w:val="333333"/>
        </w:rPr>
        <w:t xml:space="preserve"> discretion of Member States to decide whether Article 5(2),</w:t>
      </w:r>
      <w:r w:rsidR="002868C3" w:rsidRPr="007A74FE">
        <w:rPr>
          <w:noProof/>
        </w:rPr>
        <w:t xml:space="preserve"> </w:t>
      </w:r>
      <w:r w:rsidR="00F305F8" w:rsidRPr="003E2E0B">
        <w:rPr>
          <w:highlight w:val="lightGray"/>
        </w:rPr>
        <w:fldChar w:fldCharType="begin"/>
      </w:r>
      <w:r w:rsidR="00F305F8" w:rsidRPr="003E2E0B">
        <w:rPr>
          <w:highlight w:val="lightGray"/>
        </w:rPr>
        <w:instrText xml:space="preserve"> QUOTE "</w:instrText>
      </w:r>
      <w:r w:rsidR="00F305F8" w:rsidRPr="003E2E0B">
        <w:rPr>
          <w:rStyle w:val="CRMarker"/>
          <w:highlight w:val="lightGray"/>
        </w:rPr>
        <w:instrText>ð</w:instrText>
      </w:r>
      <w:r w:rsidR="00F305F8" w:rsidRPr="003E2E0B">
        <w:rPr>
          <w:highlight w:val="lightGray"/>
        </w:rPr>
        <w:instrText xml:space="preserve">" </w:instrText>
      </w:r>
      <w:r w:rsidR="00F305F8" w:rsidRPr="003E2E0B">
        <w:rPr>
          <w:highlight w:val="lightGray"/>
        </w:rPr>
        <w:fldChar w:fldCharType="separate"/>
      </w:r>
      <w:r w:rsidR="00F305F8" w:rsidRPr="003E2E0B">
        <w:rPr>
          <w:rStyle w:val="CRMarker"/>
          <w:highlight w:val="lightGray"/>
        </w:rPr>
        <w:t>ð</w:t>
      </w:r>
      <w:r w:rsidR="00F305F8" w:rsidRPr="003E2E0B">
        <w:rPr>
          <w:highlight w:val="lightGray"/>
        </w:rPr>
        <w:fldChar w:fldCharType="end"/>
      </w:r>
      <w:r w:rsidR="00F305F8" w:rsidRPr="00F305F8">
        <w:rPr>
          <w:highlight w:val="lightGray"/>
        </w:rPr>
        <w:t> </w:t>
      </w:r>
      <w:r w:rsidRPr="00F305F8">
        <w:rPr>
          <w:rFonts w:eastAsia="Times New Roman" w:cstheme="minorBidi"/>
          <w:noProof/>
          <w:color w:val="333333"/>
          <w:highlight w:val="lightGray"/>
        </w:rPr>
        <w:t>(3)</w:t>
      </w:r>
      <w:r w:rsidR="003C1666" w:rsidRPr="00F305F8">
        <w:rPr>
          <w:rFonts w:eastAsia="Times New Roman" w:cstheme="minorBidi"/>
          <w:noProof/>
          <w:color w:val="333333"/>
          <w:highlight w:val="lightGray"/>
        </w:rPr>
        <w:t>, (4)</w:t>
      </w:r>
      <w:r w:rsidR="00F305F8" w:rsidRPr="00F305F8">
        <w:rPr>
          <w:highlight w:val="lightGray"/>
        </w:rPr>
        <w:t> </w:t>
      </w:r>
      <w:r w:rsidR="00F305F8" w:rsidRPr="00F305F8">
        <w:rPr>
          <w:highlight w:val="lightGray"/>
        </w:rPr>
        <w:fldChar w:fldCharType="begin"/>
      </w:r>
      <w:r w:rsidR="00F305F8" w:rsidRPr="00F305F8">
        <w:rPr>
          <w:highlight w:val="lightGray"/>
        </w:rPr>
        <w:instrText xml:space="preserve"> QUOTE "</w:instrText>
      </w:r>
      <w:r w:rsidR="00F305F8" w:rsidRPr="00F305F8">
        <w:rPr>
          <w:rStyle w:val="CRMarker"/>
          <w:highlight w:val="lightGray"/>
        </w:rPr>
        <w:instrText>ï</w:instrText>
      </w:r>
      <w:r w:rsidR="00F305F8" w:rsidRPr="00F305F8">
        <w:rPr>
          <w:highlight w:val="lightGray"/>
        </w:rPr>
        <w:instrText xml:space="preserve">" </w:instrText>
      </w:r>
      <w:r w:rsidR="00F305F8" w:rsidRPr="00F305F8">
        <w:rPr>
          <w:highlight w:val="lightGray"/>
        </w:rPr>
        <w:fldChar w:fldCharType="separate"/>
      </w:r>
      <w:r w:rsidR="00F305F8" w:rsidRPr="00F305F8">
        <w:rPr>
          <w:rStyle w:val="CRMarker"/>
          <w:highlight w:val="lightGray"/>
        </w:rPr>
        <w:t>ï</w:t>
      </w:r>
      <w:r w:rsidR="00F305F8" w:rsidRPr="00F305F8">
        <w:rPr>
          <w:highlight w:val="lightGray"/>
        </w:rPr>
        <w:fldChar w:fldCharType="end"/>
      </w:r>
      <w:r w:rsidRPr="007A74FE">
        <w:rPr>
          <w:rFonts w:eastAsia="Times New Roman" w:cstheme="minorBidi"/>
          <w:noProof/>
          <w:color w:val="333333"/>
        </w:rPr>
        <w:t>and (6) apply to the production, acquisition or possession of</w:t>
      </w:r>
      <w:r w:rsidR="00F305F8" w:rsidRPr="003E2E0B">
        <w:rPr>
          <w:highlight w:val="lightGray"/>
        </w:rPr>
        <w:fldChar w:fldCharType="begin"/>
      </w:r>
      <w:r w:rsidR="00F305F8" w:rsidRPr="003E2E0B">
        <w:rPr>
          <w:highlight w:val="lightGray"/>
        </w:rPr>
        <w:instrText xml:space="preserve"> QUOTE "</w:instrText>
      </w:r>
      <w:r w:rsidR="00F305F8" w:rsidRPr="003E2E0B">
        <w:rPr>
          <w:rStyle w:val="CRMarker"/>
          <w:highlight w:val="lightGray"/>
        </w:rPr>
        <w:instrText>ð</w:instrText>
      </w:r>
      <w:r w:rsidR="00F305F8" w:rsidRPr="003E2E0B">
        <w:rPr>
          <w:highlight w:val="lightGray"/>
        </w:rPr>
        <w:instrText xml:space="preserve">" </w:instrText>
      </w:r>
      <w:r w:rsidR="00F305F8" w:rsidRPr="003E2E0B">
        <w:rPr>
          <w:highlight w:val="lightGray"/>
        </w:rPr>
        <w:fldChar w:fldCharType="separate"/>
      </w:r>
      <w:r w:rsidR="00F305F8" w:rsidRPr="003E2E0B">
        <w:rPr>
          <w:rStyle w:val="CRMarker"/>
          <w:highlight w:val="lightGray"/>
        </w:rPr>
        <w:t>ð</w:t>
      </w:r>
      <w:r w:rsidR="00F305F8" w:rsidRPr="003E2E0B">
        <w:rPr>
          <w:highlight w:val="lightGray"/>
        </w:rPr>
        <w:fldChar w:fldCharType="end"/>
      </w:r>
      <w:r w:rsidR="00F305F8" w:rsidRPr="00F305F8">
        <w:rPr>
          <w:highlight w:val="lightGray"/>
        </w:rPr>
        <w:t> </w:t>
      </w:r>
      <w:r w:rsidR="00C97AD2" w:rsidRPr="00F305F8">
        <w:rPr>
          <w:rFonts w:eastAsia="Times New Roman" w:cstheme="minorBidi"/>
          <w:noProof/>
          <w:color w:val="333333"/>
          <w:highlight w:val="lightGray"/>
        </w:rPr>
        <w:t>, or access to,</w:t>
      </w:r>
      <w:r w:rsidR="00F305F8" w:rsidRPr="00F305F8">
        <w:rPr>
          <w:highlight w:val="lightGray"/>
        </w:rPr>
        <w:t> </w:t>
      </w:r>
      <w:r w:rsidR="00F305F8" w:rsidRPr="00F305F8">
        <w:rPr>
          <w:highlight w:val="lightGray"/>
        </w:rPr>
        <w:fldChar w:fldCharType="begin"/>
      </w:r>
      <w:r w:rsidR="00F305F8" w:rsidRPr="00F305F8">
        <w:rPr>
          <w:highlight w:val="lightGray"/>
        </w:rPr>
        <w:instrText xml:space="preserve"> QUOTE "</w:instrText>
      </w:r>
      <w:r w:rsidR="00F305F8" w:rsidRPr="00F305F8">
        <w:rPr>
          <w:rStyle w:val="CRMarker"/>
          <w:highlight w:val="lightGray"/>
        </w:rPr>
        <w:instrText>ï</w:instrText>
      </w:r>
      <w:r w:rsidR="00F305F8" w:rsidRPr="00F305F8">
        <w:rPr>
          <w:highlight w:val="lightGray"/>
        </w:rPr>
        <w:instrText xml:space="preserve">" </w:instrText>
      </w:r>
      <w:r w:rsidR="00F305F8" w:rsidRPr="00F305F8">
        <w:rPr>
          <w:highlight w:val="lightGray"/>
        </w:rPr>
        <w:fldChar w:fldCharType="separate"/>
      </w:r>
      <w:r w:rsidR="00F305F8" w:rsidRPr="00F305F8">
        <w:rPr>
          <w:rStyle w:val="CRMarker"/>
          <w:highlight w:val="lightGray"/>
        </w:rPr>
        <w:t>ï</w:t>
      </w:r>
      <w:r w:rsidR="00F305F8" w:rsidRPr="00F305F8">
        <w:rPr>
          <w:highlight w:val="lightGray"/>
        </w:rPr>
        <w:fldChar w:fldCharType="end"/>
      </w:r>
      <w:r w:rsidR="00F83EB7" w:rsidRPr="007A74FE">
        <w:rPr>
          <w:rFonts w:eastAsia="Times New Roman" w:cstheme="minorBidi"/>
          <w:noProof/>
          <w:color w:val="333333"/>
        </w:rPr>
        <w:t xml:space="preserve"> </w:t>
      </w:r>
      <w:r w:rsidRPr="007A74FE">
        <w:rPr>
          <w:rFonts w:eastAsia="Times New Roman" w:cstheme="minorBidi"/>
          <w:noProof/>
          <w:color w:val="333333"/>
        </w:rPr>
        <w:t>material</w:t>
      </w:r>
      <w:r w:rsidRPr="007A74FE">
        <w:rPr>
          <w:rFonts w:cstheme="minorBidi"/>
          <w:noProof/>
        </w:rPr>
        <w:t> </w:t>
      </w:r>
      <w:r w:rsidRPr="00F305F8">
        <w:rPr>
          <w:rStyle w:val="CRRefonteDeleted"/>
          <w:color w:val="000000" w:themeColor="text1"/>
          <w:highlight w:val="lightGray"/>
        </w:rPr>
        <w:t>involving</w:t>
      </w:r>
      <w:r w:rsidR="0017141F" w:rsidRPr="007A74FE">
        <w:rPr>
          <w:noProof/>
        </w:rPr>
        <w:t> </w:t>
      </w:r>
      <w:r w:rsidR="00F305F8" w:rsidRPr="003E2E0B">
        <w:rPr>
          <w:highlight w:val="lightGray"/>
        </w:rPr>
        <w:fldChar w:fldCharType="begin"/>
      </w:r>
      <w:r w:rsidR="00F305F8" w:rsidRPr="003E2E0B">
        <w:rPr>
          <w:highlight w:val="lightGray"/>
        </w:rPr>
        <w:instrText xml:space="preserve"> QUOTE "</w:instrText>
      </w:r>
      <w:r w:rsidR="00F305F8" w:rsidRPr="003E2E0B">
        <w:rPr>
          <w:rStyle w:val="CRMarker"/>
          <w:highlight w:val="lightGray"/>
        </w:rPr>
        <w:instrText>ð</w:instrText>
      </w:r>
      <w:r w:rsidR="00F305F8" w:rsidRPr="003E2E0B">
        <w:rPr>
          <w:highlight w:val="lightGray"/>
        </w:rPr>
        <w:instrText xml:space="preserve">" </w:instrText>
      </w:r>
      <w:r w:rsidR="00F305F8" w:rsidRPr="003E2E0B">
        <w:rPr>
          <w:highlight w:val="lightGray"/>
        </w:rPr>
        <w:fldChar w:fldCharType="separate"/>
      </w:r>
      <w:r w:rsidR="00F305F8" w:rsidRPr="003E2E0B">
        <w:rPr>
          <w:rStyle w:val="CRMarker"/>
          <w:highlight w:val="lightGray"/>
        </w:rPr>
        <w:t>ð</w:t>
      </w:r>
      <w:r w:rsidR="00F305F8" w:rsidRPr="003E2E0B">
        <w:rPr>
          <w:highlight w:val="lightGray"/>
        </w:rPr>
        <w:fldChar w:fldCharType="end"/>
      </w:r>
      <w:r w:rsidR="00F305F8" w:rsidRPr="00F305F8">
        <w:rPr>
          <w:highlight w:val="lightGray"/>
        </w:rPr>
        <w:t> </w:t>
      </w:r>
      <w:r w:rsidR="0017141F" w:rsidRPr="00F305F8">
        <w:rPr>
          <w:noProof/>
          <w:color w:val="000000" w:themeColor="text1"/>
          <w:highlight w:val="lightGray"/>
        </w:rPr>
        <w:t>which exclusively involves</w:t>
      </w:r>
      <w:r w:rsidR="00490F8B" w:rsidRPr="00F305F8">
        <w:rPr>
          <w:rFonts w:eastAsia="Times New Roman" w:cstheme="minorBidi"/>
          <w:noProof/>
          <w:color w:val="000000" w:themeColor="text1"/>
          <w:highlight w:val="lightGray"/>
        </w:rPr>
        <w:t>:</w:t>
      </w:r>
      <w:r w:rsidR="00F305F8" w:rsidRPr="00F305F8">
        <w:rPr>
          <w:highlight w:val="lightGray"/>
        </w:rPr>
        <w:t> </w:t>
      </w:r>
      <w:r w:rsidR="00F305F8" w:rsidRPr="00F305F8">
        <w:rPr>
          <w:highlight w:val="lightGray"/>
        </w:rPr>
        <w:fldChar w:fldCharType="begin"/>
      </w:r>
      <w:r w:rsidR="00F305F8" w:rsidRPr="00F305F8">
        <w:rPr>
          <w:highlight w:val="lightGray"/>
        </w:rPr>
        <w:instrText xml:space="preserve"> QUOTE "</w:instrText>
      </w:r>
      <w:r w:rsidR="00F305F8" w:rsidRPr="00F305F8">
        <w:rPr>
          <w:rStyle w:val="CRMarker"/>
          <w:highlight w:val="lightGray"/>
        </w:rPr>
        <w:instrText>ï</w:instrText>
      </w:r>
      <w:r w:rsidR="00F305F8" w:rsidRPr="00F305F8">
        <w:rPr>
          <w:highlight w:val="lightGray"/>
        </w:rPr>
        <w:instrText xml:space="preserve">" </w:instrText>
      </w:r>
      <w:r w:rsidR="00F305F8" w:rsidRPr="00F305F8">
        <w:rPr>
          <w:highlight w:val="lightGray"/>
        </w:rPr>
        <w:fldChar w:fldCharType="separate"/>
      </w:r>
      <w:r w:rsidR="00F305F8" w:rsidRPr="00F305F8">
        <w:rPr>
          <w:rStyle w:val="CRMarker"/>
          <w:highlight w:val="lightGray"/>
        </w:rPr>
        <w:t>ï</w:t>
      </w:r>
      <w:r w:rsidR="00F305F8" w:rsidRPr="00F305F8">
        <w:rPr>
          <w:highlight w:val="lightGray"/>
        </w:rPr>
        <w:fldChar w:fldCharType="end"/>
      </w:r>
      <w:r w:rsidR="0017141F" w:rsidRPr="007A74FE">
        <w:rPr>
          <w:noProof/>
        </w:rPr>
        <w:t> </w:t>
      </w:r>
      <w:r w:rsidR="00894FC0" w:rsidRPr="007A74FE">
        <w:rPr>
          <w:noProof/>
        </w:rPr>
        <w:t xml:space="preserve"> </w:t>
      </w:r>
    </w:p>
    <w:p w14:paraId="1E656ADD" w14:textId="2285888A" w:rsidR="00760EB2" w:rsidRDefault="00760EB2" w:rsidP="00760EB2">
      <w:pPr>
        <w:pStyle w:val="Point2"/>
      </w:pPr>
      <w:r w:rsidRPr="00760EB2">
        <w:fldChar w:fldCharType="begin"/>
      </w:r>
      <w:r w:rsidRPr="00760EB2">
        <w:instrText xml:space="preserve"> QUOTE "</w:instrText>
      </w:r>
      <w:r w:rsidRPr="00760EB2">
        <w:rPr>
          <w:rStyle w:val="CRMarker"/>
        </w:rPr>
        <w:instrText>Ö</w:instrText>
      </w:r>
      <w:r w:rsidRPr="00760EB2">
        <w:instrText xml:space="preserve">" </w:instrText>
      </w:r>
      <w:r w:rsidRPr="00760EB2">
        <w:fldChar w:fldCharType="separate"/>
      </w:r>
      <w:r w:rsidRPr="00760EB2">
        <w:rPr>
          <w:rStyle w:val="CRMarker"/>
        </w:rPr>
        <w:t>Ö</w:t>
      </w:r>
      <w:r w:rsidRPr="00760EB2">
        <w:fldChar w:fldCharType="end"/>
      </w:r>
      <w:r w:rsidRPr="00760EB2">
        <w:t> </w:t>
      </w:r>
      <w:r w:rsidR="00F83EB7">
        <w:rPr>
          <w:noProof/>
        </w:rPr>
        <w:t>(a)</w:t>
      </w:r>
      <w:r w:rsidRPr="00760EB2">
        <w:t> </w:t>
      </w:r>
      <w:r w:rsidRPr="00760EB2">
        <w:fldChar w:fldCharType="begin"/>
      </w:r>
      <w:r w:rsidRPr="00760EB2">
        <w:instrText xml:space="preserve"> QUOTE "</w:instrText>
      </w:r>
      <w:r w:rsidRPr="00760EB2">
        <w:rPr>
          <w:rStyle w:val="CRMarker"/>
        </w:rPr>
        <w:instrText>Õ</w:instrText>
      </w:r>
      <w:r w:rsidRPr="00760EB2">
        <w:instrText xml:space="preserve">" </w:instrText>
      </w:r>
      <w:r w:rsidRPr="00760EB2">
        <w:fldChar w:fldCharType="separate"/>
      </w:r>
      <w:r w:rsidRPr="00760EB2">
        <w:rPr>
          <w:rStyle w:val="CRMarker"/>
        </w:rPr>
        <w:t>Õ</w:t>
      </w:r>
      <w:r w:rsidRPr="00760EB2">
        <w:fldChar w:fldCharType="end"/>
      </w:r>
      <w:r w:rsidR="00F83EB7">
        <w:rPr>
          <w:noProof/>
        </w:rPr>
        <w:tab/>
      </w:r>
      <w:r w:rsidR="00D93A7E" w:rsidRPr="007A74FE">
        <w:rPr>
          <w:noProof/>
        </w:rPr>
        <w:t>children who have reached the age of sexual consent</w:t>
      </w:r>
      <w:r w:rsidR="00F305F8" w:rsidRPr="00F305F8">
        <w:t xml:space="preserve"> </w:t>
      </w:r>
      <w:r w:rsidR="00F305F8" w:rsidRPr="00F305F8">
        <w:fldChar w:fldCharType="begin"/>
      </w:r>
      <w:r w:rsidR="00F305F8" w:rsidRPr="00F305F8">
        <w:instrText xml:space="preserve"> QUOTE "</w:instrText>
      </w:r>
      <w:r w:rsidR="00F305F8" w:rsidRPr="00F305F8">
        <w:rPr>
          <w:rStyle w:val="CRMarker"/>
        </w:rPr>
        <w:instrText>Ö</w:instrText>
      </w:r>
      <w:r w:rsidR="00F305F8" w:rsidRPr="00F305F8">
        <w:instrText xml:space="preserve">" </w:instrText>
      </w:r>
      <w:r w:rsidR="00F305F8" w:rsidRPr="00F305F8">
        <w:fldChar w:fldCharType="separate"/>
      </w:r>
      <w:r w:rsidR="00F305F8" w:rsidRPr="00F305F8">
        <w:rPr>
          <w:rStyle w:val="CRMarker"/>
        </w:rPr>
        <w:t>Ö</w:t>
      </w:r>
      <w:r w:rsidR="00F305F8" w:rsidRPr="00F305F8">
        <w:fldChar w:fldCharType="end"/>
      </w:r>
      <w:r w:rsidR="00D93A7E" w:rsidRPr="007A74FE">
        <w:rPr>
          <w:noProof/>
        </w:rPr>
        <w:t>, or</w:t>
      </w:r>
      <w:r w:rsidR="00F305F8" w:rsidRPr="00F305F8">
        <w:t> </w:t>
      </w:r>
      <w:r w:rsidR="00F305F8" w:rsidRPr="00F305F8">
        <w:fldChar w:fldCharType="begin"/>
      </w:r>
      <w:r w:rsidR="00F305F8" w:rsidRPr="00F305F8">
        <w:instrText xml:space="preserve"> QUOTE "</w:instrText>
      </w:r>
      <w:r w:rsidR="00F305F8" w:rsidRPr="00F305F8">
        <w:rPr>
          <w:rStyle w:val="CRMarker"/>
        </w:rPr>
        <w:instrText>Õ</w:instrText>
      </w:r>
      <w:r w:rsidR="00F305F8" w:rsidRPr="00F305F8">
        <w:instrText xml:space="preserve">" </w:instrText>
      </w:r>
      <w:r w:rsidR="00F305F8" w:rsidRPr="00F305F8">
        <w:fldChar w:fldCharType="separate"/>
      </w:r>
      <w:r w:rsidR="00F305F8" w:rsidRPr="00F305F8">
        <w:rPr>
          <w:rStyle w:val="CRMarker"/>
        </w:rPr>
        <w:t>Õ</w:t>
      </w:r>
      <w:r w:rsidR="00F305F8" w:rsidRPr="00F305F8">
        <w:fldChar w:fldCharType="end"/>
      </w:r>
    </w:p>
    <w:p w14:paraId="35D32B6E" w14:textId="38486451" w:rsidR="000F1EA0" w:rsidRPr="000F1EA0" w:rsidRDefault="000F1EA0" w:rsidP="000F1EA0">
      <w:pPr>
        <w:pStyle w:val="Point2"/>
        <w:rPr>
          <w:rFonts w:cstheme="minorBidi"/>
          <w:noProof/>
          <w:highlight w:val="lightGray"/>
        </w:rPr>
      </w:pPr>
      <w:r w:rsidRPr="003E2E0B">
        <w:rPr>
          <w:highlight w:val="lightGray"/>
        </w:rPr>
        <w:fldChar w:fldCharType="begin"/>
      </w:r>
      <w:r w:rsidRPr="003E2E0B">
        <w:rPr>
          <w:highlight w:val="lightGray"/>
        </w:rPr>
        <w:instrText xml:space="preserve"> QUOTE "</w:instrText>
      </w:r>
      <w:r w:rsidRPr="003E2E0B">
        <w:rPr>
          <w:rStyle w:val="CRMarker"/>
          <w:highlight w:val="lightGray"/>
        </w:rPr>
        <w:instrText>ð</w:instrText>
      </w:r>
      <w:r w:rsidRPr="003E2E0B">
        <w:rPr>
          <w:highlight w:val="lightGray"/>
        </w:rPr>
        <w:instrText xml:space="preserve">" </w:instrText>
      </w:r>
      <w:r w:rsidRPr="003E2E0B">
        <w:rPr>
          <w:highlight w:val="lightGray"/>
        </w:rPr>
        <w:fldChar w:fldCharType="separate"/>
      </w:r>
      <w:r w:rsidRPr="003E2E0B">
        <w:rPr>
          <w:rStyle w:val="CRMarker"/>
          <w:highlight w:val="lightGray"/>
        </w:rPr>
        <w:t>ð</w:t>
      </w:r>
      <w:r w:rsidRPr="003E2E0B">
        <w:rPr>
          <w:highlight w:val="lightGray"/>
        </w:rPr>
        <w:fldChar w:fldCharType="end"/>
      </w:r>
      <w:r w:rsidRPr="00760EB2">
        <w:rPr>
          <w:highlight w:val="lightGray"/>
        </w:rPr>
        <w:t> </w:t>
      </w:r>
      <w:r w:rsidRPr="00760EB2">
        <w:rPr>
          <w:noProof/>
          <w:highlight w:val="lightGray"/>
        </w:rPr>
        <w:t>(b)</w:t>
      </w:r>
      <w:r w:rsidRPr="00760EB2">
        <w:rPr>
          <w:noProof/>
          <w:highlight w:val="lightGray"/>
        </w:rPr>
        <w:tab/>
        <w:t>children above the age of sexual consent and their</w:t>
      </w:r>
      <w:r>
        <w:rPr>
          <w:noProof/>
          <w:highlight w:val="lightGray"/>
        </w:rPr>
        <w:t xml:space="preserve"> peers,</w:t>
      </w:r>
      <w:r w:rsidRPr="00760EB2">
        <w:rPr>
          <w:noProof/>
          <w:highlight w:val="lightGray"/>
        </w:rPr>
        <w:t xml:space="preserve"> </w:t>
      </w:r>
      <w:r w:rsidRPr="00760EB2">
        <w:rPr>
          <w:highlight w:val="lightGray"/>
        </w:rPr>
        <w:fldChar w:fldCharType="begin"/>
      </w:r>
      <w:r w:rsidRPr="00760EB2">
        <w:rPr>
          <w:highlight w:val="lightGray"/>
        </w:rPr>
        <w:instrText xml:space="preserve"> QUOTE "</w:instrText>
      </w:r>
      <w:r w:rsidRPr="00760EB2">
        <w:rPr>
          <w:rStyle w:val="CRMarker"/>
          <w:highlight w:val="lightGray"/>
        </w:rPr>
        <w:instrText>ï</w:instrText>
      </w:r>
      <w:r w:rsidRPr="00760EB2">
        <w:rPr>
          <w:highlight w:val="lightGray"/>
        </w:rPr>
        <w:instrText xml:space="preserve">" </w:instrText>
      </w:r>
      <w:r w:rsidRPr="00760EB2">
        <w:rPr>
          <w:highlight w:val="lightGray"/>
        </w:rPr>
        <w:fldChar w:fldCharType="separate"/>
      </w:r>
      <w:r w:rsidRPr="00760EB2">
        <w:rPr>
          <w:rStyle w:val="CRMarker"/>
          <w:highlight w:val="lightGray"/>
        </w:rPr>
        <w:t>ï</w:t>
      </w:r>
      <w:r w:rsidRPr="00760EB2">
        <w:rPr>
          <w:highlight w:val="lightGray"/>
        </w:rPr>
        <w:fldChar w:fldCharType="end"/>
      </w:r>
    </w:p>
    <w:p w14:paraId="458DDA1F" w14:textId="2B98478D" w:rsidR="007A44CE" w:rsidRPr="007A74FE" w:rsidRDefault="007A44CE" w:rsidP="006A2047">
      <w:pPr>
        <w:pStyle w:val="Text1"/>
        <w:spacing w:line="276" w:lineRule="auto"/>
        <w:rPr>
          <w:noProof/>
        </w:rPr>
      </w:pPr>
      <w:r w:rsidRPr="007A74FE">
        <w:rPr>
          <w:noProof/>
        </w:rPr>
        <w:t xml:space="preserve">where that material is produced and possessed with the consent of </w:t>
      </w:r>
      <w:r w:rsidR="00BF266C" w:rsidRPr="00760EB2">
        <w:rPr>
          <w:rStyle w:val="CRDeleted"/>
          <w:color w:val="333333"/>
        </w:rPr>
        <w:t>those</w:t>
      </w:r>
      <w:r w:rsidR="00BF266C" w:rsidRPr="007A74FE">
        <w:rPr>
          <w:noProof/>
        </w:rPr>
        <w:t> </w:t>
      </w:r>
      <w:r w:rsidR="00760EB2" w:rsidRPr="00760EB2">
        <w:fldChar w:fldCharType="begin"/>
      </w:r>
      <w:r w:rsidR="00760EB2" w:rsidRPr="00760EB2">
        <w:instrText xml:space="preserve"> QUOTE "</w:instrText>
      </w:r>
      <w:r w:rsidR="00760EB2" w:rsidRPr="00760EB2">
        <w:rPr>
          <w:rStyle w:val="CRMarker"/>
        </w:rPr>
        <w:instrText>Ö</w:instrText>
      </w:r>
      <w:r w:rsidR="00760EB2" w:rsidRPr="00760EB2">
        <w:instrText xml:space="preserve">" </w:instrText>
      </w:r>
      <w:r w:rsidR="00760EB2" w:rsidRPr="00760EB2">
        <w:fldChar w:fldCharType="separate"/>
      </w:r>
      <w:r w:rsidR="00760EB2" w:rsidRPr="00760EB2">
        <w:rPr>
          <w:rStyle w:val="CRMarker"/>
        </w:rPr>
        <w:t>Ö</w:t>
      </w:r>
      <w:r w:rsidR="00760EB2" w:rsidRPr="00760EB2">
        <w:fldChar w:fldCharType="end"/>
      </w:r>
      <w:r w:rsidR="00760EB2" w:rsidRPr="00760EB2">
        <w:t> </w:t>
      </w:r>
      <w:r w:rsidRPr="007A74FE">
        <w:rPr>
          <w:noProof/>
        </w:rPr>
        <w:t>the</w:t>
      </w:r>
      <w:r w:rsidR="00760EB2" w:rsidRPr="00760EB2">
        <w:t> </w:t>
      </w:r>
      <w:r w:rsidR="00760EB2" w:rsidRPr="00760EB2">
        <w:fldChar w:fldCharType="begin"/>
      </w:r>
      <w:r w:rsidR="00760EB2" w:rsidRPr="00760EB2">
        <w:instrText xml:space="preserve"> QUOTE "</w:instrText>
      </w:r>
      <w:r w:rsidR="00760EB2" w:rsidRPr="00760EB2">
        <w:rPr>
          <w:rStyle w:val="CRMarker"/>
        </w:rPr>
        <w:instrText>Õ</w:instrText>
      </w:r>
      <w:r w:rsidR="00760EB2" w:rsidRPr="00760EB2">
        <w:instrText xml:space="preserve">" </w:instrText>
      </w:r>
      <w:r w:rsidR="00760EB2" w:rsidRPr="00760EB2">
        <w:fldChar w:fldCharType="separate"/>
      </w:r>
      <w:r w:rsidR="00760EB2" w:rsidRPr="00760EB2">
        <w:rPr>
          <w:rStyle w:val="CRMarker"/>
        </w:rPr>
        <w:t>Õ</w:t>
      </w:r>
      <w:r w:rsidR="00760EB2" w:rsidRPr="00760EB2">
        <w:fldChar w:fldCharType="end"/>
      </w:r>
      <w:r w:rsidRPr="007A74FE">
        <w:rPr>
          <w:noProof/>
        </w:rPr>
        <w:t xml:space="preserve"> children</w:t>
      </w:r>
      <w:r w:rsidR="00894FC0" w:rsidRPr="007A74FE">
        <w:rPr>
          <w:noProof/>
        </w:rPr>
        <w:t> </w:t>
      </w:r>
      <w:r w:rsidR="00760EB2" w:rsidRPr="00760EB2">
        <w:fldChar w:fldCharType="begin"/>
      </w:r>
      <w:r w:rsidR="00760EB2" w:rsidRPr="00760EB2">
        <w:instrText xml:space="preserve"> QUOTE "</w:instrText>
      </w:r>
      <w:r w:rsidR="00760EB2" w:rsidRPr="00760EB2">
        <w:rPr>
          <w:rStyle w:val="CRMarker"/>
        </w:rPr>
        <w:instrText>Ö</w:instrText>
      </w:r>
      <w:r w:rsidR="00760EB2" w:rsidRPr="00760EB2">
        <w:instrText xml:space="preserve">" </w:instrText>
      </w:r>
      <w:r w:rsidR="00760EB2" w:rsidRPr="00760EB2">
        <w:fldChar w:fldCharType="separate"/>
      </w:r>
      <w:r w:rsidR="00760EB2" w:rsidRPr="00760EB2">
        <w:rPr>
          <w:rStyle w:val="CRMarker"/>
        </w:rPr>
        <w:t>Ö</w:t>
      </w:r>
      <w:r w:rsidR="00760EB2" w:rsidRPr="00760EB2">
        <w:fldChar w:fldCharType="end"/>
      </w:r>
      <w:r w:rsidR="00760EB2" w:rsidRPr="00760EB2">
        <w:t> </w:t>
      </w:r>
      <w:r w:rsidR="003F6064" w:rsidRPr="007A74FE">
        <w:rPr>
          <w:noProof/>
        </w:rPr>
        <w:t>i</w:t>
      </w:r>
      <w:r w:rsidRPr="007A74FE">
        <w:rPr>
          <w:noProof/>
          <w:color w:val="000000" w:themeColor="text1"/>
        </w:rPr>
        <w:t>nvolved</w:t>
      </w:r>
      <w:r w:rsidR="00760EB2" w:rsidRPr="00760EB2">
        <w:t> </w:t>
      </w:r>
      <w:r w:rsidR="00760EB2" w:rsidRPr="00760EB2">
        <w:fldChar w:fldCharType="begin"/>
      </w:r>
      <w:r w:rsidR="00760EB2" w:rsidRPr="00760EB2">
        <w:instrText xml:space="preserve"> QUOTE "</w:instrText>
      </w:r>
      <w:r w:rsidR="00760EB2" w:rsidRPr="00760EB2">
        <w:rPr>
          <w:rStyle w:val="CRMarker"/>
        </w:rPr>
        <w:instrText>Õ</w:instrText>
      </w:r>
      <w:r w:rsidR="00760EB2" w:rsidRPr="00760EB2">
        <w:instrText xml:space="preserve">" </w:instrText>
      </w:r>
      <w:r w:rsidR="00760EB2" w:rsidRPr="00760EB2">
        <w:fldChar w:fldCharType="separate"/>
      </w:r>
      <w:r w:rsidR="00760EB2" w:rsidRPr="00760EB2">
        <w:rPr>
          <w:rStyle w:val="CRMarker"/>
        </w:rPr>
        <w:t>Õ</w:t>
      </w:r>
      <w:r w:rsidR="00760EB2" w:rsidRPr="00760EB2">
        <w:fldChar w:fldCharType="end"/>
      </w:r>
      <w:r w:rsidR="00AD6874" w:rsidRPr="007A74FE">
        <w:rPr>
          <w:noProof/>
        </w:rPr>
        <w:t> </w:t>
      </w:r>
      <w:r w:rsidRPr="007A74FE">
        <w:rPr>
          <w:noProof/>
        </w:rPr>
        <w:t xml:space="preserve"> and only for the private use of the persons involved, in so far as the acts did not involve any abuse.</w:t>
      </w:r>
    </w:p>
    <w:p w14:paraId="6DF59EE4" w14:textId="77777777" w:rsidR="00894FC0" w:rsidRPr="007A74FE" w:rsidRDefault="00894FC0" w:rsidP="006A2047">
      <w:pPr>
        <w:pStyle w:val="CRSeparator"/>
        <w:spacing w:line="276" w:lineRule="auto"/>
        <w:rPr>
          <w:noProof/>
        </w:rPr>
      </w:pPr>
    </w:p>
    <w:bookmarkStart w:id="26" w:name="_Hlk156579448"/>
    <w:p w14:paraId="02DD838C" w14:textId="77777777" w:rsidR="0022670F" w:rsidRPr="00760EB2" w:rsidRDefault="0022670F" w:rsidP="006A2047">
      <w:pPr>
        <w:pStyle w:val="CRReference"/>
        <w:spacing w:line="276" w:lineRule="auto"/>
        <w:rPr>
          <w:noProof/>
          <w:highlight w:val="lightGray"/>
        </w:rPr>
      </w:pPr>
      <w:r w:rsidRPr="00760EB2">
        <w:rPr>
          <w:noProof/>
          <w:highlight w:val="lightGray"/>
        </w:rPr>
        <w:fldChar w:fldCharType="begin"/>
      </w:r>
      <w:r w:rsidRPr="00760EB2">
        <w:rPr>
          <w:noProof/>
          <w:highlight w:val="lightGray"/>
        </w:rPr>
        <w:instrText xml:space="preserve"> QUOTE "</w:instrText>
      </w:r>
      <w:r w:rsidRPr="00760EB2">
        <w:rPr>
          <w:rStyle w:val="CRMarker"/>
          <w:noProof/>
          <w:highlight w:val="lightGray"/>
        </w:rPr>
        <w:instrText>ò</w:instrText>
      </w:r>
      <w:r w:rsidRPr="00760EB2">
        <w:rPr>
          <w:noProof/>
          <w:highlight w:val="lightGray"/>
        </w:rPr>
        <w:instrText xml:space="preserve">" </w:instrText>
      </w:r>
      <w:r w:rsidRPr="00760EB2">
        <w:rPr>
          <w:noProof/>
          <w:highlight w:val="lightGray"/>
        </w:rPr>
        <w:fldChar w:fldCharType="separate"/>
      </w:r>
      <w:r w:rsidRPr="00760EB2">
        <w:rPr>
          <w:rStyle w:val="CRMarker"/>
          <w:noProof/>
          <w:highlight w:val="lightGray"/>
        </w:rPr>
        <w:t>ò</w:t>
      </w:r>
      <w:r w:rsidRPr="00760EB2">
        <w:rPr>
          <w:noProof/>
          <w:highlight w:val="lightGray"/>
        </w:rPr>
        <w:fldChar w:fldCharType="end"/>
      </w:r>
      <w:r w:rsidRPr="00760EB2">
        <w:rPr>
          <w:noProof/>
          <w:highlight w:val="lightGray"/>
        </w:rPr>
        <w:t> new</w:t>
      </w:r>
    </w:p>
    <w:bookmarkEnd w:id="26"/>
    <w:p w14:paraId="070C48EF" w14:textId="77777777" w:rsidR="003F6064" w:rsidRPr="00760EB2" w:rsidRDefault="007A44CE" w:rsidP="004D6FE4">
      <w:pPr>
        <w:pStyle w:val="ManualNumPar1"/>
        <w:spacing w:line="276" w:lineRule="auto"/>
        <w:rPr>
          <w:noProof/>
          <w:highlight w:val="lightGray"/>
        </w:rPr>
      </w:pPr>
      <w:r w:rsidRPr="00760EB2">
        <w:rPr>
          <w:noProof/>
          <w:highlight w:val="lightGray"/>
        </w:rPr>
        <w:t>4.</w:t>
      </w:r>
      <w:r w:rsidRPr="00760EB2">
        <w:rPr>
          <w:noProof/>
          <w:highlight w:val="lightGray"/>
        </w:rPr>
        <w:tab/>
        <w:t>It shall be within the discretion of Member States to decide whether Article 6</w:t>
      </w:r>
      <w:r w:rsidR="00F83EB7" w:rsidRPr="00760EB2">
        <w:rPr>
          <w:noProof/>
          <w:highlight w:val="lightGray"/>
        </w:rPr>
        <w:t xml:space="preserve"> </w:t>
      </w:r>
      <w:r w:rsidR="00894FC0" w:rsidRPr="00760EB2">
        <w:rPr>
          <w:noProof/>
          <w:highlight w:val="lightGray"/>
        </w:rPr>
        <w:t>appl</w:t>
      </w:r>
      <w:r w:rsidR="00F83EB7" w:rsidRPr="00760EB2">
        <w:rPr>
          <w:noProof/>
          <w:highlight w:val="lightGray"/>
        </w:rPr>
        <w:t>ies</w:t>
      </w:r>
      <w:r w:rsidR="00894FC0" w:rsidRPr="00760EB2">
        <w:rPr>
          <w:noProof/>
          <w:highlight w:val="lightGray"/>
        </w:rPr>
        <w:t xml:space="preserve"> to</w:t>
      </w:r>
      <w:r w:rsidRPr="00760EB2">
        <w:rPr>
          <w:noProof/>
          <w:highlight w:val="lightGray"/>
        </w:rPr>
        <w:t xml:space="preserve"> proposals, conversations, contacts or exchanges between peers.</w:t>
      </w:r>
      <w:r w:rsidR="00D93A7E" w:rsidRPr="00760EB2">
        <w:rPr>
          <w:noProof/>
          <w:highlight w:val="lightGray"/>
        </w:rPr>
        <w:t> </w:t>
      </w:r>
      <w:r w:rsidR="003F6064" w:rsidRPr="00760EB2">
        <w:rPr>
          <w:noProof/>
          <w:highlight w:val="lightGray"/>
        </w:rPr>
        <w:t> </w:t>
      </w:r>
    </w:p>
    <w:p w14:paraId="7D56BFB5" w14:textId="77777777" w:rsidR="00F83EB7" w:rsidRPr="00760EB2" w:rsidRDefault="007A44CE" w:rsidP="00F8457F">
      <w:pPr>
        <w:pStyle w:val="ManualNumPar1"/>
        <w:spacing w:line="276" w:lineRule="auto"/>
        <w:rPr>
          <w:noProof/>
          <w:highlight w:val="lightGray"/>
        </w:rPr>
      </w:pPr>
      <w:r w:rsidRPr="00760EB2">
        <w:rPr>
          <w:noProof/>
          <w:highlight w:val="lightGray"/>
        </w:rPr>
        <w:t>5.</w:t>
      </w:r>
      <w:r w:rsidRPr="00760EB2">
        <w:rPr>
          <w:noProof/>
          <w:highlight w:val="lightGray"/>
        </w:rPr>
        <w:tab/>
        <w:t xml:space="preserve">For the purpose of </w:t>
      </w:r>
      <w:r w:rsidR="00D435E1" w:rsidRPr="00760EB2">
        <w:rPr>
          <w:noProof/>
          <w:highlight w:val="lightGray"/>
        </w:rPr>
        <w:t>paragraphs 1 to 4</w:t>
      </w:r>
      <w:r w:rsidRPr="00760EB2">
        <w:rPr>
          <w:noProof/>
          <w:highlight w:val="lightGray"/>
        </w:rPr>
        <w:t xml:space="preserve">, a child above the age of sexual consent can be considered as having consented to an activity </w:t>
      </w:r>
      <w:r w:rsidR="00F1588F" w:rsidRPr="00760EB2">
        <w:rPr>
          <w:noProof/>
          <w:highlight w:val="lightGray"/>
        </w:rPr>
        <w:t xml:space="preserve">only </w:t>
      </w:r>
      <w:r w:rsidRPr="00760EB2">
        <w:rPr>
          <w:noProof/>
          <w:highlight w:val="lightGray"/>
        </w:rPr>
        <w:t>whe</w:t>
      </w:r>
      <w:r w:rsidR="0084476E" w:rsidRPr="00760EB2">
        <w:rPr>
          <w:noProof/>
          <w:highlight w:val="lightGray"/>
        </w:rPr>
        <w:t>re</w:t>
      </w:r>
      <w:r w:rsidRPr="00760EB2">
        <w:rPr>
          <w:noProof/>
          <w:highlight w:val="lightGray"/>
        </w:rPr>
        <w:t xml:space="preserve"> the consent was given voluntarily</w:t>
      </w:r>
      <w:r w:rsidR="00543BCD" w:rsidRPr="00760EB2">
        <w:rPr>
          <w:noProof/>
          <w:highlight w:val="lightGray"/>
        </w:rPr>
        <w:t xml:space="preserve">, </w:t>
      </w:r>
      <w:r w:rsidR="00F83EB7" w:rsidRPr="00760EB2">
        <w:rPr>
          <w:noProof/>
          <w:highlight w:val="lightGray"/>
        </w:rPr>
        <w:t>a</w:t>
      </w:r>
      <w:r w:rsidR="00C97AD2" w:rsidRPr="00760EB2">
        <w:rPr>
          <w:noProof/>
          <w:highlight w:val="lightGray"/>
        </w:rPr>
        <w:t>s result of the child’s free will assessed in the context of the surrounding circumstances</w:t>
      </w:r>
      <w:r w:rsidR="00F83EB7" w:rsidRPr="00760EB2">
        <w:rPr>
          <w:noProof/>
          <w:highlight w:val="lightGray"/>
        </w:rPr>
        <w:t xml:space="preserve">. </w:t>
      </w:r>
    </w:p>
    <w:p w14:paraId="04056D26" w14:textId="77777777" w:rsidR="004E5454" w:rsidRPr="00760EB2" w:rsidRDefault="007A44CE" w:rsidP="0042691E">
      <w:pPr>
        <w:pStyle w:val="Text1"/>
        <w:spacing w:line="276" w:lineRule="auto"/>
        <w:rPr>
          <w:noProof/>
          <w:highlight w:val="lightGray"/>
        </w:rPr>
      </w:pPr>
      <w:r w:rsidRPr="00760EB2">
        <w:rPr>
          <w:noProof/>
          <w:highlight w:val="lightGray"/>
        </w:rPr>
        <w:t xml:space="preserve">Consent can be withdrawn at any moment. </w:t>
      </w:r>
    </w:p>
    <w:p w14:paraId="5F38EC72" w14:textId="77777777" w:rsidR="001C7B39" w:rsidRPr="00760EB2" w:rsidRDefault="007A44CE" w:rsidP="0042691E">
      <w:pPr>
        <w:pStyle w:val="Text1"/>
        <w:spacing w:line="276" w:lineRule="auto"/>
        <w:rPr>
          <w:noProof/>
          <w:highlight w:val="lightGray"/>
        </w:rPr>
      </w:pPr>
      <w:r w:rsidRPr="00760EB2">
        <w:rPr>
          <w:noProof/>
          <w:highlight w:val="lightGray"/>
        </w:rPr>
        <w:t xml:space="preserve">The absence of consent cannot be refuted exclusively by the child’s silence, verbal or physical non-resistance or past conduct. </w:t>
      </w:r>
    </w:p>
    <w:p w14:paraId="25D3C09C" w14:textId="77777777" w:rsidR="00A00D2A" w:rsidRPr="007A74FE" w:rsidRDefault="007A44CE" w:rsidP="00F8457F">
      <w:pPr>
        <w:pStyle w:val="ManualNumPar1"/>
        <w:shd w:val="clear" w:color="auto" w:fill="FFFFFF"/>
        <w:spacing w:after="0" w:line="276" w:lineRule="auto"/>
        <w:rPr>
          <w:noProof/>
          <w:color w:val="000000" w:themeColor="text1"/>
        </w:rPr>
      </w:pPr>
      <w:r w:rsidRPr="00760EB2">
        <w:rPr>
          <w:noProof/>
          <w:highlight w:val="lightGray"/>
        </w:rPr>
        <w:t>6.</w:t>
      </w:r>
      <w:r w:rsidRPr="00760EB2">
        <w:rPr>
          <w:noProof/>
          <w:highlight w:val="lightGray"/>
        </w:rPr>
        <w:tab/>
      </w:r>
      <w:r w:rsidRPr="00760EB2">
        <w:rPr>
          <w:noProof/>
          <w:color w:val="000000" w:themeColor="text1"/>
          <w:highlight w:val="lightGray"/>
        </w:rPr>
        <w:t>Consensual sharing of one’s intimate images or videos cannot be interpreted as consent to any further sharing or dissemination of that same image or video.</w:t>
      </w:r>
      <w:r w:rsidR="003F6064" w:rsidRPr="00760EB2">
        <w:rPr>
          <w:noProof/>
          <w:highlight w:val="lightGray"/>
        </w:rPr>
        <w:t> </w:t>
      </w:r>
      <w:r w:rsidR="00D93A7E" w:rsidRPr="00760EB2">
        <w:rPr>
          <w:noProof/>
          <w:color w:val="000000" w:themeColor="text1"/>
          <w:highlight w:val="lightGray"/>
        </w:rPr>
        <w:t> </w:t>
      </w:r>
      <w:r w:rsidRPr="00760EB2">
        <w:rPr>
          <w:noProof/>
          <w:color w:val="000000" w:themeColor="text1"/>
          <w:highlight w:val="lightGray"/>
        </w:rPr>
        <w:t xml:space="preserve"> </w:t>
      </w:r>
    </w:p>
    <w:p w14:paraId="4790E96D" w14:textId="77777777" w:rsidR="00A00D2A" w:rsidRPr="007A74FE" w:rsidRDefault="00A00D2A" w:rsidP="00A00D2A">
      <w:pPr>
        <w:pStyle w:val="CRSeparator"/>
        <w:rPr>
          <w:noProof/>
        </w:rPr>
      </w:pPr>
    </w:p>
    <w:p w14:paraId="1D57E2C0" w14:textId="77777777" w:rsidR="00FA6D2B" w:rsidRPr="007D2300" w:rsidRDefault="00FA6D2B" w:rsidP="004D4B0B">
      <w:pPr>
        <w:pStyle w:val="CRReference"/>
        <w:rPr>
          <w:noProof/>
          <w:lang w:val="fr-BE"/>
        </w:rPr>
      </w:pPr>
      <w:r w:rsidRPr="007A74FE">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7A74FE">
        <w:rPr>
          <w:noProof/>
        </w:rPr>
        <w:fldChar w:fldCharType="separate"/>
      </w:r>
      <w:r w:rsidRPr="007D2300">
        <w:rPr>
          <w:rStyle w:val="CRMarker"/>
          <w:noProof/>
          <w:lang w:val="fr-BE"/>
        </w:rPr>
        <w:t>ê</w:t>
      </w:r>
      <w:r w:rsidRPr="007A74FE">
        <w:rPr>
          <w:noProof/>
        </w:rPr>
        <w:fldChar w:fldCharType="end"/>
      </w:r>
      <w:r w:rsidRPr="007D2300">
        <w:rPr>
          <w:noProof/>
          <w:lang w:val="fr-BE"/>
        </w:rPr>
        <w:t> 2011/93/EU</w:t>
      </w:r>
      <w:r w:rsidR="00B46A14" w:rsidRPr="007D2300">
        <w:rPr>
          <w:noProof/>
          <w:lang w:val="fr-BE"/>
        </w:rPr>
        <w:t xml:space="preserve"> (adapted)</w:t>
      </w:r>
    </w:p>
    <w:p w14:paraId="4FA2A5A8" w14:textId="77777777" w:rsidR="00877577" w:rsidRPr="000F1EA0" w:rsidRDefault="00877577" w:rsidP="004D4B0B">
      <w:pPr>
        <w:pStyle w:val="CRReference"/>
        <w:rPr>
          <w:noProof/>
          <w:highlight w:val="lightGray"/>
          <w:lang w:val="fr-BE"/>
        </w:rPr>
      </w:pPr>
      <w:r w:rsidRPr="000F1EA0">
        <w:rPr>
          <w:noProof/>
          <w:highlight w:val="lightGray"/>
        </w:rPr>
        <w:fldChar w:fldCharType="begin"/>
      </w:r>
      <w:r w:rsidRPr="000F1EA0">
        <w:rPr>
          <w:noProof/>
          <w:highlight w:val="lightGray"/>
          <w:lang w:val="fr-BE"/>
        </w:rPr>
        <w:instrText xml:space="preserve"> QUOTE "</w:instrText>
      </w:r>
      <w:r w:rsidRPr="000F1EA0">
        <w:rPr>
          <w:rStyle w:val="CRMarker"/>
          <w:noProof/>
          <w:highlight w:val="lightGray"/>
          <w:lang w:val="fr-BE"/>
        </w:rPr>
        <w:instrText>ð</w:instrText>
      </w:r>
      <w:r w:rsidRPr="000F1EA0">
        <w:rPr>
          <w:noProof/>
          <w:highlight w:val="lightGray"/>
          <w:lang w:val="fr-BE"/>
        </w:rPr>
        <w:instrText xml:space="preserve">" </w:instrText>
      </w:r>
      <w:r w:rsidRPr="000F1EA0">
        <w:rPr>
          <w:noProof/>
          <w:highlight w:val="lightGray"/>
        </w:rPr>
        <w:fldChar w:fldCharType="separate"/>
      </w:r>
      <w:r w:rsidRPr="000F1EA0">
        <w:rPr>
          <w:rStyle w:val="CRMarker"/>
          <w:noProof/>
          <w:highlight w:val="lightGray"/>
          <w:lang w:val="fr-BE"/>
        </w:rPr>
        <w:t>ð</w:t>
      </w:r>
      <w:r w:rsidRPr="000F1EA0">
        <w:rPr>
          <w:noProof/>
          <w:highlight w:val="lightGray"/>
        </w:rPr>
        <w:fldChar w:fldCharType="end"/>
      </w:r>
      <w:r w:rsidRPr="000F1EA0">
        <w:rPr>
          <w:noProof/>
          <w:highlight w:val="lightGray"/>
          <w:lang w:val="fr-BE"/>
        </w:rPr>
        <w:t> new</w:t>
      </w:r>
    </w:p>
    <w:p w14:paraId="2DBA09EE" w14:textId="77777777" w:rsidR="00AD6874" w:rsidRPr="007D2300" w:rsidRDefault="00AD6874" w:rsidP="006A2047">
      <w:pPr>
        <w:pStyle w:val="ManualHeading3"/>
        <w:spacing w:line="276" w:lineRule="auto"/>
        <w:jc w:val="center"/>
        <w:rPr>
          <w:noProof/>
          <w:lang w:val="fr-BE"/>
        </w:rPr>
      </w:pPr>
      <w:r w:rsidRPr="007D2300">
        <w:rPr>
          <w:noProof/>
          <w:lang w:val="fr-BE"/>
        </w:rPr>
        <w:t xml:space="preserve">Article </w:t>
      </w:r>
      <w:r w:rsidR="00FA6D2B" w:rsidRPr="007D2300">
        <w:rPr>
          <w:noProof/>
          <w:lang w:val="fr-BE"/>
        </w:rPr>
        <w:t>11</w:t>
      </w:r>
      <w:r w:rsidRPr="007D2300">
        <w:rPr>
          <w:noProof/>
          <w:lang w:val="fr-BE"/>
        </w:rPr>
        <w:t xml:space="preserve"> </w:t>
      </w:r>
    </w:p>
    <w:p w14:paraId="551BB884" w14:textId="77777777" w:rsidR="00AD6874" w:rsidRPr="007A74FE" w:rsidRDefault="00AD6874" w:rsidP="006A2047">
      <w:pPr>
        <w:pStyle w:val="ManualHeading3"/>
        <w:spacing w:line="276" w:lineRule="auto"/>
        <w:jc w:val="center"/>
        <w:rPr>
          <w:noProof/>
        </w:rPr>
      </w:pPr>
      <w:r w:rsidRPr="007A74FE">
        <w:rPr>
          <w:noProof/>
        </w:rPr>
        <w:t>Aggravating circumstances</w:t>
      </w:r>
    </w:p>
    <w:p w14:paraId="23827D9E" w14:textId="1C6F982C" w:rsidR="00AD6874" w:rsidRPr="007A74FE" w:rsidRDefault="00AD6874" w:rsidP="006A2047">
      <w:pPr>
        <w:shd w:val="clear" w:color="auto" w:fill="FFFFFF"/>
        <w:spacing w:after="0" w:line="276" w:lineRule="auto"/>
        <w:rPr>
          <w:rFonts w:eastAsia="Times New Roman" w:cstheme="minorHAnsi"/>
          <w:noProof/>
          <w:color w:val="333333"/>
        </w:rPr>
      </w:pPr>
      <w:r w:rsidRPr="007A74FE">
        <w:rPr>
          <w:rFonts w:eastAsia="Times New Roman" w:cstheme="minorHAnsi"/>
          <w:noProof/>
          <w:color w:val="333333"/>
        </w:rPr>
        <w:t>In so far as the following circumstances do not already form part of the constituent elements of the offences referred to in Articles 3 to</w:t>
      </w:r>
      <w:r w:rsidR="00A9242C" w:rsidRPr="007A74FE">
        <w:rPr>
          <w:noProof/>
        </w:rPr>
        <w:t> </w:t>
      </w:r>
      <w:r w:rsidR="00D83EC9" w:rsidRPr="003E2E0B">
        <w:rPr>
          <w:highlight w:val="lightGray"/>
        </w:rPr>
        <w:fldChar w:fldCharType="begin"/>
      </w:r>
      <w:r w:rsidR="00D83EC9" w:rsidRPr="003E2E0B">
        <w:rPr>
          <w:highlight w:val="lightGray"/>
        </w:rPr>
        <w:instrText xml:space="preserve"> QUOTE "</w:instrText>
      </w:r>
      <w:r w:rsidR="00D83EC9" w:rsidRPr="003E2E0B">
        <w:rPr>
          <w:rStyle w:val="CRMarker"/>
          <w:highlight w:val="lightGray"/>
        </w:rPr>
        <w:instrText>ð</w:instrText>
      </w:r>
      <w:r w:rsidR="00D83EC9" w:rsidRPr="003E2E0B">
        <w:rPr>
          <w:highlight w:val="lightGray"/>
        </w:rPr>
        <w:instrText xml:space="preserve">" </w:instrText>
      </w:r>
      <w:r w:rsidR="00D83EC9" w:rsidRPr="003E2E0B">
        <w:rPr>
          <w:highlight w:val="lightGray"/>
        </w:rPr>
        <w:fldChar w:fldCharType="separate"/>
      </w:r>
      <w:r w:rsidR="00D83EC9" w:rsidRPr="003E2E0B">
        <w:rPr>
          <w:rStyle w:val="CRMarker"/>
          <w:highlight w:val="lightGray"/>
        </w:rPr>
        <w:t>ð</w:t>
      </w:r>
      <w:r w:rsidR="00D83EC9" w:rsidRPr="003E2E0B">
        <w:rPr>
          <w:highlight w:val="lightGray"/>
        </w:rPr>
        <w:fldChar w:fldCharType="end"/>
      </w:r>
      <w:r w:rsidR="00D83EC9" w:rsidRPr="00D83EC9">
        <w:rPr>
          <w:highlight w:val="lightGray"/>
        </w:rPr>
        <w:t> </w:t>
      </w:r>
      <w:r w:rsidR="00A9242C" w:rsidRPr="00D83EC9">
        <w:rPr>
          <w:noProof/>
          <w:highlight w:val="lightGray"/>
        </w:rPr>
        <w:t>9</w:t>
      </w:r>
      <w:r w:rsidR="00D83EC9" w:rsidRPr="00D83EC9">
        <w:rPr>
          <w:highlight w:val="lightGray"/>
        </w:rPr>
        <w:t> </w:t>
      </w:r>
      <w:r w:rsidR="00D83EC9" w:rsidRPr="00D83EC9">
        <w:rPr>
          <w:highlight w:val="lightGray"/>
        </w:rPr>
        <w:fldChar w:fldCharType="begin"/>
      </w:r>
      <w:r w:rsidR="00D83EC9" w:rsidRPr="00D83EC9">
        <w:rPr>
          <w:highlight w:val="lightGray"/>
        </w:rPr>
        <w:instrText xml:space="preserve"> QUOTE "</w:instrText>
      </w:r>
      <w:r w:rsidR="00D83EC9" w:rsidRPr="00D83EC9">
        <w:rPr>
          <w:rStyle w:val="CRMarker"/>
          <w:highlight w:val="lightGray"/>
        </w:rPr>
        <w:instrText>ï</w:instrText>
      </w:r>
      <w:r w:rsidR="00D83EC9" w:rsidRPr="00D83EC9">
        <w:rPr>
          <w:highlight w:val="lightGray"/>
        </w:rPr>
        <w:instrText xml:space="preserve">" </w:instrText>
      </w:r>
      <w:r w:rsidR="00D83EC9" w:rsidRPr="00D83EC9">
        <w:rPr>
          <w:highlight w:val="lightGray"/>
        </w:rPr>
        <w:fldChar w:fldCharType="separate"/>
      </w:r>
      <w:r w:rsidR="00D83EC9" w:rsidRPr="00D83EC9">
        <w:rPr>
          <w:rStyle w:val="CRMarker"/>
          <w:highlight w:val="lightGray"/>
        </w:rPr>
        <w:t>ï</w:t>
      </w:r>
      <w:r w:rsidR="00D83EC9" w:rsidRPr="00D83EC9">
        <w:rPr>
          <w:highlight w:val="lightGray"/>
        </w:rPr>
        <w:fldChar w:fldCharType="end"/>
      </w:r>
      <w:r w:rsidRPr="007A74FE">
        <w:rPr>
          <w:rFonts w:eastAsia="Times New Roman" w:cstheme="minorHAnsi"/>
          <w:noProof/>
          <w:color w:val="333333"/>
        </w:rPr>
        <w:t xml:space="preserve"> </w:t>
      </w:r>
      <w:r w:rsidRPr="00D83EC9">
        <w:rPr>
          <w:rStyle w:val="CRRefonteDeleted"/>
          <w:highlight w:val="lightGray"/>
        </w:rPr>
        <w:t>7</w:t>
      </w:r>
      <w:r w:rsidRPr="007A74FE">
        <w:rPr>
          <w:rFonts w:eastAsia="Times New Roman" w:cstheme="minorHAnsi"/>
          <w:noProof/>
          <w:color w:val="333333"/>
        </w:rPr>
        <w:t>, Member States shall take the necessary measures to ensure that the following circumstances may, in accordance with the relevant provisions of national law, be regarded as aggravating circumstances, in relation to the relevant offences referred to in Articles 3 to</w:t>
      </w:r>
      <w:r w:rsidRPr="007A74FE">
        <w:rPr>
          <w:noProof/>
        </w:rPr>
        <w:t xml:space="preserve"> </w:t>
      </w:r>
      <w:r w:rsidR="00A9242C" w:rsidRPr="007A74FE">
        <w:rPr>
          <w:noProof/>
        </w:rPr>
        <w:t> </w:t>
      </w:r>
      <w:r w:rsidR="00D83EC9" w:rsidRPr="003E2E0B">
        <w:rPr>
          <w:highlight w:val="lightGray"/>
        </w:rPr>
        <w:fldChar w:fldCharType="begin"/>
      </w:r>
      <w:r w:rsidR="00D83EC9" w:rsidRPr="003E2E0B">
        <w:rPr>
          <w:highlight w:val="lightGray"/>
        </w:rPr>
        <w:instrText xml:space="preserve"> QUOTE "</w:instrText>
      </w:r>
      <w:r w:rsidR="00D83EC9" w:rsidRPr="003E2E0B">
        <w:rPr>
          <w:rStyle w:val="CRMarker"/>
          <w:highlight w:val="lightGray"/>
        </w:rPr>
        <w:instrText>ð</w:instrText>
      </w:r>
      <w:r w:rsidR="00D83EC9" w:rsidRPr="003E2E0B">
        <w:rPr>
          <w:highlight w:val="lightGray"/>
        </w:rPr>
        <w:instrText xml:space="preserve">" </w:instrText>
      </w:r>
      <w:r w:rsidR="00D83EC9" w:rsidRPr="003E2E0B">
        <w:rPr>
          <w:highlight w:val="lightGray"/>
        </w:rPr>
        <w:fldChar w:fldCharType="separate"/>
      </w:r>
      <w:r w:rsidR="00D83EC9" w:rsidRPr="003E2E0B">
        <w:rPr>
          <w:rStyle w:val="CRMarker"/>
          <w:highlight w:val="lightGray"/>
        </w:rPr>
        <w:t>ð</w:t>
      </w:r>
      <w:r w:rsidR="00D83EC9" w:rsidRPr="003E2E0B">
        <w:rPr>
          <w:highlight w:val="lightGray"/>
        </w:rPr>
        <w:fldChar w:fldCharType="end"/>
      </w:r>
      <w:r w:rsidR="00D83EC9" w:rsidRPr="00D83EC9">
        <w:rPr>
          <w:highlight w:val="lightGray"/>
        </w:rPr>
        <w:t> </w:t>
      </w:r>
      <w:r w:rsidR="00A9242C" w:rsidRPr="00D83EC9">
        <w:rPr>
          <w:noProof/>
          <w:highlight w:val="lightGray"/>
        </w:rPr>
        <w:t>9</w:t>
      </w:r>
      <w:r w:rsidR="00D83EC9" w:rsidRPr="00D83EC9">
        <w:rPr>
          <w:highlight w:val="lightGray"/>
        </w:rPr>
        <w:t> </w:t>
      </w:r>
      <w:r w:rsidR="00D83EC9" w:rsidRPr="00D83EC9">
        <w:rPr>
          <w:highlight w:val="lightGray"/>
        </w:rPr>
        <w:fldChar w:fldCharType="begin"/>
      </w:r>
      <w:r w:rsidR="00D83EC9" w:rsidRPr="00D83EC9">
        <w:rPr>
          <w:highlight w:val="lightGray"/>
        </w:rPr>
        <w:instrText xml:space="preserve"> QUOTE "</w:instrText>
      </w:r>
      <w:r w:rsidR="00D83EC9" w:rsidRPr="00D83EC9">
        <w:rPr>
          <w:rStyle w:val="CRMarker"/>
          <w:highlight w:val="lightGray"/>
        </w:rPr>
        <w:instrText>ï</w:instrText>
      </w:r>
      <w:r w:rsidR="00D83EC9" w:rsidRPr="00D83EC9">
        <w:rPr>
          <w:highlight w:val="lightGray"/>
        </w:rPr>
        <w:instrText xml:space="preserve">" </w:instrText>
      </w:r>
      <w:r w:rsidR="00D83EC9" w:rsidRPr="00D83EC9">
        <w:rPr>
          <w:highlight w:val="lightGray"/>
        </w:rPr>
        <w:fldChar w:fldCharType="separate"/>
      </w:r>
      <w:r w:rsidR="00D83EC9" w:rsidRPr="00D83EC9">
        <w:rPr>
          <w:rStyle w:val="CRMarker"/>
          <w:highlight w:val="lightGray"/>
        </w:rPr>
        <w:t>ï</w:t>
      </w:r>
      <w:r w:rsidR="00D83EC9" w:rsidRPr="00D83EC9">
        <w:rPr>
          <w:highlight w:val="lightGray"/>
        </w:rPr>
        <w:fldChar w:fldCharType="end"/>
      </w:r>
      <w:r w:rsidRPr="007A74FE">
        <w:rPr>
          <w:rFonts w:eastAsia="Times New Roman" w:cstheme="minorHAnsi"/>
          <w:noProof/>
          <w:color w:val="333333"/>
        </w:rPr>
        <w:t xml:space="preserve"> </w:t>
      </w:r>
      <w:r w:rsidRPr="00D83EC9">
        <w:rPr>
          <w:rStyle w:val="CRRefonteDeleted"/>
          <w:highlight w:val="lightGray"/>
        </w:rPr>
        <w:t>7</w:t>
      </w:r>
      <w:r w:rsidRPr="007A74FE">
        <w:rPr>
          <w:rFonts w:eastAsia="Times New Roman" w:cstheme="minorHAnsi"/>
          <w:noProof/>
          <w:color w:val="333333"/>
        </w:rPr>
        <w:t>:</w:t>
      </w:r>
    </w:p>
    <w:p w14:paraId="6019CBD2" w14:textId="77777777" w:rsidR="00A00D2A" w:rsidRPr="007A74FE" w:rsidRDefault="00A00D2A" w:rsidP="004D6FE4">
      <w:pPr>
        <w:pStyle w:val="Point1"/>
        <w:rPr>
          <w:noProof/>
        </w:rPr>
      </w:pPr>
      <w:r>
        <w:rPr>
          <w:noProof/>
        </w:rPr>
        <w:t>(a)</w:t>
      </w:r>
      <w:r>
        <w:rPr>
          <w:noProof/>
        </w:rPr>
        <w:tab/>
      </w:r>
      <w:r w:rsidRPr="007A74FE">
        <w:rPr>
          <w:noProof/>
        </w:rPr>
        <w:t xml:space="preserve">the offence was committed against a child in a particularly vulnerable </w:t>
      </w:r>
      <w:r w:rsidR="00F83EB7" w:rsidRPr="007A74FE">
        <w:rPr>
          <w:noProof/>
        </w:rPr>
        <w:tab/>
      </w:r>
      <w:r w:rsidRPr="007A74FE">
        <w:rPr>
          <w:noProof/>
        </w:rPr>
        <w:t xml:space="preserve">situation, such as a child with a mental or physical disability, in a situation of </w:t>
      </w:r>
      <w:r w:rsidR="00F83EB7" w:rsidRPr="007A74FE">
        <w:rPr>
          <w:noProof/>
        </w:rPr>
        <w:tab/>
      </w:r>
      <w:r w:rsidRPr="007A74FE">
        <w:rPr>
          <w:noProof/>
        </w:rPr>
        <w:t xml:space="preserve">dependence or in a state of </w:t>
      </w:r>
      <w:r w:rsidRPr="0042691E">
        <w:rPr>
          <w:noProof/>
        </w:rPr>
        <w:t>physical</w:t>
      </w:r>
      <w:r w:rsidRPr="007A74FE">
        <w:rPr>
          <w:noProof/>
        </w:rPr>
        <w:t xml:space="preserve"> or mental incapacity;</w:t>
      </w:r>
    </w:p>
    <w:p w14:paraId="58AD24AF" w14:textId="160CF044" w:rsidR="00A00D2A" w:rsidRPr="007A74FE" w:rsidRDefault="00A00D2A" w:rsidP="004D6FE4">
      <w:pPr>
        <w:pStyle w:val="Point1"/>
        <w:rPr>
          <w:noProof/>
        </w:rPr>
      </w:pPr>
      <w:r>
        <w:rPr>
          <w:noProof/>
        </w:rPr>
        <w:t>(b)</w:t>
      </w:r>
      <w:r>
        <w:rPr>
          <w:noProof/>
        </w:rPr>
        <w:tab/>
      </w:r>
      <w:r w:rsidRPr="007A74FE">
        <w:rPr>
          <w:noProof/>
        </w:rPr>
        <w:t xml:space="preserve">the offence was committed by a member of the child’s family, a person </w:t>
      </w:r>
      <w:r w:rsidR="00F83EB7" w:rsidRPr="007A74FE">
        <w:rPr>
          <w:noProof/>
        </w:rPr>
        <w:tab/>
      </w:r>
      <w:r w:rsidRPr="007A74FE">
        <w:rPr>
          <w:noProof/>
        </w:rPr>
        <w:t>cohabiting with the child or a person who has abused</w:t>
      </w:r>
      <w:r w:rsidR="004B427E" w:rsidRPr="007A74FE">
        <w:rPr>
          <w:noProof/>
        </w:rPr>
        <w:t xml:space="preserve"> </w:t>
      </w:r>
      <w:r w:rsidRPr="007A74FE">
        <w:rPr>
          <w:noProof/>
        </w:rPr>
        <w:t xml:space="preserve">a recognised position of </w:t>
      </w:r>
      <w:r w:rsidR="00F83EB7" w:rsidRPr="007A74FE">
        <w:rPr>
          <w:noProof/>
        </w:rPr>
        <w:tab/>
      </w:r>
      <w:r w:rsidRPr="007A74FE">
        <w:rPr>
          <w:noProof/>
        </w:rPr>
        <w:t>trust</w:t>
      </w:r>
      <w:r w:rsidR="00D83EC9" w:rsidRPr="00D83EC9">
        <w:t xml:space="preserve"> </w:t>
      </w:r>
      <w:r w:rsidR="00D83EC9" w:rsidRPr="00D83EC9">
        <w:fldChar w:fldCharType="begin"/>
      </w:r>
      <w:r w:rsidR="00D83EC9" w:rsidRPr="00D83EC9">
        <w:instrText xml:space="preserve"> QUOTE "</w:instrText>
      </w:r>
      <w:r w:rsidR="00D83EC9" w:rsidRPr="00D83EC9">
        <w:rPr>
          <w:rStyle w:val="CRMarker"/>
        </w:rPr>
        <w:instrText>Ö</w:instrText>
      </w:r>
      <w:r w:rsidR="00D83EC9" w:rsidRPr="00D83EC9">
        <w:instrText xml:space="preserve">" </w:instrText>
      </w:r>
      <w:r w:rsidR="00D83EC9" w:rsidRPr="00D83EC9">
        <w:fldChar w:fldCharType="separate"/>
      </w:r>
      <w:r w:rsidR="00D83EC9" w:rsidRPr="00D83EC9">
        <w:rPr>
          <w:rStyle w:val="CRMarker"/>
        </w:rPr>
        <w:t>Ö</w:t>
      </w:r>
      <w:r w:rsidR="00D83EC9" w:rsidRPr="00D83EC9">
        <w:fldChar w:fldCharType="end"/>
      </w:r>
      <w:r w:rsidR="00D83EC9" w:rsidRPr="00D83EC9">
        <w:t> </w:t>
      </w:r>
      <w:r w:rsidRPr="007A74FE">
        <w:rPr>
          <w:rStyle w:val="CRMinorChangeAdded"/>
          <w:noProof/>
          <w:color w:val="333333"/>
          <w:u w:val="none"/>
        </w:rPr>
        <w:t>,</w:t>
      </w:r>
      <w:r w:rsidR="00D83EC9" w:rsidRPr="00D83EC9">
        <w:t> </w:t>
      </w:r>
      <w:r w:rsidR="00D83EC9" w:rsidRPr="00D83EC9">
        <w:fldChar w:fldCharType="begin"/>
      </w:r>
      <w:r w:rsidR="00D83EC9" w:rsidRPr="00D83EC9">
        <w:instrText xml:space="preserve"> QUOTE "</w:instrText>
      </w:r>
      <w:r w:rsidR="00D83EC9" w:rsidRPr="00D83EC9">
        <w:rPr>
          <w:rStyle w:val="CRMarker"/>
        </w:rPr>
        <w:instrText>Õ</w:instrText>
      </w:r>
      <w:r w:rsidR="00D83EC9" w:rsidRPr="00D83EC9">
        <w:instrText xml:space="preserve">" </w:instrText>
      </w:r>
      <w:r w:rsidR="00D83EC9" w:rsidRPr="00D83EC9">
        <w:fldChar w:fldCharType="separate"/>
      </w:r>
      <w:r w:rsidR="00D83EC9" w:rsidRPr="00D83EC9">
        <w:rPr>
          <w:rStyle w:val="CRMarker"/>
        </w:rPr>
        <w:t>Õ</w:t>
      </w:r>
      <w:r w:rsidR="00D83EC9" w:rsidRPr="00D83EC9">
        <w:fldChar w:fldCharType="end"/>
      </w:r>
      <w:r w:rsidR="00D83EC9" w:rsidRPr="00D83EC9">
        <w:t xml:space="preserve"> </w:t>
      </w:r>
      <w:r w:rsidR="00877577" w:rsidRPr="00D83EC9">
        <w:rPr>
          <w:rStyle w:val="CRDeleted"/>
          <w:color w:val="333333"/>
        </w:rPr>
        <w:t>or</w:t>
      </w:r>
      <w:r w:rsidR="00877577" w:rsidRPr="007A74FE">
        <w:rPr>
          <w:noProof/>
        </w:rPr>
        <w:t xml:space="preserve"> </w:t>
      </w:r>
      <w:r w:rsidRPr="007A74FE">
        <w:rPr>
          <w:noProof/>
        </w:rPr>
        <w:t xml:space="preserve">authority </w:t>
      </w:r>
      <w:r w:rsidR="00877577" w:rsidRPr="003E2E0B">
        <w:rPr>
          <w:noProof/>
          <w:highlight w:val="lightGray"/>
        </w:rPr>
        <w:fldChar w:fldCharType="begin"/>
      </w:r>
      <w:r w:rsidR="00877577" w:rsidRPr="003E2E0B">
        <w:rPr>
          <w:noProof/>
          <w:highlight w:val="lightGray"/>
        </w:rPr>
        <w:instrText xml:space="preserve"> QUOTE "</w:instrText>
      </w:r>
      <w:r w:rsidR="00877577" w:rsidRPr="003E2E0B">
        <w:rPr>
          <w:rStyle w:val="CRMarker"/>
          <w:noProof/>
          <w:highlight w:val="lightGray"/>
        </w:rPr>
        <w:instrText>ð</w:instrText>
      </w:r>
      <w:r w:rsidR="00877577" w:rsidRPr="003E2E0B">
        <w:rPr>
          <w:noProof/>
          <w:highlight w:val="lightGray"/>
        </w:rPr>
        <w:instrText xml:space="preserve">" </w:instrText>
      </w:r>
      <w:r w:rsidR="00877577" w:rsidRPr="003E2E0B">
        <w:rPr>
          <w:noProof/>
          <w:highlight w:val="lightGray"/>
        </w:rPr>
        <w:fldChar w:fldCharType="separate"/>
      </w:r>
      <w:r w:rsidR="00877577" w:rsidRPr="003E2E0B">
        <w:rPr>
          <w:rStyle w:val="CRMarker"/>
          <w:noProof/>
          <w:highlight w:val="lightGray"/>
        </w:rPr>
        <w:t>ð</w:t>
      </w:r>
      <w:r w:rsidR="00877577" w:rsidRPr="003E2E0B">
        <w:rPr>
          <w:noProof/>
          <w:highlight w:val="lightGray"/>
        </w:rPr>
        <w:fldChar w:fldCharType="end"/>
      </w:r>
      <w:r w:rsidR="00877577" w:rsidRPr="00D83EC9">
        <w:rPr>
          <w:noProof/>
          <w:highlight w:val="lightGray"/>
        </w:rPr>
        <w:t> or influence </w:t>
      </w:r>
      <w:r w:rsidR="00877577" w:rsidRPr="00D83EC9">
        <w:rPr>
          <w:noProof/>
          <w:highlight w:val="lightGray"/>
        </w:rPr>
        <w:fldChar w:fldCharType="begin"/>
      </w:r>
      <w:r w:rsidR="00877577" w:rsidRPr="00D83EC9">
        <w:rPr>
          <w:noProof/>
          <w:highlight w:val="lightGray"/>
        </w:rPr>
        <w:instrText xml:space="preserve"> QUOTE "</w:instrText>
      </w:r>
      <w:r w:rsidR="00877577" w:rsidRPr="00D83EC9">
        <w:rPr>
          <w:rStyle w:val="CRMarker"/>
          <w:noProof/>
          <w:highlight w:val="lightGray"/>
        </w:rPr>
        <w:instrText>ï</w:instrText>
      </w:r>
      <w:r w:rsidR="00877577" w:rsidRPr="00D83EC9">
        <w:rPr>
          <w:noProof/>
          <w:highlight w:val="lightGray"/>
        </w:rPr>
        <w:instrText xml:space="preserve">" </w:instrText>
      </w:r>
      <w:r w:rsidR="00877577" w:rsidRPr="00D83EC9">
        <w:rPr>
          <w:noProof/>
          <w:highlight w:val="lightGray"/>
        </w:rPr>
        <w:fldChar w:fldCharType="separate"/>
      </w:r>
      <w:r w:rsidR="00877577" w:rsidRPr="00D83EC9">
        <w:rPr>
          <w:rStyle w:val="CRMarker"/>
          <w:noProof/>
          <w:highlight w:val="lightGray"/>
        </w:rPr>
        <w:t>ï</w:t>
      </w:r>
      <w:r w:rsidR="00877577" w:rsidRPr="00D83EC9">
        <w:rPr>
          <w:noProof/>
          <w:highlight w:val="lightGray"/>
        </w:rPr>
        <w:fldChar w:fldCharType="end"/>
      </w:r>
      <w:r w:rsidR="00877577" w:rsidRPr="007A74FE">
        <w:rPr>
          <w:noProof/>
        </w:rPr>
        <w:t> </w:t>
      </w:r>
      <w:r w:rsidR="004B427E" w:rsidRPr="007A74FE">
        <w:rPr>
          <w:noProof/>
        </w:rPr>
        <w:t>on the child</w:t>
      </w:r>
      <w:r w:rsidRPr="007A74FE">
        <w:rPr>
          <w:noProof/>
        </w:rPr>
        <w:t>;</w:t>
      </w:r>
      <w:r w:rsidR="004B427E" w:rsidRPr="007A74FE">
        <w:rPr>
          <w:noProof/>
        </w:rPr>
        <w:t xml:space="preserve"> </w:t>
      </w:r>
    </w:p>
    <w:p w14:paraId="05652EE9" w14:textId="77777777" w:rsidR="00A00D2A" w:rsidRPr="007A74FE" w:rsidRDefault="00A00D2A" w:rsidP="004D6FE4">
      <w:pPr>
        <w:pStyle w:val="Point1"/>
        <w:rPr>
          <w:noProof/>
        </w:rPr>
      </w:pPr>
      <w:r>
        <w:rPr>
          <w:noProof/>
        </w:rPr>
        <w:t>(c)</w:t>
      </w:r>
      <w:r>
        <w:rPr>
          <w:noProof/>
        </w:rPr>
        <w:tab/>
      </w:r>
      <w:r w:rsidRPr="007A74FE">
        <w:rPr>
          <w:rFonts w:eastAsia="Times New Roman" w:cstheme="minorHAnsi"/>
          <w:noProof/>
          <w:color w:val="333333"/>
        </w:rPr>
        <w:t xml:space="preserve">the </w:t>
      </w:r>
      <w:r w:rsidRPr="0042691E">
        <w:rPr>
          <w:noProof/>
        </w:rPr>
        <w:t>offence</w:t>
      </w:r>
      <w:r w:rsidRPr="007A74FE">
        <w:rPr>
          <w:rFonts w:eastAsia="Times New Roman" w:cstheme="minorHAnsi"/>
          <w:noProof/>
          <w:color w:val="333333"/>
        </w:rPr>
        <w:t xml:space="preserve"> was committed by several persons acting together;</w:t>
      </w:r>
    </w:p>
    <w:p w14:paraId="15C55240" w14:textId="77777777" w:rsidR="00A00D2A" w:rsidRPr="007A74FE" w:rsidRDefault="00A00D2A" w:rsidP="004D6FE4">
      <w:pPr>
        <w:pStyle w:val="Point1"/>
        <w:rPr>
          <w:noProof/>
        </w:rPr>
      </w:pPr>
      <w:r>
        <w:rPr>
          <w:noProof/>
        </w:rPr>
        <w:t>(d)</w:t>
      </w:r>
      <w:r>
        <w:rPr>
          <w:noProof/>
        </w:rPr>
        <w:tab/>
      </w:r>
      <w:r w:rsidRPr="007A74FE">
        <w:rPr>
          <w:rFonts w:eastAsia="Times New Roman" w:cstheme="minorHAnsi"/>
          <w:noProof/>
          <w:color w:val="333333"/>
        </w:rPr>
        <w:t xml:space="preserve">the </w:t>
      </w:r>
      <w:r w:rsidRPr="0042691E">
        <w:rPr>
          <w:noProof/>
        </w:rPr>
        <w:t>offence</w:t>
      </w:r>
      <w:r w:rsidRPr="007A74FE">
        <w:rPr>
          <w:rFonts w:eastAsia="Times New Roman" w:cstheme="minorHAnsi"/>
          <w:noProof/>
          <w:color w:val="333333"/>
        </w:rPr>
        <w:t xml:space="preserve"> was committed within the framework of a criminal organisation </w:t>
      </w:r>
      <w:r w:rsidR="00F83EB7" w:rsidRPr="007A74FE">
        <w:rPr>
          <w:rFonts w:eastAsia="Times New Roman" w:cstheme="minorHAnsi"/>
          <w:noProof/>
          <w:color w:val="333333"/>
        </w:rPr>
        <w:tab/>
      </w:r>
      <w:r w:rsidRPr="007A74FE">
        <w:rPr>
          <w:rFonts w:eastAsia="Times New Roman" w:cstheme="minorHAnsi"/>
          <w:noProof/>
          <w:color w:val="333333"/>
        </w:rPr>
        <w:t xml:space="preserve">within the meaning of Council Framework Decision 2008/841/JHA </w:t>
      </w:r>
      <w:r w:rsidRPr="00D83EC9">
        <w:rPr>
          <w:rStyle w:val="CRMinorChangeDeleted"/>
        </w:rPr>
        <w:t xml:space="preserve">of 24 </w:t>
      </w:r>
      <w:r w:rsidR="00F83EB7" w:rsidRPr="00D83EC9">
        <w:rPr>
          <w:rStyle w:val="CRMinorChangeDeleted"/>
        </w:rPr>
        <w:tab/>
      </w:r>
      <w:r w:rsidRPr="00D83EC9">
        <w:rPr>
          <w:rStyle w:val="CRMinorChangeDeleted"/>
        </w:rPr>
        <w:t>October 2008 on the fight against organised crime</w:t>
      </w:r>
      <w:r w:rsidR="00BF4A24" w:rsidRPr="00CE4DF6">
        <w:rPr>
          <w:rStyle w:val="CRMinorChangeDeleted"/>
          <w:vertAlign w:val="superscript"/>
        </w:rPr>
        <w:footnoteReference w:id="37"/>
      </w:r>
      <w:r w:rsidRPr="00D83EC9">
        <w:rPr>
          <w:rStyle w:val="CRMinorChangeDeleted"/>
          <w:color w:val="333333"/>
        </w:rPr>
        <w:t>;</w:t>
      </w:r>
    </w:p>
    <w:p w14:paraId="4DF11E2B" w14:textId="77777777" w:rsidR="00A00D2A" w:rsidRPr="007A74FE" w:rsidRDefault="00A00D2A" w:rsidP="004D6FE4">
      <w:pPr>
        <w:pStyle w:val="Point1"/>
        <w:rPr>
          <w:noProof/>
        </w:rPr>
      </w:pPr>
      <w:r>
        <w:rPr>
          <w:noProof/>
        </w:rPr>
        <w:t>(e)</w:t>
      </w:r>
      <w:r>
        <w:rPr>
          <w:noProof/>
        </w:rPr>
        <w:tab/>
      </w:r>
      <w:r w:rsidRPr="007A74FE">
        <w:rPr>
          <w:rFonts w:eastAsia="Times New Roman" w:cstheme="minorHAnsi"/>
          <w:noProof/>
          <w:color w:val="333333"/>
        </w:rPr>
        <w:t>the offender has previously been convicted of offences of the same nature;</w:t>
      </w:r>
    </w:p>
    <w:p w14:paraId="361F24F3" w14:textId="77777777" w:rsidR="00A00D2A" w:rsidRPr="007A74FE" w:rsidRDefault="00A00D2A" w:rsidP="004D6FE4">
      <w:pPr>
        <w:pStyle w:val="Point1"/>
        <w:rPr>
          <w:noProof/>
        </w:rPr>
      </w:pPr>
      <w:r>
        <w:rPr>
          <w:noProof/>
        </w:rPr>
        <w:t>(f)</w:t>
      </w:r>
      <w:r>
        <w:rPr>
          <w:noProof/>
        </w:rPr>
        <w:tab/>
      </w:r>
      <w:r w:rsidRPr="007A74FE">
        <w:rPr>
          <w:rFonts w:eastAsia="Times New Roman" w:cstheme="minorHAnsi"/>
          <w:noProof/>
          <w:color w:val="333333"/>
        </w:rPr>
        <w:t>the offender has deliberately or recklessly endangered the life of the child;</w:t>
      </w:r>
      <w:r w:rsidRPr="00AE6D33">
        <w:rPr>
          <w:dstrike/>
          <w:noProof/>
          <w:color w:val="333333"/>
        </w:rPr>
        <w:t xml:space="preserve"> </w:t>
      </w:r>
      <w:r w:rsidRPr="00D83EC9">
        <w:rPr>
          <w:rStyle w:val="CRDeleted"/>
          <w:color w:val="333333"/>
        </w:rPr>
        <w:t>or</w:t>
      </w:r>
    </w:p>
    <w:p w14:paraId="63D94322" w14:textId="403C4F69" w:rsidR="00A00D2A" w:rsidRPr="007A74FE" w:rsidRDefault="00A00D2A" w:rsidP="004D6FE4">
      <w:pPr>
        <w:pStyle w:val="Point1"/>
        <w:rPr>
          <w:noProof/>
        </w:rPr>
      </w:pPr>
      <w:r>
        <w:rPr>
          <w:noProof/>
        </w:rPr>
        <w:t>(g)</w:t>
      </w:r>
      <w:r>
        <w:rPr>
          <w:noProof/>
        </w:rPr>
        <w:tab/>
      </w:r>
      <w:r w:rsidRPr="007A74FE">
        <w:rPr>
          <w:noProof/>
        </w:rPr>
        <w:t xml:space="preserve">the </w:t>
      </w:r>
      <w:r w:rsidRPr="0042691E">
        <w:rPr>
          <w:rFonts w:eastAsia="Times New Roman" w:cstheme="minorHAnsi"/>
          <w:noProof/>
          <w:color w:val="333333"/>
        </w:rPr>
        <w:t>offence</w:t>
      </w:r>
      <w:r w:rsidRPr="007A74FE">
        <w:rPr>
          <w:noProof/>
        </w:rPr>
        <w:t xml:space="preserve"> involved serious violence or caused serious harm to the child</w:t>
      </w:r>
      <w:r w:rsidR="00D83EC9" w:rsidRPr="00D83EC9">
        <w:t xml:space="preserve"> </w:t>
      </w:r>
      <w:r w:rsidR="00D83EC9" w:rsidRPr="00D83EC9">
        <w:fldChar w:fldCharType="begin"/>
      </w:r>
      <w:r w:rsidR="00D83EC9" w:rsidRPr="00D83EC9">
        <w:instrText xml:space="preserve"> QUOTE "</w:instrText>
      </w:r>
      <w:r w:rsidR="00D83EC9" w:rsidRPr="00D83EC9">
        <w:rPr>
          <w:rStyle w:val="CRMarker"/>
        </w:rPr>
        <w:instrText>Ö</w:instrText>
      </w:r>
      <w:r w:rsidR="00D83EC9" w:rsidRPr="00D83EC9">
        <w:instrText xml:space="preserve">" </w:instrText>
      </w:r>
      <w:r w:rsidR="00D83EC9" w:rsidRPr="00D83EC9">
        <w:fldChar w:fldCharType="separate"/>
      </w:r>
      <w:r w:rsidR="00D83EC9" w:rsidRPr="00D83EC9">
        <w:rPr>
          <w:rStyle w:val="CRMarker"/>
        </w:rPr>
        <w:t>Ö</w:t>
      </w:r>
      <w:r w:rsidR="00D83EC9" w:rsidRPr="00D83EC9">
        <w:fldChar w:fldCharType="end"/>
      </w:r>
      <w:r w:rsidR="00D83EC9" w:rsidRPr="00D83EC9">
        <w:t> </w:t>
      </w:r>
      <w:r w:rsidR="0011738D">
        <w:rPr>
          <w:rStyle w:val="CRMinorChangeAdded"/>
          <w:noProof/>
          <w:color w:val="333333"/>
          <w:u w:val="none"/>
        </w:rPr>
        <w:t>;</w:t>
      </w:r>
      <w:r w:rsidR="00D83EC9" w:rsidRPr="00D83EC9">
        <w:t> </w:t>
      </w:r>
      <w:r w:rsidR="00D83EC9" w:rsidRPr="00D83EC9">
        <w:fldChar w:fldCharType="begin"/>
      </w:r>
      <w:r w:rsidR="00D83EC9" w:rsidRPr="00D83EC9">
        <w:instrText xml:space="preserve"> QUOTE "</w:instrText>
      </w:r>
      <w:r w:rsidR="00D83EC9" w:rsidRPr="00D83EC9">
        <w:rPr>
          <w:rStyle w:val="CRMarker"/>
        </w:rPr>
        <w:instrText>Õ</w:instrText>
      </w:r>
      <w:r w:rsidR="00D83EC9" w:rsidRPr="00D83EC9">
        <w:instrText xml:space="preserve">" </w:instrText>
      </w:r>
      <w:r w:rsidR="00D83EC9" w:rsidRPr="00D83EC9">
        <w:fldChar w:fldCharType="separate"/>
      </w:r>
      <w:r w:rsidR="00D83EC9" w:rsidRPr="00D83EC9">
        <w:rPr>
          <w:rStyle w:val="CRMarker"/>
        </w:rPr>
        <w:t>Õ</w:t>
      </w:r>
      <w:r w:rsidR="00D83EC9" w:rsidRPr="00D83EC9">
        <w:fldChar w:fldCharType="end"/>
      </w:r>
      <w:r w:rsidR="00D83EC9" w:rsidRPr="00D83EC9">
        <w:t xml:space="preserve"> </w:t>
      </w:r>
      <w:r w:rsidR="00E14D01" w:rsidRPr="00D83EC9">
        <w:rPr>
          <w:rStyle w:val="CRDeleted"/>
        </w:rPr>
        <w:t>.</w:t>
      </w:r>
    </w:p>
    <w:p w14:paraId="20F16CC9" w14:textId="77777777" w:rsidR="009E3328" w:rsidRPr="007A74FE" w:rsidRDefault="009E3328" w:rsidP="006A2047">
      <w:pPr>
        <w:pStyle w:val="CRSeparator"/>
        <w:spacing w:line="276" w:lineRule="auto"/>
        <w:rPr>
          <w:noProof/>
        </w:rPr>
      </w:pPr>
    </w:p>
    <w:p w14:paraId="68E7110A" w14:textId="77777777" w:rsidR="00EE6156" w:rsidRPr="00D23686" w:rsidRDefault="00EE6156" w:rsidP="006A2047">
      <w:pPr>
        <w:pStyle w:val="CRReference"/>
        <w:spacing w:line="276" w:lineRule="auto"/>
        <w:rPr>
          <w:noProof/>
          <w:highlight w:val="lightGray"/>
        </w:rPr>
      </w:pPr>
      <w:r w:rsidRPr="00D23686">
        <w:rPr>
          <w:noProof/>
          <w:highlight w:val="lightGray"/>
        </w:rPr>
        <w:fldChar w:fldCharType="begin"/>
      </w:r>
      <w:r w:rsidRPr="00D23686">
        <w:rPr>
          <w:noProof/>
          <w:highlight w:val="lightGray"/>
        </w:rPr>
        <w:instrText xml:space="preserve"> QUOTE "</w:instrText>
      </w:r>
      <w:r w:rsidRPr="00D23686">
        <w:rPr>
          <w:rStyle w:val="CRMarker"/>
          <w:noProof/>
          <w:highlight w:val="lightGray"/>
        </w:rPr>
        <w:instrText>ò</w:instrText>
      </w:r>
      <w:r w:rsidRPr="00D23686">
        <w:rPr>
          <w:noProof/>
          <w:highlight w:val="lightGray"/>
        </w:rPr>
        <w:instrText xml:space="preserve">" </w:instrText>
      </w:r>
      <w:r w:rsidRPr="00D23686">
        <w:rPr>
          <w:noProof/>
          <w:highlight w:val="lightGray"/>
        </w:rPr>
        <w:fldChar w:fldCharType="separate"/>
      </w:r>
      <w:r w:rsidRPr="00D23686">
        <w:rPr>
          <w:rStyle w:val="CRMarker"/>
          <w:noProof/>
          <w:highlight w:val="lightGray"/>
        </w:rPr>
        <w:t>ò</w:t>
      </w:r>
      <w:r w:rsidRPr="00D23686">
        <w:rPr>
          <w:noProof/>
          <w:highlight w:val="lightGray"/>
        </w:rPr>
        <w:fldChar w:fldCharType="end"/>
      </w:r>
      <w:r w:rsidRPr="00D23686">
        <w:rPr>
          <w:noProof/>
          <w:highlight w:val="lightGray"/>
        </w:rPr>
        <w:t> new</w:t>
      </w:r>
    </w:p>
    <w:p w14:paraId="0385AB6A" w14:textId="77777777" w:rsidR="00A00D2A" w:rsidRPr="00D23686" w:rsidRDefault="00A00D2A" w:rsidP="004D6FE4">
      <w:pPr>
        <w:pStyle w:val="Point1"/>
        <w:rPr>
          <w:noProof/>
          <w:color w:val="000000" w:themeColor="text1"/>
          <w:highlight w:val="lightGray"/>
        </w:rPr>
      </w:pPr>
      <w:r w:rsidRPr="00D23686">
        <w:rPr>
          <w:noProof/>
          <w:highlight w:val="lightGray"/>
        </w:rPr>
        <w:t>(h)</w:t>
      </w:r>
      <w:r w:rsidRPr="00D23686">
        <w:rPr>
          <w:noProof/>
          <w:highlight w:val="lightGray"/>
        </w:rPr>
        <w:tab/>
      </w:r>
      <w:r w:rsidRPr="00D23686">
        <w:rPr>
          <w:noProof/>
          <w:color w:val="000000" w:themeColor="text1"/>
          <w:highlight w:val="lightGray"/>
        </w:rPr>
        <w:t xml:space="preserve">the </w:t>
      </w:r>
      <w:r w:rsidRPr="00D23686">
        <w:rPr>
          <w:noProof/>
          <w:highlight w:val="lightGray"/>
        </w:rPr>
        <w:t>offence</w:t>
      </w:r>
      <w:r w:rsidRPr="00D23686">
        <w:rPr>
          <w:noProof/>
          <w:color w:val="000000" w:themeColor="text1"/>
          <w:highlight w:val="lightGray"/>
        </w:rPr>
        <w:t xml:space="preserve"> was committed repeatedly;</w:t>
      </w:r>
      <w:r w:rsidRPr="00D23686">
        <w:rPr>
          <w:noProof/>
          <w:highlight w:val="lightGray"/>
        </w:rPr>
        <w:t> </w:t>
      </w:r>
    </w:p>
    <w:p w14:paraId="3A0DC1DF" w14:textId="30D14782" w:rsidR="00A00D2A" w:rsidRPr="00D23686" w:rsidRDefault="00A00D2A" w:rsidP="004D6FE4">
      <w:pPr>
        <w:pStyle w:val="Point1"/>
        <w:rPr>
          <w:noProof/>
          <w:color w:val="000000" w:themeColor="text1"/>
          <w:highlight w:val="lightGray"/>
        </w:rPr>
      </w:pPr>
      <w:r w:rsidRPr="00D23686">
        <w:rPr>
          <w:noProof/>
          <w:highlight w:val="lightGray"/>
        </w:rPr>
        <w:t>(i)</w:t>
      </w:r>
      <w:r w:rsidRPr="00D23686">
        <w:rPr>
          <w:noProof/>
          <w:highlight w:val="lightGray"/>
        </w:rPr>
        <w:tab/>
      </w:r>
      <w:r w:rsidRPr="00D23686">
        <w:rPr>
          <w:noProof/>
          <w:color w:val="000000" w:themeColor="text1"/>
          <w:highlight w:val="lightGray"/>
        </w:rPr>
        <w:t>the offence was committed with the use or threat of using a weapon;</w:t>
      </w:r>
      <w:r w:rsidR="000F1EA0">
        <w:rPr>
          <w:noProof/>
          <w:color w:val="000000" w:themeColor="text1"/>
          <w:highlight w:val="lightGray"/>
        </w:rPr>
        <w:t xml:space="preserve"> or</w:t>
      </w:r>
      <w:r w:rsidR="00D23686" w:rsidRPr="00D23686">
        <w:rPr>
          <w:noProof/>
          <w:color w:val="000000" w:themeColor="text1"/>
          <w:highlight w:val="lightGray"/>
        </w:rPr>
        <w:t xml:space="preserve"> </w:t>
      </w:r>
    </w:p>
    <w:p w14:paraId="5CA57E9A" w14:textId="226160DC" w:rsidR="00D83EC9" w:rsidRPr="00D23686" w:rsidRDefault="00A00D2A" w:rsidP="00D23686">
      <w:pPr>
        <w:pStyle w:val="Point1"/>
        <w:rPr>
          <w:noProof/>
        </w:rPr>
      </w:pPr>
      <w:r w:rsidRPr="00D23686">
        <w:rPr>
          <w:noProof/>
          <w:highlight w:val="lightGray"/>
        </w:rPr>
        <w:t>(j)</w:t>
      </w:r>
      <w:r w:rsidRPr="00D23686">
        <w:rPr>
          <w:noProof/>
          <w:highlight w:val="lightGray"/>
        </w:rPr>
        <w:tab/>
      </w:r>
      <w:r w:rsidRPr="00D23686">
        <w:rPr>
          <w:noProof/>
          <w:color w:val="000000" w:themeColor="text1"/>
          <w:highlight w:val="lightGray"/>
        </w:rPr>
        <w:t xml:space="preserve">the offence was committed by causing the victim to take, use or be affected by </w:t>
      </w:r>
      <w:r w:rsidR="00F83EB7" w:rsidRPr="00D23686">
        <w:rPr>
          <w:noProof/>
          <w:color w:val="000000" w:themeColor="text1"/>
          <w:highlight w:val="lightGray"/>
        </w:rPr>
        <w:tab/>
      </w:r>
      <w:r w:rsidRPr="00D23686">
        <w:rPr>
          <w:noProof/>
          <w:color w:val="000000" w:themeColor="text1"/>
          <w:highlight w:val="lightGray"/>
        </w:rPr>
        <w:t>drugs, alcohol or other intoxicating substances.</w:t>
      </w:r>
      <w:r w:rsidRPr="00D23686">
        <w:rPr>
          <w:noProof/>
          <w:highlight w:val="lightGray"/>
        </w:rPr>
        <w:t> </w:t>
      </w:r>
    </w:p>
    <w:p w14:paraId="15D6459F" w14:textId="77777777" w:rsidR="00D23686" w:rsidRDefault="00D23686" w:rsidP="00D23686">
      <w:pPr>
        <w:pStyle w:val="CRSeparator"/>
        <w:rPr>
          <w:noProof/>
        </w:rPr>
      </w:pPr>
    </w:p>
    <w:p w14:paraId="365E1924" w14:textId="5048C87E" w:rsidR="00D23686" w:rsidRPr="00EA3D14" w:rsidRDefault="00D23686" w:rsidP="00D23686">
      <w:pPr>
        <w:pStyle w:val="CRReference"/>
        <w:rPr>
          <w:noProof/>
          <w:lang w:val="fr-BE"/>
        </w:rPr>
      </w:pPr>
      <w:r w:rsidRPr="00D23686">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D23686">
        <w:fldChar w:fldCharType="separate"/>
      </w:r>
      <w:r w:rsidRPr="00EA3D14">
        <w:rPr>
          <w:rStyle w:val="CRMarker"/>
          <w:lang w:val="fr-BE"/>
        </w:rPr>
        <w:t>ê</w:t>
      </w:r>
      <w:r w:rsidRPr="00D23686">
        <w:fldChar w:fldCharType="end"/>
      </w:r>
      <w:r w:rsidRPr="00EA3D14">
        <w:rPr>
          <w:lang w:val="fr-BE"/>
        </w:rPr>
        <w:t> 2011/93/EU (adapted)</w:t>
      </w:r>
    </w:p>
    <w:bookmarkStart w:id="27" w:name="_Hlk156996272"/>
    <w:bookmarkStart w:id="28" w:name="_Hlk156384313"/>
    <w:p w14:paraId="49275D55" w14:textId="48FF9E60" w:rsidR="00D23686" w:rsidRPr="00D23686" w:rsidRDefault="00D23686" w:rsidP="00D23686">
      <w:pPr>
        <w:pStyle w:val="CRReference"/>
        <w:rPr>
          <w:noProof/>
          <w:highlight w:val="lightGray"/>
          <w:lang w:val="fr-BE"/>
        </w:rPr>
      </w:pPr>
      <w:r w:rsidRPr="00D23686">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D23686">
        <w:rPr>
          <w:highlight w:val="lightGray"/>
        </w:rPr>
        <w:fldChar w:fldCharType="separate"/>
      </w:r>
      <w:r w:rsidRPr="00EA3D14">
        <w:rPr>
          <w:rStyle w:val="CRMarker"/>
          <w:highlight w:val="lightGray"/>
          <w:lang w:val="fr-BE"/>
        </w:rPr>
        <w:t>ð</w:t>
      </w:r>
      <w:r w:rsidRPr="00D23686">
        <w:rPr>
          <w:highlight w:val="lightGray"/>
        </w:rPr>
        <w:fldChar w:fldCharType="end"/>
      </w:r>
      <w:r w:rsidRPr="00EA3D14">
        <w:rPr>
          <w:highlight w:val="lightGray"/>
          <w:lang w:val="fr-BE"/>
        </w:rPr>
        <w:t> new</w:t>
      </w:r>
    </w:p>
    <w:p w14:paraId="3AE727E6" w14:textId="523EAAB2" w:rsidR="00A00D2A" w:rsidRPr="007D2300" w:rsidRDefault="00A00D2A" w:rsidP="004D4B0B">
      <w:pPr>
        <w:pStyle w:val="ManualHeading3"/>
        <w:jc w:val="center"/>
        <w:rPr>
          <w:noProof/>
          <w:lang w:val="fr-BE"/>
        </w:rPr>
      </w:pPr>
      <w:r w:rsidRPr="007D2300">
        <w:rPr>
          <w:noProof/>
          <w:lang w:val="fr-BE"/>
        </w:rPr>
        <w:t xml:space="preserve">Article </w:t>
      </w:r>
      <w:r w:rsidR="00EE6156" w:rsidRPr="007D2300">
        <w:rPr>
          <w:noProof/>
          <w:lang w:val="fr-BE"/>
        </w:rPr>
        <w:t>12</w:t>
      </w:r>
      <w:r w:rsidRPr="007D2300">
        <w:rPr>
          <w:noProof/>
          <w:lang w:val="fr-BE"/>
        </w:rPr>
        <w:t xml:space="preserve"> </w:t>
      </w:r>
    </w:p>
    <w:p w14:paraId="50F28635" w14:textId="77777777" w:rsidR="00A00D2A" w:rsidRPr="007A74FE" w:rsidRDefault="00A00D2A" w:rsidP="006A2047">
      <w:pPr>
        <w:pStyle w:val="ManualHeading3"/>
        <w:spacing w:line="276" w:lineRule="auto"/>
        <w:jc w:val="center"/>
        <w:rPr>
          <w:noProof/>
        </w:rPr>
      </w:pPr>
      <w:r w:rsidRPr="007A74FE">
        <w:rPr>
          <w:noProof/>
        </w:rPr>
        <w:t>Disqualification arising from convictions</w:t>
      </w:r>
    </w:p>
    <w:p w14:paraId="03138F6D" w14:textId="62EC6895" w:rsidR="00732FDA" w:rsidRPr="007A74FE" w:rsidRDefault="68475A97" w:rsidP="004D6FE4">
      <w:pPr>
        <w:pStyle w:val="ManualNumPar1"/>
        <w:shd w:val="clear" w:color="auto" w:fill="FFFFFF" w:themeFill="background1"/>
        <w:spacing w:after="0" w:line="276" w:lineRule="auto"/>
        <w:rPr>
          <w:rFonts w:eastAsia="Times New Roman" w:cstheme="minorBidi"/>
          <w:noProof/>
          <w:color w:val="333333"/>
        </w:rPr>
      </w:pPr>
      <w:r>
        <w:rPr>
          <w:noProof/>
        </w:rPr>
        <w:t>1.</w:t>
      </w:r>
      <w:r>
        <w:rPr>
          <w:noProof/>
        </w:rPr>
        <w:tab/>
      </w:r>
      <w:r w:rsidRPr="007A74FE">
        <w:rPr>
          <w:rFonts w:eastAsia="Times New Roman" w:cstheme="minorBidi"/>
          <w:noProof/>
          <w:color w:val="333333"/>
        </w:rPr>
        <w:t>In order to avoid the risk of repetition of offences, Member States shall take the necessary measures to ensure that a natural person who has been convicted of any of the offences referred to in Articles 3 to</w:t>
      </w:r>
      <w:r w:rsidR="7A6A5095" w:rsidRPr="007A74FE">
        <w:rPr>
          <w:noProof/>
        </w:rPr>
        <w:t> </w:t>
      </w:r>
      <w:r w:rsidR="000F1EA0" w:rsidRPr="003E2E0B">
        <w:rPr>
          <w:highlight w:val="lightGray"/>
        </w:rPr>
        <w:fldChar w:fldCharType="begin"/>
      </w:r>
      <w:r w:rsidR="000F1EA0" w:rsidRPr="003E2E0B">
        <w:rPr>
          <w:highlight w:val="lightGray"/>
        </w:rPr>
        <w:instrText xml:space="preserve"> QUOTE "</w:instrText>
      </w:r>
      <w:r w:rsidR="000F1EA0" w:rsidRPr="003E2E0B">
        <w:rPr>
          <w:rStyle w:val="CRMarker"/>
          <w:highlight w:val="lightGray"/>
        </w:rPr>
        <w:instrText>ð</w:instrText>
      </w:r>
      <w:r w:rsidR="000F1EA0" w:rsidRPr="003E2E0B">
        <w:rPr>
          <w:highlight w:val="lightGray"/>
        </w:rPr>
        <w:instrText xml:space="preserve">" </w:instrText>
      </w:r>
      <w:r w:rsidR="000F1EA0" w:rsidRPr="003E2E0B">
        <w:rPr>
          <w:highlight w:val="lightGray"/>
        </w:rPr>
        <w:fldChar w:fldCharType="separate"/>
      </w:r>
      <w:r w:rsidR="000F1EA0" w:rsidRPr="003E2E0B">
        <w:rPr>
          <w:rStyle w:val="CRMarker"/>
          <w:highlight w:val="lightGray"/>
        </w:rPr>
        <w:t>ð</w:t>
      </w:r>
      <w:r w:rsidR="000F1EA0" w:rsidRPr="003E2E0B">
        <w:rPr>
          <w:highlight w:val="lightGray"/>
        </w:rPr>
        <w:fldChar w:fldCharType="end"/>
      </w:r>
      <w:r w:rsidR="000F1EA0" w:rsidRPr="000F1EA0">
        <w:rPr>
          <w:highlight w:val="lightGray"/>
        </w:rPr>
        <w:t> 9 </w:t>
      </w:r>
      <w:r w:rsidR="000F1EA0" w:rsidRPr="000F1EA0">
        <w:rPr>
          <w:highlight w:val="lightGray"/>
        </w:rPr>
        <w:fldChar w:fldCharType="begin"/>
      </w:r>
      <w:r w:rsidR="000F1EA0" w:rsidRPr="000F1EA0">
        <w:rPr>
          <w:highlight w:val="lightGray"/>
        </w:rPr>
        <w:instrText xml:space="preserve"> QUOTE "</w:instrText>
      </w:r>
      <w:r w:rsidR="000F1EA0" w:rsidRPr="000F1EA0">
        <w:rPr>
          <w:rStyle w:val="CRMarker"/>
          <w:highlight w:val="lightGray"/>
        </w:rPr>
        <w:instrText>ï</w:instrText>
      </w:r>
      <w:r w:rsidR="000F1EA0" w:rsidRPr="000F1EA0">
        <w:rPr>
          <w:highlight w:val="lightGray"/>
        </w:rPr>
        <w:instrText xml:space="preserve">" </w:instrText>
      </w:r>
      <w:r w:rsidR="000F1EA0" w:rsidRPr="000F1EA0">
        <w:rPr>
          <w:highlight w:val="lightGray"/>
        </w:rPr>
        <w:fldChar w:fldCharType="separate"/>
      </w:r>
      <w:r w:rsidR="000F1EA0" w:rsidRPr="000F1EA0">
        <w:rPr>
          <w:rStyle w:val="CRMarker"/>
          <w:highlight w:val="lightGray"/>
        </w:rPr>
        <w:t>ï</w:t>
      </w:r>
      <w:r w:rsidR="000F1EA0" w:rsidRPr="000F1EA0">
        <w:rPr>
          <w:highlight w:val="lightGray"/>
        </w:rPr>
        <w:fldChar w:fldCharType="end"/>
      </w:r>
      <w:r w:rsidR="7A6A5095" w:rsidRPr="007A74FE">
        <w:rPr>
          <w:noProof/>
        </w:rPr>
        <w:t xml:space="preserve"> </w:t>
      </w:r>
      <w:r w:rsidRPr="00D23686">
        <w:rPr>
          <w:rStyle w:val="CRRefonteDeleted"/>
          <w:highlight w:val="lightGray"/>
        </w:rPr>
        <w:t>7</w:t>
      </w:r>
      <w:r w:rsidRPr="007A74FE">
        <w:rPr>
          <w:rFonts w:eastAsia="Times New Roman" w:cstheme="minorBidi"/>
          <w:noProof/>
          <w:color w:val="333333"/>
        </w:rPr>
        <w:t xml:space="preserve"> may be temporarily or permanently prevented from exercising at least </w:t>
      </w:r>
      <w:r w:rsidRPr="007A74FE">
        <w:rPr>
          <w:rFonts w:eastAsia="Times New Roman" w:cstheme="minorBidi"/>
          <w:noProof/>
          <w:color w:val="000000" w:themeColor="text1"/>
        </w:rPr>
        <w:t>professional</w:t>
      </w:r>
      <w:r w:rsidRPr="007A74FE">
        <w:rPr>
          <w:rFonts w:eastAsia="Times New Roman" w:cstheme="minorBidi"/>
          <w:noProof/>
          <w:color w:val="333333"/>
        </w:rPr>
        <w:t xml:space="preserve"> activities involving direct and regular contacts with children.</w:t>
      </w:r>
      <w:bookmarkStart w:id="29" w:name="_Hlk138247129"/>
    </w:p>
    <w:p w14:paraId="2071F8DB" w14:textId="2FD43FA9" w:rsidR="00732FDA" w:rsidRPr="007A74FE" w:rsidRDefault="68475A97" w:rsidP="004D6FE4">
      <w:pPr>
        <w:pStyle w:val="ManualNumPar1"/>
        <w:shd w:val="clear" w:color="auto" w:fill="FFFFFF" w:themeFill="background1"/>
        <w:spacing w:after="0" w:line="276" w:lineRule="auto"/>
        <w:rPr>
          <w:rFonts w:eastAsia="Times New Roman" w:cstheme="minorBidi"/>
          <w:noProof/>
          <w:color w:val="333333"/>
        </w:rPr>
      </w:pPr>
      <w:r>
        <w:rPr>
          <w:noProof/>
        </w:rPr>
        <w:t>2.</w:t>
      </w:r>
      <w:r>
        <w:rPr>
          <w:noProof/>
        </w:rPr>
        <w:tab/>
      </w:r>
      <w:r w:rsidRPr="007A74FE">
        <w:rPr>
          <w:rFonts w:eastAsia="Times New Roman" w:cstheme="minorBidi"/>
          <w:noProof/>
          <w:color w:val="333333"/>
        </w:rPr>
        <w:t>Member States shall take the necessary measures to ensure that employers, when recruiting a person for professional or organised voluntary activities involving direct and regular contacts with children,</w:t>
      </w:r>
      <w:r w:rsidR="1D8508AB" w:rsidRPr="007A74FE">
        <w:rPr>
          <w:noProof/>
        </w:rPr>
        <w:t> </w:t>
      </w:r>
      <w:r w:rsidR="00D23686" w:rsidRPr="003E2E0B">
        <w:rPr>
          <w:highlight w:val="lightGray"/>
        </w:rPr>
        <w:fldChar w:fldCharType="begin"/>
      </w:r>
      <w:r w:rsidR="00D23686" w:rsidRPr="003E2E0B">
        <w:rPr>
          <w:highlight w:val="lightGray"/>
        </w:rPr>
        <w:instrText xml:space="preserve"> QUOTE "</w:instrText>
      </w:r>
      <w:r w:rsidR="00D23686" w:rsidRPr="003E2E0B">
        <w:rPr>
          <w:rStyle w:val="CRMarker"/>
          <w:highlight w:val="lightGray"/>
        </w:rPr>
        <w:instrText>ð</w:instrText>
      </w:r>
      <w:r w:rsidR="00D23686" w:rsidRPr="003E2E0B">
        <w:rPr>
          <w:highlight w:val="lightGray"/>
        </w:rPr>
        <w:instrText xml:space="preserve">" </w:instrText>
      </w:r>
      <w:r w:rsidR="00D23686" w:rsidRPr="003E2E0B">
        <w:rPr>
          <w:highlight w:val="lightGray"/>
        </w:rPr>
        <w:fldChar w:fldCharType="separate"/>
      </w:r>
      <w:r w:rsidR="00D23686" w:rsidRPr="003E2E0B">
        <w:rPr>
          <w:rStyle w:val="CRMarker"/>
          <w:highlight w:val="lightGray"/>
        </w:rPr>
        <w:t>ð</w:t>
      </w:r>
      <w:r w:rsidR="00D23686" w:rsidRPr="003E2E0B">
        <w:rPr>
          <w:highlight w:val="lightGray"/>
        </w:rPr>
        <w:fldChar w:fldCharType="end"/>
      </w:r>
      <w:r w:rsidR="00D23686" w:rsidRPr="00D23686">
        <w:rPr>
          <w:highlight w:val="lightGray"/>
        </w:rPr>
        <w:t> </w:t>
      </w:r>
      <w:r w:rsidR="1D8508AB" w:rsidRPr="00D23686">
        <w:rPr>
          <w:noProof/>
          <w:color w:val="333333"/>
          <w:highlight w:val="lightGray"/>
        </w:rPr>
        <w:t>and organisations acting in the public interest against child sexual abuse, when recruiting staff,</w:t>
      </w:r>
      <w:r w:rsidR="00D23686" w:rsidRPr="00D23686">
        <w:rPr>
          <w:highlight w:val="lightGray"/>
        </w:rPr>
        <w:t> </w:t>
      </w:r>
      <w:r w:rsidR="00D23686" w:rsidRPr="00D23686">
        <w:rPr>
          <w:highlight w:val="lightGray"/>
        </w:rPr>
        <w:fldChar w:fldCharType="begin"/>
      </w:r>
      <w:r w:rsidR="00D23686" w:rsidRPr="00D23686">
        <w:rPr>
          <w:highlight w:val="lightGray"/>
        </w:rPr>
        <w:instrText xml:space="preserve"> QUOTE "</w:instrText>
      </w:r>
      <w:r w:rsidR="00D23686" w:rsidRPr="00D23686">
        <w:rPr>
          <w:rStyle w:val="CRMarker"/>
          <w:highlight w:val="lightGray"/>
        </w:rPr>
        <w:instrText>ï</w:instrText>
      </w:r>
      <w:r w:rsidR="00D23686" w:rsidRPr="00D23686">
        <w:rPr>
          <w:highlight w:val="lightGray"/>
        </w:rPr>
        <w:instrText xml:space="preserve">" </w:instrText>
      </w:r>
      <w:r w:rsidR="00D23686" w:rsidRPr="00D23686">
        <w:rPr>
          <w:highlight w:val="lightGray"/>
        </w:rPr>
        <w:fldChar w:fldCharType="separate"/>
      </w:r>
      <w:r w:rsidR="00D23686" w:rsidRPr="00D23686">
        <w:rPr>
          <w:rStyle w:val="CRMarker"/>
          <w:highlight w:val="lightGray"/>
        </w:rPr>
        <w:t>ï</w:t>
      </w:r>
      <w:r w:rsidR="00D23686" w:rsidRPr="00D23686">
        <w:rPr>
          <w:highlight w:val="lightGray"/>
        </w:rPr>
        <w:fldChar w:fldCharType="end"/>
      </w:r>
      <w:r w:rsidR="1D8508AB" w:rsidRPr="007A74FE">
        <w:rPr>
          <w:noProof/>
        </w:rPr>
        <w:t> </w:t>
      </w:r>
      <w:r w:rsidRPr="007A74FE">
        <w:rPr>
          <w:rFonts w:eastAsia="Times New Roman" w:cstheme="minorBidi"/>
          <w:noProof/>
          <w:color w:val="333333"/>
        </w:rPr>
        <w:t xml:space="preserve">are </w:t>
      </w:r>
      <w:r w:rsidRPr="00D23686">
        <w:rPr>
          <w:rStyle w:val="CRRefonteDeleted"/>
          <w:color w:val="333333"/>
          <w:highlight w:val="lightGray"/>
        </w:rPr>
        <w:t>entitled</w:t>
      </w:r>
      <w:r w:rsidRPr="007A74FE">
        <w:rPr>
          <w:rFonts w:eastAsia="Times New Roman" w:cstheme="minorBidi"/>
          <w:noProof/>
          <w:color w:val="333333"/>
        </w:rPr>
        <w:t xml:space="preserve"> </w:t>
      </w:r>
      <w:r w:rsidR="00A00D2A" w:rsidRPr="003E2E0B">
        <w:rPr>
          <w:noProof/>
          <w:highlight w:val="lightGray"/>
        </w:rPr>
        <w:fldChar w:fldCharType="begin"/>
      </w:r>
      <w:r w:rsidR="00A00D2A" w:rsidRPr="003E2E0B">
        <w:rPr>
          <w:noProof/>
          <w:highlight w:val="lightGray"/>
        </w:rPr>
        <w:instrText xml:space="preserve"> QUOTE "</w:instrText>
      </w:r>
      <w:r w:rsidR="00A00D2A" w:rsidRPr="003E2E0B">
        <w:rPr>
          <w:rStyle w:val="CRMarker"/>
          <w:noProof/>
          <w:highlight w:val="lightGray"/>
        </w:rPr>
        <w:instrText>ð</w:instrText>
      </w:r>
      <w:r w:rsidR="00A00D2A" w:rsidRPr="003E2E0B">
        <w:rPr>
          <w:noProof/>
          <w:highlight w:val="lightGray"/>
        </w:rPr>
        <w:instrText xml:space="preserve">" </w:instrText>
      </w:r>
      <w:r w:rsidR="00A00D2A" w:rsidRPr="003E2E0B">
        <w:rPr>
          <w:noProof/>
          <w:highlight w:val="lightGray"/>
        </w:rPr>
        <w:fldChar w:fldCharType="separate"/>
      </w:r>
      <w:r w:rsidR="1D8508AB" w:rsidRPr="003E2E0B">
        <w:rPr>
          <w:rStyle w:val="CRMarker"/>
          <w:noProof/>
          <w:highlight w:val="lightGray"/>
        </w:rPr>
        <w:t>ð</w:t>
      </w:r>
      <w:r w:rsidR="00A00D2A" w:rsidRPr="003E2E0B">
        <w:rPr>
          <w:noProof/>
          <w:highlight w:val="lightGray"/>
        </w:rPr>
        <w:fldChar w:fldCharType="end"/>
      </w:r>
      <w:r w:rsidR="1D8508AB" w:rsidRPr="00D23686">
        <w:rPr>
          <w:noProof/>
          <w:highlight w:val="lightGray"/>
        </w:rPr>
        <w:t> </w:t>
      </w:r>
      <w:r w:rsidR="1D8508AB" w:rsidRPr="00D23686">
        <w:rPr>
          <w:noProof/>
          <w:color w:val="000000" w:themeColor="text1"/>
          <w:highlight w:val="lightGray"/>
        </w:rPr>
        <w:t>required</w:t>
      </w:r>
      <w:r w:rsidR="1D8508AB" w:rsidRPr="00D23686">
        <w:rPr>
          <w:noProof/>
          <w:highlight w:val="lightGray"/>
        </w:rPr>
        <w:t> </w:t>
      </w:r>
      <w:r w:rsidR="00A00D2A" w:rsidRPr="00D23686">
        <w:rPr>
          <w:noProof/>
          <w:highlight w:val="lightGray"/>
        </w:rPr>
        <w:fldChar w:fldCharType="begin"/>
      </w:r>
      <w:r w:rsidR="00A00D2A" w:rsidRPr="00D23686">
        <w:rPr>
          <w:noProof/>
          <w:highlight w:val="lightGray"/>
        </w:rPr>
        <w:instrText xml:space="preserve"> QUOTE "</w:instrText>
      </w:r>
      <w:r w:rsidR="00A00D2A" w:rsidRPr="00D23686">
        <w:rPr>
          <w:rStyle w:val="CRMarker"/>
          <w:noProof/>
          <w:highlight w:val="lightGray"/>
        </w:rPr>
        <w:instrText>ï</w:instrText>
      </w:r>
      <w:r w:rsidR="00A00D2A" w:rsidRPr="00D23686">
        <w:rPr>
          <w:noProof/>
          <w:highlight w:val="lightGray"/>
        </w:rPr>
        <w:instrText xml:space="preserve">" </w:instrText>
      </w:r>
      <w:r w:rsidR="00A00D2A" w:rsidRPr="00D23686">
        <w:rPr>
          <w:noProof/>
          <w:highlight w:val="lightGray"/>
        </w:rPr>
        <w:fldChar w:fldCharType="separate"/>
      </w:r>
      <w:r w:rsidR="1D8508AB" w:rsidRPr="00D23686">
        <w:rPr>
          <w:rStyle w:val="CRMarker"/>
          <w:noProof/>
          <w:highlight w:val="lightGray"/>
        </w:rPr>
        <w:t>ï</w:t>
      </w:r>
      <w:r w:rsidR="00A00D2A" w:rsidRPr="00D23686">
        <w:rPr>
          <w:noProof/>
          <w:highlight w:val="lightGray"/>
        </w:rPr>
        <w:fldChar w:fldCharType="end"/>
      </w:r>
      <w:r w:rsidR="1D8508AB" w:rsidRPr="007A74FE">
        <w:rPr>
          <w:noProof/>
        </w:rPr>
        <w:t> </w:t>
      </w:r>
      <w:r w:rsidRPr="007A74FE">
        <w:rPr>
          <w:rFonts w:eastAsia="Times New Roman" w:cstheme="minorBidi"/>
          <w:noProof/>
          <w:color w:val="333333"/>
        </w:rPr>
        <w:t xml:space="preserve">to request information in accordance with national law by way of any appropriate means, such as access upon request or via the person concerned, of the existence of criminal convictions for any of the offences referred to in Articles 3 to </w:t>
      </w:r>
      <w:r w:rsidR="00A00D2A" w:rsidRPr="003E2E0B">
        <w:rPr>
          <w:noProof/>
          <w:highlight w:val="lightGray"/>
        </w:rPr>
        <w:fldChar w:fldCharType="begin"/>
      </w:r>
      <w:r w:rsidR="00A00D2A" w:rsidRPr="003E2E0B">
        <w:rPr>
          <w:noProof/>
          <w:highlight w:val="lightGray"/>
        </w:rPr>
        <w:instrText xml:space="preserve"> QUOTE "</w:instrText>
      </w:r>
      <w:r w:rsidR="00A00D2A" w:rsidRPr="003E2E0B">
        <w:rPr>
          <w:rStyle w:val="CRMarker"/>
          <w:noProof/>
          <w:highlight w:val="lightGray"/>
        </w:rPr>
        <w:instrText>ð</w:instrText>
      </w:r>
      <w:r w:rsidR="00A00D2A" w:rsidRPr="003E2E0B">
        <w:rPr>
          <w:noProof/>
          <w:highlight w:val="lightGray"/>
        </w:rPr>
        <w:instrText xml:space="preserve">" </w:instrText>
      </w:r>
      <w:r w:rsidR="00A00D2A" w:rsidRPr="003E2E0B">
        <w:rPr>
          <w:noProof/>
          <w:highlight w:val="lightGray"/>
        </w:rPr>
        <w:fldChar w:fldCharType="separate"/>
      </w:r>
      <w:r w:rsidR="7A6A5095" w:rsidRPr="003E2E0B">
        <w:rPr>
          <w:rStyle w:val="CRMarker"/>
          <w:noProof/>
          <w:highlight w:val="lightGray"/>
        </w:rPr>
        <w:t>ð</w:t>
      </w:r>
      <w:r w:rsidR="00A00D2A" w:rsidRPr="003E2E0B">
        <w:rPr>
          <w:noProof/>
          <w:highlight w:val="lightGray"/>
        </w:rPr>
        <w:fldChar w:fldCharType="end"/>
      </w:r>
      <w:r w:rsidR="7A6A5095" w:rsidRPr="00D23686">
        <w:rPr>
          <w:noProof/>
          <w:highlight w:val="lightGray"/>
        </w:rPr>
        <w:t> </w:t>
      </w:r>
      <w:r w:rsidR="75AEEB4F" w:rsidRPr="00D23686">
        <w:rPr>
          <w:noProof/>
          <w:highlight w:val="lightGray"/>
        </w:rPr>
        <w:t>9</w:t>
      </w:r>
      <w:r w:rsidR="7A6A5095" w:rsidRPr="00D23686">
        <w:rPr>
          <w:noProof/>
          <w:highlight w:val="lightGray"/>
        </w:rPr>
        <w:t> </w:t>
      </w:r>
      <w:r w:rsidR="00A00D2A" w:rsidRPr="00D23686">
        <w:rPr>
          <w:noProof/>
          <w:highlight w:val="lightGray"/>
        </w:rPr>
        <w:fldChar w:fldCharType="begin"/>
      </w:r>
      <w:r w:rsidR="00A00D2A" w:rsidRPr="00D23686">
        <w:rPr>
          <w:noProof/>
          <w:highlight w:val="lightGray"/>
        </w:rPr>
        <w:instrText xml:space="preserve"> QUOTE "</w:instrText>
      </w:r>
      <w:r w:rsidR="00A00D2A" w:rsidRPr="00D23686">
        <w:rPr>
          <w:rStyle w:val="CRMarker"/>
          <w:noProof/>
          <w:highlight w:val="lightGray"/>
        </w:rPr>
        <w:instrText>ï</w:instrText>
      </w:r>
      <w:r w:rsidR="00A00D2A" w:rsidRPr="00D23686">
        <w:rPr>
          <w:noProof/>
          <w:highlight w:val="lightGray"/>
        </w:rPr>
        <w:instrText xml:space="preserve">" </w:instrText>
      </w:r>
      <w:r w:rsidR="00A00D2A" w:rsidRPr="00D23686">
        <w:rPr>
          <w:noProof/>
          <w:highlight w:val="lightGray"/>
        </w:rPr>
        <w:fldChar w:fldCharType="separate"/>
      </w:r>
      <w:r w:rsidR="7A6A5095" w:rsidRPr="00D23686">
        <w:rPr>
          <w:rStyle w:val="CRMarker"/>
          <w:noProof/>
          <w:highlight w:val="lightGray"/>
        </w:rPr>
        <w:t>ï</w:t>
      </w:r>
      <w:r w:rsidR="00A00D2A" w:rsidRPr="00D23686">
        <w:rPr>
          <w:noProof/>
          <w:highlight w:val="lightGray"/>
        </w:rPr>
        <w:fldChar w:fldCharType="end"/>
      </w:r>
      <w:r w:rsidR="00D23686">
        <w:rPr>
          <w:noProof/>
        </w:rPr>
        <w:t xml:space="preserve"> </w:t>
      </w:r>
      <w:r w:rsidR="00D23686" w:rsidRPr="00D23686">
        <w:rPr>
          <w:rStyle w:val="CRRefonteDeleted"/>
          <w:highlight w:val="lightGray"/>
        </w:rPr>
        <w:t>7</w:t>
      </w:r>
      <w:r w:rsidR="4CE2AF53" w:rsidRPr="007A74FE">
        <w:rPr>
          <w:noProof/>
        </w:rPr>
        <w:t>,</w:t>
      </w:r>
      <w:r w:rsidRPr="007A74FE">
        <w:rPr>
          <w:rFonts w:eastAsia="Times New Roman" w:cstheme="minorBidi"/>
          <w:noProof/>
          <w:color w:val="333333"/>
        </w:rPr>
        <w:t xml:space="preserve"> entered in the criminal record or of the existence of any disqualification from exercising activities involving direct and regular contacts with children arising from those criminal convictions.</w:t>
      </w:r>
      <w:bookmarkEnd w:id="29"/>
    </w:p>
    <w:p w14:paraId="4F649C23" w14:textId="38D11989" w:rsidR="00374837" w:rsidRPr="007A74FE" w:rsidRDefault="5B577C11" w:rsidP="006A2047">
      <w:pPr>
        <w:pStyle w:val="ManualNumPar1"/>
        <w:shd w:val="clear" w:color="auto" w:fill="FFFFFF" w:themeFill="background1"/>
        <w:spacing w:after="0" w:line="276" w:lineRule="auto"/>
        <w:rPr>
          <w:rFonts w:eastAsia="Times New Roman" w:cstheme="minorBidi"/>
          <w:noProof/>
          <w:color w:val="333333"/>
        </w:rPr>
      </w:pPr>
      <w:r>
        <w:rPr>
          <w:noProof/>
        </w:rPr>
        <w:t>3.</w:t>
      </w:r>
      <w:r>
        <w:rPr>
          <w:noProof/>
        </w:rPr>
        <w:tab/>
      </w:r>
      <w:bookmarkStart w:id="30" w:name="_Hlk156990639"/>
      <w:bookmarkStart w:id="31" w:name="_Hlk156991121"/>
      <w:r w:rsidRPr="007A74FE">
        <w:rPr>
          <w:noProof/>
          <w:color w:val="333333"/>
        </w:rPr>
        <w:t>For the application of paragraphs 1 and 2 of this Article,</w:t>
      </w:r>
      <w:r w:rsidR="00D23686" w:rsidRPr="00D23686">
        <w:t xml:space="preserve"> </w:t>
      </w:r>
      <w:r w:rsidR="00D23686" w:rsidRPr="003E2E0B">
        <w:rPr>
          <w:highlight w:val="lightGray"/>
        </w:rPr>
        <w:fldChar w:fldCharType="begin"/>
      </w:r>
      <w:r w:rsidR="00D23686" w:rsidRPr="003E2E0B">
        <w:rPr>
          <w:highlight w:val="lightGray"/>
        </w:rPr>
        <w:instrText xml:space="preserve"> QUOTE "</w:instrText>
      </w:r>
      <w:r w:rsidR="00D23686" w:rsidRPr="003E2E0B">
        <w:rPr>
          <w:rStyle w:val="CRMarker"/>
          <w:highlight w:val="lightGray"/>
        </w:rPr>
        <w:instrText>ð</w:instrText>
      </w:r>
      <w:r w:rsidR="00D23686" w:rsidRPr="003E2E0B">
        <w:rPr>
          <w:highlight w:val="lightGray"/>
        </w:rPr>
        <w:instrText xml:space="preserve">" </w:instrText>
      </w:r>
      <w:r w:rsidR="00D23686" w:rsidRPr="003E2E0B">
        <w:rPr>
          <w:highlight w:val="lightGray"/>
        </w:rPr>
        <w:fldChar w:fldCharType="separate"/>
      </w:r>
      <w:r w:rsidR="00D23686" w:rsidRPr="003E2E0B">
        <w:rPr>
          <w:rStyle w:val="CRMarker"/>
          <w:highlight w:val="lightGray"/>
        </w:rPr>
        <w:t>ð</w:t>
      </w:r>
      <w:r w:rsidR="00D23686" w:rsidRPr="003E2E0B">
        <w:rPr>
          <w:highlight w:val="lightGray"/>
        </w:rPr>
        <w:fldChar w:fldCharType="end"/>
      </w:r>
      <w:r w:rsidR="00D23686" w:rsidRPr="00D23686">
        <w:rPr>
          <w:highlight w:val="lightGray"/>
        </w:rPr>
        <w:t> </w:t>
      </w:r>
      <w:r w:rsidR="004D103E" w:rsidRPr="00D23686">
        <w:rPr>
          <w:noProof/>
          <w:highlight w:val="lightGray"/>
        </w:rPr>
        <w:t>when requested by competent authorities,</w:t>
      </w:r>
      <w:r w:rsidR="00D23686" w:rsidRPr="00D23686">
        <w:rPr>
          <w:highlight w:val="lightGray"/>
        </w:rPr>
        <w:t> </w:t>
      </w:r>
      <w:r w:rsidR="00D23686" w:rsidRPr="00D23686">
        <w:rPr>
          <w:highlight w:val="lightGray"/>
        </w:rPr>
        <w:fldChar w:fldCharType="begin"/>
      </w:r>
      <w:r w:rsidR="00D23686" w:rsidRPr="00D23686">
        <w:rPr>
          <w:highlight w:val="lightGray"/>
        </w:rPr>
        <w:instrText xml:space="preserve"> QUOTE "</w:instrText>
      </w:r>
      <w:r w:rsidR="00D23686" w:rsidRPr="00D23686">
        <w:rPr>
          <w:rStyle w:val="CRMarker"/>
          <w:highlight w:val="lightGray"/>
        </w:rPr>
        <w:instrText>ï</w:instrText>
      </w:r>
      <w:r w:rsidR="00D23686" w:rsidRPr="00D23686">
        <w:rPr>
          <w:highlight w:val="lightGray"/>
        </w:rPr>
        <w:instrText xml:space="preserve">" </w:instrText>
      </w:r>
      <w:r w:rsidR="00D23686" w:rsidRPr="00D23686">
        <w:rPr>
          <w:highlight w:val="lightGray"/>
        </w:rPr>
        <w:fldChar w:fldCharType="separate"/>
      </w:r>
      <w:r w:rsidR="00D23686" w:rsidRPr="00D23686">
        <w:rPr>
          <w:rStyle w:val="CRMarker"/>
          <w:highlight w:val="lightGray"/>
        </w:rPr>
        <w:t>ï</w:t>
      </w:r>
      <w:r w:rsidR="00D23686" w:rsidRPr="00D23686">
        <w:rPr>
          <w:highlight w:val="lightGray"/>
        </w:rPr>
        <w:fldChar w:fldCharType="end"/>
      </w:r>
      <w:r w:rsidR="004D103E" w:rsidRPr="007A74FE">
        <w:rPr>
          <w:noProof/>
        </w:rPr>
        <w:t xml:space="preserve"> </w:t>
      </w:r>
      <w:r w:rsidR="68475A97" w:rsidRPr="007A74FE">
        <w:rPr>
          <w:noProof/>
          <w:color w:val="333333"/>
        </w:rPr>
        <w:t xml:space="preserve">Member States shall take the necessary measures to ensure,  </w:t>
      </w:r>
      <w:bookmarkEnd w:id="27"/>
      <w:bookmarkEnd w:id="30"/>
      <w:bookmarkEnd w:id="31"/>
      <w:r w:rsidR="00374837" w:rsidRPr="00D23686">
        <w:rPr>
          <w:rStyle w:val="CRDeleted"/>
          <w:color w:val="333333"/>
        </w:rPr>
        <w:t>that, for</w:t>
      </w:r>
      <w:r w:rsidR="00374837" w:rsidRPr="007A74FE">
        <w:rPr>
          <w:rFonts w:eastAsia="Times New Roman" w:cstheme="minorBidi"/>
          <w:noProof/>
          <w:color w:val="333333"/>
        </w:rPr>
        <w:t xml:space="preserve"> the </w:t>
      </w:r>
      <w:r w:rsidR="00374837" w:rsidRPr="00D23686">
        <w:rPr>
          <w:rStyle w:val="CRDeleted"/>
          <w:color w:val="333333"/>
        </w:rPr>
        <w:t>application of paragraphs 1 and 2 of this Article</w:t>
      </w:r>
      <w:r w:rsidR="00374837" w:rsidRPr="007A74FE">
        <w:rPr>
          <w:rFonts w:eastAsia="Times New Roman" w:cstheme="minorBidi"/>
          <w:noProof/>
          <w:color w:val="333333"/>
        </w:rPr>
        <w:t xml:space="preserve"> transmission of information concerning the existence of criminal convictions for any of the offences referred to in Articles 3 to </w:t>
      </w:r>
      <w:r w:rsidR="00374837" w:rsidRPr="00D23686">
        <w:rPr>
          <w:rStyle w:val="CRRefonteDeleted"/>
          <w:color w:val="333333"/>
          <w:highlight w:val="lightGray"/>
        </w:rPr>
        <w:t>7</w:t>
      </w:r>
      <w:r w:rsidR="00374837" w:rsidRPr="007A74FE">
        <w:rPr>
          <w:rFonts w:eastAsia="Times New Roman" w:cstheme="minorBidi"/>
          <w:noProof/>
          <w:color w:val="333333"/>
        </w:rPr>
        <w:t xml:space="preserve"> </w:t>
      </w:r>
      <w:r w:rsidR="00374837" w:rsidRPr="003E2E0B">
        <w:rPr>
          <w:noProof/>
          <w:highlight w:val="lightGray"/>
        </w:rPr>
        <w:fldChar w:fldCharType="begin"/>
      </w:r>
      <w:r w:rsidR="00374837" w:rsidRPr="003E2E0B">
        <w:rPr>
          <w:noProof/>
          <w:highlight w:val="lightGray"/>
        </w:rPr>
        <w:instrText xml:space="preserve"> QUOTE "</w:instrText>
      </w:r>
      <w:r w:rsidR="00374837" w:rsidRPr="003E2E0B">
        <w:rPr>
          <w:rStyle w:val="CRMarker"/>
          <w:noProof/>
          <w:highlight w:val="lightGray"/>
        </w:rPr>
        <w:instrText>ð</w:instrText>
      </w:r>
      <w:r w:rsidR="00374837" w:rsidRPr="003E2E0B">
        <w:rPr>
          <w:noProof/>
          <w:highlight w:val="lightGray"/>
        </w:rPr>
        <w:instrText xml:space="preserve">" </w:instrText>
      </w:r>
      <w:r w:rsidR="00374837" w:rsidRPr="003E2E0B">
        <w:rPr>
          <w:noProof/>
          <w:highlight w:val="lightGray"/>
        </w:rPr>
        <w:fldChar w:fldCharType="separate"/>
      </w:r>
      <w:r w:rsidR="00374837" w:rsidRPr="003E2E0B">
        <w:rPr>
          <w:rStyle w:val="CRMarker"/>
          <w:noProof/>
          <w:highlight w:val="lightGray"/>
        </w:rPr>
        <w:t>ð</w:t>
      </w:r>
      <w:r w:rsidR="00374837" w:rsidRPr="003E2E0B">
        <w:rPr>
          <w:noProof/>
          <w:highlight w:val="lightGray"/>
        </w:rPr>
        <w:fldChar w:fldCharType="end"/>
      </w:r>
      <w:r w:rsidR="00374837" w:rsidRPr="00D23686">
        <w:rPr>
          <w:rFonts w:eastAsia="Times New Roman" w:cstheme="minorBidi"/>
          <w:noProof/>
          <w:color w:val="333333"/>
          <w:highlight w:val="lightGray"/>
        </w:rPr>
        <w:t> 9 </w:t>
      </w:r>
      <w:r w:rsidR="00374837" w:rsidRPr="00D23686">
        <w:rPr>
          <w:noProof/>
          <w:highlight w:val="lightGray"/>
        </w:rPr>
        <w:fldChar w:fldCharType="begin"/>
      </w:r>
      <w:r w:rsidR="00374837" w:rsidRPr="00D23686">
        <w:rPr>
          <w:noProof/>
          <w:highlight w:val="lightGray"/>
        </w:rPr>
        <w:instrText xml:space="preserve"> QUOTE "</w:instrText>
      </w:r>
      <w:r w:rsidR="00374837" w:rsidRPr="00D23686">
        <w:rPr>
          <w:rStyle w:val="CRMarker"/>
          <w:noProof/>
          <w:highlight w:val="lightGray"/>
        </w:rPr>
        <w:instrText>ï</w:instrText>
      </w:r>
      <w:r w:rsidR="00374837" w:rsidRPr="00D23686">
        <w:rPr>
          <w:noProof/>
          <w:highlight w:val="lightGray"/>
        </w:rPr>
        <w:instrText xml:space="preserve">" </w:instrText>
      </w:r>
      <w:r w:rsidR="00374837" w:rsidRPr="00D23686">
        <w:rPr>
          <w:noProof/>
          <w:highlight w:val="lightGray"/>
        </w:rPr>
        <w:fldChar w:fldCharType="separate"/>
      </w:r>
      <w:r w:rsidR="00374837" w:rsidRPr="00D23686">
        <w:rPr>
          <w:rStyle w:val="CRMarker"/>
          <w:noProof/>
          <w:highlight w:val="lightGray"/>
        </w:rPr>
        <w:t>ï</w:t>
      </w:r>
      <w:r w:rsidR="00374837" w:rsidRPr="00D23686">
        <w:rPr>
          <w:noProof/>
          <w:highlight w:val="lightGray"/>
        </w:rPr>
        <w:fldChar w:fldCharType="end"/>
      </w:r>
      <w:r w:rsidR="00374837" w:rsidRPr="007A74FE">
        <w:rPr>
          <w:rFonts w:eastAsia="Times New Roman" w:cstheme="minorBidi"/>
          <w:noProof/>
          <w:color w:val="333333"/>
        </w:rPr>
        <w:t>, or of any disqualification from exercising activities involving direct and regular contacts with children arising from those criminal convictions</w:t>
      </w:r>
      <w:r w:rsidR="00374837" w:rsidRPr="00D23686">
        <w:rPr>
          <w:rStyle w:val="CRRefonteDeleted"/>
          <w:color w:val="333333"/>
          <w:highlight w:val="lightGray"/>
        </w:rPr>
        <w:t>, is transmitted in accordance with the procedures set out in Council Framework Decision 2009/315/JHA of 26 February 2009 on the organisation and content of the exchange of information extracted from the criminal record between Member States (13) when requested under Article 6 of that Framework Decision with the consent of the person concerned.</w:t>
      </w:r>
      <w:r w:rsidR="00D23686" w:rsidRPr="00D23686">
        <w:t xml:space="preserve"> </w:t>
      </w:r>
      <w:r w:rsidR="00D23686" w:rsidRPr="003E2E0B">
        <w:rPr>
          <w:highlight w:val="lightGray"/>
        </w:rPr>
        <w:fldChar w:fldCharType="begin"/>
      </w:r>
      <w:r w:rsidR="00D23686" w:rsidRPr="003E2E0B">
        <w:rPr>
          <w:highlight w:val="lightGray"/>
        </w:rPr>
        <w:instrText xml:space="preserve"> QUOTE "</w:instrText>
      </w:r>
      <w:r w:rsidR="00D23686" w:rsidRPr="003E2E0B">
        <w:rPr>
          <w:rStyle w:val="CRMarker"/>
          <w:highlight w:val="lightGray"/>
        </w:rPr>
        <w:instrText>ð</w:instrText>
      </w:r>
      <w:r w:rsidR="00D23686" w:rsidRPr="003E2E0B">
        <w:rPr>
          <w:highlight w:val="lightGray"/>
        </w:rPr>
        <w:instrText xml:space="preserve">" </w:instrText>
      </w:r>
      <w:r w:rsidR="00D23686" w:rsidRPr="003E2E0B">
        <w:rPr>
          <w:highlight w:val="lightGray"/>
        </w:rPr>
        <w:fldChar w:fldCharType="separate"/>
      </w:r>
      <w:r w:rsidR="00D23686" w:rsidRPr="003E2E0B">
        <w:rPr>
          <w:rStyle w:val="CRMarker"/>
          <w:highlight w:val="lightGray"/>
        </w:rPr>
        <w:t>ð</w:t>
      </w:r>
      <w:r w:rsidR="00D23686" w:rsidRPr="003E2E0B">
        <w:rPr>
          <w:highlight w:val="lightGray"/>
        </w:rPr>
        <w:fldChar w:fldCharType="end"/>
      </w:r>
      <w:r w:rsidR="00D23686" w:rsidRPr="00D23686">
        <w:rPr>
          <w:highlight w:val="lightGray"/>
        </w:rPr>
        <w:t> </w:t>
      </w:r>
      <w:r w:rsidR="00374837" w:rsidRPr="00D23686">
        <w:rPr>
          <w:noProof/>
          <w:highlight w:val="lightGray"/>
        </w:rPr>
        <w:t xml:space="preserve">, </w:t>
      </w:r>
      <w:r w:rsidR="00374837" w:rsidRPr="00D23686">
        <w:rPr>
          <w:rFonts w:cstheme="minorBidi"/>
          <w:noProof/>
          <w:color w:val="000000" w:themeColor="text1"/>
          <w:highlight w:val="lightGray"/>
        </w:rPr>
        <w:t>and that the transmitted information</w:t>
      </w:r>
      <w:r w:rsidR="00374837" w:rsidRPr="00D23686">
        <w:rPr>
          <w:noProof/>
          <w:color w:val="000000" w:themeColor="text1"/>
          <w:highlight w:val="lightGray"/>
        </w:rPr>
        <w:t xml:space="preserve"> is as complete as possible, comprising at least information on criminal convictions or disqualifications arising from criminal convictions kept by any Member State</w:t>
      </w:r>
      <w:r w:rsidR="00374837" w:rsidRPr="00D23686">
        <w:rPr>
          <w:rFonts w:cstheme="minorBidi"/>
          <w:noProof/>
          <w:color w:val="000000" w:themeColor="text1"/>
          <w:highlight w:val="lightGray"/>
        </w:rPr>
        <w:t>.</w:t>
      </w:r>
      <w:r w:rsidR="00374837" w:rsidRPr="00D23686">
        <w:rPr>
          <w:noProof/>
          <w:color w:val="000000" w:themeColor="text1"/>
          <w:highlight w:val="lightGray"/>
        </w:rPr>
        <w:t xml:space="preserve"> For that purpose, such information shall be </w:t>
      </w:r>
      <w:r w:rsidR="00374837" w:rsidRPr="00D23686">
        <w:rPr>
          <w:rFonts w:cstheme="minorBidi"/>
          <w:noProof/>
          <w:color w:val="000000" w:themeColor="text1"/>
          <w:highlight w:val="lightGray"/>
        </w:rPr>
        <w:t>transmitted</w:t>
      </w:r>
      <w:r w:rsidR="00374837" w:rsidRPr="00D23686">
        <w:rPr>
          <w:noProof/>
          <w:color w:val="000000" w:themeColor="text1"/>
          <w:highlight w:val="lightGray"/>
        </w:rPr>
        <w:t xml:space="preserve"> through ECRIS or the </w:t>
      </w:r>
      <w:r w:rsidR="00374837" w:rsidRPr="00D23686">
        <w:rPr>
          <w:rFonts w:cstheme="minorBidi"/>
          <w:noProof/>
          <w:color w:val="000000" w:themeColor="text1"/>
          <w:highlight w:val="lightGray"/>
        </w:rPr>
        <w:t xml:space="preserve">mechanism </w:t>
      </w:r>
      <w:r w:rsidR="00374837" w:rsidRPr="00D23686">
        <w:rPr>
          <w:noProof/>
          <w:color w:val="000000" w:themeColor="text1"/>
          <w:highlight w:val="lightGray"/>
        </w:rPr>
        <w:t xml:space="preserve">for the exchange of criminal record information established </w:t>
      </w:r>
      <w:r w:rsidR="00374837" w:rsidRPr="00D23686">
        <w:rPr>
          <w:rFonts w:cstheme="minorBidi"/>
          <w:noProof/>
          <w:color w:val="000000" w:themeColor="text1"/>
          <w:highlight w:val="lightGray"/>
        </w:rPr>
        <w:t>with third countries.</w:t>
      </w:r>
      <w:r w:rsidR="00D23686" w:rsidRPr="00D23686">
        <w:rPr>
          <w:highlight w:val="lightGray"/>
        </w:rPr>
        <w:t> </w:t>
      </w:r>
      <w:r w:rsidR="00D23686" w:rsidRPr="00D23686">
        <w:rPr>
          <w:highlight w:val="lightGray"/>
        </w:rPr>
        <w:fldChar w:fldCharType="begin"/>
      </w:r>
      <w:r w:rsidR="00D23686" w:rsidRPr="00D23686">
        <w:rPr>
          <w:highlight w:val="lightGray"/>
        </w:rPr>
        <w:instrText xml:space="preserve"> QUOTE "</w:instrText>
      </w:r>
      <w:r w:rsidR="00D23686" w:rsidRPr="00D23686">
        <w:rPr>
          <w:rStyle w:val="CRMarker"/>
          <w:highlight w:val="lightGray"/>
        </w:rPr>
        <w:instrText>ï</w:instrText>
      </w:r>
      <w:r w:rsidR="00D23686" w:rsidRPr="00D23686">
        <w:rPr>
          <w:highlight w:val="lightGray"/>
        </w:rPr>
        <w:instrText xml:space="preserve">" </w:instrText>
      </w:r>
      <w:r w:rsidR="00D23686" w:rsidRPr="00D23686">
        <w:rPr>
          <w:highlight w:val="lightGray"/>
        </w:rPr>
        <w:fldChar w:fldCharType="separate"/>
      </w:r>
      <w:r w:rsidR="00D23686" w:rsidRPr="00D23686">
        <w:rPr>
          <w:rStyle w:val="CRMarker"/>
          <w:highlight w:val="lightGray"/>
        </w:rPr>
        <w:t>ï</w:t>
      </w:r>
      <w:r w:rsidR="00D23686" w:rsidRPr="00D23686">
        <w:rPr>
          <w:highlight w:val="lightGray"/>
        </w:rPr>
        <w:fldChar w:fldCharType="end"/>
      </w:r>
    </w:p>
    <w:bookmarkEnd w:id="28"/>
    <w:p w14:paraId="61C6CC7F" w14:textId="77777777" w:rsidR="003E64E3" w:rsidRPr="00A95CD2" w:rsidRDefault="003E64E3" w:rsidP="003E64E3">
      <w:pPr>
        <w:pStyle w:val="CRSeparator"/>
        <w:rPr>
          <w:noProof/>
          <w:lang w:val="en-IE"/>
        </w:rPr>
      </w:pPr>
    </w:p>
    <w:p w14:paraId="229FFF8D" w14:textId="7E9EC5AD" w:rsidR="003E64E3" w:rsidRPr="00A95CD2" w:rsidRDefault="003E64E3" w:rsidP="003E64E3">
      <w:pPr>
        <w:pStyle w:val="CRReference"/>
        <w:rPr>
          <w:noProof/>
          <w:lang w:val="en-IE"/>
        </w:rPr>
      </w:pPr>
      <w:r w:rsidRPr="00F94085">
        <w:rPr>
          <w:noProof/>
        </w:rPr>
        <w:fldChar w:fldCharType="begin"/>
      </w:r>
      <w:r w:rsidRPr="00A95CD2">
        <w:rPr>
          <w:noProof/>
          <w:lang w:val="en-IE"/>
        </w:rPr>
        <w:instrText xml:space="preserve"> QUOTE "</w:instrText>
      </w:r>
      <w:r w:rsidRPr="00A95CD2">
        <w:rPr>
          <w:rStyle w:val="CRMarker"/>
          <w:noProof/>
          <w:lang w:val="en-IE"/>
        </w:rPr>
        <w:instrText>ê</w:instrText>
      </w:r>
      <w:r w:rsidRPr="00A95CD2">
        <w:rPr>
          <w:noProof/>
          <w:lang w:val="en-IE"/>
        </w:rPr>
        <w:instrText xml:space="preserve">" </w:instrText>
      </w:r>
      <w:r w:rsidRPr="00F94085">
        <w:rPr>
          <w:noProof/>
        </w:rPr>
        <w:fldChar w:fldCharType="separate"/>
      </w:r>
      <w:r w:rsidRPr="00A95CD2">
        <w:rPr>
          <w:rStyle w:val="CRMarker"/>
          <w:noProof/>
          <w:lang w:val="en-IE"/>
        </w:rPr>
        <w:t>ê</w:t>
      </w:r>
      <w:r w:rsidRPr="00F94085">
        <w:rPr>
          <w:noProof/>
        </w:rPr>
        <w:fldChar w:fldCharType="end"/>
      </w:r>
      <w:r w:rsidRPr="00A95CD2">
        <w:rPr>
          <w:noProof/>
          <w:lang w:val="en-IE"/>
        </w:rPr>
        <w:t> 2011/93/EU</w:t>
      </w:r>
    </w:p>
    <w:p w14:paraId="6F1B8EC6" w14:textId="77777777" w:rsidR="003E64E3" w:rsidRPr="003B167A" w:rsidRDefault="003E64E3" w:rsidP="003E64E3">
      <w:pPr>
        <w:pStyle w:val="Titrearticle"/>
        <w:spacing w:before="0" w:after="0" w:line="360" w:lineRule="auto"/>
        <w:rPr>
          <w:rStyle w:val="CRRefonteDeleted"/>
          <w:highlight w:val="lightGray"/>
        </w:rPr>
      </w:pPr>
      <w:r w:rsidRPr="003B167A">
        <w:rPr>
          <w:rStyle w:val="CRRefonteDeleted"/>
          <w:highlight w:val="lightGray"/>
        </w:rPr>
        <w:t>Article 11</w:t>
      </w:r>
    </w:p>
    <w:p w14:paraId="0F4137DF" w14:textId="77777777" w:rsidR="003E64E3" w:rsidRPr="003B167A" w:rsidRDefault="003E64E3" w:rsidP="003E64E3">
      <w:pPr>
        <w:pStyle w:val="Titrearticle"/>
        <w:spacing w:before="0" w:after="0" w:line="360" w:lineRule="auto"/>
        <w:rPr>
          <w:rStyle w:val="CRRefonteDeleted"/>
          <w:highlight w:val="lightGray"/>
        </w:rPr>
      </w:pPr>
      <w:r w:rsidRPr="003B167A">
        <w:rPr>
          <w:rStyle w:val="CRRefonteDeleted"/>
          <w:highlight w:val="lightGray"/>
        </w:rPr>
        <w:t>Seizure and confiscation</w:t>
      </w:r>
    </w:p>
    <w:p w14:paraId="540915E4" w14:textId="77777777" w:rsidR="003E64E3" w:rsidRPr="003B167A" w:rsidRDefault="003E64E3" w:rsidP="003E64E3">
      <w:pPr>
        <w:shd w:val="clear" w:color="auto" w:fill="FFFFFF"/>
        <w:spacing w:after="0" w:line="312" w:lineRule="atLeast"/>
        <w:rPr>
          <w:rStyle w:val="CRRefonteDeleted"/>
          <w:highlight w:val="lightGray"/>
        </w:rPr>
      </w:pPr>
      <w:r w:rsidRPr="003B167A">
        <w:rPr>
          <w:rStyle w:val="CRRefonteDeleted"/>
          <w:color w:val="000000" w:themeColor="text1"/>
          <w:highlight w:val="lightGray"/>
        </w:rPr>
        <w:t>Member States shall take the necessary measures to ensure that their competent authorities are entitled to seize and confiscate</w:t>
      </w:r>
      <w:r w:rsidRPr="003B167A">
        <w:rPr>
          <w:rStyle w:val="CRRefonteDeleted"/>
          <w:highlight w:val="lightGray"/>
        </w:rPr>
        <w:t> </w:t>
      </w:r>
      <w:r w:rsidRPr="003B167A">
        <w:rPr>
          <w:rStyle w:val="CRRefonteDeleted"/>
          <w:color w:val="000000" w:themeColor="text1"/>
          <w:highlight w:val="lightGray"/>
        </w:rPr>
        <w:t>instrumentalities and proceeds from the offences referred to in Articles 3, 4 and 5.</w:t>
      </w:r>
    </w:p>
    <w:p w14:paraId="5ECCEDCB" w14:textId="77777777" w:rsidR="003B167A" w:rsidRDefault="003B167A" w:rsidP="003B167A">
      <w:pPr>
        <w:pStyle w:val="CRSeparator"/>
        <w:rPr>
          <w:noProof/>
        </w:rPr>
      </w:pPr>
    </w:p>
    <w:p w14:paraId="77877DA8" w14:textId="66D266A6" w:rsidR="003B167A" w:rsidRPr="00EA3D14" w:rsidRDefault="003B167A" w:rsidP="003B167A">
      <w:pPr>
        <w:pStyle w:val="CRReference"/>
        <w:rPr>
          <w:noProof/>
          <w:lang w:val="fr-BE"/>
        </w:rPr>
      </w:pPr>
      <w:r w:rsidRPr="003B167A">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3B167A">
        <w:fldChar w:fldCharType="separate"/>
      </w:r>
      <w:r w:rsidRPr="00EA3D14">
        <w:rPr>
          <w:rStyle w:val="CRMarker"/>
          <w:lang w:val="fr-BE"/>
        </w:rPr>
        <w:t>ê</w:t>
      </w:r>
      <w:r w:rsidRPr="003B167A">
        <w:fldChar w:fldCharType="end"/>
      </w:r>
      <w:r w:rsidRPr="00EA3D14">
        <w:rPr>
          <w:lang w:val="fr-BE"/>
        </w:rPr>
        <w:t> 2011/93/EU</w:t>
      </w:r>
    </w:p>
    <w:p w14:paraId="0904F881" w14:textId="69E97643" w:rsidR="003B167A" w:rsidRPr="00EA3D14" w:rsidRDefault="003B167A" w:rsidP="003B167A">
      <w:pPr>
        <w:pStyle w:val="CRReference"/>
        <w:rPr>
          <w:noProof/>
          <w:highlight w:val="lightGray"/>
          <w:lang w:val="fr-BE"/>
        </w:rPr>
      </w:pPr>
      <w:r w:rsidRPr="003B167A">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3B167A">
        <w:rPr>
          <w:highlight w:val="lightGray"/>
        </w:rPr>
        <w:fldChar w:fldCharType="separate"/>
      </w:r>
      <w:r w:rsidRPr="00EA3D14">
        <w:rPr>
          <w:rStyle w:val="CRMarker"/>
          <w:highlight w:val="lightGray"/>
          <w:lang w:val="fr-BE"/>
        </w:rPr>
        <w:t>ð</w:t>
      </w:r>
      <w:r w:rsidRPr="003B167A">
        <w:rPr>
          <w:highlight w:val="lightGray"/>
        </w:rPr>
        <w:fldChar w:fldCharType="end"/>
      </w:r>
      <w:r w:rsidRPr="00EA3D14">
        <w:rPr>
          <w:highlight w:val="lightGray"/>
          <w:lang w:val="fr-BE"/>
        </w:rPr>
        <w:t> new</w:t>
      </w:r>
    </w:p>
    <w:p w14:paraId="50D9FE44" w14:textId="62704B48" w:rsidR="00F94085" w:rsidRPr="00EA3D14" w:rsidRDefault="00F94085" w:rsidP="004D4B0B">
      <w:pPr>
        <w:pStyle w:val="ManualHeading3"/>
        <w:jc w:val="center"/>
        <w:rPr>
          <w:noProof/>
          <w:lang w:val="fr-BE"/>
        </w:rPr>
      </w:pPr>
      <w:r w:rsidRPr="00EA3D14">
        <w:rPr>
          <w:noProof/>
          <w:lang w:val="fr-BE"/>
        </w:rPr>
        <w:t xml:space="preserve">Article </w:t>
      </w:r>
      <w:r w:rsidR="000162F0" w:rsidRPr="00EA3D14">
        <w:rPr>
          <w:noProof/>
          <w:lang w:val="fr-BE"/>
        </w:rPr>
        <w:t>13</w:t>
      </w:r>
      <w:r w:rsidRPr="00EA3D14">
        <w:rPr>
          <w:noProof/>
          <w:lang w:val="fr-BE"/>
        </w:rPr>
        <w:t xml:space="preserve"> </w:t>
      </w:r>
    </w:p>
    <w:p w14:paraId="55FC5962" w14:textId="77777777" w:rsidR="00F94085" w:rsidRPr="007A74FE" w:rsidRDefault="00F94085" w:rsidP="004D4B0B">
      <w:pPr>
        <w:pStyle w:val="ManualHeading3"/>
        <w:jc w:val="center"/>
        <w:rPr>
          <w:noProof/>
        </w:rPr>
      </w:pPr>
      <w:r w:rsidRPr="007A74FE">
        <w:rPr>
          <w:noProof/>
        </w:rPr>
        <w:t>Liability of legal persons</w:t>
      </w:r>
    </w:p>
    <w:p w14:paraId="4CFDE6E8" w14:textId="6F562190" w:rsidR="00F94085" w:rsidRPr="007A74FE" w:rsidRDefault="00F94085" w:rsidP="004D6FE4">
      <w:pPr>
        <w:pStyle w:val="ManualNumPar1"/>
        <w:shd w:val="clear" w:color="auto" w:fill="FFFFFF"/>
        <w:spacing w:after="0" w:line="312" w:lineRule="atLeast"/>
        <w:rPr>
          <w:rFonts w:eastAsia="Times New Roman" w:cstheme="minorHAnsi"/>
          <w:noProof/>
          <w:color w:val="333333"/>
        </w:rPr>
      </w:pPr>
      <w:r>
        <w:rPr>
          <w:noProof/>
        </w:rPr>
        <w:t>1.</w:t>
      </w:r>
      <w:r>
        <w:rPr>
          <w:noProof/>
        </w:rPr>
        <w:tab/>
      </w:r>
      <w:r w:rsidRPr="007A74FE">
        <w:rPr>
          <w:rFonts w:eastAsia="Times New Roman" w:cstheme="minorHAnsi"/>
          <w:noProof/>
          <w:color w:val="333333"/>
        </w:rPr>
        <w:t>Member States shall take the necessary measures to ensure that legal persons may be held liable for any of the offences referred to in Articles 3 to</w:t>
      </w:r>
      <w:r w:rsidR="00666DAF" w:rsidRPr="007A74FE">
        <w:rPr>
          <w:noProof/>
        </w:rPr>
        <w:t> </w:t>
      </w:r>
      <w:r w:rsidR="003B167A" w:rsidRPr="003E2E0B">
        <w:rPr>
          <w:highlight w:val="lightGray"/>
        </w:rPr>
        <w:fldChar w:fldCharType="begin"/>
      </w:r>
      <w:r w:rsidR="003B167A" w:rsidRPr="003E2E0B">
        <w:rPr>
          <w:highlight w:val="lightGray"/>
        </w:rPr>
        <w:instrText xml:space="preserve"> QUOTE "</w:instrText>
      </w:r>
      <w:r w:rsidR="003B167A" w:rsidRPr="003E2E0B">
        <w:rPr>
          <w:rStyle w:val="CRMarker"/>
          <w:highlight w:val="lightGray"/>
        </w:rPr>
        <w:instrText>ð</w:instrText>
      </w:r>
      <w:r w:rsidR="003B167A" w:rsidRPr="003E2E0B">
        <w:rPr>
          <w:highlight w:val="lightGray"/>
        </w:rPr>
        <w:instrText xml:space="preserve">" </w:instrText>
      </w:r>
      <w:r w:rsidR="003B167A" w:rsidRPr="003E2E0B">
        <w:rPr>
          <w:highlight w:val="lightGray"/>
        </w:rPr>
        <w:fldChar w:fldCharType="separate"/>
      </w:r>
      <w:r w:rsidR="003B167A" w:rsidRPr="003E2E0B">
        <w:rPr>
          <w:rStyle w:val="CRMarker"/>
          <w:highlight w:val="lightGray"/>
        </w:rPr>
        <w:t>ð</w:t>
      </w:r>
      <w:r w:rsidR="003B167A" w:rsidRPr="003E2E0B">
        <w:rPr>
          <w:highlight w:val="lightGray"/>
        </w:rPr>
        <w:fldChar w:fldCharType="end"/>
      </w:r>
      <w:r w:rsidR="003B167A" w:rsidRPr="003B167A">
        <w:rPr>
          <w:highlight w:val="lightGray"/>
        </w:rPr>
        <w:t> </w:t>
      </w:r>
      <w:r w:rsidR="00D73AF8" w:rsidRPr="003B167A">
        <w:rPr>
          <w:noProof/>
          <w:highlight w:val="lightGray"/>
        </w:rPr>
        <w:t>9</w:t>
      </w:r>
      <w:r w:rsidR="003B167A" w:rsidRPr="003B167A">
        <w:rPr>
          <w:highlight w:val="lightGray"/>
        </w:rPr>
        <w:t> </w:t>
      </w:r>
      <w:r w:rsidR="003B167A" w:rsidRPr="003B167A">
        <w:rPr>
          <w:highlight w:val="lightGray"/>
        </w:rPr>
        <w:fldChar w:fldCharType="begin"/>
      </w:r>
      <w:r w:rsidR="003B167A" w:rsidRPr="003B167A">
        <w:rPr>
          <w:highlight w:val="lightGray"/>
        </w:rPr>
        <w:instrText xml:space="preserve"> QUOTE "</w:instrText>
      </w:r>
      <w:r w:rsidR="003B167A" w:rsidRPr="003B167A">
        <w:rPr>
          <w:rStyle w:val="CRMarker"/>
          <w:highlight w:val="lightGray"/>
        </w:rPr>
        <w:instrText>ï</w:instrText>
      </w:r>
      <w:r w:rsidR="003B167A" w:rsidRPr="003B167A">
        <w:rPr>
          <w:highlight w:val="lightGray"/>
        </w:rPr>
        <w:instrText xml:space="preserve">" </w:instrText>
      </w:r>
      <w:r w:rsidR="003B167A" w:rsidRPr="003B167A">
        <w:rPr>
          <w:highlight w:val="lightGray"/>
        </w:rPr>
        <w:fldChar w:fldCharType="separate"/>
      </w:r>
      <w:r w:rsidR="003B167A" w:rsidRPr="003B167A">
        <w:rPr>
          <w:rStyle w:val="CRMarker"/>
          <w:highlight w:val="lightGray"/>
        </w:rPr>
        <w:t>ï</w:t>
      </w:r>
      <w:r w:rsidR="003B167A" w:rsidRPr="003B167A">
        <w:rPr>
          <w:highlight w:val="lightGray"/>
        </w:rPr>
        <w:fldChar w:fldCharType="end"/>
      </w:r>
      <w:r w:rsidR="00666DAF" w:rsidRPr="007A74FE">
        <w:rPr>
          <w:noProof/>
        </w:rPr>
        <w:t xml:space="preserve"> </w:t>
      </w:r>
      <w:r w:rsidRPr="003B167A">
        <w:rPr>
          <w:rStyle w:val="CRRefonteDeleted"/>
          <w:highlight w:val="lightGray"/>
        </w:rPr>
        <w:t>7</w:t>
      </w:r>
      <w:r w:rsidRPr="007A74FE">
        <w:rPr>
          <w:rFonts w:eastAsia="Times New Roman" w:cstheme="minorHAnsi"/>
          <w:noProof/>
          <w:color w:val="333333"/>
        </w:rPr>
        <w:t xml:space="preserve"> committed for their benefit by any person, acting either individually or as part of an organ of the legal person, and having a leading position within the legal person, based on:</w:t>
      </w:r>
    </w:p>
    <w:p w14:paraId="4390381C" w14:textId="77777777" w:rsidR="00EA0619" w:rsidRPr="0042691E" w:rsidRDefault="00F94085" w:rsidP="0042691E">
      <w:pPr>
        <w:pStyle w:val="Point1"/>
        <w:rPr>
          <w:rFonts w:eastAsia="Times New Roman" w:cstheme="minorHAnsi"/>
          <w:noProof/>
          <w:color w:val="333333"/>
        </w:rPr>
      </w:pPr>
      <w:r>
        <w:rPr>
          <w:noProof/>
        </w:rPr>
        <w:t>(a)</w:t>
      </w:r>
      <w:r>
        <w:rPr>
          <w:noProof/>
        </w:rPr>
        <w:tab/>
      </w:r>
      <w:r w:rsidRPr="007A74FE">
        <w:rPr>
          <w:noProof/>
        </w:rPr>
        <w:t xml:space="preserve">a power of </w:t>
      </w:r>
      <w:r w:rsidRPr="0042691E">
        <w:rPr>
          <w:noProof/>
        </w:rPr>
        <w:t>representation</w:t>
      </w:r>
      <w:r w:rsidRPr="007A74FE">
        <w:rPr>
          <w:noProof/>
        </w:rPr>
        <w:t xml:space="preserve"> of the legal person;</w:t>
      </w:r>
    </w:p>
    <w:p w14:paraId="0EC55E3F" w14:textId="77777777" w:rsidR="00EA0619" w:rsidRPr="007A74FE" w:rsidRDefault="00F94085" w:rsidP="004D6FE4">
      <w:pPr>
        <w:pStyle w:val="Point1"/>
        <w:rPr>
          <w:noProof/>
        </w:rPr>
      </w:pPr>
      <w:r>
        <w:rPr>
          <w:noProof/>
        </w:rPr>
        <w:t>(b)</w:t>
      </w:r>
      <w:r>
        <w:rPr>
          <w:noProof/>
        </w:rPr>
        <w:tab/>
      </w:r>
      <w:r w:rsidRPr="007A74FE">
        <w:rPr>
          <w:noProof/>
        </w:rPr>
        <w:t>an authority to take decisions on behalf of the legal person; or</w:t>
      </w:r>
    </w:p>
    <w:p w14:paraId="44BD42B8" w14:textId="77777777" w:rsidR="00EA0619" w:rsidRPr="007A74FE" w:rsidRDefault="00F94085" w:rsidP="00732FDA">
      <w:pPr>
        <w:pStyle w:val="Point1"/>
        <w:rPr>
          <w:noProof/>
        </w:rPr>
      </w:pPr>
      <w:r>
        <w:rPr>
          <w:noProof/>
        </w:rPr>
        <w:t>(c)</w:t>
      </w:r>
      <w:r>
        <w:rPr>
          <w:noProof/>
        </w:rPr>
        <w:tab/>
      </w:r>
      <w:r w:rsidRPr="007A74FE">
        <w:rPr>
          <w:noProof/>
        </w:rPr>
        <w:t>an authority to exercise control within the legal person.</w:t>
      </w:r>
    </w:p>
    <w:p w14:paraId="2BB570A6" w14:textId="77777777" w:rsidR="00F94085" w:rsidRPr="007A74FE" w:rsidRDefault="00F94085" w:rsidP="00732FDA">
      <w:pPr>
        <w:pStyle w:val="ManualNumPar1"/>
        <w:shd w:val="clear" w:color="auto" w:fill="FFFFFF"/>
        <w:spacing w:after="0" w:line="312" w:lineRule="atLeast"/>
        <w:rPr>
          <w:rFonts w:eastAsia="Times New Roman" w:cstheme="minorHAnsi"/>
          <w:noProof/>
          <w:color w:val="333333"/>
        </w:rPr>
      </w:pPr>
      <w:r>
        <w:rPr>
          <w:noProof/>
        </w:rPr>
        <w:t>2.</w:t>
      </w:r>
      <w:r>
        <w:rPr>
          <w:noProof/>
        </w:rPr>
        <w:tab/>
      </w:r>
      <w:r w:rsidRPr="007A74FE">
        <w:rPr>
          <w:rFonts w:eastAsia="Times New Roman" w:cstheme="minorHAnsi"/>
          <w:noProof/>
          <w:color w:val="333333"/>
        </w:rPr>
        <w:t xml:space="preserve">Member States shall also take the necessary measures to ensure that legal persons may be held liable where the lack of supervision or control by a person referred to in paragraph 1 has made possible the commission, by a person under its authority, of any of the offences referred to in Articles 3 to </w:t>
      </w:r>
      <w:r w:rsidR="00666DAF" w:rsidRPr="003E2E0B">
        <w:rPr>
          <w:noProof/>
          <w:highlight w:val="lightGray"/>
        </w:rPr>
        <w:fldChar w:fldCharType="begin"/>
      </w:r>
      <w:r w:rsidR="00666DAF" w:rsidRPr="003E2E0B">
        <w:rPr>
          <w:noProof/>
          <w:highlight w:val="lightGray"/>
        </w:rPr>
        <w:instrText xml:space="preserve"> QUOTE "</w:instrText>
      </w:r>
      <w:r w:rsidR="00666DAF" w:rsidRPr="003E2E0B">
        <w:rPr>
          <w:rStyle w:val="CRMarker"/>
          <w:noProof/>
          <w:highlight w:val="lightGray"/>
        </w:rPr>
        <w:instrText>ð</w:instrText>
      </w:r>
      <w:r w:rsidR="00666DAF" w:rsidRPr="003E2E0B">
        <w:rPr>
          <w:noProof/>
          <w:highlight w:val="lightGray"/>
        </w:rPr>
        <w:instrText xml:space="preserve">" </w:instrText>
      </w:r>
      <w:r w:rsidR="00666DAF" w:rsidRPr="003E2E0B">
        <w:rPr>
          <w:noProof/>
          <w:highlight w:val="lightGray"/>
        </w:rPr>
        <w:fldChar w:fldCharType="separate"/>
      </w:r>
      <w:r w:rsidR="00666DAF" w:rsidRPr="003E2E0B">
        <w:rPr>
          <w:rStyle w:val="CRMarker"/>
          <w:noProof/>
          <w:highlight w:val="lightGray"/>
        </w:rPr>
        <w:t>ð</w:t>
      </w:r>
      <w:r w:rsidR="00666DAF" w:rsidRPr="003E2E0B">
        <w:rPr>
          <w:noProof/>
          <w:highlight w:val="lightGray"/>
        </w:rPr>
        <w:fldChar w:fldCharType="end"/>
      </w:r>
      <w:r w:rsidR="00666DAF" w:rsidRPr="00272453">
        <w:rPr>
          <w:noProof/>
          <w:highlight w:val="lightGray"/>
        </w:rPr>
        <w:t> </w:t>
      </w:r>
      <w:r w:rsidR="00D73AF8" w:rsidRPr="00272453">
        <w:rPr>
          <w:noProof/>
          <w:highlight w:val="lightGray"/>
        </w:rPr>
        <w:t>9</w:t>
      </w:r>
      <w:r w:rsidR="00666DAF" w:rsidRPr="00272453">
        <w:rPr>
          <w:noProof/>
          <w:highlight w:val="lightGray"/>
        </w:rPr>
        <w:t> </w:t>
      </w:r>
      <w:r w:rsidR="00666DAF" w:rsidRPr="00272453">
        <w:rPr>
          <w:noProof/>
          <w:highlight w:val="lightGray"/>
        </w:rPr>
        <w:fldChar w:fldCharType="begin"/>
      </w:r>
      <w:r w:rsidR="00666DAF" w:rsidRPr="00272453">
        <w:rPr>
          <w:noProof/>
          <w:highlight w:val="lightGray"/>
        </w:rPr>
        <w:instrText xml:space="preserve"> QUOTE "</w:instrText>
      </w:r>
      <w:r w:rsidR="00666DAF" w:rsidRPr="00272453">
        <w:rPr>
          <w:rStyle w:val="CRMarker"/>
          <w:noProof/>
          <w:highlight w:val="lightGray"/>
        </w:rPr>
        <w:instrText>ï</w:instrText>
      </w:r>
      <w:r w:rsidR="00666DAF" w:rsidRPr="00272453">
        <w:rPr>
          <w:noProof/>
          <w:highlight w:val="lightGray"/>
        </w:rPr>
        <w:instrText xml:space="preserve">" </w:instrText>
      </w:r>
      <w:r w:rsidR="00666DAF" w:rsidRPr="00272453">
        <w:rPr>
          <w:noProof/>
          <w:highlight w:val="lightGray"/>
        </w:rPr>
        <w:fldChar w:fldCharType="separate"/>
      </w:r>
      <w:r w:rsidR="00666DAF" w:rsidRPr="00272453">
        <w:rPr>
          <w:rStyle w:val="CRMarker"/>
          <w:noProof/>
          <w:highlight w:val="lightGray"/>
        </w:rPr>
        <w:t>ï</w:t>
      </w:r>
      <w:r w:rsidR="00666DAF" w:rsidRPr="00272453">
        <w:rPr>
          <w:noProof/>
          <w:highlight w:val="lightGray"/>
        </w:rPr>
        <w:fldChar w:fldCharType="end"/>
      </w:r>
      <w:r w:rsidR="00666DAF" w:rsidRPr="007A74FE">
        <w:rPr>
          <w:noProof/>
        </w:rPr>
        <w:t xml:space="preserve"> </w:t>
      </w:r>
      <w:r w:rsidRPr="00272453">
        <w:rPr>
          <w:rStyle w:val="CRRefonteDeleted"/>
          <w:highlight w:val="lightGray"/>
        </w:rPr>
        <w:t>7</w:t>
      </w:r>
      <w:r w:rsidRPr="007A74FE">
        <w:rPr>
          <w:rFonts w:eastAsia="Times New Roman" w:cstheme="minorHAnsi"/>
          <w:noProof/>
          <w:color w:val="333333"/>
        </w:rPr>
        <w:t xml:space="preserve"> for the benefit of that legal person.</w:t>
      </w:r>
    </w:p>
    <w:p w14:paraId="6AAF680B" w14:textId="77777777" w:rsidR="00F94085" w:rsidRPr="007A74FE" w:rsidRDefault="00F94085" w:rsidP="00732FDA">
      <w:pPr>
        <w:pStyle w:val="ManualNumPar1"/>
        <w:shd w:val="clear" w:color="auto" w:fill="FFFFFF"/>
        <w:spacing w:after="0" w:line="312" w:lineRule="atLeast"/>
        <w:rPr>
          <w:rFonts w:eastAsia="Times New Roman" w:cstheme="minorHAnsi"/>
          <w:noProof/>
          <w:color w:val="333333"/>
        </w:rPr>
      </w:pPr>
      <w:r>
        <w:rPr>
          <w:noProof/>
        </w:rPr>
        <w:t>3.</w:t>
      </w:r>
      <w:r>
        <w:rPr>
          <w:noProof/>
        </w:rPr>
        <w:tab/>
      </w:r>
      <w:r w:rsidRPr="007A74FE">
        <w:rPr>
          <w:rFonts w:eastAsia="Times New Roman" w:cstheme="minorHAnsi"/>
          <w:noProof/>
          <w:color w:val="333333"/>
        </w:rPr>
        <w:t xml:space="preserve">Liability of legal persons under paragraphs 1 and 2 shall be without prejudice to criminal proceedings against natural persons who are perpetrators, inciters or accessories to the offences referred to in Articles 3 to </w:t>
      </w:r>
      <w:r w:rsidR="00666DAF" w:rsidRPr="003E2E0B">
        <w:rPr>
          <w:noProof/>
          <w:highlight w:val="lightGray"/>
        </w:rPr>
        <w:fldChar w:fldCharType="begin"/>
      </w:r>
      <w:r w:rsidR="00666DAF" w:rsidRPr="003E2E0B">
        <w:rPr>
          <w:noProof/>
          <w:highlight w:val="lightGray"/>
        </w:rPr>
        <w:instrText xml:space="preserve"> QUOTE "</w:instrText>
      </w:r>
      <w:r w:rsidR="00666DAF" w:rsidRPr="003E2E0B">
        <w:rPr>
          <w:rStyle w:val="CRMarker"/>
          <w:noProof/>
          <w:highlight w:val="lightGray"/>
        </w:rPr>
        <w:instrText>ð</w:instrText>
      </w:r>
      <w:r w:rsidR="00666DAF" w:rsidRPr="003E2E0B">
        <w:rPr>
          <w:noProof/>
          <w:highlight w:val="lightGray"/>
        </w:rPr>
        <w:instrText xml:space="preserve">" </w:instrText>
      </w:r>
      <w:r w:rsidR="00666DAF" w:rsidRPr="003E2E0B">
        <w:rPr>
          <w:noProof/>
          <w:highlight w:val="lightGray"/>
        </w:rPr>
        <w:fldChar w:fldCharType="separate"/>
      </w:r>
      <w:r w:rsidR="00666DAF" w:rsidRPr="003E2E0B">
        <w:rPr>
          <w:rStyle w:val="CRMarker"/>
          <w:noProof/>
          <w:highlight w:val="lightGray"/>
        </w:rPr>
        <w:t>ð</w:t>
      </w:r>
      <w:r w:rsidR="00666DAF" w:rsidRPr="003E2E0B">
        <w:rPr>
          <w:noProof/>
          <w:highlight w:val="lightGray"/>
        </w:rPr>
        <w:fldChar w:fldCharType="end"/>
      </w:r>
      <w:r w:rsidR="00666DAF" w:rsidRPr="00272453">
        <w:rPr>
          <w:noProof/>
          <w:highlight w:val="lightGray"/>
        </w:rPr>
        <w:t> </w:t>
      </w:r>
      <w:r w:rsidR="009659B9" w:rsidRPr="00272453">
        <w:rPr>
          <w:noProof/>
          <w:highlight w:val="lightGray"/>
        </w:rPr>
        <w:t>9</w:t>
      </w:r>
      <w:r w:rsidR="00666DAF" w:rsidRPr="00272453">
        <w:rPr>
          <w:noProof/>
          <w:highlight w:val="lightGray"/>
        </w:rPr>
        <w:t> </w:t>
      </w:r>
      <w:r w:rsidR="00666DAF" w:rsidRPr="00272453">
        <w:rPr>
          <w:noProof/>
          <w:highlight w:val="lightGray"/>
        </w:rPr>
        <w:fldChar w:fldCharType="begin"/>
      </w:r>
      <w:r w:rsidR="00666DAF" w:rsidRPr="00272453">
        <w:rPr>
          <w:noProof/>
          <w:highlight w:val="lightGray"/>
        </w:rPr>
        <w:instrText xml:space="preserve"> QUOTE "</w:instrText>
      </w:r>
      <w:r w:rsidR="00666DAF" w:rsidRPr="00272453">
        <w:rPr>
          <w:rStyle w:val="CRMarker"/>
          <w:noProof/>
          <w:highlight w:val="lightGray"/>
        </w:rPr>
        <w:instrText>ï</w:instrText>
      </w:r>
      <w:r w:rsidR="00666DAF" w:rsidRPr="00272453">
        <w:rPr>
          <w:noProof/>
          <w:highlight w:val="lightGray"/>
        </w:rPr>
        <w:instrText xml:space="preserve">" </w:instrText>
      </w:r>
      <w:r w:rsidR="00666DAF" w:rsidRPr="00272453">
        <w:rPr>
          <w:noProof/>
          <w:highlight w:val="lightGray"/>
        </w:rPr>
        <w:fldChar w:fldCharType="separate"/>
      </w:r>
      <w:r w:rsidR="00666DAF" w:rsidRPr="00272453">
        <w:rPr>
          <w:rStyle w:val="CRMarker"/>
          <w:noProof/>
          <w:highlight w:val="lightGray"/>
        </w:rPr>
        <w:t>ï</w:t>
      </w:r>
      <w:r w:rsidR="00666DAF" w:rsidRPr="00272453">
        <w:rPr>
          <w:noProof/>
          <w:highlight w:val="lightGray"/>
        </w:rPr>
        <w:fldChar w:fldCharType="end"/>
      </w:r>
      <w:r w:rsidR="00666DAF" w:rsidRPr="007A74FE">
        <w:rPr>
          <w:noProof/>
        </w:rPr>
        <w:t xml:space="preserve"> </w:t>
      </w:r>
      <w:r w:rsidRPr="00272453">
        <w:rPr>
          <w:rStyle w:val="CRRefonteDeleted"/>
          <w:highlight w:val="lightGray"/>
        </w:rPr>
        <w:t>7</w:t>
      </w:r>
      <w:r w:rsidRPr="007A74FE">
        <w:rPr>
          <w:rFonts w:eastAsia="Times New Roman" w:cstheme="minorHAnsi"/>
          <w:noProof/>
          <w:color w:val="333333"/>
        </w:rPr>
        <w:t>.</w:t>
      </w:r>
    </w:p>
    <w:p w14:paraId="3D8AB6B7" w14:textId="77777777" w:rsidR="00272453" w:rsidRDefault="00272453" w:rsidP="00272453">
      <w:pPr>
        <w:pStyle w:val="CRSeparator"/>
        <w:rPr>
          <w:noProof/>
        </w:rPr>
      </w:pPr>
    </w:p>
    <w:p w14:paraId="786823D2" w14:textId="4021A7EE" w:rsidR="00272453" w:rsidRPr="00EA3D14" w:rsidRDefault="00272453" w:rsidP="00272453">
      <w:pPr>
        <w:pStyle w:val="CRReference"/>
        <w:rPr>
          <w:noProof/>
          <w:lang w:val="fr-BE"/>
        </w:rPr>
      </w:pPr>
      <w:r w:rsidRPr="00272453">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272453">
        <w:fldChar w:fldCharType="separate"/>
      </w:r>
      <w:r w:rsidRPr="00EA3D14">
        <w:rPr>
          <w:rStyle w:val="CRMarker"/>
          <w:lang w:val="fr-BE"/>
        </w:rPr>
        <w:t>ê</w:t>
      </w:r>
      <w:r w:rsidRPr="00272453">
        <w:fldChar w:fldCharType="end"/>
      </w:r>
      <w:r w:rsidRPr="00EA3D14">
        <w:rPr>
          <w:lang w:val="fr-BE"/>
        </w:rPr>
        <w:t> 2011/93/EU (adapted)</w:t>
      </w:r>
    </w:p>
    <w:p w14:paraId="6F796F48" w14:textId="518D5602" w:rsidR="00272453" w:rsidRPr="00EA3D14" w:rsidRDefault="00272453" w:rsidP="0027464E">
      <w:pPr>
        <w:pStyle w:val="CRReference"/>
        <w:rPr>
          <w:noProof/>
          <w:highlight w:val="lightGray"/>
          <w:lang w:val="fr-BE"/>
        </w:rPr>
      </w:pPr>
      <w:r w:rsidRPr="00272453">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272453">
        <w:rPr>
          <w:highlight w:val="lightGray"/>
        </w:rPr>
        <w:fldChar w:fldCharType="separate"/>
      </w:r>
      <w:r w:rsidRPr="00EA3D14">
        <w:rPr>
          <w:rStyle w:val="CRMarker"/>
          <w:highlight w:val="lightGray"/>
          <w:lang w:val="fr-BE"/>
        </w:rPr>
        <w:t>ð</w:t>
      </w:r>
      <w:r w:rsidRPr="00272453">
        <w:rPr>
          <w:highlight w:val="lightGray"/>
        </w:rPr>
        <w:fldChar w:fldCharType="end"/>
      </w:r>
      <w:r w:rsidRPr="00EA3D14">
        <w:rPr>
          <w:highlight w:val="lightGray"/>
          <w:lang w:val="fr-BE"/>
        </w:rPr>
        <w:t> new</w:t>
      </w:r>
    </w:p>
    <w:p w14:paraId="75D39FFC" w14:textId="0D87747B" w:rsidR="00EA0619" w:rsidRPr="00EA3D14" w:rsidRDefault="00EA0619" w:rsidP="004D4B0B">
      <w:pPr>
        <w:pStyle w:val="ManualHeading3"/>
        <w:jc w:val="center"/>
        <w:rPr>
          <w:noProof/>
          <w:lang w:val="fr-BE"/>
        </w:rPr>
      </w:pPr>
      <w:r w:rsidRPr="00EA3D14">
        <w:rPr>
          <w:noProof/>
          <w:lang w:val="fr-BE"/>
        </w:rPr>
        <w:t xml:space="preserve">Article </w:t>
      </w:r>
      <w:r w:rsidR="00B54ED5" w:rsidRPr="00EA3D14">
        <w:rPr>
          <w:noProof/>
          <w:lang w:val="fr-BE"/>
        </w:rPr>
        <w:t>1</w:t>
      </w:r>
      <w:r w:rsidR="000162F0" w:rsidRPr="00EA3D14">
        <w:rPr>
          <w:noProof/>
          <w:lang w:val="fr-BE"/>
        </w:rPr>
        <w:t>4</w:t>
      </w:r>
    </w:p>
    <w:p w14:paraId="52AD70A5" w14:textId="77777777" w:rsidR="00EA0619" w:rsidRPr="007A74FE" w:rsidRDefault="00EA0619" w:rsidP="004D4B0B">
      <w:pPr>
        <w:pStyle w:val="ManualHeading3"/>
        <w:jc w:val="center"/>
        <w:rPr>
          <w:noProof/>
        </w:rPr>
      </w:pPr>
      <w:r w:rsidRPr="007A74FE">
        <w:rPr>
          <w:noProof/>
        </w:rPr>
        <w:t>Sanctions on legal persons</w:t>
      </w:r>
    </w:p>
    <w:p w14:paraId="62C74B92" w14:textId="056B68AB" w:rsidR="00F94085" w:rsidRPr="007A74FE" w:rsidRDefault="00F94085" w:rsidP="004D6FE4">
      <w:pPr>
        <w:pStyle w:val="ManualNumPar1"/>
        <w:shd w:val="clear" w:color="auto" w:fill="FFFFFF"/>
        <w:spacing w:after="0" w:line="312" w:lineRule="atLeast"/>
        <w:rPr>
          <w:rFonts w:eastAsia="Times New Roman" w:cstheme="minorHAnsi"/>
          <w:noProof/>
          <w:color w:val="333333"/>
        </w:rPr>
      </w:pPr>
      <w:r>
        <w:rPr>
          <w:noProof/>
        </w:rPr>
        <w:t>1.</w:t>
      </w:r>
      <w:r>
        <w:rPr>
          <w:noProof/>
        </w:rPr>
        <w:tab/>
      </w:r>
      <w:r w:rsidRPr="007A74FE">
        <w:rPr>
          <w:rFonts w:eastAsia="Times New Roman" w:cstheme="minorHAnsi"/>
          <w:noProof/>
          <w:color w:val="333333"/>
        </w:rPr>
        <w:t>Member States shall take the necessary measures to ensure that a legal person held liable pursuant to Article</w:t>
      </w:r>
      <w:r w:rsidR="000F1EA0">
        <w:rPr>
          <w:rFonts w:eastAsia="Times New Roman" w:cstheme="minorHAnsi"/>
          <w:noProof/>
          <w:color w:val="333333"/>
        </w:rPr>
        <w:t xml:space="preserve"> </w:t>
      </w:r>
      <w:r w:rsidR="000F1EA0" w:rsidRPr="000F1EA0">
        <w:fldChar w:fldCharType="begin"/>
      </w:r>
      <w:r w:rsidR="000F1EA0" w:rsidRPr="000F1EA0">
        <w:instrText xml:space="preserve"> QUOTE "</w:instrText>
      </w:r>
      <w:r w:rsidR="000F1EA0" w:rsidRPr="000F1EA0">
        <w:rPr>
          <w:rStyle w:val="CRMarker"/>
        </w:rPr>
        <w:instrText>Ö</w:instrText>
      </w:r>
      <w:r w:rsidR="000F1EA0" w:rsidRPr="000F1EA0">
        <w:instrText xml:space="preserve">" </w:instrText>
      </w:r>
      <w:r w:rsidR="000F1EA0" w:rsidRPr="000F1EA0">
        <w:fldChar w:fldCharType="separate"/>
      </w:r>
      <w:r w:rsidR="000F1EA0" w:rsidRPr="000F1EA0">
        <w:rPr>
          <w:rStyle w:val="CRMarker"/>
        </w:rPr>
        <w:t>Ö</w:t>
      </w:r>
      <w:r w:rsidR="000F1EA0" w:rsidRPr="000F1EA0">
        <w:fldChar w:fldCharType="end"/>
      </w:r>
      <w:r w:rsidR="000F1EA0" w:rsidRPr="000F1EA0">
        <w:t> </w:t>
      </w:r>
      <w:r w:rsidR="000F1EA0">
        <w:rPr>
          <w:rFonts w:eastAsia="Times New Roman" w:cstheme="minorHAnsi"/>
          <w:noProof/>
          <w:color w:val="333333"/>
        </w:rPr>
        <w:t>13</w:t>
      </w:r>
      <w:r w:rsidR="000F1EA0" w:rsidRPr="000F1EA0">
        <w:t> </w:t>
      </w:r>
      <w:r w:rsidR="000F1EA0" w:rsidRPr="000F1EA0">
        <w:fldChar w:fldCharType="begin"/>
      </w:r>
      <w:r w:rsidR="000F1EA0" w:rsidRPr="000F1EA0">
        <w:instrText xml:space="preserve"> QUOTE "</w:instrText>
      </w:r>
      <w:r w:rsidR="000F1EA0" w:rsidRPr="000F1EA0">
        <w:rPr>
          <w:rStyle w:val="CRMarker"/>
        </w:rPr>
        <w:instrText>Õ</w:instrText>
      </w:r>
      <w:r w:rsidR="000F1EA0" w:rsidRPr="000F1EA0">
        <w:instrText xml:space="preserve">" </w:instrText>
      </w:r>
      <w:r w:rsidR="000F1EA0" w:rsidRPr="000F1EA0">
        <w:fldChar w:fldCharType="separate"/>
      </w:r>
      <w:r w:rsidR="000F1EA0" w:rsidRPr="000F1EA0">
        <w:rPr>
          <w:rStyle w:val="CRMarker"/>
        </w:rPr>
        <w:t>Õ</w:t>
      </w:r>
      <w:r w:rsidR="000F1EA0" w:rsidRPr="000F1EA0">
        <w:fldChar w:fldCharType="end"/>
      </w:r>
      <w:r w:rsidRPr="007A74FE">
        <w:rPr>
          <w:rFonts w:eastAsia="Times New Roman" w:cstheme="minorHAnsi"/>
          <w:noProof/>
          <w:color w:val="333333"/>
        </w:rPr>
        <w:t xml:space="preserve"> </w:t>
      </w:r>
      <w:r w:rsidRPr="00272453">
        <w:rPr>
          <w:rStyle w:val="CRDeleted"/>
        </w:rPr>
        <w:t>12</w:t>
      </w:r>
      <w:r w:rsidR="00305756" w:rsidRPr="00272453">
        <w:rPr>
          <w:rStyle w:val="CRDeleted"/>
        </w:rPr>
        <w:t>(1)</w:t>
      </w:r>
      <w:r w:rsidR="00B46A14" w:rsidRPr="007A74FE">
        <w:rPr>
          <w:rStyle w:val="CRMinorChangeDeleted"/>
          <w:noProof/>
          <w:u w:val="none"/>
        </w:rPr>
        <w:t xml:space="preserve"> </w:t>
      </w:r>
      <w:r w:rsidRPr="007A74FE">
        <w:rPr>
          <w:rFonts w:eastAsia="Times New Roman" w:cstheme="minorHAnsi"/>
          <w:noProof/>
          <w:color w:val="333333"/>
        </w:rPr>
        <w:t>is punishable by effective, proportionate and dissuasive sanctions, which shall include criminal or non-criminal fines and may include other sanctions, such as:</w:t>
      </w:r>
    </w:p>
    <w:p w14:paraId="12AB13E2" w14:textId="77777777" w:rsidR="00EA0619" w:rsidRPr="007A74FE" w:rsidRDefault="00EA0619" w:rsidP="004D6FE4">
      <w:pPr>
        <w:pStyle w:val="Point2"/>
        <w:ind w:left="1418"/>
        <w:rPr>
          <w:noProof/>
        </w:rPr>
      </w:pPr>
      <w:r>
        <w:rPr>
          <w:noProof/>
        </w:rPr>
        <w:t>(a)</w:t>
      </w:r>
      <w:r>
        <w:rPr>
          <w:noProof/>
        </w:rPr>
        <w:tab/>
      </w:r>
      <w:r w:rsidRPr="007A74FE">
        <w:rPr>
          <w:noProof/>
        </w:rPr>
        <w:t>exclusion from entitlement to public benefits or aid;</w:t>
      </w:r>
    </w:p>
    <w:p w14:paraId="48267189" w14:textId="058213F6" w:rsidR="005E27D1" w:rsidRPr="007A74FE" w:rsidRDefault="00215966" w:rsidP="004D6FE4">
      <w:pPr>
        <w:pStyle w:val="Point0"/>
        <w:ind w:firstLine="1"/>
        <w:rPr>
          <w:noProof/>
        </w:rPr>
      </w:pPr>
      <w:r>
        <w:rPr>
          <w:noProof/>
        </w:rPr>
        <w:t>(b)</w:t>
      </w:r>
      <w:r>
        <w:rPr>
          <w:noProof/>
        </w:rPr>
        <w:tab/>
      </w:r>
      <w:r w:rsidR="000F1EA0" w:rsidRPr="003E2E0B">
        <w:rPr>
          <w:highlight w:val="lightGray"/>
        </w:rPr>
        <w:fldChar w:fldCharType="begin"/>
      </w:r>
      <w:r w:rsidR="000F1EA0" w:rsidRPr="003E2E0B">
        <w:rPr>
          <w:highlight w:val="lightGray"/>
        </w:rPr>
        <w:instrText xml:space="preserve"> QUOTE "</w:instrText>
      </w:r>
      <w:r w:rsidR="000F1EA0" w:rsidRPr="003E2E0B">
        <w:rPr>
          <w:rStyle w:val="CRMarker"/>
          <w:highlight w:val="lightGray"/>
        </w:rPr>
        <w:instrText>ð</w:instrText>
      </w:r>
      <w:r w:rsidR="000F1EA0" w:rsidRPr="003E2E0B">
        <w:rPr>
          <w:highlight w:val="lightGray"/>
        </w:rPr>
        <w:instrText xml:space="preserve">" </w:instrText>
      </w:r>
      <w:r w:rsidR="000F1EA0" w:rsidRPr="003E2E0B">
        <w:rPr>
          <w:highlight w:val="lightGray"/>
        </w:rPr>
        <w:fldChar w:fldCharType="separate"/>
      </w:r>
      <w:r w:rsidR="000F1EA0" w:rsidRPr="003E2E0B">
        <w:rPr>
          <w:rStyle w:val="CRMarker"/>
          <w:highlight w:val="lightGray"/>
        </w:rPr>
        <w:t>ð</w:t>
      </w:r>
      <w:r w:rsidR="000F1EA0" w:rsidRPr="003E2E0B">
        <w:rPr>
          <w:highlight w:val="lightGray"/>
        </w:rPr>
        <w:fldChar w:fldCharType="end"/>
      </w:r>
      <w:r w:rsidR="000F1EA0" w:rsidRPr="000F1EA0">
        <w:rPr>
          <w:highlight w:val="lightGray"/>
        </w:rPr>
        <w:t> </w:t>
      </w:r>
      <w:r w:rsidR="000F1EA0" w:rsidRPr="000F1EA0">
        <w:rPr>
          <w:noProof/>
          <w:highlight w:val="lightGray"/>
        </w:rPr>
        <w:t>exclusion from access to public funding, including tender procedures, grants and concessions;</w:t>
      </w:r>
      <w:r w:rsidR="000F1EA0" w:rsidRPr="000F1EA0">
        <w:rPr>
          <w:highlight w:val="lightGray"/>
        </w:rPr>
        <w:t> </w:t>
      </w:r>
      <w:r w:rsidR="000F1EA0" w:rsidRPr="000F1EA0">
        <w:rPr>
          <w:highlight w:val="lightGray"/>
        </w:rPr>
        <w:fldChar w:fldCharType="begin"/>
      </w:r>
      <w:r w:rsidR="000F1EA0" w:rsidRPr="000F1EA0">
        <w:rPr>
          <w:highlight w:val="lightGray"/>
        </w:rPr>
        <w:instrText xml:space="preserve"> QUOTE "</w:instrText>
      </w:r>
      <w:r w:rsidR="000F1EA0" w:rsidRPr="000F1EA0">
        <w:rPr>
          <w:rStyle w:val="CRMarker"/>
          <w:highlight w:val="lightGray"/>
        </w:rPr>
        <w:instrText>ï</w:instrText>
      </w:r>
      <w:r w:rsidR="000F1EA0" w:rsidRPr="000F1EA0">
        <w:rPr>
          <w:highlight w:val="lightGray"/>
        </w:rPr>
        <w:instrText xml:space="preserve">" </w:instrText>
      </w:r>
      <w:r w:rsidR="000F1EA0" w:rsidRPr="000F1EA0">
        <w:rPr>
          <w:highlight w:val="lightGray"/>
        </w:rPr>
        <w:fldChar w:fldCharType="separate"/>
      </w:r>
      <w:r w:rsidR="000F1EA0" w:rsidRPr="000F1EA0">
        <w:rPr>
          <w:rStyle w:val="CRMarker"/>
          <w:highlight w:val="lightGray"/>
        </w:rPr>
        <w:t>ï</w:t>
      </w:r>
      <w:r w:rsidR="000F1EA0" w:rsidRPr="000F1EA0">
        <w:rPr>
          <w:highlight w:val="lightGray"/>
        </w:rPr>
        <w:fldChar w:fldCharType="end"/>
      </w:r>
    </w:p>
    <w:p w14:paraId="05DE6399" w14:textId="77777777" w:rsidR="00EA0619" w:rsidRPr="007A74FE" w:rsidRDefault="00EA0619" w:rsidP="004D6FE4">
      <w:pPr>
        <w:pStyle w:val="Point0"/>
        <w:ind w:left="1418" w:hanging="567"/>
        <w:rPr>
          <w:noProof/>
        </w:rPr>
      </w:pPr>
      <w:r>
        <w:rPr>
          <w:noProof/>
        </w:rPr>
        <w:t>(c)</w:t>
      </w:r>
      <w:r>
        <w:rPr>
          <w:noProof/>
        </w:rPr>
        <w:tab/>
      </w:r>
      <w:r w:rsidRPr="007A74FE">
        <w:rPr>
          <w:noProof/>
        </w:rPr>
        <w:t>temporary or permanent disqualification from the practice of commercial activities;</w:t>
      </w:r>
    </w:p>
    <w:p w14:paraId="3F9F9B5B" w14:textId="77777777" w:rsidR="00EA0619" w:rsidRPr="007A74FE" w:rsidRDefault="00EA0619" w:rsidP="004D6FE4">
      <w:pPr>
        <w:pStyle w:val="Point0"/>
        <w:ind w:left="1418" w:hanging="567"/>
        <w:rPr>
          <w:noProof/>
        </w:rPr>
      </w:pPr>
      <w:r>
        <w:rPr>
          <w:noProof/>
        </w:rPr>
        <w:t>(d)</w:t>
      </w:r>
      <w:r>
        <w:rPr>
          <w:noProof/>
        </w:rPr>
        <w:tab/>
      </w:r>
      <w:r w:rsidRPr="007A74FE">
        <w:rPr>
          <w:noProof/>
        </w:rPr>
        <w:t>placing under judicial supervision;</w:t>
      </w:r>
    </w:p>
    <w:p w14:paraId="6917C36E" w14:textId="77777777" w:rsidR="00EA0619" w:rsidRPr="007A74FE" w:rsidRDefault="00EA0619" w:rsidP="004D6FE4">
      <w:pPr>
        <w:pStyle w:val="Point0"/>
        <w:ind w:left="1418" w:hanging="567"/>
        <w:rPr>
          <w:noProof/>
        </w:rPr>
      </w:pPr>
      <w:r>
        <w:rPr>
          <w:noProof/>
        </w:rPr>
        <w:t>(e)</w:t>
      </w:r>
      <w:r>
        <w:rPr>
          <w:noProof/>
        </w:rPr>
        <w:tab/>
      </w:r>
      <w:r w:rsidRPr="007A74FE">
        <w:rPr>
          <w:noProof/>
        </w:rPr>
        <w:t>judicial winding-up; or</w:t>
      </w:r>
    </w:p>
    <w:p w14:paraId="4FB136D7" w14:textId="77777777" w:rsidR="00EA0619" w:rsidRPr="007A74FE" w:rsidRDefault="00EA0619" w:rsidP="004D6FE4">
      <w:pPr>
        <w:pStyle w:val="Point0"/>
        <w:ind w:left="1418" w:hanging="567"/>
        <w:rPr>
          <w:noProof/>
        </w:rPr>
      </w:pPr>
      <w:r>
        <w:rPr>
          <w:noProof/>
        </w:rPr>
        <w:t>(f)</w:t>
      </w:r>
      <w:r>
        <w:rPr>
          <w:noProof/>
        </w:rPr>
        <w:tab/>
      </w:r>
      <w:r w:rsidRPr="007A74FE">
        <w:rPr>
          <w:noProof/>
        </w:rPr>
        <w:t>temporary or permanent closure of establishments which have been used for committing the offence.</w:t>
      </w:r>
    </w:p>
    <w:p w14:paraId="5C91B4D0" w14:textId="77777777" w:rsidR="00F068E6" w:rsidRPr="007A74FE" w:rsidRDefault="00F068E6" w:rsidP="004D6FE4">
      <w:pPr>
        <w:pStyle w:val="ManualNumPar1"/>
        <w:shd w:val="clear" w:color="auto" w:fill="FFFFFF"/>
        <w:spacing w:after="0" w:line="312" w:lineRule="atLeast"/>
        <w:rPr>
          <w:dstrike/>
          <w:noProof/>
        </w:rPr>
      </w:pPr>
      <w:r>
        <w:rPr>
          <w:noProof/>
        </w:rPr>
        <w:t>2.</w:t>
      </w:r>
      <w:r>
        <w:rPr>
          <w:noProof/>
        </w:rPr>
        <w:tab/>
      </w:r>
      <w:r w:rsidRPr="00272453">
        <w:rPr>
          <w:rStyle w:val="CRRefonteDeleted"/>
          <w:color w:val="000000"/>
          <w:highlight w:val="lightGray"/>
        </w:rPr>
        <w:t>Member States shall take the necessary measures to ensure that a legal person held liable pursuant to Article 12(2) is punishable by sanctions or measures which are effective, proportionate and dissuasive.</w:t>
      </w:r>
    </w:p>
    <w:p w14:paraId="5CD2802E" w14:textId="77777777" w:rsidR="00E418DF" w:rsidRPr="007A74FE" w:rsidRDefault="00E418DF" w:rsidP="004D4B0B">
      <w:pPr>
        <w:pStyle w:val="CRSeparator"/>
        <w:rPr>
          <w:noProof/>
        </w:rPr>
      </w:pPr>
    </w:p>
    <w:p w14:paraId="128C3EC7" w14:textId="77777777" w:rsidR="008D21EA" w:rsidRPr="00272453" w:rsidRDefault="008D21EA" w:rsidP="004D4B0B">
      <w:pPr>
        <w:pStyle w:val="CRReference"/>
        <w:rPr>
          <w:noProof/>
          <w:highlight w:val="lightGray"/>
        </w:rPr>
      </w:pPr>
      <w:r w:rsidRPr="00272453">
        <w:rPr>
          <w:noProof/>
          <w:highlight w:val="lightGray"/>
        </w:rPr>
        <w:fldChar w:fldCharType="begin"/>
      </w:r>
      <w:r w:rsidRPr="00272453">
        <w:rPr>
          <w:noProof/>
          <w:highlight w:val="lightGray"/>
        </w:rPr>
        <w:instrText xml:space="preserve"> QUOTE "</w:instrText>
      </w:r>
      <w:r w:rsidRPr="00272453">
        <w:rPr>
          <w:rStyle w:val="CRMarker"/>
          <w:noProof/>
          <w:highlight w:val="lightGray"/>
        </w:rPr>
        <w:instrText>ò</w:instrText>
      </w:r>
      <w:r w:rsidRPr="00272453">
        <w:rPr>
          <w:noProof/>
          <w:highlight w:val="lightGray"/>
        </w:rPr>
        <w:instrText xml:space="preserve">" </w:instrText>
      </w:r>
      <w:r w:rsidRPr="00272453">
        <w:rPr>
          <w:noProof/>
          <w:highlight w:val="lightGray"/>
        </w:rPr>
        <w:fldChar w:fldCharType="separate"/>
      </w:r>
      <w:r w:rsidRPr="00272453">
        <w:rPr>
          <w:rStyle w:val="CRMarker"/>
          <w:noProof/>
          <w:highlight w:val="lightGray"/>
        </w:rPr>
        <w:t>ò</w:t>
      </w:r>
      <w:r w:rsidRPr="00272453">
        <w:rPr>
          <w:noProof/>
          <w:highlight w:val="lightGray"/>
        </w:rPr>
        <w:fldChar w:fldCharType="end"/>
      </w:r>
      <w:r w:rsidRPr="00272453">
        <w:rPr>
          <w:noProof/>
          <w:highlight w:val="lightGray"/>
        </w:rPr>
        <w:t> new</w:t>
      </w:r>
    </w:p>
    <w:p w14:paraId="29511882" w14:textId="77777777" w:rsidR="004B427E" w:rsidRPr="00272453" w:rsidRDefault="004B427E" w:rsidP="004D6FE4">
      <w:pPr>
        <w:pStyle w:val="ManualNumPar1"/>
        <w:shd w:val="clear" w:color="auto" w:fill="FFFFFF"/>
        <w:spacing w:after="0" w:line="312" w:lineRule="atLeast"/>
        <w:rPr>
          <w:noProof/>
          <w:highlight w:val="lightGray"/>
        </w:rPr>
      </w:pPr>
      <w:r w:rsidRPr="00272453">
        <w:rPr>
          <w:noProof/>
          <w:highlight w:val="lightGray"/>
        </w:rPr>
        <w:t>2.</w:t>
      </w:r>
      <w:r w:rsidRPr="00272453">
        <w:rPr>
          <w:noProof/>
          <w:highlight w:val="lightGray"/>
        </w:rPr>
        <w:tab/>
        <w:t xml:space="preserve">Member </w:t>
      </w:r>
      <w:r w:rsidRPr="00272453">
        <w:rPr>
          <w:noProof/>
          <w:color w:val="333333"/>
          <w:highlight w:val="lightGray"/>
        </w:rPr>
        <w:t>States</w:t>
      </w:r>
      <w:r w:rsidRPr="00272453">
        <w:rPr>
          <w:noProof/>
          <w:highlight w:val="lightGray"/>
        </w:rPr>
        <w:t xml:space="preserve"> shall take the necessary measures to ensure that</w:t>
      </w:r>
      <w:r w:rsidR="00DA5EB0" w:rsidRPr="00272453">
        <w:rPr>
          <w:noProof/>
          <w:highlight w:val="lightGray"/>
        </w:rPr>
        <w:t>,</w:t>
      </w:r>
      <w:r w:rsidRPr="00272453">
        <w:rPr>
          <w:noProof/>
          <w:highlight w:val="lightGray"/>
        </w:rPr>
        <w:t xml:space="preserve"> for legal persons held liable pursuant to Article 1</w:t>
      </w:r>
      <w:r w:rsidR="000162F0" w:rsidRPr="00272453">
        <w:rPr>
          <w:noProof/>
          <w:highlight w:val="lightGray"/>
        </w:rPr>
        <w:t>3</w:t>
      </w:r>
      <w:r w:rsidR="00DA5EB0" w:rsidRPr="00272453">
        <w:rPr>
          <w:noProof/>
          <w:highlight w:val="lightGray"/>
        </w:rPr>
        <w:t>,</w:t>
      </w:r>
      <w:r w:rsidRPr="00272453">
        <w:rPr>
          <w:noProof/>
          <w:highlight w:val="lightGray"/>
        </w:rPr>
        <w:t xml:space="preserve"> offences </w:t>
      </w:r>
      <w:r w:rsidR="001B40D1" w:rsidRPr="00272453">
        <w:rPr>
          <w:bCs/>
          <w:noProof/>
          <w:highlight w:val="lightGray"/>
        </w:rPr>
        <w:t>punishable by a maximum</w:t>
      </w:r>
      <w:r w:rsidR="001B40D1" w:rsidRPr="00272453">
        <w:rPr>
          <w:noProof/>
          <w:highlight w:val="lightGray"/>
        </w:rPr>
        <w:t xml:space="preserve"> term of imprisonment of at least 2 years for natural persons</w:t>
      </w:r>
      <w:r w:rsidRPr="00272453">
        <w:rPr>
          <w:noProof/>
          <w:highlight w:val="lightGray"/>
        </w:rPr>
        <w:t xml:space="preserve"> are punishable by fines</w:t>
      </w:r>
      <w:r w:rsidR="002E76B1" w:rsidRPr="00272453">
        <w:rPr>
          <w:noProof/>
          <w:highlight w:val="lightGray"/>
        </w:rPr>
        <w:t xml:space="preserve"> whose</w:t>
      </w:r>
      <w:r w:rsidRPr="00272453">
        <w:rPr>
          <w:noProof/>
          <w:highlight w:val="lightGray"/>
        </w:rPr>
        <w:t xml:space="preserve"> maximum </w:t>
      </w:r>
      <w:r w:rsidR="00DA5EB0" w:rsidRPr="00272453">
        <w:rPr>
          <w:noProof/>
          <w:highlight w:val="lightGray"/>
        </w:rPr>
        <w:t>level</w:t>
      </w:r>
      <w:r w:rsidRPr="00272453">
        <w:rPr>
          <w:noProof/>
          <w:highlight w:val="lightGray"/>
        </w:rPr>
        <w:t xml:space="preserve"> should be not less than 1 percent of the total worldwide turnover of the legal person in the business year preceding the fining decision.</w:t>
      </w:r>
    </w:p>
    <w:p w14:paraId="27260041" w14:textId="77777777" w:rsidR="004B427E" w:rsidRPr="007A74FE" w:rsidRDefault="004B427E" w:rsidP="0042691E">
      <w:pPr>
        <w:pStyle w:val="ManualNumPar1"/>
        <w:shd w:val="clear" w:color="auto" w:fill="FFFFFF" w:themeFill="background1"/>
        <w:spacing w:after="0" w:line="312" w:lineRule="atLeast"/>
        <w:rPr>
          <w:noProof/>
        </w:rPr>
      </w:pPr>
      <w:r w:rsidRPr="00272453">
        <w:rPr>
          <w:noProof/>
          <w:highlight w:val="lightGray"/>
        </w:rPr>
        <w:t>3.</w:t>
      </w:r>
      <w:r w:rsidRPr="00272453">
        <w:rPr>
          <w:noProof/>
          <w:highlight w:val="lightGray"/>
        </w:rPr>
        <w:tab/>
        <w:t>Member States shall take the necessary measures to ensure that</w:t>
      </w:r>
      <w:r w:rsidR="002E76B1" w:rsidRPr="00272453">
        <w:rPr>
          <w:noProof/>
          <w:highlight w:val="lightGray"/>
        </w:rPr>
        <w:t>,</w:t>
      </w:r>
      <w:r w:rsidRPr="00272453">
        <w:rPr>
          <w:noProof/>
          <w:highlight w:val="lightGray"/>
        </w:rPr>
        <w:t xml:space="preserve"> for legal persons held liable pursuant to Article </w:t>
      </w:r>
      <w:r w:rsidR="0075481A" w:rsidRPr="00272453">
        <w:rPr>
          <w:noProof/>
          <w:highlight w:val="lightGray"/>
        </w:rPr>
        <w:t>1</w:t>
      </w:r>
      <w:r w:rsidR="000162F0" w:rsidRPr="00272453">
        <w:rPr>
          <w:noProof/>
          <w:highlight w:val="lightGray"/>
        </w:rPr>
        <w:t>3</w:t>
      </w:r>
      <w:r w:rsidR="002E76B1" w:rsidRPr="00272453">
        <w:rPr>
          <w:noProof/>
          <w:highlight w:val="lightGray"/>
        </w:rPr>
        <w:t>,</w:t>
      </w:r>
      <w:r w:rsidRPr="00272453">
        <w:rPr>
          <w:noProof/>
          <w:highlight w:val="lightGray"/>
        </w:rPr>
        <w:t xml:space="preserve"> offences </w:t>
      </w:r>
      <w:r w:rsidR="001B40D1" w:rsidRPr="00272453">
        <w:rPr>
          <w:noProof/>
          <w:highlight w:val="lightGray"/>
        </w:rPr>
        <w:t>punishable by a maximum term of imprisonment of at least 3 years for natural persons</w:t>
      </w:r>
      <w:r w:rsidRPr="00272453">
        <w:rPr>
          <w:noProof/>
          <w:highlight w:val="lightGray"/>
        </w:rPr>
        <w:t xml:space="preserve"> are punishable by fines, </w:t>
      </w:r>
      <w:r w:rsidR="002E76B1" w:rsidRPr="00272453">
        <w:rPr>
          <w:noProof/>
          <w:highlight w:val="lightGray"/>
        </w:rPr>
        <w:t>whose</w:t>
      </w:r>
      <w:r w:rsidR="00F068E6" w:rsidRPr="00272453">
        <w:rPr>
          <w:noProof/>
          <w:highlight w:val="lightGray"/>
        </w:rPr>
        <w:t xml:space="preserve"> </w:t>
      </w:r>
      <w:r w:rsidRPr="00272453">
        <w:rPr>
          <w:noProof/>
          <w:highlight w:val="lightGray"/>
        </w:rPr>
        <w:t xml:space="preserve">maximum </w:t>
      </w:r>
      <w:r w:rsidR="002E76B1" w:rsidRPr="00272453">
        <w:rPr>
          <w:noProof/>
          <w:highlight w:val="lightGray"/>
        </w:rPr>
        <w:t xml:space="preserve">level </w:t>
      </w:r>
      <w:r w:rsidRPr="00272453">
        <w:rPr>
          <w:noProof/>
          <w:highlight w:val="lightGray"/>
        </w:rPr>
        <w:t>should be not less than 5 percent of the total worldwide turnover of the legal person in the business year preceding the fining decision.</w:t>
      </w:r>
    </w:p>
    <w:p w14:paraId="77E48CF6" w14:textId="77777777" w:rsidR="00113592" w:rsidRPr="007A74FE" w:rsidRDefault="00113592" w:rsidP="004D4B0B">
      <w:pPr>
        <w:pStyle w:val="CRSeparator"/>
        <w:rPr>
          <w:noProof/>
        </w:rPr>
      </w:pPr>
    </w:p>
    <w:bookmarkStart w:id="32" w:name="_Hlk157183599"/>
    <w:p w14:paraId="1600A0EC" w14:textId="0B2997B1" w:rsidR="00B10263" w:rsidRPr="007D2300" w:rsidRDefault="00B10263" w:rsidP="00B10263">
      <w:pPr>
        <w:pStyle w:val="CRReference"/>
        <w:pBdr>
          <w:left w:val="single" w:sz="4" w:space="0" w:color="auto"/>
        </w:pBdr>
        <w:rPr>
          <w:noProof/>
          <w:lang w:val="fr-BE"/>
        </w:rPr>
      </w:pPr>
      <w:r w:rsidRPr="007A74FE">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7A74FE">
        <w:rPr>
          <w:noProof/>
        </w:rPr>
        <w:fldChar w:fldCharType="separate"/>
      </w:r>
      <w:r w:rsidRPr="007D2300">
        <w:rPr>
          <w:rStyle w:val="CRMarker"/>
          <w:noProof/>
          <w:lang w:val="fr-BE"/>
        </w:rPr>
        <w:t>ê</w:t>
      </w:r>
      <w:r w:rsidRPr="007A74FE">
        <w:rPr>
          <w:noProof/>
        </w:rPr>
        <w:fldChar w:fldCharType="end"/>
      </w:r>
      <w:r w:rsidRPr="007D2300">
        <w:rPr>
          <w:noProof/>
          <w:lang w:val="fr-BE"/>
        </w:rPr>
        <w:t> 2011/93/EU</w:t>
      </w:r>
    </w:p>
    <w:p w14:paraId="312A3269" w14:textId="77777777" w:rsidR="00B10263" w:rsidRPr="00BF453C" w:rsidRDefault="00B10263" w:rsidP="00B10263">
      <w:pPr>
        <w:pStyle w:val="CRReference"/>
        <w:pBdr>
          <w:left w:val="single" w:sz="4" w:space="0" w:color="auto"/>
        </w:pBdr>
        <w:rPr>
          <w:noProof/>
          <w:highlight w:val="lightGray"/>
          <w:lang w:val="fr-BE"/>
        </w:rPr>
      </w:pPr>
      <w:r w:rsidRPr="00BF453C">
        <w:rPr>
          <w:noProof/>
          <w:highlight w:val="lightGray"/>
        </w:rPr>
        <w:fldChar w:fldCharType="begin"/>
      </w:r>
      <w:r w:rsidRPr="00BF453C">
        <w:rPr>
          <w:noProof/>
          <w:highlight w:val="lightGray"/>
          <w:lang w:val="fr-BE"/>
        </w:rPr>
        <w:instrText xml:space="preserve"> QUOTE "</w:instrText>
      </w:r>
      <w:r w:rsidRPr="00BF453C">
        <w:rPr>
          <w:rStyle w:val="CRMarker"/>
          <w:noProof/>
          <w:highlight w:val="lightGray"/>
          <w:lang w:val="fr-BE"/>
        </w:rPr>
        <w:instrText>ð</w:instrText>
      </w:r>
      <w:r w:rsidRPr="00BF453C">
        <w:rPr>
          <w:noProof/>
          <w:highlight w:val="lightGray"/>
          <w:lang w:val="fr-BE"/>
        </w:rPr>
        <w:instrText xml:space="preserve">" </w:instrText>
      </w:r>
      <w:r w:rsidRPr="00BF453C">
        <w:rPr>
          <w:noProof/>
          <w:highlight w:val="lightGray"/>
        </w:rPr>
        <w:fldChar w:fldCharType="separate"/>
      </w:r>
      <w:r w:rsidRPr="00BF453C">
        <w:rPr>
          <w:rStyle w:val="CRMarker"/>
          <w:noProof/>
          <w:highlight w:val="lightGray"/>
          <w:lang w:val="fr-BE"/>
        </w:rPr>
        <w:t>ð</w:t>
      </w:r>
      <w:r w:rsidRPr="00BF453C">
        <w:rPr>
          <w:noProof/>
          <w:highlight w:val="lightGray"/>
        </w:rPr>
        <w:fldChar w:fldCharType="end"/>
      </w:r>
      <w:r w:rsidRPr="00BF453C">
        <w:rPr>
          <w:noProof/>
          <w:highlight w:val="lightGray"/>
          <w:lang w:val="fr-BE"/>
        </w:rPr>
        <w:t> new</w:t>
      </w:r>
    </w:p>
    <w:p w14:paraId="3ADCB438" w14:textId="77777777" w:rsidR="00B10263" w:rsidRPr="007D2300" w:rsidRDefault="00B10263" w:rsidP="00B10263">
      <w:pPr>
        <w:rPr>
          <w:noProof/>
          <w:lang w:val="fr-BE"/>
        </w:rPr>
      </w:pPr>
    </w:p>
    <w:p w14:paraId="3FFAAC86" w14:textId="77777777" w:rsidR="00F94085" w:rsidRPr="007D2300" w:rsidRDefault="00F94085" w:rsidP="004D4B0B">
      <w:pPr>
        <w:pStyle w:val="ManualHeading3"/>
        <w:jc w:val="center"/>
        <w:rPr>
          <w:noProof/>
          <w:lang w:val="fr-BE"/>
        </w:rPr>
      </w:pPr>
      <w:r w:rsidRPr="007D2300">
        <w:rPr>
          <w:noProof/>
          <w:lang w:val="fr-BE"/>
        </w:rPr>
        <w:t xml:space="preserve">Article </w:t>
      </w:r>
      <w:r w:rsidR="00E042CF" w:rsidRPr="007D2300">
        <w:rPr>
          <w:noProof/>
          <w:lang w:val="fr-BE"/>
        </w:rPr>
        <w:t>1</w:t>
      </w:r>
      <w:r w:rsidR="000162F0" w:rsidRPr="007D2300">
        <w:rPr>
          <w:noProof/>
          <w:lang w:val="fr-BE"/>
        </w:rPr>
        <w:t>5</w:t>
      </w:r>
    </w:p>
    <w:p w14:paraId="0EB964E7" w14:textId="77777777" w:rsidR="00F94085" w:rsidRPr="007A74FE" w:rsidRDefault="00F94085" w:rsidP="004D4B0B">
      <w:pPr>
        <w:pStyle w:val="ManualHeading3"/>
        <w:jc w:val="center"/>
        <w:rPr>
          <w:noProof/>
        </w:rPr>
      </w:pPr>
      <w:bookmarkStart w:id="33" w:name="_Hlk156755116"/>
      <w:r w:rsidRPr="007A74FE">
        <w:rPr>
          <w:noProof/>
        </w:rPr>
        <w:t>Non-prosecution or non-application of penalties to the victim</w:t>
      </w:r>
    </w:p>
    <w:p w14:paraId="7960ABAF" w14:textId="77777777" w:rsidR="00D30EDB" w:rsidRPr="007A74FE" w:rsidRDefault="00F94085" w:rsidP="00B10263">
      <w:pPr>
        <w:shd w:val="clear" w:color="auto" w:fill="FFFFFF"/>
        <w:spacing w:after="0" w:line="276" w:lineRule="auto"/>
        <w:rPr>
          <w:rFonts w:eastAsia="Times New Roman" w:cstheme="minorHAnsi"/>
          <w:noProof/>
          <w:color w:val="333333"/>
        </w:rPr>
      </w:pPr>
      <w:r w:rsidRPr="007A74FE">
        <w:rPr>
          <w:rFonts w:eastAsia="Times New Roman" w:cstheme="minorHAnsi"/>
          <w:noProof/>
          <w:color w:val="333333"/>
        </w:rPr>
        <w:t>Member States shall, in accordance with the basic principles of their legal systems take the necessary measures to ensure that competent national authorities are entitled not to prosecute or impose penalties on child victims of sexual abuse and sexual exploitation for their involvement in criminal activities, which they have been comp</w:t>
      </w:r>
      <w:bookmarkEnd w:id="32"/>
      <w:r w:rsidRPr="007A74FE">
        <w:rPr>
          <w:rFonts w:eastAsia="Times New Roman" w:cstheme="minorHAnsi"/>
          <w:noProof/>
          <w:color w:val="333333"/>
        </w:rPr>
        <w:t>elled to commit as a direct consequence of being subjected to any of the acts referred to in Article 4(2), (3), (5) and (6), and in Article 5</w:t>
      </w:r>
      <w:r w:rsidR="00B10263" w:rsidRPr="007A74FE">
        <w:rPr>
          <w:rFonts w:eastAsia="Times New Roman" w:cstheme="minorHAnsi"/>
          <w:noProof/>
          <w:color w:val="333333"/>
        </w:rPr>
        <w:t xml:space="preserve"> </w:t>
      </w:r>
      <w:r w:rsidR="00F725DB" w:rsidRPr="003E2E0B">
        <w:rPr>
          <w:noProof/>
          <w:highlight w:val="lightGray"/>
        </w:rPr>
        <w:fldChar w:fldCharType="begin"/>
      </w:r>
      <w:r w:rsidR="00F725DB" w:rsidRPr="003E2E0B">
        <w:rPr>
          <w:noProof/>
          <w:highlight w:val="lightGray"/>
        </w:rPr>
        <w:instrText xml:space="preserve"> QUOTE "</w:instrText>
      </w:r>
      <w:r w:rsidR="00F725DB" w:rsidRPr="003E2E0B">
        <w:rPr>
          <w:rStyle w:val="CRMarker"/>
          <w:noProof/>
          <w:highlight w:val="lightGray"/>
        </w:rPr>
        <w:instrText>ð</w:instrText>
      </w:r>
      <w:r w:rsidR="00F725DB" w:rsidRPr="003E2E0B">
        <w:rPr>
          <w:noProof/>
          <w:highlight w:val="lightGray"/>
        </w:rPr>
        <w:instrText xml:space="preserve">" </w:instrText>
      </w:r>
      <w:r w:rsidR="00F725DB" w:rsidRPr="003E2E0B">
        <w:rPr>
          <w:noProof/>
          <w:highlight w:val="lightGray"/>
        </w:rPr>
        <w:fldChar w:fldCharType="separate"/>
      </w:r>
      <w:r w:rsidR="00F725DB" w:rsidRPr="003E2E0B">
        <w:rPr>
          <w:rStyle w:val="CRMarker"/>
          <w:noProof/>
          <w:highlight w:val="lightGray"/>
        </w:rPr>
        <w:t>ð</w:t>
      </w:r>
      <w:r w:rsidR="00F725DB" w:rsidRPr="003E2E0B">
        <w:rPr>
          <w:noProof/>
          <w:highlight w:val="lightGray"/>
        </w:rPr>
        <w:fldChar w:fldCharType="end"/>
      </w:r>
      <w:r w:rsidR="00F725DB" w:rsidRPr="00BF453C">
        <w:rPr>
          <w:rFonts w:eastAsia="Times New Roman" w:cstheme="minorHAnsi"/>
          <w:noProof/>
          <w:color w:val="333333"/>
          <w:highlight w:val="lightGray"/>
        </w:rPr>
        <w:t xml:space="preserve"> (4)</w:t>
      </w:r>
      <w:r w:rsidR="0065552A" w:rsidRPr="00BF453C">
        <w:rPr>
          <w:rFonts w:eastAsia="Times New Roman" w:cstheme="minorHAnsi"/>
          <w:noProof/>
          <w:color w:val="333333"/>
          <w:highlight w:val="lightGray"/>
        </w:rPr>
        <w:t>,</w:t>
      </w:r>
      <w:r w:rsidR="003770F7" w:rsidRPr="00BF453C">
        <w:rPr>
          <w:rFonts w:eastAsia="Times New Roman" w:cstheme="minorHAnsi"/>
          <w:noProof/>
          <w:color w:val="333333"/>
          <w:highlight w:val="lightGray"/>
        </w:rPr>
        <w:t xml:space="preserve"> (5)</w:t>
      </w:r>
      <w:r w:rsidR="0065552A" w:rsidRPr="00BF453C">
        <w:rPr>
          <w:rFonts w:eastAsia="Times New Roman" w:cstheme="minorHAnsi"/>
          <w:noProof/>
          <w:color w:val="333333"/>
          <w:highlight w:val="lightGray"/>
        </w:rPr>
        <w:t xml:space="preserve"> and</w:t>
      </w:r>
      <w:r w:rsidR="00F725DB" w:rsidRPr="00BF453C">
        <w:rPr>
          <w:rFonts w:eastAsia="Times New Roman" w:cstheme="minorHAnsi"/>
          <w:noProof/>
          <w:color w:val="333333"/>
          <w:highlight w:val="lightGray"/>
        </w:rPr>
        <w:t xml:space="preserve"> </w:t>
      </w:r>
      <w:r w:rsidR="00F725DB" w:rsidRPr="00BF453C">
        <w:rPr>
          <w:noProof/>
          <w:highlight w:val="lightGray"/>
        </w:rPr>
        <w:fldChar w:fldCharType="begin"/>
      </w:r>
      <w:r w:rsidR="00F725DB" w:rsidRPr="00BF453C">
        <w:rPr>
          <w:noProof/>
          <w:highlight w:val="lightGray"/>
        </w:rPr>
        <w:instrText xml:space="preserve"> QUOTE "</w:instrText>
      </w:r>
      <w:r w:rsidR="00F725DB" w:rsidRPr="00BF453C">
        <w:rPr>
          <w:rStyle w:val="CRMarker"/>
          <w:noProof/>
          <w:highlight w:val="lightGray"/>
        </w:rPr>
        <w:instrText>ï</w:instrText>
      </w:r>
      <w:r w:rsidR="00F725DB" w:rsidRPr="00BF453C">
        <w:rPr>
          <w:noProof/>
          <w:highlight w:val="lightGray"/>
        </w:rPr>
        <w:instrText xml:space="preserve">" </w:instrText>
      </w:r>
      <w:r w:rsidR="00F725DB" w:rsidRPr="00BF453C">
        <w:rPr>
          <w:noProof/>
          <w:highlight w:val="lightGray"/>
        </w:rPr>
        <w:fldChar w:fldCharType="separate"/>
      </w:r>
      <w:r w:rsidR="00F725DB" w:rsidRPr="00BF453C">
        <w:rPr>
          <w:rStyle w:val="CRMarker"/>
          <w:noProof/>
          <w:highlight w:val="lightGray"/>
        </w:rPr>
        <w:t>ï</w:t>
      </w:r>
      <w:r w:rsidR="00F725DB" w:rsidRPr="00BF453C">
        <w:rPr>
          <w:noProof/>
          <w:highlight w:val="lightGray"/>
        </w:rPr>
        <w:fldChar w:fldCharType="end"/>
      </w:r>
      <w:r w:rsidR="00F725DB" w:rsidRPr="007A74FE">
        <w:rPr>
          <w:rFonts w:eastAsia="Times New Roman" w:cstheme="minorHAnsi"/>
          <w:noProof/>
          <w:color w:val="333333"/>
        </w:rPr>
        <w:t xml:space="preserve"> </w:t>
      </w:r>
      <w:r w:rsidRPr="007A74FE">
        <w:rPr>
          <w:rFonts w:eastAsia="Times New Roman" w:cstheme="minorHAnsi"/>
          <w:noProof/>
          <w:color w:val="333333"/>
        </w:rPr>
        <w:t>(6).</w:t>
      </w:r>
    </w:p>
    <w:p w14:paraId="0CA75A81" w14:textId="77777777" w:rsidR="00B10263" w:rsidRDefault="00B10263" w:rsidP="00732FDA">
      <w:pPr>
        <w:shd w:val="clear" w:color="auto" w:fill="FFFFFF"/>
        <w:spacing w:after="0" w:line="312" w:lineRule="atLeast"/>
        <w:rPr>
          <w:rFonts w:eastAsia="Times New Roman" w:cstheme="minorHAnsi"/>
          <w:noProof/>
          <w:color w:val="333333"/>
        </w:rPr>
      </w:pPr>
    </w:p>
    <w:p w14:paraId="1591ACCB" w14:textId="77777777" w:rsidR="00BF453C" w:rsidRDefault="00BF453C" w:rsidP="00BF453C">
      <w:pPr>
        <w:pStyle w:val="CRSeparator"/>
        <w:rPr>
          <w:noProof/>
        </w:rPr>
      </w:pPr>
    </w:p>
    <w:p w14:paraId="738AAAF2" w14:textId="14B8CED3" w:rsidR="00BF453C" w:rsidRPr="00EA3D14" w:rsidRDefault="00BF453C" w:rsidP="00BF453C">
      <w:pPr>
        <w:pStyle w:val="CRReference"/>
        <w:rPr>
          <w:noProof/>
          <w:lang w:val="fr-BE"/>
        </w:rPr>
      </w:pPr>
      <w:r w:rsidRPr="00BF453C">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BF453C">
        <w:fldChar w:fldCharType="separate"/>
      </w:r>
      <w:r w:rsidRPr="00EA3D14">
        <w:rPr>
          <w:rStyle w:val="CRMarker"/>
          <w:lang w:val="fr-BE"/>
        </w:rPr>
        <w:t>ê</w:t>
      </w:r>
      <w:r w:rsidRPr="00BF453C">
        <w:fldChar w:fldCharType="end"/>
      </w:r>
      <w:r w:rsidRPr="00EA3D14">
        <w:rPr>
          <w:lang w:val="fr-BE"/>
        </w:rPr>
        <w:t> 2011/93/EU (adapted)</w:t>
      </w:r>
    </w:p>
    <w:bookmarkStart w:id="34" w:name="_Hlk156136143"/>
    <w:bookmarkEnd w:id="33"/>
    <w:p w14:paraId="5E722E2C" w14:textId="6457AA70" w:rsidR="00BF453C" w:rsidRPr="00EA3D14" w:rsidRDefault="00BF453C" w:rsidP="00BF453C">
      <w:pPr>
        <w:pStyle w:val="CRReference"/>
        <w:rPr>
          <w:noProof/>
          <w:highlight w:val="lightGray"/>
          <w:lang w:val="fr-BE"/>
        </w:rPr>
      </w:pPr>
      <w:r w:rsidRPr="00BF453C">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BF453C">
        <w:rPr>
          <w:highlight w:val="lightGray"/>
        </w:rPr>
        <w:fldChar w:fldCharType="separate"/>
      </w:r>
      <w:r w:rsidRPr="00EA3D14">
        <w:rPr>
          <w:rStyle w:val="CRMarker"/>
          <w:highlight w:val="lightGray"/>
          <w:lang w:val="fr-BE"/>
        </w:rPr>
        <w:t>ð</w:t>
      </w:r>
      <w:r w:rsidRPr="00BF453C">
        <w:rPr>
          <w:highlight w:val="lightGray"/>
        </w:rPr>
        <w:fldChar w:fldCharType="end"/>
      </w:r>
      <w:r w:rsidRPr="00EA3D14">
        <w:rPr>
          <w:highlight w:val="lightGray"/>
          <w:lang w:val="fr-BE"/>
        </w:rPr>
        <w:t> new</w:t>
      </w:r>
    </w:p>
    <w:p w14:paraId="0B47B925" w14:textId="13988D52" w:rsidR="00737E65" w:rsidRPr="00EA3D14" w:rsidRDefault="00737E65" w:rsidP="004D4B0B">
      <w:pPr>
        <w:pStyle w:val="ManualHeading3"/>
        <w:jc w:val="center"/>
        <w:rPr>
          <w:noProof/>
          <w:lang w:val="fr-BE"/>
        </w:rPr>
      </w:pPr>
      <w:r w:rsidRPr="00EA3D14">
        <w:rPr>
          <w:noProof/>
          <w:lang w:val="fr-BE"/>
        </w:rPr>
        <w:t xml:space="preserve">Article </w:t>
      </w:r>
      <w:r w:rsidR="00D22FEC" w:rsidRPr="00EA3D14">
        <w:rPr>
          <w:noProof/>
          <w:lang w:val="fr-BE"/>
        </w:rPr>
        <w:t>1</w:t>
      </w:r>
      <w:r w:rsidR="00875414" w:rsidRPr="00EA3D14">
        <w:rPr>
          <w:noProof/>
          <w:lang w:val="fr-BE"/>
        </w:rPr>
        <w:t>6</w:t>
      </w:r>
    </w:p>
    <w:p w14:paraId="59966F58" w14:textId="048C318A" w:rsidR="00737E65" w:rsidRPr="007A74FE" w:rsidRDefault="00737E65" w:rsidP="004D4B0B">
      <w:pPr>
        <w:pStyle w:val="ManualHeading3"/>
        <w:jc w:val="center"/>
        <w:rPr>
          <w:noProof/>
        </w:rPr>
      </w:pPr>
      <w:r w:rsidRPr="007A74FE">
        <w:rPr>
          <w:noProof/>
        </w:rPr>
        <w:t>Investigation and prosecution</w:t>
      </w:r>
      <w:r w:rsidR="00300C6E" w:rsidRPr="007A74FE">
        <w:rPr>
          <w:noProof/>
        </w:rPr>
        <w:t xml:space="preserve"> </w:t>
      </w:r>
      <w:r w:rsidR="00BF453C" w:rsidRPr="003E2E0B">
        <w:rPr>
          <w:highlight w:val="lightGray"/>
        </w:rPr>
        <w:fldChar w:fldCharType="begin"/>
      </w:r>
      <w:r w:rsidR="00BF453C" w:rsidRPr="003E2E0B">
        <w:rPr>
          <w:highlight w:val="lightGray"/>
        </w:rPr>
        <w:instrText xml:space="preserve"> QUOTE "</w:instrText>
      </w:r>
      <w:r w:rsidR="00BF453C" w:rsidRPr="003E2E0B">
        <w:rPr>
          <w:rStyle w:val="CRMarker"/>
          <w:highlight w:val="lightGray"/>
        </w:rPr>
        <w:instrText>ð</w:instrText>
      </w:r>
      <w:r w:rsidR="00BF453C" w:rsidRPr="003E2E0B">
        <w:rPr>
          <w:highlight w:val="lightGray"/>
        </w:rPr>
        <w:instrText xml:space="preserve">" </w:instrText>
      </w:r>
      <w:r w:rsidR="00BF453C" w:rsidRPr="003E2E0B">
        <w:rPr>
          <w:highlight w:val="lightGray"/>
        </w:rPr>
        <w:fldChar w:fldCharType="separate"/>
      </w:r>
      <w:r w:rsidR="00BF453C" w:rsidRPr="003E2E0B">
        <w:rPr>
          <w:rStyle w:val="CRMarker"/>
          <w:highlight w:val="lightGray"/>
        </w:rPr>
        <w:t>ð</w:t>
      </w:r>
      <w:r w:rsidR="00BF453C" w:rsidRPr="003E2E0B">
        <w:rPr>
          <w:highlight w:val="lightGray"/>
        </w:rPr>
        <w:fldChar w:fldCharType="end"/>
      </w:r>
      <w:r w:rsidR="00BF453C" w:rsidRPr="00BF453C">
        <w:rPr>
          <w:highlight w:val="lightGray"/>
        </w:rPr>
        <w:t> </w:t>
      </w:r>
      <w:r w:rsidR="0076359F" w:rsidRPr="00BF453C">
        <w:rPr>
          <w:noProof/>
          <w:highlight w:val="lightGray"/>
        </w:rPr>
        <w:t>and limitation periods</w:t>
      </w:r>
      <w:r w:rsidR="00BF453C" w:rsidRPr="00BF453C">
        <w:rPr>
          <w:highlight w:val="lightGray"/>
        </w:rPr>
        <w:t> </w:t>
      </w:r>
      <w:r w:rsidR="00BF453C" w:rsidRPr="00BF453C">
        <w:rPr>
          <w:highlight w:val="lightGray"/>
        </w:rPr>
        <w:fldChar w:fldCharType="begin"/>
      </w:r>
      <w:r w:rsidR="00BF453C" w:rsidRPr="00BF453C">
        <w:rPr>
          <w:highlight w:val="lightGray"/>
        </w:rPr>
        <w:instrText xml:space="preserve"> QUOTE "</w:instrText>
      </w:r>
      <w:r w:rsidR="00BF453C" w:rsidRPr="00BF453C">
        <w:rPr>
          <w:rStyle w:val="CRMarker"/>
          <w:highlight w:val="lightGray"/>
        </w:rPr>
        <w:instrText>ï</w:instrText>
      </w:r>
      <w:r w:rsidR="00BF453C" w:rsidRPr="00BF453C">
        <w:rPr>
          <w:highlight w:val="lightGray"/>
        </w:rPr>
        <w:instrText xml:space="preserve">" </w:instrText>
      </w:r>
      <w:r w:rsidR="00BF453C" w:rsidRPr="00BF453C">
        <w:rPr>
          <w:highlight w:val="lightGray"/>
        </w:rPr>
        <w:fldChar w:fldCharType="separate"/>
      </w:r>
      <w:r w:rsidR="00BF453C" w:rsidRPr="00BF453C">
        <w:rPr>
          <w:rStyle w:val="CRMarker"/>
          <w:highlight w:val="lightGray"/>
        </w:rPr>
        <w:t>ï</w:t>
      </w:r>
      <w:r w:rsidR="00BF453C" w:rsidRPr="00BF453C">
        <w:rPr>
          <w:highlight w:val="lightGray"/>
        </w:rPr>
        <w:fldChar w:fldCharType="end"/>
      </w:r>
    </w:p>
    <w:p w14:paraId="7B3A77EE" w14:textId="25984D5C" w:rsidR="00737E65" w:rsidRPr="007A74FE" w:rsidRDefault="00737E65" w:rsidP="004D6FE4">
      <w:pPr>
        <w:pStyle w:val="ManualNumPar1"/>
        <w:spacing w:line="276" w:lineRule="auto"/>
        <w:rPr>
          <w:noProof/>
        </w:rPr>
      </w:pPr>
      <w:r>
        <w:rPr>
          <w:noProof/>
        </w:rPr>
        <w:t>1.</w:t>
      </w:r>
      <w:r>
        <w:rPr>
          <w:noProof/>
        </w:rPr>
        <w:tab/>
      </w:r>
      <w:r w:rsidRPr="007A74FE">
        <w:rPr>
          <w:noProof/>
        </w:rPr>
        <w:t xml:space="preserve">Member States shall take the necessary measures to ensure that investigations into or the prosecution of the offences referred to in Articles 3 to </w:t>
      </w:r>
      <w:r w:rsidRPr="00BF453C">
        <w:rPr>
          <w:rStyle w:val="CRRefonteDeleted"/>
          <w:highlight w:val="lightGray"/>
        </w:rPr>
        <w:t>7</w:t>
      </w:r>
      <w:r w:rsidR="00E8446C" w:rsidRPr="007A74FE">
        <w:rPr>
          <w:noProof/>
        </w:rPr>
        <w:t> </w:t>
      </w:r>
      <w:r w:rsidR="00BF453C" w:rsidRPr="003E2E0B">
        <w:rPr>
          <w:highlight w:val="lightGray"/>
        </w:rPr>
        <w:fldChar w:fldCharType="begin"/>
      </w:r>
      <w:r w:rsidR="00BF453C" w:rsidRPr="003E2E0B">
        <w:rPr>
          <w:highlight w:val="lightGray"/>
        </w:rPr>
        <w:instrText xml:space="preserve"> QUOTE "</w:instrText>
      </w:r>
      <w:r w:rsidR="00BF453C" w:rsidRPr="003E2E0B">
        <w:rPr>
          <w:rStyle w:val="CRMarker"/>
          <w:highlight w:val="lightGray"/>
        </w:rPr>
        <w:instrText>ð</w:instrText>
      </w:r>
      <w:r w:rsidR="00BF453C" w:rsidRPr="003E2E0B">
        <w:rPr>
          <w:highlight w:val="lightGray"/>
        </w:rPr>
        <w:instrText xml:space="preserve">" </w:instrText>
      </w:r>
      <w:r w:rsidR="00BF453C" w:rsidRPr="003E2E0B">
        <w:rPr>
          <w:highlight w:val="lightGray"/>
        </w:rPr>
        <w:fldChar w:fldCharType="separate"/>
      </w:r>
      <w:r w:rsidR="00BF453C" w:rsidRPr="003E2E0B">
        <w:rPr>
          <w:rStyle w:val="CRMarker"/>
          <w:highlight w:val="lightGray"/>
        </w:rPr>
        <w:t>ð</w:t>
      </w:r>
      <w:r w:rsidR="00BF453C" w:rsidRPr="003E2E0B">
        <w:rPr>
          <w:highlight w:val="lightGray"/>
        </w:rPr>
        <w:fldChar w:fldCharType="end"/>
      </w:r>
      <w:r w:rsidR="00BF453C" w:rsidRPr="00BF453C">
        <w:rPr>
          <w:highlight w:val="lightGray"/>
        </w:rPr>
        <w:t> </w:t>
      </w:r>
      <w:r w:rsidR="00E8446C" w:rsidRPr="00BF453C">
        <w:rPr>
          <w:noProof/>
          <w:highlight w:val="lightGray"/>
        </w:rPr>
        <w:t>9</w:t>
      </w:r>
      <w:r w:rsidR="00BF453C" w:rsidRPr="00BF453C">
        <w:rPr>
          <w:highlight w:val="lightGray"/>
        </w:rPr>
        <w:t> </w:t>
      </w:r>
      <w:r w:rsidR="00BF453C" w:rsidRPr="00BF453C">
        <w:rPr>
          <w:highlight w:val="lightGray"/>
        </w:rPr>
        <w:fldChar w:fldCharType="begin"/>
      </w:r>
      <w:r w:rsidR="00BF453C" w:rsidRPr="00BF453C">
        <w:rPr>
          <w:highlight w:val="lightGray"/>
        </w:rPr>
        <w:instrText xml:space="preserve"> QUOTE "</w:instrText>
      </w:r>
      <w:r w:rsidR="00BF453C" w:rsidRPr="00BF453C">
        <w:rPr>
          <w:rStyle w:val="CRMarker"/>
          <w:highlight w:val="lightGray"/>
        </w:rPr>
        <w:instrText>ï</w:instrText>
      </w:r>
      <w:r w:rsidR="00BF453C" w:rsidRPr="00BF453C">
        <w:rPr>
          <w:highlight w:val="lightGray"/>
        </w:rPr>
        <w:instrText xml:space="preserve">" </w:instrText>
      </w:r>
      <w:r w:rsidR="00BF453C" w:rsidRPr="00BF453C">
        <w:rPr>
          <w:highlight w:val="lightGray"/>
        </w:rPr>
        <w:fldChar w:fldCharType="separate"/>
      </w:r>
      <w:r w:rsidR="00BF453C" w:rsidRPr="00BF453C">
        <w:rPr>
          <w:rStyle w:val="CRMarker"/>
          <w:highlight w:val="lightGray"/>
        </w:rPr>
        <w:t>ï</w:t>
      </w:r>
      <w:r w:rsidR="00BF453C" w:rsidRPr="00BF453C">
        <w:rPr>
          <w:highlight w:val="lightGray"/>
        </w:rPr>
        <w:fldChar w:fldCharType="end"/>
      </w:r>
      <w:r w:rsidRPr="007A74FE">
        <w:rPr>
          <w:noProof/>
        </w:rPr>
        <w:t xml:space="preserve"> are not dependent on a report or accusation being made by the victim or by his or her representative, and that criminal proceedings may continue even if that person has withdrawn his or her statements.</w:t>
      </w:r>
    </w:p>
    <w:p w14:paraId="0D17D40F" w14:textId="3B8D4975" w:rsidR="0016357D" w:rsidRPr="007A74FE" w:rsidRDefault="00737E65" w:rsidP="00B10263">
      <w:pPr>
        <w:pStyle w:val="ManualNumPar1"/>
        <w:spacing w:line="276" w:lineRule="auto"/>
        <w:rPr>
          <w:noProof/>
          <w:color w:val="000000" w:themeColor="text1"/>
        </w:rPr>
      </w:pPr>
      <w:r>
        <w:rPr>
          <w:noProof/>
        </w:rPr>
        <w:t>2.</w:t>
      </w:r>
      <w:r>
        <w:rPr>
          <w:noProof/>
        </w:rPr>
        <w:tab/>
      </w:r>
      <w:r w:rsidRPr="007A74FE">
        <w:rPr>
          <w:noProof/>
        </w:rPr>
        <w:t xml:space="preserve">Member States shall take the necessary measures to enable the prosecution of any of the offences referred to in Article 3, Article 4(2), (3), (5), (6) and (7) </w:t>
      </w:r>
      <w:r w:rsidRPr="00BF453C">
        <w:rPr>
          <w:rStyle w:val="CRDeleted"/>
        </w:rPr>
        <w:t>and</w:t>
      </w:r>
      <w:r w:rsidR="00BF453C" w:rsidRPr="00BF453C">
        <w:fldChar w:fldCharType="begin"/>
      </w:r>
      <w:r w:rsidR="00BF453C" w:rsidRPr="00BF453C">
        <w:instrText xml:space="preserve"> QUOTE "</w:instrText>
      </w:r>
      <w:r w:rsidR="00BF453C" w:rsidRPr="00BF453C">
        <w:rPr>
          <w:rStyle w:val="CRMarker"/>
        </w:rPr>
        <w:instrText>Ö</w:instrText>
      </w:r>
      <w:r w:rsidR="00BF453C" w:rsidRPr="00BF453C">
        <w:instrText xml:space="preserve">" </w:instrText>
      </w:r>
      <w:r w:rsidR="00BF453C" w:rsidRPr="00BF453C">
        <w:fldChar w:fldCharType="separate"/>
      </w:r>
      <w:r w:rsidR="00BF453C" w:rsidRPr="00BF453C">
        <w:rPr>
          <w:rStyle w:val="CRMarker"/>
        </w:rPr>
        <w:t>Ö</w:t>
      </w:r>
      <w:r w:rsidR="00BF453C" w:rsidRPr="00BF453C">
        <w:fldChar w:fldCharType="end"/>
      </w:r>
      <w:r w:rsidR="00BF453C" w:rsidRPr="00BF453C">
        <w:t> </w:t>
      </w:r>
      <w:r w:rsidR="006A2047" w:rsidRPr="007A74FE">
        <w:rPr>
          <w:noProof/>
        </w:rPr>
        <w:t>,</w:t>
      </w:r>
      <w:r w:rsidR="00BF453C" w:rsidRPr="00BF453C">
        <w:t> </w:t>
      </w:r>
      <w:r w:rsidR="00BF453C" w:rsidRPr="00BF453C">
        <w:fldChar w:fldCharType="begin"/>
      </w:r>
      <w:r w:rsidR="00BF453C" w:rsidRPr="00BF453C">
        <w:instrText xml:space="preserve"> QUOTE "</w:instrText>
      </w:r>
      <w:r w:rsidR="00BF453C" w:rsidRPr="00BF453C">
        <w:rPr>
          <w:rStyle w:val="CRMarker"/>
        </w:rPr>
        <w:instrText>Õ</w:instrText>
      </w:r>
      <w:r w:rsidR="00BF453C" w:rsidRPr="00BF453C">
        <w:instrText xml:space="preserve">" </w:instrText>
      </w:r>
      <w:r w:rsidR="00BF453C" w:rsidRPr="00BF453C">
        <w:fldChar w:fldCharType="separate"/>
      </w:r>
      <w:r w:rsidR="00BF453C" w:rsidRPr="00BF453C">
        <w:rPr>
          <w:rStyle w:val="CRMarker"/>
        </w:rPr>
        <w:t>Õ</w:t>
      </w:r>
      <w:r w:rsidR="00BF453C" w:rsidRPr="00BF453C">
        <w:fldChar w:fldCharType="end"/>
      </w:r>
      <w:r w:rsidRPr="007A74FE">
        <w:rPr>
          <w:noProof/>
        </w:rPr>
        <w:t>of any serious offences referred to in Article 5(6) when child</w:t>
      </w:r>
      <w:r w:rsidR="000F1EA0">
        <w:rPr>
          <w:noProof/>
        </w:rPr>
        <w:t xml:space="preserve"> </w:t>
      </w:r>
      <w:r w:rsidR="000F1EA0" w:rsidRPr="000F1EA0">
        <w:rPr>
          <w:rStyle w:val="CRDeleted"/>
        </w:rPr>
        <w:t>pornography</w:t>
      </w:r>
      <w:r w:rsidR="00D30EDB" w:rsidRPr="007A74FE">
        <w:rPr>
          <w:noProof/>
        </w:rPr>
        <w:t> </w:t>
      </w:r>
      <w:r w:rsidR="00BF453C" w:rsidRPr="00BF453C">
        <w:fldChar w:fldCharType="begin"/>
      </w:r>
      <w:r w:rsidR="00BF453C" w:rsidRPr="00BF453C">
        <w:instrText xml:space="preserve"> QUOTE "</w:instrText>
      </w:r>
      <w:r w:rsidR="00BF453C" w:rsidRPr="00BF453C">
        <w:rPr>
          <w:rStyle w:val="CRMarker"/>
        </w:rPr>
        <w:instrText>Ö</w:instrText>
      </w:r>
      <w:r w:rsidR="00BF453C" w:rsidRPr="00BF453C">
        <w:instrText xml:space="preserve">" </w:instrText>
      </w:r>
      <w:r w:rsidR="00BF453C" w:rsidRPr="00BF453C">
        <w:fldChar w:fldCharType="separate"/>
      </w:r>
      <w:r w:rsidR="00BF453C" w:rsidRPr="00BF453C">
        <w:rPr>
          <w:rStyle w:val="CRMarker"/>
        </w:rPr>
        <w:t>Ö</w:t>
      </w:r>
      <w:r w:rsidR="00BF453C" w:rsidRPr="00BF453C">
        <w:fldChar w:fldCharType="end"/>
      </w:r>
      <w:r w:rsidR="00BF453C" w:rsidRPr="00BF453C">
        <w:t> </w:t>
      </w:r>
      <w:r w:rsidRPr="007A74FE">
        <w:rPr>
          <w:noProof/>
          <w:color w:val="000000" w:themeColor="text1"/>
        </w:rPr>
        <w:t>sexual abuse material</w:t>
      </w:r>
      <w:r w:rsidR="00BF453C" w:rsidRPr="00BF453C">
        <w:t> </w:t>
      </w:r>
      <w:r w:rsidR="00BF453C" w:rsidRPr="00BF453C">
        <w:fldChar w:fldCharType="begin"/>
      </w:r>
      <w:r w:rsidR="00BF453C" w:rsidRPr="00BF453C">
        <w:instrText xml:space="preserve"> QUOTE "</w:instrText>
      </w:r>
      <w:r w:rsidR="00BF453C" w:rsidRPr="00BF453C">
        <w:rPr>
          <w:rStyle w:val="CRMarker"/>
        </w:rPr>
        <w:instrText>Õ</w:instrText>
      </w:r>
      <w:r w:rsidR="00BF453C" w:rsidRPr="00BF453C">
        <w:instrText xml:space="preserve">" </w:instrText>
      </w:r>
      <w:r w:rsidR="00BF453C" w:rsidRPr="00BF453C">
        <w:fldChar w:fldCharType="separate"/>
      </w:r>
      <w:r w:rsidR="00BF453C" w:rsidRPr="00BF453C">
        <w:rPr>
          <w:rStyle w:val="CRMarker"/>
        </w:rPr>
        <w:t>Õ</w:t>
      </w:r>
      <w:r w:rsidR="00BF453C" w:rsidRPr="00BF453C">
        <w:fldChar w:fldCharType="end"/>
      </w:r>
      <w:r w:rsidRPr="007A74FE">
        <w:rPr>
          <w:noProof/>
          <w:color w:val="000000" w:themeColor="text1"/>
        </w:rPr>
        <w:t xml:space="preserve"> </w:t>
      </w:r>
      <w:r w:rsidR="006A2047" w:rsidRPr="007A74FE">
        <w:rPr>
          <w:noProof/>
        </w:rPr>
        <w:t xml:space="preserve">as referred to in Article 2 </w:t>
      </w:r>
      <w:r w:rsidR="00BF453C" w:rsidRPr="00BF453C">
        <w:fldChar w:fldCharType="begin"/>
      </w:r>
      <w:r w:rsidR="00BF453C" w:rsidRPr="00BF453C">
        <w:instrText xml:space="preserve"> QUOTE "</w:instrText>
      </w:r>
      <w:r w:rsidR="00BF453C" w:rsidRPr="00BF453C">
        <w:rPr>
          <w:rStyle w:val="CRMarker"/>
        </w:rPr>
        <w:instrText>Ö</w:instrText>
      </w:r>
      <w:r w:rsidR="00BF453C" w:rsidRPr="00BF453C">
        <w:instrText xml:space="preserve">" </w:instrText>
      </w:r>
      <w:r w:rsidR="00BF453C" w:rsidRPr="00BF453C">
        <w:fldChar w:fldCharType="separate"/>
      </w:r>
      <w:r w:rsidR="00BF453C" w:rsidRPr="00BF453C">
        <w:rPr>
          <w:rStyle w:val="CRMarker"/>
        </w:rPr>
        <w:t>Ö</w:t>
      </w:r>
      <w:r w:rsidR="00BF453C" w:rsidRPr="00BF453C">
        <w:fldChar w:fldCharType="end"/>
      </w:r>
      <w:r w:rsidR="00BF453C" w:rsidRPr="00BF453C">
        <w:t> </w:t>
      </w:r>
      <w:r w:rsidR="006A2047" w:rsidRPr="007A74FE">
        <w:rPr>
          <w:rStyle w:val="CRMinorChangeAdded"/>
          <w:noProof/>
          <w:u w:val="none"/>
        </w:rPr>
        <w:t>, points</w:t>
      </w:r>
      <w:r w:rsidR="006A2047" w:rsidRPr="007A74FE">
        <w:rPr>
          <w:noProof/>
        </w:rPr>
        <w:t xml:space="preserve"> (3)(a) and (b)</w:t>
      </w:r>
      <w:r w:rsidR="00BF453C" w:rsidRPr="00BF453C">
        <w:t> </w:t>
      </w:r>
      <w:r w:rsidR="00BF453C" w:rsidRPr="00BF453C">
        <w:fldChar w:fldCharType="begin"/>
      </w:r>
      <w:r w:rsidR="00BF453C" w:rsidRPr="00BF453C">
        <w:instrText xml:space="preserve"> QUOTE "</w:instrText>
      </w:r>
      <w:r w:rsidR="00BF453C" w:rsidRPr="00BF453C">
        <w:rPr>
          <w:rStyle w:val="CRMarker"/>
        </w:rPr>
        <w:instrText>Õ</w:instrText>
      </w:r>
      <w:r w:rsidR="00BF453C" w:rsidRPr="00BF453C">
        <w:instrText xml:space="preserve">" </w:instrText>
      </w:r>
      <w:r w:rsidR="00BF453C" w:rsidRPr="00BF453C">
        <w:fldChar w:fldCharType="separate"/>
      </w:r>
      <w:r w:rsidR="00BF453C" w:rsidRPr="00BF453C">
        <w:rPr>
          <w:rStyle w:val="CRMarker"/>
        </w:rPr>
        <w:t>Õ</w:t>
      </w:r>
      <w:r w:rsidR="00BF453C" w:rsidRPr="00BF453C">
        <w:fldChar w:fldCharType="end"/>
      </w:r>
      <w:r w:rsidR="006A2047" w:rsidRPr="007A74FE">
        <w:rPr>
          <w:noProof/>
        </w:rPr>
        <w:t xml:space="preserve"> </w:t>
      </w:r>
      <w:r w:rsidR="006A2047" w:rsidRPr="00BF453C">
        <w:rPr>
          <w:rStyle w:val="CRDeleted"/>
          <w:color w:val="000000"/>
        </w:rPr>
        <w:t>(c)(i) and (ii)</w:t>
      </w:r>
      <w:r w:rsidRPr="007A74FE">
        <w:rPr>
          <w:noProof/>
          <w:color w:val="000000" w:themeColor="text1"/>
        </w:rPr>
        <w:t xml:space="preserve"> has been used,</w:t>
      </w:r>
      <w:r w:rsidR="006A2047" w:rsidRPr="007A74FE">
        <w:rPr>
          <w:noProof/>
        </w:rPr>
        <w:t xml:space="preserve"> </w:t>
      </w:r>
      <w:r w:rsidR="00BF453C" w:rsidRPr="003E2E0B">
        <w:rPr>
          <w:highlight w:val="lightGray"/>
        </w:rPr>
        <w:fldChar w:fldCharType="begin"/>
      </w:r>
      <w:r w:rsidR="00BF453C" w:rsidRPr="003E2E0B">
        <w:rPr>
          <w:highlight w:val="lightGray"/>
        </w:rPr>
        <w:instrText xml:space="preserve"> QUOTE "</w:instrText>
      </w:r>
      <w:r w:rsidR="00BF453C" w:rsidRPr="003E2E0B">
        <w:rPr>
          <w:rStyle w:val="CRMarker"/>
          <w:highlight w:val="lightGray"/>
        </w:rPr>
        <w:instrText>ð</w:instrText>
      </w:r>
      <w:r w:rsidR="00BF453C" w:rsidRPr="003E2E0B">
        <w:rPr>
          <w:highlight w:val="lightGray"/>
        </w:rPr>
        <w:instrText xml:space="preserve">" </w:instrText>
      </w:r>
      <w:r w:rsidR="00BF453C" w:rsidRPr="003E2E0B">
        <w:rPr>
          <w:highlight w:val="lightGray"/>
        </w:rPr>
        <w:fldChar w:fldCharType="separate"/>
      </w:r>
      <w:r w:rsidR="00BF453C" w:rsidRPr="003E2E0B">
        <w:rPr>
          <w:rStyle w:val="CRMarker"/>
          <w:highlight w:val="lightGray"/>
        </w:rPr>
        <w:t>ð</w:t>
      </w:r>
      <w:r w:rsidR="00BF453C" w:rsidRPr="003E2E0B">
        <w:rPr>
          <w:highlight w:val="lightGray"/>
        </w:rPr>
        <w:fldChar w:fldCharType="end"/>
      </w:r>
      <w:r w:rsidR="00BF453C" w:rsidRPr="00BF453C">
        <w:rPr>
          <w:highlight w:val="lightGray"/>
        </w:rPr>
        <w:t> </w:t>
      </w:r>
      <w:r w:rsidR="006A2047" w:rsidRPr="00BF453C">
        <w:rPr>
          <w:noProof/>
          <w:color w:val="000000" w:themeColor="text1"/>
          <w:highlight w:val="lightGray"/>
        </w:rPr>
        <w:t>and of any of the offences referred to in Article</w:t>
      </w:r>
      <w:r w:rsidR="000B3A31" w:rsidRPr="00BF453C">
        <w:rPr>
          <w:noProof/>
          <w:color w:val="000000" w:themeColor="text1"/>
          <w:highlight w:val="lightGray"/>
        </w:rPr>
        <w:t>s</w:t>
      </w:r>
      <w:r w:rsidR="006A2047" w:rsidRPr="00BF453C">
        <w:rPr>
          <w:noProof/>
          <w:color w:val="000000" w:themeColor="text1"/>
          <w:highlight w:val="lightGray"/>
        </w:rPr>
        <w:t xml:space="preserve"> 7</w:t>
      </w:r>
      <w:r w:rsidR="000B3A31" w:rsidRPr="00BF453C">
        <w:rPr>
          <w:noProof/>
          <w:color w:val="000000" w:themeColor="text1"/>
          <w:highlight w:val="lightGray"/>
        </w:rPr>
        <w:t xml:space="preserve"> and 8</w:t>
      </w:r>
      <w:r w:rsidR="00BF453C" w:rsidRPr="00BF453C">
        <w:rPr>
          <w:highlight w:val="lightGray"/>
        </w:rPr>
        <w:t> </w:t>
      </w:r>
      <w:r w:rsidR="00BF453C" w:rsidRPr="00BF453C">
        <w:rPr>
          <w:highlight w:val="lightGray"/>
        </w:rPr>
        <w:fldChar w:fldCharType="begin"/>
      </w:r>
      <w:r w:rsidR="00BF453C" w:rsidRPr="00BF453C">
        <w:rPr>
          <w:highlight w:val="lightGray"/>
        </w:rPr>
        <w:instrText xml:space="preserve"> QUOTE "</w:instrText>
      </w:r>
      <w:r w:rsidR="00BF453C" w:rsidRPr="00BF453C">
        <w:rPr>
          <w:rStyle w:val="CRMarker"/>
          <w:highlight w:val="lightGray"/>
        </w:rPr>
        <w:instrText>ï</w:instrText>
      </w:r>
      <w:r w:rsidR="00BF453C" w:rsidRPr="00BF453C">
        <w:rPr>
          <w:highlight w:val="lightGray"/>
        </w:rPr>
        <w:instrText xml:space="preserve">" </w:instrText>
      </w:r>
      <w:r w:rsidR="00BF453C" w:rsidRPr="00BF453C">
        <w:rPr>
          <w:highlight w:val="lightGray"/>
        </w:rPr>
        <w:fldChar w:fldCharType="separate"/>
      </w:r>
      <w:r w:rsidR="00BF453C" w:rsidRPr="00BF453C">
        <w:rPr>
          <w:rStyle w:val="CRMarker"/>
          <w:highlight w:val="lightGray"/>
        </w:rPr>
        <w:t>ï</w:t>
      </w:r>
      <w:r w:rsidR="00BF453C" w:rsidRPr="00BF453C">
        <w:rPr>
          <w:highlight w:val="lightGray"/>
        </w:rPr>
        <w:fldChar w:fldCharType="end"/>
      </w:r>
      <w:r w:rsidR="006A2047" w:rsidRPr="007A74FE">
        <w:rPr>
          <w:noProof/>
          <w:color w:val="000000" w:themeColor="text1"/>
        </w:rPr>
        <w:t xml:space="preserve">, </w:t>
      </w:r>
      <w:r w:rsidRPr="007A74FE">
        <w:rPr>
          <w:noProof/>
          <w:color w:val="000000" w:themeColor="text1"/>
        </w:rPr>
        <w:t xml:space="preserve">for a sufficient period of time after the victim has reached the age of majority and which is commensurate with the gravity of the offence concerned. </w:t>
      </w:r>
    </w:p>
    <w:p w14:paraId="662EFAD2" w14:textId="77777777" w:rsidR="0010450A" w:rsidRPr="007A74FE" w:rsidRDefault="0010450A" w:rsidP="004D4B0B">
      <w:pPr>
        <w:pStyle w:val="CRSeparator"/>
        <w:rPr>
          <w:noProof/>
        </w:rPr>
      </w:pPr>
    </w:p>
    <w:p w14:paraId="33592D0C" w14:textId="77777777" w:rsidR="00D02E3C" w:rsidRPr="00BF453C" w:rsidRDefault="00D02E3C" w:rsidP="00D02E3C">
      <w:pPr>
        <w:pStyle w:val="CRReference"/>
        <w:rPr>
          <w:noProof/>
          <w:highlight w:val="lightGray"/>
        </w:rPr>
      </w:pPr>
      <w:r w:rsidRPr="00BF453C">
        <w:rPr>
          <w:noProof/>
          <w:highlight w:val="lightGray"/>
        </w:rPr>
        <w:fldChar w:fldCharType="begin"/>
      </w:r>
      <w:r w:rsidRPr="00BF453C">
        <w:rPr>
          <w:noProof/>
          <w:highlight w:val="lightGray"/>
        </w:rPr>
        <w:instrText xml:space="preserve"> QUOTE "</w:instrText>
      </w:r>
      <w:r w:rsidRPr="00BF453C">
        <w:rPr>
          <w:rStyle w:val="CRMarker"/>
          <w:noProof/>
          <w:highlight w:val="lightGray"/>
        </w:rPr>
        <w:instrText>ò</w:instrText>
      </w:r>
      <w:r w:rsidRPr="00BF453C">
        <w:rPr>
          <w:noProof/>
          <w:highlight w:val="lightGray"/>
        </w:rPr>
        <w:instrText xml:space="preserve">" </w:instrText>
      </w:r>
      <w:r w:rsidRPr="00BF453C">
        <w:rPr>
          <w:noProof/>
          <w:highlight w:val="lightGray"/>
        </w:rPr>
        <w:fldChar w:fldCharType="separate"/>
      </w:r>
      <w:r w:rsidRPr="00BF453C">
        <w:rPr>
          <w:rStyle w:val="CRMarker"/>
          <w:noProof/>
          <w:highlight w:val="lightGray"/>
        </w:rPr>
        <w:t>ò</w:t>
      </w:r>
      <w:r w:rsidRPr="00BF453C">
        <w:rPr>
          <w:noProof/>
          <w:highlight w:val="lightGray"/>
        </w:rPr>
        <w:fldChar w:fldCharType="end"/>
      </w:r>
      <w:r w:rsidRPr="00BF453C">
        <w:rPr>
          <w:noProof/>
          <w:highlight w:val="lightGray"/>
        </w:rPr>
        <w:t> new</w:t>
      </w:r>
    </w:p>
    <w:p w14:paraId="7F21E844" w14:textId="77777777" w:rsidR="00737E65" w:rsidRPr="00BF453C" w:rsidRDefault="00737E65" w:rsidP="006A2047">
      <w:pPr>
        <w:shd w:val="clear" w:color="auto" w:fill="FFFFFF"/>
        <w:spacing w:after="0" w:line="312" w:lineRule="atLeast"/>
        <w:ind w:left="851"/>
        <w:rPr>
          <w:noProof/>
          <w:color w:val="000000" w:themeColor="text1"/>
          <w:highlight w:val="lightGray"/>
        </w:rPr>
      </w:pPr>
      <w:r w:rsidRPr="00BF453C">
        <w:rPr>
          <w:noProof/>
          <w:color w:val="000000" w:themeColor="text1"/>
          <w:highlight w:val="lightGray"/>
        </w:rPr>
        <w:t xml:space="preserve">This period of time </w:t>
      </w:r>
      <w:r w:rsidR="00D642D1" w:rsidRPr="00BF453C">
        <w:rPr>
          <w:rFonts w:eastAsia="Times New Roman" w:cstheme="minorHAnsi"/>
          <w:noProof/>
          <w:color w:val="000000" w:themeColor="text1"/>
          <w:highlight w:val="lightGray"/>
        </w:rPr>
        <w:t xml:space="preserve">referred to in the first subparagraph </w:t>
      </w:r>
      <w:r w:rsidRPr="00BF453C">
        <w:rPr>
          <w:noProof/>
          <w:color w:val="000000" w:themeColor="text1"/>
          <w:highlight w:val="lightGray"/>
        </w:rPr>
        <w:t>shall be</w:t>
      </w:r>
      <w:r w:rsidR="00557069" w:rsidRPr="00BF453C">
        <w:rPr>
          <w:noProof/>
          <w:color w:val="000000" w:themeColor="text1"/>
          <w:highlight w:val="lightGray"/>
        </w:rPr>
        <w:t>:</w:t>
      </w:r>
    </w:p>
    <w:p w14:paraId="52D880C6" w14:textId="77777777" w:rsidR="00AC541F" w:rsidRPr="00BF453C" w:rsidRDefault="00AC541F" w:rsidP="004D6FE4">
      <w:pPr>
        <w:pStyle w:val="Point1"/>
        <w:rPr>
          <w:noProof/>
          <w:highlight w:val="lightGray"/>
        </w:rPr>
      </w:pPr>
      <w:r w:rsidRPr="00BF453C">
        <w:rPr>
          <w:noProof/>
          <w:highlight w:val="lightGray"/>
        </w:rPr>
        <w:t>(a)</w:t>
      </w:r>
      <w:r w:rsidRPr="00BF453C">
        <w:rPr>
          <w:noProof/>
          <w:highlight w:val="lightGray"/>
        </w:rPr>
        <w:tab/>
        <w:t>at least 20 years</w:t>
      </w:r>
      <w:r w:rsidR="00557069" w:rsidRPr="00BF453C">
        <w:rPr>
          <w:noProof/>
          <w:highlight w:val="lightGray"/>
        </w:rPr>
        <w:t xml:space="preserve"> from the date the victim has reached the age of majority</w:t>
      </w:r>
      <w:r w:rsidR="00557069" w:rsidRPr="00BF453C">
        <w:rPr>
          <w:b/>
          <w:noProof/>
          <w:highlight w:val="lightGray"/>
        </w:rPr>
        <w:t xml:space="preserve"> </w:t>
      </w:r>
      <w:r w:rsidRPr="00BF453C">
        <w:rPr>
          <w:noProof/>
          <w:highlight w:val="lightGray"/>
        </w:rPr>
        <w:t>for the offen</w:t>
      </w:r>
      <w:r w:rsidR="00D642D1" w:rsidRPr="00BF453C">
        <w:rPr>
          <w:noProof/>
          <w:highlight w:val="lightGray"/>
        </w:rPr>
        <w:t>c</w:t>
      </w:r>
      <w:r w:rsidRPr="00BF453C">
        <w:rPr>
          <w:noProof/>
          <w:highlight w:val="lightGray"/>
        </w:rPr>
        <w:t>es punish</w:t>
      </w:r>
      <w:r w:rsidR="00936F53" w:rsidRPr="00BF453C">
        <w:rPr>
          <w:noProof/>
          <w:highlight w:val="lightGray"/>
        </w:rPr>
        <w:t>able</w:t>
      </w:r>
      <w:r w:rsidRPr="00BF453C">
        <w:rPr>
          <w:noProof/>
          <w:highlight w:val="lightGray"/>
        </w:rPr>
        <w:t xml:space="preserve"> under this Directive </w:t>
      </w:r>
      <w:r w:rsidR="00936141" w:rsidRPr="00BF453C">
        <w:rPr>
          <w:noProof/>
          <w:highlight w:val="lightGray"/>
        </w:rPr>
        <w:t xml:space="preserve">by </w:t>
      </w:r>
      <w:r w:rsidRPr="00BF453C">
        <w:rPr>
          <w:noProof/>
          <w:highlight w:val="lightGray"/>
        </w:rPr>
        <w:t xml:space="preserve">a maximum </w:t>
      </w:r>
      <w:r w:rsidR="00777803" w:rsidRPr="00BF453C">
        <w:rPr>
          <w:noProof/>
          <w:highlight w:val="lightGray"/>
        </w:rPr>
        <w:t xml:space="preserve">penalty </w:t>
      </w:r>
      <w:r w:rsidRPr="00BF453C">
        <w:rPr>
          <w:noProof/>
          <w:highlight w:val="lightGray"/>
        </w:rPr>
        <w:t>of at least 3 years</w:t>
      </w:r>
      <w:r w:rsidR="00936F53" w:rsidRPr="00BF453C">
        <w:rPr>
          <w:noProof/>
          <w:highlight w:val="lightGray"/>
        </w:rPr>
        <w:t xml:space="preserve"> of imprisonment</w:t>
      </w:r>
      <w:r w:rsidRPr="00BF453C">
        <w:rPr>
          <w:noProof/>
          <w:highlight w:val="lightGray"/>
        </w:rPr>
        <w:t>;  </w:t>
      </w:r>
    </w:p>
    <w:p w14:paraId="56D1005F" w14:textId="77777777" w:rsidR="00AC541F" w:rsidRPr="00BF453C" w:rsidRDefault="00AC541F" w:rsidP="00732FDA">
      <w:pPr>
        <w:pStyle w:val="Point1"/>
        <w:rPr>
          <w:noProof/>
          <w:highlight w:val="lightGray"/>
        </w:rPr>
      </w:pPr>
      <w:r w:rsidRPr="00BF453C">
        <w:rPr>
          <w:noProof/>
          <w:highlight w:val="lightGray"/>
        </w:rPr>
        <w:t>(b)</w:t>
      </w:r>
      <w:r w:rsidRPr="00BF453C">
        <w:rPr>
          <w:noProof/>
          <w:highlight w:val="lightGray"/>
        </w:rPr>
        <w:tab/>
        <w:t xml:space="preserve">at least 25 years </w:t>
      </w:r>
      <w:r w:rsidR="00557069" w:rsidRPr="00BF453C">
        <w:rPr>
          <w:noProof/>
          <w:highlight w:val="lightGray"/>
        </w:rPr>
        <w:t>from the date the victim has reached the age of majority</w:t>
      </w:r>
      <w:r w:rsidR="00557069" w:rsidRPr="00BF453C">
        <w:rPr>
          <w:b/>
          <w:noProof/>
          <w:highlight w:val="lightGray"/>
        </w:rPr>
        <w:t xml:space="preserve"> </w:t>
      </w:r>
      <w:r w:rsidRPr="00BF453C">
        <w:rPr>
          <w:noProof/>
          <w:highlight w:val="lightGray"/>
        </w:rPr>
        <w:t>for the offen</w:t>
      </w:r>
      <w:r w:rsidR="00D642D1" w:rsidRPr="00BF453C">
        <w:rPr>
          <w:noProof/>
          <w:highlight w:val="lightGray"/>
        </w:rPr>
        <w:t>c</w:t>
      </w:r>
      <w:r w:rsidRPr="00BF453C">
        <w:rPr>
          <w:noProof/>
          <w:highlight w:val="lightGray"/>
        </w:rPr>
        <w:t>es punish</w:t>
      </w:r>
      <w:r w:rsidR="00936F53" w:rsidRPr="00BF453C">
        <w:rPr>
          <w:noProof/>
          <w:highlight w:val="lightGray"/>
        </w:rPr>
        <w:t>able</w:t>
      </w:r>
      <w:r w:rsidRPr="00BF453C">
        <w:rPr>
          <w:noProof/>
          <w:highlight w:val="lightGray"/>
        </w:rPr>
        <w:t xml:space="preserve"> under this Directive </w:t>
      </w:r>
      <w:r w:rsidR="00936141" w:rsidRPr="00BF453C">
        <w:rPr>
          <w:noProof/>
          <w:highlight w:val="lightGray"/>
        </w:rPr>
        <w:t>by</w:t>
      </w:r>
      <w:r w:rsidRPr="00BF453C">
        <w:rPr>
          <w:noProof/>
          <w:highlight w:val="lightGray"/>
        </w:rPr>
        <w:t xml:space="preserve"> a maximum </w:t>
      </w:r>
      <w:r w:rsidR="00DF4031" w:rsidRPr="00BF453C">
        <w:rPr>
          <w:noProof/>
          <w:highlight w:val="lightGray"/>
        </w:rPr>
        <w:t xml:space="preserve">penalty </w:t>
      </w:r>
      <w:r w:rsidRPr="00BF453C">
        <w:rPr>
          <w:noProof/>
          <w:highlight w:val="lightGray"/>
        </w:rPr>
        <w:t>of at least 5 years</w:t>
      </w:r>
      <w:r w:rsidR="00936F53" w:rsidRPr="00BF453C">
        <w:rPr>
          <w:noProof/>
          <w:highlight w:val="lightGray"/>
        </w:rPr>
        <w:t xml:space="preserve"> of imprisonment</w:t>
      </w:r>
      <w:r w:rsidRPr="00BF453C">
        <w:rPr>
          <w:noProof/>
          <w:highlight w:val="lightGray"/>
        </w:rPr>
        <w:t xml:space="preserve">; </w:t>
      </w:r>
    </w:p>
    <w:p w14:paraId="7461BD6B" w14:textId="07AB4BF3" w:rsidR="0010450A" w:rsidRPr="0027464E" w:rsidRDefault="00557069" w:rsidP="0027464E">
      <w:pPr>
        <w:pStyle w:val="Point1"/>
        <w:rPr>
          <w:noProof/>
          <w:highlight w:val="lightGray"/>
        </w:rPr>
      </w:pPr>
      <w:r w:rsidRPr="00BF453C">
        <w:rPr>
          <w:noProof/>
          <w:highlight w:val="lightGray"/>
        </w:rPr>
        <w:t>(c)</w:t>
      </w:r>
      <w:r w:rsidRPr="00BF453C">
        <w:rPr>
          <w:noProof/>
          <w:highlight w:val="lightGray"/>
        </w:rPr>
        <w:tab/>
        <w:t xml:space="preserve">at least </w:t>
      </w:r>
      <w:r w:rsidR="00AC541F" w:rsidRPr="00BF453C">
        <w:rPr>
          <w:noProof/>
          <w:highlight w:val="lightGray"/>
        </w:rPr>
        <w:t xml:space="preserve">30 years </w:t>
      </w:r>
      <w:r w:rsidRPr="00BF453C">
        <w:rPr>
          <w:noProof/>
          <w:highlight w:val="lightGray"/>
        </w:rPr>
        <w:t>from the date the victim has reached the age of majority</w:t>
      </w:r>
      <w:r w:rsidRPr="00BF453C">
        <w:rPr>
          <w:b/>
          <w:noProof/>
          <w:highlight w:val="lightGray"/>
        </w:rPr>
        <w:t xml:space="preserve"> </w:t>
      </w:r>
      <w:r w:rsidR="00AC541F" w:rsidRPr="00BF453C">
        <w:rPr>
          <w:noProof/>
          <w:highlight w:val="lightGray"/>
        </w:rPr>
        <w:t>for the offen</w:t>
      </w:r>
      <w:r w:rsidR="00D642D1" w:rsidRPr="00BF453C">
        <w:rPr>
          <w:noProof/>
          <w:highlight w:val="lightGray"/>
        </w:rPr>
        <w:t>c</w:t>
      </w:r>
      <w:r w:rsidR="00AC541F" w:rsidRPr="00BF453C">
        <w:rPr>
          <w:noProof/>
          <w:highlight w:val="lightGray"/>
        </w:rPr>
        <w:t>es punish</w:t>
      </w:r>
      <w:r w:rsidR="00936F53" w:rsidRPr="00BF453C">
        <w:rPr>
          <w:noProof/>
          <w:highlight w:val="lightGray"/>
        </w:rPr>
        <w:t>able</w:t>
      </w:r>
      <w:r w:rsidR="00AC541F" w:rsidRPr="00BF453C">
        <w:rPr>
          <w:noProof/>
          <w:highlight w:val="lightGray"/>
        </w:rPr>
        <w:t xml:space="preserve"> under this Directive </w:t>
      </w:r>
      <w:r w:rsidR="00936141" w:rsidRPr="00BF453C">
        <w:rPr>
          <w:noProof/>
          <w:highlight w:val="lightGray"/>
        </w:rPr>
        <w:t>by</w:t>
      </w:r>
      <w:r w:rsidR="00AC541F" w:rsidRPr="00BF453C">
        <w:rPr>
          <w:noProof/>
          <w:highlight w:val="lightGray"/>
        </w:rPr>
        <w:t xml:space="preserve"> a maximum </w:t>
      </w:r>
      <w:r w:rsidR="00DF4031" w:rsidRPr="00BF453C">
        <w:rPr>
          <w:noProof/>
          <w:highlight w:val="lightGray"/>
        </w:rPr>
        <w:t xml:space="preserve">penalty </w:t>
      </w:r>
      <w:r w:rsidR="00AC541F" w:rsidRPr="00BF453C">
        <w:rPr>
          <w:noProof/>
          <w:highlight w:val="lightGray"/>
        </w:rPr>
        <w:t>of at least 8 years</w:t>
      </w:r>
      <w:r w:rsidR="00936F53" w:rsidRPr="00BF453C">
        <w:rPr>
          <w:noProof/>
          <w:highlight w:val="lightGray"/>
        </w:rPr>
        <w:t xml:space="preserve"> of imprisonment</w:t>
      </w:r>
      <w:r w:rsidR="00AC541F" w:rsidRPr="00BF453C">
        <w:rPr>
          <w:noProof/>
          <w:highlight w:val="lightGray"/>
        </w:rPr>
        <w:t>.  </w:t>
      </w:r>
    </w:p>
    <w:p w14:paraId="64ACB1D9" w14:textId="77777777" w:rsidR="0010450A" w:rsidRPr="007A74FE" w:rsidRDefault="0010450A" w:rsidP="0010450A">
      <w:pPr>
        <w:pStyle w:val="CRSeparator"/>
        <w:rPr>
          <w:noProof/>
        </w:rPr>
      </w:pPr>
      <w:bookmarkStart w:id="35" w:name="_Hlk156579570"/>
    </w:p>
    <w:bookmarkEnd w:id="35"/>
    <w:p w14:paraId="502FB4F6" w14:textId="77777777" w:rsidR="0010450A" w:rsidRPr="007A74FE" w:rsidRDefault="0010450A" w:rsidP="0010450A">
      <w:pPr>
        <w:pStyle w:val="CRReference"/>
        <w:rPr>
          <w:noProof/>
        </w:rPr>
      </w:pPr>
      <w:r w:rsidRPr="007A74FE">
        <w:rPr>
          <w:noProof/>
        </w:rPr>
        <w:fldChar w:fldCharType="begin"/>
      </w:r>
      <w:r w:rsidRPr="007A74FE">
        <w:rPr>
          <w:noProof/>
        </w:rPr>
        <w:instrText xml:space="preserve"> QUOTE "</w:instrText>
      </w:r>
      <w:r w:rsidRPr="007A74FE">
        <w:rPr>
          <w:rStyle w:val="CRMarker"/>
          <w:noProof/>
        </w:rPr>
        <w:instrText>ê</w:instrText>
      </w:r>
      <w:r w:rsidRPr="007A74FE">
        <w:rPr>
          <w:noProof/>
        </w:rPr>
        <w:instrText xml:space="preserve">" </w:instrText>
      </w:r>
      <w:r w:rsidRPr="007A74FE">
        <w:rPr>
          <w:noProof/>
        </w:rPr>
        <w:fldChar w:fldCharType="separate"/>
      </w:r>
      <w:r w:rsidRPr="007A74FE">
        <w:rPr>
          <w:rStyle w:val="CRMarker"/>
          <w:noProof/>
        </w:rPr>
        <w:t>ê</w:t>
      </w:r>
      <w:r w:rsidRPr="007A74FE">
        <w:rPr>
          <w:noProof/>
        </w:rPr>
        <w:fldChar w:fldCharType="end"/>
      </w:r>
      <w:r w:rsidRPr="007A74FE">
        <w:rPr>
          <w:noProof/>
        </w:rPr>
        <w:t xml:space="preserve"> 2011/93/EU </w:t>
      </w:r>
    </w:p>
    <w:p w14:paraId="513E271E" w14:textId="77777777" w:rsidR="00E30A28" w:rsidRPr="00BF453C" w:rsidRDefault="00E30A28" w:rsidP="004D4B0B">
      <w:pPr>
        <w:pStyle w:val="CRReference"/>
        <w:rPr>
          <w:noProof/>
          <w:highlight w:val="lightGray"/>
        </w:rPr>
      </w:pPr>
      <w:r w:rsidRPr="00BF453C">
        <w:rPr>
          <w:noProof/>
          <w:highlight w:val="lightGray"/>
        </w:rPr>
        <w:fldChar w:fldCharType="begin"/>
      </w:r>
      <w:r w:rsidRPr="00BF453C">
        <w:rPr>
          <w:noProof/>
          <w:highlight w:val="lightGray"/>
        </w:rPr>
        <w:instrText xml:space="preserve"> QUOTE "</w:instrText>
      </w:r>
      <w:r w:rsidRPr="00BF453C">
        <w:rPr>
          <w:rStyle w:val="CRMarker"/>
          <w:noProof/>
          <w:highlight w:val="lightGray"/>
        </w:rPr>
        <w:instrText>ð</w:instrText>
      </w:r>
      <w:r w:rsidRPr="00BF453C">
        <w:rPr>
          <w:noProof/>
          <w:highlight w:val="lightGray"/>
        </w:rPr>
        <w:instrText xml:space="preserve">" </w:instrText>
      </w:r>
      <w:r w:rsidRPr="00BF453C">
        <w:rPr>
          <w:noProof/>
          <w:highlight w:val="lightGray"/>
        </w:rPr>
        <w:fldChar w:fldCharType="separate"/>
      </w:r>
      <w:r w:rsidRPr="00BF453C">
        <w:rPr>
          <w:rStyle w:val="CRMarker"/>
          <w:noProof/>
          <w:highlight w:val="lightGray"/>
        </w:rPr>
        <w:t>ð</w:t>
      </w:r>
      <w:r w:rsidRPr="00BF453C">
        <w:rPr>
          <w:noProof/>
          <w:highlight w:val="lightGray"/>
        </w:rPr>
        <w:fldChar w:fldCharType="end"/>
      </w:r>
      <w:r w:rsidRPr="00BF453C">
        <w:rPr>
          <w:noProof/>
          <w:highlight w:val="lightGray"/>
        </w:rPr>
        <w:t> new</w:t>
      </w:r>
    </w:p>
    <w:p w14:paraId="586F9D5D" w14:textId="4DC793C2" w:rsidR="00492F52" w:rsidRPr="007A74FE" w:rsidRDefault="0010450A" w:rsidP="00C77689">
      <w:pPr>
        <w:pStyle w:val="ManualNumPar1"/>
        <w:rPr>
          <w:noProof/>
        </w:rPr>
      </w:pPr>
      <w:r>
        <w:rPr>
          <w:noProof/>
        </w:rPr>
        <w:t>3.</w:t>
      </w:r>
      <w:r>
        <w:rPr>
          <w:noProof/>
        </w:rPr>
        <w:tab/>
      </w:r>
      <w:r w:rsidRPr="007A74FE">
        <w:rPr>
          <w:noProof/>
        </w:rPr>
        <w:t xml:space="preserve">Member States shall take the necessary measures to ensure that effective investigative tools, such as those which are used in organised crime or other serious crime cases are available to persons, units or services responsible for investigating or prosecuting offences referred to in Articles 3 to </w:t>
      </w:r>
      <w:r w:rsidR="00BF453C" w:rsidRPr="00BF453C">
        <w:rPr>
          <w:rStyle w:val="CRRefonteDeleted"/>
          <w:highlight w:val="lightGray"/>
        </w:rPr>
        <w:t>7</w:t>
      </w:r>
      <w:r w:rsidR="00E30A28" w:rsidRPr="007A74FE">
        <w:rPr>
          <w:noProof/>
        </w:rPr>
        <w:t> </w:t>
      </w:r>
      <w:r w:rsidR="00BF453C" w:rsidRPr="003E2E0B">
        <w:rPr>
          <w:highlight w:val="lightGray"/>
        </w:rPr>
        <w:fldChar w:fldCharType="begin"/>
      </w:r>
      <w:r w:rsidR="00BF453C" w:rsidRPr="003E2E0B">
        <w:rPr>
          <w:highlight w:val="lightGray"/>
        </w:rPr>
        <w:instrText xml:space="preserve"> QUOTE "</w:instrText>
      </w:r>
      <w:r w:rsidR="00BF453C" w:rsidRPr="003E2E0B">
        <w:rPr>
          <w:rStyle w:val="CRMarker"/>
          <w:highlight w:val="lightGray"/>
        </w:rPr>
        <w:instrText>ð</w:instrText>
      </w:r>
      <w:r w:rsidR="00BF453C" w:rsidRPr="003E2E0B">
        <w:rPr>
          <w:highlight w:val="lightGray"/>
        </w:rPr>
        <w:instrText xml:space="preserve">" </w:instrText>
      </w:r>
      <w:r w:rsidR="00BF453C" w:rsidRPr="003E2E0B">
        <w:rPr>
          <w:highlight w:val="lightGray"/>
        </w:rPr>
        <w:fldChar w:fldCharType="separate"/>
      </w:r>
      <w:r w:rsidR="00BF453C" w:rsidRPr="003E2E0B">
        <w:rPr>
          <w:rStyle w:val="CRMarker"/>
          <w:highlight w:val="lightGray"/>
        </w:rPr>
        <w:t>ð</w:t>
      </w:r>
      <w:r w:rsidR="00BF453C" w:rsidRPr="003E2E0B">
        <w:rPr>
          <w:highlight w:val="lightGray"/>
        </w:rPr>
        <w:fldChar w:fldCharType="end"/>
      </w:r>
      <w:r w:rsidR="00BF453C" w:rsidRPr="00BF453C">
        <w:rPr>
          <w:highlight w:val="lightGray"/>
        </w:rPr>
        <w:t> </w:t>
      </w:r>
      <w:r w:rsidR="00E30A28" w:rsidRPr="00BF453C">
        <w:rPr>
          <w:noProof/>
          <w:highlight w:val="lightGray"/>
        </w:rPr>
        <w:t>9</w:t>
      </w:r>
      <w:r w:rsidR="00BF453C" w:rsidRPr="00BF453C">
        <w:rPr>
          <w:highlight w:val="lightGray"/>
        </w:rPr>
        <w:t> </w:t>
      </w:r>
      <w:r w:rsidR="00BF453C" w:rsidRPr="00BF453C">
        <w:rPr>
          <w:highlight w:val="lightGray"/>
        </w:rPr>
        <w:fldChar w:fldCharType="begin"/>
      </w:r>
      <w:r w:rsidR="00BF453C" w:rsidRPr="00BF453C">
        <w:rPr>
          <w:highlight w:val="lightGray"/>
        </w:rPr>
        <w:instrText xml:space="preserve"> QUOTE "</w:instrText>
      </w:r>
      <w:r w:rsidR="00BF453C" w:rsidRPr="00BF453C">
        <w:rPr>
          <w:rStyle w:val="CRMarker"/>
          <w:highlight w:val="lightGray"/>
        </w:rPr>
        <w:instrText>ï</w:instrText>
      </w:r>
      <w:r w:rsidR="00BF453C" w:rsidRPr="00BF453C">
        <w:rPr>
          <w:highlight w:val="lightGray"/>
        </w:rPr>
        <w:instrText xml:space="preserve">" </w:instrText>
      </w:r>
      <w:r w:rsidR="00BF453C" w:rsidRPr="00BF453C">
        <w:rPr>
          <w:highlight w:val="lightGray"/>
        </w:rPr>
        <w:fldChar w:fldCharType="separate"/>
      </w:r>
      <w:r w:rsidR="00BF453C" w:rsidRPr="00BF453C">
        <w:rPr>
          <w:rStyle w:val="CRMarker"/>
          <w:highlight w:val="lightGray"/>
        </w:rPr>
        <w:t>ï</w:t>
      </w:r>
      <w:r w:rsidR="00BF453C" w:rsidRPr="00BF453C">
        <w:rPr>
          <w:highlight w:val="lightGray"/>
        </w:rPr>
        <w:fldChar w:fldCharType="end"/>
      </w:r>
      <w:r w:rsidRPr="007A74FE">
        <w:rPr>
          <w:noProof/>
        </w:rPr>
        <w:t>. </w:t>
      </w:r>
    </w:p>
    <w:p w14:paraId="4CF4CF1A" w14:textId="77777777" w:rsidR="00D1155F" w:rsidRPr="007A74FE" w:rsidRDefault="00D1155F" w:rsidP="00D1155F">
      <w:pPr>
        <w:pStyle w:val="CRSeparator"/>
        <w:rPr>
          <w:noProof/>
        </w:rPr>
      </w:pPr>
    </w:p>
    <w:p w14:paraId="66B9FBE0" w14:textId="77777777" w:rsidR="00D1155F" w:rsidRPr="00BF453C" w:rsidRDefault="00D1155F" w:rsidP="004D4B0B">
      <w:pPr>
        <w:pStyle w:val="CRReference"/>
        <w:rPr>
          <w:noProof/>
          <w:highlight w:val="lightGray"/>
        </w:rPr>
      </w:pPr>
      <w:r w:rsidRPr="00BF453C">
        <w:rPr>
          <w:noProof/>
          <w:highlight w:val="lightGray"/>
        </w:rPr>
        <w:fldChar w:fldCharType="begin"/>
      </w:r>
      <w:r w:rsidRPr="00BF453C">
        <w:rPr>
          <w:noProof/>
          <w:highlight w:val="lightGray"/>
        </w:rPr>
        <w:instrText xml:space="preserve"> QUOTE "</w:instrText>
      </w:r>
      <w:r w:rsidRPr="00BF453C">
        <w:rPr>
          <w:rStyle w:val="CRMarker"/>
          <w:noProof/>
          <w:highlight w:val="lightGray"/>
        </w:rPr>
        <w:instrText>ò</w:instrText>
      </w:r>
      <w:r w:rsidRPr="00BF453C">
        <w:rPr>
          <w:noProof/>
          <w:highlight w:val="lightGray"/>
        </w:rPr>
        <w:instrText xml:space="preserve">" </w:instrText>
      </w:r>
      <w:r w:rsidRPr="00BF453C">
        <w:rPr>
          <w:noProof/>
          <w:highlight w:val="lightGray"/>
        </w:rPr>
        <w:fldChar w:fldCharType="separate"/>
      </w:r>
      <w:r w:rsidRPr="00BF453C">
        <w:rPr>
          <w:rStyle w:val="CRMarker"/>
          <w:noProof/>
          <w:highlight w:val="lightGray"/>
        </w:rPr>
        <w:t>ò</w:t>
      </w:r>
      <w:r w:rsidRPr="00BF453C">
        <w:rPr>
          <w:noProof/>
          <w:highlight w:val="lightGray"/>
        </w:rPr>
        <w:fldChar w:fldCharType="end"/>
      </w:r>
      <w:r w:rsidRPr="00BF453C">
        <w:rPr>
          <w:noProof/>
          <w:highlight w:val="lightGray"/>
        </w:rPr>
        <w:t> new</w:t>
      </w:r>
    </w:p>
    <w:p w14:paraId="08009BA4" w14:textId="77777777" w:rsidR="00737E65" w:rsidRPr="007A74FE" w:rsidRDefault="00737E65" w:rsidP="004D6FE4">
      <w:pPr>
        <w:pStyle w:val="ManualNumPar1"/>
        <w:rPr>
          <w:noProof/>
        </w:rPr>
      </w:pPr>
      <w:r w:rsidRPr="00BF453C">
        <w:rPr>
          <w:noProof/>
          <w:highlight w:val="lightGray"/>
        </w:rPr>
        <w:t>4.</w:t>
      </w:r>
      <w:r w:rsidRPr="00BF453C">
        <w:rPr>
          <w:noProof/>
          <w:highlight w:val="lightGray"/>
        </w:rPr>
        <w:tab/>
        <w:t xml:space="preserve">Member States shall ensure that persons, units or services investigating and prosecuting the offences referred to in Articles 3 to </w:t>
      </w:r>
      <w:r w:rsidR="0028641C" w:rsidRPr="00BF453C">
        <w:rPr>
          <w:noProof/>
          <w:highlight w:val="lightGray"/>
        </w:rPr>
        <w:t>9</w:t>
      </w:r>
      <w:r w:rsidRPr="00BF453C">
        <w:rPr>
          <w:noProof/>
          <w:highlight w:val="lightGray"/>
        </w:rPr>
        <w:t xml:space="preserve">have sufficient staff, expertise and effective investigative tools to effectively investigate and prosecute such crimes, </w:t>
      </w:r>
      <w:r w:rsidR="007A18C7" w:rsidRPr="00BF453C">
        <w:rPr>
          <w:noProof/>
          <w:highlight w:val="lightGray"/>
        </w:rPr>
        <w:t xml:space="preserve">including those </w:t>
      </w:r>
      <w:r w:rsidRPr="00BF453C">
        <w:rPr>
          <w:noProof/>
          <w:highlight w:val="lightGray"/>
        </w:rPr>
        <w:t>committed through the use of information and communication technology</w:t>
      </w:r>
      <w:r w:rsidR="00611A1B" w:rsidRPr="00BF453C">
        <w:rPr>
          <w:noProof/>
          <w:highlight w:val="lightGray"/>
        </w:rPr>
        <w:t>,</w:t>
      </w:r>
      <w:r w:rsidR="00402F3C" w:rsidRPr="00BF453C">
        <w:rPr>
          <w:noProof/>
          <w:highlight w:val="lightGray"/>
        </w:rPr>
        <w:t xml:space="preserve"> in accordance with the applicable rules of Union and national law</w:t>
      </w:r>
      <w:r w:rsidRPr="00BF453C">
        <w:rPr>
          <w:noProof/>
          <w:highlight w:val="lightGray"/>
        </w:rPr>
        <w:t xml:space="preserve">. </w:t>
      </w:r>
      <w:r w:rsidR="006D4211" w:rsidRPr="00BF453C">
        <w:rPr>
          <w:noProof/>
          <w:highlight w:val="lightGray"/>
        </w:rPr>
        <w:t>Where appropriate, these tools shall include special investigative tools, such as those which are used in countering organised crime or other serious crime cases</w:t>
      </w:r>
      <w:r w:rsidR="003E639C" w:rsidRPr="00BF453C">
        <w:rPr>
          <w:noProof/>
          <w:highlight w:val="lightGray"/>
        </w:rPr>
        <w:t>, like</w:t>
      </w:r>
      <w:r w:rsidRPr="00BF453C">
        <w:rPr>
          <w:noProof/>
          <w:highlight w:val="lightGray"/>
        </w:rPr>
        <w:t xml:space="preserve"> </w:t>
      </w:r>
      <w:r w:rsidR="009703B0" w:rsidRPr="00BF453C">
        <w:rPr>
          <w:noProof/>
          <w:highlight w:val="lightGray"/>
        </w:rPr>
        <w:t xml:space="preserve">the </w:t>
      </w:r>
      <w:r w:rsidRPr="00BF453C">
        <w:rPr>
          <w:noProof/>
          <w:highlight w:val="lightGray"/>
        </w:rPr>
        <w:t>possibility to conduct undercover investigations.</w:t>
      </w:r>
      <w:r w:rsidR="0010450A" w:rsidRPr="00BF453C">
        <w:rPr>
          <w:noProof/>
          <w:highlight w:val="lightGray"/>
        </w:rPr>
        <w:t> </w:t>
      </w:r>
      <w:r w:rsidRPr="00BF453C">
        <w:rPr>
          <w:noProof/>
          <w:highlight w:val="lightGray"/>
        </w:rPr>
        <w:t xml:space="preserve"> </w:t>
      </w:r>
      <w:r w:rsidR="00AC541F" w:rsidRPr="00BF453C">
        <w:rPr>
          <w:noProof/>
          <w:highlight w:val="lightGray"/>
        </w:rPr>
        <w:t> </w:t>
      </w:r>
    </w:p>
    <w:p w14:paraId="1A5F9F33" w14:textId="77777777" w:rsidR="0010450A" w:rsidRPr="007A74FE" w:rsidRDefault="0010450A" w:rsidP="0010450A">
      <w:pPr>
        <w:pStyle w:val="CRSeparator"/>
        <w:rPr>
          <w:noProof/>
        </w:rPr>
      </w:pPr>
    </w:p>
    <w:p w14:paraId="616B18FA" w14:textId="77777777" w:rsidR="0010450A" w:rsidRPr="00424E59" w:rsidRDefault="0010450A" w:rsidP="0010450A">
      <w:pPr>
        <w:pStyle w:val="CRReference"/>
        <w:rPr>
          <w:noProof/>
          <w:lang w:val="en-US"/>
        </w:rPr>
      </w:pPr>
      <w:r w:rsidRPr="007A74FE">
        <w:rPr>
          <w:noProof/>
        </w:rPr>
        <w:fldChar w:fldCharType="begin"/>
      </w:r>
      <w:r w:rsidRPr="00424E59">
        <w:rPr>
          <w:noProof/>
          <w:lang w:val="en-US"/>
        </w:rPr>
        <w:instrText xml:space="preserve"> QUOTE "</w:instrText>
      </w:r>
      <w:r w:rsidRPr="00424E59">
        <w:rPr>
          <w:rStyle w:val="CRMarker"/>
          <w:noProof/>
          <w:lang w:val="en-US"/>
        </w:rPr>
        <w:instrText>ê</w:instrText>
      </w:r>
      <w:r w:rsidRPr="00424E59">
        <w:rPr>
          <w:noProof/>
          <w:lang w:val="en-US"/>
        </w:rPr>
        <w:instrText xml:space="preserve">" </w:instrText>
      </w:r>
      <w:r w:rsidRPr="007A74FE">
        <w:rPr>
          <w:noProof/>
        </w:rPr>
        <w:fldChar w:fldCharType="separate"/>
      </w:r>
      <w:r w:rsidRPr="00424E59">
        <w:rPr>
          <w:rStyle w:val="CRMarker"/>
          <w:noProof/>
          <w:lang w:val="en-US"/>
        </w:rPr>
        <w:t>ê</w:t>
      </w:r>
      <w:r w:rsidRPr="007A74FE">
        <w:rPr>
          <w:noProof/>
        </w:rPr>
        <w:fldChar w:fldCharType="end"/>
      </w:r>
      <w:r w:rsidRPr="00424E59">
        <w:rPr>
          <w:noProof/>
          <w:lang w:val="en-US"/>
        </w:rPr>
        <w:t> 2011/93/EU (adapted)</w:t>
      </w:r>
    </w:p>
    <w:p w14:paraId="64AA2A86" w14:textId="77777777" w:rsidR="00F5375A" w:rsidRPr="00955CB6" w:rsidRDefault="00F5375A" w:rsidP="004D4B0B">
      <w:pPr>
        <w:pStyle w:val="CRReference"/>
        <w:rPr>
          <w:noProof/>
          <w:highlight w:val="lightGray"/>
          <w:lang w:val="en-US"/>
        </w:rPr>
      </w:pPr>
      <w:r w:rsidRPr="00955CB6">
        <w:rPr>
          <w:noProof/>
          <w:highlight w:val="lightGray"/>
        </w:rPr>
        <w:fldChar w:fldCharType="begin"/>
      </w:r>
      <w:r w:rsidRPr="00955CB6">
        <w:rPr>
          <w:noProof/>
          <w:highlight w:val="lightGray"/>
          <w:lang w:val="en-US"/>
        </w:rPr>
        <w:instrText xml:space="preserve"> QUOTE "</w:instrText>
      </w:r>
      <w:r w:rsidRPr="00955CB6">
        <w:rPr>
          <w:rStyle w:val="CRMarker"/>
          <w:noProof/>
          <w:highlight w:val="lightGray"/>
          <w:lang w:val="en-US"/>
        </w:rPr>
        <w:instrText>ð</w:instrText>
      </w:r>
      <w:r w:rsidRPr="00955CB6">
        <w:rPr>
          <w:noProof/>
          <w:highlight w:val="lightGray"/>
          <w:lang w:val="en-US"/>
        </w:rPr>
        <w:instrText xml:space="preserve">" </w:instrText>
      </w:r>
      <w:r w:rsidRPr="00955CB6">
        <w:rPr>
          <w:noProof/>
          <w:highlight w:val="lightGray"/>
        </w:rPr>
        <w:fldChar w:fldCharType="separate"/>
      </w:r>
      <w:r w:rsidRPr="00955CB6">
        <w:rPr>
          <w:rStyle w:val="CRMarker"/>
          <w:noProof/>
          <w:highlight w:val="lightGray"/>
          <w:lang w:val="en-US"/>
        </w:rPr>
        <w:t>ð</w:t>
      </w:r>
      <w:r w:rsidRPr="00955CB6">
        <w:rPr>
          <w:noProof/>
          <w:highlight w:val="lightGray"/>
        </w:rPr>
        <w:fldChar w:fldCharType="end"/>
      </w:r>
      <w:r w:rsidRPr="00955CB6">
        <w:rPr>
          <w:noProof/>
          <w:highlight w:val="lightGray"/>
          <w:lang w:val="en-US"/>
        </w:rPr>
        <w:t> new</w:t>
      </w:r>
    </w:p>
    <w:p w14:paraId="5F241525" w14:textId="04CA8078" w:rsidR="00152BF0" w:rsidRDefault="00737E65" w:rsidP="0027464E">
      <w:pPr>
        <w:pStyle w:val="ManualNumPar1"/>
        <w:spacing w:line="276" w:lineRule="auto"/>
        <w:rPr>
          <w:noProof/>
        </w:rPr>
      </w:pPr>
      <w:r>
        <w:rPr>
          <w:noProof/>
        </w:rPr>
        <w:t>5.</w:t>
      </w:r>
      <w:r>
        <w:rPr>
          <w:noProof/>
        </w:rPr>
        <w:tab/>
      </w:r>
      <w:r w:rsidRPr="007A74FE">
        <w:rPr>
          <w:noProof/>
        </w:rPr>
        <w:t xml:space="preserve">Member States shall take the necessary measures to enable investigative units or services to attempt to identify the victims of the offences referred to in Articles 3 to </w:t>
      </w:r>
      <w:r w:rsidR="00BF453C" w:rsidRPr="00BF453C">
        <w:rPr>
          <w:rStyle w:val="CRRefonteDeleted"/>
          <w:highlight w:val="lightGray"/>
        </w:rPr>
        <w:t>7</w:t>
      </w:r>
      <w:r w:rsidR="00F5375A" w:rsidRPr="007A74FE">
        <w:rPr>
          <w:noProof/>
        </w:rPr>
        <w:t> </w:t>
      </w:r>
      <w:r w:rsidR="00BF453C" w:rsidRPr="003E2E0B">
        <w:rPr>
          <w:highlight w:val="lightGray"/>
        </w:rPr>
        <w:fldChar w:fldCharType="begin"/>
      </w:r>
      <w:r w:rsidR="00BF453C" w:rsidRPr="003E2E0B">
        <w:rPr>
          <w:highlight w:val="lightGray"/>
        </w:rPr>
        <w:instrText xml:space="preserve"> QUOTE "</w:instrText>
      </w:r>
      <w:r w:rsidR="00BF453C" w:rsidRPr="003E2E0B">
        <w:rPr>
          <w:rStyle w:val="CRMarker"/>
          <w:highlight w:val="lightGray"/>
        </w:rPr>
        <w:instrText>ð</w:instrText>
      </w:r>
      <w:r w:rsidR="00BF453C" w:rsidRPr="003E2E0B">
        <w:rPr>
          <w:highlight w:val="lightGray"/>
        </w:rPr>
        <w:instrText xml:space="preserve">" </w:instrText>
      </w:r>
      <w:r w:rsidR="00BF453C" w:rsidRPr="003E2E0B">
        <w:rPr>
          <w:highlight w:val="lightGray"/>
        </w:rPr>
        <w:fldChar w:fldCharType="separate"/>
      </w:r>
      <w:r w:rsidR="00BF453C" w:rsidRPr="003E2E0B">
        <w:rPr>
          <w:rStyle w:val="CRMarker"/>
          <w:highlight w:val="lightGray"/>
        </w:rPr>
        <w:t>ð</w:t>
      </w:r>
      <w:r w:rsidR="00BF453C" w:rsidRPr="003E2E0B">
        <w:rPr>
          <w:highlight w:val="lightGray"/>
        </w:rPr>
        <w:fldChar w:fldCharType="end"/>
      </w:r>
      <w:r w:rsidR="00BF453C" w:rsidRPr="00BF453C">
        <w:rPr>
          <w:highlight w:val="lightGray"/>
        </w:rPr>
        <w:t> </w:t>
      </w:r>
      <w:r w:rsidR="00F5375A" w:rsidRPr="00BF453C">
        <w:rPr>
          <w:noProof/>
          <w:highlight w:val="lightGray"/>
        </w:rPr>
        <w:t>9</w:t>
      </w:r>
      <w:r w:rsidR="00BF453C" w:rsidRPr="00BF453C">
        <w:rPr>
          <w:highlight w:val="lightGray"/>
        </w:rPr>
        <w:t> </w:t>
      </w:r>
      <w:r w:rsidR="00BF453C" w:rsidRPr="00BF453C">
        <w:rPr>
          <w:highlight w:val="lightGray"/>
        </w:rPr>
        <w:fldChar w:fldCharType="begin"/>
      </w:r>
      <w:r w:rsidR="00BF453C" w:rsidRPr="00BF453C">
        <w:rPr>
          <w:highlight w:val="lightGray"/>
        </w:rPr>
        <w:instrText xml:space="preserve"> QUOTE "</w:instrText>
      </w:r>
      <w:r w:rsidR="00BF453C" w:rsidRPr="00BF453C">
        <w:rPr>
          <w:rStyle w:val="CRMarker"/>
          <w:highlight w:val="lightGray"/>
        </w:rPr>
        <w:instrText>ï</w:instrText>
      </w:r>
      <w:r w:rsidR="00BF453C" w:rsidRPr="00BF453C">
        <w:rPr>
          <w:highlight w:val="lightGray"/>
        </w:rPr>
        <w:instrText xml:space="preserve">" </w:instrText>
      </w:r>
      <w:r w:rsidR="00BF453C" w:rsidRPr="00BF453C">
        <w:rPr>
          <w:highlight w:val="lightGray"/>
        </w:rPr>
        <w:fldChar w:fldCharType="separate"/>
      </w:r>
      <w:r w:rsidR="00BF453C" w:rsidRPr="00BF453C">
        <w:rPr>
          <w:rStyle w:val="CRMarker"/>
          <w:highlight w:val="lightGray"/>
        </w:rPr>
        <w:t>ï</w:t>
      </w:r>
      <w:r w:rsidR="00BF453C" w:rsidRPr="00BF453C">
        <w:rPr>
          <w:highlight w:val="lightGray"/>
        </w:rPr>
        <w:fldChar w:fldCharType="end"/>
      </w:r>
      <w:r w:rsidRPr="007A74FE">
        <w:rPr>
          <w:noProof/>
        </w:rPr>
        <w:t xml:space="preserve">, in particular by analysing child </w:t>
      </w:r>
      <w:r w:rsidRPr="007A74FE">
        <w:rPr>
          <w:rStyle w:val="CRDeleted"/>
          <w:noProof/>
          <w:color w:val="333333"/>
          <w:szCs w:val="24"/>
        </w:rPr>
        <w:t>pornography</w:t>
      </w:r>
      <w:r w:rsidR="00BF453C" w:rsidRPr="00B338E5">
        <w:rPr>
          <w:rStyle w:val="CommentReference"/>
          <w:b/>
          <w:color w:val="FF0000"/>
          <w:sz w:val="20"/>
        </w:rPr>
        <w:t xml:space="preserve"> </w:t>
      </w:r>
      <w:r w:rsidR="001F44B0" w:rsidRPr="007A74FE">
        <w:rPr>
          <w:noProof/>
        </w:rPr>
        <w:t xml:space="preserve"> </w:t>
      </w:r>
      <w:r w:rsidR="00BF453C" w:rsidRPr="00BF453C">
        <w:fldChar w:fldCharType="begin"/>
      </w:r>
      <w:r w:rsidR="00BF453C" w:rsidRPr="00BF453C">
        <w:instrText xml:space="preserve"> QUOTE "</w:instrText>
      </w:r>
      <w:r w:rsidR="00BF453C" w:rsidRPr="00BF453C">
        <w:rPr>
          <w:rStyle w:val="CRMarker"/>
        </w:rPr>
        <w:instrText>Ö</w:instrText>
      </w:r>
      <w:r w:rsidR="00BF453C" w:rsidRPr="00BF453C">
        <w:instrText xml:space="preserve">" </w:instrText>
      </w:r>
      <w:r w:rsidR="00BF453C" w:rsidRPr="00BF453C">
        <w:fldChar w:fldCharType="separate"/>
      </w:r>
      <w:r w:rsidR="00BF453C" w:rsidRPr="00BF453C">
        <w:rPr>
          <w:rStyle w:val="CRMarker"/>
        </w:rPr>
        <w:t>Ö</w:t>
      </w:r>
      <w:r w:rsidR="00BF453C" w:rsidRPr="00BF453C">
        <w:fldChar w:fldCharType="end"/>
      </w:r>
      <w:r w:rsidR="00BF453C" w:rsidRPr="00BF453C">
        <w:t> </w:t>
      </w:r>
      <w:r w:rsidRPr="007A74FE">
        <w:rPr>
          <w:noProof/>
          <w:color w:val="000000" w:themeColor="text1"/>
        </w:rPr>
        <w:t>sexual abuse material</w:t>
      </w:r>
      <w:r w:rsidR="00BF453C" w:rsidRPr="00BF453C">
        <w:t> </w:t>
      </w:r>
      <w:r w:rsidR="00BF453C" w:rsidRPr="00BF453C">
        <w:fldChar w:fldCharType="begin"/>
      </w:r>
      <w:r w:rsidR="00BF453C" w:rsidRPr="00BF453C">
        <w:instrText xml:space="preserve"> QUOTE "</w:instrText>
      </w:r>
      <w:r w:rsidR="00BF453C" w:rsidRPr="00BF453C">
        <w:rPr>
          <w:rStyle w:val="CRMarker"/>
        </w:rPr>
        <w:instrText>Õ</w:instrText>
      </w:r>
      <w:r w:rsidR="00BF453C" w:rsidRPr="00BF453C">
        <w:instrText xml:space="preserve">" </w:instrText>
      </w:r>
      <w:r w:rsidR="00BF453C" w:rsidRPr="00BF453C">
        <w:fldChar w:fldCharType="separate"/>
      </w:r>
      <w:r w:rsidR="00BF453C" w:rsidRPr="00BF453C">
        <w:rPr>
          <w:rStyle w:val="CRMarker"/>
        </w:rPr>
        <w:t>Õ</w:t>
      </w:r>
      <w:r w:rsidR="00BF453C" w:rsidRPr="00BF453C">
        <w:fldChar w:fldCharType="end"/>
      </w:r>
      <w:r w:rsidR="00AC541F" w:rsidRPr="007A74FE">
        <w:rPr>
          <w:noProof/>
        </w:rPr>
        <w:t xml:space="preserve"> </w:t>
      </w:r>
      <w:r w:rsidRPr="007A74FE">
        <w:rPr>
          <w:noProof/>
        </w:rPr>
        <w:t>, such as photographs and audiovisual recordings transmitted or made available by means of information and communication technology.</w:t>
      </w:r>
    </w:p>
    <w:p w14:paraId="18782932" w14:textId="77777777" w:rsidR="009F7C8B" w:rsidRDefault="009F7C8B" w:rsidP="009F7C8B">
      <w:pPr>
        <w:pStyle w:val="CRSeparator"/>
        <w:rPr>
          <w:noProof/>
        </w:rPr>
      </w:pPr>
    </w:p>
    <w:p w14:paraId="281A5DB7" w14:textId="324BA718" w:rsidR="009F7C8B" w:rsidRPr="00EA3D14" w:rsidRDefault="009F7C8B" w:rsidP="009F7C8B">
      <w:pPr>
        <w:pStyle w:val="CRReference"/>
        <w:rPr>
          <w:noProof/>
          <w:lang w:val="fr-BE"/>
        </w:rPr>
      </w:pPr>
      <w:r w:rsidRPr="009F7C8B">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9F7C8B">
        <w:fldChar w:fldCharType="separate"/>
      </w:r>
      <w:r w:rsidRPr="00EA3D14">
        <w:rPr>
          <w:rStyle w:val="CRMarker"/>
          <w:lang w:val="fr-BE"/>
        </w:rPr>
        <w:t>ê</w:t>
      </w:r>
      <w:r w:rsidRPr="009F7C8B">
        <w:fldChar w:fldCharType="end"/>
      </w:r>
      <w:r w:rsidRPr="00EA3D14">
        <w:rPr>
          <w:lang w:val="fr-BE"/>
        </w:rPr>
        <w:t> 2011/93/EU</w:t>
      </w:r>
    </w:p>
    <w:bookmarkEnd w:id="34"/>
    <w:p w14:paraId="67A7867D" w14:textId="77777777" w:rsidR="009F7C8B" w:rsidRPr="00EA3D14" w:rsidRDefault="009F7C8B" w:rsidP="009F7C8B">
      <w:pPr>
        <w:pStyle w:val="CRReference"/>
        <w:rPr>
          <w:noProof/>
          <w:highlight w:val="lightGray"/>
          <w:lang w:val="fr-BE"/>
        </w:rPr>
      </w:pPr>
      <w:r w:rsidRPr="009F7C8B">
        <w:rPr>
          <w:noProof/>
          <w:highlight w:val="lightGray"/>
        </w:rPr>
        <w:fldChar w:fldCharType="begin"/>
      </w:r>
      <w:r w:rsidRPr="00EA3D14">
        <w:rPr>
          <w:noProof/>
          <w:highlight w:val="lightGray"/>
          <w:lang w:val="fr-BE"/>
        </w:rPr>
        <w:instrText xml:space="preserve"> QUOTE "</w:instrText>
      </w:r>
      <w:r w:rsidRPr="00EA3D14">
        <w:rPr>
          <w:rStyle w:val="CRMarker"/>
          <w:noProof/>
          <w:highlight w:val="lightGray"/>
          <w:lang w:val="fr-BE"/>
        </w:rPr>
        <w:instrText>ð</w:instrText>
      </w:r>
      <w:r w:rsidRPr="00EA3D14">
        <w:rPr>
          <w:noProof/>
          <w:highlight w:val="lightGray"/>
          <w:lang w:val="fr-BE"/>
        </w:rPr>
        <w:instrText xml:space="preserve">" </w:instrText>
      </w:r>
      <w:r w:rsidRPr="009F7C8B">
        <w:rPr>
          <w:noProof/>
          <w:highlight w:val="lightGray"/>
        </w:rPr>
        <w:fldChar w:fldCharType="separate"/>
      </w:r>
      <w:r w:rsidRPr="00EA3D14">
        <w:rPr>
          <w:rStyle w:val="CRMarker"/>
          <w:noProof/>
          <w:highlight w:val="lightGray"/>
          <w:lang w:val="fr-BE"/>
        </w:rPr>
        <w:t>ð</w:t>
      </w:r>
      <w:r w:rsidRPr="009F7C8B">
        <w:rPr>
          <w:noProof/>
          <w:highlight w:val="lightGray"/>
        </w:rPr>
        <w:fldChar w:fldCharType="end"/>
      </w:r>
      <w:r w:rsidRPr="00EA3D14">
        <w:rPr>
          <w:noProof/>
          <w:highlight w:val="lightGray"/>
          <w:lang w:val="fr-BE"/>
        </w:rPr>
        <w:t> new</w:t>
      </w:r>
    </w:p>
    <w:p w14:paraId="064C0AA1" w14:textId="77777777" w:rsidR="00737E65" w:rsidRPr="00EA3D14" w:rsidRDefault="00737E65" w:rsidP="00152BF0">
      <w:pPr>
        <w:pStyle w:val="ManualHeading3"/>
        <w:spacing w:line="276" w:lineRule="auto"/>
        <w:jc w:val="center"/>
        <w:rPr>
          <w:noProof/>
          <w:lang w:val="fr-BE"/>
        </w:rPr>
      </w:pPr>
      <w:r w:rsidRPr="00EA3D14">
        <w:rPr>
          <w:noProof/>
          <w:lang w:val="fr-BE"/>
        </w:rPr>
        <w:t xml:space="preserve">Article </w:t>
      </w:r>
      <w:r w:rsidR="00264C38" w:rsidRPr="00EA3D14">
        <w:rPr>
          <w:noProof/>
          <w:lang w:val="fr-BE"/>
        </w:rPr>
        <w:t>1</w:t>
      </w:r>
      <w:r w:rsidR="00875414" w:rsidRPr="00EA3D14">
        <w:rPr>
          <w:noProof/>
          <w:lang w:val="fr-BE"/>
        </w:rPr>
        <w:t>7</w:t>
      </w:r>
    </w:p>
    <w:p w14:paraId="2E408254" w14:textId="77777777" w:rsidR="00737E65" w:rsidRPr="007A74FE" w:rsidRDefault="00737E65" w:rsidP="00152BF0">
      <w:pPr>
        <w:pStyle w:val="ManualHeading3"/>
        <w:spacing w:line="276" w:lineRule="auto"/>
        <w:jc w:val="center"/>
        <w:rPr>
          <w:noProof/>
        </w:rPr>
      </w:pPr>
      <w:r w:rsidRPr="007A74FE">
        <w:rPr>
          <w:noProof/>
        </w:rPr>
        <w:t>Reporting suspicion of child sexual abuse or sexual exploitation</w:t>
      </w:r>
    </w:p>
    <w:p w14:paraId="7BD4A10F" w14:textId="77777777" w:rsidR="00737E65" w:rsidRPr="007A74FE" w:rsidRDefault="00737E65" w:rsidP="004D6FE4">
      <w:pPr>
        <w:pStyle w:val="ManualNumPar1"/>
        <w:spacing w:line="276" w:lineRule="auto"/>
        <w:rPr>
          <w:noProof/>
        </w:rPr>
      </w:pPr>
      <w:r>
        <w:rPr>
          <w:noProof/>
        </w:rPr>
        <w:t>1.</w:t>
      </w:r>
      <w:r>
        <w:rPr>
          <w:noProof/>
        </w:rPr>
        <w:tab/>
      </w:r>
      <w:r w:rsidRPr="007A74FE">
        <w:rPr>
          <w:noProof/>
        </w:rPr>
        <w:t xml:space="preserve">Member States shall take the necessary measures to ensure that the confidentiality rules imposed by national law on certain professionals whose main duty is to work with children do not constitute an obstacle to the possibility, for those professionals, of their reporting to the services responsible for child protection any situation where they have reasonable grounds for believing that </w:t>
      </w:r>
      <w:r w:rsidR="000B069A" w:rsidRPr="007A74FE">
        <w:rPr>
          <w:noProof/>
        </w:rPr>
        <w:t xml:space="preserve">a child is the victim of offences referred to in Articles 3 to </w:t>
      </w:r>
      <w:r w:rsidR="00875414" w:rsidRPr="009F7C8B">
        <w:rPr>
          <w:rStyle w:val="CRRefonteDeleted"/>
          <w:color w:val="333333"/>
          <w:highlight w:val="lightGray"/>
        </w:rPr>
        <w:t>7</w:t>
      </w:r>
      <w:r w:rsidR="00875414" w:rsidRPr="007A74FE">
        <w:rPr>
          <w:rFonts w:eastAsia="Times New Roman" w:cstheme="minorHAnsi"/>
          <w:noProof/>
          <w:color w:val="333333"/>
        </w:rPr>
        <w:t xml:space="preserve"> </w:t>
      </w:r>
      <w:r w:rsidR="00875414" w:rsidRPr="003E2E0B">
        <w:rPr>
          <w:noProof/>
          <w:highlight w:val="lightGray"/>
        </w:rPr>
        <w:fldChar w:fldCharType="begin"/>
      </w:r>
      <w:r w:rsidR="00875414" w:rsidRPr="003E2E0B">
        <w:rPr>
          <w:noProof/>
          <w:highlight w:val="lightGray"/>
        </w:rPr>
        <w:instrText xml:space="preserve"> QUOTE "</w:instrText>
      </w:r>
      <w:r w:rsidR="00875414" w:rsidRPr="003E2E0B">
        <w:rPr>
          <w:rStyle w:val="CRMarker"/>
          <w:noProof/>
          <w:highlight w:val="lightGray"/>
        </w:rPr>
        <w:instrText>ð</w:instrText>
      </w:r>
      <w:r w:rsidR="00875414" w:rsidRPr="003E2E0B">
        <w:rPr>
          <w:noProof/>
          <w:highlight w:val="lightGray"/>
        </w:rPr>
        <w:instrText xml:space="preserve">" </w:instrText>
      </w:r>
      <w:r w:rsidR="00875414" w:rsidRPr="003E2E0B">
        <w:rPr>
          <w:noProof/>
          <w:highlight w:val="lightGray"/>
        </w:rPr>
        <w:fldChar w:fldCharType="separate"/>
      </w:r>
      <w:r w:rsidR="00875414" w:rsidRPr="003E2E0B">
        <w:rPr>
          <w:rStyle w:val="CRMarker"/>
          <w:noProof/>
          <w:highlight w:val="lightGray"/>
        </w:rPr>
        <w:t>ð</w:t>
      </w:r>
      <w:r w:rsidR="00875414" w:rsidRPr="003E2E0B">
        <w:rPr>
          <w:noProof/>
          <w:highlight w:val="lightGray"/>
        </w:rPr>
        <w:fldChar w:fldCharType="end"/>
      </w:r>
      <w:r w:rsidR="00875414" w:rsidRPr="009F7C8B">
        <w:rPr>
          <w:noProof/>
          <w:highlight w:val="lightGray"/>
        </w:rPr>
        <w:t> </w:t>
      </w:r>
      <w:r w:rsidR="00875414" w:rsidRPr="009F7C8B">
        <w:rPr>
          <w:rFonts w:eastAsia="Times New Roman" w:cstheme="minorHAnsi"/>
          <w:noProof/>
          <w:color w:val="333333"/>
          <w:highlight w:val="lightGray"/>
        </w:rPr>
        <w:t>9</w:t>
      </w:r>
      <w:r w:rsidR="00875414" w:rsidRPr="009F7C8B">
        <w:rPr>
          <w:noProof/>
          <w:highlight w:val="lightGray"/>
        </w:rPr>
        <w:t> </w:t>
      </w:r>
      <w:r w:rsidR="00875414" w:rsidRPr="009F7C8B">
        <w:rPr>
          <w:noProof/>
          <w:highlight w:val="lightGray"/>
        </w:rPr>
        <w:fldChar w:fldCharType="begin"/>
      </w:r>
      <w:r w:rsidR="00875414" w:rsidRPr="009F7C8B">
        <w:rPr>
          <w:noProof/>
          <w:highlight w:val="lightGray"/>
        </w:rPr>
        <w:instrText xml:space="preserve"> QUOTE "</w:instrText>
      </w:r>
      <w:r w:rsidR="00875414" w:rsidRPr="009F7C8B">
        <w:rPr>
          <w:rStyle w:val="CRMarker"/>
          <w:noProof/>
          <w:highlight w:val="lightGray"/>
        </w:rPr>
        <w:instrText>ï</w:instrText>
      </w:r>
      <w:r w:rsidR="00875414" w:rsidRPr="009F7C8B">
        <w:rPr>
          <w:noProof/>
          <w:highlight w:val="lightGray"/>
        </w:rPr>
        <w:instrText xml:space="preserve">" </w:instrText>
      </w:r>
      <w:r w:rsidR="00875414" w:rsidRPr="009F7C8B">
        <w:rPr>
          <w:noProof/>
          <w:highlight w:val="lightGray"/>
        </w:rPr>
        <w:fldChar w:fldCharType="separate"/>
      </w:r>
      <w:r w:rsidR="00875414" w:rsidRPr="009F7C8B">
        <w:rPr>
          <w:rStyle w:val="CRMarker"/>
          <w:noProof/>
          <w:highlight w:val="lightGray"/>
        </w:rPr>
        <w:t>ï</w:t>
      </w:r>
      <w:r w:rsidR="00875414" w:rsidRPr="009F7C8B">
        <w:rPr>
          <w:noProof/>
          <w:highlight w:val="lightGray"/>
        </w:rPr>
        <w:fldChar w:fldCharType="end"/>
      </w:r>
      <w:r w:rsidR="00875414" w:rsidRPr="007A74FE">
        <w:rPr>
          <w:noProof/>
        </w:rPr>
        <w:t>.</w:t>
      </w:r>
    </w:p>
    <w:p w14:paraId="69D37B1B" w14:textId="28A90BDA" w:rsidR="009F7C8B" w:rsidRDefault="00737E65" w:rsidP="009F7C8B">
      <w:pPr>
        <w:pStyle w:val="ManualNumPar1"/>
        <w:shd w:val="clear" w:color="auto" w:fill="FFFFFF"/>
        <w:spacing w:after="0" w:line="276" w:lineRule="auto"/>
        <w:rPr>
          <w:noProof/>
        </w:rPr>
      </w:pPr>
      <w:r>
        <w:rPr>
          <w:noProof/>
        </w:rPr>
        <w:t>2.</w:t>
      </w:r>
      <w:r>
        <w:rPr>
          <w:noProof/>
        </w:rPr>
        <w:tab/>
      </w:r>
      <w:r w:rsidRPr="007A74FE">
        <w:rPr>
          <w:rFonts w:eastAsia="Times New Roman" w:cstheme="minorHAnsi"/>
          <w:noProof/>
          <w:color w:val="333333"/>
        </w:rPr>
        <w:t>Member States shall take the necessary measures to encourage any person who knows about or suspects, in good faith</w:t>
      </w:r>
      <w:r w:rsidR="00110B19" w:rsidRPr="007A74FE">
        <w:rPr>
          <w:rFonts w:eastAsia="Times New Roman" w:cstheme="minorHAnsi"/>
          <w:noProof/>
          <w:color w:val="333333"/>
        </w:rPr>
        <w:t>,</w:t>
      </w:r>
      <w:r w:rsidRPr="007A74FE">
        <w:rPr>
          <w:rFonts w:eastAsia="Times New Roman" w:cstheme="minorHAnsi"/>
          <w:noProof/>
          <w:color w:val="333333"/>
        </w:rPr>
        <w:t xml:space="preserve"> that any of the offences referred to in Articles 3 to </w:t>
      </w:r>
      <w:r w:rsidRPr="009F7C8B">
        <w:rPr>
          <w:rStyle w:val="CRRefonteDeleted"/>
          <w:color w:val="333333"/>
          <w:highlight w:val="lightGray"/>
        </w:rPr>
        <w:t>7</w:t>
      </w:r>
      <w:r w:rsidRPr="007A74FE">
        <w:rPr>
          <w:rFonts w:eastAsia="Times New Roman" w:cstheme="minorHAnsi"/>
          <w:noProof/>
          <w:color w:val="333333"/>
        </w:rPr>
        <w:t xml:space="preserve"> </w:t>
      </w:r>
      <w:r w:rsidR="001950F8" w:rsidRPr="003E2E0B">
        <w:rPr>
          <w:noProof/>
          <w:highlight w:val="lightGray"/>
        </w:rPr>
        <w:fldChar w:fldCharType="begin"/>
      </w:r>
      <w:r w:rsidR="001950F8" w:rsidRPr="003E2E0B">
        <w:rPr>
          <w:noProof/>
          <w:highlight w:val="lightGray"/>
        </w:rPr>
        <w:instrText xml:space="preserve"> QUOTE "</w:instrText>
      </w:r>
      <w:r w:rsidR="001950F8" w:rsidRPr="003E2E0B">
        <w:rPr>
          <w:rStyle w:val="CRMarker"/>
          <w:noProof/>
          <w:highlight w:val="lightGray"/>
        </w:rPr>
        <w:instrText>ð</w:instrText>
      </w:r>
      <w:r w:rsidR="001950F8" w:rsidRPr="003E2E0B">
        <w:rPr>
          <w:noProof/>
          <w:highlight w:val="lightGray"/>
        </w:rPr>
        <w:instrText xml:space="preserve">" </w:instrText>
      </w:r>
      <w:r w:rsidR="001950F8" w:rsidRPr="003E2E0B">
        <w:rPr>
          <w:noProof/>
          <w:highlight w:val="lightGray"/>
        </w:rPr>
        <w:fldChar w:fldCharType="separate"/>
      </w:r>
      <w:r w:rsidR="001950F8" w:rsidRPr="003E2E0B">
        <w:rPr>
          <w:rStyle w:val="CRMarker"/>
          <w:noProof/>
          <w:highlight w:val="lightGray"/>
        </w:rPr>
        <w:t>ð</w:t>
      </w:r>
      <w:r w:rsidR="001950F8" w:rsidRPr="003E2E0B">
        <w:rPr>
          <w:noProof/>
          <w:highlight w:val="lightGray"/>
        </w:rPr>
        <w:fldChar w:fldCharType="end"/>
      </w:r>
      <w:r w:rsidR="001950F8" w:rsidRPr="009F7C8B">
        <w:rPr>
          <w:noProof/>
          <w:highlight w:val="lightGray"/>
        </w:rPr>
        <w:t> </w:t>
      </w:r>
      <w:r w:rsidR="001950F8" w:rsidRPr="009F7C8B">
        <w:rPr>
          <w:noProof/>
          <w:color w:val="333333"/>
          <w:highlight w:val="lightGray"/>
        </w:rPr>
        <w:t>9</w:t>
      </w:r>
      <w:r w:rsidR="001950F8" w:rsidRPr="009F7C8B">
        <w:rPr>
          <w:noProof/>
          <w:highlight w:val="lightGray"/>
        </w:rPr>
        <w:t> </w:t>
      </w:r>
      <w:r w:rsidR="001950F8" w:rsidRPr="009F7C8B">
        <w:rPr>
          <w:noProof/>
          <w:highlight w:val="lightGray"/>
        </w:rPr>
        <w:fldChar w:fldCharType="begin"/>
      </w:r>
      <w:r w:rsidR="001950F8" w:rsidRPr="009F7C8B">
        <w:rPr>
          <w:noProof/>
          <w:highlight w:val="lightGray"/>
        </w:rPr>
        <w:instrText xml:space="preserve"> QUOTE "</w:instrText>
      </w:r>
      <w:r w:rsidR="001950F8" w:rsidRPr="009F7C8B">
        <w:rPr>
          <w:rStyle w:val="CRMarker"/>
          <w:noProof/>
          <w:highlight w:val="lightGray"/>
        </w:rPr>
        <w:instrText>ï</w:instrText>
      </w:r>
      <w:r w:rsidR="001950F8" w:rsidRPr="009F7C8B">
        <w:rPr>
          <w:noProof/>
          <w:highlight w:val="lightGray"/>
        </w:rPr>
        <w:instrText xml:space="preserve">" </w:instrText>
      </w:r>
      <w:r w:rsidR="001950F8" w:rsidRPr="009F7C8B">
        <w:rPr>
          <w:noProof/>
          <w:highlight w:val="lightGray"/>
        </w:rPr>
        <w:fldChar w:fldCharType="separate"/>
      </w:r>
      <w:r w:rsidR="001950F8" w:rsidRPr="009F7C8B">
        <w:rPr>
          <w:rStyle w:val="CRMarker"/>
          <w:noProof/>
          <w:highlight w:val="lightGray"/>
        </w:rPr>
        <w:t>ï</w:t>
      </w:r>
      <w:r w:rsidR="001950F8" w:rsidRPr="009F7C8B">
        <w:rPr>
          <w:noProof/>
          <w:highlight w:val="lightGray"/>
        </w:rPr>
        <w:fldChar w:fldCharType="end"/>
      </w:r>
      <w:r w:rsidR="001950F8" w:rsidRPr="007A74FE">
        <w:rPr>
          <w:rFonts w:eastAsia="Times New Roman" w:cstheme="minorHAnsi"/>
          <w:noProof/>
          <w:color w:val="333333"/>
        </w:rPr>
        <w:t xml:space="preserve"> </w:t>
      </w:r>
      <w:r w:rsidRPr="007A74FE">
        <w:rPr>
          <w:rFonts w:eastAsia="Times New Roman" w:cstheme="minorHAnsi"/>
          <w:noProof/>
          <w:color w:val="333333"/>
        </w:rPr>
        <w:t>have been committed, to report this to the competent services</w:t>
      </w:r>
      <w:r w:rsidR="001950F8" w:rsidRPr="007A74FE">
        <w:rPr>
          <w:rFonts w:eastAsia="Times New Roman" w:cstheme="minorHAnsi"/>
          <w:noProof/>
          <w:color w:val="333333"/>
        </w:rPr>
        <w:t xml:space="preserve"> </w:t>
      </w:r>
      <w:r w:rsidR="001950F8" w:rsidRPr="003E2E0B">
        <w:rPr>
          <w:noProof/>
          <w:highlight w:val="lightGray"/>
        </w:rPr>
        <w:fldChar w:fldCharType="begin"/>
      </w:r>
      <w:r w:rsidR="001950F8" w:rsidRPr="003E2E0B">
        <w:rPr>
          <w:noProof/>
          <w:highlight w:val="lightGray"/>
        </w:rPr>
        <w:instrText xml:space="preserve"> QUOTE "</w:instrText>
      </w:r>
      <w:r w:rsidR="001950F8" w:rsidRPr="003E2E0B">
        <w:rPr>
          <w:rStyle w:val="CRMarker"/>
          <w:noProof/>
          <w:highlight w:val="lightGray"/>
        </w:rPr>
        <w:instrText>ð</w:instrText>
      </w:r>
      <w:r w:rsidR="001950F8" w:rsidRPr="003E2E0B">
        <w:rPr>
          <w:noProof/>
          <w:highlight w:val="lightGray"/>
        </w:rPr>
        <w:instrText xml:space="preserve">" </w:instrText>
      </w:r>
      <w:r w:rsidR="001950F8" w:rsidRPr="003E2E0B">
        <w:rPr>
          <w:noProof/>
          <w:highlight w:val="lightGray"/>
        </w:rPr>
        <w:fldChar w:fldCharType="separate"/>
      </w:r>
      <w:r w:rsidR="001950F8" w:rsidRPr="003E2E0B">
        <w:rPr>
          <w:rStyle w:val="CRMarker"/>
          <w:noProof/>
          <w:highlight w:val="lightGray"/>
        </w:rPr>
        <w:t>ð</w:t>
      </w:r>
      <w:r w:rsidR="001950F8" w:rsidRPr="003E2E0B">
        <w:rPr>
          <w:noProof/>
          <w:highlight w:val="lightGray"/>
        </w:rPr>
        <w:fldChar w:fldCharType="end"/>
      </w:r>
      <w:r w:rsidR="001950F8" w:rsidRPr="009F7C8B">
        <w:rPr>
          <w:noProof/>
          <w:highlight w:val="lightGray"/>
        </w:rPr>
        <w:t> </w:t>
      </w:r>
      <w:r w:rsidR="00774320" w:rsidRPr="009F7C8B">
        <w:rPr>
          <w:noProof/>
          <w:color w:val="333333"/>
          <w:highlight w:val="lightGray"/>
        </w:rPr>
        <w:t xml:space="preserve">, without </w:t>
      </w:r>
      <w:r w:rsidR="004864A0" w:rsidRPr="009F7C8B">
        <w:rPr>
          <w:rFonts w:eastAsia="Times New Roman" w:cstheme="minorHAnsi"/>
          <w:noProof/>
          <w:color w:val="333333"/>
          <w:highlight w:val="lightGray"/>
        </w:rPr>
        <w:t>affecting</w:t>
      </w:r>
      <w:r w:rsidR="00065E47" w:rsidRPr="009F7C8B">
        <w:rPr>
          <w:rFonts w:eastAsia="Times New Roman" w:cstheme="minorHAnsi"/>
          <w:noProof/>
          <w:color w:val="333333"/>
          <w:highlight w:val="lightGray"/>
        </w:rPr>
        <w:t xml:space="preserve"> </w:t>
      </w:r>
      <w:r w:rsidR="00774320" w:rsidRPr="009F7C8B">
        <w:rPr>
          <w:noProof/>
          <w:color w:val="333333"/>
          <w:highlight w:val="lightGray"/>
        </w:rPr>
        <w:t>Article 18 of Regulation (EU) 2022/2065</w:t>
      </w:r>
      <w:r w:rsidR="00B4621C" w:rsidRPr="009F7C8B">
        <w:rPr>
          <w:noProof/>
          <w:highlight w:val="lightGray"/>
        </w:rPr>
        <w:t xml:space="preserve"> </w:t>
      </w:r>
      <w:r w:rsidR="00C87CBB" w:rsidRPr="009F7C8B">
        <w:rPr>
          <w:noProof/>
          <w:highlight w:val="lightGray"/>
        </w:rPr>
        <w:t>of the European Parliament and of the Council</w:t>
      </w:r>
      <w:r w:rsidR="0077694C" w:rsidRPr="009F7C8B">
        <w:rPr>
          <w:rStyle w:val="FootnoteReference"/>
          <w:rFonts w:eastAsia="Times New Roman"/>
          <w:noProof/>
          <w:highlight w:val="lightGray"/>
        </w:rPr>
        <w:footnoteReference w:id="38"/>
      </w:r>
      <w:r w:rsidR="00B4621C" w:rsidRPr="009F7C8B">
        <w:rPr>
          <w:noProof/>
          <w:color w:val="333333"/>
          <w:highlight w:val="lightGray"/>
        </w:rPr>
        <w:t xml:space="preserve"> and Article 12 of Regulation (EU) </w:t>
      </w:r>
      <w:r w:rsidR="00C87CBB" w:rsidRPr="009F7C8B">
        <w:rPr>
          <w:rFonts w:eastAsia="Times New Roman" w:cstheme="minorHAnsi"/>
          <w:noProof/>
          <w:color w:val="333333"/>
          <w:highlight w:val="lightGray"/>
        </w:rPr>
        <w:t>…/…</w:t>
      </w:r>
      <w:r w:rsidR="00C87CBB" w:rsidRPr="009F7C8B">
        <w:rPr>
          <w:rStyle w:val="FootnoteReference"/>
          <w:rFonts w:eastAsia="Times New Roman" w:cstheme="minorHAnsi"/>
          <w:noProof/>
          <w:color w:val="333333"/>
          <w:highlight w:val="lightGray"/>
        </w:rPr>
        <w:footnoteReference w:id="39"/>
      </w:r>
      <w:r w:rsidR="00B4621C" w:rsidRPr="009F7C8B">
        <w:rPr>
          <w:noProof/>
          <w:color w:val="333333"/>
          <w:highlight w:val="lightGray"/>
        </w:rPr>
        <w:t xml:space="preserve"> [</w:t>
      </w:r>
      <w:r w:rsidR="00B4621C" w:rsidRPr="009F7C8B">
        <w:rPr>
          <w:i/>
          <w:noProof/>
          <w:color w:val="333333"/>
          <w:highlight w:val="lightGray"/>
        </w:rPr>
        <w:t>laying down rules to prevent and combat child sexual abuse]</w:t>
      </w:r>
      <w:r w:rsidR="005938B1" w:rsidRPr="009F7C8B">
        <w:rPr>
          <w:i/>
          <w:noProof/>
          <w:color w:val="333333"/>
          <w:highlight w:val="lightGray"/>
        </w:rPr>
        <w:t>.</w:t>
      </w:r>
      <w:r w:rsidR="001950F8" w:rsidRPr="009F7C8B">
        <w:rPr>
          <w:noProof/>
          <w:highlight w:val="lightGray"/>
        </w:rPr>
        <w:fldChar w:fldCharType="begin"/>
      </w:r>
      <w:r w:rsidR="001950F8" w:rsidRPr="009F7C8B">
        <w:rPr>
          <w:noProof/>
          <w:highlight w:val="lightGray"/>
        </w:rPr>
        <w:instrText xml:space="preserve"> QUOTE "</w:instrText>
      </w:r>
      <w:r w:rsidR="001950F8" w:rsidRPr="009F7C8B">
        <w:rPr>
          <w:rStyle w:val="CRMarker"/>
          <w:noProof/>
          <w:highlight w:val="lightGray"/>
        </w:rPr>
        <w:instrText>ï</w:instrText>
      </w:r>
      <w:r w:rsidR="001950F8" w:rsidRPr="009F7C8B">
        <w:rPr>
          <w:noProof/>
          <w:highlight w:val="lightGray"/>
        </w:rPr>
        <w:instrText xml:space="preserve">" </w:instrText>
      </w:r>
      <w:r w:rsidR="001950F8" w:rsidRPr="009F7C8B">
        <w:rPr>
          <w:noProof/>
          <w:highlight w:val="lightGray"/>
        </w:rPr>
        <w:fldChar w:fldCharType="separate"/>
      </w:r>
      <w:r w:rsidR="001950F8" w:rsidRPr="009F7C8B">
        <w:rPr>
          <w:rStyle w:val="CRMarker"/>
          <w:noProof/>
          <w:highlight w:val="lightGray"/>
        </w:rPr>
        <w:t>ï</w:t>
      </w:r>
      <w:r w:rsidR="001950F8" w:rsidRPr="009F7C8B">
        <w:rPr>
          <w:noProof/>
          <w:highlight w:val="lightGray"/>
        </w:rPr>
        <w:fldChar w:fldCharType="end"/>
      </w:r>
      <w:r w:rsidRPr="007A74FE">
        <w:rPr>
          <w:rFonts w:eastAsia="Times New Roman" w:cstheme="minorHAnsi"/>
          <w:noProof/>
          <w:color w:val="333333"/>
        </w:rPr>
        <w:t xml:space="preserve"> </w:t>
      </w:r>
    </w:p>
    <w:p w14:paraId="4B4A7CCB" w14:textId="77777777" w:rsidR="009F7C8B" w:rsidRDefault="009F7C8B" w:rsidP="009F7C8B">
      <w:pPr>
        <w:pStyle w:val="CRSeparator"/>
        <w:rPr>
          <w:noProof/>
        </w:rPr>
      </w:pPr>
    </w:p>
    <w:p w14:paraId="0814B728" w14:textId="5395B637" w:rsidR="009F7C8B" w:rsidRPr="009F7C8B" w:rsidRDefault="009F7C8B" w:rsidP="009F7C8B">
      <w:pPr>
        <w:pStyle w:val="CRReference"/>
        <w:rPr>
          <w:noProof/>
          <w:highlight w:val="lightGray"/>
        </w:rPr>
      </w:pPr>
      <w:r w:rsidRPr="009F7C8B">
        <w:rPr>
          <w:highlight w:val="lightGray"/>
        </w:rPr>
        <w:fldChar w:fldCharType="begin"/>
      </w:r>
      <w:r w:rsidRPr="009F7C8B">
        <w:rPr>
          <w:highlight w:val="lightGray"/>
        </w:rPr>
        <w:instrText xml:space="preserve"> QUOTE "</w:instrText>
      </w:r>
      <w:r w:rsidRPr="009F7C8B">
        <w:rPr>
          <w:rStyle w:val="CRMarker"/>
          <w:highlight w:val="lightGray"/>
        </w:rPr>
        <w:instrText>ò</w:instrText>
      </w:r>
      <w:r w:rsidRPr="009F7C8B">
        <w:rPr>
          <w:highlight w:val="lightGray"/>
        </w:rPr>
        <w:instrText xml:space="preserve">" </w:instrText>
      </w:r>
      <w:r w:rsidRPr="009F7C8B">
        <w:rPr>
          <w:highlight w:val="lightGray"/>
        </w:rPr>
        <w:fldChar w:fldCharType="separate"/>
      </w:r>
      <w:r w:rsidRPr="009F7C8B">
        <w:rPr>
          <w:rStyle w:val="CRMarker"/>
          <w:highlight w:val="lightGray"/>
        </w:rPr>
        <w:t>ò</w:t>
      </w:r>
      <w:r w:rsidRPr="009F7C8B">
        <w:rPr>
          <w:highlight w:val="lightGray"/>
        </w:rPr>
        <w:fldChar w:fldCharType="end"/>
      </w:r>
      <w:r w:rsidRPr="009F7C8B">
        <w:rPr>
          <w:highlight w:val="lightGray"/>
        </w:rPr>
        <w:t> new</w:t>
      </w:r>
    </w:p>
    <w:p w14:paraId="7A7B8DF9" w14:textId="77777777" w:rsidR="00103016" w:rsidRPr="009F7C8B" w:rsidRDefault="00737E65" w:rsidP="0042691E">
      <w:pPr>
        <w:pStyle w:val="ManualNumPar1"/>
        <w:shd w:val="clear" w:color="auto" w:fill="FFFFFF"/>
        <w:spacing w:after="0" w:line="276" w:lineRule="auto"/>
        <w:rPr>
          <w:b/>
          <w:noProof/>
          <w:highlight w:val="lightGray"/>
        </w:rPr>
      </w:pPr>
      <w:r w:rsidRPr="009F7C8B">
        <w:rPr>
          <w:noProof/>
          <w:highlight w:val="lightGray"/>
        </w:rPr>
        <w:t>3.</w:t>
      </w:r>
      <w:r w:rsidRPr="009F7C8B">
        <w:rPr>
          <w:noProof/>
          <w:highlight w:val="lightGray"/>
        </w:rPr>
        <w:tab/>
      </w:r>
      <w:bookmarkStart w:id="36" w:name="_Hlk157068276"/>
      <w:r w:rsidRPr="009F7C8B">
        <w:rPr>
          <w:noProof/>
          <w:highlight w:val="lightGray"/>
        </w:rPr>
        <w:t xml:space="preserve">Member States shall ensure that at least professionals working in close contact with children in the </w:t>
      </w:r>
      <w:r w:rsidR="006C1E66" w:rsidRPr="009F7C8B">
        <w:rPr>
          <w:rFonts w:eastAsia="Times New Roman" w:cstheme="minorHAnsi"/>
          <w:noProof/>
          <w:highlight w:val="lightGray"/>
        </w:rPr>
        <w:t xml:space="preserve">child protection, </w:t>
      </w:r>
      <w:r w:rsidRPr="009F7C8B">
        <w:rPr>
          <w:noProof/>
          <w:highlight w:val="lightGray"/>
        </w:rPr>
        <w:t xml:space="preserve">education, childcare and health care sectors are obliged to report to the competent authorities if they have reasonable grounds for believing that an offence </w:t>
      </w:r>
      <w:r w:rsidR="00DB35F0" w:rsidRPr="009F7C8B">
        <w:rPr>
          <w:noProof/>
          <w:highlight w:val="lightGray"/>
        </w:rPr>
        <w:t xml:space="preserve">punishable </w:t>
      </w:r>
      <w:r w:rsidRPr="009F7C8B">
        <w:rPr>
          <w:noProof/>
          <w:highlight w:val="lightGray"/>
        </w:rPr>
        <w:t xml:space="preserve">under this Directive has been committed or is likely to be committed. </w:t>
      </w:r>
    </w:p>
    <w:p w14:paraId="71028204" w14:textId="77777777" w:rsidR="00737E65" w:rsidRPr="009F7C8B" w:rsidRDefault="00737E65" w:rsidP="00152BF0">
      <w:pPr>
        <w:pStyle w:val="ManualNumPar1"/>
        <w:shd w:val="clear" w:color="auto" w:fill="FFFFFF"/>
        <w:spacing w:after="0" w:line="276" w:lineRule="auto"/>
        <w:rPr>
          <w:noProof/>
          <w:highlight w:val="lightGray"/>
        </w:rPr>
      </w:pPr>
      <w:r w:rsidRPr="009F7C8B">
        <w:rPr>
          <w:noProof/>
          <w:highlight w:val="lightGray"/>
        </w:rPr>
        <w:t>4.</w:t>
      </w:r>
      <w:r w:rsidRPr="009F7C8B">
        <w:rPr>
          <w:noProof/>
          <w:highlight w:val="lightGray"/>
        </w:rPr>
        <w:tab/>
        <w:t xml:space="preserve">Member States shall exempt professionals working in the health care sectors in the context of programmes dedicated to </w:t>
      </w:r>
      <w:r w:rsidR="00432617" w:rsidRPr="009F7C8B">
        <w:rPr>
          <w:rFonts w:eastAsia="Times New Roman" w:cstheme="minorHAnsi"/>
          <w:noProof/>
          <w:highlight w:val="lightGray"/>
        </w:rPr>
        <w:t xml:space="preserve">persons who have been convicted </w:t>
      </w:r>
      <w:r w:rsidR="000C135C" w:rsidRPr="009F7C8B">
        <w:rPr>
          <w:rFonts w:eastAsia="Times New Roman" w:cstheme="minorHAnsi"/>
          <w:noProof/>
          <w:highlight w:val="lightGray"/>
        </w:rPr>
        <w:t>of a criminal offence</w:t>
      </w:r>
      <w:r w:rsidR="00046059" w:rsidRPr="009F7C8B">
        <w:rPr>
          <w:rFonts w:eastAsia="Times New Roman" w:cstheme="minorHAnsi"/>
          <w:noProof/>
          <w:highlight w:val="lightGray"/>
        </w:rPr>
        <w:t xml:space="preserve"> </w:t>
      </w:r>
      <w:r w:rsidR="005938B1" w:rsidRPr="009F7C8B">
        <w:rPr>
          <w:rFonts w:eastAsia="Times New Roman" w:cstheme="minorHAnsi"/>
          <w:noProof/>
          <w:highlight w:val="lightGray"/>
        </w:rPr>
        <w:t xml:space="preserve">punishable under this Directive </w:t>
      </w:r>
      <w:bookmarkStart w:id="37" w:name="_Hlk157055748"/>
      <w:r w:rsidRPr="009F7C8B">
        <w:rPr>
          <w:noProof/>
          <w:highlight w:val="lightGray"/>
        </w:rPr>
        <w:t xml:space="preserve">or </w:t>
      </w:r>
      <w:r w:rsidR="005938B1" w:rsidRPr="009F7C8B">
        <w:rPr>
          <w:noProof/>
          <w:highlight w:val="lightGray"/>
        </w:rPr>
        <w:t xml:space="preserve">persons who fear that they </w:t>
      </w:r>
      <w:r w:rsidR="005938B1" w:rsidRPr="009F7C8B">
        <w:rPr>
          <w:noProof/>
          <w:color w:val="000000"/>
          <w:highlight w:val="lightGray"/>
          <w:shd w:val="clear" w:color="auto" w:fill="FFFFFF"/>
        </w:rPr>
        <w:t>might commit any of the offences</w:t>
      </w:r>
      <w:r w:rsidR="005938B1" w:rsidRPr="009F7C8B">
        <w:rPr>
          <w:rFonts w:eastAsia="Times New Roman" w:cstheme="minorHAnsi"/>
          <w:noProof/>
          <w:highlight w:val="lightGray"/>
        </w:rPr>
        <w:t xml:space="preserve"> punishable under this Directive </w:t>
      </w:r>
      <w:bookmarkEnd w:id="37"/>
      <w:r w:rsidRPr="009F7C8B">
        <w:rPr>
          <w:noProof/>
          <w:highlight w:val="lightGray"/>
        </w:rPr>
        <w:t xml:space="preserve">from the </w:t>
      </w:r>
      <w:r w:rsidR="6A1EB79C" w:rsidRPr="009F7C8B">
        <w:rPr>
          <w:rFonts w:eastAsia="Times New Roman" w:cstheme="minorBidi"/>
          <w:noProof/>
          <w:highlight w:val="lightGray"/>
        </w:rPr>
        <w:t xml:space="preserve">reporting </w:t>
      </w:r>
      <w:r w:rsidRPr="009F7C8B">
        <w:rPr>
          <w:noProof/>
          <w:highlight w:val="lightGray"/>
        </w:rPr>
        <w:t xml:space="preserve">obligation provided for in </w:t>
      </w:r>
      <w:r w:rsidRPr="009F7C8B">
        <w:rPr>
          <w:rFonts w:eastAsia="Times New Roman" w:cstheme="minorHAnsi"/>
          <w:noProof/>
          <w:highlight w:val="lightGray"/>
        </w:rPr>
        <w:t>paragraph</w:t>
      </w:r>
      <w:r w:rsidR="00322753" w:rsidRPr="009F7C8B">
        <w:rPr>
          <w:rFonts w:eastAsia="Times New Roman" w:cstheme="minorHAnsi"/>
          <w:noProof/>
          <w:highlight w:val="lightGray"/>
        </w:rPr>
        <w:t xml:space="preserve"> 3</w:t>
      </w:r>
      <w:r w:rsidRPr="009F7C8B">
        <w:rPr>
          <w:noProof/>
          <w:highlight w:val="lightGray"/>
        </w:rPr>
        <w:t>.</w:t>
      </w:r>
      <w:r w:rsidRPr="009F7C8B">
        <w:rPr>
          <w:b/>
          <w:noProof/>
          <w:highlight w:val="lightGray"/>
        </w:rPr>
        <w:t xml:space="preserve"> </w:t>
      </w:r>
      <w:r w:rsidR="00C006FA" w:rsidRPr="009F7C8B">
        <w:rPr>
          <w:noProof/>
          <w:highlight w:val="lightGray"/>
        </w:rPr>
        <w:t> </w:t>
      </w:r>
      <w:r w:rsidR="009B2E5B" w:rsidRPr="009F7C8B">
        <w:rPr>
          <w:noProof/>
          <w:highlight w:val="lightGray"/>
        </w:rPr>
        <w:t> </w:t>
      </w:r>
    </w:p>
    <w:p w14:paraId="06F248FC" w14:textId="591AC43D" w:rsidR="005938B1" w:rsidRDefault="00C659D8" w:rsidP="009F7C8B">
      <w:pPr>
        <w:pStyle w:val="ManualNumPar1"/>
        <w:rPr>
          <w:noProof/>
        </w:rPr>
      </w:pPr>
      <w:r w:rsidRPr="009F7C8B">
        <w:rPr>
          <w:noProof/>
          <w:highlight w:val="lightGray"/>
        </w:rPr>
        <w:t>5.</w:t>
      </w:r>
      <w:r w:rsidRPr="009F7C8B">
        <w:rPr>
          <w:noProof/>
          <w:highlight w:val="lightGray"/>
        </w:rPr>
        <w:tab/>
        <w:t>Member States, supported by the EU Centre once established, shall issue guidelines for the persons referred to in paragraph 3 on identifying whether an offence punishable under this Directive has been committed or is likely to be committed and on reporting to competent authorities. Such guidelines shall also indicate how to address the specific needs of victims.</w:t>
      </w:r>
      <w:bookmarkEnd w:id="36"/>
    </w:p>
    <w:p w14:paraId="3CEEDCAA" w14:textId="77777777" w:rsidR="009F7C8B" w:rsidRDefault="009F7C8B" w:rsidP="009F7C8B">
      <w:pPr>
        <w:pStyle w:val="CRSeparator"/>
        <w:rPr>
          <w:noProof/>
        </w:rPr>
      </w:pPr>
    </w:p>
    <w:p w14:paraId="7E470C02" w14:textId="14CE7A9C" w:rsidR="009F7C8B" w:rsidRPr="009F7C8B" w:rsidRDefault="009F7C8B" w:rsidP="009F7C8B">
      <w:pPr>
        <w:pStyle w:val="CRReference"/>
        <w:rPr>
          <w:noProof/>
          <w:highlight w:val="lightGray"/>
        </w:rPr>
      </w:pPr>
      <w:r w:rsidRPr="009F7C8B">
        <w:rPr>
          <w:highlight w:val="lightGray"/>
        </w:rPr>
        <w:fldChar w:fldCharType="begin"/>
      </w:r>
      <w:r w:rsidRPr="009F7C8B">
        <w:rPr>
          <w:highlight w:val="lightGray"/>
        </w:rPr>
        <w:instrText xml:space="preserve"> QUOTE "</w:instrText>
      </w:r>
      <w:r w:rsidRPr="009F7C8B">
        <w:rPr>
          <w:rStyle w:val="CRMarker"/>
          <w:highlight w:val="lightGray"/>
        </w:rPr>
        <w:instrText>ò</w:instrText>
      </w:r>
      <w:r w:rsidRPr="009F7C8B">
        <w:rPr>
          <w:highlight w:val="lightGray"/>
        </w:rPr>
        <w:instrText xml:space="preserve">" </w:instrText>
      </w:r>
      <w:r w:rsidRPr="009F7C8B">
        <w:rPr>
          <w:highlight w:val="lightGray"/>
        </w:rPr>
        <w:fldChar w:fldCharType="separate"/>
      </w:r>
      <w:r w:rsidRPr="009F7C8B">
        <w:rPr>
          <w:rStyle w:val="CRMarker"/>
          <w:highlight w:val="lightGray"/>
        </w:rPr>
        <w:t>ò</w:t>
      </w:r>
      <w:r w:rsidRPr="009F7C8B">
        <w:rPr>
          <w:highlight w:val="lightGray"/>
        </w:rPr>
        <w:fldChar w:fldCharType="end"/>
      </w:r>
      <w:r w:rsidRPr="009F7C8B">
        <w:rPr>
          <w:highlight w:val="lightGray"/>
        </w:rPr>
        <w:t> new</w:t>
      </w:r>
    </w:p>
    <w:p w14:paraId="17E69B22" w14:textId="77777777" w:rsidR="00737E65" w:rsidRPr="009F7C8B" w:rsidRDefault="00737E65" w:rsidP="00152BF0">
      <w:pPr>
        <w:pStyle w:val="ManualHeading3"/>
        <w:spacing w:line="276" w:lineRule="auto"/>
        <w:jc w:val="center"/>
        <w:rPr>
          <w:noProof/>
          <w:highlight w:val="lightGray"/>
        </w:rPr>
      </w:pPr>
      <w:r w:rsidRPr="009F7C8B">
        <w:rPr>
          <w:noProof/>
          <w:highlight w:val="lightGray"/>
        </w:rPr>
        <w:t xml:space="preserve">Article </w:t>
      </w:r>
      <w:r w:rsidR="003C72EC" w:rsidRPr="009F7C8B">
        <w:rPr>
          <w:noProof/>
          <w:highlight w:val="lightGray"/>
        </w:rPr>
        <w:t>1</w:t>
      </w:r>
      <w:r w:rsidR="00875414" w:rsidRPr="009F7C8B">
        <w:rPr>
          <w:noProof/>
          <w:highlight w:val="lightGray"/>
        </w:rPr>
        <w:t>8</w:t>
      </w:r>
    </w:p>
    <w:p w14:paraId="04DA1893" w14:textId="77777777" w:rsidR="00737E65" w:rsidRPr="009F7C8B" w:rsidRDefault="00737E65" w:rsidP="00152BF0">
      <w:pPr>
        <w:pStyle w:val="ManualHeading3"/>
        <w:spacing w:line="276" w:lineRule="auto"/>
        <w:jc w:val="center"/>
        <w:rPr>
          <w:noProof/>
          <w:highlight w:val="lightGray"/>
        </w:rPr>
      </w:pPr>
      <w:r w:rsidRPr="009F7C8B">
        <w:rPr>
          <w:noProof/>
          <w:highlight w:val="lightGray"/>
        </w:rPr>
        <w:t>Reporting of child sexual abuse or sexual exploitation</w:t>
      </w:r>
    </w:p>
    <w:p w14:paraId="3DED7098" w14:textId="77777777" w:rsidR="00737E65" w:rsidRPr="009F7C8B" w:rsidRDefault="00737E65" w:rsidP="004D6FE4">
      <w:pPr>
        <w:pStyle w:val="ManualNumPar1"/>
        <w:spacing w:line="276" w:lineRule="auto"/>
        <w:rPr>
          <w:noProof/>
          <w:highlight w:val="lightGray"/>
        </w:rPr>
      </w:pPr>
      <w:r w:rsidRPr="009F7C8B">
        <w:rPr>
          <w:noProof/>
          <w:highlight w:val="lightGray"/>
        </w:rPr>
        <w:t>1.</w:t>
      </w:r>
      <w:r w:rsidRPr="009F7C8B">
        <w:rPr>
          <w:noProof/>
          <w:highlight w:val="lightGray"/>
        </w:rPr>
        <w:tab/>
        <w:t xml:space="preserve">In addition to the rights of victims when making a complaint under Article 5 of Directive 2012/29/EU, </w:t>
      </w:r>
      <w:r w:rsidR="00415BD4" w:rsidRPr="009F7C8B">
        <w:rPr>
          <w:noProof/>
          <w:highlight w:val="lightGray"/>
        </w:rPr>
        <w:t>and Article 5a under Directive (EU) …/… [proposed Directive amending Directive 2012/29 establishing minimum standards on the rights, support and protection of victims of crimes]</w:t>
      </w:r>
      <w:r w:rsidR="0036595D" w:rsidRPr="009F7C8B">
        <w:rPr>
          <w:noProof/>
          <w:highlight w:val="lightGray"/>
        </w:rPr>
        <w:t>,</w:t>
      </w:r>
      <w:r w:rsidRPr="009F7C8B">
        <w:rPr>
          <w:noProof/>
          <w:highlight w:val="lightGray"/>
        </w:rPr>
        <w:t xml:space="preserve"> Member States shall ensure that victims can report </w:t>
      </w:r>
      <w:r w:rsidR="00477E3C" w:rsidRPr="009F7C8B">
        <w:rPr>
          <w:noProof/>
          <w:highlight w:val="lightGray"/>
        </w:rPr>
        <w:t>the offen</w:t>
      </w:r>
      <w:r w:rsidR="007E3C5B" w:rsidRPr="009F7C8B">
        <w:rPr>
          <w:noProof/>
          <w:highlight w:val="lightGray"/>
        </w:rPr>
        <w:t>c</w:t>
      </w:r>
      <w:r w:rsidR="00477E3C" w:rsidRPr="009F7C8B">
        <w:rPr>
          <w:noProof/>
          <w:highlight w:val="lightGray"/>
        </w:rPr>
        <w:t xml:space="preserve">es </w:t>
      </w:r>
      <w:r w:rsidR="002C694D" w:rsidRPr="009F7C8B">
        <w:rPr>
          <w:noProof/>
          <w:highlight w:val="lightGray"/>
        </w:rPr>
        <w:t>referred</w:t>
      </w:r>
      <w:r w:rsidR="00583314" w:rsidRPr="009F7C8B">
        <w:rPr>
          <w:noProof/>
          <w:highlight w:val="lightGray"/>
        </w:rPr>
        <w:t xml:space="preserve"> </w:t>
      </w:r>
      <w:r w:rsidR="002C694D" w:rsidRPr="009F7C8B">
        <w:rPr>
          <w:noProof/>
          <w:highlight w:val="lightGray"/>
        </w:rPr>
        <w:t>to in</w:t>
      </w:r>
      <w:r w:rsidR="00477E3C" w:rsidRPr="009F7C8B">
        <w:rPr>
          <w:noProof/>
          <w:highlight w:val="lightGray"/>
        </w:rPr>
        <w:t xml:space="preserve"> Articles 3 to </w:t>
      </w:r>
      <w:r w:rsidR="0083354F" w:rsidRPr="009F7C8B">
        <w:rPr>
          <w:noProof/>
          <w:highlight w:val="lightGray"/>
        </w:rPr>
        <w:t>9</w:t>
      </w:r>
      <w:r w:rsidR="003C79C2" w:rsidRPr="009F7C8B">
        <w:rPr>
          <w:noProof/>
          <w:highlight w:val="lightGray"/>
        </w:rPr>
        <w:t xml:space="preserve"> </w:t>
      </w:r>
      <w:r w:rsidR="00477E3C" w:rsidRPr="009F7C8B">
        <w:rPr>
          <w:noProof/>
          <w:highlight w:val="lightGray"/>
        </w:rPr>
        <w:t>of this Directive</w:t>
      </w:r>
      <w:r w:rsidRPr="009F7C8B">
        <w:rPr>
          <w:noProof/>
          <w:highlight w:val="lightGray"/>
        </w:rPr>
        <w:t xml:space="preserve"> to the competent authorities in an easy and accessible manner. This shall include the possibility of reporting</w:t>
      </w:r>
      <w:r w:rsidR="00CF37CC" w:rsidRPr="009F7C8B">
        <w:rPr>
          <w:noProof/>
          <w:highlight w:val="lightGray"/>
        </w:rPr>
        <w:t xml:space="preserve"> those</w:t>
      </w:r>
      <w:r w:rsidRPr="009F7C8B">
        <w:rPr>
          <w:noProof/>
          <w:highlight w:val="lightGray"/>
        </w:rPr>
        <w:t xml:space="preserve"> criminal offences</w:t>
      </w:r>
      <w:r w:rsidR="00CA5FAD" w:rsidRPr="009F7C8B">
        <w:rPr>
          <w:noProof/>
          <w:highlight w:val="lightGray"/>
        </w:rPr>
        <w:t>,</w:t>
      </w:r>
      <w:r w:rsidR="00252442" w:rsidRPr="009F7C8B">
        <w:rPr>
          <w:noProof/>
          <w:highlight w:val="lightGray"/>
        </w:rPr>
        <w:t xml:space="preserve"> and submitting evidence</w:t>
      </w:r>
      <w:r w:rsidR="00CA5FAD" w:rsidRPr="009F7C8B">
        <w:rPr>
          <w:noProof/>
          <w:highlight w:val="lightGray"/>
        </w:rPr>
        <w:t xml:space="preserve"> where feasible,</w:t>
      </w:r>
      <w:r w:rsidRPr="009F7C8B">
        <w:rPr>
          <w:noProof/>
          <w:highlight w:val="lightGray"/>
        </w:rPr>
        <w:t xml:space="preserve"> </w:t>
      </w:r>
      <w:r w:rsidR="001A5F87" w:rsidRPr="009F7C8B">
        <w:rPr>
          <w:noProof/>
          <w:highlight w:val="lightGray"/>
        </w:rPr>
        <w:t xml:space="preserve">by means of </w:t>
      </w:r>
      <w:r w:rsidR="000F54AE" w:rsidRPr="009F7C8B">
        <w:rPr>
          <w:noProof/>
          <w:highlight w:val="lightGray"/>
        </w:rPr>
        <w:t xml:space="preserve">easily accessible and </w:t>
      </w:r>
      <w:r w:rsidR="00583314" w:rsidRPr="009F7C8B">
        <w:rPr>
          <w:noProof/>
          <w:highlight w:val="lightGray"/>
        </w:rPr>
        <w:t>user-friendly</w:t>
      </w:r>
      <w:r w:rsidR="000F54AE" w:rsidRPr="009F7C8B">
        <w:rPr>
          <w:noProof/>
          <w:highlight w:val="lightGray"/>
        </w:rPr>
        <w:t xml:space="preserve"> </w:t>
      </w:r>
      <w:r w:rsidRPr="009F7C8B">
        <w:rPr>
          <w:noProof/>
          <w:highlight w:val="lightGray"/>
        </w:rPr>
        <w:t>information and communication technologies.</w:t>
      </w:r>
    </w:p>
    <w:p w14:paraId="5905475A" w14:textId="77777777" w:rsidR="00737E65" w:rsidRPr="009F7C8B" w:rsidRDefault="00737E65" w:rsidP="00152BF0">
      <w:pPr>
        <w:pStyle w:val="ManualNumPar1"/>
        <w:spacing w:line="276" w:lineRule="auto"/>
        <w:rPr>
          <w:noProof/>
          <w:highlight w:val="lightGray"/>
        </w:rPr>
      </w:pPr>
      <w:r w:rsidRPr="009F7C8B">
        <w:rPr>
          <w:noProof/>
          <w:highlight w:val="lightGray"/>
        </w:rPr>
        <w:t>2.</w:t>
      </w:r>
      <w:r w:rsidRPr="009F7C8B">
        <w:rPr>
          <w:noProof/>
          <w:highlight w:val="lightGray"/>
        </w:rPr>
        <w:tab/>
        <w:t>Member States shall ensure that the reporting procedures</w:t>
      </w:r>
      <w:r w:rsidR="00477E3C" w:rsidRPr="009F7C8B">
        <w:rPr>
          <w:noProof/>
          <w:highlight w:val="lightGray"/>
        </w:rPr>
        <w:t xml:space="preserve"> referred to in paragraph 1</w:t>
      </w:r>
      <w:r w:rsidRPr="009F7C8B">
        <w:rPr>
          <w:noProof/>
          <w:highlight w:val="lightGray"/>
        </w:rPr>
        <w:t xml:space="preserve"> are safe, confidential</w:t>
      </w:r>
      <w:r w:rsidR="00583314" w:rsidRPr="009F7C8B">
        <w:rPr>
          <w:noProof/>
          <w:highlight w:val="lightGray"/>
        </w:rPr>
        <w:t xml:space="preserve"> </w:t>
      </w:r>
      <w:r w:rsidR="00EE0EC8" w:rsidRPr="009F7C8B">
        <w:rPr>
          <w:noProof/>
          <w:highlight w:val="lightGray"/>
        </w:rPr>
        <w:t>and designed</w:t>
      </w:r>
      <w:r w:rsidRPr="009F7C8B">
        <w:rPr>
          <w:noProof/>
          <w:highlight w:val="lightGray"/>
        </w:rPr>
        <w:t xml:space="preserve"> in a child-friendly manner and language, in accordance with their age and maturity. Member States </w:t>
      </w:r>
      <w:r w:rsidR="000E6830" w:rsidRPr="009F7C8B">
        <w:rPr>
          <w:noProof/>
          <w:highlight w:val="lightGray"/>
        </w:rPr>
        <w:t>shall</w:t>
      </w:r>
      <w:r w:rsidRPr="009F7C8B">
        <w:rPr>
          <w:noProof/>
          <w:highlight w:val="lightGray"/>
        </w:rPr>
        <w:t xml:space="preserve"> ensure reporting is not conditional upon parental consent.</w:t>
      </w:r>
    </w:p>
    <w:p w14:paraId="246A43E1" w14:textId="651C2BD5" w:rsidR="009B2E5B" w:rsidRPr="007A74FE" w:rsidRDefault="00737E65" w:rsidP="0027464E">
      <w:pPr>
        <w:pStyle w:val="ManualNumPar1"/>
        <w:spacing w:line="276" w:lineRule="auto"/>
        <w:rPr>
          <w:noProof/>
          <w:highlight w:val="lightGray"/>
        </w:rPr>
      </w:pPr>
      <w:r w:rsidRPr="009F7C8B">
        <w:rPr>
          <w:noProof/>
          <w:highlight w:val="lightGray"/>
        </w:rPr>
        <w:t>3.</w:t>
      </w:r>
      <w:r w:rsidRPr="009F7C8B">
        <w:rPr>
          <w:noProof/>
          <w:highlight w:val="lightGray"/>
        </w:rPr>
        <w:tab/>
        <w:t xml:space="preserve">Member States shall ensure that the competent authorities coming in contact with </w:t>
      </w:r>
      <w:r w:rsidR="00FE5C9F" w:rsidRPr="009F7C8B">
        <w:rPr>
          <w:noProof/>
          <w:highlight w:val="lightGray"/>
        </w:rPr>
        <w:t>victims</w:t>
      </w:r>
      <w:r w:rsidRPr="009F7C8B">
        <w:rPr>
          <w:noProof/>
          <w:highlight w:val="lightGray"/>
        </w:rPr>
        <w:t xml:space="preserve"> reporting child sexual abuse </w:t>
      </w:r>
      <w:r w:rsidR="007F2829" w:rsidRPr="009F7C8B">
        <w:rPr>
          <w:noProof/>
          <w:highlight w:val="lightGray"/>
        </w:rPr>
        <w:t xml:space="preserve">offences </w:t>
      </w:r>
      <w:r w:rsidRPr="009F7C8B">
        <w:rPr>
          <w:noProof/>
          <w:highlight w:val="lightGray"/>
        </w:rPr>
        <w:t>or sexual exploitation offen</w:t>
      </w:r>
      <w:r w:rsidR="000226F2" w:rsidRPr="009F7C8B">
        <w:rPr>
          <w:noProof/>
          <w:highlight w:val="lightGray"/>
        </w:rPr>
        <w:t>c</w:t>
      </w:r>
      <w:r w:rsidRPr="009F7C8B">
        <w:rPr>
          <w:noProof/>
          <w:highlight w:val="lightGray"/>
        </w:rPr>
        <w:t>es are prohibited from transferring personal data pertaining to the residence status of th</w:t>
      </w:r>
      <w:r w:rsidR="00FE5C9F" w:rsidRPr="009F7C8B">
        <w:rPr>
          <w:noProof/>
          <w:highlight w:val="lightGray"/>
        </w:rPr>
        <w:t>e victim</w:t>
      </w:r>
      <w:r w:rsidRPr="009F7C8B">
        <w:rPr>
          <w:noProof/>
          <w:highlight w:val="lightGray"/>
        </w:rPr>
        <w:t xml:space="preserve"> to competent migration authorities, </w:t>
      </w:r>
      <w:r w:rsidR="00FE5C9F" w:rsidRPr="009F7C8B">
        <w:rPr>
          <w:noProof/>
          <w:highlight w:val="lightGray"/>
        </w:rPr>
        <w:t>at least until completion of the first individual assessment of the victims’</w:t>
      </w:r>
      <w:r w:rsidR="0061630D" w:rsidRPr="009F7C8B">
        <w:rPr>
          <w:noProof/>
          <w:highlight w:val="lightGray"/>
        </w:rPr>
        <w:t xml:space="preserve"> </w:t>
      </w:r>
      <w:r w:rsidR="00FE5C9F" w:rsidRPr="009F7C8B">
        <w:rPr>
          <w:noProof/>
          <w:highlight w:val="lightGray"/>
        </w:rPr>
        <w:t xml:space="preserve">protection needs </w:t>
      </w:r>
      <w:r w:rsidR="00FE5C9F" w:rsidRPr="009F7C8B">
        <w:rPr>
          <w:noProof/>
          <w:color w:val="000000" w:themeColor="text1"/>
          <w:highlight w:val="lightGray"/>
        </w:rPr>
        <w:t>conducted in accordance with Article 22 of Directive 2012/29/EU</w:t>
      </w:r>
      <w:r w:rsidRPr="009F7C8B">
        <w:rPr>
          <w:noProof/>
          <w:highlight w:val="lightGray"/>
        </w:rPr>
        <w:t xml:space="preserve">. </w:t>
      </w:r>
    </w:p>
    <w:p w14:paraId="1BBAC1B1" w14:textId="77777777" w:rsidR="009B2E5B" w:rsidRPr="007A74FE" w:rsidRDefault="009B2E5B" w:rsidP="009B2E5B">
      <w:pPr>
        <w:pStyle w:val="CRSeparator"/>
        <w:rPr>
          <w:noProof/>
        </w:rPr>
      </w:pPr>
    </w:p>
    <w:p w14:paraId="66A56A8E" w14:textId="77777777" w:rsidR="00754F0B" w:rsidRPr="007D2300" w:rsidRDefault="00754F0B" w:rsidP="004D4B0B">
      <w:pPr>
        <w:pStyle w:val="CRReference"/>
        <w:rPr>
          <w:noProof/>
          <w:lang w:val="fr-BE"/>
        </w:rPr>
      </w:pPr>
      <w:r w:rsidRPr="007A74FE">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7A74FE">
        <w:rPr>
          <w:noProof/>
        </w:rPr>
        <w:fldChar w:fldCharType="separate"/>
      </w:r>
      <w:r w:rsidRPr="007D2300">
        <w:rPr>
          <w:rStyle w:val="CRMarker"/>
          <w:noProof/>
          <w:lang w:val="fr-BE"/>
        </w:rPr>
        <w:t>ê</w:t>
      </w:r>
      <w:r w:rsidRPr="007A74FE">
        <w:rPr>
          <w:noProof/>
        </w:rPr>
        <w:fldChar w:fldCharType="end"/>
      </w:r>
      <w:r w:rsidRPr="007D2300">
        <w:rPr>
          <w:noProof/>
          <w:lang w:val="fr-BE"/>
        </w:rPr>
        <w:t> 2011/93/EU</w:t>
      </w:r>
      <w:r w:rsidR="00CE4B8D" w:rsidRPr="007D2300">
        <w:rPr>
          <w:noProof/>
          <w:lang w:val="fr-BE"/>
        </w:rPr>
        <w:t xml:space="preserve"> (adapted)</w:t>
      </w:r>
    </w:p>
    <w:p w14:paraId="72F5BFD2" w14:textId="77777777" w:rsidR="00754F0B" w:rsidRPr="00955CB6" w:rsidRDefault="00754F0B" w:rsidP="004D4B0B">
      <w:pPr>
        <w:pStyle w:val="CRReference"/>
        <w:rPr>
          <w:noProof/>
          <w:highlight w:val="lightGray"/>
          <w:lang w:val="fr-BE"/>
        </w:rPr>
      </w:pPr>
      <w:r w:rsidRPr="00955CB6">
        <w:rPr>
          <w:noProof/>
          <w:highlight w:val="lightGray"/>
        </w:rPr>
        <w:fldChar w:fldCharType="begin"/>
      </w:r>
      <w:r w:rsidRPr="00955CB6">
        <w:rPr>
          <w:noProof/>
          <w:highlight w:val="lightGray"/>
          <w:lang w:val="fr-BE"/>
        </w:rPr>
        <w:instrText xml:space="preserve"> QUOTE "</w:instrText>
      </w:r>
      <w:r w:rsidRPr="00955CB6">
        <w:rPr>
          <w:rStyle w:val="CRMarker"/>
          <w:noProof/>
          <w:highlight w:val="lightGray"/>
          <w:lang w:val="fr-BE"/>
        </w:rPr>
        <w:instrText>ð</w:instrText>
      </w:r>
      <w:r w:rsidRPr="00955CB6">
        <w:rPr>
          <w:noProof/>
          <w:highlight w:val="lightGray"/>
          <w:lang w:val="fr-BE"/>
        </w:rPr>
        <w:instrText xml:space="preserve">" </w:instrText>
      </w:r>
      <w:r w:rsidRPr="00955CB6">
        <w:rPr>
          <w:noProof/>
          <w:highlight w:val="lightGray"/>
        </w:rPr>
        <w:fldChar w:fldCharType="separate"/>
      </w:r>
      <w:r w:rsidRPr="00955CB6">
        <w:rPr>
          <w:rStyle w:val="CRMarker"/>
          <w:noProof/>
          <w:highlight w:val="lightGray"/>
          <w:lang w:val="fr-BE"/>
        </w:rPr>
        <w:t>ð</w:t>
      </w:r>
      <w:r w:rsidRPr="00955CB6">
        <w:rPr>
          <w:noProof/>
          <w:highlight w:val="lightGray"/>
        </w:rPr>
        <w:fldChar w:fldCharType="end"/>
      </w:r>
      <w:r w:rsidRPr="00955CB6">
        <w:rPr>
          <w:noProof/>
          <w:highlight w:val="lightGray"/>
          <w:lang w:val="fr-BE"/>
        </w:rPr>
        <w:t> new</w:t>
      </w:r>
    </w:p>
    <w:p w14:paraId="58CCCD41" w14:textId="77777777" w:rsidR="00737E65" w:rsidRPr="007D2300" w:rsidRDefault="00737E65" w:rsidP="004D4B0B">
      <w:pPr>
        <w:pStyle w:val="ManualHeading3"/>
        <w:jc w:val="center"/>
        <w:rPr>
          <w:noProof/>
          <w:lang w:val="fr-BE"/>
        </w:rPr>
      </w:pPr>
      <w:r w:rsidRPr="007D2300">
        <w:rPr>
          <w:noProof/>
          <w:lang w:val="fr-BE"/>
        </w:rPr>
        <w:t xml:space="preserve">Article </w:t>
      </w:r>
      <w:r w:rsidR="00875414" w:rsidRPr="007D2300">
        <w:rPr>
          <w:noProof/>
          <w:lang w:val="fr-BE"/>
        </w:rPr>
        <w:t>19</w:t>
      </w:r>
    </w:p>
    <w:p w14:paraId="43EB1B18" w14:textId="77777777" w:rsidR="00737E65" w:rsidRPr="00583314" w:rsidRDefault="00737E65" w:rsidP="004D4B0B">
      <w:pPr>
        <w:pStyle w:val="ManualHeading3"/>
        <w:jc w:val="center"/>
        <w:rPr>
          <w:noProof/>
        </w:rPr>
      </w:pPr>
      <w:r w:rsidRPr="00583314">
        <w:rPr>
          <w:noProof/>
        </w:rPr>
        <w:t>Jurisdiction and coordination of prosecution</w:t>
      </w:r>
    </w:p>
    <w:p w14:paraId="2D7B3173" w14:textId="335C4317" w:rsidR="008A40BD" w:rsidRPr="00583314" w:rsidRDefault="008A40BD" w:rsidP="004D6FE4">
      <w:pPr>
        <w:pStyle w:val="ManualNumPar1"/>
        <w:rPr>
          <w:noProof/>
        </w:rPr>
      </w:pPr>
      <w:r>
        <w:rPr>
          <w:noProof/>
        </w:rPr>
        <w:t>1.</w:t>
      </w:r>
      <w:r>
        <w:rPr>
          <w:noProof/>
        </w:rPr>
        <w:tab/>
      </w:r>
      <w:r w:rsidRPr="00583314">
        <w:rPr>
          <w:noProof/>
        </w:rPr>
        <w:t xml:space="preserve">Member States shall take the necessary measures to establish their jurisdiction over the offences referred to in Articles 3 to </w:t>
      </w:r>
      <w:r w:rsidRPr="006139A8">
        <w:rPr>
          <w:rStyle w:val="CRRefonteDeleted"/>
          <w:highlight w:val="lightGray"/>
        </w:rPr>
        <w:t>7</w:t>
      </w:r>
      <w:r w:rsidR="00754F0B" w:rsidRPr="00583314">
        <w:rPr>
          <w:noProof/>
        </w:rPr>
        <w:t> </w:t>
      </w:r>
      <w:r w:rsidR="006139A8" w:rsidRPr="003E2E0B">
        <w:rPr>
          <w:highlight w:val="lightGray"/>
        </w:rPr>
        <w:fldChar w:fldCharType="begin"/>
      </w:r>
      <w:r w:rsidR="006139A8" w:rsidRPr="003E2E0B">
        <w:rPr>
          <w:highlight w:val="lightGray"/>
        </w:rPr>
        <w:instrText xml:space="preserve"> QUOTE "</w:instrText>
      </w:r>
      <w:r w:rsidR="006139A8" w:rsidRPr="003E2E0B">
        <w:rPr>
          <w:rStyle w:val="CRMarker"/>
          <w:highlight w:val="lightGray"/>
        </w:rPr>
        <w:instrText>ð</w:instrText>
      </w:r>
      <w:r w:rsidR="006139A8" w:rsidRPr="003E2E0B">
        <w:rPr>
          <w:highlight w:val="lightGray"/>
        </w:rPr>
        <w:instrText xml:space="preserve">" </w:instrText>
      </w:r>
      <w:r w:rsidR="006139A8" w:rsidRPr="003E2E0B">
        <w:rPr>
          <w:highlight w:val="lightGray"/>
        </w:rPr>
        <w:fldChar w:fldCharType="separate"/>
      </w:r>
      <w:r w:rsidR="006139A8" w:rsidRPr="003E2E0B">
        <w:rPr>
          <w:rStyle w:val="CRMarker"/>
          <w:highlight w:val="lightGray"/>
        </w:rPr>
        <w:t>ð</w:t>
      </w:r>
      <w:r w:rsidR="006139A8" w:rsidRPr="003E2E0B">
        <w:rPr>
          <w:highlight w:val="lightGray"/>
        </w:rPr>
        <w:fldChar w:fldCharType="end"/>
      </w:r>
      <w:r w:rsidR="006139A8" w:rsidRPr="006139A8">
        <w:rPr>
          <w:highlight w:val="lightGray"/>
        </w:rPr>
        <w:t> </w:t>
      </w:r>
      <w:r w:rsidR="00754F0B" w:rsidRPr="006139A8">
        <w:rPr>
          <w:noProof/>
          <w:highlight w:val="lightGray"/>
        </w:rPr>
        <w:t>9</w:t>
      </w:r>
      <w:r w:rsidR="006139A8" w:rsidRPr="006139A8">
        <w:rPr>
          <w:highlight w:val="lightGray"/>
        </w:rPr>
        <w:t> </w:t>
      </w:r>
      <w:r w:rsidR="006139A8" w:rsidRPr="006139A8">
        <w:rPr>
          <w:highlight w:val="lightGray"/>
        </w:rPr>
        <w:fldChar w:fldCharType="begin"/>
      </w:r>
      <w:r w:rsidR="006139A8" w:rsidRPr="006139A8">
        <w:rPr>
          <w:highlight w:val="lightGray"/>
        </w:rPr>
        <w:instrText xml:space="preserve"> QUOTE "</w:instrText>
      </w:r>
      <w:r w:rsidR="006139A8" w:rsidRPr="006139A8">
        <w:rPr>
          <w:rStyle w:val="CRMarker"/>
          <w:highlight w:val="lightGray"/>
        </w:rPr>
        <w:instrText>ï</w:instrText>
      </w:r>
      <w:r w:rsidR="006139A8" w:rsidRPr="006139A8">
        <w:rPr>
          <w:highlight w:val="lightGray"/>
        </w:rPr>
        <w:instrText xml:space="preserve">" </w:instrText>
      </w:r>
      <w:r w:rsidR="006139A8" w:rsidRPr="006139A8">
        <w:rPr>
          <w:highlight w:val="lightGray"/>
        </w:rPr>
        <w:fldChar w:fldCharType="separate"/>
      </w:r>
      <w:r w:rsidR="006139A8" w:rsidRPr="006139A8">
        <w:rPr>
          <w:rStyle w:val="CRMarker"/>
          <w:highlight w:val="lightGray"/>
        </w:rPr>
        <w:t>ï</w:t>
      </w:r>
      <w:r w:rsidR="006139A8" w:rsidRPr="006139A8">
        <w:rPr>
          <w:highlight w:val="lightGray"/>
        </w:rPr>
        <w:fldChar w:fldCharType="end"/>
      </w:r>
      <w:r w:rsidR="00754F0B" w:rsidRPr="00583314">
        <w:rPr>
          <w:noProof/>
        </w:rPr>
        <w:t> </w:t>
      </w:r>
      <w:r w:rsidRPr="00583314">
        <w:rPr>
          <w:noProof/>
        </w:rPr>
        <w:t>where:</w:t>
      </w:r>
    </w:p>
    <w:p w14:paraId="6A24D86D" w14:textId="77777777" w:rsidR="008A40BD" w:rsidRPr="00583314" w:rsidRDefault="008A40BD" w:rsidP="00894FC0">
      <w:pPr>
        <w:pStyle w:val="Point2"/>
        <w:rPr>
          <w:noProof/>
        </w:rPr>
      </w:pPr>
      <w:r>
        <w:rPr>
          <w:noProof/>
        </w:rPr>
        <w:t>(a)</w:t>
      </w:r>
      <w:r>
        <w:rPr>
          <w:noProof/>
        </w:rPr>
        <w:tab/>
      </w:r>
      <w:r w:rsidRPr="00583314">
        <w:rPr>
          <w:noProof/>
        </w:rPr>
        <w:t>the offence is committed in whole or in part within their territory; or</w:t>
      </w:r>
    </w:p>
    <w:p w14:paraId="228FAAA9" w14:textId="77777777" w:rsidR="008A40BD" w:rsidRPr="00583314" w:rsidRDefault="008A40BD" w:rsidP="00894FC0">
      <w:pPr>
        <w:pStyle w:val="Point2"/>
        <w:rPr>
          <w:noProof/>
        </w:rPr>
      </w:pPr>
      <w:r>
        <w:rPr>
          <w:noProof/>
        </w:rPr>
        <w:t>(b)</w:t>
      </w:r>
      <w:r>
        <w:rPr>
          <w:noProof/>
        </w:rPr>
        <w:tab/>
      </w:r>
      <w:r w:rsidRPr="00583314">
        <w:rPr>
          <w:rFonts w:eastAsia="Times New Roman" w:cstheme="minorHAnsi"/>
          <w:noProof/>
          <w:color w:val="000000" w:themeColor="text1"/>
        </w:rPr>
        <w:t>the offender is one of their nationals.</w:t>
      </w:r>
    </w:p>
    <w:p w14:paraId="7C92DFCC" w14:textId="437519A2" w:rsidR="008A40BD" w:rsidRPr="00583314" w:rsidRDefault="008A40BD" w:rsidP="00894FC0">
      <w:pPr>
        <w:pStyle w:val="ManualNumPar1"/>
        <w:rPr>
          <w:noProof/>
        </w:rPr>
      </w:pPr>
      <w:r>
        <w:rPr>
          <w:noProof/>
        </w:rPr>
        <w:t>2.</w:t>
      </w:r>
      <w:r>
        <w:rPr>
          <w:noProof/>
        </w:rPr>
        <w:tab/>
      </w:r>
      <w:r w:rsidRPr="00583314">
        <w:rPr>
          <w:noProof/>
        </w:rPr>
        <w:t>A Member State shall inform the Commission where it decides to establish further</w:t>
      </w:r>
      <w:r w:rsidR="00D763C4" w:rsidRPr="00583314">
        <w:rPr>
          <w:noProof/>
        </w:rPr>
        <w:t xml:space="preserve"> </w:t>
      </w:r>
      <w:r w:rsidRPr="00583314">
        <w:rPr>
          <w:noProof/>
        </w:rPr>
        <w:t>jurisdiction over</w:t>
      </w:r>
      <w:r w:rsidR="00D763C4" w:rsidRPr="00583314">
        <w:rPr>
          <w:noProof/>
        </w:rPr>
        <w:t xml:space="preserve"> </w:t>
      </w:r>
      <w:r w:rsidRPr="00583314">
        <w:rPr>
          <w:noProof/>
        </w:rPr>
        <w:t xml:space="preserve">an offence referred to in Articles 3 to </w:t>
      </w:r>
      <w:r w:rsidRPr="006139A8">
        <w:rPr>
          <w:rStyle w:val="CRRefonteDeleted"/>
          <w:highlight w:val="lightGray"/>
        </w:rPr>
        <w:t>7</w:t>
      </w:r>
      <w:r w:rsidR="00965106" w:rsidRPr="00583314">
        <w:rPr>
          <w:noProof/>
        </w:rPr>
        <w:t> </w:t>
      </w:r>
      <w:r w:rsidR="006139A8" w:rsidRPr="003E2E0B">
        <w:rPr>
          <w:highlight w:val="lightGray"/>
        </w:rPr>
        <w:fldChar w:fldCharType="begin"/>
      </w:r>
      <w:r w:rsidR="006139A8" w:rsidRPr="003E2E0B">
        <w:rPr>
          <w:highlight w:val="lightGray"/>
        </w:rPr>
        <w:instrText xml:space="preserve"> QUOTE "</w:instrText>
      </w:r>
      <w:r w:rsidR="006139A8" w:rsidRPr="003E2E0B">
        <w:rPr>
          <w:rStyle w:val="CRMarker"/>
          <w:highlight w:val="lightGray"/>
        </w:rPr>
        <w:instrText>ð</w:instrText>
      </w:r>
      <w:r w:rsidR="006139A8" w:rsidRPr="003E2E0B">
        <w:rPr>
          <w:highlight w:val="lightGray"/>
        </w:rPr>
        <w:instrText xml:space="preserve">" </w:instrText>
      </w:r>
      <w:r w:rsidR="006139A8" w:rsidRPr="003E2E0B">
        <w:rPr>
          <w:highlight w:val="lightGray"/>
        </w:rPr>
        <w:fldChar w:fldCharType="separate"/>
      </w:r>
      <w:r w:rsidR="006139A8" w:rsidRPr="003E2E0B">
        <w:rPr>
          <w:rStyle w:val="CRMarker"/>
          <w:highlight w:val="lightGray"/>
        </w:rPr>
        <w:t>ð</w:t>
      </w:r>
      <w:r w:rsidR="006139A8" w:rsidRPr="003E2E0B">
        <w:rPr>
          <w:highlight w:val="lightGray"/>
        </w:rPr>
        <w:fldChar w:fldCharType="end"/>
      </w:r>
      <w:r w:rsidR="006139A8" w:rsidRPr="006139A8">
        <w:rPr>
          <w:highlight w:val="lightGray"/>
        </w:rPr>
        <w:t> </w:t>
      </w:r>
      <w:r w:rsidR="00965106" w:rsidRPr="006139A8">
        <w:rPr>
          <w:noProof/>
          <w:highlight w:val="lightGray"/>
        </w:rPr>
        <w:t>9</w:t>
      </w:r>
      <w:r w:rsidR="006139A8" w:rsidRPr="006139A8">
        <w:rPr>
          <w:highlight w:val="lightGray"/>
        </w:rPr>
        <w:t> </w:t>
      </w:r>
      <w:r w:rsidR="006139A8" w:rsidRPr="006139A8">
        <w:rPr>
          <w:highlight w:val="lightGray"/>
        </w:rPr>
        <w:fldChar w:fldCharType="begin"/>
      </w:r>
      <w:r w:rsidR="006139A8" w:rsidRPr="006139A8">
        <w:rPr>
          <w:highlight w:val="lightGray"/>
        </w:rPr>
        <w:instrText xml:space="preserve"> QUOTE "</w:instrText>
      </w:r>
      <w:r w:rsidR="006139A8" w:rsidRPr="006139A8">
        <w:rPr>
          <w:rStyle w:val="CRMarker"/>
          <w:highlight w:val="lightGray"/>
        </w:rPr>
        <w:instrText>ï</w:instrText>
      </w:r>
      <w:r w:rsidR="006139A8" w:rsidRPr="006139A8">
        <w:rPr>
          <w:highlight w:val="lightGray"/>
        </w:rPr>
        <w:instrText xml:space="preserve">" </w:instrText>
      </w:r>
      <w:r w:rsidR="006139A8" w:rsidRPr="006139A8">
        <w:rPr>
          <w:highlight w:val="lightGray"/>
        </w:rPr>
        <w:fldChar w:fldCharType="separate"/>
      </w:r>
      <w:r w:rsidR="006139A8" w:rsidRPr="006139A8">
        <w:rPr>
          <w:rStyle w:val="CRMarker"/>
          <w:highlight w:val="lightGray"/>
        </w:rPr>
        <w:t>ï</w:t>
      </w:r>
      <w:r w:rsidR="006139A8" w:rsidRPr="006139A8">
        <w:rPr>
          <w:highlight w:val="lightGray"/>
        </w:rPr>
        <w:fldChar w:fldCharType="end"/>
      </w:r>
      <w:r w:rsidR="00965106" w:rsidRPr="00583314">
        <w:rPr>
          <w:noProof/>
        </w:rPr>
        <w:t xml:space="preserve"> </w:t>
      </w:r>
      <w:r w:rsidRPr="00583314">
        <w:rPr>
          <w:noProof/>
        </w:rPr>
        <w:t>committed outside its territory, inter alia, where:</w:t>
      </w:r>
    </w:p>
    <w:p w14:paraId="29A07D1D" w14:textId="77777777" w:rsidR="008A40BD" w:rsidRPr="00583314" w:rsidRDefault="00BE285E" w:rsidP="00130E7E">
      <w:pPr>
        <w:pStyle w:val="Point2"/>
        <w:rPr>
          <w:noProof/>
        </w:rPr>
      </w:pPr>
      <w:r>
        <w:rPr>
          <w:noProof/>
        </w:rPr>
        <w:t>(a)</w:t>
      </w:r>
      <w:r>
        <w:rPr>
          <w:noProof/>
        </w:rPr>
        <w:tab/>
      </w:r>
      <w:r w:rsidRPr="00583314">
        <w:rPr>
          <w:noProof/>
        </w:rPr>
        <w:t>the offence is committed against one of its nationals or a person who is an habitual resident in its territory;</w:t>
      </w:r>
    </w:p>
    <w:p w14:paraId="0CEC7983" w14:textId="77777777" w:rsidR="00BE285E" w:rsidRPr="00583314" w:rsidRDefault="00BE285E" w:rsidP="00130E7E">
      <w:pPr>
        <w:pStyle w:val="Point2"/>
        <w:rPr>
          <w:noProof/>
        </w:rPr>
      </w:pPr>
      <w:r>
        <w:rPr>
          <w:noProof/>
        </w:rPr>
        <w:t>(b)</w:t>
      </w:r>
      <w:r>
        <w:rPr>
          <w:noProof/>
        </w:rPr>
        <w:tab/>
      </w:r>
      <w:r w:rsidRPr="00583314">
        <w:rPr>
          <w:noProof/>
        </w:rPr>
        <w:t>the offence is committed for the benefit of a legal person established in its territory; or</w:t>
      </w:r>
    </w:p>
    <w:p w14:paraId="66FE3E00" w14:textId="77777777" w:rsidR="00BE285E" w:rsidRPr="00583314" w:rsidRDefault="00BE285E" w:rsidP="00130E7E">
      <w:pPr>
        <w:pStyle w:val="Point2"/>
        <w:rPr>
          <w:noProof/>
        </w:rPr>
      </w:pPr>
      <w:r>
        <w:rPr>
          <w:noProof/>
        </w:rPr>
        <w:t>(c)</w:t>
      </w:r>
      <w:r>
        <w:rPr>
          <w:noProof/>
        </w:rPr>
        <w:tab/>
      </w:r>
      <w:r w:rsidRPr="00583314">
        <w:rPr>
          <w:noProof/>
        </w:rPr>
        <w:t>the offender is an habitual resident in its territory.</w:t>
      </w:r>
    </w:p>
    <w:p w14:paraId="429D74AB" w14:textId="5817B033" w:rsidR="008A40BD" w:rsidRPr="00583314" w:rsidRDefault="008A40BD" w:rsidP="00894FC0">
      <w:pPr>
        <w:pStyle w:val="ManualNumPar1"/>
        <w:rPr>
          <w:noProof/>
        </w:rPr>
      </w:pPr>
      <w:r>
        <w:rPr>
          <w:noProof/>
        </w:rPr>
        <w:t>3.</w:t>
      </w:r>
      <w:r>
        <w:rPr>
          <w:noProof/>
        </w:rPr>
        <w:tab/>
      </w:r>
      <w:r w:rsidRPr="00583314">
        <w:rPr>
          <w:noProof/>
        </w:rPr>
        <w:t>Member States shall ensure that their jurisdiction includes situations where an offence referred to in Articles 5</w:t>
      </w:r>
      <w:r w:rsidR="002A55AF">
        <w:rPr>
          <w:noProof/>
        </w:rPr>
        <w:t xml:space="preserve"> </w:t>
      </w:r>
      <w:r w:rsidR="002A55AF" w:rsidRPr="006139A8">
        <w:rPr>
          <w:rStyle w:val="CRDeleted"/>
        </w:rPr>
        <w:t>and</w:t>
      </w:r>
      <w:r w:rsidR="002A55AF">
        <w:rPr>
          <w:noProof/>
        </w:rPr>
        <w:t xml:space="preserve"> </w:t>
      </w:r>
      <w:r w:rsidR="006139A8" w:rsidRPr="006139A8">
        <w:fldChar w:fldCharType="begin"/>
      </w:r>
      <w:r w:rsidR="006139A8" w:rsidRPr="006139A8">
        <w:instrText xml:space="preserve"> QUOTE "</w:instrText>
      </w:r>
      <w:r w:rsidR="006139A8" w:rsidRPr="006139A8">
        <w:rPr>
          <w:rStyle w:val="CRMarker"/>
        </w:rPr>
        <w:instrText>Ö</w:instrText>
      </w:r>
      <w:r w:rsidR="006139A8" w:rsidRPr="006139A8">
        <w:instrText xml:space="preserve">" </w:instrText>
      </w:r>
      <w:r w:rsidR="006139A8" w:rsidRPr="006139A8">
        <w:fldChar w:fldCharType="separate"/>
      </w:r>
      <w:r w:rsidR="006139A8" w:rsidRPr="006139A8">
        <w:rPr>
          <w:rStyle w:val="CRMarker"/>
        </w:rPr>
        <w:t>Ö</w:t>
      </w:r>
      <w:r w:rsidR="006139A8" w:rsidRPr="006139A8">
        <w:fldChar w:fldCharType="end"/>
      </w:r>
      <w:r w:rsidR="006139A8" w:rsidRPr="006139A8">
        <w:t> </w:t>
      </w:r>
      <w:r w:rsidR="002A55AF">
        <w:rPr>
          <w:noProof/>
        </w:rPr>
        <w:t>,</w:t>
      </w:r>
      <w:r w:rsidR="006139A8" w:rsidRPr="006139A8">
        <w:t> </w:t>
      </w:r>
      <w:r w:rsidR="006139A8" w:rsidRPr="006139A8">
        <w:fldChar w:fldCharType="begin"/>
      </w:r>
      <w:r w:rsidR="006139A8" w:rsidRPr="006139A8">
        <w:instrText xml:space="preserve"> QUOTE "</w:instrText>
      </w:r>
      <w:r w:rsidR="006139A8" w:rsidRPr="006139A8">
        <w:rPr>
          <w:rStyle w:val="CRMarker"/>
        </w:rPr>
        <w:instrText>Õ</w:instrText>
      </w:r>
      <w:r w:rsidR="006139A8" w:rsidRPr="006139A8">
        <w:instrText xml:space="preserve">" </w:instrText>
      </w:r>
      <w:r w:rsidR="006139A8" w:rsidRPr="006139A8">
        <w:fldChar w:fldCharType="separate"/>
      </w:r>
      <w:r w:rsidR="006139A8" w:rsidRPr="006139A8">
        <w:rPr>
          <w:rStyle w:val="CRMarker"/>
        </w:rPr>
        <w:t>Õ</w:t>
      </w:r>
      <w:r w:rsidR="006139A8" w:rsidRPr="006139A8">
        <w:fldChar w:fldCharType="end"/>
      </w:r>
      <w:r w:rsidR="002A55AF">
        <w:rPr>
          <w:noProof/>
        </w:rPr>
        <w:t xml:space="preserve"> </w:t>
      </w:r>
      <w:r w:rsidRPr="00583314">
        <w:rPr>
          <w:noProof/>
        </w:rPr>
        <w:t>6</w:t>
      </w:r>
      <w:r w:rsidR="002A55AF">
        <w:rPr>
          <w:noProof/>
        </w:rPr>
        <w:t xml:space="preserve"> </w:t>
      </w:r>
      <w:r w:rsidR="006139A8" w:rsidRPr="003E2E0B">
        <w:rPr>
          <w:highlight w:val="lightGray"/>
        </w:rPr>
        <w:fldChar w:fldCharType="begin"/>
      </w:r>
      <w:r w:rsidR="006139A8" w:rsidRPr="003E2E0B">
        <w:rPr>
          <w:highlight w:val="lightGray"/>
        </w:rPr>
        <w:instrText xml:space="preserve"> QUOTE "</w:instrText>
      </w:r>
      <w:r w:rsidR="006139A8" w:rsidRPr="003E2E0B">
        <w:rPr>
          <w:rStyle w:val="CRMarker"/>
          <w:highlight w:val="lightGray"/>
        </w:rPr>
        <w:instrText>ð</w:instrText>
      </w:r>
      <w:r w:rsidR="006139A8" w:rsidRPr="003E2E0B">
        <w:rPr>
          <w:highlight w:val="lightGray"/>
        </w:rPr>
        <w:instrText xml:space="preserve">" </w:instrText>
      </w:r>
      <w:r w:rsidR="006139A8" w:rsidRPr="003E2E0B">
        <w:rPr>
          <w:highlight w:val="lightGray"/>
        </w:rPr>
        <w:fldChar w:fldCharType="separate"/>
      </w:r>
      <w:r w:rsidR="006139A8" w:rsidRPr="003E2E0B">
        <w:rPr>
          <w:rStyle w:val="CRMarker"/>
          <w:highlight w:val="lightGray"/>
        </w:rPr>
        <w:t>ð</w:t>
      </w:r>
      <w:r w:rsidR="006139A8" w:rsidRPr="003E2E0B">
        <w:rPr>
          <w:highlight w:val="lightGray"/>
        </w:rPr>
        <w:fldChar w:fldCharType="end"/>
      </w:r>
      <w:r w:rsidR="006139A8" w:rsidRPr="006139A8">
        <w:rPr>
          <w:highlight w:val="lightGray"/>
        </w:rPr>
        <w:t> </w:t>
      </w:r>
      <w:r w:rsidR="002A55AF" w:rsidRPr="006139A8">
        <w:rPr>
          <w:noProof/>
          <w:highlight w:val="lightGray"/>
        </w:rPr>
        <w:t xml:space="preserve">and </w:t>
      </w:r>
      <w:r w:rsidR="00D3642A" w:rsidRPr="006139A8">
        <w:rPr>
          <w:noProof/>
          <w:highlight w:val="lightGray"/>
        </w:rPr>
        <w:t>8</w:t>
      </w:r>
      <w:r w:rsidR="006139A8" w:rsidRPr="006139A8">
        <w:rPr>
          <w:highlight w:val="lightGray"/>
        </w:rPr>
        <w:t> </w:t>
      </w:r>
      <w:r w:rsidR="006139A8" w:rsidRPr="006139A8">
        <w:rPr>
          <w:highlight w:val="lightGray"/>
        </w:rPr>
        <w:fldChar w:fldCharType="begin"/>
      </w:r>
      <w:r w:rsidR="006139A8" w:rsidRPr="006139A8">
        <w:rPr>
          <w:highlight w:val="lightGray"/>
        </w:rPr>
        <w:instrText xml:space="preserve"> QUOTE "</w:instrText>
      </w:r>
      <w:r w:rsidR="006139A8" w:rsidRPr="006139A8">
        <w:rPr>
          <w:rStyle w:val="CRMarker"/>
          <w:highlight w:val="lightGray"/>
        </w:rPr>
        <w:instrText>ï</w:instrText>
      </w:r>
      <w:r w:rsidR="006139A8" w:rsidRPr="006139A8">
        <w:rPr>
          <w:highlight w:val="lightGray"/>
        </w:rPr>
        <w:instrText xml:space="preserve">" </w:instrText>
      </w:r>
      <w:r w:rsidR="006139A8" w:rsidRPr="006139A8">
        <w:rPr>
          <w:highlight w:val="lightGray"/>
        </w:rPr>
        <w:fldChar w:fldCharType="separate"/>
      </w:r>
      <w:r w:rsidR="006139A8" w:rsidRPr="006139A8">
        <w:rPr>
          <w:rStyle w:val="CRMarker"/>
          <w:highlight w:val="lightGray"/>
        </w:rPr>
        <w:t>ï</w:t>
      </w:r>
      <w:r w:rsidR="006139A8" w:rsidRPr="006139A8">
        <w:rPr>
          <w:highlight w:val="lightGray"/>
        </w:rPr>
        <w:fldChar w:fldCharType="end"/>
      </w:r>
      <w:r w:rsidRPr="00583314">
        <w:rPr>
          <w:noProof/>
        </w:rPr>
        <w:t>, and in so far as is relevant, in Articles 3</w:t>
      </w:r>
      <w:r w:rsidR="002A55AF">
        <w:rPr>
          <w:noProof/>
        </w:rPr>
        <w:t xml:space="preserve"> </w:t>
      </w:r>
      <w:r w:rsidR="002A55AF" w:rsidRPr="006139A8">
        <w:rPr>
          <w:rStyle w:val="CRDeleted"/>
        </w:rPr>
        <w:t>and</w:t>
      </w:r>
      <w:r w:rsidR="002A55AF">
        <w:rPr>
          <w:noProof/>
        </w:rPr>
        <w:t xml:space="preserve"> </w:t>
      </w:r>
      <w:r w:rsidR="002A55AF" w:rsidRPr="003E2E0B">
        <w:rPr>
          <w:noProof/>
          <w:highlight w:val="lightGray"/>
        </w:rPr>
        <w:fldChar w:fldCharType="begin"/>
      </w:r>
      <w:r w:rsidR="002A55AF" w:rsidRPr="003E2E0B">
        <w:rPr>
          <w:noProof/>
          <w:highlight w:val="lightGray"/>
        </w:rPr>
        <w:instrText xml:space="preserve"> QUOTE "</w:instrText>
      </w:r>
      <w:r w:rsidR="002A55AF" w:rsidRPr="003E2E0B">
        <w:rPr>
          <w:rStyle w:val="CRMarker"/>
          <w:noProof/>
          <w:highlight w:val="lightGray"/>
        </w:rPr>
        <w:instrText>ð</w:instrText>
      </w:r>
      <w:r w:rsidR="002A55AF" w:rsidRPr="003E2E0B">
        <w:rPr>
          <w:noProof/>
          <w:highlight w:val="lightGray"/>
        </w:rPr>
        <w:instrText xml:space="preserve">" </w:instrText>
      </w:r>
      <w:r w:rsidR="002A55AF" w:rsidRPr="003E2E0B">
        <w:rPr>
          <w:noProof/>
          <w:highlight w:val="lightGray"/>
        </w:rPr>
        <w:fldChar w:fldCharType="separate"/>
      </w:r>
      <w:r w:rsidR="002A55AF" w:rsidRPr="003E2E0B">
        <w:rPr>
          <w:rStyle w:val="CRMarker"/>
          <w:noProof/>
          <w:highlight w:val="lightGray"/>
        </w:rPr>
        <w:t>ð</w:t>
      </w:r>
      <w:r w:rsidR="002A55AF" w:rsidRPr="003E2E0B">
        <w:rPr>
          <w:noProof/>
          <w:highlight w:val="lightGray"/>
        </w:rPr>
        <w:fldChar w:fldCharType="end"/>
      </w:r>
      <w:r w:rsidR="00422569" w:rsidRPr="006139A8">
        <w:rPr>
          <w:noProof/>
          <w:highlight w:val="lightGray"/>
        </w:rPr>
        <w:t>, 4</w:t>
      </w:r>
      <w:r w:rsidR="00565C2D" w:rsidRPr="006139A8">
        <w:rPr>
          <w:noProof/>
          <w:highlight w:val="lightGray"/>
        </w:rPr>
        <w:t xml:space="preserve">, </w:t>
      </w:r>
      <w:r w:rsidR="002A55AF" w:rsidRPr="006139A8">
        <w:rPr>
          <w:noProof/>
          <w:highlight w:val="lightGray"/>
        </w:rPr>
        <w:fldChar w:fldCharType="begin"/>
      </w:r>
      <w:r w:rsidR="002A55AF" w:rsidRPr="006139A8">
        <w:rPr>
          <w:noProof/>
          <w:highlight w:val="lightGray"/>
        </w:rPr>
        <w:instrText xml:space="preserve"> QUOTE "</w:instrText>
      </w:r>
      <w:r w:rsidR="002A55AF" w:rsidRPr="006139A8">
        <w:rPr>
          <w:rStyle w:val="CRMarker"/>
          <w:noProof/>
          <w:highlight w:val="lightGray"/>
        </w:rPr>
        <w:instrText>ï</w:instrText>
      </w:r>
      <w:r w:rsidR="002A55AF" w:rsidRPr="006139A8">
        <w:rPr>
          <w:noProof/>
          <w:highlight w:val="lightGray"/>
        </w:rPr>
        <w:instrText xml:space="preserve">" </w:instrText>
      </w:r>
      <w:r w:rsidR="002A55AF" w:rsidRPr="006139A8">
        <w:rPr>
          <w:noProof/>
          <w:highlight w:val="lightGray"/>
        </w:rPr>
        <w:fldChar w:fldCharType="separate"/>
      </w:r>
      <w:r w:rsidR="002A55AF" w:rsidRPr="006139A8">
        <w:rPr>
          <w:rStyle w:val="CRMarker"/>
          <w:noProof/>
          <w:highlight w:val="lightGray"/>
        </w:rPr>
        <w:t>ï</w:t>
      </w:r>
      <w:r w:rsidR="002A55AF" w:rsidRPr="006139A8">
        <w:rPr>
          <w:noProof/>
          <w:highlight w:val="lightGray"/>
        </w:rPr>
        <w:fldChar w:fldCharType="end"/>
      </w:r>
      <w:r w:rsidR="002A55AF">
        <w:rPr>
          <w:noProof/>
        </w:rPr>
        <w:t xml:space="preserve"> </w:t>
      </w:r>
      <w:r w:rsidR="00565C2D" w:rsidRPr="00583314">
        <w:rPr>
          <w:noProof/>
        </w:rPr>
        <w:t>7</w:t>
      </w:r>
      <w:r w:rsidRPr="00583314">
        <w:rPr>
          <w:noProof/>
        </w:rPr>
        <w:t xml:space="preserve"> </w:t>
      </w:r>
      <w:r w:rsidR="002A55AF" w:rsidRPr="003E2E0B">
        <w:rPr>
          <w:noProof/>
          <w:highlight w:val="lightGray"/>
        </w:rPr>
        <w:fldChar w:fldCharType="begin"/>
      </w:r>
      <w:r w:rsidR="002A55AF" w:rsidRPr="003E2E0B">
        <w:rPr>
          <w:noProof/>
          <w:highlight w:val="lightGray"/>
        </w:rPr>
        <w:instrText xml:space="preserve"> QUOTE "</w:instrText>
      </w:r>
      <w:r w:rsidR="002A55AF" w:rsidRPr="003E2E0B">
        <w:rPr>
          <w:rStyle w:val="CRMarker"/>
          <w:noProof/>
          <w:highlight w:val="lightGray"/>
        </w:rPr>
        <w:instrText>ð</w:instrText>
      </w:r>
      <w:r w:rsidR="002A55AF" w:rsidRPr="003E2E0B">
        <w:rPr>
          <w:noProof/>
          <w:highlight w:val="lightGray"/>
        </w:rPr>
        <w:instrText xml:space="preserve">" </w:instrText>
      </w:r>
      <w:r w:rsidR="002A55AF" w:rsidRPr="003E2E0B">
        <w:rPr>
          <w:noProof/>
          <w:highlight w:val="lightGray"/>
        </w:rPr>
        <w:fldChar w:fldCharType="separate"/>
      </w:r>
      <w:r w:rsidR="002A55AF" w:rsidRPr="003E2E0B">
        <w:rPr>
          <w:rStyle w:val="CRMarker"/>
          <w:noProof/>
          <w:highlight w:val="lightGray"/>
        </w:rPr>
        <w:t>ð</w:t>
      </w:r>
      <w:r w:rsidR="002A55AF" w:rsidRPr="003E2E0B">
        <w:rPr>
          <w:noProof/>
          <w:highlight w:val="lightGray"/>
        </w:rPr>
        <w:fldChar w:fldCharType="end"/>
      </w:r>
      <w:r w:rsidR="002A55AF" w:rsidRPr="006139A8">
        <w:rPr>
          <w:noProof/>
          <w:highlight w:val="lightGray"/>
        </w:rPr>
        <w:t xml:space="preserve"> and 9 </w:t>
      </w:r>
      <w:r w:rsidR="002A55AF" w:rsidRPr="006139A8">
        <w:rPr>
          <w:noProof/>
          <w:highlight w:val="lightGray"/>
        </w:rPr>
        <w:fldChar w:fldCharType="begin"/>
      </w:r>
      <w:r w:rsidR="002A55AF" w:rsidRPr="006139A8">
        <w:rPr>
          <w:noProof/>
          <w:highlight w:val="lightGray"/>
        </w:rPr>
        <w:instrText xml:space="preserve"> QUOTE "</w:instrText>
      </w:r>
      <w:r w:rsidR="002A55AF" w:rsidRPr="006139A8">
        <w:rPr>
          <w:rStyle w:val="CRMarker"/>
          <w:noProof/>
          <w:highlight w:val="lightGray"/>
        </w:rPr>
        <w:instrText>ï</w:instrText>
      </w:r>
      <w:r w:rsidR="002A55AF" w:rsidRPr="006139A8">
        <w:rPr>
          <w:noProof/>
          <w:highlight w:val="lightGray"/>
        </w:rPr>
        <w:instrText xml:space="preserve">" </w:instrText>
      </w:r>
      <w:r w:rsidR="002A55AF" w:rsidRPr="006139A8">
        <w:rPr>
          <w:noProof/>
          <w:highlight w:val="lightGray"/>
        </w:rPr>
        <w:fldChar w:fldCharType="separate"/>
      </w:r>
      <w:r w:rsidR="002A55AF" w:rsidRPr="006139A8">
        <w:rPr>
          <w:rStyle w:val="CRMarker"/>
          <w:noProof/>
          <w:highlight w:val="lightGray"/>
        </w:rPr>
        <w:t>ï</w:t>
      </w:r>
      <w:r w:rsidR="002A55AF" w:rsidRPr="006139A8">
        <w:rPr>
          <w:noProof/>
          <w:highlight w:val="lightGray"/>
        </w:rPr>
        <w:fldChar w:fldCharType="end"/>
      </w:r>
      <w:r w:rsidR="002A55AF">
        <w:rPr>
          <w:noProof/>
        </w:rPr>
        <w:t xml:space="preserve"> ,</w:t>
      </w:r>
      <w:r w:rsidRPr="00583314">
        <w:rPr>
          <w:noProof/>
        </w:rPr>
        <w:t xml:space="preserve"> is committed by means of information and communication technology accessed from their territory, whether or not it is based on their territory.</w:t>
      </w:r>
    </w:p>
    <w:p w14:paraId="2D91A8D3" w14:textId="59802B10" w:rsidR="00BE285E" w:rsidRPr="00583314" w:rsidRDefault="008A40BD" w:rsidP="00894FC0">
      <w:pPr>
        <w:pStyle w:val="ManualNumPar1"/>
        <w:rPr>
          <w:noProof/>
        </w:rPr>
      </w:pPr>
      <w:r>
        <w:rPr>
          <w:noProof/>
        </w:rPr>
        <w:t>4.</w:t>
      </w:r>
      <w:r>
        <w:rPr>
          <w:noProof/>
        </w:rPr>
        <w:tab/>
      </w:r>
      <w:r w:rsidRPr="00583314">
        <w:rPr>
          <w:noProof/>
        </w:rPr>
        <w:t>For the prosecution of any of the offences referred to in Article 3(4), (5)</w:t>
      </w:r>
      <w:r w:rsidR="00125DAC">
        <w:rPr>
          <w:noProof/>
        </w:rPr>
        <w:t xml:space="preserve"> </w:t>
      </w:r>
      <w:r w:rsidR="006139A8" w:rsidRPr="006139A8">
        <w:fldChar w:fldCharType="begin"/>
      </w:r>
      <w:r w:rsidR="006139A8" w:rsidRPr="006139A8">
        <w:instrText xml:space="preserve"> QUOTE "</w:instrText>
      </w:r>
      <w:r w:rsidR="006139A8" w:rsidRPr="006139A8">
        <w:rPr>
          <w:rStyle w:val="CRMarker"/>
        </w:rPr>
        <w:instrText>Ö</w:instrText>
      </w:r>
      <w:r w:rsidR="006139A8" w:rsidRPr="006139A8">
        <w:instrText xml:space="preserve">" </w:instrText>
      </w:r>
      <w:r w:rsidR="006139A8" w:rsidRPr="006139A8">
        <w:fldChar w:fldCharType="separate"/>
      </w:r>
      <w:r w:rsidR="006139A8" w:rsidRPr="006139A8">
        <w:rPr>
          <w:rStyle w:val="CRMarker"/>
        </w:rPr>
        <w:t>Ö</w:t>
      </w:r>
      <w:r w:rsidR="006139A8" w:rsidRPr="006139A8">
        <w:fldChar w:fldCharType="end"/>
      </w:r>
      <w:r w:rsidR="006139A8" w:rsidRPr="006139A8">
        <w:t> </w:t>
      </w:r>
      <w:r w:rsidR="002977C1">
        <w:rPr>
          <w:noProof/>
        </w:rPr>
        <w:t>,</w:t>
      </w:r>
      <w:r w:rsidR="006139A8" w:rsidRPr="006139A8">
        <w:t> </w:t>
      </w:r>
      <w:r w:rsidR="006139A8" w:rsidRPr="006139A8">
        <w:fldChar w:fldCharType="begin"/>
      </w:r>
      <w:r w:rsidR="006139A8" w:rsidRPr="006139A8">
        <w:instrText xml:space="preserve"> QUOTE "</w:instrText>
      </w:r>
      <w:r w:rsidR="006139A8" w:rsidRPr="006139A8">
        <w:rPr>
          <w:rStyle w:val="CRMarker"/>
        </w:rPr>
        <w:instrText>Õ</w:instrText>
      </w:r>
      <w:r w:rsidR="006139A8" w:rsidRPr="006139A8">
        <w:instrText xml:space="preserve">" </w:instrText>
      </w:r>
      <w:r w:rsidR="006139A8" w:rsidRPr="006139A8">
        <w:fldChar w:fldCharType="separate"/>
      </w:r>
      <w:r w:rsidR="006139A8" w:rsidRPr="006139A8">
        <w:rPr>
          <w:rStyle w:val="CRMarker"/>
        </w:rPr>
        <w:t>Õ</w:t>
      </w:r>
      <w:r w:rsidR="006139A8" w:rsidRPr="006139A8">
        <w:fldChar w:fldCharType="end"/>
      </w:r>
      <w:r w:rsidR="006139A8">
        <w:t xml:space="preserve"> </w:t>
      </w:r>
      <w:r w:rsidRPr="00583314">
        <w:rPr>
          <w:noProof/>
        </w:rPr>
        <w:t>(6),</w:t>
      </w:r>
      <w:r w:rsidR="00125DAC">
        <w:rPr>
          <w:noProof/>
        </w:rPr>
        <w:t xml:space="preserve"> </w:t>
      </w:r>
      <w:r w:rsidR="00125DAC" w:rsidRPr="003E2E0B">
        <w:rPr>
          <w:noProof/>
          <w:highlight w:val="lightGray"/>
        </w:rPr>
        <w:fldChar w:fldCharType="begin"/>
      </w:r>
      <w:r w:rsidR="00125DAC" w:rsidRPr="003E2E0B">
        <w:rPr>
          <w:noProof/>
          <w:highlight w:val="lightGray"/>
        </w:rPr>
        <w:instrText xml:space="preserve"> QUOTE "</w:instrText>
      </w:r>
      <w:r w:rsidR="00125DAC" w:rsidRPr="003E2E0B">
        <w:rPr>
          <w:rStyle w:val="CRMarker"/>
          <w:noProof/>
          <w:highlight w:val="lightGray"/>
        </w:rPr>
        <w:instrText>ð</w:instrText>
      </w:r>
      <w:r w:rsidR="00125DAC" w:rsidRPr="003E2E0B">
        <w:rPr>
          <w:noProof/>
          <w:highlight w:val="lightGray"/>
        </w:rPr>
        <w:instrText xml:space="preserve">" </w:instrText>
      </w:r>
      <w:r w:rsidR="00125DAC" w:rsidRPr="003E2E0B">
        <w:rPr>
          <w:noProof/>
          <w:highlight w:val="lightGray"/>
        </w:rPr>
        <w:fldChar w:fldCharType="separate"/>
      </w:r>
      <w:r w:rsidR="00125DAC" w:rsidRPr="003E2E0B">
        <w:rPr>
          <w:rStyle w:val="CRMarker"/>
          <w:noProof/>
          <w:highlight w:val="lightGray"/>
        </w:rPr>
        <w:t>ð</w:t>
      </w:r>
      <w:r w:rsidR="00125DAC" w:rsidRPr="003E2E0B">
        <w:rPr>
          <w:noProof/>
          <w:highlight w:val="lightGray"/>
        </w:rPr>
        <w:fldChar w:fldCharType="end"/>
      </w:r>
      <w:r w:rsidR="002977C1" w:rsidRPr="006139A8">
        <w:rPr>
          <w:noProof/>
          <w:highlight w:val="lightGray"/>
        </w:rPr>
        <w:t xml:space="preserve"> (7), and (8),</w:t>
      </w:r>
      <w:r w:rsidRPr="006139A8">
        <w:rPr>
          <w:noProof/>
          <w:highlight w:val="lightGray"/>
        </w:rPr>
        <w:t xml:space="preserve"> </w:t>
      </w:r>
      <w:r w:rsidR="00125DAC" w:rsidRPr="006139A8">
        <w:rPr>
          <w:noProof/>
          <w:highlight w:val="lightGray"/>
        </w:rPr>
        <w:fldChar w:fldCharType="begin"/>
      </w:r>
      <w:r w:rsidR="00125DAC" w:rsidRPr="006139A8">
        <w:rPr>
          <w:noProof/>
          <w:highlight w:val="lightGray"/>
        </w:rPr>
        <w:instrText xml:space="preserve"> QUOTE "</w:instrText>
      </w:r>
      <w:r w:rsidR="00125DAC" w:rsidRPr="006139A8">
        <w:rPr>
          <w:rStyle w:val="CRMarker"/>
          <w:noProof/>
          <w:highlight w:val="lightGray"/>
        </w:rPr>
        <w:instrText>ï</w:instrText>
      </w:r>
      <w:r w:rsidR="00125DAC" w:rsidRPr="006139A8">
        <w:rPr>
          <w:noProof/>
          <w:highlight w:val="lightGray"/>
        </w:rPr>
        <w:instrText xml:space="preserve">" </w:instrText>
      </w:r>
      <w:r w:rsidR="00125DAC" w:rsidRPr="006139A8">
        <w:rPr>
          <w:noProof/>
          <w:highlight w:val="lightGray"/>
        </w:rPr>
        <w:fldChar w:fldCharType="separate"/>
      </w:r>
      <w:r w:rsidR="00125DAC" w:rsidRPr="006139A8">
        <w:rPr>
          <w:rStyle w:val="CRMarker"/>
          <w:noProof/>
          <w:highlight w:val="lightGray"/>
        </w:rPr>
        <w:t>ï</w:t>
      </w:r>
      <w:r w:rsidR="00125DAC" w:rsidRPr="006139A8">
        <w:rPr>
          <w:noProof/>
          <w:highlight w:val="lightGray"/>
        </w:rPr>
        <w:fldChar w:fldCharType="end"/>
      </w:r>
      <w:r w:rsidR="00125DAC">
        <w:rPr>
          <w:noProof/>
        </w:rPr>
        <w:t xml:space="preserve"> </w:t>
      </w:r>
      <w:r w:rsidRPr="00583314">
        <w:rPr>
          <w:noProof/>
        </w:rPr>
        <w:t>Article 4(2), (3), (5), (6) and (7)</w:t>
      </w:r>
      <w:r w:rsidR="002A55AF">
        <w:rPr>
          <w:noProof/>
        </w:rPr>
        <w:t xml:space="preserve"> </w:t>
      </w:r>
      <w:r w:rsidR="002A55AF" w:rsidRPr="006139A8">
        <w:rPr>
          <w:rStyle w:val="CRDeleted"/>
        </w:rPr>
        <w:t>and</w:t>
      </w:r>
      <w:r w:rsidR="002A55AF">
        <w:rPr>
          <w:noProof/>
        </w:rPr>
        <w:t xml:space="preserve"> </w:t>
      </w:r>
      <w:r w:rsidR="006139A8" w:rsidRPr="006139A8">
        <w:fldChar w:fldCharType="begin"/>
      </w:r>
      <w:r w:rsidR="006139A8" w:rsidRPr="006139A8">
        <w:instrText xml:space="preserve"> QUOTE "</w:instrText>
      </w:r>
      <w:r w:rsidR="006139A8" w:rsidRPr="006139A8">
        <w:rPr>
          <w:rStyle w:val="CRMarker"/>
        </w:rPr>
        <w:instrText>Ö</w:instrText>
      </w:r>
      <w:r w:rsidR="006139A8" w:rsidRPr="006139A8">
        <w:instrText xml:space="preserve">" </w:instrText>
      </w:r>
      <w:r w:rsidR="006139A8" w:rsidRPr="006139A8">
        <w:fldChar w:fldCharType="separate"/>
      </w:r>
      <w:r w:rsidR="006139A8" w:rsidRPr="006139A8">
        <w:rPr>
          <w:rStyle w:val="CRMarker"/>
        </w:rPr>
        <w:t>Ö</w:t>
      </w:r>
      <w:r w:rsidR="006139A8" w:rsidRPr="006139A8">
        <w:fldChar w:fldCharType="end"/>
      </w:r>
      <w:r w:rsidR="006139A8" w:rsidRPr="006139A8">
        <w:t> </w:t>
      </w:r>
      <w:r w:rsidR="002A55AF">
        <w:rPr>
          <w:noProof/>
        </w:rPr>
        <w:t>,</w:t>
      </w:r>
      <w:r w:rsidR="006139A8" w:rsidRPr="006139A8">
        <w:t> </w:t>
      </w:r>
      <w:r w:rsidR="006139A8" w:rsidRPr="006139A8">
        <w:fldChar w:fldCharType="begin"/>
      </w:r>
      <w:r w:rsidR="006139A8" w:rsidRPr="006139A8">
        <w:instrText xml:space="preserve"> QUOTE "</w:instrText>
      </w:r>
      <w:r w:rsidR="006139A8" w:rsidRPr="006139A8">
        <w:rPr>
          <w:rStyle w:val="CRMarker"/>
        </w:rPr>
        <w:instrText>Õ</w:instrText>
      </w:r>
      <w:r w:rsidR="006139A8" w:rsidRPr="006139A8">
        <w:instrText xml:space="preserve">" </w:instrText>
      </w:r>
      <w:r w:rsidR="006139A8" w:rsidRPr="006139A8">
        <w:fldChar w:fldCharType="separate"/>
      </w:r>
      <w:r w:rsidR="006139A8" w:rsidRPr="006139A8">
        <w:rPr>
          <w:rStyle w:val="CRMarker"/>
        </w:rPr>
        <w:t>Õ</w:t>
      </w:r>
      <w:r w:rsidR="006139A8" w:rsidRPr="006139A8">
        <w:fldChar w:fldCharType="end"/>
      </w:r>
      <w:r w:rsidR="002A55AF">
        <w:rPr>
          <w:noProof/>
        </w:rPr>
        <w:t xml:space="preserve"> </w:t>
      </w:r>
      <w:r w:rsidRPr="00583314">
        <w:rPr>
          <w:noProof/>
        </w:rPr>
        <w:t>Article 5(6)</w:t>
      </w:r>
      <w:r w:rsidR="002A55AF">
        <w:rPr>
          <w:noProof/>
        </w:rPr>
        <w:t xml:space="preserve"> </w:t>
      </w:r>
      <w:r w:rsidR="002A55AF" w:rsidRPr="003E2E0B">
        <w:rPr>
          <w:noProof/>
          <w:highlight w:val="lightGray"/>
        </w:rPr>
        <w:fldChar w:fldCharType="begin"/>
      </w:r>
      <w:r w:rsidR="002A55AF" w:rsidRPr="003E2E0B">
        <w:rPr>
          <w:noProof/>
          <w:highlight w:val="lightGray"/>
        </w:rPr>
        <w:instrText xml:space="preserve"> QUOTE "</w:instrText>
      </w:r>
      <w:r w:rsidR="002A55AF" w:rsidRPr="003E2E0B">
        <w:rPr>
          <w:rStyle w:val="CRMarker"/>
          <w:noProof/>
          <w:highlight w:val="lightGray"/>
        </w:rPr>
        <w:instrText>ð</w:instrText>
      </w:r>
      <w:r w:rsidR="002A55AF" w:rsidRPr="003E2E0B">
        <w:rPr>
          <w:noProof/>
          <w:highlight w:val="lightGray"/>
        </w:rPr>
        <w:instrText xml:space="preserve">" </w:instrText>
      </w:r>
      <w:r w:rsidR="002A55AF" w:rsidRPr="003E2E0B">
        <w:rPr>
          <w:noProof/>
          <w:highlight w:val="lightGray"/>
        </w:rPr>
        <w:fldChar w:fldCharType="separate"/>
      </w:r>
      <w:r w:rsidR="002A55AF" w:rsidRPr="003E2E0B">
        <w:rPr>
          <w:rStyle w:val="CRMarker"/>
          <w:noProof/>
          <w:highlight w:val="lightGray"/>
        </w:rPr>
        <w:t>ð</w:t>
      </w:r>
      <w:r w:rsidR="002A55AF" w:rsidRPr="003E2E0B">
        <w:rPr>
          <w:noProof/>
          <w:highlight w:val="lightGray"/>
        </w:rPr>
        <w:fldChar w:fldCharType="end"/>
      </w:r>
      <w:r w:rsidR="00705953" w:rsidRPr="006139A8">
        <w:rPr>
          <w:noProof/>
          <w:highlight w:val="lightGray"/>
        </w:rPr>
        <w:t>,</w:t>
      </w:r>
      <w:r w:rsidR="00827017" w:rsidRPr="006139A8">
        <w:rPr>
          <w:noProof/>
          <w:highlight w:val="lightGray"/>
        </w:rPr>
        <w:t xml:space="preserve"> Article 7</w:t>
      </w:r>
      <w:r w:rsidRPr="006139A8">
        <w:rPr>
          <w:noProof/>
          <w:highlight w:val="lightGray"/>
        </w:rPr>
        <w:t xml:space="preserve"> </w:t>
      </w:r>
      <w:r w:rsidR="00705953" w:rsidRPr="006139A8">
        <w:rPr>
          <w:noProof/>
          <w:highlight w:val="lightGray"/>
        </w:rPr>
        <w:t xml:space="preserve">and Article 8 </w:t>
      </w:r>
      <w:r w:rsidR="002A55AF" w:rsidRPr="006139A8">
        <w:rPr>
          <w:noProof/>
          <w:highlight w:val="lightGray"/>
        </w:rPr>
        <w:fldChar w:fldCharType="begin"/>
      </w:r>
      <w:r w:rsidR="002A55AF" w:rsidRPr="006139A8">
        <w:rPr>
          <w:noProof/>
          <w:highlight w:val="lightGray"/>
        </w:rPr>
        <w:instrText xml:space="preserve"> QUOTE "</w:instrText>
      </w:r>
      <w:r w:rsidR="002A55AF" w:rsidRPr="006139A8">
        <w:rPr>
          <w:rStyle w:val="CRMarker"/>
          <w:noProof/>
          <w:highlight w:val="lightGray"/>
        </w:rPr>
        <w:instrText>ï</w:instrText>
      </w:r>
      <w:r w:rsidR="002A55AF" w:rsidRPr="006139A8">
        <w:rPr>
          <w:noProof/>
          <w:highlight w:val="lightGray"/>
        </w:rPr>
        <w:instrText xml:space="preserve">" </w:instrText>
      </w:r>
      <w:r w:rsidR="002A55AF" w:rsidRPr="006139A8">
        <w:rPr>
          <w:noProof/>
          <w:highlight w:val="lightGray"/>
        </w:rPr>
        <w:fldChar w:fldCharType="separate"/>
      </w:r>
      <w:r w:rsidR="002A55AF" w:rsidRPr="006139A8">
        <w:rPr>
          <w:rStyle w:val="CRMarker"/>
          <w:noProof/>
          <w:highlight w:val="lightGray"/>
        </w:rPr>
        <w:t>ï</w:t>
      </w:r>
      <w:r w:rsidR="002A55AF" w:rsidRPr="006139A8">
        <w:rPr>
          <w:noProof/>
          <w:highlight w:val="lightGray"/>
        </w:rPr>
        <w:fldChar w:fldCharType="end"/>
      </w:r>
      <w:r w:rsidR="002A55AF">
        <w:rPr>
          <w:noProof/>
        </w:rPr>
        <w:t xml:space="preserve"> </w:t>
      </w:r>
      <w:r w:rsidRPr="00583314">
        <w:rPr>
          <w:noProof/>
        </w:rPr>
        <w:t>committed outside the territory of the Member State concerned, as regards paragraph 1</w:t>
      </w:r>
      <w:r w:rsidR="002A55AF">
        <w:rPr>
          <w:noProof/>
        </w:rPr>
        <w:t xml:space="preserve"> </w:t>
      </w:r>
      <w:r w:rsidR="006139A8" w:rsidRPr="006139A8">
        <w:fldChar w:fldCharType="begin"/>
      </w:r>
      <w:r w:rsidR="006139A8" w:rsidRPr="006139A8">
        <w:instrText xml:space="preserve"> QUOTE "</w:instrText>
      </w:r>
      <w:r w:rsidR="006139A8" w:rsidRPr="006139A8">
        <w:rPr>
          <w:rStyle w:val="CRMarker"/>
        </w:rPr>
        <w:instrText>Ö</w:instrText>
      </w:r>
      <w:r w:rsidR="006139A8" w:rsidRPr="006139A8">
        <w:instrText xml:space="preserve">" </w:instrText>
      </w:r>
      <w:r w:rsidR="006139A8" w:rsidRPr="006139A8">
        <w:fldChar w:fldCharType="separate"/>
      </w:r>
      <w:r w:rsidR="006139A8" w:rsidRPr="006139A8">
        <w:rPr>
          <w:rStyle w:val="CRMarker"/>
        </w:rPr>
        <w:t>Ö</w:t>
      </w:r>
      <w:r w:rsidR="006139A8" w:rsidRPr="006139A8">
        <w:fldChar w:fldCharType="end"/>
      </w:r>
      <w:r w:rsidR="006139A8" w:rsidRPr="006139A8">
        <w:t> </w:t>
      </w:r>
      <w:r w:rsidR="00545945" w:rsidRPr="002A55AF">
        <w:rPr>
          <w:rStyle w:val="CRMinorChangeAdded"/>
          <w:noProof/>
          <w:u w:val="none"/>
        </w:rPr>
        <w:t>, point</w:t>
      </w:r>
      <w:r w:rsidR="006139A8" w:rsidRPr="006139A8">
        <w:t> </w:t>
      </w:r>
      <w:r w:rsidR="006139A8" w:rsidRPr="006139A8">
        <w:fldChar w:fldCharType="begin"/>
      </w:r>
      <w:r w:rsidR="006139A8" w:rsidRPr="006139A8">
        <w:instrText xml:space="preserve"> QUOTE "</w:instrText>
      </w:r>
      <w:r w:rsidR="006139A8" w:rsidRPr="006139A8">
        <w:rPr>
          <w:rStyle w:val="CRMarker"/>
        </w:rPr>
        <w:instrText>Õ</w:instrText>
      </w:r>
      <w:r w:rsidR="006139A8" w:rsidRPr="006139A8">
        <w:instrText xml:space="preserve">" </w:instrText>
      </w:r>
      <w:r w:rsidR="006139A8" w:rsidRPr="006139A8">
        <w:fldChar w:fldCharType="separate"/>
      </w:r>
      <w:r w:rsidR="006139A8" w:rsidRPr="006139A8">
        <w:rPr>
          <w:rStyle w:val="CRMarker"/>
        </w:rPr>
        <w:t>Õ</w:t>
      </w:r>
      <w:r w:rsidR="006139A8" w:rsidRPr="006139A8">
        <w:fldChar w:fldCharType="end"/>
      </w:r>
      <w:r w:rsidR="00545945" w:rsidRPr="00583314">
        <w:rPr>
          <w:noProof/>
        </w:rPr>
        <w:t xml:space="preserve"> </w:t>
      </w:r>
      <w:r w:rsidRPr="00583314">
        <w:rPr>
          <w:noProof/>
        </w:rPr>
        <w:t>(b)</w:t>
      </w:r>
      <w:r w:rsidR="002A55AF">
        <w:rPr>
          <w:noProof/>
        </w:rPr>
        <w:t xml:space="preserve"> </w:t>
      </w:r>
      <w:r w:rsidRPr="00583314">
        <w:rPr>
          <w:noProof/>
        </w:rPr>
        <w:t>of this Article, each Member State shall take the necessary measures to ensure that its jurisdiction is not subordinated to the condition that the acts are a criminal offence at the place where they were performed.</w:t>
      </w:r>
    </w:p>
    <w:p w14:paraId="48068549" w14:textId="600F98D1" w:rsidR="008A40BD" w:rsidRDefault="008A40BD" w:rsidP="00894FC0">
      <w:pPr>
        <w:pStyle w:val="ManualNumPar1"/>
        <w:rPr>
          <w:rFonts w:eastAsia="Times New Roman" w:cstheme="minorHAnsi"/>
          <w:noProof/>
          <w:color w:val="000000" w:themeColor="text1"/>
        </w:rPr>
      </w:pPr>
      <w:r>
        <w:rPr>
          <w:noProof/>
        </w:rPr>
        <w:t>5.</w:t>
      </w:r>
      <w:r>
        <w:rPr>
          <w:noProof/>
        </w:rPr>
        <w:tab/>
      </w:r>
      <w:r w:rsidRPr="00583314">
        <w:rPr>
          <w:rFonts w:eastAsia="Times New Roman" w:cstheme="minorHAnsi"/>
          <w:noProof/>
          <w:color w:val="000000" w:themeColor="text1"/>
        </w:rPr>
        <w:t xml:space="preserve">For the prosecution of any of the offences referred to in Articles 3 to </w:t>
      </w:r>
      <w:r w:rsidRPr="006139A8">
        <w:rPr>
          <w:rStyle w:val="CRRefonteDeleted"/>
          <w:color w:val="000000" w:themeColor="text1"/>
          <w:highlight w:val="lightGray"/>
        </w:rPr>
        <w:t>7</w:t>
      </w:r>
      <w:r w:rsidR="00B4337B" w:rsidRPr="00583314">
        <w:rPr>
          <w:noProof/>
        </w:rPr>
        <w:t> </w:t>
      </w:r>
      <w:r w:rsidR="006139A8" w:rsidRPr="003E2E0B">
        <w:rPr>
          <w:highlight w:val="lightGray"/>
        </w:rPr>
        <w:fldChar w:fldCharType="begin"/>
      </w:r>
      <w:r w:rsidR="006139A8" w:rsidRPr="003E2E0B">
        <w:rPr>
          <w:highlight w:val="lightGray"/>
        </w:rPr>
        <w:instrText xml:space="preserve"> QUOTE "</w:instrText>
      </w:r>
      <w:r w:rsidR="006139A8" w:rsidRPr="003E2E0B">
        <w:rPr>
          <w:rStyle w:val="CRMarker"/>
          <w:highlight w:val="lightGray"/>
        </w:rPr>
        <w:instrText>ð</w:instrText>
      </w:r>
      <w:r w:rsidR="006139A8" w:rsidRPr="003E2E0B">
        <w:rPr>
          <w:highlight w:val="lightGray"/>
        </w:rPr>
        <w:instrText xml:space="preserve">" </w:instrText>
      </w:r>
      <w:r w:rsidR="006139A8" w:rsidRPr="003E2E0B">
        <w:rPr>
          <w:highlight w:val="lightGray"/>
        </w:rPr>
        <w:fldChar w:fldCharType="separate"/>
      </w:r>
      <w:r w:rsidR="006139A8" w:rsidRPr="003E2E0B">
        <w:rPr>
          <w:rStyle w:val="CRMarker"/>
          <w:highlight w:val="lightGray"/>
        </w:rPr>
        <w:t>ð</w:t>
      </w:r>
      <w:r w:rsidR="006139A8" w:rsidRPr="003E2E0B">
        <w:rPr>
          <w:highlight w:val="lightGray"/>
        </w:rPr>
        <w:fldChar w:fldCharType="end"/>
      </w:r>
      <w:r w:rsidR="006139A8" w:rsidRPr="006139A8">
        <w:rPr>
          <w:highlight w:val="lightGray"/>
        </w:rPr>
        <w:t> </w:t>
      </w:r>
      <w:r w:rsidR="00B4337B" w:rsidRPr="006139A8">
        <w:rPr>
          <w:rFonts w:eastAsia="Times New Roman" w:cstheme="minorHAnsi"/>
          <w:noProof/>
          <w:color w:val="000000" w:themeColor="text1"/>
          <w:highlight w:val="lightGray"/>
        </w:rPr>
        <w:t>9</w:t>
      </w:r>
      <w:r w:rsidR="006139A8" w:rsidRPr="006139A8">
        <w:rPr>
          <w:highlight w:val="lightGray"/>
        </w:rPr>
        <w:t> </w:t>
      </w:r>
      <w:r w:rsidR="006139A8" w:rsidRPr="006139A8">
        <w:rPr>
          <w:highlight w:val="lightGray"/>
        </w:rPr>
        <w:fldChar w:fldCharType="begin"/>
      </w:r>
      <w:r w:rsidR="006139A8" w:rsidRPr="006139A8">
        <w:rPr>
          <w:highlight w:val="lightGray"/>
        </w:rPr>
        <w:instrText xml:space="preserve"> QUOTE "</w:instrText>
      </w:r>
      <w:r w:rsidR="006139A8" w:rsidRPr="006139A8">
        <w:rPr>
          <w:rStyle w:val="CRMarker"/>
          <w:highlight w:val="lightGray"/>
        </w:rPr>
        <w:instrText>ï</w:instrText>
      </w:r>
      <w:r w:rsidR="006139A8" w:rsidRPr="006139A8">
        <w:rPr>
          <w:highlight w:val="lightGray"/>
        </w:rPr>
        <w:instrText xml:space="preserve">" </w:instrText>
      </w:r>
      <w:r w:rsidR="006139A8" w:rsidRPr="006139A8">
        <w:rPr>
          <w:highlight w:val="lightGray"/>
        </w:rPr>
        <w:fldChar w:fldCharType="separate"/>
      </w:r>
      <w:r w:rsidR="006139A8" w:rsidRPr="006139A8">
        <w:rPr>
          <w:rStyle w:val="CRMarker"/>
          <w:highlight w:val="lightGray"/>
        </w:rPr>
        <w:t>ï</w:t>
      </w:r>
      <w:r w:rsidR="006139A8" w:rsidRPr="006139A8">
        <w:rPr>
          <w:highlight w:val="lightGray"/>
        </w:rPr>
        <w:fldChar w:fldCharType="end"/>
      </w:r>
      <w:r w:rsidR="00B4337B" w:rsidRPr="00583314">
        <w:rPr>
          <w:noProof/>
        </w:rPr>
        <w:t> </w:t>
      </w:r>
      <w:r w:rsidRPr="00583314">
        <w:rPr>
          <w:rFonts w:eastAsia="Times New Roman" w:cstheme="minorHAnsi"/>
          <w:noProof/>
          <w:color w:val="000000" w:themeColor="text1"/>
        </w:rPr>
        <w:t>committed outside the territory of the Member State concerned, as regards paragraph 1</w:t>
      </w:r>
      <w:r w:rsidR="002A55AF">
        <w:rPr>
          <w:noProof/>
        </w:rPr>
        <w:t xml:space="preserve"> </w:t>
      </w:r>
      <w:r w:rsidR="006139A8" w:rsidRPr="006139A8">
        <w:fldChar w:fldCharType="begin"/>
      </w:r>
      <w:r w:rsidR="006139A8" w:rsidRPr="006139A8">
        <w:instrText xml:space="preserve"> QUOTE "</w:instrText>
      </w:r>
      <w:r w:rsidR="006139A8" w:rsidRPr="006139A8">
        <w:rPr>
          <w:rStyle w:val="CRMarker"/>
        </w:rPr>
        <w:instrText>Ö</w:instrText>
      </w:r>
      <w:r w:rsidR="006139A8" w:rsidRPr="006139A8">
        <w:instrText xml:space="preserve">" </w:instrText>
      </w:r>
      <w:r w:rsidR="006139A8" w:rsidRPr="006139A8">
        <w:fldChar w:fldCharType="separate"/>
      </w:r>
      <w:r w:rsidR="006139A8" w:rsidRPr="006139A8">
        <w:rPr>
          <w:rStyle w:val="CRMarker"/>
        </w:rPr>
        <w:t>Ö</w:t>
      </w:r>
      <w:r w:rsidR="006139A8" w:rsidRPr="006139A8">
        <w:fldChar w:fldCharType="end"/>
      </w:r>
      <w:r w:rsidR="006139A8" w:rsidRPr="006139A8">
        <w:t> </w:t>
      </w:r>
      <w:r w:rsidR="002A55AF" w:rsidRPr="002A55AF">
        <w:rPr>
          <w:rStyle w:val="CRMinorChangeAdded"/>
          <w:noProof/>
          <w:u w:val="none"/>
        </w:rPr>
        <w:t>, point</w:t>
      </w:r>
      <w:r w:rsidR="006139A8" w:rsidRPr="006139A8">
        <w:t> </w:t>
      </w:r>
      <w:r w:rsidR="006139A8" w:rsidRPr="006139A8">
        <w:fldChar w:fldCharType="begin"/>
      </w:r>
      <w:r w:rsidR="006139A8" w:rsidRPr="006139A8">
        <w:instrText xml:space="preserve"> QUOTE "</w:instrText>
      </w:r>
      <w:r w:rsidR="006139A8" w:rsidRPr="006139A8">
        <w:rPr>
          <w:rStyle w:val="CRMarker"/>
        </w:rPr>
        <w:instrText>Õ</w:instrText>
      </w:r>
      <w:r w:rsidR="006139A8" w:rsidRPr="006139A8">
        <w:instrText xml:space="preserve">" </w:instrText>
      </w:r>
      <w:r w:rsidR="006139A8" w:rsidRPr="006139A8">
        <w:fldChar w:fldCharType="separate"/>
      </w:r>
      <w:r w:rsidR="006139A8" w:rsidRPr="006139A8">
        <w:rPr>
          <w:rStyle w:val="CRMarker"/>
        </w:rPr>
        <w:t>Õ</w:t>
      </w:r>
      <w:r w:rsidR="006139A8" w:rsidRPr="006139A8">
        <w:fldChar w:fldCharType="end"/>
      </w:r>
      <w:r w:rsidR="002A55AF">
        <w:rPr>
          <w:noProof/>
        </w:rPr>
        <w:t xml:space="preserve"> </w:t>
      </w:r>
      <w:r w:rsidRPr="00583314">
        <w:rPr>
          <w:rFonts w:eastAsia="Times New Roman" w:cstheme="minorHAnsi"/>
          <w:noProof/>
          <w:color w:val="000000" w:themeColor="text1"/>
        </w:rPr>
        <w:t>(b)</w:t>
      </w:r>
      <w:r w:rsidR="002A55AF">
        <w:rPr>
          <w:rFonts w:eastAsia="Times New Roman" w:cstheme="minorHAnsi"/>
          <w:noProof/>
          <w:color w:val="000000" w:themeColor="text1"/>
        </w:rPr>
        <w:t xml:space="preserve"> </w:t>
      </w:r>
      <w:r w:rsidRPr="00583314">
        <w:rPr>
          <w:rFonts w:eastAsia="Times New Roman" w:cstheme="minorHAnsi"/>
          <w:noProof/>
          <w:color w:val="000000" w:themeColor="text1"/>
        </w:rPr>
        <w:t>of this Article, each Member State shall take the necessary measures to ensure that its jurisdiction is not subordinated to the condition that the prosecution can only be initiated following a report made by the victim in the place where the offence was committed, or a denunciation from the State of the place where the offence was committed.</w:t>
      </w:r>
    </w:p>
    <w:p w14:paraId="2099AD3E" w14:textId="77777777" w:rsidR="006139A8" w:rsidRDefault="006139A8" w:rsidP="006139A8">
      <w:pPr>
        <w:pStyle w:val="CRSeparator"/>
      </w:pPr>
    </w:p>
    <w:p w14:paraId="5A41BD14" w14:textId="09EEE4E0" w:rsidR="006139A8" w:rsidRPr="006139A8" w:rsidRDefault="006139A8" w:rsidP="006139A8">
      <w:pPr>
        <w:pStyle w:val="CRReference"/>
        <w:rPr>
          <w:highlight w:val="lightGray"/>
        </w:rPr>
      </w:pPr>
      <w:r w:rsidRPr="006139A8">
        <w:rPr>
          <w:highlight w:val="lightGray"/>
        </w:rPr>
        <w:fldChar w:fldCharType="begin"/>
      </w:r>
      <w:r w:rsidRPr="006139A8">
        <w:rPr>
          <w:highlight w:val="lightGray"/>
        </w:rPr>
        <w:instrText xml:space="preserve"> QUOTE "</w:instrText>
      </w:r>
      <w:r w:rsidRPr="006139A8">
        <w:rPr>
          <w:rStyle w:val="CRMarker"/>
          <w:highlight w:val="lightGray"/>
        </w:rPr>
        <w:instrText>ò</w:instrText>
      </w:r>
      <w:r w:rsidRPr="006139A8">
        <w:rPr>
          <w:highlight w:val="lightGray"/>
        </w:rPr>
        <w:instrText xml:space="preserve">" </w:instrText>
      </w:r>
      <w:r w:rsidRPr="006139A8">
        <w:rPr>
          <w:highlight w:val="lightGray"/>
        </w:rPr>
        <w:fldChar w:fldCharType="separate"/>
      </w:r>
      <w:r w:rsidRPr="006139A8">
        <w:rPr>
          <w:rStyle w:val="CRMarker"/>
          <w:highlight w:val="lightGray"/>
        </w:rPr>
        <w:t>ò</w:t>
      </w:r>
      <w:r w:rsidRPr="006139A8">
        <w:rPr>
          <w:highlight w:val="lightGray"/>
        </w:rPr>
        <w:fldChar w:fldCharType="end"/>
      </w:r>
      <w:r w:rsidRPr="006139A8">
        <w:rPr>
          <w:highlight w:val="lightGray"/>
        </w:rPr>
        <w:t> new</w:t>
      </w:r>
    </w:p>
    <w:p w14:paraId="7812D5AB" w14:textId="62726C54" w:rsidR="00620B5D" w:rsidRPr="006139A8" w:rsidRDefault="00620B5D" w:rsidP="00620B5D">
      <w:pPr>
        <w:pStyle w:val="ManualNumPar1"/>
        <w:rPr>
          <w:rFonts w:eastAsia="Times New Roman" w:cstheme="minorHAnsi"/>
          <w:noProof/>
        </w:rPr>
      </w:pPr>
      <w:r w:rsidRPr="006139A8">
        <w:rPr>
          <w:noProof/>
          <w:highlight w:val="lightGray"/>
        </w:rPr>
        <w:t>6.</w:t>
      </w:r>
      <w:r w:rsidRPr="006139A8">
        <w:rPr>
          <w:noProof/>
          <w:highlight w:val="lightGray"/>
        </w:rPr>
        <w:tab/>
      </w:r>
      <w:r w:rsidRPr="006139A8">
        <w:rPr>
          <w:highlight w:val="lightGray"/>
          <w:lang w:val="en-IE"/>
        </w:rPr>
        <w:t>Where a criminal offence referred to in Articles 3 to 9 falls within the jurisdiction of more than one Member State, these Member States shall cooperate to determine which Member State is to conduct criminal proceedings. The matter shall, where appropriate and in accordance with Article 12 of Framework Decision 2009/948/JHA, be referred to Eurojust.</w:t>
      </w:r>
    </w:p>
    <w:p w14:paraId="2D4F8BB0" w14:textId="77777777" w:rsidR="006139A8" w:rsidRPr="007A74FE" w:rsidRDefault="006139A8" w:rsidP="006139A8">
      <w:pPr>
        <w:pStyle w:val="CRSeparator"/>
        <w:rPr>
          <w:noProof/>
        </w:rPr>
      </w:pPr>
    </w:p>
    <w:p w14:paraId="5FAEB434" w14:textId="750EBA76" w:rsidR="006139A8" w:rsidRPr="007D2300" w:rsidRDefault="006139A8" w:rsidP="006139A8">
      <w:pPr>
        <w:pStyle w:val="CRReference"/>
        <w:rPr>
          <w:noProof/>
          <w:lang w:val="fr-BE"/>
        </w:rPr>
      </w:pPr>
      <w:r w:rsidRPr="007A74FE">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7A74FE">
        <w:rPr>
          <w:noProof/>
        </w:rPr>
        <w:fldChar w:fldCharType="separate"/>
      </w:r>
      <w:r w:rsidRPr="007D2300">
        <w:rPr>
          <w:rStyle w:val="CRMarker"/>
          <w:noProof/>
          <w:lang w:val="fr-BE"/>
        </w:rPr>
        <w:t>ê</w:t>
      </w:r>
      <w:r w:rsidRPr="007A74FE">
        <w:rPr>
          <w:noProof/>
        </w:rPr>
        <w:fldChar w:fldCharType="end"/>
      </w:r>
      <w:r w:rsidRPr="007D2300">
        <w:rPr>
          <w:noProof/>
          <w:lang w:val="fr-BE"/>
        </w:rPr>
        <w:t> 2011/93/EU</w:t>
      </w:r>
      <w:r w:rsidR="00B16268">
        <w:rPr>
          <w:noProof/>
          <w:lang w:val="fr-BE"/>
        </w:rPr>
        <w:t xml:space="preserve"> (adapted)</w:t>
      </w:r>
    </w:p>
    <w:p w14:paraId="4C4423DA" w14:textId="77777777" w:rsidR="006139A8" w:rsidRPr="00B16268" w:rsidRDefault="006139A8" w:rsidP="006139A8">
      <w:pPr>
        <w:pStyle w:val="CRReference"/>
        <w:rPr>
          <w:noProof/>
          <w:highlight w:val="lightGray"/>
          <w:lang w:val="fr-BE"/>
        </w:rPr>
      </w:pPr>
      <w:r w:rsidRPr="00B16268">
        <w:rPr>
          <w:noProof/>
          <w:highlight w:val="lightGray"/>
        </w:rPr>
        <w:fldChar w:fldCharType="begin"/>
      </w:r>
      <w:r w:rsidRPr="00B16268">
        <w:rPr>
          <w:noProof/>
          <w:highlight w:val="lightGray"/>
          <w:lang w:val="fr-BE"/>
        </w:rPr>
        <w:instrText xml:space="preserve"> QUOTE "</w:instrText>
      </w:r>
      <w:r w:rsidRPr="00B16268">
        <w:rPr>
          <w:rStyle w:val="CRMarker"/>
          <w:noProof/>
          <w:highlight w:val="lightGray"/>
          <w:lang w:val="fr-BE"/>
        </w:rPr>
        <w:instrText>ð</w:instrText>
      </w:r>
      <w:r w:rsidRPr="00B16268">
        <w:rPr>
          <w:noProof/>
          <w:highlight w:val="lightGray"/>
          <w:lang w:val="fr-BE"/>
        </w:rPr>
        <w:instrText xml:space="preserve">" </w:instrText>
      </w:r>
      <w:r w:rsidRPr="00B16268">
        <w:rPr>
          <w:noProof/>
          <w:highlight w:val="lightGray"/>
        </w:rPr>
        <w:fldChar w:fldCharType="separate"/>
      </w:r>
      <w:r w:rsidRPr="00B16268">
        <w:rPr>
          <w:rStyle w:val="CRMarker"/>
          <w:noProof/>
          <w:highlight w:val="lightGray"/>
          <w:lang w:val="fr-BE"/>
        </w:rPr>
        <w:t>ð</w:t>
      </w:r>
      <w:r w:rsidRPr="00B16268">
        <w:rPr>
          <w:noProof/>
          <w:highlight w:val="lightGray"/>
        </w:rPr>
        <w:fldChar w:fldCharType="end"/>
      </w:r>
      <w:r w:rsidRPr="00B16268">
        <w:rPr>
          <w:noProof/>
          <w:highlight w:val="lightGray"/>
          <w:lang w:val="fr-BE"/>
        </w:rPr>
        <w:t> new</w:t>
      </w:r>
    </w:p>
    <w:p w14:paraId="3D342B2B" w14:textId="77777777" w:rsidR="00603E79" w:rsidRPr="00EA3D14" w:rsidRDefault="00603E79" w:rsidP="00B16268">
      <w:pPr>
        <w:pStyle w:val="Text1"/>
        <w:ind w:left="0"/>
        <w:rPr>
          <w:noProof/>
          <w:lang w:val="fr-BE"/>
        </w:rPr>
      </w:pPr>
    </w:p>
    <w:p w14:paraId="1568EECF" w14:textId="77777777" w:rsidR="00603E79" w:rsidRPr="00EA3D14" w:rsidRDefault="00603E79" w:rsidP="004D4B0B">
      <w:pPr>
        <w:pStyle w:val="ManualHeading3"/>
        <w:jc w:val="center"/>
        <w:rPr>
          <w:noProof/>
          <w:lang w:val="fr-BE"/>
        </w:rPr>
      </w:pPr>
      <w:r w:rsidRPr="00EA3D14">
        <w:rPr>
          <w:noProof/>
          <w:lang w:val="fr-BE"/>
        </w:rPr>
        <w:t xml:space="preserve">Article </w:t>
      </w:r>
      <w:r w:rsidR="00467C2B" w:rsidRPr="00EA3D14">
        <w:rPr>
          <w:noProof/>
          <w:lang w:val="fr-BE"/>
        </w:rPr>
        <w:t>2</w:t>
      </w:r>
      <w:r w:rsidR="00875414" w:rsidRPr="00EA3D14">
        <w:rPr>
          <w:noProof/>
          <w:lang w:val="fr-BE"/>
        </w:rPr>
        <w:t>0</w:t>
      </w:r>
      <w:r w:rsidRPr="00EA3D14">
        <w:rPr>
          <w:noProof/>
          <w:lang w:val="fr-BE"/>
        </w:rPr>
        <w:t xml:space="preserve"> </w:t>
      </w:r>
    </w:p>
    <w:p w14:paraId="759E3B09" w14:textId="77777777" w:rsidR="00603E79" w:rsidRPr="00583314" w:rsidRDefault="00603E79" w:rsidP="004D4B0B">
      <w:pPr>
        <w:pStyle w:val="ManualHeading3"/>
        <w:tabs>
          <w:tab w:val="clear" w:pos="850"/>
        </w:tabs>
        <w:ind w:left="0" w:firstLine="0"/>
        <w:jc w:val="center"/>
        <w:rPr>
          <w:noProof/>
        </w:rPr>
      </w:pPr>
      <w:r w:rsidRPr="00583314">
        <w:rPr>
          <w:noProof/>
        </w:rPr>
        <w:t>General provisions on assistance, support and protection measures for child victims</w:t>
      </w:r>
    </w:p>
    <w:p w14:paraId="524BBF2E" w14:textId="0F19FD71" w:rsidR="00603E79" w:rsidRPr="00583314" w:rsidRDefault="00603E79" w:rsidP="004D6FE4">
      <w:pPr>
        <w:pStyle w:val="ManualNumPar1"/>
        <w:rPr>
          <w:noProof/>
        </w:rPr>
      </w:pPr>
      <w:r>
        <w:rPr>
          <w:noProof/>
        </w:rPr>
        <w:t>1.</w:t>
      </w:r>
      <w:r>
        <w:rPr>
          <w:noProof/>
        </w:rPr>
        <w:tab/>
      </w:r>
      <w:r w:rsidRPr="00583314">
        <w:rPr>
          <w:noProof/>
        </w:rPr>
        <w:t xml:space="preserve">Child victims of the offences referred to in Articles 3 to </w:t>
      </w:r>
      <w:r w:rsidRPr="00B16268">
        <w:rPr>
          <w:rStyle w:val="CRRefonteDeleted"/>
          <w:highlight w:val="lightGray"/>
        </w:rPr>
        <w:t>7</w:t>
      </w:r>
      <w:r w:rsidR="001167E4" w:rsidRPr="00583314">
        <w:rPr>
          <w:noProof/>
        </w:rPr>
        <w:t> </w:t>
      </w:r>
      <w:r w:rsidR="00B16268" w:rsidRPr="003E2E0B">
        <w:rPr>
          <w:highlight w:val="lightGray"/>
        </w:rPr>
        <w:fldChar w:fldCharType="begin"/>
      </w:r>
      <w:r w:rsidR="00B16268" w:rsidRPr="003E2E0B">
        <w:rPr>
          <w:highlight w:val="lightGray"/>
        </w:rPr>
        <w:instrText xml:space="preserve"> QUOTE "</w:instrText>
      </w:r>
      <w:r w:rsidR="00B16268" w:rsidRPr="003E2E0B">
        <w:rPr>
          <w:rStyle w:val="CRMarker"/>
          <w:highlight w:val="lightGray"/>
        </w:rPr>
        <w:instrText>ð</w:instrText>
      </w:r>
      <w:r w:rsidR="00B16268" w:rsidRPr="003E2E0B">
        <w:rPr>
          <w:highlight w:val="lightGray"/>
        </w:rPr>
        <w:instrText xml:space="preserve">" </w:instrText>
      </w:r>
      <w:r w:rsidR="00B16268" w:rsidRPr="003E2E0B">
        <w:rPr>
          <w:highlight w:val="lightGray"/>
        </w:rPr>
        <w:fldChar w:fldCharType="separate"/>
      </w:r>
      <w:r w:rsidR="00B16268" w:rsidRPr="003E2E0B">
        <w:rPr>
          <w:rStyle w:val="CRMarker"/>
          <w:highlight w:val="lightGray"/>
        </w:rPr>
        <w:t>ð</w:t>
      </w:r>
      <w:r w:rsidR="00B16268" w:rsidRPr="003E2E0B">
        <w:rPr>
          <w:highlight w:val="lightGray"/>
        </w:rPr>
        <w:fldChar w:fldCharType="end"/>
      </w:r>
      <w:r w:rsidR="00B16268" w:rsidRPr="00B16268">
        <w:rPr>
          <w:highlight w:val="lightGray"/>
        </w:rPr>
        <w:t> </w:t>
      </w:r>
      <w:r w:rsidR="001167E4" w:rsidRPr="00B16268">
        <w:rPr>
          <w:noProof/>
          <w:highlight w:val="lightGray"/>
        </w:rPr>
        <w:t>9</w:t>
      </w:r>
      <w:r w:rsidR="00B16268" w:rsidRPr="00B16268">
        <w:rPr>
          <w:highlight w:val="lightGray"/>
        </w:rPr>
        <w:t> </w:t>
      </w:r>
      <w:r w:rsidR="00B16268" w:rsidRPr="00B16268">
        <w:rPr>
          <w:highlight w:val="lightGray"/>
        </w:rPr>
        <w:fldChar w:fldCharType="begin"/>
      </w:r>
      <w:r w:rsidR="00B16268" w:rsidRPr="00B16268">
        <w:rPr>
          <w:highlight w:val="lightGray"/>
        </w:rPr>
        <w:instrText xml:space="preserve"> QUOTE "</w:instrText>
      </w:r>
      <w:r w:rsidR="00B16268" w:rsidRPr="00B16268">
        <w:rPr>
          <w:rStyle w:val="CRMarker"/>
          <w:highlight w:val="lightGray"/>
        </w:rPr>
        <w:instrText>ï</w:instrText>
      </w:r>
      <w:r w:rsidR="00B16268" w:rsidRPr="00B16268">
        <w:rPr>
          <w:highlight w:val="lightGray"/>
        </w:rPr>
        <w:instrText xml:space="preserve">" </w:instrText>
      </w:r>
      <w:r w:rsidR="00B16268" w:rsidRPr="00B16268">
        <w:rPr>
          <w:highlight w:val="lightGray"/>
        </w:rPr>
        <w:fldChar w:fldCharType="separate"/>
      </w:r>
      <w:r w:rsidR="00B16268" w:rsidRPr="00B16268">
        <w:rPr>
          <w:rStyle w:val="CRMarker"/>
          <w:highlight w:val="lightGray"/>
        </w:rPr>
        <w:t>ï</w:t>
      </w:r>
      <w:r w:rsidR="00B16268" w:rsidRPr="00B16268">
        <w:rPr>
          <w:highlight w:val="lightGray"/>
        </w:rPr>
        <w:fldChar w:fldCharType="end"/>
      </w:r>
      <w:r w:rsidR="001167E4" w:rsidRPr="00583314">
        <w:rPr>
          <w:noProof/>
        </w:rPr>
        <w:t xml:space="preserve"> </w:t>
      </w:r>
      <w:r w:rsidRPr="00583314">
        <w:rPr>
          <w:noProof/>
        </w:rPr>
        <w:t xml:space="preserve">shall be provided assistance, support and protection in accordance with Articles </w:t>
      </w:r>
      <w:r w:rsidR="00D16AE4" w:rsidRPr="00B16268">
        <w:rPr>
          <w:rStyle w:val="CRDeleted"/>
        </w:rPr>
        <w:t>19 and 20</w:t>
      </w:r>
      <w:r w:rsidR="00D16AE4">
        <w:rPr>
          <w:noProof/>
        </w:rPr>
        <w:t xml:space="preserve"> </w:t>
      </w:r>
      <w:r w:rsidR="00B16268" w:rsidRPr="00B16268">
        <w:fldChar w:fldCharType="begin"/>
      </w:r>
      <w:r w:rsidR="00B16268" w:rsidRPr="00B16268">
        <w:instrText xml:space="preserve"> QUOTE "</w:instrText>
      </w:r>
      <w:r w:rsidR="00B16268" w:rsidRPr="00B16268">
        <w:rPr>
          <w:rStyle w:val="CRMarker"/>
        </w:rPr>
        <w:instrText>Ö</w:instrText>
      </w:r>
      <w:r w:rsidR="00B16268" w:rsidRPr="00B16268">
        <w:instrText xml:space="preserve">" </w:instrText>
      </w:r>
      <w:r w:rsidR="00B16268" w:rsidRPr="00B16268">
        <w:fldChar w:fldCharType="separate"/>
      </w:r>
      <w:r w:rsidR="00B16268" w:rsidRPr="00B16268">
        <w:rPr>
          <w:rStyle w:val="CRMarker"/>
        </w:rPr>
        <w:t>Ö</w:t>
      </w:r>
      <w:r w:rsidR="00B16268" w:rsidRPr="00B16268">
        <w:fldChar w:fldCharType="end"/>
      </w:r>
      <w:r w:rsidR="00B16268" w:rsidRPr="00B16268">
        <w:t> </w:t>
      </w:r>
      <w:r w:rsidR="00D16AE4" w:rsidRPr="00D16AE4">
        <w:rPr>
          <w:rStyle w:val="CRMinorChangeAdded"/>
          <w:noProof/>
          <w:u w:val="none"/>
        </w:rPr>
        <w:t>21 and 22</w:t>
      </w:r>
      <w:r w:rsidR="00B16268" w:rsidRPr="00B16268">
        <w:t> </w:t>
      </w:r>
      <w:r w:rsidR="00B16268" w:rsidRPr="00B16268">
        <w:fldChar w:fldCharType="begin"/>
      </w:r>
      <w:r w:rsidR="00B16268" w:rsidRPr="00B16268">
        <w:instrText xml:space="preserve"> QUOTE "</w:instrText>
      </w:r>
      <w:r w:rsidR="00B16268" w:rsidRPr="00B16268">
        <w:rPr>
          <w:rStyle w:val="CRMarker"/>
        </w:rPr>
        <w:instrText>Õ</w:instrText>
      </w:r>
      <w:r w:rsidR="00B16268" w:rsidRPr="00B16268">
        <w:instrText xml:space="preserve">" </w:instrText>
      </w:r>
      <w:r w:rsidR="00B16268" w:rsidRPr="00B16268">
        <w:fldChar w:fldCharType="separate"/>
      </w:r>
      <w:r w:rsidR="00B16268" w:rsidRPr="00B16268">
        <w:rPr>
          <w:rStyle w:val="CRMarker"/>
        </w:rPr>
        <w:t>Õ</w:t>
      </w:r>
      <w:r w:rsidR="00B16268" w:rsidRPr="00B16268">
        <w:fldChar w:fldCharType="end"/>
      </w:r>
      <w:r w:rsidR="00D16AE4">
        <w:rPr>
          <w:rStyle w:val="CRMinorChangeAdded"/>
          <w:noProof/>
          <w:u w:val="none"/>
        </w:rPr>
        <w:t xml:space="preserve"> </w:t>
      </w:r>
      <w:r w:rsidRPr="00583314">
        <w:rPr>
          <w:noProof/>
        </w:rPr>
        <w:t>, taking into account the best interests of the child.</w:t>
      </w:r>
    </w:p>
    <w:p w14:paraId="3EF22BBE" w14:textId="77777777" w:rsidR="00603E79" w:rsidRPr="00583314" w:rsidRDefault="00603E79" w:rsidP="00894FC0">
      <w:pPr>
        <w:pStyle w:val="ManualNumPar1"/>
        <w:rPr>
          <w:noProof/>
        </w:rPr>
      </w:pPr>
      <w:r>
        <w:rPr>
          <w:noProof/>
        </w:rPr>
        <w:t>2.</w:t>
      </w:r>
      <w:r>
        <w:rPr>
          <w:noProof/>
        </w:rPr>
        <w:tab/>
      </w:r>
      <w:r w:rsidRPr="00583314">
        <w:rPr>
          <w:noProof/>
        </w:rPr>
        <w:t xml:space="preserve">Member States shall take the necessary measures to ensure that a child is provided with assistance and support as soon as the competent authorities have a reasonable-grounds indication for believing that a child might have been subject to any of the offences referred to in Articles 3 to </w:t>
      </w:r>
      <w:r w:rsidR="00007099" w:rsidRPr="003E2E0B">
        <w:rPr>
          <w:noProof/>
          <w:highlight w:val="lightGray"/>
        </w:rPr>
        <w:fldChar w:fldCharType="begin"/>
      </w:r>
      <w:r w:rsidR="00007099" w:rsidRPr="003E2E0B">
        <w:rPr>
          <w:noProof/>
          <w:highlight w:val="lightGray"/>
        </w:rPr>
        <w:instrText xml:space="preserve"> QUOTE "</w:instrText>
      </w:r>
      <w:r w:rsidR="00007099" w:rsidRPr="003E2E0B">
        <w:rPr>
          <w:rStyle w:val="CRMarker"/>
          <w:noProof/>
          <w:highlight w:val="lightGray"/>
        </w:rPr>
        <w:instrText>ð</w:instrText>
      </w:r>
      <w:r w:rsidR="00007099" w:rsidRPr="003E2E0B">
        <w:rPr>
          <w:noProof/>
          <w:highlight w:val="lightGray"/>
        </w:rPr>
        <w:instrText xml:space="preserve">" </w:instrText>
      </w:r>
      <w:r w:rsidR="00007099" w:rsidRPr="003E2E0B">
        <w:rPr>
          <w:noProof/>
          <w:highlight w:val="lightGray"/>
        </w:rPr>
        <w:fldChar w:fldCharType="separate"/>
      </w:r>
      <w:r w:rsidR="00007099" w:rsidRPr="003E2E0B">
        <w:rPr>
          <w:rStyle w:val="CRMarker"/>
          <w:noProof/>
          <w:highlight w:val="lightGray"/>
        </w:rPr>
        <w:t>ð</w:t>
      </w:r>
      <w:r w:rsidR="00007099" w:rsidRPr="003E2E0B">
        <w:rPr>
          <w:noProof/>
          <w:highlight w:val="lightGray"/>
        </w:rPr>
        <w:fldChar w:fldCharType="end"/>
      </w:r>
      <w:r w:rsidR="00007099" w:rsidRPr="00B16268">
        <w:rPr>
          <w:noProof/>
          <w:highlight w:val="lightGray"/>
        </w:rPr>
        <w:t> 9 </w:t>
      </w:r>
      <w:r w:rsidR="00007099" w:rsidRPr="00B16268">
        <w:rPr>
          <w:noProof/>
          <w:highlight w:val="lightGray"/>
        </w:rPr>
        <w:fldChar w:fldCharType="begin"/>
      </w:r>
      <w:r w:rsidR="00007099" w:rsidRPr="00B16268">
        <w:rPr>
          <w:noProof/>
          <w:highlight w:val="lightGray"/>
        </w:rPr>
        <w:instrText xml:space="preserve"> QUOTE "</w:instrText>
      </w:r>
      <w:r w:rsidR="00007099" w:rsidRPr="00B16268">
        <w:rPr>
          <w:rStyle w:val="CRMarker"/>
          <w:noProof/>
          <w:highlight w:val="lightGray"/>
        </w:rPr>
        <w:instrText>ï</w:instrText>
      </w:r>
      <w:r w:rsidR="00007099" w:rsidRPr="00B16268">
        <w:rPr>
          <w:noProof/>
          <w:highlight w:val="lightGray"/>
        </w:rPr>
        <w:instrText xml:space="preserve">" </w:instrText>
      </w:r>
      <w:r w:rsidR="00007099" w:rsidRPr="00B16268">
        <w:rPr>
          <w:noProof/>
          <w:highlight w:val="lightGray"/>
        </w:rPr>
        <w:fldChar w:fldCharType="separate"/>
      </w:r>
      <w:r w:rsidR="00007099" w:rsidRPr="00B16268">
        <w:rPr>
          <w:rStyle w:val="CRMarker"/>
          <w:noProof/>
          <w:highlight w:val="lightGray"/>
        </w:rPr>
        <w:t>ï</w:t>
      </w:r>
      <w:r w:rsidR="00007099" w:rsidRPr="00B16268">
        <w:rPr>
          <w:noProof/>
          <w:highlight w:val="lightGray"/>
        </w:rPr>
        <w:fldChar w:fldCharType="end"/>
      </w:r>
      <w:r w:rsidR="00007099" w:rsidRPr="00583314">
        <w:rPr>
          <w:noProof/>
        </w:rPr>
        <w:t xml:space="preserve"> </w:t>
      </w:r>
      <w:r w:rsidRPr="00B16268">
        <w:rPr>
          <w:rStyle w:val="CRRefonteDeleted"/>
          <w:highlight w:val="lightGray"/>
        </w:rPr>
        <w:t>7</w:t>
      </w:r>
      <w:r w:rsidRPr="00583314">
        <w:rPr>
          <w:noProof/>
        </w:rPr>
        <w:t>.</w:t>
      </w:r>
    </w:p>
    <w:p w14:paraId="6B84DE4E" w14:textId="1605528B" w:rsidR="005252BF" w:rsidRDefault="00603E79" w:rsidP="00894FC0">
      <w:pPr>
        <w:pStyle w:val="ManualNumPar1"/>
        <w:rPr>
          <w:noProof/>
        </w:rPr>
      </w:pPr>
      <w:r>
        <w:rPr>
          <w:noProof/>
        </w:rPr>
        <w:t>3.</w:t>
      </w:r>
      <w:r>
        <w:rPr>
          <w:noProof/>
        </w:rPr>
        <w:tab/>
      </w:r>
      <w:r w:rsidRPr="00583314">
        <w:rPr>
          <w:noProof/>
        </w:rPr>
        <w:t xml:space="preserve">Member States shall ensure that, where the age of a person subject to any of the offences referred to in Articles 3 to </w:t>
      </w:r>
      <w:r w:rsidRPr="00B16268">
        <w:rPr>
          <w:rStyle w:val="CRRefonteDeleted"/>
          <w:highlight w:val="lightGray"/>
        </w:rPr>
        <w:t>7</w:t>
      </w:r>
      <w:r w:rsidRPr="00583314">
        <w:rPr>
          <w:noProof/>
        </w:rPr>
        <w:t xml:space="preserve"> </w:t>
      </w:r>
      <w:r w:rsidR="00213492" w:rsidRPr="003E2E0B">
        <w:rPr>
          <w:noProof/>
          <w:highlight w:val="lightGray"/>
        </w:rPr>
        <w:fldChar w:fldCharType="begin"/>
      </w:r>
      <w:r w:rsidR="00213492" w:rsidRPr="003E2E0B">
        <w:rPr>
          <w:noProof/>
          <w:highlight w:val="lightGray"/>
        </w:rPr>
        <w:instrText xml:space="preserve"> QUOTE "</w:instrText>
      </w:r>
      <w:r w:rsidR="00213492" w:rsidRPr="003E2E0B">
        <w:rPr>
          <w:rStyle w:val="CRMarker"/>
          <w:noProof/>
          <w:highlight w:val="lightGray"/>
        </w:rPr>
        <w:instrText>ð</w:instrText>
      </w:r>
      <w:r w:rsidR="00213492" w:rsidRPr="003E2E0B">
        <w:rPr>
          <w:noProof/>
          <w:highlight w:val="lightGray"/>
        </w:rPr>
        <w:instrText xml:space="preserve">" </w:instrText>
      </w:r>
      <w:r w:rsidR="00213492" w:rsidRPr="003E2E0B">
        <w:rPr>
          <w:noProof/>
          <w:highlight w:val="lightGray"/>
        </w:rPr>
        <w:fldChar w:fldCharType="separate"/>
      </w:r>
      <w:r w:rsidR="00213492" w:rsidRPr="003E2E0B">
        <w:rPr>
          <w:rStyle w:val="CRMarker"/>
          <w:noProof/>
          <w:highlight w:val="lightGray"/>
        </w:rPr>
        <w:t>ð</w:t>
      </w:r>
      <w:r w:rsidR="00213492" w:rsidRPr="003E2E0B">
        <w:rPr>
          <w:noProof/>
          <w:highlight w:val="lightGray"/>
        </w:rPr>
        <w:fldChar w:fldCharType="end"/>
      </w:r>
      <w:r w:rsidR="00213492" w:rsidRPr="00B16268">
        <w:rPr>
          <w:noProof/>
          <w:highlight w:val="lightGray"/>
        </w:rPr>
        <w:t> 9 </w:t>
      </w:r>
      <w:r w:rsidR="00213492" w:rsidRPr="00B16268">
        <w:rPr>
          <w:noProof/>
          <w:highlight w:val="lightGray"/>
        </w:rPr>
        <w:fldChar w:fldCharType="begin"/>
      </w:r>
      <w:r w:rsidR="00213492" w:rsidRPr="00B16268">
        <w:rPr>
          <w:noProof/>
          <w:highlight w:val="lightGray"/>
        </w:rPr>
        <w:instrText xml:space="preserve"> QUOTE "</w:instrText>
      </w:r>
      <w:r w:rsidR="00213492" w:rsidRPr="00B16268">
        <w:rPr>
          <w:rStyle w:val="CRMarker"/>
          <w:noProof/>
          <w:highlight w:val="lightGray"/>
        </w:rPr>
        <w:instrText>ï</w:instrText>
      </w:r>
      <w:r w:rsidR="00213492" w:rsidRPr="00B16268">
        <w:rPr>
          <w:noProof/>
          <w:highlight w:val="lightGray"/>
        </w:rPr>
        <w:instrText xml:space="preserve">" </w:instrText>
      </w:r>
      <w:r w:rsidR="00213492" w:rsidRPr="00B16268">
        <w:rPr>
          <w:noProof/>
          <w:highlight w:val="lightGray"/>
        </w:rPr>
        <w:fldChar w:fldCharType="separate"/>
      </w:r>
      <w:r w:rsidR="00213492" w:rsidRPr="00B16268">
        <w:rPr>
          <w:rStyle w:val="CRMarker"/>
          <w:noProof/>
          <w:highlight w:val="lightGray"/>
        </w:rPr>
        <w:t>ï</w:t>
      </w:r>
      <w:r w:rsidR="00213492" w:rsidRPr="00B16268">
        <w:rPr>
          <w:noProof/>
          <w:highlight w:val="lightGray"/>
        </w:rPr>
        <w:fldChar w:fldCharType="end"/>
      </w:r>
      <w:r w:rsidRPr="00583314">
        <w:rPr>
          <w:noProof/>
        </w:rPr>
        <w:t xml:space="preserve"> is uncertain and there are reasons to believe that the person is a child, that person is presumed to be a child in order to receive immediate access to assistance, support and protection in accordance with Articles </w:t>
      </w:r>
      <w:r w:rsidR="00D16AE4" w:rsidRPr="00B16268">
        <w:rPr>
          <w:rStyle w:val="CRDeleted"/>
        </w:rPr>
        <w:t>19 and 20</w:t>
      </w:r>
      <w:r w:rsidR="00D16AE4">
        <w:rPr>
          <w:noProof/>
        </w:rPr>
        <w:t xml:space="preserve"> </w:t>
      </w:r>
      <w:r w:rsidR="00B16268" w:rsidRPr="00B16268">
        <w:fldChar w:fldCharType="begin"/>
      </w:r>
      <w:r w:rsidR="00B16268" w:rsidRPr="00B16268">
        <w:instrText xml:space="preserve"> QUOTE "</w:instrText>
      </w:r>
      <w:r w:rsidR="00B16268" w:rsidRPr="00B16268">
        <w:rPr>
          <w:rStyle w:val="CRMarker"/>
        </w:rPr>
        <w:instrText>Ö</w:instrText>
      </w:r>
      <w:r w:rsidR="00B16268" w:rsidRPr="00B16268">
        <w:instrText xml:space="preserve">" </w:instrText>
      </w:r>
      <w:r w:rsidR="00B16268" w:rsidRPr="00B16268">
        <w:fldChar w:fldCharType="separate"/>
      </w:r>
      <w:r w:rsidR="00B16268" w:rsidRPr="00B16268">
        <w:rPr>
          <w:rStyle w:val="CRMarker"/>
        </w:rPr>
        <w:t>Ö</w:t>
      </w:r>
      <w:r w:rsidR="00B16268" w:rsidRPr="00B16268">
        <w:fldChar w:fldCharType="end"/>
      </w:r>
      <w:r w:rsidR="00B16268" w:rsidRPr="00B16268">
        <w:t> </w:t>
      </w:r>
      <w:r w:rsidR="00D16AE4" w:rsidRPr="00D16AE4">
        <w:rPr>
          <w:rStyle w:val="CRMinorChangeAdded"/>
          <w:noProof/>
          <w:u w:val="none"/>
        </w:rPr>
        <w:t>21 and 22</w:t>
      </w:r>
      <w:r w:rsidR="00B16268" w:rsidRPr="00B16268">
        <w:t> </w:t>
      </w:r>
      <w:r w:rsidR="00B16268" w:rsidRPr="00B16268">
        <w:fldChar w:fldCharType="begin"/>
      </w:r>
      <w:r w:rsidR="00B16268" w:rsidRPr="00B16268">
        <w:instrText xml:space="preserve"> QUOTE "</w:instrText>
      </w:r>
      <w:r w:rsidR="00B16268" w:rsidRPr="00B16268">
        <w:rPr>
          <w:rStyle w:val="CRMarker"/>
        </w:rPr>
        <w:instrText>Õ</w:instrText>
      </w:r>
      <w:r w:rsidR="00B16268" w:rsidRPr="00B16268">
        <w:instrText xml:space="preserve">" </w:instrText>
      </w:r>
      <w:r w:rsidR="00B16268" w:rsidRPr="00B16268">
        <w:fldChar w:fldCharType="separate"/>
      </w:r>
      <w:r w:rsidR="00B16268" w:rsidRPr="00B16268">
        <w:rPr>
          <w:rStyle w:val="CRMarker"/>
        </w:rPr>
        <w:t>Õ</w:t>
      </w:r>
      <w:r w:rsidR="00B16268" w:rsidRPr="00B16268">
        <w:fldChar w:fldCharType="end"/>
      </w:r>
      <w:r w:rsidRPr="00583314">
        <w:rPr>
          <w:noProof/>
        </w:rPr>
        <w:t>.</w:t>
      </w:r>
      <w:r w:rsidR="00B16268">
        <w:rPr>
          <w:noProof/>
        </w:rPr>
        <w:t>.</w:t>
      </w:r>
    </w:p>
    <w:p w14:paraId="63513EB6" w14:textId="77777777" w:rsidR="00C14CB2" w:rsidRDefault="00C14CB2" w:rsidP="00C14CB2">
      <w:pPr>
        <w:pStyle w:val="Text1"/>
        <w:rPr>
          <w:noProof/>
        </w:rPr>
      </w:pPr>
    </w:p>
    <w:p w14:paraId="09EDF25E" w14:textId="77777777" w:rsidR="00B16268" w:rsidRDefault="00B16268" w:rsidP="00B16268">
      <w:pPr>
        <w:pStyle w:val="CRSeparator"/>
        <w:rPr>
          <w:noProof/>
        </w:rPr>
      </w:pPr>
    </w:p>
    <w:p w14:paraId="73834F2C" w14:textId="5CF2EF94" w:rsidR="00B16268" w:rsidRPr="00EA3D14" w:rsidRDefault="00B16268" w:rsidP="00B16268">
      <w:pPr>
        <w:pStyle w:val="CRReference"/>
        <w:rPr>
          <w:noProof/>
          <w:lang w:val="fr-BE"/>
        </w:rPr>
      </w:pPr>
      <w:r w:rsidRPr="00B16268">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B16268">
        <w:fldChar w:fldCharType="separate"/>
      </w:r>
      <w:r w:rsidRPr="00EA3D14">
        <w:rPr>
          <w:rStyle w:val="CRMarker"/>
          <w:lang w:val="fr-BE"/>
        </w:rPr>
        <w:t>ê</w:t>
      </w:r>
      <w:r w:rsidRPr="00B16268">
        <w:fldChar w:fldCharType="end"/>
      </w:r>
      <w:r w:rsidRPr="00EA3D14">
        <w:rPr>
          <w:lang w:val="fr-BE"/>
        </w:rPr>
        <w:t> 2011/93/EU (adapted)</w:t>
      </w:r>
    </w:p>
    <w:p w14:paraId="0300BBA4" w14:textId="77777777" w:rsidR="00B16268" w:rsidRPr="00B16268" w:rsidRDefault="00B16268" w:rsidP="00B16268">
      <w:pPr>
        <w:pStyle w:val="CRReference"/>
        <w:rPr>
          <w:noProof/>
          <w:highlight w:val="lightGray"/>
          <w:lang w:val="fr-BE"/>
        </w:rPr>
      </w:pPr>
      <w:r w:rsidRPr="00B16268">
        <w:rPr>
          <w:noProof/>
          <w:highlight w:val="lightGray"/>
        </w:rPr>
        <w:fldChar w:fldCharType="begin"/>
      </w:r>
      <w:r w:rsidRPr="00B16268">
        <w:rPr>
          <w:noProof/>
          <w:highlight w:val="lightGray"/>
          <w:lang w:val="fr-BE"/>
        </w:rPr>
        <w:instrText xml:space="preserve"> QUOTE "</w:instrText>
      </w:r>
      <w:r w:rsidRPr="00B16268">
        <w:rPr>
          <w:rStyle w:val="CRMarker"/>
          <w:noProof/>
          <w:highlight w:val="lightGray"/>
          <w:lang w:val="fr-BE"/>
        </w:rPr>
        <w:instrText>ð</w:instrText>
      </w:r>
      <w:r w:rsidRPr="00B16268">
        <w:rPr>
          <w:noProof/>
          <w:highlight w:val="lightGray"/>
          <w:lang w:val="fr-BE"/>
        </w:rPr>
        <w:instrText xml:space="preserve">" </w:instrText>
      </w:r>
      <w:r w:rsidRPr="00B16268">
        <w:rPr>
          <w:noProof/>
          <w:highlight w:val="lightGray"/>
        </w:rPr>
        <w:fldChar w:fldCharType="separate"/>
      </w:r>
      <w:r w:rsidRPr="00B16268">
        <w:rPr>
          <w:rStyle w:val="CRMarker"/>
          <w:noProof/>
          <w:highlight w:val="lightGray"/>
          <w:lang w:val="fr-BE"/>
        </w:rPr>
        <w:t>ð</w:t>
      </w:r>
      <w:r w:rsidRPr="00B16268">
        <w:rPr>
          <w:noProof/>
          <w:highlight w:val="lightGray"/>
        </w:rPr>
        <w:fldChar w:fldCharType="end"/>
      </w:r>
      <w:r w:rsidRPr="00B16268">
        <w:rPr>
          <w:noProof/>
          <w:highlight w:val="lightGray"/>
          <w:lang w:val="fr-BE"/>
        </w:rPr>
        <w:t> new</w:t>
      </w:r>
    </w:p>
    <w:p w14:paraId="3EDFA701" w14:textId="77777777" w:rsidR="005252BF" w:rsidRPr="00EA3D14" w:rsidRDefault="005252BF" w:rsidP="004D4B0B">
      <w:pPr>
        <w:pStyle w:val="ManualHeading3"/>
        <w:tabs>
          <w:tab w:val="clear" w:pos="850"/>
        </w:tabs>
        <w:ind w:left="0" w:firstLine="0"/>
        <w:jc w:val="center"/>
        <w:rPr>
          <w:noProof/>
          <w:lang w:val="fr-BE"/>
        </w:rPr>
      </w:pPr>
      <w:r w:rsidRPr="00EA3D14">
        <w:rPr>
          <w:noProof/>
          <w:lang w:val="fr-BE"/>
        </w:rPr>
        <w:t xml:space="preserve">Article </w:t>
      </w:r>
      <w:r w:rsidR="00D74596" w:rsidRPr="00EA3D14">
        <w:rPr>
          <w:noProof/>
          <w:lang w:val="fr-BE"/>
        </w:rPr>
        <w:t>2</w:t>
      </w:r>
      <w:r w:rsidR="00875414" w:rsidRPr="00EA3D14">
        <w:rPr>
          <w:noProof/>
          <w:lang w:val="fr-BE"/>
        </w:rPr>
        <w:t>1</w:t>
      </w:r>
      <w:r w:rsidRPr="00EA3D14">
        <w:rPr>
          <w:noProof/>
          <w:lang w:val="fr-BE"/>
        </w:rPr>
        <w:t xml:space="preserve"> </w:t>
      </w:r>
    </w:p>
    <w:p w14:paraId="2516B7DE" w14:textId="77777777" w:rsidR="005252BF" w:rsidRPr="00583314" w:rsidRDefault="005252BF" w:rsidP="004D4B0B">
      <w:pPr>
        <w:pStyle w:val="ManualHeading3"/>
        <w:tabs>
          <w:tab w:val="clear" w:pos="850"/>
        </w:tabs>
        <w:ind w:left="0" w:firstLine="0"/>
        <w:jc w:val="center"/>
        <w:rPr>
          <w:noProof/>
        </w:rPr>
      </w:pPr>
      <w:r w:rsidRPr="00583314">
        <w:rPr>
          <w:noProof/>
        </w:rPr>
        <w:t>Assistance and support to victims</w:t>
      </w:r>
    </w:p>
    <w:p w14:paraId="739885B4" w14:textId="1B2F261B" w:rsidR="005252BF" w:rsidRPr="00583314" w:rsidRDefault="005252BF" w:rsidP="004D6FE4">
      <w:pPr>
        <w:pStyle w:val="ManualNumPar1"/>
        <w:rPr>
          <w:noProof/>
        </w:rPr>
      </w:pPr>
      <w:r>
        <w:rPr>
          <w:noProof/>
        </w:rPr>
        <w:t>1.</w:t>
      </w:r>
      <w:r>
        <w:rPr>
          <w:noProof/>
        </w:rPr>
        <w:tab/>
      </w:r>
      <w:r w:rsidRPr="00583314">
        <w:rPr>
          <w:noProof/>
        </w:rPr>
        <w:t>Member States shall take the necessary measures to ensure that assistance and</w:t>
      </w:r>
      <w:r w:rsidR="00BD13C4" w:rsidRPr="00583314">
        <w:rPr>
          <w:noProof/>
        </w:rPr>
        <w:t> </w:t>
      </w:r>
      <w:r w:rsidR="00B16268" w:rsidRPr="003E2E0B">
        <w:rPr>
          <w:highlight w:val="lightGray"/>
        </w:rPr>
        <w:fldChar w:fldCharType="begin"/>
      </w:r>
      <w:r w:rsidR="00B16268" w:rsidRPr="003E2E0B">
        <w:rPr>
          <w:highlight w:val="lightGray"/>
        </w:rPr>
        <w:instrText xml:space="preserve"> QUOTE "</w:instrText>
      </w:r>
      <w:r w:rsidR="00B16268" w:rsidRPr="003E2E0B">
        <w:rPr>
          <w:rStyle w:val="CRMarker"/>
          <w:highlight w:val="lightGray"/>
        </w:rPr>
        <w:instrText>ð</w:instrText>
      </w:r>
      <w:r w:rsidR="00B16268" w:rsidRPr="003E2E0B">
        <w:rPr>
          <w:highlight w:val="lightGray"/>
        </w:rPr>
        <w:instrText xml:space="preserve">" </w:instrText>
      </w:r>
      <w:r w:rsidR="00B16268" w:rsidRPr="003E2E0B">
        <w:rPr>
          <w:highlight w:val="lightGray"/>
        </w:rPr>
        <w:fldChar w:fldCharType="separate"/>
      </w:r>
      <w:r w:rsidR="00B16268" w:rsidRPr="003E2E0B">
        <w:rPr>
          <w:rStyle w:val="CRMarker"/>
          <w:highlight w:val="lightGray"/>
        </w:rPr>
        <w:t>ð</w:t>
      </w:r>
      <w:r w:rsidR="00B16268" w:rsidRPr="003E2E0B">
        <w:rPr>
          <w:highlight w:val="lightGray"/>
        </w:rPr>
        <w:fldChar w:fldCharType="end"/>
      </w:r>
      <w:r w:rsidR="00B16268" w:rsidRPr="00B16268">
        <w:rPr>
          <w:highlight w:val="lightGray"/>
        </w:rPr>
        <w:t> </w:t>
      </w:r>
      <w:r w:rsidR="00B70839" w:rsidRPr="00B16268">
        <w:rPr>
          <w:noProof/>
          <w:color w:val="000000" w:themeColor="text1"/>
          <w:highlight w:val="lightGray"/>
        </w:rPr>
        <w:t xml:space="preserve">specialised </w:t>
      </w:r>
      <w:r w:rsidRPr="00B16268">
        <w:rPr>
          <w:noProof/>
          <w:color w:val="000000" w:themeColor="text1"/>
          <w:highlight w:val="lightGray"/>
        </w:rPr>
        <w:t>and appropriate</w:t>
      </w:r>
      <w:r w:rsidR="00B16268" w:rsidRPr="00B16268">
        <w:rPr>
          <w:highlight w:val="lightGray"/>
        </w:rPr>
        <w:t> </w:t>
      </w:r>
      <w:r w:rsidR="00B16268" w:rsidRPr="00B16268">
        <w:rPr>
          <w:highlight w:val="lightGray"/>
        </w:rPr>
        <w:fldChar w:fldCharType="begin"/>
      </w:r>
      <w:r w:rsidR="00B16268" w:rsidRPr="00B16268">
        <w:rPr>
          <w:highlight w:val="lightGray"/>
        </w:rPr>
        <w:instrText xml:space="preserve"> QUOTE "</w:instrText>
      </w:r>
      <w:r w:rsidR="00B16268" w:rsidRPr="00B16268">
        <w:rPr>
          <w:rStyle w:val="CRMarker"/>
          <w:highlight w:val="lightGray"/>
        </w:rPr>
        <w:instrText>ï</w:instrText>
      </w:r>
      <w:r w:rsidR="00B16268" w:rsidRPr="00B16268">
        <w:rPr>
          <w:highlight w:val="lightGray"/>
        </w:rPr>
        <w:instrText xml:space="preserve">" </w:instrText>
      </w:r>
      <w:r w:rsidR="00B16268" w:rsidRPr="00B16268">
        <w:rPr>
          <w:highlight w:val="lightGray"/>
        </w:rPr>
        <w:fldChar w:fldCharType="separate"/>
      </w:r>
      <w:r w:rsidR="00B16268" w:rsidRPr="00B16268">
        <w:rPr>
          <w:rStyle w:val="CRMarker"/>
          <w:highlight w:val="lightGray"/>
        </w:rPr>
        <w:t>ï</w:t>
      </w:r>
      <w:r w:rsidR="00B16268" w:rsidRPr="00B16268">
        <w:rPr>
          <w:highlight w:val="lightGray"/>
        </w:rPr>
        <w:fldChar w:fldCharType="end"/>
      </w:r>
      <w:r w:rsidR="008A264F" w:rsidRPr="00583314">
        <w:rPr>
          <w:noProof/>
        </w:rPr>
        <w:t> </w:t>
      </w:r>
      <w:r w:rsidRPr="00583314">
        <w:rPr>
          <w:noProof/>
        </w:rPr>
        <w:t xml:space="preserve">support are provided to victims before, during and for an appropriate period of time after the conclusion of criminal proceedings in order to enable them to exercise the rights set out in </w:t>
      </w:r>
      <w:r w:rsidR="008A264F" w:rsidRPr="00B16268">
        <w:rPr>
          <w:rStyle w:val="CRDeleted"/>
        </w:rPr>
        <w:t>Framework Decision 2001/220/JHA</w:t>
      </w:r>
      <w:r w:rsidR="00B16268" w:rsidRPr="00B16268">
        <w:rPr>
          <w:rStyle w:val="CommentReference"/>
          <w:b/>
          <w:color w:val="FF0000"/>
          <w:sz w:val="20"/>
        </w:rPr>
        <w:t xml:space="preserve"> </w:t>
      </w:r>
      <w:r w:rsidR="000C7E54">
        <w:rPr>
          <w:noProof/>
        </w:rPr>
        <w:t xml:space="preserve"> </w:t>
      </w:r>
      <w:r w:rsidR="00B16268" w:rsidRPr="00B16268">
        <w:fldChar w:fldCharType="begin"/>
      </w:r>
      <w:r w:rsidR="00B16268" w:rsidRPr="00B16268">
        <w:instrText xml:space="preserve"> QUOTE "</w:instrText>
      </w:r>
      <w:r w:rsidR="00B16268" w:rsidRPr="00B16268">
        <w:rPr>
          <w:rStyle w:val="CRMarker"/>
        </w:rPr>
        <w:instrText>Ö</w:instrText>
      </w:r>
      <w:r w:rsidR="00B16268" w:rsidRPr="00B16268">
        <w:instrText xml:space="preserve">" </w:instrText>
      </w:r>
      <w:r w:rsidR="00B16268" w:rsidRPr="00B16268">
        <w:fldChar w:fldCharType="separate"/>
      </w:r>
      <w:r w:rsidR="00B16268" w:rsidRPr="00B16268">
        <w:rPr>
          <w:rStyle w:val="CRMarker"/>
        </w:rPr>
        <w:t>Ö</w:t>
      </w:r>
      <w:r w:rsidR="00B16268" w:rsidRPr="00B16268">
        <w:fldChar w:fldCharType="end"/>
      </w:r>
      <w:r w:rsidR="00B16268" w:rsidRPr="00B16268">
        <w:t> </w:t>
      </w:r>
      <w:r w:rsidRPr="000C7E54">
        <w:rPr>
          <w:rStyle w:val="CRMinorChangeAdded"/>
          <w:noProof/>
          <w:color w:val="000000" w:themeColor="text1"/>
          <w:u w:val="none"/>
        </w:rPr>
        <w:t>Directive 2012/29/EU</w:t>
      </w:r>
      <w:r w:rsidR="00B16268" w:rsidRPr="00B16268">
        <w:t> </w:t>
      </w:r>
      <w:r w:rsidR="00B16268" w:rsidRPr="00B16268">
        <w:fldChar w:fldCharType="begin"/>
      </w:r>
      <w:r w:rsidR="00B16268" w:rsidRPr="00B16268">
        <w:instrText xml:space="preserve"> QUOTE "</w:instrText>
      </w:r>
      <w:r w:rsidR="00B16268" w:rsidRPr="00B16268">
        <w:rPr>
          <w:rStyle w:val="CRMarker"/>
        </w:rPr>
        <w:instrText>Õ</w:instrText>
      </w:r>
      <w:r w:rsidR="00B16268" w:rsidRPr="00B16268">
        <w:instrText xml:space="preserve">" </w:instrText>
      </w:r>
      <w:r w:rsidR="00B16268" w:rsidRPr="00B16268">
        <w:fldChar w:fldCharType="separate"/>
      </w:r>
      <w:r w:rsidR="00B16268" w:rsidRPr="00B16268">
        <w:rPr>
          <w:rStyle w:val="CRMarker"/>
        </w:rPr>
        <w:t>Õ</w:t>
      </w:r>
      <w:r w:rsidR="00B16268" w:rsidRPr="00B16268">
        <w:fldChar w:fldCharType="end"/>
      </w:r>
      <w:r w:rsidR="00B16268" w:rsidRPr="00B16268">
        <w:t xml:space="preserve"> </w:t>
      </w:r>
      <w:r w:rsidR="00881BED" w:rsidRPr="000C7E54">
        <w:rPr>
          <w:noProof/>
        </w:rPr>
        <w:t xml:space="preserve">, </w:t>
      </w:r>
      <w:bookmarkStart w:id="38" w:name="_Hlk155982260"/>
      <w:r w:rsidR="00B16268" w:rsidRPr="003E2E0B">
        <w:rPr>
          <w:highlight w:val="lightGray"/>
        </w:rPr>
        <w:fldChar w:fldCharType="begin"/>
      </w:r>
      <w:r w:rsidR="00B16268" w:rsidRPr="003E2E0B">
        <w:rPr>
          <w:highlight w:val="lightGray"/>
        </w:rPr>
        <w:instrText xml:space="preserve"> QUOTE "</w:instrText>
      </w:r>
      <w:r w:rsidR="00B16268" w:rsidRPr="003E2E0B">
        <w:rPr>
          <w:rStyle w:val="CRMarker"/>
          <w:highlight w:val="lightGray"/>
        </w:rPr>
        <w:instrText>ð</w:instrText>
      </w:r>
      <w:r w:rsidR="00B16268" w:rsidRPr="003E2E0B">
        <w:rPr>
          <w:highlight w:val="lightGray"/>
        </w:rPr>
        <w:instrText xml:space="preserve">" </w:instrText>
      </w:r>
      <w:r w:rsidR="00B16268" w:rsidRPr="003E2E0B">
        <w:rPr>
          <w:highlight w:val="lightGray"/>
        </w:rPr>
        <w:fldChar w:fldCharType="separate"/>
      </w:r>
      <w:r w:rsidR="00B16268" w:rsidRPr="003E2E0B">
        <w:rPr>
          <w:rStyle w:val="CRMarker"/>
          <w:highlight w:val="lightGray"/>
        </w:rPr>
        <w:t>ð</w:t>
      </w:r>
      <w:r w:rsidR="00B16268" w:rsidRPr="003E2E0B">
        <w:rPr>
          <w:highlight w:val="lightGray"/>
        </w:rPr>
        <w:fldChar w:fldCharType="end"/>
      </w:r>
      <w:r w:rsidR="00B16268" w:rsidRPr="00B16268">
        <w:rPr>
          <w:highlight w:val="lightGray"/>
        </w:rPr>
        <w:t> </w:t>
      </w:r>
      <w:r w:rsidR="00881BED" w:rsidRPr="00B16268">
        <w:rPr>
          <w:noProof/>
          <w:highlight w:val="lightGray"/>
        </w:rPr>
        <w:t xml:space="preserve">Directive </w:t>
      </w:r>
      <w:r w:rsidR="00CC7E57" w:rsidRPr="00B16268">
        <w:rPr>
          <w:noProof/>
          <w:highlight w:val="lightGray"/>
        </w:rPr>
        <w:t xml:space="preserve">(EU) </w:t>
      </w:r>
      <w:r w:rsidR="00083296" w:rsidRPr="00B16268">
        <w:rPr>
          <w:noProof/>
          <w:highlight w:val="lightGray"/>
        </w:rPr>
        <w:t>…/…</w:t>
      </w:r>
      <w:r w:rsidR="00CC7E57" w:rsidRPr="00B16268">
        <w:rPr>
          <w:i/>
          <w:iCs/>
          <w:noProof/>
          <w:highlight w:val="lightGray"/>
        </w:rPr>
        <w:t xml:space="preserve"> </w:t>
      </w:r>
      <w:r w:rsidR="00122A56" w:rsidRPr="00B16268">
        <w:rPr>
          <w:noProof/>
          <w:highlight w:val="lightGray"/>
        </w:rPr>
        <w:t>[</w:t>
      </w:r>
      <w:r w:rsidR="00122A56" w:rsidRPr="00B16268">
        <w:rPr>
          <w:i/>
          <w:iCs/>
          <w:noProof/>
          <w:highlight w:val="lightGray"/>
        </w:rPr>
        <w:t xml:space="preserve">proposed Directive </w:t>
      </w:r>
      <w:r w:rsidR="00083296" w:rsidRPr="00B16268">
        <w:rPr>
          <w:i/>
          <w:iCs/>
          <w:noProof/>
          <w:highlight w:val="lightGray"/>
        </w:rPr>
        <w:t>amending Directive 2012/29 establishing minimum standards on the rights, support and protection of victims of crimes</w:t>
      </w:r>
      <w:bookmarkEnd w:id="38"/>
      <w:r w:rsidR="00083296" w:rsidRPr="00B16268">
        <w:rPr>
          <w:noProof/>
          <w:highlight w:val="lightGray"/>
        </w:rPr>
        <w:t>]</w:t>
      </w:r>
      <w:r w:rsidR="00B16268" w:rsidRPr="00B16268">
        <w:rPr>
          <w:highlight w:val="lightGray"/>
        </w:rPr>
        <w:t> </w:t>
      </w:r>
      <w:r w:rsidR="00B16268" w:rsidRPr="00B16268">
        <w:rPr>
          <w:highlight w:val="lightGray"/>
        </w:rPr>
        <w:fldChar w:fldCharType="begin"/>
      </w:r>
      <w:r w:rsidR="00B16268" w:rsidRPr="00B16268">
        <w:rPr>
          <w:highlight w:val="lightGray"/>
        </w:rPr>
        <w:instrText xml:space="preserve"> QUOTE "</w:instrText>
      </w:r>
      <w:r w:rsidR="00B16268" w:rsidRPr="00B16268">
        <w:rPr>
          <w:rStyle w:val="CRMarker"/>
          <w:highlight w:val="lightGray"/>
        </w:rPr>
        <w:instrText>ï</w:instrText>
      </w:r>
      <w:r w:rsidR="00B16268" w:rsidRPr="00B16268">
        <w:rPr>
          <w:highlight w:val="lightGray"/>
        </w:rPr>
        <w:instrText xml:space="preserve">" </w:instrText>
      </w:r>
      <w:r w:rsidR="00B16268" w:rsidRPr="00B16268">
        <w:rPr>
          <w:highlight w:val="lightGray"/>
        </w:rPr>
        <w:fldChar w:fldCharType="separate"/>
      </w:r>
      <w:r w:rsidR="00B16268" w:rsidRPr="00B16268">
        <w:rPr>
          <w:rStyle w:val="CRMarker"/>
          <w:highlight w:val="lightGray"/>
        </w:rPr>
        <w:t>ï</w:t>
      </w:r>
      <w:r w:rsidR="00B16268" w:rsidRPr="00B16268">
        <w:rPr>
          <w:highlight w:val="lightGray"/>
        </w:rPr>
        <w:fldChar w:fldCharType="end"/>
      </w:r>
      <w:r w:rsidRPr="00C14CB2">
        <w:rPr>
          <w:noProof/>
          <w:color w:val="00B050"/>
        </w:rPr>
        <w:t xml:space="preserve"> </w:t>
      </w:r>
      <w:r w:rsidRPr="00583314">
        <w:rPr>
          <w:noProof/>
        </w:rPr>
        <w:t>and in this Directive.</w:t>
      </w:r>
      <w:r w:rsidR="000C7E54">
        <w:rPr>
          <w:noProof/>
        </w:rPr>
        <w:t xml:space="preserve"> </w:t>
      </w:r>
      <w:r w:rsidR="00B16268" w:rsidRPr="003E2E0B">
        <w:rPr>
          <w:highlight w:val="lightGray"/>
        </w:rPr>
        <w:fldChar w:fldCharType="begin"/>
      </w:r>
      <w:r w:rsidR="00B16268" w:rsidRPr="003E2E0B">
        <w:rPr>
          <w:highlight w:val="lightGray"/>
        </w:rPr>
        <w:instrText xml:space="preserve"> QUOTE "</w:instrText>
      </w:r>
      <w:r w:rsidR="00B16268" w:rsidRPr="003E2E0B">
        <w:rPr>
          <w:rStyle w:val="CRMarker"/>
          <w:highlight w:val="lightGray"/>
        </w:rPr>
        <w:instrText>ð</w:instrText>
      </w:r>
      <w:r w:rsidR="00B16268" w:rsidRPr="003E2E0B">
        <w:rPr>
          <w:highlight w:val="lightGray"/>
        </w:rPr>
        <w:instrText xml:space="preserve">" </w:instrText>
      </w:r>
      <w:r w:rsidR="00B16268" w:rsidRPr="003E2E0B">
        <w:rPr>
          <w:highlight w:val="lightGray"/>
        </w:rPr>
        <w:fldChar w:fldCharType="separate"/>
      </w:r>
      <w:r w:rsidR="00B16268" w:rsidRPr="003E2E0B">
        <w:rPr>
          <w:rStyle w:val="CRMarker"/>
          <w:highlight w:val="lightGray"/>
        </w:rPr>
        <w:t>ð</w:t>
      </w:r>
      <w:r w:rsidR="00B16268" w:rsidRPr="003E2E0B">
        <w:rPr>
          <w:highlight w:val="lightGray"/>
        </w:rPr>
        <w:fldChar w:fldCharType="end"/>
      </w:r>
      <w:r w:rsidR="00B16268" w:rsidRPr="00B16268">
        <w:rPr>
          <w:highlight w:val="lightGray"/>
        </w:rPr>
        <w:t> </w:t>
      </w:r>
      <w:r w:rsidR="00B70799" w:rsidRPr="00B16268">
        <w:rPr>
          <w:noProof/>
          <w:highlight w:val="lightGray"/>
        </w:rPr>
        <w:t>Member States shall notabl</w:t>
      </w:r>
      <w:r w:rsidR="22AC7285" w:rsidRPr="00B16268">
        <w:rPr>
          <w:noProof/>
          <w:highlight w:val="lightGray"/>
        </w:rPr>
        <w:t>y</w:t>
      </w:r>
      <w:r w:rsidR="00B70799" w:rsidRPr="00B16268">
        <w:rPr>
          <w:noProof/>
          <w:highlight w:val="lightGray"/>
        </w:rPr>
        <w:t xml:space="preserve"> ensure that </w:t>
      </w:r>
      <w:r w:rsidR="008C7216" w:rsidRPr="00B16268">
        <w:rPr>
          <w:noProof/>
          <w:highlight w:val="lightGray"/>
        </w:rPr>
        <w:t xml:space="preserve">victims of offences </w:t>
      </w:r>
      <w:r w:rsidR="000D37DC" w:rsidRPr="00B16268">
        <w:rPr>
          <w:noProof/>
          <w:highlight w:val="lightGray"/>
        </w:rPr>
        <w:t>referred</w:t>
      </w:r>
      <w:r w:rsidR="008C7216" w:rsidRPr="00B16268">
        <w:rPr>
          <w:noProof/>
          <w:highlight w:val="lightGray"/>
        </w:rPr>
        <w:t xml:space="preserve"> to in Articles 3 to </w:t>
      </w:r>
      <w:r w:rsidR="00517B58" w:rsidRPr="00B16268">
        <w:rPr>
          <w:noProof/>
          <w:highlight w:val="lightGray"/>
        </w:rPr>
        <w:t>9</w:t>
      </w:r>
      <w:r w:rsidR="00001A56" w:rsidRPr="00B16268">
        <w:rPr>
          <w:noProof/>
          <w:highlight w:val="lightGray"/>
        </w:rPr>
        <w:t xml:space="preserve"> </w:t>
      </w:r>
      <w:r w:rsidR="00260B5D" w:rsidRPr="00B16268">
        <w:rPr>
          <w:noProof/>
          <w:highlight w:val="lightGray"/>
        </w:rPr>
        <w:t>have access to targeted and integrated support services for children in accordance with Article 9a of Directive (EU) …/…</w:t>
      </w:r>
      <w:r w:rsidR="00260B5D" w:rsidRPr="00B16268">
        <w:rPr>
          <w:i/>
          <w:iCs/>
          <w:noProof/>
          <w:highlight w:val="lightGray"/>
        </w:rPr>
        <w:t xml:space="preserve"> </w:t>
      </w:r>
      <w:r w:rsidR="00260B5D" w:rsidRPr="00B16268">
        <w:rPr>
          <w:noProof/>
          <w:highlight w:val="lightGray"/>
        </w:rPr>
        <w:t>[</w:t>
      </w:r>
      <w:r w:rsidR="00260B5D" w:rsidRPr="00B16268">
        <w:rPr>
          <w:i/>
          <w:iCs/>
          <w:noProof/>
          <w:highlight w:val="lightGray"/>
        </w:rPr>
        <w:t>proposed Directive amending Directive 2012/29 establishing minimum standards on the rights, support and protection of victims of crimes</w:t>
      </w:r>
      <w:r w:rsidR="000C7E54" w:rsidRPr="00B16268">
        <w:rPr>
          <w:noProof/>
          <w:highlight w:val="lightGray"/>
        </w:rPr>
        <w:t>].</w:t>
      </w:r>
      <w:r w:rsidR="00B16268" w:rsidRPr="00B16268">
        <w:rPr>
          <w:highlight w:val="lightGray"/>
        </w:rPr>
        <w:t> </w:t>
      </w:r>
      <w:r w:rsidR="00B16268" w:rsidRPr="00B16268">
        <w:rPr>
          <w:highlight w:val="lightGray"/>
        </w:rPr>
        <w:fldChar w:fldCharType="begin"/>
      </w:r>
      <w:r w:rsidR="00B16268" w:rsidRPr="00B16268">
        <w:rPr>
          <w:highlight w:val="lightGray"/>
        </w:rPr>
        <w:instrText xml:space="preserve"> QUOTE "</w:instrText>
      </w:r>
      <w:r w:rsidR="00B16268" w:rsidRPr="00B16268">
        <w:rPr>
          <w:rStyle w:val="CRMarker"/>
          <w:highlight w:val="lightGray"/>
        </w:rPr>
        <w:instrText>ï</w:instrText>
      </w:r>
      <w:r w:rsidR="00B16268" w:rsidRPr="00B16268">
        <w:rPr>
          <w:highlight w:val="lightGray"/>
        </w:rPr>
        <w:instrText xml:space="preserve">" </w:instrText>
      </w:r>
      <w:r w:rsidR="00B16268" w:rsidRPr="00B16268">
        <w:rPr>
          <w:highlight w:val="lightGray"/>
        </w:rPr>
        <w:fldChar w:fldCharType="separate"/>
      </w:r>
      <w:r w:rsidR="00B16268" w:rsidRPr="00B16268">
        <w:rPr>
          <w:rStyle w:val="CRMarker"/>
          <w:highlight w:val="lightGray"/>
        </w:rPr>
        <w:t>ï</w:t>
      </w:r>
      <w:r w:rsidR="00B16268" w:rsidRPr="00B16268">
        <w:rPr>
          <w:highlight w:val="lightGray"/>
        </w:rPr>
        <w:fldChar w:fldCharType="end"/>
      </w:r>
      <w:r w:rsidRPr="00583314">
        <w:rPr>
          <w:noProof/>
        </w:rPr>
        <w:t>Member States shall, in particular, take the necessary steps to ensure protection for children who report cases of abuse within their family.</w:t>
      </w:r>
    </w:p>
    <w:p w14:paraId="3D4E4439" w14:textId="77777777" w:rsidR="00A14833" w:rsidRPr="00583314" w:rsidRDefault="00A14833" w:rsidP="004D4B0B">
      <w:pPr>
        <w:pStyle w:val="CRSeparator"/>
        <w:rPr>
          <w:noProof/>
        </w:rPr>
      </w:pPr>
    </w:p>
    <w:p w14:paraId="7E9C2608" w14:textId="77777777" w:rsidR="00CE4B8D" w:rsidRPr="001A73D7" w:rsidRDefault="00CE4B8D" w:rsidP="00CE4B8D">
      <w:pPr>
        <w:pStyle w:val="CRReference"/>
        <w:rPr>
          <w:noProof/>
          <w:highlight w:val="lightGray"/>
        </w:rPr>
      </w:pPr>
      <w:r w:rsidRPr="001A73D7">
        <w:rPr>
          <w:noProof/>
          <w:highlight w:val="lightGray"/>
        </w:rPr>
        <w:fldChar w:fldCharType="begin"/>
      </w:r>
      <w:r w:rsidRPr="001A73D7">
        <w:rPr>
          <w:noProof/>
          <w:highlight w:val="lightGray"/>
        </w:rPr>
        <w:instrText xml:space="preserve"> QUOTE "</w:instrText>
      </w:r>
      <w:r w:rsidRPr="001A73D7">
        <w:rPr>
          <w:rStyle w:val="CRMarker"/>
          <w:noProof/>
          <w:highlight w:val="lightGray"/>
        </w:rPr>
        <w:instrText>ò</w:instrText>
      </w:r>
      <w:r w:rsidRPr="001A73D7">
        <w:rPr>
          <w:noProof/>
          <w:highlight w:val="lightGray"/>
        </w:rPr>
        <w:instrText xml:space="preserve">" </w:instrText>
      </w:r>
      <w:r w:rsidRPr="001A73D7">
        <w:rPr>
          <w:noProof/>
          <w:highlight w:val="lightGray"/>
        </w:rPr>
        <w:fldChar w:fldCharType="separate"/>
      </w:r>
      <w:r w:rsidRPr="001A73D7">
        <w:rPr>
          <w:rStyle w:val="CRMarker"/>
          <w:noProof/>
          <w:highlight w:val="lightGray"/>
        </w:rPr>
        <w:t>ò</w:t>
      </w:r>
      <w:r w:rsidRPr="001A73D7">
        <w:rPr>
          <w:noProof/>
          <w:highlight w:val="lightGray"/>
        </w:rPr>
        <w:fldChar w:fldCharType="end"/>
      </w:r>
      <w:r w:rsidRPr="001A73D7">
        <w:rPr>
          <w:noProof/>
          <w:highlight w:val="lightGray"/>
        </w:rPr>
        <w:t> new</w:t>
      </w:r>
    </w:p>
    <w:p w14:paraId="476BED41" w14:textId="77777777" w:rsidR="005252BF" w:rsidRPr="001A73D7" w:rsidRDefault="005252BF" w:rsidP="00894FC0">
      <w:pPr>
        <w:pStyle w:val="ManualNumPar1"/>
        <w:rPr>
          <w:noProof/>
          <w:highlight w:val="lightGray"/>
        </w:rPr>
      </w:pPr>
      <w:r w:rsidRPr="001A73D7">
        <w:rPr>
          <w:noProof/>
          <w:highlight w:val="lightGray"/>
        </w:rPr>
        <w:t>2.</w:t>
      </w:r>
      <w:r w:rsidRPr="001A73D7">
        <w:rPr>
          <w:noProof/>
          <w:highlight w:val="lightGray"/>
        </w:rPr>
        <w:tab/>
        <w:t xml:space="preserve">Victims shall be provided with </w:t>
      </w:r>
      <w:r w:rsidR="0033168F" w:rsidRPr="001A73D7">
        <w:rPr>
          <w:noProof/>
          <w:highlight w:val="lightGray"/>
        </w:rPr>
        <w:t>coordinated</w:t>
      </w:r>
      <w:r w:rsidR="000C7E54" w:rsidRPr="001A73D7">
        <w:rPr>
          <w:noProof/>
          <w:highlight w:val="lightGray"/>
        </w:rPr>
        <w:t>,</w:t>
      </w:r>
      <w:r w:rsidR="0033168F" w:rsidRPr="001A73D7">
        <w:rPr>
          <w:noProof/>
          <w:highlight w:val="lightGray"/>
        </w:rPr>
        <w:t xml:space="preserve"> </w:t>
      </w:r>
      <w:r w:rsidRPr="001A73D7">
        <w:rPr>
          <w:noProof/>
          <w:highlight w:val="lightGray"/>
        </w:rPr>
        <w:t>age-appropriate medical care, emotional, psychosocial, psychological and educational support, as well as any other appropriate support tailored in particular to situations of sexual abuse.</w:t>
      </w:r>
      <w:r w:rsidR="001C6B9C" w:rsidRPr="001A73D7">
        <w:rPr>
          <w:noProof/>
          <w:highlight w:val="lightGray"/>
        </w:rPr>
        <w:t> </w:t>
      </w:r>
    </w:p>
    <w:p w14:paraId="1279A345" w14:textId="77777777" w:rsidR="005252BF" w:rsidRPr="001A73D7" w:rsidRDefault="005252BF" w:rsidP="00894FC0">
      <w:pPr>
        <w:pStyle w:val="ManualNumPar1"/>
        <w:rPr>
          <w:noProof/>
          <w:highlight w:val="lightGray"/>
        </w:rPr>
      </w:pPr>
      <w:r w:rsidRPr="001A73D7">
        <w:rPr>
          <w:noProof/>
          <w:highlight w:val="lightGray"/>
        </w:rPr>
        <w:t>3.</w:t>
      </w:r>
      <w:r w:rsidRPr="001A73D7">
        <w:rPr>
          <w:noProof/>
          <w:highlight w:val="lightGray"/>
        </w:rPr>
        <w:tab/>
        <w:t>Where it is necessary to provide for interim accommodation, children shall</w:t>
      </w:r>
      <w:r w:rsidR="00392861" w:rsidRPr="001A73D7">
        <w:rPr>
          <w:noProof/>
          <w:highlight w:val="lightGray"/>
        </w:rPr>
        <w:t>,</w:t>
      </w:r>
      <w:r w:rsidRPr="001A73D7">
        <w:rPr>
          <w:noProof/>
          <w:highlight w:val="lightGray"/>
        </w:rPr>
        <w:t xml:space="preserve"> as a priority</w:t>
      </w:r>
      <w:r w:rsidR="00392861" w:rsidRPr="001A73D7">
        <w:rPr>
          <w:noProof/>
          <w:highlight w:val="lightGray"/>
        </w:rPr>
        <w:t>,</w:t>
      </w:r>
      <w:r w:rsidRPr="001A73D7">
        <w:rPr>
          <w:noProof/>
          <w:highlight w:val="lightGray"/>
        </w:rPr>
        <w:t xml:space="preserve"> be placed with other family members,</w:t>
      </w:r>
      <w:r w:rsidR="000C7E54" w:rsidRPr="001A73D7">
        <w:rPr>
          <w:noProof/>
          <w:highlight w:val="lightGray"/>
        </w:rPr>
        <w:t xml:space="preserve"> </w:t>
      </w:r>
      <w:r w:rsidR="00B93EBD" w:rsidRPr="001A73D7">
        <w:rPr>
          <w:noProof/>
          <w:highlight w:val="lightGray"/>
        </w:rPr>
        <w:t xml:space="preserve">where necessary </w:t>
      </w:r>
      <w:r w:rsidRPr="001A73D7">
        <w:rPr>
          <w:noProof/>
          <w:highlight w:val="lightGray"/>
        </w:rPr>
        <w:t xml:space="preserve">in temporary </w:t>
      </w:r>
      <w:r w:rsidR="00476D8E" w:rsidRPr="001A73D7">
        <w:rPr>
          <w:noProof/>
          <w:highlight w:val="lightGray"/>
        </w:rPr>
        <w:t xml:space="preserve">or permanent </w:t>
      </w:r>
      <w:r w:rsidRPr="001A73D7">
        <w:rPr>
          <w:noProof/>
          <w:highlight w:val="lightGray"/>
        </w:rPr>
        <w:t xml:space="preserve">housing, equipped with support services. </w:t>
      </w:r>
    </w:p>
    <w:p w14:paraId="5F793A92" w14:textId="77777777" w:rsidR="005252BF" w:rsidRPr="00583314" w:rsidRDefault="005252BF" w:rsidP="00894FC0">
      <w:pPr>
        <w:pStyle w:val="ManualNumPar1"/>
        <w:rPr>
          <w:noProof/>
        </w:rPr>
      </w:pPr>
      <w:r w:rsidRPr="001A73D7">
        <w:rPr>
          <w:noProof/>
          <w:highlight w:val="lightGray"/>
        </w:rPr>
        <w:t>4.</w:t>
      </w:r>
      <w:r w:rsidRPr="001A73D7">
        <w:rPr>
          <w:noProof/>
          <w:highlight w:val="lightGray"/>
        </w:rPr>
        <w:tab/>
        <w:t xml:space="preserve">Victims of </w:t>
      </w:r>
      <w:r w:rsidRPr="001A73D7">
        <w:rPr>
          <w:rFonts w:cstheme="minorHAnsi"/>
          <w:noProof/>
          <w:highlight w:val="lightGray"/>
        </w:rPr>
        <w:t>offen</w:t>
      </w:r>
      <w:r w:rsidR="00E0784D" w:rsidRPr="001A73D7">
        <w:rPr>
          <w:rFonts w:cstheme="minorHAnsi"/>
          <w:noProof/>
          <w:highlight w:val="lightGray"/>
        </w:rPr>
        <w:t>c</w:t>
      </w:r>
      <w:r w:rsidRPr="001A73D7">
        <w:rPr>
          <w:rFonts w:cstheme="minorHAnsi"/>
          <w:noProof/>
          <w:highlight w:val="lightGray"/>
        </w:rPr>
        <w:t xml:space="preserve">es </w:t>
      </w:r>
      <w:r w:rsidR="00DB35F0" w:rsidRPr="001A73D7">
        <w:rPr>
          <w:rFonts w:eastAsia="Times New Roman" w:cstheme="minorHAnsi"/>
          <w:noProof/>
          <w:highlight w:val="lightGray"/>
        </w:rPr>
        <w:t>punishable</w:t>
      </w:r>
      <w:r w:rsidRPr="001A73D7">
        <w:rPr>
          <w:noProof/>
          <w:highlight w:val="lightGray"/>
        </w:rPr>
        <w:t xml:space="preserve"> under this Directive shall have access to the referral centres established under Article 28 of Directive […/…/EU </w:t>
      </w:r>
      <w:r w:rsidRPr="001A73D7">
        <w:rPr>
          <w:i/>
          <w:noProof/>
          <w:highlight w:val="lightGray"/>
        </w:rPr>
        <w:t>Proposed violence against women Directive</w:t>
      </w:r>
      <w:r w:rsidRPr="001A73D7">
        <w:rPr>
          <w:noProof/>
          <w:highlight w:val="lightGray"/>
        </w:rPr>
        <w:t>]</w:t>
      </w:r>
      <w:r w:rsidR="008B220E" w:rsidRPr="001A73D7">
        <w:rPr>
          <w:rStyle w:val="FootnoteReference"/>
          <w:noProof/>
          <w:highlight w:val="lightGray"/>
        </w:rPr>
        <w:footnoteReference w:id="40"/>
      </w:r>
      <w:r w:rsidRPr="001A73D7">
        <w:rPr>
          <w:noProof/>
          <w:highlight w:val="lightGray"/>
        </w:rPr>
        <w:t>.</w:t>
      </w:r>
      <w:r w:rsidR="00540623" w:rsidRPr="001A73D7">
        <w:rPr>
          <w:noProof/>
          <w:highlight w:val="lightGray"/>
        </w:rPr>
        <w:t> </w:t>
      </w:r>
    </w:p>
    <w:p w14:paraId="48C8EF32" w14:textId="77777777" w:rsidR="00E95815" w:rsidRPr="00583314" w:rsidRDefault="00E95815" w:rsidP="00E95815">
      <w:pPr>
        <w:pStyle w:val="CRSeparator"/>
        <w:rPr>
          <w:noProof/>
        </w:rPr>
      </w:pPr>
    </w:p>
    <w:p w14:paraId="5F8D2A2D" w14:textId="5F10C781" w:rsidR="00E95815" w:rsidRPr="00EA3D14" w:rsidRDefault="00E95815" w:rsidP="00E95815">
      <w:pPr>
        <w:pStyle w:val="CRReference"/>
        <w:rPr>
          <w:noProof/>
          <w:lang w:val="fr-BE"/>
        </w:rPr>
      </w:pPr>
      <w:r w:rsidRPr="00583314">
        <w:rPr>
          <w:noProof/>
        </w:rPr>
        <w:fldChar w:fldCharType="begin"/>
      </w:r>
      <w:r w:rsidRPr="00EA3D14">
        <w:rPr>
          <w:noProof/>
          <w:lang w:val="fr-BE"/>
        </w:rPr>
        <w:instrText xml:space="preserve"> QUOTE "</w:instrText>
      </w:r>
      <w:r w:rsidRPr="00EA3D14">
        <w:rPr>
          <w:rStyle w:val="CRMarker"/>
          <w:noProof/>
          <w:lang w:val="fr-BE"/>
        </w:rPr>
        <w:instrText>ê</w:instrText>
      </w:r>
      <w:r w:rsidRPr="00EA3D14">
        <w:rPr>
          <w:noProof/>
          <w:lang w:val="fr-BE"/>
        </w:rPr>
        <w:instrText xml:space="preserve">" </w:instrText>
      </w:r>
      <w:r w:rsidRPr="00583314">
        <w:rPr>
          <w:noProof/>
        </w:rPr>
        <w:fldChar w:fldCharType="separate"/>
      </w:r>
      <w:r w:rsidRPr="00EA3D14">
        <w:rPr>
          <w:rStyle w:val="CRMarker"/>
          <w:noProof/>
          <w:lang w:val="fr-BE"/>
        </w:rPr>
        <w:t>ê</w:t>
      </w:r>
      <w:r w:rsidRPr="00583314">
        <w:rPr>
          <w:noProof/>
        </w:rPr>
        <w:fldChar w:fldCharType="end"/>
      </w:r>
      <w:r w:rsidRPr="00EA3D14">
        <w:rPr>
          <w:noProof/>
          <w:lang w:val="fr-BE"/>
        </w:rPr>
        <w:t xml:space="preserve"> 2011/93/EU </w:t>
      </w:r>
      <w:r w:rsidR="001A73D7" w:rsidRPr="00EA3D14">
        <w:rPr>
          <w:noProof/>
          <w:lang w:val="fr-BE"/>
        </w:rPr>
        <w:t xml:space="preserve"> (adapted)</w:t>
      </w:r>
    </w:p>
    <w:p w14:paraId="4597F875" w14:textId="77777777" w:rsidR="00155C6D" w:rsidRPr="00EA3D14" w:rsidRDefault="00155C6D" w:rsidP="004D4B0B">
      <w:pPr>
        <w:pStyle w:val="CRReference"/>
        <w:rPr>
          <w:rStyle w:val="CRMinorChangeAdded"/>
          <w:noProof/>
          <w:highlight w:val="lightGray"/>
          <w:lang w:val="fr-BE"/>
        </w:rPr>
      </w:pPr>
      <w:r w:rsidRPr="00FE50DD">
        <w:rPr>
          <w:noProof/>
          <w:highlight w:val="lightGray"/>
        </w:rPr>
        <w:fldChar w:fldCharType="begin"/>
      </w:r>
      <w:r w:rsidRPr="00EA3D14">
        <w:rPr>
          <w:noProof/>
          <w:highlight w:val="lightGray"/>
          <w:lang w:val="fr-BE"/>
        </w:rPr>
        <w:instrText xml:space="preserve"> QUOTE "</w:instrText>
      </w:r>
      <w:r w:rsidRPr="00EA3D14">
        <w:rPr>
          <w:rStyle w:val="CRMarker"/>
          <w:noProof/>
          <w:highlight w:val="lightGray"/>
          <w:lang w:val="fr-BE"/>
        </w:rPr>
        <w:instrText>ð</w:instrText>
      </w:r>
      <w:r w:rsidRPr="00EA3D14">
        <w:rPr>
          <w:noProof/>
          <w:highlight w:val="lightGray"/>
          <w:lang w:val="fr-BE"/>
        </w:rPr>
        <w:instrText xml:space="preserve">" </w:instrText>
      </w:r>
      <w:r w:rsidRPr="00FE50DD">
        <w:rPr>
          <w:noProof/>
          <w:highlight w:val="lightGray"/>
        </w:rPr>
        <w:fldChar w:fldCharType="separate"/>
      </w:r>
      <w:r w:rsidRPr="00EA3D14">
        <w:rPr>
          <w:rStyle w:val="CRMarker"/>
          <w:noProof/>
          <w:highlight w:val="lightGray"/>
          <w:lang w:val="fr-BE"/>
        </w:rPr>
        <w:t>ð</w:t>
      </w:r>
      <w:r w:rsidRPr="00FE50DD">
        <w:rPr>
          <w:noProof/>
          <w:highlight w:val="lightGray"/>
        </w:rPr>
        <w:fldChar w:fldCharType="end"/>
      </w:r>
      <w:r w:rsidRPr="00EA3D14">
        <w:rPr>
          <w:noProof/>
          <w:highlight w:val="lightGray"/>
          <w:lang w:val="fr-BE"/>
        </w:rPr>
        <w:t> new</w:t>
      </w:r>
    </w:p>
    <w:p w14:paraId="722380DC" w14:textId="77777777" w:rsidR="005252BF" w:rsidRPr="00583314" w:rsidRDefault="009827B9" w:rsidP="004D4B0B">
      <w:pPr>
        <w:pStyle w:val="ManualNumPar1"/>
        <w:rPr>
          <w:noProof/>
        </w:rPr>
      </w:pPr>
      <w:r w:rsidRPr="00EA3D14">
        <w:rPr>
          <w:noProof/>
          <w:lang w:val="fr-BE"/>
        </w:rPr>
        <w:t>5.</w:t>
      </w:r>
      <w:r w:rsidRPr="00EA3D14">
        <w:rPr>
          <w:noProof/>
          <w:lang w:val="fr-BE"/>
        </w:rPr>
        <w:tab/>
      </w:r>
      <w:r w:rsidRPr="00EA3D14">
        <w:rPr>
          <w:rStyle w:val="CRDeleted"/>
          <w:lang w:val="fr-BE"/>
        </w:rPr>
        <w:t>2</w:t>
      </w:r>
      <w:r w:rsidR="00385CB1" w:rsidRPr="00EA3D14">
        <w:rPr>
          <w:rStyle w:val="CRDeleted"/>
          <w:lang w:val="fr-BE"/>
        </w:rPr>
        <w:t>.</w:t>
      </w:r>
      <w:r w:rsidRPr="00EA3D14">
        <w:rPr>
          <w:noProof/>
          <w:lang w:val="fr-BE"/>
        </w:rPr>
        <w:t xml:space="preserve"> </w:t>
      </w:r>
      <w:r w:rsidR="005252BF" w:rsidRPr="00583314">
        <w:rPr>
          <w:noProof/>
        </w:rPr>
        <w:t>Member States shall take the necessary measures to ensure that assistance and support for a child victim are not made conditional on the child victim’s willingness to cooperate in the criminal investigation, prosecution or trial.</w:t>
      </w:r>
    </w:p>
    <w:p w14:paraId="57136863" w14:textId="4048F111" w:rsidR="005252BF" w:rsidRPr="00583314" w:rsidRDefault="00F44F2A" w:rsidP="004D4B0B">
      <w:pPr>
        <w:pStyle w:val="ManualNumPar1"/>
        <w:rPr>
          <w:noProof/>
        </w:rPr>
      </w:pPr>
      <w:r>
        <w:rPr>
          <w:noProof/>
        </w:rPr>
        <w:t>6.</w:t>
      </w:r>
      <w:r>
        <w:rPr>
          <w:noProof/>
        </w:rPr>
        <w:tab/>
      </w:r>
      <w:r w:rsidRPr="001A73D7">
        <w:rPr>
          <w:rStyle w:val="CRDeleted"/>
        </w:rPr>
        <w:t>3.</w:t>
      </w:r>
      <w:r w:rsidRPr="00583314">
        <w:rPr>
          <w:noProof/>
        </w:rPr>
        <w:t xml:space="preserve"> </w:t>
      </w:r>
      <w:r w:rsidR="005252BF" w:rsidRPr="00583314">
        <w:rPr>
          <w:noProof/>
        </w:rPr>
        <w:t>Member States shall take the necessary measures to ensure that the specific actions to assist and support child victims in enjoying their rights under this Directive, are undertaken following an individual assessment of the special circumstances of each particular child victim,</w:t>
      </w:r>
      <w:r w:rsidR="001A73D7" w:rsidRPr="00B338E5">
        <w:rPr>
          <w:rStyle w:val="CommentReference"/>
          <w:b/>
          <w:color w:val="FF0000"/>
          <w:sz w:val="20"/>
        </w:rPr>
        <w:t xml:space="preserve"> </w:t>
      </w:r>
      <w:r w:rsidR="00155C6D" w:rsidRPr="00583314">
        <w:rPr>
          <w:noProof/>
        </w:rPr>
        <w:t> </w:t>
      </w:r>
      <w:r w:rsidR="001A73D7" w:rsidRPr="003E2E0B">
        <w:rPr>
          <w:highlight w:val="lightGray"/>
        </w:rPr>
        <w:fldChar w:fldCharType="begin"/>
      </w:r>
      <w:r w:rsidR="001A73D7" w:rsidRPr="003E2E0B">
        <w:rPr>
          <w:highlight w:val="lightGray"/>
        </w:rPr>
        <w:instrText xml:space="preserve"> QUOTE "</w:instrText>
      </w:r>
      <w:r w:rsidR="001A73D7" w:rsidRPr="003E2E0B">
        <w:rPr>
          <w:rStyle w:val="CRMarker"/>
          <w:highlight w:val="lightGray"/>
        </w:rPr>
        <w:instrText>ð</w:instrText>
      </w:r>
      <w:r w:rsidR="001A73D7" w:rsidRPr="003E2E0B">
        <w:rPr>
          <w:highlight w:val="lightGray"/>
        </w:rPr>
        <w:instrText xml:space="preserve">" </w:instrText>
      </w:r>
      <w:r w:rsidR="001A73D7" w:rsidRPr="003E2E0B">
        <w:rPr>
          <w:highlight w:val="lightGray"/>
        </w:rPr>
        <w:fldChar w:fldCharType="separate"/>
      </w:r>
      <w:r w:rsidR="001A73D7" w:rsidRPr="003E2E0B">
        <w:rPr>
          <w:rStyle w:val="CRMarker"/>
          <w:highlight w:val="lightGray"/>
        </w:rPr>
        <w:t>ð</w:t>
      </w:r>
      <w:r w:rsidR="001A73D7" w:rsidRPr="003E2E0B">
        <w:rPr>
          <w:highlight w:val="lightGray"/>
        </w:rPr>
        <w:fldChar w:fldCharType="end"/>
      </w:r>
      <w:r w:rsidR="001A73D7" w:rsidRPr="001A73D7">
        <w:rPr>
          <w:highlight w:val="lightGray"/>
        </w:rPr>
        <w:t> </w:t>
      </w:r>
      <w:r w:rsidR="00155C6D" w:rsidRPr="001A73D7">
        <w:rPr>
          <w:noProof/>
          <w:color w:val="000000" w:themeColor="text1"/>
          <w:highlight w:val="lightGray"/>
        </w:rPr>
        <w:t xml:space="preserve">conducted in accordance with Article 22 of </w:t>
      </w:r>
      <w:r w:rsidR="00581F0A" w:rsidRPr="001A73D7">
        <w:rPr>
          <w:noProof/>
          <w:highlight w:val="lightGray"/>
        </w:rPr>
        <w:t>Directive (EU) …/…</w:t>
      </w:r>
      <w:r w:rsidR="00581F0A" w:rsidRPr="001A73D7">
        <w:rPr>
          <w:i/>
          <w:iCs/>
          <w:noProof/>
          <w:highlight w:val="lightGray"/>
        </w:rPr>
        <w:t xml:space="preserve"> </w:t>
      </w:r>
      <w:r w:rsidR="00581F0A" w:rsidRPr="001A73D7">
        <w:rPr>
          <w:noProof/>
          <w:highlight w:val="lightGray"/>
        </w:rPr>
        <w:t>[</w:t>
      </w:r>
      <w:r w:rsidR="00581F0A" w:rsidRPr="001A73D7">
        <w:rPr>
          <w:i/>
          <w:iCs/>
          <w:noProof/>
          <w:highlight w:val="lightGray"/>
        </w:rPr>
        <w:t xml:space="preserve">proposed Directive amending </w:t>
      </w:r>
      <w:r w:rsidR="00581F0A" w:rsidRPr="001A73D7">
        <w:rPr>
          <w:noProof/>
          <w:color w:val="000000" w:themeColor="text1"/>
          <w:highlight w:val="lightGray"/>
        </w:rPr>
        <w:t>Directive 2012/29</w:t>
      </w:r>
      <w:r w:rsidR="00155C6D" w:rsidRPr="001A73D7">
        <w:rPr>
          <w:noProof/>
          <w:color w:val="000000" w:themeColor="text1"/>
          <w:highlight w:val="lightGray"/>
        </w:rPr>
        <w:t>/EU</w:t>
      </w:r>
      <w:r w:rsidR="00581F0A" w:rsidRPr="001A73D7">
        <w:rPr>
          <w:i/>
          <w:iCs/>
          <w:noProof/>
          <w:highlight w:val="lightGray"/>
        </w:rPr>
        <w:t xml:space="preserve"> establishing minimum standards on the rights, support</w:t>
      </w:r>
      <w:r w:rsidR="00581F0A" w:rsidRPr="001A73D7">
        <w:rPr>
          <w:noProof/>
          <w:color w:val="000000" w:themeColor="text1"/>
          <w:highlight w:val="lightGray"/>
        </w:rPr>
        <w:t xml:space="preserve"> and</w:t>
      </w:r>
      <w:r w:rsidR="00155C6D" w:rsidRPr="001A73D7">
        <w:rPr>
          <w:noProof/>
          <w:highlight w:val="lightGray"/>
        </w:rPr>
        <w:t> </w:t>
      </w:r>
      <w:r w:rsidR="00581F0A" w:rsidRPr="001A73D7">
        <w:rPr>
          <w:i/>
          <w:iCs/>
          <w:noProof/>
          <w:highlight w:val="lightGray"/>
        </w:rPr>
        <w:t>protection of victims of crimes</w:t>
      </w:r>
      <w:r w:rsidR="00581F0A" w:rsidRPr="001A73D7">
        <w:rPr>
          <w:noProof/>
          <w:highlight w:val="lightGray"/>
        </w:rPr>
        <w:t xml:space="preserve">] </w:t>
      </w:r>
      <w:r w:rsidR="005252BF" w:rsidRPr="001A73D7">
        <w:rPr>
          <w:noProof/>
          <w:color w:val="000000" w:themeColor="text1"/>
          <w:highlight w:val="lightGray"/>
        </w:rPr>
        <w:t>and</w:t>
      </w:r>
      <w:r w:rsidR="001A73D7" w:rsidRPr="001A73D7">
        <w:rPr>
          <w:highlight w:val="lightGray"/>
        </w:rPr>
        <w:t> </w:t>
      </w:r>
      <w:r w:rsidR="001A73D7" w:rsidRPr="001A73D7">
        <w:rPr>
          <w:highlight w:val="lightGray"/>
        </w:rPr>
        <w:fldChar w:fldCharType="begin"/>
      </w:r>
      <w:r w:rsidR="001A73D7" w:rsidRPr="001A73D7">
        <w:rPr>
          <w:highlight w:val="lightGray"/>
        </w:rPr>
        <w:instrText xml:space="preserve"> QUOTE "</w:instrText>
      </w:r>
      <w:r w:rsidR="001A73D7" w:rsidRPr="001A73D7">
        <w:rPr>
          <w:rStyle w:val="CRMarker"/>
          <w:highlight w:val="lightGray"/>
        </w:rPr>
        <w:instrText>ï</w:instrText>
      </w:r>
      <w:r w:rsidR="001A73D7" w:rsidRPr="001A73D7">
        <w:rPr>
          <w:highlight w:val="lightGray"/>
        </w:rPr>
        <w:instrText xml:space="preserve">" </w:instrText>
      </w:r>
      <w:r w:rsidR="001A73D7" w:rsidRPr="001A73D7">
        <w:rPr>
          <w:highlight w:val="lightGray"/>
        </w:rPr>
        <w:fldChar w:fldCharType="separate"/>
      </w:r>
      <w:r w:rsidR="001A73D7" w:rsidRPr="001A73D7">
        <w:rPr>
          <w:rStyle w:val="CRMarker"/>
          <w:highlight w:val="lightGray"/>
        </w:rPr>
        <w:t>ï</w:t>
      </w:r>
      <w:r w:rsidR="001A73D7" w:rsidRPr="001A73D7">
        <w:rPr>
          <w:highlight w:val="lightGray"/>
        </w:rPr>
        <w:fldChar w:fldCharType="end"/>
      </w:r>
      <w:r w:rsidR="005252BF" w:rsidRPr="00583314">
        <w:rPr>
          <w:b/>
          <w:bCs/>
          <w:noProof/>
          <w:color w:val="000000" w:themeColor="text1"/>
        </w:rPr>
        <w:t xml:space="preserve"> </w:t>
      </w:r>
      <w:r w:rsidR="005252BF" w:rsidRPr="00583314">
        <w:rPr>
          <w:noProof/>
        </w:rPr>
        <w:t>taking due account of the child’s views, needs and concerns.</w:t>
      </w:r>
    </w:p>
    <w:p w14:paraId="1E989088" w14:textId="232C08EB" w:rsidR="005252BF" w:rsidRPr="00583314" w:rsidRDefault="005252BF" w:rsidP="004D4B0B">
      <w:pPr>
        <w:pStyle w:val="ManualNumPar1"/>
        <w:rPr>
          <w:b/>
          <w:bCs/>
          <w:noProof/>
          <w:color w:val="000000" w:themeColor="text1"/>
        </w:rPr>
      </w:pPr>
      <w:r>
        <w:rPr>
          <w:noProof/>
        </w:rPr>
        <w:t>7.</w:t>
      </w:r>
      <w:r>
        <w:rPr>
          <w:noProof/>
        </w:rPr>
        <w:tab/>
      </w:r>
      <w:r w:rsidRPr="001A73D7">
        <w:rPr>
          <w:rStyle w:val="CRDeleted"/>
        </w:rPr>
        <w:t>4.</w:t>
      </w:r>
      <w:r w:rsidRPr="00583314">
        <w:rPr>
          <w:noProof/>
          <w:color w:val="000000" w:themeColor="text1"/>
        </w:rPr>
        <w:t xml:space="preserve">   Child victims of any of the offences referred to in Articles 3 to </w:t>
      </w:r>
      <w:r w:rsidRPr="001A73D7">
        <w:rPr>
          <w:rStyle w:val="CRRefonteDeleted"/>
          <w:color w:val="000000" w:themeColor="text1"/>
          <w:highlight w:val="lightGray"/>
        </w:rPr>
        <w:t>7</w:t>
      </w:r>
      <w:r w:rsidR="00155C6D" w:rsidRPr="00583314">
        <w:rPr>
          <w:noProof/>
        </w:rPr>
        <w:t> </w:t>
      </w:r>
      <w:r w:rsidR="001A73D7" w:rsidRPr="003E2E0B">
        <w:rPr>
          <w:highlight w:val="lightGray"/>
        </w:rPr>
        <w:fldChar w:fldCharType="begin"/>
      </w:r>
      <w:r w:rsidR="001A73D7" w:rsidRPr="003E2E0B">
        <w:rPr>
          <w:highlight w:val="lightGray"/>
        </w:rPr>
        <w:instrText xml:space="preserve"> QUOTE "</w:instrText>
      </w:r>
      <w:r w:rsidR="001A73D7" w:rsidRPr="003E2E0B">
        <w:rPr>
          <w:rStyle w:val="CRMarker"/>
          <w:highlight w:val="lightGray"/>
        </w:rPr>
        <w:instrText>ð</w:instrText>
      </w:r>
      <w:r w:rsidR="001A73D7" w:rsidRPr="003E2E0B">
        <w:rPr>
          <w:highlight w:val="lightGray"/>
        </w:rPr>
        <w:instrText xml:space="preserve">" </w:instrText>
      </w:r>
      <w:r w:rsidR="001A73D7" w:rsidRPr="003E2E0B">
        <w:rPr>
          <w:highlight w:val="lightGray"/>
        </w:rPr>
        <w:fldChar w:fldCharType="separate"/>
      </w:r>
      <w:r w:rsidR="001A73D7" w:rsidRPr="003E2E0B">
        <w:rPr>
          <w:rStyle w:val="CRMarker"/>
          <w:highlight w:val="lightGray"/>
        </w:rPr>
        <w:t>ð</w:t>
      </w:r>
      <w:r w:rsidR="001A73D7" w:rsidRPr="003E2E0B">
        <w:rPr>
          <w:highlight w:val="lightGray"/>
        </w:rPr>
        <w:fldChar w:fldCharType="end"/>
      </w:r>
      <w:r w:rsidR="001A73D7" w:rsidRPr="001A73D7">
        <w:rPr>
          <w:highlight w:val="lightGray"/>
        </w:rPr>
        <w:t> </w:t>
      </w:r>
      <w:r w:rsidR="00155C6D" w:rsidRPr="001A73D7">
        <w:rPr>
          <w:noProof/>
          <w:color w:val="000000" w:themeColor="text1"/>
          <w:highlight w:val="lightGray"/>
        </w:rPr>
        <w:t>9</w:t>
      </w:r>
      <w:r w:rsidR="001A73D7" w:rsidRPr="001A73D7">
        <w:rPr>
          <w:highlight w:val="lightGray"/>
        </w:rPr>
        <w:t> </w:t>
      </w:r>
      <w:r w:rsidR="001A73D7" w:rsidRPr="001A73D7">
        <w:rPr>
          <w:highlight w:val="lightGray"/>
        </w:rPr>
        <w:fldChar w:fldCharType="begin"/>
      </w:r>
      <w:r w:rsidR="001A73D7" w:rsidRPr="001A73D7">
        <w:rPr>
          <w:highlight w:val="lightGray"/>
        </w:rPr>
        <w:instrText xml:space="preserve"> QUOTE "</w:instrText>
      </w:r>
      <w:r w:rsidR="001A73D7" w:rsidRPr="001A73D7">
        <w:rPr>
          <w:rStyle w:val="CRMarker"/>
          <w:highlight w:val="lightGray"/>
        </w:rPr>
        <w:instrText>ï</w:instrText>
      </w:r>
      <w:r w:rsidR="001A73D7" w:rsidRPr="001A73D7">
        <w:rPr>
          <w:highlight w:val="lightGray"/>
        </w:rPr>
        <w:instrText xml:space="preserve">" </w:instrText>
      </w:r>
      <w:r w:rsidR="001A73D7" w:rsidRPr="001A73D7">
        <w:rPr>
          <w:highlight w:val="lightGray"/>
        </w:rPr>
        <w:fldChar w:fldCharType="separate"/>
      </w:r>
      <w:r w:rsidR="001A73D7" w:rsidRPr="001A73D7">
        <w:rPr>
          <w:rStyle w:val="CRMarker"/>
          <w:highlight w:val="lightGray"/>
        </w:rPr>
        <w:t>ï</w:t>
      </w:r>
      <w:r w:rsidR="001A73D7" w:rsidRPr="001A73D7">
        <w:rPr>
          <w:highlight w:val="lightGray"/>
        </w:rPr>
        <w:fldChar w:fldCharType="end"/>
      </w:r>
      <w:r w:rsidR="00155C6D" w:rsidRPr="00583314">
        <w:rPr>
          <w:noProof/>
          <w:color w:val="000000" w:themeColor="text1"/>
        </w:rPr>
        <w:t xml:space="preserve"> </w:t>
      </w:r>
      <w:r w:rsidRPr="00583314">
        <w:rPr>
          <w:noProof/>
          <w:color w:val="000000" w:themeColor="text1"/>
        </w:rPr>
        <w:t xml:space="preserve">shall be considered as particularly vulnerable victims pursuant to </w:t>
      </w:r>
      <w:r w:rsidR="00432E69" w:rsidRPr="001A73D7">
        <w:rPr>
          <w:rStyle w:val="CRDeleted"/>
        </w:rPr>
        <w:t>Article 2(2), Article 8(4) and Article 14(1) of Framework Decision 2001/220/</w:t>
      </w:r>
      <w:r w:rsidR="00432E69" w:rsidRPr="00693320">
        <w:rPr>
          <w:rStyle w:val="CRDeleted"/>
        </w:rPr>
        <w:t>JHA</w:t>
      </w:r>
      <w:r w:rsidR="00693320" w:rsidRPr="00693320">
        <w:rPr>
          <w:rStyle w:val="CRDeleted"/>
        </w:rPr>
        <w:t xml:space="preserve">  </w:t>
      </w:r>
      <w:r w:rsidR="00B93CAF" w:rsidRPr="002075ED">
        <w:t> </w:t>
      </w:r>
      <w:r w:rsidR="00693320" w:rsidRPr="003E2E0B">
        <w:rPr>
          <w:highlight w:val="lightGray"/>
        </w:rPr>
        <w:fldChar w:fldCharType="begin"/>
      </w:r>
      <w:r w:rsidR="00693320" w:rsidRPr="003E2E0B">
        <w:rPr>
          <w:highlight w:val="lightGray"/>
        </w:rPr>
        <w:instrText xml:space="preserve"> QUOTE "</w:instrText>
      </w:r>
      <w:r w:rsidR="00693320" w:rsidRPr="003E2E0B">
        <w:rPr>
          <w:rStyle w:val="CRMarker"/>
          <w:highlight w:val="lightGray"/>
        </w:rPr>
        <w:instrText>ð</w:instrText>
      </w:r>
      <w:r w:rsidR="00693320" w:rsidRPr="003E2E0B">
        <w:rPr>
          <w:highlight w:val="lightGray"/>
        </w:rPr>
        <w:instrText xml:space="preserve">" </w:instrText>
      </w:r>
      <w:r w:rsidR="00693320" w:rsidRPr="003E2E0B">
        <w:rPr>
          <w:highlight w:val="lightGray"/>
        </w:rPr>
        <w:fldChar w:fldCharType="separate"/>
      </w:r>
      <w:r w:rsidR="00693320" w:rsidRPr="003E2E0B">
        <w:rPr>
          <w:rStyle w:val="CRMarker"/>
          <w:highlight w:val="lightGray"/>
        </w:rPr>
        <w:t>ð</w:t>
      </w:r>
      <w:r w:rsidR="00693320" w:rsidRPr="003E2E0B">
        <w:rPr>
          <w:highlight w:val="lightGray"/>
        </w:rPr>
        <w:fldChar w:fldCharType="end"/>
      </w:r>
      <w:r w:rsidR="00693320" w:rsidRPr="00693320">
        <w:rPr>
          <w:highlight w:val="lightGray"/>
        </w:rPr>
        <w:t xml:space="preserve"> Article 22(2) of Directive 2012/29/EU </w:t>
      </w:r>
      <w:r w:rsidR="00B93CAF" w:rsidRPr="00693320">
        <w:rPr>
          <w:noProof/>
          <w:color w:val="000000" w:themeColor="text1"/>
          <w:highlight w:val="lightGray"/>
        </w:rPr>
        <w:t xml:space="preserve">and </w:t>
      </w:r>
      <w:r w:rsidR="00B93CAF" w:rsidRPr="00693320">
        <w:rPr>
          <w:noProof/>
          <w:highlight w:val="lightGray"/>
        </w:rPr>
        <w:t>Directive (EU) …/…</w:t>
      </w:r>
      <w:r w:rsidR="00B93CAF" w:rsidRPr="00693320">
        <w:rPr>
          <w:i/>
          <w:iCs/>
          <w:noProof/>
          <w:highlight w:val="lightGray"/>
        </w:rPr>
        <w:t xml:space="preserve"> </w:t>
      </w:r>
      <w:r w:rsidR="00B93CAF" w:rsidRPr="00693320">
        <w:rPr>
          <w:noProof/>
          <w:highlight w:val="lightGray"/>
        </w:rPr>
        <w:t>[</w:t>
      </w:r>
      <w:r w:rsidR="00B93CAF" w:rsidRPr="00693320">
        <w:rPr>
          <w:i/>
          <w:iCs/>
          <w:noProof/>
          <w:highlight w:val="lightGray"/>
        </w:rPr>
        <w:t>proposed Directive amending Directive 2012/29 establishing minimum standards on the rights, support and protection of victims of crimes</w:t>
      </w:r>
      <w:r w:rsidR="00B93CAF" w:rsidRPr="00693320">
        <w:rPr>
          <w:noProof/>
          <w:highlight w:val="lightGray"/>
        </w:rPr>
        <w:t>]</w:t>
      </w:r>
      <w:r w:rsidR="00693320" w:rsidRPr="00693320">
        <w:rPr>
          <w:highlight w:val="lightGray"/>
        </w:rPr>
        <w:t> </w:t>
      </w:r>
      <w:r w:rsidR="00693320" w:rsidRPr="00693320">
        <w:rPr>
          <w:highlight w:val="lightGray"/>
        </w:rPr>
        <w:fldChar w:fldCharType="begin"/>
      </w:r>
      <w:r w:rsidR="00693320" w:rsidRPr="00693320">
        <w:rPr>
          <w:highlight w:val="lightGray"/>
        </w:rPr>
        <w:instrText xml:space="preserve"> QUOTE "</w:instrText>
      </w:r>
      <w:r w:rsidR="00693320" w:rsidRPr="00693320">
        <w:rPr>
          <w:rStyle w:val="CRMarker"/>
          <w:highlight w:val="lightGray"/>
        </w:rPr>
        <w:instrText>ï</w:instrText>
      </w:r>
      <w:r w:rsidR="00693320" w:rsidRPr="00693320">
        <w:rPr>
          <w:highlight w:val="lightGray"/>
        </w:rPr>
        <w:instrText xml:space="preserve">" </w:instrText>
      </w:r>
      <w:r w:rsidR="00693320" w:rsidRPr="00693320">
        <w:rPr>
          <w:highlight w:val="lightGray"/>
        </w:rPr>
        <w:fldChar w:fldCharType="separate"/>
      </w:r>
      <w:r w:rsidR="00693320" w:rsidRPr="00693320">
        <w:rPr>
          <w:rStyle w:val="CRMarker"/>
          <w:highlight w:val="lightGray"/>
        </w:rPr>
        <w:t>ï</w:t>
      </w:r>
      <w:r w:rsidR="00693320" w:rsidRPr="00693320">
        <w:rPr>
          <w:highlight w:val="lightGray"/>
        </w:rPr>
        <w:fldChar w:fldCharType="end"/>
      </w:r>
      <w:r w:rsidR="00B93CAF">
        <w:t>.</w:t>
      </w:r>
    </w:p>
    <w:p w14:paraId="5DED80D4" w14:textId="08DDD61B" w:rsidR="005252BF" w:rsidRPr="00583314" w:rsidRDefault="005252BF" w:rsidP="004D4B0B">
      <w:pPr>
        <w:pStyle w:val="ManualNumPar1"/>
        <w:rPr>
          <w:noProof/>
        </w:rPr>
      </w:pPr>
      <w:r>
        <w:rPr>
          <w:noProof/>
        </w:rPr>
        <w:t>8.</w:t>
      </w:r>
      <w:r>
        <w:rPr>
          <w:noProof/>
        </w:rPr>
        <w:tab/>
      </w:r>
      <w:r w:rsidRPr="001A73D7">
        <w:rPr>
          <w:rStyle w:val="CRDeleted"/>
        </w:rPr>
        <w:t>5.</w:t>
      </w:r>
      <w:r w:rsidRPr="00583314">
        <w:rPr>
          <w:noProof/>
        </w:rPr>
        <w:t xml:space="preserve"> Member States shall take measures, where appropriate and possible, to provide assistance and support to the family of the child victim in enjoying the rights under this Directive when the family is in the territory of the Member States. In particular, Member States shall, where appropriate and possible, apply Article 4 of </w:t>
      </w:r>
      <w:r w:rsidR="00432E69" w:rsidRPr="001A73D7">
        <w:rPr>
          <w:rStyle w:val="CRDeleted"/>
        </w:rPr>
        <w:t>Framework Decision 2001/220/JHA</w:t>
      </w:r>
      <w:r w:rsidR="000C7E54">
        <w:rPr>
          <w:noProof/>
        </w:rPr>
        <w:t xml:space="preserve"> </w:t>
      </w:r>
      <w:r w:rsidR="001A73D7" w:rsidRPr="001A73D7">
        <w:fldChar w:fldCharType="begin"/>
      </w:r>
      <w:r w:rsidR="001A73D7" w:rsidRPr="001A73D7">
        <w:instrText xml:space="preserve"> QUOTE "</w:instrText>
      </w:r>
      <w:r w:rsidR="001A73D7" w:rsidRPr="001A73D7">
        <w:rPr>
          <w:rStyle w:val="CRMarker"/>
        </w:rPr>
        <w:instrText>Ö</w:instrText>
      </w:r>
      <w:r w:rsidR="001A73D7" w:rsidRPr="001A73D7">
        <w:instrText xml:space="preserve">" </w:instrText>
      </w:r>
      <w:r w:rsidR="001A73D7" w:rsidRPr="001A73D7">
        <w:fldChar w:fldCharType="separate"/>
      </w:r>
      <w:r w:rsidR="001A73D7" w:rsidRPr="001A73D7">
        <w:rPr>
          <w:rStyle w:val="CRMarker"/>
        </w:rPr>
        <w:t>Ö</w:t>
      </w:r>
      <w:r w:rsidR="001A73D7" w:rsidRPr="001A73D7">
        <w:fldChar w:fldCharType="end"/>
      </w:r>
      <w:r w:rsidR="001A73D7" w:rsidRPr="001A73D7">
        <w:t> </w:t>
      </w:r>
      <w:r w:rsidRPr="000C7E54">
        <w:rPr>
          <w:rStyle w:val="CRMinorChangeAdded"/>
          <w:noProof/>
          <w:color w:val="000000" w:themeColor="text1"/>
          <w:u w:val="none"/>
        </w:rPr>
        <w:t>Directive 2012/29/</w:t>
      </w:r>
      <w:bookmarkStart w:id="39" w:name="_Hlk155981550"/>
      <w:r w:rsidRPr="000C7E54">
        <w:rPr>
          <w:rStyle w:val="CRMinorChangeAdded"/>
          <w:noProof/>
          <w:color w:val="000000" w:themeColor="text1"/>
          <w:u w:val="none"/>
        </w:rPr>
        <w:t>EU</w:t>
      </w:r>
      <w:r w:rsidR="001A73D7" w:rsidRPr="001A73D7">
        <w:t> </w:t>
      </w:r>
      <w:r w:rsidR="001A73D7" w:rsidRPr="001A73D7">
        <w:fldChar w:fldCharType="begin"/>
      </w:r>
      <w:r w:rsidR="001A73D7" w:rsidRPr="001A73D7">
        <w:instrText xml:space="preserve"> QUOTE "</w:instrText>
      </w:r>
      <w:r w:rsidR="001A73D7" w:rsidRPr="001A73D7">
        <w:rPr>
          <w:rStyle w:val="CRMarker"/>
        </w:rPr>
        <w:instrText>Õ</w:instrText>
      </w:r>
      <w:r w:rsidR="001A73D7" w:rsidRPr="001A73D7">
        <w:instrText xml:space="preserve">" </w:instrText>
      </w:r>
      <w:r w:rsidR="001A73D7" w:rsidRPr="001A73D7">
        <w:fldChar w:fldCharType="separate"/>
      </w:r>
      <w:r w:rsidR="001A73D7" w:rsidRPr="001A73D7">
        <w:rPr>
          <w:rStyle w:val="CRMarker"/>
        </w:rPr>
        <w:t>Õ</w:t>
      </w:r>
      <w:r w:rsidR="001A73D7" w:rsidRPr="001A73D7">
        <w:fldChar w:fldCharType="end"/>
      </w:r>
      <w:r w:rsidR="00BB175A" w:rsidRPr="000C7E54">
        <w:rPr>
          <w:rStyle w:val="CRMinorChangeAdded"/>
          <w:noProof/>
          <w:color w:val="000000" w:themeColor="text1"/>
          <w:u w:val="none"/>
        </w:rPr>
        <w:t xml:space="preserve"> </w:t>
      </w:r>
      <w:r w:rsidR="001A73D7" w:rsidRPr="001A73D7">
        <w:t xml:space="preserve"> </w:t>
      </w:r>
      <w:r w:rsidR="001A73D7" w:rsidRPr="003E2E0B">
        <w:rPr>
          <w:highlight w:val="lightGray"/>
        </w:rPr>
        <w:fldChar w:fldCharType="begin"/>
      </w:r>
      <w:r w:rsidR="001A73D7" w:rsidRPr="003E2E0B">
        <w:rPr>
          <w:highlight w:val="lightGray"/>
        </w:rPr>
        <w:instrText xml:space="preserve"> QUOTE "</w:instrText>
      </w:r>
      <w:r w:rsidR="001A73D7" w:rsidRPr="003E2E0B">
        <w:rPr>
          <w:rStyle w:val="CRMarker"/>
          <w:highlight w:val="lightGray"/>
        </w:rPr>
        <w:instrText>ð</w:instrText>
      </w:r>
      <w:r w:rsidR="001A73D7" w:rsidRPr="003E2E0B">
        <w:rPr>
          <w:highlight w:val="lightGray"/>
        </w:rPr>
        <w:instrText xml:space="preserve">" </w:instrText>
      </w:r>
      <w:r w:rsidR="001A73D7" w:rsidRPr="003E2E0B">
        <w:rPr>
          <w:highlight w:val="lightGray"/>
        </w:rPr>
        <w:fldChar w:fldCharType="separate"/>
      </w:r>
      <w:r w:rsidR="001A73D7" w:rsidRPr="003E2E0B">
        <w:rPr>
          <w:rStyle w:val="CRMarker"/>
          <w:highlight w:val="lightGray"/>
        </w:rPr>
        <w:t>ð</w:t>
      </w:r>
      <w:r w:rsidR="001A73D7" w:rsidRPr="003E2E0B">
        <w:rPr>
          <w:highlight w:val="lightGray"/>
        </w:rPr>
        <w:fldChar w:fldCharType="end"/>
      </w:r>
      <w:r w:rsidR="001A73D7" w:rsidRPr="001A73D7">
        <w:rPr>
          <w:highlight w:val="lightGray"/>
        </w:rPr>
        <w:t> </w:t>
      </w:r>
      <w:r w:rsidR="00EE08A1" w:rsidRPr="001A73D7">
        <w:rPr>
          <w:noProof/>
          <w:color w:val="000000" w:themeColor="text1"/>
          <w:highlight w:val="lightGray"/>
        </w:rPr>
        <w:t xml:space="preserve">and </w:t>
      </w:r>
      <w:r w:rsidR="00EE08A1" w:rsidRPr="001A73D7">
        <w:rPr>
          <w:noProof/>
          <w:highlight w:val="lightGray"/>
        </w:rPr>
        <w:t>Directive (EU) …/…</w:t>
      </w:r>
      <w:r w:rsidR="00EE08A1" w:rsidRPr="001A73D7">
        <w:rPr>
          <w:i/>
          <w:iCs/>
          <w:noProof/>
          <w:highlight w:val="lightGray"/>
        </w:rPr>
        <w:t xml:space="preserve"> </w:t>
      </w:r>
      <w:r w:rsidR="00EE08A1" w:rsidRPr="001A73D7">
        <w:rPr>
          <w:noProof/>
          <w:highlight w:val="lightGray"/>
        </w:rPr>
        <w:t>[</w:t>
      </w:r>
      <w:r w:rsidR="00EE08A1" w:rsidRPr="001A73D7">
        <w:rPr>
          <w:i/>
          <w:iCs/>
          <w:noProof/>
          <w:highlight w:val="lightGray"/>
        </w:rPr>
        <w:t>proposed Directive amending Directive 2012/29 establishing minimum standards on the rights, support and protection of victims of crimes</w:t>
      </w:r>
      <w:r w:rsidR="00EE08A1" w:rsidRPr="001A73D7">
        <w:rPr>
          <w:noProof/>
          <w:highlight w:val="lightGray"/>
        </w:rPr>
        <w:t>]</w:t>
      </w:r>
      <w:bookmarkEnd w:id="39"/>
      <w:r w:rsidR="001A73D7" w:rsidRPr="001A73D7">
        <w:rPr>
          <w:highlight w:val="lightGray"/>
        </w:rPr>
        <w:t> </w:t>
      </w:r>
      <w:r w:rsidR="001A73D7" w:rsidRPr="001A73D7">
        <w:rPr>
          <w:highlight w:val="lightGray"/>
        </w:rPr>
        <w:fldChar w:fldCharType="begin"/>
      </w:r>
      <w:r w:rsidR="001A73D7" w:rsidRPr="001A73D7">
        <w:rPr>
          <w:highlight w:val="lightGray"/>
        </w:rPr>
        <w:instrText xml:space="preserve"> QUOTE "</w:instrText>
      </w:r>
      <w:r w:rsidR="001A73D7" w:rsidRPr="001A73D7">
        <w:rPr>
          <w:rStyle w:val="CRMarker"/>
          <w:highlight w:val="lightGray"/>
        </w:rPr>
        <w:instrText>ï</w:instrText>
      </w:r>
      <w:r w:rsidR="001A73D7" w:rsidRPr="001A73D7">
        <w:rPr>
          <w:highlight w:val="lightGray"/>
        </w:rPr>
        <w:instrText xml:space="preserve">" </w:instrText>
      </w:r>
      <w:r w:rsidR="001A73D7" w:rsidRPr="001A73D7">
        <w:rPr>
          <w:highlight w:val="lightGray"/>
        </w:rPr>
        <w:fldChar w:fldCharType="separate"/>
      </w:r>
      <w:r w:rsidR="001A73D7" w:rsidRPr="001A73D7">
        <w:rPr>
          <w:rStyle w:val="CRMarker"/>
          <w:highlight w:val="lightGray"/>
        </w:rPr>
        <w:t>ï</w:t>
      </w:r>
      <w:r w:rsidR="001A73D7" w:rsidRPr="001A73D7">
        <w:rPr>
          <w:highlight w:val="lightGray"/>
        </w:rPr>
        <w:fldChar w:fldCharType="end"/>
      </w:r>
      <w:r w:rsidR="00FE50DD">
        <w:t xml:space="preserve"> </w:t>
      </w:r>
      <w:r w:rsidRPr="00583314">
        <w:rPr>
          <w:noProof/>
        </w:rPr>
        <w:t>to the family of the child victim.</w:t>
      </w:r>
    </w:p>
    <w:p w14:paraId="7B743388" w14:textId="77777777" w:rsidR="00E95815" w:rsidRPr="00583314" w:rsidRDefault="00E95815" w:rsidP="004D4B0B">
      <w:pPr>
        <w:pStyle w:val="CRSeparator"/>
        <w:rPr>
          <w:noProof/>
        </w:rPr>
      </w:pPr>
    </w:p>
    <w:p w14:paraId="33E9E58A" w14:textId="77777777" w:rsidR="00385CB1" w:rsidRPr="0041184F" w:rsidRDefault="00385CB1" w:rsidP="00385CB1">
      <w:pPr>
        <w:pStyle w:val="CRReference"/>
        <w:rPr>
          <w:noProof/>
          <w:highlight w:val="lightGray"/>
        </w:rPr>
      </w:pPr>
      <w:r w:rsidRPr="0041184F">
        <w:rPr>
          <w:noProof/>
          <w:highlight w:val="lightGray"/>
        </w:rPr>
        <w:fldChar w:fldCharType="begin"/>
      </w:r>
      <w:r w:rsidRPr="0041184F">
        <w:rPr>
          <w:noProof/>
          <w:highlight w:val="lightGray"/>
        </w:rPr>
        <w:instrText xml:space="preserve"> QUOTE "</w:instrText>
      </w:r>
      <w:r w:rsidRPr="0041184F">
        <w:rPr>
          <w:rStyle w:val="CRMarker"/>
          <w:noProof/>
          <w:highlight w:val="lightGray"/>
        </w:rPr>
        <w:instrText>ò</w:instrText>
      </w:r>
      <w:r w:rsidRPr="0041184F">
        <w:rPr>
          <w:noProof/>
          <w:highlight w:val="lightGray"/>
        </w:rPr>
        <w:instrText xml:space="preserve">" </w:instrText>
      </w:r>
      <w:r w:rsidRPr="0041184F">
        <w:rPr>
          <w:noProof/>
          <w:highlight w:val="lightGray"/>
        </w:rPr>
        <w:fldChar w:fldCharType="separate"/>
      </w:r>
      <w:r w:rsidRPr="0041184F">
        <w:rPr>
          <w:rStyle w:val="CRMarker"/>
          <w:noProof/>
          <w:highlight w:val="lightGray"/>
        </w:rPr>
        <w:t>ò</w:t>
      </w:r>
      <w:r w:rsidRPr="0041184F">
        <w:rPr>
          <w:noProof/>
          <w:highlight w:val="lightGray"/>
        </w:rPr>
        <w:fldChar w:fldCharType="end"/>
      </w:r>
      <w:r w:rsidRPr="0041184F">
        <w:rPr>
          <w:noProof/>
          <w:highlight w:val="lightGray"/>
        </w:rPr>
        <w:t> new</w:t>
      </w:r>
    </w:p>
    <w:p w14:paraId="2F179FCC" w14:textId="77777777" w:rsidR="005252BF" w:rsidRPr="0041184F" w:rsidRDefault="005252BF" w:rsidP="004D4B0B">
      <w:pPr>
        <w:pStyle w:val="ManualNumPar1"/>
        <w:rPr>
          <w:noProof/>
          <w:highlight w:val="lightGray"/>
        </w:rPr>
      </w:pPr>
      <w:r w:rsidRPr="0041184F">
        <w:rPr>
          <w:noProof/>
          <w:highlight w:val="lightGray"/>
        </w:rPr>
        <w:t>9.</w:t>
      </w:r>
      <w:r w:rsidRPr="0041184F">
        <w:rPr>
          <w:noProof/>
          <w:highlight w:val="lightGray"/>
        </w:rPr>
        <w:tab/>
        <w:t>The EU Centre</w:t>
      </w:r>
      <w:r w:rsidR="008B4886" w:rsidRPr="0041184F">
        <w:rPr>
          <w:noProof/>
          <w:highlight w:val="lightGray"/>
        </w:rPr>
        <w:t>, once established,</w:t>
      </w:r>
      <w:r w:rsidRPr="0041184F">
        <w:rPr>
          <w:noProof/>
          <w:highlight w:val="lightGray"/>
        </w:rPr>
        <w:t xml:space="preserve"> shall proactively support Member States’ efforts on assistance to victims by</w:t>
      </w:r>
      <w:r w:rsidR="00060CB7" w:rsidRPr="0041184F">
        <w:rPr>
          <w:noProof/>
          <w:highlight w:val="lightGray"/>
        </w:rPr>
        <w:t>: </w:t>
      </w:r>
    </w:p>
    <w:p w14:paraId="385A2595" w14:textId="77777777" w:rsidR="005252BF" w:rsidRPr="0041184F" w:rsidRDefault="005252BF" w:rsidP="004D6FE4">
      <w:pPr>
        <w:pStyle w:val="Point2"/>
        <w:ind w:left="1418"/>
        <w:rPr>
          <w:noProof/>
          <w:highlight w:val="lightGray"/>
        </w:rPr>
      </w:pPr>
      <w:r w:rsidRPr="0041184F">
        <w:rPr>
          <w:noProof/>
          <w:highlight w:val="lightGray"/>
        </w:rPr>
        <w:t>(a)</w:t>
      </w:r>
      <w:r w:rsidRPr="0041184F">
        <w:rPr>
          <w:noProof/>
          <w:highlight w:val="lightGray"/>
        </w:rPr>
        <w:tab/>
        <w:t xml:space="preserve">inviting other Union institutions, bodies, offices and agencies, as well as relevant authorities, bodies or agencies of the Member States, to share </w:t>
      </w:r>
      <w:r w:rsidR="005E7141" w:rsidRPr="0041184F">
        <w:rPr>
          <w:noProof/>
          <w:highlight w:val="lightGray"/>
        </w:rPr>
        <w:t xml:space="preserve">with the EU Centre </w:t>
      </w:r>
      <w:r w:rsidRPr="0041184F">
        <w:rPr>
          <w:noProof/>
          <w:highlight w:val="lightGray"/>
        </w:rPr>
        <w:t xml:space="preserve">information about assistance to victims of child sexual abuse and </w:t>
      </w:r>
      <w:r w:rsidR="00920C42" w:rsidRPr="0041184F">
        <w:rPr>
          <w:noProof/>
          <w:highlight w:val="lightGray"/>
        </w:rPr>
        <w:t xml:space="preserve">sexual </w:t>
      </w:r>
      <w:r w:rsidRPr="0041184F">
        <w:rPr>
          <w:noProof/>
          <w:highlight w:val="lightGray"/>
        </w:rPr>
        <w:t>exploitation</w:t>
      </w:r>
      <w:r w:rsidR="008B32D1" w:rsidRPr="0041184F">
        <w:rPr>
          <w:noProof/>
          <w:highlight w:val="lightGray"/>
        </w:rPr>
        <w:t xml:space="preserve"> whenever appropriate and at least once a year</w:t>
      </w:r>
      <w:r w:rsidRPr="0041184F">
        <w:rPr>
          <w:noProof/>
          <w:highlight w:val="lightGray"/>
        </w:rPr>
        <w:t xml:space="preserve">; </w:t>
      </w:r>
      <w:r w:rsidR="00060CB7" w:rsidRPr="0041184F">
        <w:rPr>
          <w:noProof/>
          <w:highlight w:val="lightGray"/>
        </w:rPr>
        <w:t> </w:t>
      </w:r>
    </w:p>
    <w:p w14:paraId="7560A21D" w14:textId="77777777" w:rsidR="005252BF" w:rsidRPr="0041184F" w:rsidRDefault="005252BF" w:rsidP="004D6FE4">
      <w:pPr>
        <w:pStyle w:val="Point2"/>
        <w:tabs>
          <w:tab w:val="num" w:pos="1418"/>
        </w:tabs>
        <w:ind w:left="1418"/>
        <w:rPr>
          <w:noProof/>
          <w:highlight w:val="lightGray"/>
        </w:rPr>
      </w:pPr>
      <w:r w:rsidRPr="0041184F">
        <w:rPr>
          <w:noProof/>
          <w:highlight w:val="lightGray"/>
        </w:rPr>
        <w:t>(b)</w:t>
      </w:r>
      <w:r w:rsidRPr="0041184F">
        <w:rPr>
          <w:noProof/>
          <w:highlight w:val="lightGray"/>
        </w:rPr>
        <w:tab/>
        <w:t xml:space="preserve">collecting on its own initiative information on measures and programmes in the field of assistance to victims of child sexual abuse and </w:t>
      </w:r>
      <w:r w:rsidR="002F4064" w:rsidRPr="0041184F">
        <w:rPr>
          <w:noProof/>
          <w:highlight w:val="lightGray"/>
        </w:rPr>
        <w:t xml:space="preserve">sexual </w:t>
      </w:r>
      <w:r w:rsidRPr="0041184F">
        <w:rPr>
          <w:noProof/>
          <w:highlight w:val="lightGray"/>
        </w:rPr>
        <w:t>exploitation, including measures and programmes implemented in third countries;</w:t>
      </w:r>
      <w:r w:rsidR="00C86A63" w:rsidRPr="0041184F">
        <w:rPr>
          <w:noProof/>
          <w:highlight w:val="lightGray"/>
        </w:rPr>
        <w:t> </w:t>
      </w:r>
      <w:r w:rsidR="00BA5AAC" w:rsidRPr="0041184F">
        <w:rPr>
          <w:noProof/>
          <w:highlight w:val="lightGray"/>
        </w:rPr>
        <w:t xml:space="preserve"> </w:t>
      </w:r>
    </w:p>
    <w:p w14:paraId="17381C56" w14:textId="77777777" w:rsidR="005252BF" w:rsidRPr="0041184F" w:rsidRDefault="00DE1EEE" w:rsidP="004D6FE4">
      <w:pPr>
        <w:pStyle w:val="Point2"/>
        <w:ind w:left="1418"/>
        <w:rPr>
          <w:noProof/>
          <w:highlight w:val="lightGray"/>
        </w:rPr>
      </w:pPr>
      <w:r w:rsidRPr="0041184F">
        <w:rPr>
          <w:noProof/>
          <w:highlight w:val="lightGray"/>
        </w:rPr>
        <w:t>(c)</w:t>
      </w:r>
      <w:r w:rsidRPr="0041184F">
        <w:rPr>
          <w:noProof/>
          <w:highlight w:val="lightGray"/>
        </w:rPr>
        <w:tab/>
        <w:t xml:space="preserve">facilitating the exchange of best practices among Member States and </w:t>
      </w:r>
      <w:r w:rsidR="00D80F8B" w:rsidRPr="0041184F">
        <w:rPr>
          <w:noProof/>
          <w:highlight w:val="lightGray"/>
        </w:rPr>
        <w:t>between Member States and third countries</w:t>
      </w:r>
      <w:r w:rsidRPr="0041184F">
        <w:rPr>
          <w:noProof/>
          <w:highlight w:val="lightGray"/>
        </w:rPr>
        <w:t xml:space="preserve">, by </w:t>
      </w:r>
      <w:r w:rsidR="005252BF" w:rsidRPr="0041184F">
        <w:rPr>
          <w:noProof/>
          <w:highlight w:val="lightGray"/>
        </w:rPr>
        <w:t>keeping a public database of assistance to victims measures and</w:t>
      </w:r>
      <w:r w:rsidRPr="0041184F">
        <w:rPr>
          <w:noProof/>
          <w:highlight w:val="lightGray"/>
        </w:rPr>
        <w:t xml:space="preserve"> </w:t>
      </w:r>
      <w:r w:rsidR="005252BF" w:rsidRPr="0041184F">
        <w:rPr>
          <w:noProof/>
          <w:highlight w:val="lightGray"/>
        </w:rPr>
        <w:t>programmes implemented in each Member States as well as in third</w:t>
      </w:r>
      <w:r w:rsidRPr="0041184F">
        <w:rPr>
          <w:noProof/>
          <w:highlight w:val="lightGray"/>
        </w:rPr>
        <w:t xml:space="preserve"> </w:t>
      </w:r>
      <w:r w:rsidR="005252BF" w:rsidRPr="0041184F">
        <w:rPr>
          <w:noProof/>
          <w:highlight w:val="lightGray"/>
        </w:rPr>
        <w:t>countries</w:t>
      </w:r>
      <w:r w:rsidR="00D05520" w:rsidRPr="0041184F">
        <w:rPr>
          <w:noProof/>
          <w:highlight w:val="lightGray"/>
        </w:rPr>
        <w:t>;</w:t>
      </w:r>
      <w:r w:rsidR="00C86A63" w:rsidRPr="0041184F">
        <w:rPr>
          <w:noProof/>
          <w:highlight w:val="lightGray"/>
        </w:rPr>
        <w:t> </w:t>
      </w:r>
      <w:r w:rsidR="00D05520" w:rsidRPr="0041184F">
        <w:rPr>
          <w:noProof/>
          <w:highlight w:val="lightGray"/>
        </w:rPr>
        <w:t>the</w:t>
      </w:r>
      <w:r w:rsidR="008B32D1" w:rsidRPr="0041184F">
        <w:rPr>
          <w:noProof/>
          <w:highlight w:val="lightGray"/>
        </w:rPr>
        <w:t xml:space="preserve"> database shall not contain any personal data.</w:t>
      </w:r>
    </w:p>
    <w:p w14:paraId="5EA3D500" w14:textId="77777777" w:rsidR="00B06893" w:rsidRPr="0041184F" w:rsidRDefault="00B06893" w:rsidP="004D6FE4">
      <w:pPr>
        <w:pStyle w:val="Point2"/>
        <w:ind w:left="1418"/>
        <w:rPr>
          <w:noProof/>
          <w:highlight w:val="lightGray"/>
        </w:rPr>
      </w:pPr>
      <w:r w:rsidRPr="0041184F">
        <w:rPr>
          <w:noProof/>
          <w:highlight w:val="lightGray"/>
        </w:rPr>
        <w:t>(d)</w:t>
      </w:r>
      <w:r w:rsidRPr="0041184F">
        <w:rPr>
          <w:noProof/>
          <w:highlight w:val="lightGray"/>
        </w:rPr>
        <w:tab/>
      </w:r>
      <w:bookmarkStart w:id="40" w:name="_Hlk156733009"/>
      <w:r w:rsidRPr="0041184F">
        <w:rPr>
          <w:noProof/>
          <w:highlight w:val="lightGray"/>
        </w:rPr>
        <w:t>facilitating the preparation of the guidelines and protocols referred to in paragraph 10.</w:t>
      </w:r>
    </w:p>
    <w:p w14:paraId="4E2F3EF6" w14:textId="77777777" w:rsidR="00C020E4" w:rsidRPr="00583314" w:rsidRDefault="00C020E4" w:rsidP="000C7E54">
      <w:pPr>
        <w:pStyle w:val="ManualNumPar1"/>
        <w:rPr>
          <w:noProof/>
        </w:rPr>
      </w:pPr>
      <w:r w:rsidRPr="0041184F">
        <w:rPr>
          <w:noProof/>
          <w:highlight w:val="lightGray"/>
        </w:rPr>
        <w:t>10.</w:t>
      </w:r>
      <w:r w:rsidRPr="0041184F">
        <w:rPr>
          <w:noProof/>
          <w:highlight w:val="lightGray"/>
        </w:rPr>
        <w:tab/>
      </w:r>
      <w:bookmarkStart w:id="41" w:name="_Hlk156732520"/>
      <w:r w:rsidRPr="0041184F">
        <w:rPr>
          <w:noProof/>
          <w:highlight w:val="lightGray"/>
        </w:rPr>
        <w:t>Member States</w:t>
      </w:r>
      <w:r w:rsidR="00297B8C" w:rsidRPr="0041184F">
        <w:rPr>
          <w:noProof/>
          <w:highlight w:val="lightGray"/>
        </w:rPr>
        <w:t>, supported by the EU Centre</w:t>
      </w:r>
      <w:r w:rsidR="00F70CD1" w:rsidRPr="0041184F">
        <w:rPr>
          <w:noProof/>
          <w:highlight w:val="lightGray"/>
        </w:rPr>
        <w:t xml:space="preserve"> once established</w:t>
      </w:r>
      <w:r w:rsidR="00297B8C" w:rsidRPr="0041184F">
        <w:rPr>
          <w:noProof/>
          <w:highlight w:val="lightGray"/>
        </w:rPr>
        <w:t>,</w:t>
      </w:r>
      <w:r w:rsidRPr="0041184F">
        <w:rPr>
          <w:noProof/>
          <w:highlight w:val="lightGray"/>
        </w:rPr>
        <w:t xml:space="preserve"> shall issue</w:t>
      </w:r>
      <w:r w:rsidR="00B06893" w:rsidRPr="0041184F">
        <w:rPr>
          <w:noProof/>
          <w:highlight w:val="lightGray"/>
        </w:rPr>
        <w:t xml:space="preserve"> </w:t>
      </w:r>
      <w:r w:rsidRPr="0041184F">
        <w:rPr>
          <w:noProof/>
          <w:highlight w:val="lightGray"/>
        </w:rPr>
        <w:t>guidelines for healthcare, education and social service professionals on providing appropriate support to victims of child sexual abuse or exploitation, including on referring victims to the relevant support services and clarifying roles and responsibilities. Such guidelines shall also indicate how to address the specific needs of victims.</w:t>
      </w:r>
    </w:p>
    <w:bookmarkEnd w:id="40"/>
    <w:bookmarkEnd w:id="41"/>
    <w:p w14:paraId="058F34AB" w14:textId="77777777" w:rsidR="00A95CD2" w:rsidRPr="00583314" w:rsidRDefault="00A95CD2" w:rsidP="00A95CD2">
      <w:pPr>
        <w:pStyle w:val="CRSeparator"/>
        <w:rPr>
          <w:noProof/>
        </w:rPr>
      </w:pPr>
    </w:p>
    <w:p w14:paraId="61E43AAB" w14:textId="77777777" w:rsidR="00437086" w:rsidRPr="007D2300" w:rsidRDefault="00A95CD2" w:rsidP="004D4B0B">
      <w:pPr>
        <w:pStyle w:val="CRReference"/>
        <w:rPr>
          <w:noProof/>
          <w:lang w:val="fr-BE"/>
        </w:rPr>
      </w:pPr>
      <w:r w:rsidRPr="00583314">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583314">
        <w:rPr>
          <w:noProof/>
        </w:rPr>
        <w:fldChar w:fldCharType="separate"/>
      </w:r>
      <w:r w:rsidRPr="007D2300">
        <w:rPr>
          <w:rStyle w:val="CRMarker"/>
          <w:noProof/>
          <w:lang w:val="fr-BE"/>
        </w:rPr>
        <w:t>ê</w:t>
      </w:r>
      <w:r w:rsidRPr="00583314">
        <w:rPr>
          <w:noProof/>
        </w:rPr>
        <w:fldChar w:fldCharType="end"/>
      </w:r>
      <w:r w:rsidRPr="007D2300">
        <w:rPr>
          <w:noProof/>
          <w:lang w:val="fr-BE"/>
        </w:rPr>
        <w:t> </w:t>
      </w:r>
      <w:bookmarkStart w:id="42" w:name="_Hlk157060188"/>
      <w:r w:rsidRPr="007D2300">
        <w:rPr>
          <w:noProof/>
          <w:lang w:val="fr-BE"/>
        </w:rPr>
        <w:t>2011/93/EU</w:t>
      </w:r>
      <w:r w:rsidR="006D7B55" w:rsidRPr="007D2300">
        <w:rPr>
          <w:noProof/>
          <w:lang w:val="fr-BE"/>
        </w:rPr>
        <w:t xml:space="preserve"> </w:t>
      </w:r>
    </w:p>
    <w:p w14:paraId="0BAB94F4" w14:textId="77777777" w:rsidR="0080561D" w:rsidRPr="00A37FE9" w:rsidRDefault="0080561D" w:rsidP="004D4B0B">
      <w:pPr>
        <w:pStyle w:val="CRReference"/>
        <w:rPr>
          <w:noProof/>
          <w:highlight w:val="lightGray"/>
          <w:lang w:val="fr-BE"/>
        </w:rPr>
      </w:pPr>
      <w:r w:rsidRPr="00A37FE9">
        <w:rPr>
          <w:noProof/>
          <w:highlight w:val="lightGray"/>
        </w:rPr>
        <w:fldChar w:fldCharType="begin"/>
      </w:r>
      <w:r w:rsidRPr="00A37FE9">
        <w:rPr>
          <w:noProof/>
          <w:highlight w:val="lightGray"/>
          <w:lang w:val="fr-BE"/>
        </w:rPr>
        <w:instrText xml:space="preserve"> QUOTE "</w:instrText>
      </w:r>
      <w:r w:rsidRPr="00A37FE9">
        <w:rPr>
          <w:rStyle w:val="CRMarker"/>
          <w:noProof/>
          <w:highlight w:val="lightGray"/>
          <w:lang w:val="fr-BE"/>
        </w:rPr>
        <w:instrText>ð</w:instrText>
      </w:r>
      <w:r w:rsidRPr="00A37FE9">
        <w:rPr>
          <w:noProof/>
          <w:highlight w:val="lightGray"/>
          <w:lang w:val="fr-BE"/>
        </w:rPr>
        <w:instrText xml:space="preserve">" </w:instrText>
      </w:r>
      <w:r w:rsidRPr="00A37FE9">
        <w:rPr>
          <w:noProof/>
          <w:highlight w:val="lightGray"/>
        </w:rPr>
        <w:fldChar w:fldCharType="separate"/>
      </w:r>
      <w:r w:rsidRPr="00A37FE9">
        <w:rPr>
          <w:rStyle w:val="CRMarker"/>
          <w:noProof/>
          <w:highlight w:val="lightGray"/>
          <w:lang w:val="fr-BE"/>
        </w:rPr>
        <w:t>ð</w:t>
      </w:r>
      <w:r w:rsidRPr="00A37FE9">
        <w:rPr>
          <w:noProof/>
          <w:highlight w:val="lightGray"/>
        </w:rPr>
        <w:fldChar w:fldCharType="end"/>
      </w:r>
      <w:r w:rsidRPr="00A37FE9">
        <w:rPr>
          <w:noProof/>
          <w:highlight w:val="lightGray"/>
          <w:lang w:val="fr-BE"/>
        </w:rPr>
        <w:t> new</w:t>
      </w:r>
    </w:p>
    <w:bookmarkEnd w:id="42"/>
    <w:p w14:paraId="507E1E85" w14:textId="77777777" w:rsidR="00B45A20" w:rsidRPr="007D2300" w:rsidRDefault="00B45A20" w:rsidP="004D4B0B">
      <w:pPr>
        <w:pStyle w:val="ManualHeading3"/>
        <w:tabs>
          <w:tab w:val="clear" w:pos="850"/>
        </w:tabs>
        <w:ind w:left="0" w:firstLine="0"/>
        <w:jc w:val="center"/>
        <w:rPr>
          <w:noProof/>
          <w:lang w:val="fr-BE"/>
        </w:rPr>
      </w:pPr>
      <w:r w:rsidRPr="007D2300">
        <w:rPr>
          <w:noProof/>
          <w:lang w:val="fr-BE"/>
        </w:rPr>
        <w:t xml:space="preserve">Article </w:t>
      </w:r>
      <w:r w:rsidR="00D74596" w:rsidRPr="007D2300">
        <w:rPr>
          <w:noProof/>
          <w:lang w:val="fr-BE"/>
        </w:rPr>
        <w:t>2</w:t>
      </w:r>
      <w:r w:rsidR="00875414" w:rsidRPr="007D2300">
        <w:rPr>
          <w:noProof/>
          <w:lang w:val="fr-BE"/>
        </w:rPr>
        <w:t>2</w:t>
      </w:r>
    </w:p>
    <w:p w14:paraId="1165B1E8" w14:textId="77777777" w:rsidR="00B45A20" w:rsidRPr="00583314" w:rsidRDefault="00B45A20" w:rsidP="004D4B0B">
      <w:pPr>
        <w:pStyle w:val="ManualHeading3"/>
        <w:tabs>
          <w:tab w:val="clear" w:pos="850"/>
        </w:tabs>
        <w:ind w:left="0" w:firstLine="0"/>
        <w:jc w:val="center"/>
        <w:rPr>
          <w:noProof/>
        </w:rPr>
      </w:pPr>
      <w:r w:rsidRPr="00583314">
        <w:rPr>
          <w:noProof/>
        </w:rPr>
        <w:t>Protection of child victims in criminal investigations and proceedings</w:t>
      </w:r>
    </w:p>
    <w:p w14:paraId="0566BFBE" w14:textId="77777777" w:rsidR="00B45A20" w:rsidRPr="00583314" w:rsidRDefault="00B45A20" w:rsidP="004D6FE4">
      <w:pPr>
        <w:pStyle w:val="ManualNumPar1"/>
        <w:rPr>
          <w:noProof/>
        </w:rPr>
      </w:pPr>
      <w:r>
        <w:rPr>
          <w:noProof/>
        </w:rPr>
        <w:t>1.</w:t>
      </w:r>
      <w:r>
        <w:rPr>
          <w:noProof/>
        </w:rPr>
        <w:tab/>
      </w:r>
      <w:r w:rsidRPr="00583314">
        <w:rPr>
          <w:noProof/>
        </w:rPr>
        <w:t>Member States shall take the necessary measures to ensure that in criminal investigations and proceedings, in accordance with the role of victims in the relevant justice system, competent authorities appoint a special representative for the child victim where, under national law, the holders of parental responsibility are precluded from representing the child as a result of a conflict of interest between them and the child victim, or where the child is unaccompanied or separated from the family.</w:t>
      </w:r>
    </w:p>
    <w:p w14:paraId="51D680D0" w14:textId="77777777" w:rsidR="00B45A20" w:rsidRPr="00583314" w:rsidRDefault="00B45A20" w:rsidP="00894FC0">
      <w:pPr>
        <w:pStyle w:val="ManualNumPar1"/>
        <w:rPr>
          <w:noProof/>
        </w:rPr>
      </w:pPr>
      <w:r>
        <w:rPr>
          <w:noProof/>
        </w:rPr>
        <w:t>2.</w:t>
      </w:r>
      <w:r>
        <w:rPr>
          <w:noProof/>
        </w:rPr>
        <w:tab/>
      </w:r>
      <w:r w:rsidRPr="00583314">
        <w:rPr>
          <w:noProof/>
        </w:rPr>
        <w:t>Member States shall ensure that child victims have, without delay, access to legal counselling and, in accordance with the role of victims in the relevant justice system, to legal representation, including for the purpose of claiming compensation. Legal counselling and legal representation shall be free of charge where the victim does not have sufficient financial resources.</w:t>
      </w:r>
    </w:p>
    <w:p w14:paraId="2D188C85" w14:textId="35781666" w:rsidR="00B45A20" w:rsidRPr="00583314" w:rsidRDefault="00B45A20" w:rsidP="00894FC0">
      <w:pPr>
        <w:pStyle w:val="ManualNumPar1"/>
        <w:rPr>
          <w:noProof/>
        </w:rPr>
      </w:pPr>
      <w:r>
        <w:rPr>
          <w:noProof/>
        </w:rPr>
        <w:t>3.</w:t>
      </w:r>
      <w:r>
        <w:rPr>
          <w:noProof/>
        </w:rPr>
        <w:tab/>
      </w:r>
      <w:r w:rsidRPr="00583314">
        <w:rPr>
          <w:noProof/>
        </w:rPr>
        <w:t xml:space="preserve">Without prejudice to the rights of the defence, Member States shall take the necessary measures to ensure that in criminal investigations relating to any of the offences referred to in Articles 3 to </w:t>
      </w:r>
      <w:r w:rsidR="00A37FE9" w:rsidRPr="00A37FE9">
        <w:rPr>
          <w:rStyle w:val="CRRefonteDeleted"/>
          <w:highlight w:val="lightGray"/>
        </w:rPr>
        <w:t>7</w:t>
      </w:r>
      <w:r w:rsidR="0080561D" w:rsidRPr="00583314">
        <w:rPr>
          <w:noProof/>
        </w:rPr>
        <w:t> </w:t>
      </w:r>
      <w:r w:rsidR="00A37FE9" w:rsidRPr="003E2E0B">
        <w:rPr>
          <w:highlight w:val="lightGray"/>
        </w:rPr>
        <w:fldChar w:fldCharType="begin"/>
      </w:r>
      <w:r w:rsidR="00A37FE9" w:rsidRPr="003E2E0B">
        <w:rPr>
          <w:highlight w:val="lightGray"/>
        </w:rPr>
        <w:instrText xml:space="preserve"> QUOTE "</w:instrText>
      </w:r>
      <w:r w:rsidR="00A37FE9" w:rsidRPr="003E2E0B">
        <w:rPr>
          <w:rStyle w:val="CRMarker"/>
          <w:highlight w:val="lightGray"/>
        </w:rPr>
        <w:instrText>ð</w:instrText>
      </w:r>
      <w:r w:rsidR="00A37FE9" w:rsidRPr="003E2E0B">
        <w:rPr>
          <w:highlight w:val="lightGray"/>
        </w:rPr>
        <w:instrText xml:space="preserve">" </w:instrText>
      </w:r>
      <w:r w:rsidR="00A37FE9" w:rsidRPr="003E2E0B">
        <w:rPr>
          <w:highlight w:val="lightGray"/>
        </w:rPr>
        <w:fldChar w:fldCharType="separate"/>
      </w:r>
      <w:r w:rsidR="00A37FE9" w:rsidRPr="003E2E0B">
        <w:rPr>
          <w:rStyle w:val="CRMarker"/>
          <w:highlight w:val="lightGray"/>
        </w:rPr>
        <w:t>ð</w:t>
      </w:r>
      <w:r w:rsidR="00A37FE9" w:rsidRPr="003E2E0B">
        <w:rPr>
          <w:highlight w:val="lightGray"/>
        </w:rPr>
        <w:fldChar w:fldCharType="end"/>
      </w:r>
      <w:r w:rsidR="00A37FE9" w:rsidRPr="00A37FE9">
        <w:rPr>
          <w:highlight w:val="lightGray"/>
        </w:rPr>
        <w:t> </w:t>
      </w:r>
      <w:r w:rsidR="0080561D" w:rsidRPr="00A37FE9">
        <w:rPr>
          <w:noProof/>
          <w:highlight w:val="lightGray"/>
        </w:rPr>
        <w:t>9</w:t>
      </w:r>
      <w:r w:rsidR="00A37FE9" w:rsidRPr="00A37FE9">
        <w:rPr>
          <w:highlight w:val="lightGray"/>
        </w:rPr>
        <w:t> </w:t>
      </w:r>
      <w:r w:rsidR="00A37FE9" w:rsidRPr="00A37FE9">
        <w:rPr>
          <w:highlight w:val="lightGray"/>
        </w:rPr>
        <w:fldChar w:fldCharType="begin"/>
      </w:r>
      <w:r w:rsidR="00A37FE9" w:rsidRPr="00A37FE9">
        <w:rPr>
          <w:highlight w:val="lightGray"/>
        </w:rPr>
        <w:instrText xml:space="preserve"> QUOTE "</w:instrText>
      </w:r>
      <w:r w:rsidR="00A37FE9" w:rsidRPr="00A37FE9">
        <w:rPr>
          <w:rStyle w:val="CRMarker"/>
          <w:highlight w:val="lightGray"/>
        </w:rPr>
        <w:instrText>ï</w:instrText>
      </w:r>
      <w:r w:rsidR="00A37FE9" w:rsidRPr="00A37FE9">
        <w:rPr>
          <w:highlight w:val="lightGray"/>
        </w:rPr>
        <w:instrText xml:space="preserve">" </w:instrText>
      </w:r>
      <w:r w:rsidR="00A37FE9" w:rsidRPr="00A37FE9">
        <w:rPr>
          <w:highlight w:val="lightGray"/>
        </w:rPr>
        <w:fldChar w:fldCharType="separate"/>
      </w:r>
      <w:r w:rsidR="00A37FE9" w:rsidRPr="00A37FE9">
        <w:rPr>
          <w:rStyle w:val="CRMarker"/>
          <w:highlight w:val="lightGray"/>
        </w:rPr>
        <w:t>ï</w:t>
      </w:r>
      <w:r w:rsidR="00A37FE9" w:rsidRPr="00A37FE9">
        <w:rPr>
          <w:highlight w:val="lightGray"/>
        </w:rPr>
        <w:fldChar w:fldCharType="end"/>
      </w:r>
      <w:r w:rsidRPr="00583314">
        <w:rPr>
          <w:noProof/>
        </w:rPr>
        <w:t>:</w:t>
      </w:r>
    </w:p>
    <w:p w14:paraId="21D3A5CE" w14:textId="77777777" w:rsidR="00F44FA4" w:rsidRPr="00583314" w:rsidRDefault="00F44FA4" w:rsidP="00C14CB2">
      <w:pPr>
        <w:pStyle w:val="Point2"/>
        <w:rPr>
          <w:noProof/>
        </w:rPr>
      </w:pPr>
      <w:r>
        <w:rPr>
          <w:noProof/>
        </w:rPr>
        <w:t>(a)</w:t>
      </w:r>
      <w:r>
        <w:rPr>
          <w:noProof/>
        </w:rPr>
        <w:tab/>
      </w:r>
      <w:r w:rsidRPr="00583314">
        <w:rPr>
          <w:noProof/>
        </w:rPr>
        <w:t>interviews with the child victim take place without unjustified delay after the facts have been reported to the competent authorities;</w:t>
      </w:r>
    </w:p>
    <w:p w14:paraId="4F8CA15B" w14:textId="77777777" w:rsidR="00F44FA4" w:rsidRPr="00583314" w:rsidRDefault="00F44FA4" w:rsidP="00C14CB2">
      <w:pPr>
        <w:pStyle w:val="Point2"/>
        <w:rPr>
          <w:noProof/>
        </w:rPr>
      </w:pPr>
      <w:r>
        <w:rPr>
          <w:noProof/>
        </w:rPr>
        <w:t>(b)</w:t>
      </w:r>
      <w:r>
        <w:rPr>
          <w:noProof/>
        </w:rPr>
        <w:tab/>
      </w:r>
      <w:r w:rsidRPr="00583314">
        <w:rPr>
          <w:noProof/>
        </w:rPr>
        <w:t>interviews with the child victim take place in premises designed or adapted for this purpose;</w:t>
      </w:r>
    </w:p>
    <w:p w14:paraId="611711DF" w14:textId="77777777" w:rsidR="00F44FA4" w:rsidRPr="00583314" w:rsidRDefault="00F44FA4" w:rsidP="00C14CB2">
      <w:pPr>
        <w:pStyle w:val="Point2"/>
        <w:rPr>
          <w:noProof/>
        </w:rPr>
      </w:pPr>
      <w:r>
        <w:rPr>
          <w:noProof/>
        </w:rPr>
        <w:t>(c)</w:t>
      </w:r>
      <w:r>
        <w:rPr>
          <w:noProof/>
        </w:rPr>
        <w:tab/>
      </w:r>
      <w:r w:rsidRPr="00583314">
        <w:rPr>
          <w:noProof/>
        </w:rPr>
        <w:t>interviews with the child victim are carried out by or through professionals trained for this purpose;</w:t>
      </w:r>
    </w:p>
    <w:p w14:paraId="4D1594D7" w14:textId="77777777" w:rsidR="00F44FA4" w:rsidRPr="00583314" w:rsidRDefault="00F44FA4" w:rsidP="00C14CB2">
      <w:pPr>
        <w:pStyle w:val="Point2"/>
        <w:rPr>
          <w:noProof/>
        </w:rPr>
      </w:pPr>
      <w:r>
        <w:rPr>
          <w:noProof/>
        </w:rPr>
        <w:t>(d)</w:t>
      </w:r>
      <w:r>
        <w:rPr>
          <w:noProof/>
        </w:rPr>
        <w:tab/>
      </w:r>
      <w:r w:rsidRPr="00583314">
        <w:rPr>
          <w:noProof/>
        </w:rPr>
        <w:t>the same persons, if possible and where appropriate, conduct all interviews with the child victim;</w:t>
      </w:r>
    </w:p>
    <w:p w14:paraId="4FFBED79" w14:textId="77777777" w:rsidR="00F44FA4" w:rsidRPr="00583314" w:rsidRDefault="00F44FA4" w:rsidP="00C14CB2">
      <w:pPr>
        <w:pStyle w:val="Point2"/>
        <w:rPr>
          <w:noProof/>
        </w:rPr>
      </w:pPr>
      <w:r>
        <w:rPr>
          <w:noProof/>
        </w:rPr>
        <w:t>(e)</w:t>
      </w:r>
      <w:r>
        <w:rPr>
          <w:noProof/>
        </w:rPr>
        <w:tab/>
      </w:r>
      <w:r w:rsidRPr="00583314">
        <w:rPr>
          <w:noProof/>
        </w:rPr>
        <w:t>the number of interviews is as limited as possible and interviews are carried out only where strictly necessary for the purpose of criminal investigations and proceedings;</w:t>
      </w:r>
    </w:p>
    <w:p w14:paraId="0ED20DFB" w14:textId="77777777" w:rsidR="00F44FA4" w:rsidRDefault="00F44FA4" w:rsidP="00C14CB2">
      <w:pPr>
        <w:pStyle w:val="Point2"/>
        <w:rPr>
          <w:noProof/>
        </w:rPr>
      </w:pPr>
      <w:r>
        <w:rPr>
          <w:noProof/>
        </w:rPr>
        <w:t>(f)</w:t>
      </w:r>
      <w:r>
        <w:rPr>
          <w:noProof/>
        </w:rPr>
        <w:tab/>
      </w:r>
      <w:r w:rsidRPr="00583314">
        <w:rPr>
          <w:noProof/>
        </w:rPr>
        <w:t>the child victim may be accompanied by his or her legal representative or, where appropriate, by an adult of his or her choice, unless a reasoned decision has been made to the contrary in respect of that person.</w:t>
      </w:r>
    </w:p>
    <w:p w14:paraId="5F4DD8FE" w14:textId="60C09576" w:rsidR="00437086" w:rsidRPr="00A37FE9" w:rsidRDefault="00A37FE9" w:rsidP="00437086">
      <w:pPr>
        <w:pStyle w:val="Point2"/>
        <w:rPr>
          <w:noProof/>
          <w:highlight w:val="lightGray"/>
        </w:rPr>
      </w:pPr>
      <w:r w:rsidRPr="003E2E0B">
        <w:rPr>
          <w:highlight w:val="lightGray"/>
        </w:rPr>
        <w:fldChar w:fldCharType="begin"/>
      </w:r>
      <w:r w:rsidRPr="003E2E0B">
        <w:rPr>
          <w:highlight w:val="lightGray"/>
        </w:rPr>
        <w:instrText xml:space="preserve"> QUOTE "</w:instrText>
      </w:r>
      <w:r w:rsidRPr="003E2E0B">
        <w:rPr>
          <w:rStyle w:val="CRMarker"/>
          <w:highlight w:val="lightGray"/>
        </w:rPr>
        <w:instrText>ð</w:instrText>
      </w:r>
      <w:r w:rsidRPr="003E2E0B">
        <w:rPr>
          <w:highlight w:val="lightGray"/>
        </w:rPr>
        <w:instrText xml:space="preserve">" </w:instrText>
      </w:r>
      <w:r w:rsidRPr="003E2E0B">
        <w:rPr>
          <w:highlight w:val="lightGray"/>
        </w:rPr>
        <w:fldChar w:fldCharType="separate"/>
      </w:r>
      <w:r w:rsidRPr="003E2E0B">
        <w:rPr>
          <w:rStyle w:val="CRMarker"/>
          <w:highlight w:val="lightGray"/>
        </w:rPr>
        <w:t>ð</w:t>
      </w:r>
      <w:r w:rsidRPr="003E2E0B">
        <w:rPr>
          <w:highlight w:val="lightGray"/>
        </w:rPr>
        <w:fldChar w:fldCharType="end"/>
      </w:r>
      <w:r w:rsidRPr="00A37FE9">
        <w:rPr>
          <w:highlight w:val="lightGray"/>
        </w:rPr>
        <w:t> </w:t>
      </w:r>
      <w:r w:rsidR="00437086" w:rsidRPr="00A37FE9">
        <w:rPr>
          <w:noProof/>
          <w:highlight w:val="lightGray"/>
        </w:rPr>
        <w:t>(g)</w:t>
      </w:r>
      <w:r w:rsidR="00437086" w:rsidRPr="00A37FE9">
        <w:rPr>
          <w:noProof/>
          <w:highlight w:val="lightGray"/>
        </w:rPr>
        <w:tab/>
        <w:t>medical examinations of the child victim for the purposes of the criminal proceedings are as limited as possible and are carried out by professionals trained for this purpose. </w:t>
      </w:r>
      <w:r w:rsidR="00437086" w:rsidRPr="00A37FE9" w:rsidDel="008E08DD">
        <w:rPr>
          <w:noProof/>
          <w:highlight w:val="lightGray"/>
        </w:rPr>
        <w:t xml:space="preserve"> </w:t>
      </w:r>
      <w:r w:rsidRPr="00A37FE9">
        <w:rPr>
          <w:highlight w:val="lightGray"/>
        </w:rPr>
        <w:t> </w:t>
      </w:r>
      <w:r w:rsidRPr="00A37FE9">
        <w:rPr>
          <w:highlight w:val="lightGray"/>
        </w:rPr>
        <w:fldChar w:fldCharType="begin"/>
      </w:r>
      <w:r w:rsidRPr="00A37FE9">
        <w:rPr>
          <w:highlight w:val="lightGray"/>
        </w:rPr>
        <w:instrText xml:space="preserve"> QUOTE "</w:instrText>
      </w:r>
      <w:r w:rsidRPr="00A37FE9">
        <w:rPr>
          <w:rStyle w:val="CRMarker"/>
          <w:highlight w:val="lightGray"/>
        </w:rPr>
        <w:instrText>ï</w:instrText>
      </w:r>
      <w:r w:rsidRPr="00A37FE9">
        <w:rPr>
          <w:highlight w:val="lightGray"/>
        </w:rPr>
        <w:instrText xml:space="preserve">" </w:instrText>
      </w:r>
      <w:r w:rsidRPr="00A37FE9">
        <w:rPr>
          <w:highlight w:val="lightGray"/>
        </w:rPr>
        <w:fldChar w:fldCharType="separate"/>
      </w:r>
      <w:r w:rsidRPr="00A37FE9">
        <w:rPr>
          <w:rStyle w:val="CRMarker"/>
          <w:highlight w:val="lightGray"/>
        </w:rPr>
        <w:t>ï</w:t>
      </w:r>
      <w:r w:rsidRPr="00A37FE9">
        <w:rPr>
          <w:highlight w:val="lightGray"/>
        </w:rPr>
        <w:fldChar w:fldCharType="end"/>
      </w:r>
    </w:p>
    <w:p w14:paraId="6CD8821C" w14:textId="3E7CCA48" w:rsidR="00B45A20" w:rsidRPr="00583314" w:rsidRDefault="00B45A20" w:rsidP="00BF424F">
      <w:pPr>
        <w:pStyle w:val="ManualNumPar1"/>
        <w:rPr>
          <w:noProof/>
        </w:rPr>
      </w:pPr>
      <w:r>
        <w:rPr>
          <w:noProof/>
        </w:rPr>
        <w:t>4.</w:t>
      </w:r>
      <w:r>
        <w:rPr>
          <w:noProof/>
        </w:rPr>
        <w:tab/>
      </w:r>
      <w:r w:rsidRPr="00583314">
        <w:rPr>
          <w:noProof/>
        </w:rPr>
        <w:t>Member States shall take the necessary measures to ensure that in criminal investigations of any of the offences referred to in Articles 3 to</w:t>
      </w:r>
      <w:r w:rsidR="00437086">
        <w:rPr>
          <w:noProof/>
        </w:rPr>
        <w:t xml:space="preserve"> </w:t>
      </w:r>
      <w:r w:rsidR="00437086" w:rsidRPr="00A37FE9">
        <w:rPr>
          <w:rStyle w:val="CRRefonteDeleted"/>
          <w:highlight w:val="lightGray"/>
        </w:rPr>
        <w:t>7</w:t>
      </w:r>
      <w:r w:rsidR="7F7465BE" w:rsidRPr="00583314">
        <w:rPr>
          <w:noProof/>
        </w:rPr>
        <w:t> </w:t>
      </w:r>
      <w:r w:rsidR="00A37FE9" w:rsidRPr="003E2E0B">
        <w:rPr>
          <w:highlight w:val="lightGray"/>
        </w:rPr>
        <w:fldChar w:fldCharType="begin"/>
      </w:r>
      <w:r w:rsidR="00A37FE9" w:rsidRPr="003E2E0B">
        <w:rPr>
          <w:highlight w:val="lightGray"/>
        </w:rPr>
        <w:instrText xml:space="preserve"> QUOTE "</w:instrText>
      </w:r>
      <w:r w:rsidR="00A37FE9" w:rsidRPr="003E2E0B">
        <w:rPr>
          <w:rStyle w:val="CRMarker"/>
          <w:highlight w:val="lightGray"/>
        </w:rPr>
        <w:instrText>ð</w:instrText>
      </w:r>
      <w:r w:rsidR="00A37FE9" w:rsidRPr="003E2E0B">
        <w:rPr>
          <w:highlight w:val="lightGray"/>
        </w:rPr>
        <w:instrText xml:space="preserve">" </w:instrText>
      </w:r>
      <w:r w:rsidR="00A37FE9" w:rsidRPr="003E2E0B">
        <w:rPr>
          <w:highlight w:val="lightGray"/>
        </w:rPr>
        <w:fldChar w:fldCharType="separate"/>
      </w:r>
      <w:r w:rsidR="00A37FE9" w:rsidRPr="003E2E0B">
        <w:rPr>
          <w:rStyle w:val="CRMarker"/>
          <w:highlight w:val="lightGray"/>
        </w:rPr>
        <w:t>ð</w:t>
      </w:r>
      <w:r w:rsidR="00A37FE9" w:rsidRPr="003E2E0B">
        <w:rPr>
          <w:highlight w:val="lightGray"/>
        </w:rPr>
        <w:fldChar w:fldCharType="end"/>
      </w:r>
      <w:r w:rsidR="00A37FE9" w:rsidRPr="00A37FE9">
        <w:rPr>
          <w:highlight w:val="lightGray"/>
        </w:rPr>
        <w:t> </w:t>
      </w:r>
      <w:r w:rsidR="7F7465BE" w:rsidRPr="00A37FE9">
        <w:rPr>
          <w:noProof/>
          <w:highlight w:val="lightGray"/>
        </w:rPr>
        <w:t>9</w:t>
      </w:r>
      <w:r w:rsidR="00A37FE9" w:rsidRPr="00A37FE9">
        <w:rPr>
          <w:highlight w:val="lightGray"/>
        </w:rPr>
        <w:t> </w:t>
      </w:r>
      <w:r w:rsidR="00A37FE9" w:rsidRPr="00A37FE9">
        <w:rPr>
          <w:highlight w:val="lightGray"/>
        </w:rPr>
        <w:fldChar w:fldCharType="begin"/>
      </w:r>
      <w:r w:rsidR="00A37FE9" w:rsidRPr="00A37FE9">
        <w:rPr>
          <w:highlight w:val="lightGray"/>
        </w:rPr>
        <w:instrText xml:space="preserve"> QUOTE "</w:instrText>
      </w:r>
      <w:r w:rsidR="00A37FE9" w:rsidRPr="00A37FE9">
        <w:rPr>
          <w:rStyle w:val="CRMarker"/>
          <w:highlight w:val="lightGray"/>
        </w:rPr>
        <w:instrText>ï</w:instrText>
      </w:r>
      <w:r w:rsidR="00A37FE9" w:rsidRPr="00A37FE9">
        <w:rPr>
          <w:highlight w:val="lightGray"/>
        </w:rPr>
        <w:instrText xml:space="preserve">" </w:instrText>
      </w:r>
      <w:r w:rsidR="00A37FE9" w:rsidRPr="00A37FE9">
        <w:rPr>
          <w:highlight w:val="lightGray"/>
        </w:rPr>
        <w:fldChar w:fldCharType="separate"/>
      </w:r>
      <w:r w:rsidR="00A37FE9" w:rsidRPr="00A37FE9">
        <w:rPr>
          <w:rStyle w:val="CRMarker"/>
          <w:highlight w:val="lightGray"/>
        </w:rPr>
        <w:t>ï</w:t>
      </w:r>
      <w:r w:rsidR="00A37FE9" w:rsidRPr="00A37FE9">
        <w:rPr>
          <w:highlight w:val="lightGray"/>
        </w:rPr>
        <w:fldChar w:fldCharType="end"/>
      </w:r>
      <w:r w:rsidR="7F7465BE" w:rsidRPr="00583314">
        <w:rPr>
          <w:noProof/>
        </w:rPr>
        <w:t xml:space="preserve"> </w:t>
      </w:r>
      <w:r w:rsidRPr="00583314">
        <w:rPr>
          <w:noProof/>
        </w:rPr>
        <w:t>all interviews with the child victim or, where appropriate, with a child witness, may be audio-visually recorded and that such audio-visually recorded interviews may be used as evidence in criminal court proceedings, in accordance with the rules under their national law.</w:t>
      </w:r>
    </w:p>
    <w:p w14:paraId="49045E23" w14:textId="6C9EDBAF" w:rsidR="00B45A20" w:rsidRPr="00583314" w:rsidRDefault="00B45A20" w:rsidP="00894FC0">
      <w:pPr>
        <w:pStyle w:val="ManualNumPar1"/>
        <w:rPr>
          <w:noProof/>
        </w:rPr>
      </w:pPr>
      <w:r>
        <w:rPr>
          <w:noProof/>
        </w:rPr>
        <w:t>5.</w:t>
      </w:r>
      <w:r>
        <w:rPr>
          <w:noProof/>
        </w:rPr>
        <w:tab/>
      </w:r>
      <w:r w:rsidRPr="00583314">
        <w:rPr>
          <w:noProof/>
        </w:rPr>
        <w:t>Member States shall take the necessary measures to ensure that in criminal court proceedings relating to any of the offences referred to in Articles 3 to</w:t>
      </w:r>
      <w:r w:rsidR="00437086">
        <w:rPr>
          <w:noProof/>
        </w:rPr>
        <w:t xml:space="preserve"> </w:t>
      </w:r>
      <w:r w:rsidR="00437086" w:rsidRPr="00A37FE9">
        <w:rPr>
          <w:rStyle w:val="CRRefonteDeleted"/>
          <w:highlight w:val="lightGray"/>
        </w:rPr>
        <w:t>7</w:t>
      </w:r>
      <w:r w:rsidR="7F7465BE" w:rsidRPr="00583314">
        <w:rPr>
          <w:noProof/>
        </w:rPr>
        <w:t> </w:t>
      </w:r>
      <w:r w:rsidR="00A37FE9" w:rsidRPr="003E2E0B">
        <w:rPr>
          <w:highlight w:val="lightGray"/>
        </w:rPr>
        <w:fldChar w:fldCharType="begin"/>
      </w:r>
      <w:r w:rsidR="00A37FE9" w:rsidRPr="003E2E0B">
        <w:rPr>
          <w:highlight w:val="lightGray"/>
        </w:rPr>
        <w:instrText xml:space="preserve"> QUOTE "</w:instrText>
      </w:r>
      <w:r w:rsidR="00A37FE9" w:rsidRPr="003E2E0B">
        <w:rPr>
          <w:rStyle w:val="CRMarker"/>
          <w:highlight w:val="lightGray"/>
        </w:rPr>
        <w:instrText>ð</w:instrText>
      </w:r>
      <w:r w:rsidR="00A37FE9" w:rsidRPr="003E2E0B">
        <w:rPr>
          <w:highlight w:val="lightGray"/>
        </w:rPr>
        <w:instrText xml:space="preserve">" </w:instrText>
      </w:r>
      <w:r w:rsidR="00A37FE9" w:rsidRPr="003E2E0B">
        <w:rPr>
          <w:highlight w:val="lightGray"/>
        </w:rPr>
        <w:fldChar w:fldCharType="separate"/>
      </w:r>
      <w:r w:rsidR="00A37FE9" w:rsidRPr="003E2E0B">
        <w:rPr>
          <w:rStyle w:val="CRMarker"/>
          <w:highlight w:val="lightGray"/>
        </w:rPr>
        <w:t>ð</w:t>
      </w:r>
      <w:r w:rsidR="00A37FE9" w:rsidRPr="003E2E0B">
        <w:rPr>
          <w:highlight w:val="lightGray"/>
        </w:rPr>
        <w:fldChar w:fldCharType="end"/>
      </w:r>
      <w:r w:rsidR="00A37FE9" w:rsidRPr="00A37FE9">
        <w:rPr>
          <w:highlight w:val="lightGray"/>
        </w:rPr>
        <w:t> </w:t>
      </w:r>
      <w:r w:rsidR="7F7465BE" w:rsidRPr="00A37FE9">
        <w:rPr>
          <w:noProof/>
          <w:highlight w:val="lightGray"/>
        </w:rPr>
        <w:t>9</w:t>
      </w:r>
      <w:r w:rsidR="00A37FE9" w:rsidRPr="00A37FE9">
        <w:rPr>
          <w:highlight w:val="lightGray"/>
        </w:rPr>
        <w:t> </w:t>
      </w:r>
      <w:r w:rsidR="00A37FE9" w:rsidRPr="00A37FE9">
        <w:rPr>
          <w:highlight w:val="lightGray"/>
        </w:rPr>
        <w:fldChar w:fldCharType="begin"/>
      </w:r>
      <w:r w:rsidR="00A37FE9" w:rsidRPr="00A37FE9">
        <w:rPr>
          <w:highlight w:val="lightGray"/>
        </w:rPr>
        <w:instrText xml:space="preserve"> QUOTE "</w:instrText>
      </w:r>
      <w:r w:rsidR="00A37FE9" w:rsidRPr="00A37FE9">
        <w:rPr>
          <w:rStyle w:val="CRMarker"/>
          <w:highlight w:val="lightGray"/>
        </w:rPr>
        <w:instrText>ï</w:instrText>
      </w:r>
      <w:r w:rsidR="00A37FE9" w:rsidRPr="00A37FE9">
        <w:rPr>
          <w:highlight w:val="lightGray"/>
        </w:rPr>
        <w:instrText xml:space="preserve">" </w:instrText>
      </w:r>
      <w:r w:rsidR="00A37FE9" w:rsidRPr="00A37FE9">
        <w:rPr>
          <w:highlight w:val="lightGray"/>
        </w:rPr>
        <w:fldChar w:fldCharType="separate"/>
      </w:r>
      <w:r w:rsidR="00A37FE9" w:rsidRPr="00A37FE9">
        <w:rPr>
          <w:rStyle w:val="CRMarker"/>
          <w:highlight w:val="lightGray"/>
        </w:rPr>
        <w:t>ï</w:t>
      </w:r>
      <w:r w:rsidR="00A37FE9" w:rsidRPr="00A37FE9">
        <w:rPr>
          <w:highlight w:val="lightGray"/>
        </w:rPr>
        <w:fldChar w:fldCharType="end"/>
      </w:r>
      <w:r w:rsidRPr="00583314">
        <w:rPr>
          <w:noProof/>
        </w:rPr>
        <w:t>, that it may be ordered that:</w:t>
      </w:r>
    </w:p>
    <w:p w14:paraId="479C4932" w14:textId="77777777" w:rsidR="00F44FA4" w:rsidRPr="00583314" w:rsidRDefault="00F44FA4" w:rsidP="00C14CB2">
      <w:pPr>
        <w:pStyle w:val="Point2"/>
        <w:rPr>
          <w:noProof/>
        </w:rPr>
      </w:pPr>
      <w:r>
        <w:rPr>
          <w:noProof/>
        </w:rPr>
        <w:t>(a)</w:t>
      </w:r>
      <w:r>
        <w:rPr>
          <w:noProof/>
        </w:rPr>
        <w:tab/>
      </w:r>
      <w:r w:rsidRPr="00583314">
        <w:rPr>
          <w:noProof/>
        </w:rPr>
        <w:t>the hearing take place without the presence of the public;</w:t>
      </w:r>
    </w:p>
    <w:p w14:paraId="51B0CCE5" w14:textId="77777777" w:rsidR="00F21C6D" w:rsidRPr="00583314" w:rsidRDefault="00F21C6D" w:rsidP="00C14CB2">
      <w:pPr>
        <w:pStyle w:val="Point2"/>
        <w:rPr>
          <w:noProof/>
        </w:rPr>
      </w:pPr>
      <w:r>
        <w:rPr>
          <w:noProof/>
        </w:rPr>
        <w:t>(b)</w:t>
      </w:r>
      <w:r>
        <w:rPr>
          <w:noProof/>
        </w:rPr>
        <w:tab/>
      </w:r>
      <w:r w:rsidRPr="00583314">
        <w:rPr>
          <w:noProof/>
        </w:rPr>
        <w:t>the child victim be heard in the courtroom without being present, in particular through the use of appropriate communication technologies.</w:t>
      </w:r>
    </w:p>
    <w:p w14:paraId="06B13CD8" w14:textId="77777777" w:rsidR="00B45A20" w:rsidRDefault="00B45A20" w:rsidP="00894FC0">
      <w:pPr>
        <w:pStyle w:val="ManualNumPar1"/>
        <w:rPr>
          <w:noProof/>
        </w:rPr>
      </w:pPr>
      <w:r>
        <w:rPr>
          <w:noProof/>
        </w:rPr>
        <w:t>6.</w:t>
      </w:r>
      <w:r>
        <w:rPr>
          <w:noProof/>
        </w:rPr>
        <w:tab/>
      </w:r>
      <w:r w:rsidRPr="00583314">
        <w:rPr>
          <w:noProof/>
        </w:rPr>
        <w:t>Member States shall take the necessary measures, where in the interest of child victims and taking into account other overriding interests, to protect the privacy, identity and image of child victims, and to prevent the public dissemination of any information that could lead to their identification.</w:t>
      </w:r>
    </w:p>
    <w:p w14:paraId="5877E12A" w14:textId="77777777" w:rsidR="00437086" w:rsidRPr="00583314" w:rsidRDefault="00437086" w:rsidP="00437086">
      <w:pPr>
        <w:pStyle w:val="CRSeparator"/>
        <w:rPr>
          <w:noProof/>
        </w:rPr>
      </w:pPr>
    </w:p>
    <w:p w14:paraId="0A05F907" w14:textId="77777777" w:rsidR="00437086" w:rsidRPr="00A37FE9" w:rsidRDefault="00437086" w:rsidP="00437086">
      <w:pPr>
        <w:pStyle w:val="CRReference"/>
        <w:rPr>
          <w:noProof/>
          <w:highlight w:val="lightGray"/>
        </w:rPr>
      </w:pPr>
      <w:r w:rsidRPr="00A37FE9">
        <w:rPr>
          <w:noProof/>
          <w:highlight w:val="lightGray"/>
        </w:rPr>
        <w:fldChar w:fldCharType="begin"/>
      </w:r>
      <w:r w:rsidRPr="00A37FE9">
        <w:rPr>
          <w:noProof/>
          <w:highlight w:val="lightGray"/>
        </w:rPr>
        <w:instrText xml:space="preserve"> QUOTE "</w:instrText>
      </w:r>
      <w:r w:rsidRPr="00A37FE9">
        <w:rPr>
          <w:rStyle w:val="CRMarker"/>
          <w:noProof/>
          <w:highlight w:val="lightGray"/>
        </w:rPr>
        <w:instrText>ò</w:instrText>
      </w:r>
      <w:r w:rsidRPr="00A37FE9">
        <w:rPr>
          <w:noProof/>
          <w:highlight w:val="lightGray"/>
        </w:rPr>
        <w:instrText xml:space="preserve">" </w:instrText>
      </w:r>
      <w:r w:rsidRPr="00A37FE9">
        <w:rPr>
          <w:noProof/>
          <w:highlight w:val="lightGray"/>
        </w:rPr>
        <w:fldChar w:fldCharType="separate"/>
      </w:r>
      <w:r w:rsidRPr="00A37FE9">
        <w:rPr>
          <w:rStyle w:val="CRMarker"/>
          <w:noProof/>
          <w:highlight w:val="lightGray"/>
        </w:rPr>
        <w:t>ò</w:t>
      </w:r>
      <w:r w:rsidRPr="00A37FE9">
        <w:rPr>
          <w:noProof/>
          <w:highlight w:val="lightGray"/>
        </w:rPr>
        <w:fldChar w:fldCharType="end"/>
      </w:r>
      <w:r w:rsidRPr="00A37FE9">
        <w:rPr>
          <w:noProof/>
          <w:highlight w:val="lightGray"/>
        </w:rPr>
        <w:t> new</w:t>
      </w:r>
    </w:p>
    <w:p w14:paraId="0A311A0D" w14:textId="52EA7846" w:rsidR="00437086" w:rsidRDefault="00C15A62" w:rsidP="00A37FE9">
      <w:pPr>
        <w:pStyle w:val="ManualNumPar1"/>
        <w:rPr>
          <w:noProof/>
        </w:rPr>
      </w:pPr>
      <w:r w:rsidRPr="00A37FE9">
        <w:rPr>
          <w:noProof/>
          <w:highlight w:val="lightGray"/>
        </w:rPr>
        <w:t>7.</w:t>
      </w:r>
      <w:r w:rsidRPr="00A37FE9">
        <w:rPr>
          <w:noProof/>
          <w:highlight w:val="lightGray"/>
        </w:rPr>
        <w:tab/>
        <w:t>Member States shall take the necessary measures to ensure that</w:t>
      </w:r>
      <w:r w:rsidR="000A18A6" w:rsidRPr="00A37FE9">
        <w:rPr>
          <w:noProof/>
          <w:highlight w:val="lightGray"/>
        </w:rPr>
        <w:t>, where the participation of a child</w:t>
      </w:r>
      <w:r w:rsidRPr="00A37FE9">
        <w:rPr>
          <w:noProof/>
          <w:highlight w:val="lightGray"/>
        </w:rPr>
        <w:t xml:space="preserve"> </w:t>
      </w:r>
      <w:r w:rsidR="000A18A6" w:rsidRPr="00A37FE9">
        <w:rPr>
          <w:noProof/>
          <w:highlight w:val="lightGray"/>
        </w:rPr>
        <w:t xml:space="preserve">is necessary </w:t>
      </w:r>
      <w:r w:rsidRPr="00A37FE9">
        <w:rPr>
          <w:noProof/>
          <w:highlight w:val="lightGray"/>
        </w:rPr>
        <w:t>in criminal court proceedings relating to any of the offences referred to in Articles 3 to </w:t>
      </w:r>
      <w:r w:rsidR="00437086" w:rsidRPr="00A37FE9">
        <w:rPr>
          <w:noProof/>
          <w:highlight w:val="lightGray"/>
        </w:rPr>
        <w:t>9</w:t>
      </w:r>
      <w:r w:rsidRPr="00A37FE9">
        <w:rPr>
          <w:noProof/>
          <w:highlight w:val="lightGray"/>
        </w:rPr>
        <w:t xml:space="preserve">, the </w:t>
      </w:r>
      <w:r w:rsidR="000A18A6" w:rsidRPr="00A37FE9">
        <w:rPr>
          <w:noProof/>
          <w:highlight w:val="lightGray"/>
        </w:rPr>
        <w:t xml:space="preserve">court takes into account </w:t>
      </w:r>
      <w:r w:rsidRPr="00A37FE9">
        <w:rPr>
          <w:noProof/>
          <w:highlight w:val="lightGray"/>
        </w:rPr>
        <w:t>the child’s age and maturity</w:t>
      </w:r>
      <w:r w:rsidR="000A18A6" w:rsidRPr="00A37FE9">
        <w:rPr>
          <w:noProof/>
          <w:highlight w:val="lightGray"/>
        </w:rPr>
        <w:t xml:space="preserve"> in the relevant court proceedings</w:t>
      </w:r>
      <w:r w:rsidRPr="00A37FE9">
        <w:rPr>
          <w:noProof/>
          <w:highlight w:val="lightGray"/>
        </w:rPr>
        <w:t xml:space="preserve">. </w:t>
      </w:r>
    </w:p>
    <w:p w14:paraId="22FD9891" w14:textId="77777777" w:rsidR="00A37FE9" w:rsidRDefault="00A37FE9" w:rsidP="00A37FE9">
      <w:pPr>
        <w:pStyle w:val="CRSeparator"/>
        <w:rPr>
          <w:noProof/>
        </w:rPr>
      </w:pPr>
    </w:p>
    <w:p w14:paraId="2E42A313" w14:textId="6BF032FF" w:rsidR="00A37FE9" w:rsidRPr="00A37FE9" w:rsidRDefault="00A37FE9" w:rsidP="00A37FE9">
      <w:pPr>
        <w:pStyle w:val="CRReference"/>
        <w:rPr>
          <w:noProof/>
          <w:highlight w:val="lightGray"/>
        </w:rPr>
      </w:pPr>
      <w:r w:rsidRPr="00A37FE9">
        <w:rPr>
          <w:highlight w:val="lightGray"/>
        </w:rPr>
        <w:fldChar w:fldCharType="begin"/>
      </w:r>
      <w:r w:rsidRPr="00A37FE9">
        <w:rPr>
          <w:highlight w:val="lightGray"/>
        </w:rPr>
        <w:instrText xml:space="preserve"> QUOTE "</w:instrText>
      </w:r>
      <w:r w:rsidRPr="00A37FE9">
        <w:rPr>
          <w:rStyle w:val="CRMarker"/>
          <w:highlight w:val="lightGray"/>
        </w:rPr>
        <w:instrText>ò</w:instrText>
      </w:r>
      <w:r w:rsidRPr="00A37FE9">
        <w:rPr>
          <w:highlight w:val="lightGray"/>
        </w:rPr>
        <w:instrText xml:space="preserve">" </w:instrText>
      </w:r>
      <w:r w:rsidRPr="00A37FE9">
        <w:rPr>
          <w:highlight w:val="lightGray"/>
        </w:rPr>
        <w:fldChar w:fldCharType="separate"/>
      </w:r>
      <w:r w:rsidRPr="00A37FE9">
        <w:rPr>
          <w:rStyle w:val="CRMarker"/>
          <w:highlight w:val="lightGray"/>
        </w:rPr>
        <w:t>ò</w:t>
      </w:r>
      <w:r w:rsidRPr="00A37FE9">
        <w:rPr>
          <w:highlight w:val="lightGray"/>
        </w:rPr>
        <w:fldChar w:fldCharType="end"/>
      </w:r>
      <w:r w:rsidRPr="00A37FE9">
        <w:rPr>
          <w:highlight w:val="lightGray"/>
        </w:rPr>
        <w:t> new</w:t>
      </w:r>
    </w:p>
    <w:p w14:paraId="18C10C23" w14:textId="77777777" w:rsidR="00CE497E" w:rsidRPr="00A37FE9" w:rsidRDefault="00CE497E" w:rsidP="004D4B0B">
      <w:pPr>
        <w:pStyle w:val="ManualHeading3"/>
        <w:tabs>
          <w:tab w:val="clear" w:pos="850"/>
        </w:tabs>
        <w:ind w:left="0" w:firstLine="0"/>
        <w:jc w:val="center"/>
        <w:rPr>
          <w:noProof/>
          <w:highlight w:val="lightGray"/>
        </w:rPr>
      </w:pPr>
      <w:r w:rsidRPr="00A37FE9">
        <w:rPr>
          <w:noProof/>
          <w:highlight w:val="lightGray"/>
        </w:rPr>
        <w:t xml:space="preserve">Article </w:t>
      </w:r>
      <w:r w:rsidR="00AE0113" w:rsidRPr="00A37FE9">
        <w:rPr>
          <w:noProof/>
          <w:highlight w:val="lightGray"/>
        </w:rPr>
        <w:t>2</w:t>
      </w:r>
      <w:r w:rsidR="00875414" w:rsidRPr="00A37FE9">
        <w:rPr>
          <w:noProof/>
          <w:highlight w:val="lightGray"/>
        </w:rPr>
        <w:t>3</w:t>
      </w:r>
      <w:r w:rsidRPr="00A37FE9">
        <w:rPr>
          <w:noProof/>
          <w:highlight w:val="lightGray"/>
        </w:rPr>
        <w:t xml:space="preserve"> </w:t>
      </w:r>
    </w:p>
    <w:p w14:paraId="40FB6305" w14:textId="77777777" w:rsidR="00CE497E" w:rsidRPr="00A37FE9" w:rsidRDefault="00CE497E" w:rsidP="004D4B0B">
      <w:pPr>
        <w:pStyle w:val="ManualHeading3"/>
        <w:tabs>
          <w:tab w:val="clear" w:pos="850"/>
        </w:tabs>
        <w:ind w:left="0" w:firstLine="0"/>
        <w:jc w:val="center"/>
        <w:rPr>
          <w:noProof/>
          <w:highlight w:val="lightGray"/>
        </w:rPr>
      </w:pPr>
      <w:r w:rsidRPr="00A37FE9">
        <w:rPr>
          <w:noProof/>
          <w:highlight w:val="lightGray"/>
        </w:rPr>
        <w:t>Victim’s right to compensation</w:t>
      </w:r>
    </w:p>
    <w:p w14:paraId="07129B86" w14:textId="77777777" w:rsidR="00CE497E" w:rsidRPr="00A37FE9" w:rsidRDefault="00CE497E" w:rsidP="004D6FE4">
      <w:pPr>
        <w:pStyle w:val="ManualNumPar1"/>
        <w:rPr>
          <w:noProof/>
          <w:highlight w:val="lightGray"/>
        </w:rPr>
      </w:pPr>
      <w:r w:rsidRPr="00A37FE9">
        <w:rPr>
          <w:noProof/>
          <w:highlight w:val="lightGray"/>
        </w:rPr>
        <w:t>1.</w:t>
      </w:r>
      <w:r w:rsidRPr="00A37FE9">
        <w:rPr>
          <w:noProof/>
          <w:highlight w:val="lightGray"/>
        </w:rPr>
        <w:tab/>
        <w:t>Member States shall ensure that victims of offen</w:t>
      </w:r>
      <w:r w:rsidR="00D05520" w:rsidRPr="00A37FE9">
        <w:rPr>
          <w:noProof/>
          <w:highlight w:val="lightGray"/>
        </w:rPr>
        <w:t>c</w:t>
      </w:r>
      <w:r w:rsidRPr="00A37FE9">
        <w:rPr>
          <w:noProof/>
          <w:highlight w:val="lightGray"/>
        </w:rPr>
        <w:t xml:space="preserve">es </w:t>
      </w:r>
      <w:r w:rsidR="00113251" w:rsidRPr="00A37FE9">
        <w:rPr>
          <w:noProof/>
          <w:highlight w:val="lightGray"/>
        </w:rPr>
        <w:t>referred to in Articles 3 to 9 of</w:t>
      </w:r>
      <w:r w:rsidRPr="00A37FE9">
        <w:rPr>
          <w:noProof/>
          <w:highlight w:val="lightGray"/>
        </w:rPr>
        <w:t xml:space="preserve"> this Directive have a right to compensation for any damage suffered. Member States shall ensure that compensation can be requested from perpetrators of any of the offen</w:t>
      </w:r>
      <w:r w:rsidR="00D05520" w:rsidRPr="00A37FE9">
        <w:rPr>
          <w:noProof/>
          <w:highlight w:val="lightGray"/>
        </w:rPr>
        <w:t>c</w:t>
      </w:r>
      <w:r w:rsidRPr="00A37FE9">
        <w:rPr>
          <w:noProof/>
          <w:highlight w:val="lightGray"/>
        </w:rPr>
        <w:t xml:space="preserve">es </w:t>
      </w:r>
      <w:r w:rsidR="001412CE" w:rsidRPr="00A37FE9">
        <w:rPr>
          <w:noProof/>
          <w:highlight w:val="lightGray"/>
        </w:rPr>
        <w:t>referred to</w:t>
      </w:r>
      <w:r w:rsidRPr="00A37FE9">
        <w:rPr>
          <w:noProof/>
          <w:highlight w:val="lightGray"/>
        </w:rPr>
        <w:t xml:space="preserve"> in Articles 3 to </w:t>
      </w:r>
      <w:r w:rsidR="00113251" w:rsidRPr="00A37FE9">
        <w:rPr>
          <w:noProof/>
          <w:highlight w:val="lightGray"/>
        </w:rPr>
        <w:t>9</w:t>
      </w:r>
      <w:r w:rsidRPr="00A37FE9">
        <w:rPr>
          <w:noProof/>
          <w:highlight w:val="lightGray"/>
        </w:rPr>
        <w:t xml:space="preserve"> from legal persons liable for such offen</w:t>
      </w:r>
      <w:r w:rsidR="00D05520" w:rsidRPr="00A37FE9">
        <w:rPr>
          <w:noProof/>
          <w:highlight w:val="lightGray"/>
        </w:rPr>
        <w:t>c</w:t>
      </w:r>
      <w:r w:rsidRPr="00A37FE9">
        <w:rPr>
          <w:noProof/>
          <w:highlight w:val="lightGray"/>
        </w:rPr>
        <w:t>es</w:t>
      </w:r>
      <w:r w:rsidR="00893203" w:rsidRPr="00A37FE9">
        <w:rPr>
          <w:noProof/>
          <w:highlight w:val="lightGray"/>
        </w:rPr>
        <w:t xml:space="preserve"> </w:t>
      </w:r>
      <w:r w:rsidRPr="00A37FE9">
        <w:rPr>
          <w:noProof/>
          <w:highlight w:val="lightGray"/>
        </w:rPr>
        <w:t>under Articles 1</w:t>
      </w:r>
      <w:r w:rsidR="00893203" w:rsidRPr="00A37FE9">
        <w:rPr>
          <w:noProof/>
          <w:highlight w:val="lightGray"/>
        </w:rPr>
        <w:t>3</w:t>
      </w:r>
      <w:r w:rsidRPr="00A37FE9">
        <w:rPr>
          <w:noProof/>
          <w:highlight w:val="lightGray"/>
        </w:rPr>
        <w:t xml:space="preserve"> and 1</w:t>
      </w:r>
      <w:r w:rsidR="00893203" w:rsidRPr="00A37FE9">
        <w:rPr>
          <w:noProof/>
          <w:highlight w:val="lightGray"/>
        </w:rPr>
        <w:t>4</w:t>
      </w:r>
      <w:r w:rsidRPr="00A37FE9">
        <w:rPr>
          <w:noProof/>
          <w:highlight w:val="lightGray"/>
        </w:rPr>
        <w:t xml:space="preserve"> and, where </w:t>
      </w:r>
      <w:r w:rsidR="00557069" w:rsidRPr="00A37FE9">
        <w:rPr>
          <w:noProof/>
          <w:highlight w:val="lightGray"/>
        </w:rPr>
        <w:t>a</w:t>
      </w:r>
      <w:r w:rsidRPr="00A37FE9">
        <w:rPr>
          <w:noProof/>
          <w:highlight w:val="lightGray"/>
        </w:rPr>
        <w:t>ppropriate, from national compensation schemes established for the benefits of victims of crime.</w:t>
      </w:r>
    </w:p>
    <w:p w14:paraId="6FE51BF3" w14:textId="77777777" w:rsidR="00DD319D" w:rsidRPr="00A37FE9" w:rsidRDefault="00C659C8" w:rsidP="00557069">
      <w:pPr>
        <w:pStyle w:val="ManualNumPar1"/>
        <w:rPr>
          <w:noProof/>
          <w:highlight w:val="lightGray"/>
        </w:rPr>
      </w:pPr>
      <w:r w:rsidRPr="00A37FE9">
        <w:rPr>
          <w:noProof/>
          <w:highlight w:val="lightGray"/>
        </w:rPr>
        <w:t>2.</w:t>
      </w:r>
      <w:r w:rsidRPr="00A37FE9">
        <w:rPr>
          <w:noProof/>
          <w:highlight w:val="lightGray"/>
        </w:rPr>
        <w:tab/>
        <w:t xml:space="preserve">In addition to their rights under Article 16a of </w:t>
      </w:r>
      <w:r w:rsidR="00C25D04" w:rsidRPr="00A37FE9">
        <w:rPr>
          <w:noProof/>
          <w:highlight w:val="lightGray"/>
        </w:rPr>
        <w:t>Directive (EU) …/…</w:t>
      </w:r>
      <w:r w:rsidR="00C25D04" w:rsidRPr="00A37FE9">
        <w:rPr>
          <w:i/>
          <w:iCs/>
          <w:noProof/>
          <w:highlight w:val="lightGray"/>
        </w:rPr>
        <w:t xml:space="preserve"> </w:t>
      </w:r>
      <w:r w:rsidR="00C25D04" w:rsidRPr="00A37FE9">
        <w:rPr>
          <w:noProof/>
          <w:highlight w:val="lightGray"/>
        </w:rPr>
        <w:t>[</w:t>
      </w:r>
      <w:r w:rsidR="00C25D04" w:rsidRPr="00A37FE9">
        <w:rPr>
          <w:i/>
          <w:iCs/>
          <w:noProof/>
          <w:highlight w:val="lightGray"/>
        </w:rPr>
        <w:t>proposed Directive amending Directive 2012/29 establishing minimum standards on the rights, support and protection of victims of crimes</w:t>
      </w:r>
      <w:r w:rsidR="00C25D04" w:rsidRPr="00A37FE9">
        <w:rPr>
          <w:noProof/>
          <w:highlight w:val="lightGray"/>
        </w:rPr>
        <w:t>], v</w:t>
      </w:r>
      <w:r w:rsidR="00CE497E" w:rsidRPr="00A37FE9">
        <w:rPr>
          <w:noProof/>
          <w:highlight w:val="lightGray"/>
        </w:rPr>
        <w:t xml:space="preserve">ictims shall be allowed to request compensation in the context of criminal and civil proceedings for any damage caused to them by any of the offences </w:t>
      </w:r>
      <w:r w:rsidR="001001E0" w:rsidRPr="00A37FE9">
        <w:rPr>
          <w:noProof/>
          <w:highlight w:val="lightGray"/>
        </w:rPr>
        <w:t xml:space="preserve">punishable </w:t>
      </w:r>
      <w:r w:rsidR="00D05520" w:rsidRPr="00A37FE9">
        <w:rPr>
          <w:noProof/>
          <w:highlight w:val="lightGray"/>
        </w:rPr>
        <w:t xml:space="preserve">under </w:t>
      </w:r>
      <w:r w:rsidR="00CE497E" w:rsidRPr="00A37FE9">
        <w:rPr>
          <w:noProof/>
          <w:highlight w:val="lightGray"/>
        </w:rPr>
        <w:t>this Directive</w:t>
      </w:r>
      <w:r w:rsidR="00557069" w:rsidRPr="00A37FE9">
        <w:rPr>
          <w:noProof/>
          <w:highlight w:val="lightGray"/>
        </w:rPr>
        <w:t>,</w:t>
      </w:r>
      <w:r w:rsidR="00CE497E" w:rsidRPr="00A37FE9">
        <w:rPr>
          <w:noProof/>
          <w:highlight w:val="lightGray"/>
        </w:rPr>
        <w:t xml:space="preserve"> for a sufficient period of time</w:t>
      </w:r>
      <w:r w:rsidR="00557069" w:rsidRPr="00A37FE9">
        <w:rPr>
          <w:noProof/>
          <w:highlight w:val="lightGray"/>
        </w:rPr>
        <w:t>, commensurate with the gravity of the offence, after reaching</w:t>
      </w:r>
      <w:r w:rsidR="00CE497E" w:rsidRPr="00A37FE9">
        <w:rPr>
          <w:noProof/>
          <w:highlight w:val="lightGray"/>
        </w:rPr>
        <w:t xml:space="preserve"> the age of majority</w:t>
      </w:r>
      <w:r w:rsidR="00557069" w:rsidRPr="00A37FE9">
        <w:rPr>
          <w:noProof/>
          <w:highlight w:val="lightGray"/>
        </w:rPr>
        <w:t xml:space="preserve">. </w:t>
      </w:r>
    </w:p>
    <w:p w14:paraId="436E22ED" w14:textId="77777777" w:rsidR="00CE497E" w:rsidRPr="00A37FE9" w:rsidRDefault="00D05520" w:rsidP="004D6FE4">
      <w:pPr>
        <w:pStyle w:val="ManualNumPar1"/>
        <w:rPr>
          <w:noProof/>
          <w:highlight w:val="lightGray"/>
        </w:rPr>
      </w:pPr>
      <w:r w:rsidRPr="00A37FE9">
        <w:rPr>
          <w:noProof/>
          <w:highlight w:val="lightGray"/>
        </w:rPr>
        <w:t>3.</w:t>
      </w:r>
      <w:r w:rsidRPr="00A37FE9">
        <w:rPr>
          <w:noProof/>
          <w:highlight w:val="lightGray"/>
        </w:rPr>
        <w:tab/>
        <w:t>The</w:t>
      </w:r>
      <w:r w:rsidR="00557069" w:rsidRPr="00A37FE9">
        <w:rPr>
          <w:noProof/>
          <w:highlight w:val="lightGray"/>
        </w:rPr>
        <w:t xml:space="preserve"> period </w:t>
      </w:r>
      <w:r w:rsidRPr="00A37FE9">
        <w:rPr>
          <w:noProof/>
          <w:highlight w:val="lightGray"/>
        </w:rPr>
        <w:t xml:space="preserve">referred to in the first subparagraph </w:t>
      </w:r>
      <w:r w:rsidR="00CE497E" w:rsidRPr="00A37FE9">
        <w:rPr>
          <w:noProof/>
          <w:highlight w:val="lightGray"/>
        </w:rPr>
        <w:t>shall be</w:t>
      </w:r>
      <w:r w:rsidR="00911465" w:rsidRPr="00A37FE9">
        <w:rPr>
          <w:noProof/>
          <w:highlight w:val="lightGray"/>
        </w:rPr>
        <w:t>:</w:t>
      </w:r>
    </w:p>
    <w:p w14:paraId="733EBC6E" w14:textId="77777777" w:rsidR="00911465" w:rsidRPr="00A37FE9" w:rsidRDefault="00911465" w:rsidP="00C14CB2">
      <w:pPr>
        <w:pStyle w:val="Point2"/>
        <w:rPr>
          <w:noProof/>
          <w:highlight w:val="lightGray"/>
        </w:rPr>
      </w:pPr>
      <w:r w:rsidRPr="00A37FE9">
        <w:rPr>
          <w:noProof/>
          <w:highlight w:val="lightGray"/>
        </w:rPr>
        <w:t>(a)</w:t>
      </w:r>
      <w:r w:rsidRPr="00A37FE9">
        <w:rPr>
          <w:noProof/>
          <w:highlight w:val="lightGray"/>
        </w:rPr>
        <w:tab/>
        <w:t xml:space="preserve">at least 20 years </w:t>
      </w:r>
      <w:r w:rsidR="00557069" w:rsidRPr="00A37FE9">
        <w:rPr>
          <w:noProof/>
          <w:color w:val="000000" w:themeColor="text1"/>
          <w:highlight w:val="lightGray"/>
        </w:rPr>
        <w:t>from the date the victim has reached the age of majority</w:t>
      </w:r>
      <w:r w:rsidR="00557069" w:rsidRPr="00A37FE9">
        <w:rPr>
          <w:b/>
          <w:noProof/>
          <w:color w:val="000000" w:themeColor="text1"/>
          <w:highlight w:val="lightGray"/>
        </w:rPr>
        <w:t xml:space="preserve"> </w:t>
      </w:r>
      <w:r w:rsidRPr="00A37FE9">
        <w:rPr>
          <w:noProof/>
          <w:highlight w:val="lightGray"/>
        </w:rPr>
        <w:t>for the offen</w:t>
      </w:r>
      <w:r w:rsidR="002B2A72" w:rsidRPr="00A37FE9">
        <w:rPr>
          <w:noProof/>
          <w:highlight w:val="lightGray"/>
        </w:rPr>
        <w:t>c</w:t>
      </w:r>
      <w:r w:rsidRPr="00A37FE9">
        <w:rPr>
          <w:noProof/>
          <w:highlight w:val="lightGray"/>
        </w:rPr>
        <w:t>es punish</w:t>
      </w:r>
      <w:r w:rsidR="009A2F72" w:rsidRPr="00A37FE9">
        <w:rPr>
          <w:noProof/>
          <w:highlight w:val="lightGray"/>
        </w:rPr>
        <w:t>able</w:t>
      </w:r>
      <w:r w:rsidR="00C25D04" w:rsidRPr="00A37FE9">
        <w:rPr>
          <w:noProof/>
          <w:highlight w:val="lightGray"/>
        </w:rPr>
        <w:t xml:space="preserve"> </w:t>
      </w:r>
      <w:r w:rsidRPr="00A37FE9">
        <w:rPr>
          <w:noProof/>
          <w:highlight w:val="lightGray"/>
        </w:rPr>
        <w:t xml:space="preserve">under this Directive </w:t>
      </w:r>
      <w:r w:rsidR="004C2568" w:rsidRPr="00A37FE9">
        <w:rPr>
          <w:noProof/>
          <w:highlight w:val="lightGray"/>
        </w:rPr>
        <w:t xml:space="preserve">by </w:t>
      </w:r>
      <w:r w:rsidRPr="00A37FE9">
        <w:rPr>
          <w:noProof/>
          <w:highlight w:val="lightGray"/>
        </w:rPr>
        <w:t xml:space="preserve">a maximum penalty of at least 3 years; </w:t>
      </w:r>
    </w:p>
    <w:p w14:paraId="48CFBC19" w14:textId="77777777" w:rsidR="000029FD" w:rsidRPr="00A37FE9" w:rsidRDefault="000029FD" w:rsidP="00C14CB2">
      <w:pPr>
        <w:pStyle w:val="Point2"/>
        <w:rPr>
          <w:noProof/>
          <w:highlight w:val="lightGray"/>
        </w:rPr>
      </w:pPr>
      <w:r w:rsidRPr="00A37FE9">
        <w:rPr>
          <w:noProof/>
          <w:highlight w:val="lightGray"/>
        </w:rPr>
        <w:t>(b)</w:t>
      </w:r>
      <w:r w:rsidRPr="00A37FE9">
        <w:rPr>
          <w:noProof/>
          <w:highlight w:val="lightGray"/>
        </w:rPr>
        <w:tab/>
        <w:t>at least 25 years</w:t>
      </w:r>
      <w:r w:rsidR="00557069" w:rsidRPr="00A37FE9">
        <w:rPr>
          <w:noProof/>
          <w:highlight w:val="lightGray"/>
        </w:rPr>
        <w:t xml:space="preserve"> </w:t>
      </w:r>
      <w:r w:rsidR="00557069" w:rsidRPr="00A37FE9">
        <w:rPr>
          <w:noProof/>
          <w:color w:val="000000" w:themeColor="text1"/>
          <w:highlight w:val="lightGray"/>
        </w:rPr>
        <w:t xml:space="preserve">from the date the victim has reached the age of </w:t>
      </w:r>
      <w:r w:rsidR="00C25D04" w:rsidRPr="00A37FE9">
        <w:rPr>
          <w:noProof/>
          <w:color w:val="000000" w:themeColor="text1"/>
          <w:highlight w:val="lightGray"/>
        </w:rPr>
        <w:t>majority</w:t>
      </w:r>
      <w:r w:rsidR="00C25D04" w:rsidRPr="00A37FE9">
        <w:rPr>
          <w:b/>
          <w:noProof/>
          <w:color w:val="000000" w:themeColor="text1"/>
          <w:highlight w:val="lightGray"/>
        </w:rPr>
        <w:t xml:space="preserve"> </w:t>
      </w:r>
      <w:r w:rsidR="00C25D04" w:rsidRPr="00A37FE9">
        <w:rPr>
          <w:noProof/>
          <w:highlight w:val="lightGray"/>
        </w:rPr>
        <w:t>for</w:t>
      </w:r>
      <w:r w:rsidRPr="00A37FE9">
        <w:rPr>
          <w:noProof/>
          <w:highlight w:val="lightGray"/>
        </w:rPr>
        <w:t xml:space="preserve"> the offen</w:t>
      </w:r>
      <w:r w:rsidR="002B2A72" w:rsidRPr="00A37FE9">
        <w:rPr>
          <w:noProof/>
          <w:highlight w:val="lightGray"/>
        </w:rPr>
        <w:t>c</w:t>
      </w:r>
      <w:r w:rsidRPr="00A37FE9">
        <w:rPr>
          <w:noProof/>
          <w:highlight w:val="lightGray"/>
        </w:rPr>
        <w:t>es punish</w:t>
      </w:r>
      <w:r w:rsidR="009A2F72" w:rsidRPr="00A37FE9">
        <w:rPr>
          <w:noProof/>
          <w:highlight w:val="lightGray"/>
        </w:rPr>
        <w:t>able</w:t>
      </w:r>
      <w:r w:rsidRPr="00A37FE9">
        <w:rPr>
          <w:noProof/>
          <w:highlight w:val="lightGray"/>
        </w:rPr>
        <w:t xml:space="preserve"> under this Directive </w:t>
      </w:r>
      <w:r w:rsidR="004C2568" w:rsidRPr="00A37FE9">
        <w:rPr>
          <w:noProof/>
          <w:highlight w:val="lightGray"/>
        </w:rPr>
        <w:t xml:space="preserve">by </w:t>
      </w:r>
      <w:r w:rsidRPr="00A37FE9">
        <w:rPr>
          <w:noProof/>
          <w:highlight w:val="lightGray"/>
        </w:rPr>
        <w:t xml:space="preserve">a maximum penalty of at least 5 years; </w:t>
      </w:r>
    </w:p>
    <w:p w14:paraId="646FF9E6" w14:textId="77777777" w:rsidR="000029FD" w:rsidRPr="00A37FE9" w:rsidRDefault="00557069" w:rsidP="00C14CB2">
      <w:pPr>
        <w:pStyle w:val="Point2"/>
        <w:rPr>
          <w:noProof/>
          <w:highlight w:val="lightGray"/>
        </w:rPr>
      </w:pPr>
      <w:r w:rsidRPr="00A37FE9">
        <w:rPr>
          <w:noProof/>
          <w:highlight w:val="lightGray"/>
        </w:rPr>
        <w:t>(c)</w:t>
      </w:r>
      <w:r w:rsidRPr="00A37FE9">
        <w:rPr>
          <w:noProof/>
          <w:highlight w:val="lightGray"/>
        </w:rPr>
        <w:tab/>
        <w:t xml:space="preserve">at least </w:t>
      </w:r>
      <w:r w:rsidR="000029FD" w:rsidRPr="00A37FE9">
        <w:rPr>
          <w:noProof/>
          <w:highlight w:val="lightGray"/>
        </w:rPr>
        <w:t xml:space="preserve">30 years </w:t>
      </w:r>
      <w:r w:rsidRPr="00A37FE9">
        <w:rPr>
          <w:noProof/>
          <w:color w:val="000000" w:themeColor="text1"/>
          <w:highlight w:val="lightGray"/>
        </w:rPr>
        <w:t>from the date the victim has reached the age of majority</w:t>
      </w:r>
      <w:r w:rsidRPr="00A37FE9">
        <w:rPr>
          <w:b/>
          <w:noProof/>
          <w:color w:val="000000" w:themeColor="text1"/>
          <w:highlight w:val="lightGray"/>
        </w:rPr>
        <w:t xml:space="preserve"> </w:t>
      </w:r>
      <w:r w:rsidR="000029FD" w:rsidRPr="00A37FE9">
        <w:rPr>
          <w:noProof/>
          <w:highlight w:val="lightGray"/>
        </w:rPr>
        <w:t>for the offen</w:t>
      </w:r>
      <w:r w:rsidR="002B2A72" w:rsidRPr="00A37FE9">
        <w:rPr>
          <w:noProof/>
          <w:highlight w:val="lightGray"/>
        </w:rPr>
        <w:t>c</w:t>
      </w:r>
      <w:r w:rsidR="000029FD" w:rsidRPr="00A37FE9">
        <w:rPr>
          <w:noProof/>
          <w:highlight w:val="lightGray"/>
        </w:rPr>
        <w:t>es punish</w:t>
      </w:r>
      <w:r w:rsidR="009A2F72" w:rsidRPr="00A37FE9">
        <w:rPr>
          <w:noProof/>
          <w:highlight w:val="lightGray"/>
        </w:rPr>
        <w:t>able</w:t>
      </w:r>
      <w:r w:rsidR="00C25D04" w:rsidRPr="00A37FE9">
        <w:rPr>
          <w:noProof/>
          <w:highlight w:val="lightGray"/>
        </w:rPr>
        <w:t xml:space="preserve"> </w:t>
      </w:r>
      <w:r w:rsidR="000029FD" w:rsidRPr="00A37FE9">
        <w:rPr>
          <w:noProof/>
          <w:highlight w:val="lightGray"/>
        </w:rPr>
        <w:t xml:space="preserve">under this Directive </w:t>
      </w:r>
      <w:r w:rsidR="004C2568" w:rsidRPr="00A37FE9">
        <w:rPr>
          <w:noProof/>
          <w:highlight w:val="lightGray"/>
        </w:rPr>
        <w:t xml:space="preserve">by </w:t>
      </w:r>
      <w:r w:rsidR="000029FD" w:rsidRPr="00A37FE9">
        <w:rPr>
          <w:noProof/>
          <w:highlight w:val="lightGray"/>
        </w:rPr>
        <w:t xml:space="preserve">a maximum penalty of at least 8 years. </w:t>
      </w:r>
    </w:p>
    <w:p w14:paraId="36D2DF32" w14:textId="77777777" w:rsidR="00CE497E" w:rsidRPr="00A37FE9" w:rsidRDefault="00CE497E" w:rsidP="004006DB">
      <w:pPr>
        <w:pStyle w:val="ManualNumPar1"/>
        <w:rPr>
          <w:noProof/>
          <w:highlight w:val="lightGray"/>
        </w:rPr>
      </w:pPr>
      <w:r w:rsidRPr="00A37FE9">
        <w:rPr>
          <w:noProof/>
          <w:highlight w:val="lightGray"/>
        </w:rPr>
        <w:t>4.</w:t>
      </w:r>
      <w:r w:rsidRPr="00A37FE9">
        <w:rPr>
          <w:noProof/>
          <w:highlight w:val="lightGray"/>
        </w:rPr>
        <w:tab/>
        <w:t xml:space="preserve">Member States shall ensure that, </w:t>
      </w:r>
      <w:r w:rsidR="0072495B" w:rsidRPr="00A37FE9">
        <w:rPr>
          <w:noProof/>
          <w:highlight w:val="lightGray"/>
        </w:rPr>
        <w:t xml:space="preserve">in order to ensure sufficient </w:t>
      </w:r>
      <w:r w:rsidRPr="00A37FE9">
        <w:rPr>
          <w:noProof/>
          <w:highlight w:val="lightGray"/>
        </w:rPr>
        <w:t xml:space="preserve">compensation to victims of </w:t>
      </w:r>
      <w:r w:rsidR="70398534" w:rsidRPr="00A37FE9">
        <w:rPr>
          <w:noProof/>
          <w:highlight w:val="lightGray"/>
        </w:rPr>
        <w:t>offen</w:t>
      </w:r>
      <w:r w:rsidR="64BE2A24" w:rsidRPr="00A37FE9">
        <w:rPr>
          <w:noProof/>
          <w:highlight w:val="lightGray"/>
        </w:rPr>
        <w:t>c</w:t>
      </w:r>
      <w:r w:rsidR="70398534" w:rsidRPr="00A37FE9">
        <w:rPr>
          <w:noProof/>
          <w:highlight w:val="lightGray"/>
        </w:rPr>
        <w:t xml:space="preserve">es </w:t>
      </w:r>
      <w:r w:rsidR="702604F5" w:rsidRPr="00A37FE9">
        <w:rPr>
          <w:rFonts w:eastAsia="Times New Roman" w:cstheme="minorBidi"/>
          <w:noProof/>
          <w:highlight w:val="lightGray"/>
        </w:rPr>
        <w:t>punishable</w:t>
      </w:r>
      <w:r w:rsidR="00C25D04" w:rsidRPr="00A37FE9">
        <w:rPr>
          <w:rFonts w:eastAsia="Times New Roman" w:cstheme="minorBidi"/>
          <w:noProof/>
          <w:highlight w:val="lightGray"/>
        </w:rPr>
        <w:t xml:space="preserve"> </w:t>
      </w:r>
      <w:r w:rsidRPr="00A37FE9">
        <w:rPr>
          <w:noProof/>
          <w:highlight w:val="lightGray"/>
        </w:rPr>
        <w:t>under this Directive, all relevant elements are taken into account, including:</w:t>
      </w:r>
    </w:p>
    <w:p w14:paraId="52C9578E" w14:textId="77777777" w:rsidR="000029FD" w:rsidRPr="00A37FE9" w:rsidRDefault="009F746C" w:rsidP="00C14CB2">
      <w:pPr>
        <w:pStyle w:val="Point2"/>
        <w:rPr>
          <w:noProof/>
          <w:highlight w:val="lightGray"/>
        </w:rPr>
      </w:pPr>
      <w:r w:rsidRPr="00A37FE9">
        <w:rPr>
          <w:noProof/>
          <w:highlight w:val="lightGray"/>
        </w:rPr>
        <w:t>(a)</w:t>
      </w:r>
      <w:r w:rsidRPr="00A37FE9">
        <w:rPr>
          <w:noProof/>
          <w:highlight w:val="lightGray"/>
        </w:rPr>
        <w:tab/>
        <w:t>any physical or mental pain and suffering caused by the offen</w:t>
      </w:r>
      <w:r w:rsidR="000811A5" w:rsidRPr="00A37FE9">
        <w:rPr>
          <w:noProof/>
          <w:highlight w:val="lightGray"/>
        </w:rPr>
        <w:t>c</w:t>
      </w:r>
      <w:r w:rsidRPr="00A37FE9">
        <w:rPr>
          <w:noProof/>
          <w:highlight w:val="lightGray"/>
        </w:rPr>
        <w:t>e, including the pain and suffering linked to the online circulation of child sexual abuse material concerning the victim in question;</w:t>
      </w:r>
    </w:p>
    <w:p w14:paraId="1130CCFD" w14:textId="77777777" w:rsidR="009F746C" w:rsidRPr="00A37FE9" w:rsidRDefault="009F746C" w:rsidP="00C14CB2">
      <w:pPr>
        <w:pStyle w:val="Point2"/>
        <w:rPr>
          <w:noProof/>
          <w:highlight w:val="lightGray"/>
        </w:rPr>
      </w:pPr>
      <w:r w:rsidRPr="00A37FE9">
        <w:rPr>
          <w:noProof/>
          <w:highlight w:val="lightGray"/>
        </w:rPr>
        <w:t>(b)</w:t>
      </w:r>
      <w:r w:rsidRPr="00A37FE9">
        <w:rPr>
          <w:noProof/>
          <w:highlight w:val="lightGray"/>
        </w:rPr>
        <w:tab/>
        <w:t>any cost of care</w:t>
      </w:r>
      <w:r w:rsidR="00C25D04" w:rsidRPr="00A37FE9">
        <w:rPr>
          <w:noProof/>
          <w:highlight w:val="lightGray"/>
        </w:rPr>
        <w:t xml:space="preserve"> </w:t>
      </w:r>
      <w:r w:rsidRPr="00A37FE9">
        <w:rPr>
          <w:noProof/>
          <w:highlight w:val="lightGray"/>
        </w:rPr>
        <w:t>in relation to the recovery from such pain and suffering, including expenses related to mental and physical health and treatment and travelling costs that might have been incurred to access such care; and</w:t>
      </w:r>
    </w:p>
    <w:p w14:paraId="1834B6B1" w14:textId="77777777" w:rsidR="009F746C" w:rsidRDefault="009F746C" w:rsidP="00C14CB2">
      <w:pPr>
        <w:pStyle w:val="Point2"/>
        <w:rPr>
          <w:noProof/>
        </w:rPr>
      </w:pPr>
      <w:r w:rsidRPr="00A37FE9">
        <w:rPr>
          <w:noProof/>
          <w:highlight w:val="lightGray"/>
        </w:rPr>
        <w:t>(c)</w:t>
      </w:r>
      <w:r w:rsidRPr="00A37FE9">
        <w:rPr>
          <w:noProof/>
          <w:highlight w:val="lightGray"/>
        </w:rPr>
        <w:tab/>
        <w:t>any loss of income caused by the offen</w:t>
      </w:r>
      <w:r w:rsidR="000811A5" w:rsidRPr="00A37FE9">
        <w:rPr>
          <w:noProof/>
          <w:highlight w:val="lightGray"/>
        </w:rPr>
        <w:t>c</w:t>
      </w:r>
      <w:r w:rsidRPr="00A37FE9">
        <w:rPr>
          <w:noProof/>
          <w:highlight w:val="lightGray"/>
        </w:rPr>
        <w:t>e.</w:t>
      </w:r>
    </w:p>
    <w:p w14:paraId="3951614B" w14:textId="77777777" w:rsidR="00893203" w:rsidRDefault="00893203" w:rsidP="00393FA9">
      <w:pPr>
        <w:rPr>
          <w:noProof/>
        </w:rPr>
      </w:pPr>
    </w:p>
    <w:p w14:paraId="1FB7B7E7" w14:textId="77777777" w:rsidR="00CD4B94" w:rsidRDefault="00CD4B94" w:rsidP="00CD4B94">
      <w:pPr>
        <w:pStyle w:val="CRSeparator"/>
        <w:rPr>
          <w:noProof/>
        </w:rPr>
      </w:pPr>
    </w:p>
    <w:p w14:paraId="16A2EE39" w14:textId="18160B09" w:rsidR="00CD4B94" w:rsidRPr="00CD4B94" w:rsidRDefault="00CD4B94" w:rsidP="00CD4B94">
      <w:pPr>
        <w:pStyle w:val="CRReference"/>
        <w:rPr>
          <w:noProof/>
          <w:highlight w:val="lightGray"/>
        </w:rPr>
      </w:pPr>
      <w:r w:rsidRPr="00CD4B94">
        <w:rPr>
          <w:highlight w:val="lightGray"/>
        </w:rPr>
        <w:fldChar w:fldCharType="begin"/>
      </w:r>
      <w:r w:rsidRPr="00CD4B94">
        <w:rPr>
          <w:highlight w:val="lightGray"/>
        </w:rPr>
        <w:instrText xml:space="preserve"> QUOTE "</w:instrText>
      </w:r>
      <w:r w:rsidRPr="00CD4B94">
        <w:rPr>
          <w:rStyle w:val="CRMarker"/>
          <w:highlight w:val="lightGray"/>
        </w:rPr>
        <w:instrText>ò</w:instrText>
      </w:r>
      <w:r w:rsidRPr="00CD4B94">
        <w:rPr>
          <w:highlight w:val="lightGray"/>
        </w:rPr>
        <w:instrText xml:space="preserve">" </w:instrText>
      </w:r>
      <w:r w:rsidRPr="00CD4B94">
        <w:rPr>
          <w:highlight w:val="lightGray"/>
        </w:rPr>
        <w:fldChar w:fldCharType="separate"/>
      </w:r>
      <w:r w:rsidRPr="00CD4B94">
        <w:rPr>
          <w:rStyle w:val="CRMarker"/>
          <w:highlight w:val="lightGray"/>
        </w:rPr>
        <w:t>ò</w:t>
      </w:r>
      <w:r w:rsidRPr="00CD4B94">
        <w:rPr>
          <w:highlight w:val="lightGray"/>
        </w:rPr>
        <w:fldChar w:fldCharType="end"/>
      </w:r>
      <w:r w:rsidRPr="00CD4B94">
        <w:rPr>
          <w:highlight w:val="lightGray"/>
        </w:rPr>
        <w:t> new</w:t>
      </w:r>
    </w:p>
    <w:p w14:paraId="020E4E8B" w14:textId="77777777" w:rsidR="009F746C" w:rsidRPr="00CD4B94" w:rsidRDefault="009F746C" w:rsidP="004D4B0B">
      <w:pPr>
        <w:pStyle w:val="ManualHeading3"/>
        <w:tabs>
          <w:tab w:val="clear" w:pos="850"/>
        </w:tabs>
        <w:ind w:left="0" w:firstLine="0"/>
        <w:jc w:val="center"/>
        <w:rPr>
          <w:noProof/>
          <w:highlight w:val="lightGray"/>
        </w:rPr>
      </w:pPr>
      <w:r w:rsidRPr="00CD4B94">
        <w:rPr>
          <w:noProof/>
          <w:highlight w:val="lightGray"/>
        </w:rPr>
        <w:t xml:space="preserve">Article </w:t>
      </w:r>
      <w:r w:rsidR="00AE0113" w:rsidRPr="00CD4B94">
        <w:rPr>
          <w:noProof/>
          <w:highlight w:val="lightGray"/>
        </w:rPr>
        <w:t>2</w:t>
      </w:r>
      <w:r w:rsidR="00875414" w:rsidRPr="00CD4B94">
        <w:rPr>
          <w:noProof/>
          <w:highlight w:val="lightGray"/>
        </w:rPr>
        <w:t>4</w:t>
      </w:r>
      <w:r w:rsidRPr="00CD4B94">
        <w:rPr>
          <w:noProof/>
          <w:highlight w:val="lightGray"/>
        </w:rPr>
        <w:t xml:space="preserve"> </w:t>
      </w:r>
    </w:p>
    <w:p w14:paraId="79E7EB3B" w14:textId="77777777" w:rsidR="009F746C" w:rsidRPr="00CD4B94" w:rsidRDefault="009F746C" w:rsidP="004D4B0B">
      <w:pPr>
        <w:pStyle w:val="ManualHeading3"/>
        <w:tabs>
          <w:tab w:val="clear" w:pos="850"/>
        </w:tabs>
        <w:ind w:left="0" w:firstLine="0"/>
        <w:jc w:val="center"/>
        <w:rPr>
          <w:noProof/>
          <w:highlight w:val="lightGray"/>
        </w:rPr>
      </w:pPr>
      <w:r w:rsidRPr="00CD4B94">
        <w:rPr>
          <w:noProof/>
          <w:highlight w:val="lightGray"/>
        </w:rPr>
        <w:t xml:space="preserve">National authorities or equivalent </w:t>
      </w:r>
      <w:r w:rsidR="00021953" w:rsidRPr="00CD4B94">
        <w:rPr>
          <w:noProof/>
          <w:highlight w:val="lightGray"/>
        </w:rPr>
        <w:t>entities</w:t>
      </w:r>
    </w:p>
    <w:p w14:paraId="5138343D" w14:textId="77777777" w:rsidR="00B870CD" w:rsidRPr="00CD4B94" w:rsidRDefault="00CE497E" w:rsidP="009F746C">
      <w:pPr>
        <w:rPr>
          <w:noProof/>
          <w:highlight w:val="lightGray"/>
        </w:rPr>
      </w:pPr>
      <w:r w:rsidRPr="00CD4B94">
        <w:rPr>
          <w:noProof/>
          <w:highlight w:val="lightGray"/>
        </w:rPr>
        <w:t xml:space="preserve">Member States shall establish national authorities or equivalent </w:t>
      </w:r>
      <w:r w:rsidR="00C01DCA" w:rsidRPr="00CD4B94">
        <w:rPr>
          <w:noProof/>
          <w:highlight w:val="lightGray"/>
        </w:rPr>
        <w:t>entities</w:t>
      </w:r>
      <w:r w:rsidR="005941F7" w:rsidRPr="00CD4B94">
        <w:rPr>
          <w:noProof/>
          <w:highlight w:val="lightGray"/>
        </w:rPr>
        <w:t xml:space="preserve"> to</w:t>
      </w:r>
      <w:r w:rsidR="0055422A" w:rsidRPr="00CD4B94">
        <w:rPr>
          <w:noProof/>
          <w:highlight w:val="lightGray"/>
        </w:rPr>
        <w:t xml:space="preserve"> carry out the following activities</w:t>
      </w:r>
      <w:r w:rsidR="005941F7" w:rsidRPr="00CD4B94">
        <w:rPr>
          <w:noProof/>
          <w:highlight w:val="lightGray"/>
        </w:rPr>
        <w:t>:</w:t>
      </w:r>
    </w:p>
    <w:p w14:paraId="7438F806" w14:textId="77777777" w:rsidR="00B870CD" w:rsidRPr="00CD4B94" w:rsidRDefault="00402F3C" w:rsidP="004D6FE4">
      <w:pPr>
        <w:pStyle w:val="Point1"/>
        <w:rPr>
          <w:noProof/>
          <w:highlight w:val="lightGray"/>
        </w:rPr>
      </w:pPr>
      <w:r w:rsidRPr="00CD4B94">
        <w:rPr>
          <w:noProof/>
          <w:highlight w:val="lightGray"/>
        </w:rPr>
        <w:t>(1)</w:t>
      </w:r>
      <w:r w:rsidRPr="00CD4B94">
        <w:rPr>
          <w:noProof/>
          <w:highlight w:val="lightGray"/>
        </w:rPr>
        <w:tab/>
        <w:t>facilitate</w:t>
      </w:r>
      <w:r w:rsidR="00CE497E" w:rsidRPr="00CD4B94">
        <w:rPr>
          <w:noProof/>
          <w:highlight w:val="lightGray"/>
        </w:rPr>
        <w:t xml:space="preserve"> and, where needed, coordinat</w:t>
      </w:r>
      <w:r w:rsidRPr="00CD4B94">
        <w:rPr>
          <w:noProof/>
          <w:highlight w:val="lightGray"/>
        </w:rPr>
        <w:t>e</w:t>
      </w:r>
      <w:r w:rsidR="00CE497E" w:rsidRPr="00CD4B94">
        <w:rPr>
          <w:noProof/>
          <w:highlight w:val="lightGray"/>
        </w:rPr>
        <w:t xml:space="preserve"> efforts at national level on prevention and assistance to victims</w:t>
      </w:r>
      <w:r w:rsidR="0055422A" w:rsidRPr="00CD4B94">
        <w:rPr>
          <w:noProof/>
          <w:highlight w:val="lightGray"/>
        </w:rPr>
        <w:t>;</w:t>
      </w:r>
      <w:r w:rsidR="00CE497E" w:rsidRPr="00CD4B94">
        <w:rPr>
          <w:noProof/>
          <w:highlight w:val="lightGray"/>
        </w:rPr>
        <w:t xml:space="preserve"> </w:t>
      </w:r>
    </w:p>
    <w:p w14:paraId="489005A6" w14:textId="77777777" w:rsidR="00B870CD" w:rsidRPr="00CD4B94" w:rsidRDefault="00CE497E" w:rsidP="004D6FE4">
      <w:pPr>
        <w:pStyle w:val="Point1"/>
        <w:rPr>
          <w:noProof/>
          <w:highlight w:val="lightGray"/>
        </w:rPr>
      </w:pPr>
      <w:r w:rsidRPr="00CD4B94">
        <w:rPr>
          <w:noProof/>
          <w:highlight w:val="lightGray"/>
        </w:rPr>
        <w:t>(2)</w:t>
      </w:r>
      <w:r w:rsidRPr="00CD4B94">
        <w:rPr>
          <w:noProof/>
          <w:highlight w:val="lightGray"/>
        </w:rPr>
        <w:tab/>
        <w:t xml:space="preserve">carry </w:t>
      </w:r>
      <w:r w:rsidR="00402F3C" w:rsidRPr="00CD4B94">
        <w:rPr>
          <w:noProof/>
          <w:highlight w:val="lightGray"/>
        </w:rPr>
        <w:t xml:space="preserve">out </w:t>
      </w:r>
      <w:r w:rsidRPr="00CD4B94">
        <w:rPr>
          <w:noProof/>
          <w:highlight w:val="lightGray"/>
        </w:rPr>
        <w:t>assessments of trends in child sexual abuse, online and offline</w:t>
      </w:r>
      <w:r w:rsidR="0055422A" w:rsidRPr="00CD4B94">
        <w:rPr>
          <w:noProof/>
          <w:highlight w:val="lightGray"/>
        </w:rPr>
        <w:t>;</w:t>
      </w:r>
      <w:r w:rsidRPr="00CD4B94">
        <w:rPr>
          <w:noProof/>
          <w:highlight w:val="lightGray"/>
        </w:rPr>
        <w:t xml:space="preserve"> </w:t>
      </w:r>
    </w:p>
    <w:p w14:paraId="58359ABA" w14:textId="77777777" w:rsidR="0038221A" w:rsidRPr="00CD4B94" w:rsidRDefault="00402F3C" w:rsidP="004D6FE4">
      <w:pPr>
        <w:pStyle w:val="Point1"/>
        <w:rPr>
          <w:noProof/>
          <w:highlight w:val="lightGray"/>
        </w:rPr>
      </w:pPr>
      <w:r w:rsidRPr="00CD4B94">
        <w:rPr>
          <w:noProof/>
          <w:highlight w:val="lightGray"/>
        </w:rPr>
        <w:t>(3)</w:t>
      </w:r>
      <w:r w:rsidRPr="00CD4B94">
        <w:rPr>
          <w:noProof/>
          <w:highlight w:val="lightGray"/>
        </w:rPr>
        <w:tab/>
        <w:t xml:space="preserve">evaluate the </w:t>
      </w:r>
      <w:r w:rsidR="00CE497E" w:rsidRPr="00CD4B94">
        <w:rPr>
          <w:noProof/>
          <w:highlight w:val="lightGray"/>
        </w:rPr>
        <w:t>results of preventive programmes and measures, as well as of programmes and measures intended to assist and support victims, including the gathering of statistics in close cooperation with relevant civil society organisations active in this field</w:t>
      </w:r>
      <w:r w:rsidR="00B60ECC" w:rsidRPr="00CD4B94">
        <w:rPr>
          <w:noProof/>
          <w:highlight w:val="lightGray"/>
        </w:rPr>
        <w:t>;</w:t>
      </w:r>
    </w:p>
    <w:p w14:paraId="1B7DC137" w14:textId="77777777" w:rsidR="00CE497E" w:rsidRPr="00CD4B94" w:rsidRDefault="00CE497E" w:rsidP="004D6FE4">
      <w:pPr>
        <w:pStyle w:val="Point1"/>
        <w:rPr>
          <w:noProof/>
          <w:highlight w:val="lightGray"/>
        </w:rPr>
      </w:pPr>
      <w:r w:rsidRPr="00CD4B94">
        <w:rPr>
          <w:noProof/>
          <w:highlight w:val="lightGray"/>
        </w:rPr>
        <w:t>(4)</w:t>
      </w:r>
      <w:r w:rsidRPr="00CD4B94">
        <w:rPr>
          <w:noProof/>
          <w:highlight w:val="lightGray"/>
        </w:rPr>
        <w:tab/>
        <w:t>report</w:t>
      </w:r>
      <w:r w:rsidR="00402F3C" w:rsidRPr="00CD4B94">
        <w:rPr>
          <w:noProof/>
          <w:highlight w:val="lightGray"/>
        </w:rPr>
        <w:t xml:space="preserve"> on such trends, results and statistics</w:t>
      </w:r>
      <w:r w:rsidRPr="00CD4B94">
        <w:rPr>
          <w:noProof/>
          <w:highlight w:val="lightGray"/>
        </w:rPr>
        <w:t>.</w:t>
      </w:r>
    </w:p>
    <w:p w14:paraId="00D5C7A9" w14:textId="1FCC8B00" w:rsidR="0006004C" w:rsidRPr="00CD4B94" w:rsidRDefault="00CE497E" w:rsidP="009F746C">
      <w:pPr>
        <w:rPr>
          <w:noProof/>
        </w:rPr>
      </w:pPr>
      <w:r w:rsidRPr="00CD4B94">
        <w:rPr>
          <w:noProof/>
          <w:highlight w:val="lightGray"/>
        </w:rPr>
        <w:t xml:space="preserve">In particular, national authorities shall be responsible for the data collection, research and reporting obligations </w:t>
      </w:r>
      <w:r w:rsidR="00296A51" w:rsidRPr="00CD4B94">
        <w:rPr>
          <w:noProof/>
          <w:highlight w:val="lightGray"/>
        </w:rPr>
        <w:t xml:space="preserve">referred to </w:t>
      </w:r>
      <w:r w:rsidRPr="00CD4B94">
        <w:rPr>
          <w:noProof/>
          <w:highlight w:val="lightGray"/>
        </w:rPr>
        <w:t xml:space="preserve">in Article </w:t>
      </w:r>
      <w:r w:rsidR="00B51464" w:rsidRPr="00CD4B94">
        <w:rPr>
          <w:noProof/>
          <w:highlight w:val="lightGray"/>
        </w:rPr>
        <w:t>3</w:t>
      </w:r>
      <w:r w:rsidR="00297B8C" w:rsidRPr="00CD4B94">
        <w:rPr>
          <w:noProof/>
          <w:highlight w:val="lightGray"/>
        </w:rPr>
        <w:t>1</w:t>
      </w:r>
      <w:r w:rsidRPr="00CD4B94">
        <w:rPr>
          <w:noProof/>
          <w:highlight w:val="lightGray"/>
        </w:rPr>
        <w:t>.</w:t>
      </w:r>
    </w:p>
    <w:p w14:paraId="63871567" w14:textId="77777777" w:rsidR="00CD4B94" w:rsidRDefault="00CD4B94" w:rsidP="00CD4B94">
      <w:pPr>
        <w:pStyle w:val="CRSeparator"/>
        <w:rPr>
          <w:noProof/>
        </w:rPr>
      </w:pPr>
    </w:p>
    <w:p w14:paraId="325EF0AA" w14:textId="6F796960" w:rsidR="00CD4B94" w:rsidRPr="00CD4B94" w:rsidRDefault="00CD4B94" w:rsidP="00CD4B94">
      <w:pPr>
        <w:pStyle w:val="CRReference"/>
        <w:rPr>
          <w:noProof/>
          <w:highlight w:val="lightGray"/>
        </w:rPr>
      </w:pPr>
      <w:r w:rsidRPr="00CD4B94">
        <w:rPr>
          <w:highlight w:val="lightGray"/>
        </w:rPr>
        <w:fldChar w:fldCharType="begin"/>
      </w:r>
      <w:r w:rsidRPr="00CD4B94">
        <w:rPr>
          <w:highlight w:val="lightGray"/>
        </w:rPr>
        <w:instrText xml:space="preserve"> QUOTE "</w:instrText>
      </w:r>
      <w:r w:rsidRPr="00CD4B94">
        <w:rPr>
          <w:rStyle w:val="CRMarker"/>
          <w:highlight w:val="lightGray"/>
        </w:rPr>
        <w:instrText>ò</w:instrText>
      </w:r>
      <w:r w:rsidRPr="00CD4B94">
        <w:rPr>
          <w:highlight w:val="lightGray"/>
        </w:rPr>
        <w:instrText xml:space="preserve">" </w:instrText>
      </w:r>
      <w:r w:rsidRPr="00CD4B94">
        <w:rPr>
          <w:highlight w:val="lightGray"/>
        </w:rPr>
        <w:fldChar w:fldCharType="separate"/>
      </w:r>
      <w:r w:rsidRPr="00CD4B94">
        <w:rPr>
          <w:rStyle w:val="CRMarker"/>
          <w:highlight w:val="lightGray"/>
        </w:rPr>
        <w:t>ò</w:t>
      </w:r>
      <w:r w:rsidRPr="00CD4B94">
        <w:rPr>
          <w:highlight w:val="lightGray"/>
        </w:rPr>
        <w:fldChar w:fldCharType="end"/>
      </w:r>
      <w:r w:rsidRPr="00CD4B94">
        <w:rPr>
          <w:highlight w:val="lightGray"/>
        </w:rPr>
        <w:t> </w:t>
      </w:r>
      <w:r>
        <w:rPr>
          <w:highlight w:val="lightGray"/>
        </w:rPr>
        <w:t>new</w:t>
      </w:r>
    </w:p>
    <w:p w14:paraId="24594EE0" w14:textId="77777777" w:rsidR="0006004C" w:rsidRPr="00CD4B94" w:rsidRDefault="0006004C" w:rsidP="0006004C">
      <w:pPr>
        <w:pStyle w:val="ManualHeading3"/>
        <w:tabs>
          <w:tab w:val="clear" w:pos="850"/>
        </w:tabs>
        <w:ind w:left="0" w:firstLine="0"/>
        <w:jc w:val="center"/>
        <w:rPr>
          <w:noProof/>
          <w:highlight w:val="lightGray"/>
        </w:rPr>
      </w:pPr>
      <w:r w:rsidRPr="00CD4B94">
        <w:rPr>
          <w:noProof/>
          <w:highlight w:val="lightGray"/>
        </w:rPr>
        <w:t xml:space="preserve">Article </w:t>
      </w:r>
      <w:r w:rsidR="00441AA0" w:rsidRPr="00CD4B94">
        <w:rPr>
          <w:noProof/>
          <w:highlight w:val="lightGray"/>
        </w:rPr>
        <w:t>2</w:t>
      </w:r>
      <w:r w:rsidR="00875414" w:rsidRPr="00CD4B94">
        <w:rPr>
          <w:noProof/>
          <w:highlight w:val="lightGray"/>
        </w:rPr>
        <w:t>5</w:t>
      </w:r>
      <w:r w:rsidRPr="00CD4B94">
        <w:rPr>
          <w:noProof/>
          <w:highlight w:val="lightGray"/>
        </w:rPr>
        <w:t xml:space="preserve"> </w:t>
      </w:r>
    </w:p>
    <w:p w14:paraId="1133AEDC" w14:textId="77777777" w:rsidR="0006004C" w:rsidRPr="00CD4B94" w:rsidRDefault="0006004C" w:rsidP="0006004C">
      <w:pPr>
        <w:pStyle w:val="ManualHeading3"/>
        <w:tabs>
          <w:tab w:val="clear" w:pos="850"/>
        </w:tabs>
        <w:ind w:left="0" w:firstLine="0"/>
        <w:jc w:val="center"/>
        <w:rPr>
          <w:noProof/>
          <w:highlight w:val="lightGray"/>
        </w:rPr>
      </w:pPr>
      <w:r w:rsidRPr="00CD4B94">
        <w:rPr>
          <w:noProof/>
          <w:highlight w:val="lightGray"/>
        </w:rPr>
        <w:t xml:space="preserve">Multi-agency </w:t>
      </w:r>
      <w:r w:rsidR="00CE170A" w:rsidRPr="00CD4B94">
        <w:rPr>
          <w:noProof/>
          <w:highlight w:val="lightGray"/>
        </w:rPr>
        <w:t xml:space="preserve">and multi-stakeholder </w:t>
      </w:r>
      <w:r w:rsidRPr="00CD4B94">
        <w:rPr>
          <w:noProof/>
          <w:highlight w:val="lightGray"/>
        </w:rPr>
        <w:t>coordination and cooperation</w:t>
      </w:r>
    </w:p>
    <w:p w14:paraId="06C7F7D8" w14:textId="77777777" w:rsidR="0006004C" w:rsidRPr="00583314" w:rsidRDefault="0006004C" w:rsidP="0006004C">
      <w:pPr>
        <w:rPr>
          <w:noProof/>
        </w:rPr>
      </w:pPr>
      <w:bookmarkStart w:id="43" w:name="_Hlk156733622"/>
      <w:r w:rsidRPr="00CD4B94">
        <w:rPr>
          <w:noProof/>
          <w:highlight w:val="lightGray"/>
        </w:rPr>
        <w:t>Member States shall put in place appropriate mechanisms to ensure effective coordination and cooperation to develop and implement measures to tackle child sexual abuse and exploitation, both online and offline, at the national level, of relevant authorities, agencies and bodies, including local and regional authorities, law enforcement agencies, the judiciary, public prosecutors, support service providers as well as providers of information society services, non-governmental organisations, social services, including child protection or welfare authorities, education and healthcare providers, social partners, without prejudice to their autonomy, and other relevant organisations and entities. These mechanisms sh</w:t>
      </w:r>
      <w:r w:rsidR="00CE170A" w:rsidRPr="00CD4B94">
        <w:rPr>
          <w:noProof/>
          <w:highlight w:val="lightGray"/>
        </w:rPr>
        <w:t>all</w:t>
      </w:r>
      <w:r w:rsidRPr="00CD4B94">
        <w:rPr>
          <w:noProof/>
          <w:highlight w:val="lightGray"/>
        </w:rPr>
        <w:t xml:space="preserve"> also ensure effective </w:t>
      </w:r>
      <w:r w:rsidR="00C75602" w:rsidRPr="00CD4B94">
        <w:rPr>
          <w:noProof/>
          <w:highlight w:val="lightGray"/>
        </w:rPr>
        <w:t>coordination</w:t>
      </w:r>
      <w:r w:rsidRPr="00CD4B94">
        <w:rPr>
          <w:noProof/>
          <w:highlight w:val="lightGray"/>
        </w:rPr>
        <w:t xml:space="preserve"> and cooperation with the EU Centre and the Commission.</w:t>
      </w:r>
    </w:p>
    <w:bookmarkEnd w:id="43"/>
    <w:p w14:paraId="407BC0FE" w14:textId="77777777" w:rsidR="00314B11" w:rsidRPr="00583314" w:rsidRDefault="00314B11" w:rsidP="00314B11">
      <w:pPr>
        <w:pStyle w:val="CRSeparator"/>
        <w:rPr>
          <w:noProof/>
        </w:rPr>
      </w:pPr>
    </w:p>
    <w:p w14:paraId="66A7B636" w14:textId="77777777" w:rsidR="00087AEA" w:rsidRPr="007D2300" w:rsidRDefault="00087AEA" w:rsidP="004D4B0B">
      <w:pPr>
        <w:pStyle w:val="CRReference"/>
        <w:rPr>
          <w:noProof/>
          <w:lang w:val="fr-BE"/>
        </w:rPr>
      </w:pPr>
      <w:r w:rsidRPr="00583314">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583314">
        <w:rPr>
          <w:noProof/>
        </w:rPr>
        <w:fldChar w:fldCharType="separate"/>
      </w:r>
      <w:r w:rsidRPr="007D2300">
        <w:rPr>
          <w:rStyle w:val="CRMarker"/>
          <w:noProof/>
          <w:lang w:val="fr-BE"/>
        </w:rPr>
        <w:t>ê</w:t>
      </w:r>
      <w:r w:rsidRPr="00583314">
        <w:rPr>
          <w:noProof/>
        </w:rPr>
        <w:fldChar w:fldCharType="end"/>
      </w:r>
      <w:r w:rsidRPr="007D2300">
        <w:rPr>
          <w:noProof/>
          <w:lang w:val="fr-BE"/>
        </w:rPr>
        <w:t> 2011/93/EU</w:t>
      </w:r>
      <w:r w:rsidR="001B60A1" w:rsidRPr="007D2300">
        <w:rPr>
          <w:noProof/>
          <w:lang w:val="fr-BE"/>
        </w:rPr>
        <w:t xml:space="preserve"> (adapted)</w:t>
      </w:r>
    </w:p>
    <w:p w14:paraId="4B06275C" w14:textId="77777777" w:rsidR="00BC7B1D" w:rsidRPr="00CD4B94" w:rsidRDefault="00BC7B1D" w:rsidP="00BC7B1D">
      <w:pPr>
        <w:pStyle w:val="CRReference"/>
        <w:rPr>
          <w:noProof/>
          <w:highlight w:val="lightGray"/>
          <w:lang w:val="fr-BE"/>
        </w:rPr>
      </w:pPr>
      <w:r w:rsidRPr="00CD4B94">
        <w:rPr>
          <w:noProof/>
          <w:highlight w:val="lightGray"/>
        </w:rPr>
        <w:fldChar w:fldCharType="begin"/>
      </w:r>
      <w:r w:rsidRPr="00CD4B94">
        <w:rPr>
          <w:noProof/>
          <w:highlight w:val="lightGray"/>
          <w:lang w:val="fr-BE"/>
        </w:rPr>
        <w:instrText xml:space="preserve"> QUOTE "</w:instrText>
      </w:r>
      <w:r w:rsidRPr="00CD4B94">
        <w:rPr>
          <w:rStyle w:val="CRMarker"/>
          <w:noProof/>
          <w:highlight w:val="lightGray"/>
          <w:lang w:val="fr-BE"/>
        </w:rPr>
        <w:instrText>ð</w:instrText>
      </w:r>
      <w:r w:rsidRPr="00CD4B94">
        <w:rPr>
          <w:noProof/>
          <w:highlight w:val="lightGray"/>
          <w:lang w:val="fr-BE"/>
        </w:rPr>
        <w:instrText xml:space="preserve">" </w:instrText>
      </w:r>
      <w:r w:rsidRPr="00CD4B94">
        <w:rPr>
          <w:noProof/>
          <w:highlight w:val="lightGray"/>
        </w:rPr>
        <w:fldChar w:fldCharType="separate"/>
      </w:r>
      <w:r w:rsidRPr="00CD4B94">
        <w:rPr>
          <w:rStyle w:val="CRMarker"/>
          <w:noProof/>
          <w:highlight w:val="lightGray"/>
          <w:lang w:val="fr-BE"/>
        </w:rPr>
        <w:t>ð</w:t>
      </w:r>
      <w:r w:rsidRPr="00CD4B94">
        <w:rPr>
          <w:noProof/>
          <w:highlight w:val="lightGray"/>
        </w:rPr>
        <w:fldChar w:fldCharType="end"/>
      </w:r>
      <w:r w:rsidRPr="00CD4B94">
        <w:rPr>
          <w:noProof/>
          <w:highlight w:val="lightGray"/>
          <w:lang w:val="fr-BE"/>
        </w:rPr>
        <w:t> new</w:t>
      </w:r>
    </w:p>
    <w:p w14:paraId="4620C3EC" w14:textId="77777777" w:rsidR="00BA2766" w:rsidRPr="007D2300" w:rsidRDefault="00BA2766" w:rsidP="004D4B0B">
      <w:pPr>
        <w:pStyle w:val="ManualHeading3"/>
        <w:jc w:val="center"/>
        <w:rPr>
          <w:noProof/>
          <w:lang w:val="fr-BE"/>
        </w:rPr>
      </w:pPr>
      <w:r w:rsidRPr="007D2300">
        <w:rPr>
          <w:noProof/>
          <w:lang w:val="fr-BE"/>
        </w:rPr>
        <w:t xml:space="preserve">Article </w:t>
      </w:r>
      <w:r w:rsidR="00087AEA" w:rsidRPr="007D2300">
        <w:rPr>
          <w:noProof/>
          <w:lang w:val="fr-BE"/>
        </w:rPr>
        <w:t>2</w:t>
      </w:r>
      <w:r w:rsidR="00875414" w:rsidRPr="007D2300">
        <w:rPr>
          <w:noProof/>
          <w:lang w:val="fr-BE"/>
        </w:rPr>
        <w:t>6</w:t>
      </w:r>
      <w:r w:rsidRPr="007D2300">
        <w:rPr>
          <w:noProof/>
          <w:lang w:val="fr-BE"/>
        </w:rPr>
        <w:t xml:space="preserve"> </w:t>
      </w:r>
    </w:p>
    <w:p w14:paraId="720903DB" w14:textId="1F4D401A" w:rsidR="00BA2766" w:rsidRPr="00583314" w:rsidRDefault="00BA2766" w:rsidP="004D4B0B">
      <w:pPr>
        <w:pStyle w:val="ManualHeading3"/>
        <w:jc w:val="center"/>
        <w:rPr>
          <w:noProof/>
        </w:rPr>
      </w:pPr>
      <w:r w:rsidRPr="00583314">
        <w:rPr>
          <w:noProof/>
        </w:rPr>
        <w:t>Measures against advertising abuse opportunities and</w:t>
      </w:r>
      <w:r w:rsidR="00E00E97" w:rsidRPr="00583314">
        <w:rPr>
          <w:noProof/>
        </w:rPr>
        <w:t xml:space="preserve"> </w:t>
      </w:r>
      <w:r w:rsidR="00CD4B94" w:rsidRPr="00CD4B94">
        <w:fldChar w:fldCharType="begin"/>
      </w:r>
      <w:r w:rsidR="00CD4B94" w:rsidRPr="00CD4B94">
        <w:instrText xml:space="preserve"> QUOTE "</w:instrText>
      </w:r>
      <w:r w:rsidR="00CD4B94" w:rsidRPr="00CD4B94">
        <w:rPr>
          <w:rStyle w:val="CRMarker"/>
        </w:rPr>
        <w:instrText>Ö</w:instrText>
      </w:r>
      <w:r w:rsidR="00CD4B94" w:rsidRPr="00CD4B94">
        <w:instrText xml:space="preserve">" </w:instrText>
      </w:r>
      <w:r w:rsidR="00CD4B94" w:rsidRPr="00CD4B94">
        <w:fldChar w:fldCharType="separate"/>
      </w:r>
      <w:r w:rsidR="00CD4B94" w:rsidRPr="00CD4B94">
        <w:rPr>
          <w:rStyle w:val="CRMarker"/>
        </w:rPr>
        <w:t>Ö</w:t>
      </w:r>
      <w:r w:rsidR="00CD4B94" w:rsidRPr="00CD4B94">
        <w:fldChar w:fldCharType="end"/>
      </w:r>
      <w:r w:rsidR="00CD4B94" w:rsidRPr="00CD4B94">
        <w:t> </w:t>
      </w:r>
      <w:r w:rsidR="00E00E97" w:rsidRPr="00583314">
        <w:rPr>
          <w:noProof/>
        </w:rPr>
        <w:t>the sexual abuse and sexual exploitation of children in travel and tourism</w:t>
      </w:r>
      <w:r w:rsidR="00CD4B94" w:rsidRPr="00CD4B94">
        <w:t> </w:t>
      </w:r>
      <w:r w:rsidR="00CD4B94" w:rsidRPr="00CD4B94">
        <w:fldChar w:fldCharType="begin"/>
      </w:r>
      <w:r w:rsidR="00CD4B94" w:rsidRPr="00CD4B94">
        <w:instrText xml:space="preserve"> QUOTE "</w:instrText>
      </w:r>
      <w:r w:rsidR="00CD4B94" w:rsidRPr="00CD4B94">
        <w:rPr>
          <w:rStyle w:val="CRMarker"/>
        </w:rPr>
        <w:instrText>Õ</w:instrText>
      </w:r>
      <w:r w:rsidR="00CD4B94" w:rsidRPr="00CD4B94">
        <w:instrText xml:space="preserve">" </w:instrText>
      </w:r>
      <w:r w:rsidR="00CD4B94" w:rsidRPr="00CD4B94">
        <w:fldChar w:fldCharType="separate"/>
      </w:r>
      <w:r w:rsidR="00CD4B94" w:rsidRPr="00CD4B94">
        <w:rPr>
          <w:rStyle w:val="CRMarker"/>
        </w:rPr>
        <w:t>Õ</w:t>
      </w:r>
      <w:r w:rsidR="00CD4B94" w:rsidRPr="00CD4B94">
        <w:fldChar w:fldCharType="end"/>
      </w:r>
      <w:r w:rsidR="00CD4B94">
        <w:rPr>
          <w:noProof/>
        </w:rPr>
        <w:t xml:space="preserve"> </w:t>
      </w:r>
      <w:r w:rsidRPr="00CD4B94">
        <w:rPr>
          <w:rStyle w:val="CRDeleted"/>
        </w:rPr>
        <w:t>child sex tourism</w:t>
      </w:r>
    </w:p>
    <w:p w14:paraId="5EE5E191" w14:textId="77777777" w:rsidR="00BA2766" w:rsidRPr="00583314" w:rsidRDefault="00BA2766" w:rsidP="0042691E">
      <w:pPr>
        <w:pStyle w:val="paragraph"/>
        <w:rPr>
          <w:noProof/>
        </w:rPr>
      </w:pPr>
      <w:r w:rsidRPr="00583314">
        <w:rPr>
          <w:noProof/>
        </w:rPr>
        <w:t>Member States shall take appropriate measures to prevent or prohibit:</w:t>
      </w:r>
    </w:p>
    <w:p w14:paraId="340B5F01" w14:textId="19F4BAD3" w:rsidR="00BA2766" w:rsidRPr="0018468A" w:rsidRDefault="0092681B" w:rsidP="00BC7B1D">
      <w:pPr>
        <w:pStyle w:val="Point2"/>
        <w:ind w:left="1134"/>
        <w:rPr>
          <w:rFonts w:cstheme="minorHAnsi"/>
          <w:noProof/>
        </w:rPr>
      </w:pPr>
      <w:r>
        <w:rPr>
          <w:noProof/>
        </w:rPr>
        <w:t>(a)</w:t>
      </w:r>
      <w:r>
        <w:rPr>
          <w:noProof/>
        </w:rPr>
        <w:tab/>
      </w:r>
      <w:r w:rsidRPr="00583314">
        <w:rPr>
          <w:rFonts w:eastAsia="Times New Roman" w:cstheme="minorHAnsi"/>
          <w:noProof/>
          <w:color w:val="333333"/>
        </w:rPr>
        <w:t xml:space="preserve">the dissemination of material advertising the opportunity to commit any of the offences referred to in </w:t>
      </w:r>
      <w:r w:rsidR="0018468A" w:rsidRPr="00583314">
        <w:rPr>
          <w:noProof/>
        </w:rPr>
        <w:t>Articles 3 to </w:t>
      </w:r>
      <w:r w:rsidR="00CD4B94" w:rsidRPr="003E2E0B">
        <w:rPr>
          <w:highlight w:val="lightGray"/>
        </w:rPr>
        <w:fldChar w:fldCharType="begin"/>
      </w:r>
      <w:r w:rsidR="00CD4B94" w:rsidRPr="003E2E0B">
        <w:rPr>
          <w:highlight w:val="lightGray"/>
        </w:rPr>
        <w:instrText xml:space="preserve"> QUOTE "</w:instrText>
      </w:r>
      <w:r w:rsidR="00CD4B94" w:rsidRPr="003E2E0B">
        <w:rPr>
          <w:rStyle w:val="CRMarker"/>
          <w:highlight w:val="lightGray"/>
        </w:rPr>
        <w:instrText>ð</w:instrText>
      </w:r>
      <w:r w:rsidR="00CD4B94" w:rsidRPr="003E2E0B">
        <w:rPr>
          <w:highlight w:val="lightGray"/>
        </w:rPr>
        <w:instrText xml:space="preserve">" </w:instrText>
      </w:r>
      <w:r w:rsidR="00CD4B94" w:rsidRPr="003E2E0B">
        <w:rPr>
          <w:highlight w:val="lightGray"/>
        </w:rPr>
        <w:fldChar w:fldCharType="separate"/>
      </w:r>
      <w:r w:rsidR="00CD4B94" w:rsidRPr="003E2E0B">
        <w:rPr>
          <w:rStyle w:val="CRMarker"/>
          <w:highlight w:val="lightGray"/>
        </w:rPr>
        <w:t>ð</w:t>
      </w:r>
      <w:r w:rsidR="00CD4B94" w:rsidRPr="003E2E0B">
        <w:rPr>
          <w:highlight w:val="lightGray"/>
        </w:rPr>
        <w:fldChar w:fldCharType="end"/>
      </w:r>
      <w:r w:rsidR="00CD4B94" w:rsidRPr="00CD4B94">
        <w:rPr>
          <w:highlight w:val="lightGray"/>
        </w:rPr>
        <w:t> </w:t>
      </w:r>
      <w:r w:rsidR="0018468A" w:rsidRPr="00CD4B94">
        <w:rPr>
          <w:noProof/>
          <w:highlight w:val="lightGray"/>
        </w:rPr>
        <w:t>8</w:t>
      </w:r>
      <w:r w:rsidR="00CD4B94" w:rsidRPr="00CD4B94">
        <w:rPr>
          <w:highlight w:val="lightGray"/>
        </w:rPr>
        <w:t> </w:t>
      </w:r>
      <w:r w:rsidR="00CD4B94" w:rsidRPr="00CD4B94">
        <w:rPr>
          <w:highlight w:val="lightGray"/>
        </w:rPr>
        <w:fldChar w:fldCharType="begin"/>
      </w:r>
      <w:r w:rsidR="00CD4B94" w:rsidRPr="00CD4B94">
        <w:rPr>
          <w:highlight w:val="lightGray"/>
        </w:rPr>
        <w:instrText xml:space="preserve"> QUOTE "</w:instrText>
      </w:r>
      <w:r w:rsidR="00CD4B94" w:rsidRPr="00CD4B94">
        <w:rPr>
          <w:rStyle w:val="CRMarker"/>
          <w:highlight w:val="lightGray"/>
        </w:rPr>
        <w:instrText>ï</w:instrText>
      </w:r>
      <w:r w:rsidR="00CD4B94" w:rsidRPr="00CD4B94">
        <w:rPr>
          <w:highlight w:val="lightGray"/>
        </w:rPr>
        <w:instrText xml:space="preserve">" </w:instrText>
      </w:r>
      <w:r w:rsidR="00CD4B94" w:rsidRPr="00CD4B94">
        <w:rPr>
          <w:highlight w:val="lightGray"/>
        </w:rPr>
        <w:fldChar w:fldCharType="separate"/>
      </w:r>
      <w:r w:rsidR="00CD4B94" w:rsidRPr="00CD4B94">
        <w:rPr>
          <w:rStyle w:val="CRMarker"/>
          <w:highlight w:val="lightGray"/>
        </w:rPr>
        <w:t>ï</w:t>
      </w:r>
      <w:r w:rsidR="00CD4B94" w:rsidRPr="00CD4B94">
        <w:rPr>
          <w:highlight w:val="lightGray"/>
        </w:rPr>
        <w:fldChar w:fldCharType="end"/>
      </w:r>
      <w:r w:rsidR="0018468A" w:rsidRPr="00583314">
        <w:rPr>
          <w:noProof/>
        </w:rPr>
        <w:t xml:space="preserve"> </w:t>
      </w:r>
      <w:r w:rsidR="0018468A" w:rsidRPr="00CD4B94">
        <w:rPr>
          <w:rStyle w:val="CRRefonteDeleted"/>
          <w:highlight w:val="lightGray"/>
        </w:rPr>
        <w:t>6</w:t>
      </w:r>
      <w:r w:rsidRPr="00583314">
        <w:rPr>
          <w:rFonts w:eastAsia="Times New Roman" w:cstheme="minorHAnsi"/>
          <w:noProof/>
          <w:color w:val="333333"/>
        </w:rPr>
        <w:t>;</w:t>
      </w:r>
      <w:r w:rsidR="007F2E85">
        <w:rPr>
          <w:rFonts w:eastAsia="Times New Roman" w:cstheme="minorHAnsi"/>
          <w:noProof/>
          <w:color w:val="333333"/>
        </w:rPr>
        <w:t xml:space="preserve"> and</w:t>
      </w:r>
    </w:p>
    <w:p w14:paraId="33486F59" w14:textId="61387209" w:rsidR="00D34F54" w:rsidRDefault="0092681B" w:rsidP="00BC7B1D">
      <w:pPr>
        <w:pStyle w:val="Point2"/>
        <w:ind w:left="1134"/>
        <w:rPr>
          <w:noProof/>
        </w:rPr>
      </w:pPr>
      <w:r>
        <w:rPr>
          <w:noProof/>
        </w:rPr>
        <w:t>(b)</w:t>
      </w:r>
      <w:r>
        <w:rPr>
          <w:noProof/>
        </w:rPr>
        <w:tab/>
      </w:r>
      <w:r w:rsidRPr="00583314">
        <w:rPr>
          <w:noProof/>
        </w:rPr>
        <w:t xml:space="preserve">the organisation for others, whether or not for commercial purposes, of travel arrangements with the purpose of committing any of the offences referred to in Articles 3 </w:t>
      </w:r>
      <w:r w:rsidRPr="00CD4B94">
        <w:rPr>
          <w:rStyle w:val="CRDeleted"/>
        </w:rPr>
        <w:t>to</w:t>
      </w:r>
      <w:r w:rsidR="0018468A">
        <w:rPr>
          <w:rStyle w:val="CRMinorChangeDeleted"/>
          <w:noProof/>
        </w:rPr>
        <w:t xml:space="preserve"> </w:t>
      </w:r>
      <w:r w:rsidR="0018468A">
        <w:rPr>
          <w:noProof/>
        </w:rPr>
        <w:t xml:space="preserve"> </w:t>
      </w:r>
      <w:r w:rsidR="00CD4B94" w:rsidRPr="00CD4B94">
        <w:fldChar w:fldCharType="begin"/>
      </w:r>
      <w:r w:rsidR="00CD4B94" w:rsidRPr="00CD4B94">
        <w:instrText xml:space="preserve"> QUOTE "</w:instrText>
      </w:r>
      <w:r w:rsidR="00CD4B94" w:rsidRPr="00CD4B94">
        <w:rPr>
          <w:rStyle w:val="CRMarker"/>
        </w:rPr>
        <w:instrText>Ö</w:instrText>
      </w:r>
      <w:r w:rsidR="00CD4B94" w:rsidRPr="00CD4B94">
        <w:instrText xml:space="preserve">" </w:instrText>
      </w:r>
      <w:r w:rsidR="00CD4B94" w:rsidRPr="00CD4B94">
        <w:fldChar w:fldCharType="separate"/>
      </w:r>
      <w:r w:rsidR="00CD4B94" w:rsidRPr="00CD4B94">
        <w:rPr>
          <w:rStyle w:val="CRMarker"/>
        </w:rPr>
        <w:t>Ö</w:t>
      </w:r>
      <w:r w:rsidR="00CD4B94" w:rsidRPr="00CD4B94">
        <w:fldChar w:fldCharType="end"/>
      </w:r>
      <w:r w:rsidR="00CD4B94">
        <w:t xml:space="preserve"> </w:t>
      </w:r>
      <w:r w:rsidR="0018468A">
        <w:rPr>
          <w:noProof/>
        </w:rPr>
        <w:t>,</w:t>
      </w:r>
      <w:r w:rsidR="0018468A" w:rsidRPr="00583314">
        <w:rPr>
          <w:noProof/>
        </w:rPr>
        <w:t> </w:t>
      </w:r>
      <w:r w:rsidR="0018468A">
        <w:rPr>
          <w:noProof/>
        </w:rPr>
        <w:t>4 and</w:t>
      </w:r>
      <w:r w:rsidR="00CD4B94" w:rsidRPr="00CD4B94">
        <w:t> </w:t>
      </w:r>
      <w:r w:rsidR="00CD4B94" w:rsidRPr="00CD4B94">
        <w:fldChar w:fldCharType="begin"/>
      </w:r>
      <w:r w:rsidR="00CD4B94" w:rsidRPr="00CD4B94">
        <w:instrText xml:space="preserve"> QUOTE "</w:instrText>
      </w:r>
      <w:r w:rsidR="00CD4B94" w:rsidRPr="00CD4B94">
        <w:rPr>
          <w:rStyle w:val="CRMarker"/>
        </w:rPr>
        <w:instrText>Õ</w:instrText>
      </w:r>
      <w:r w:rsidR="00CD4B94" w:rsidRPr="00CD4B94">
        <w:instrText xml:space="preserve">" </w:instrText>
      </w:r>
      <w:r w:rsidR="00CD4B94" w:rsidRPr="00CD4B94">
        <w:fldChar w:fldCharType="separate"/>
      </w:r>
      <w:r w:rsidR="00CD4B94" w:rsidRPr="00CD4B94">
        <w:rPr>
          <w:rStyle w:val="CRMarker"/>
        </w:rPr>
        <w:t>Õ</w:t>
      </w:r>
      <w:r w:rsidR="00CD4B94" w:rsidRPr="00CD4B94">
        <w:fldChar w:fldCharType="end"/>
      </w:r>
      <w:r w:rsidR="0018468A">
        <w:rPr>
          <w:noProof/>
        </w:rPr>
        <w:t xml:space="preserve"> </w:t>
      </w:r>
      <w:r w:rsidRPr="00583314">
        <w:rPr>
          <w:noProof/>
        </w:rPr>
        <w:t>5.</w:t>
      </w:r>
    </w:p>
    <w:p w14:paraId="7CE475D5" w14:textId="77777777" w:rsidR="00BC7B1D" w:rsidRDefault="00BC7B1D" w:rsidP="004362BB">
      <w:pPr>
        <w:rPr>
          <w:noProof/>
        </w:rPr>
      </w:pPr>
    </w:p>
    <w:p w14:paraId="170BB969" w14:textId="77777777" w:rsidR="00CD4B94" w:rsidRDefault="00CD4B94" w:rsidP="00CD4B94">
      <w:pPr>
        <w:pStyle w:val="CRSeparator"/>
        <w:rPr>
          <w:noProof/>
        </w:rPr>
      </w:pPr>
    </w:p>
    <w:p w14:paraId="2CA20A5E" w14:textId="5641DF9C" w:rsidR="00CD4B94" w:rsidRPr="00EA3D14" w:rsidRDefault="00CD4B94" w:rsidP="00CD4B94">
      <w:pPr>
        <w:pStyle w:val="CRReference"/>
        <w:rPr>
          <w:noProof/>
          <w:lang w:val="fr-BE"/>
        </w:rPr>
      </w:pPr>
      <w:r w:rsidRPr="00CD4B94">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CD4B94">
        <w:fldChar w:fldCharType="separate"/>
      </w:r>
      <w:r w:rsidRPr="00EA3D14">
        <w:rPr>
          <w:rStyle w:val="CRMarker"/>
          <w:lang w:val="fr-BE"/>
        </w:rPr>
        <w:t>ê</w:t>
      </w:r>
      <w:r w:rsidRPr="00CD4B94">
        <w:fldChar w:fldCharType="end"/>
      </w:r>
      <w:r w:rsidRPr="00EA3D14">
        <w:rPr>
          <w:lang w:val="fr-BE"/>
        </w:rPr>
        <w:t> 2011/93/EU (adapted)</w:t>
      </w:r>
    </w:p>
    <w:p w14:paraId="0F363132" w14:textId="20718C7D" w:rsidR="00AB0893" w:rsidRPr="00EA3D14" w:rsidRDefault="00AB0893" w:rsidP="00AB0893">
      <w:pPr>
        <w:pStyle w:val="CRReference"/>
        <w:rPr>
          <w:noProof/>
          <w:highlight w:val="lightGray"/>
          <w:lang w:val="fr-BE"/>
        </w:rPr>
      </w:pPr>
      <w:r w:rsidRPr="00AB0893">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AB0893">
        <w:rPr>
          <w:highlight w:val="lightGray"/>
        </w:rPr>
        <w:fldChar w:fldCharType="separate"/>
      </w:r>
      <w:r w:rsidRPr="00EA3D14">
        <w:rPr>
          <w:rStyle w:val="CRMarker"/>
          <w:highlight w:val="lightGray"/>
          <w:lang w:val="fr-BE"/>
        </w:rPr>
        <w:t>ð</w:t>
      </w:r>
      <w:r w:rsidRPr="00AB0893">
        <w:rPr>
          <w:highlight w:val="lightGray"/>
        </w:rPr>
        <w:fldChar w:fldCharType="end"/>
      </w:r>
      <w:r w:rsidRPr="00EA3D14">
        <w:rPr>
          <w:highlight w:val="lightGray"/>
          <w:lang w:val="fr-BE"/>
        </w:rPr>
        <w:t> new</w:t>
      </w:r>
    </w:p>
    <w:p w14:paraId="638957AD" w14:textId="2012E05E" w:rsidR="007E3F01" w:rsidRPr="00EA3D14" w:rsidRDefault="007E3F01" w:rsidP="004D4B0B">
      <w:pPr>
        <w:pStyle w:val="ManualHeading3"/>
        <w:jc w:val="center"/>
        <w:rPr>
          <w:noProof/>
          <w:lang w:val="fr-BE"/>
        </w:rPr>
      </w:pPr>
      <w:r w:rsidRPr="00EA3D14">
        <w:rPr>
          <w:noProof/>
          <w:lang w:val="fr-BE"/>
        </w:rPr>
        <w:t xml:space="preserve">Article </w:t>
      </w:r>
      <w:r w:rsidR="00171FA9" w:rsidRPr="00EA3D14">
        <w:rPr>
          <w:noProof/>
          <w:lang w:val="fr-BE"/>
        </w:rPr>
        <w:t>2</w:t>
      </w:r>
      <w:r w:rsidR="00875414" w:rsidRPr="00EA3D14">
        <w:rPr>
          <w:noProof/>
          <w:lang w:val="fr-BE"/>
        </w:rPr>
        <w:t>7</w:t>
      </w:r>
    </w:p>
    <w:p w14:paraId="26F565E2" w14:textId="77777777" w:rsidR="007E3F01" w:rsidRPr="00583314" w:rsidRDefault="007E3F01" w:rsidP="004D4B0B">
      <w:pPr>
        <w:pStyle w:val="ManualHeading3"/>
        <w:jc w:val="center"/>
        <w:rPr>
          <w:noProof/>
        </w:rPr>
      </w:pPr>
      <w:r w:rsidRPr="00583314">
        <w:rPr>
          <w:noProof/>
        </w:rPr>
        <w:t>Preventive intervention programmes or measures</w:t>
      </w:r>
    </w:p>
    <w:bookmarkStart w:id="44" w:name="_Hlk156721699"/>
    <w:p w14:paraId="2F52675E" w14:textId="26FDDA26" w:rsidR="007E3F01" w:rsidRPr="00583314" w:rsidRDefault="00CD4B94" w:rsidP="004D4B0B">
      <w:pPr>
        <w:rPr>
          <w:noProof/>
        </w:rPr>
      </w:pPr>
      <w:r w:rsidRPr="00CD4B94">
        <w:fldChar w:fldCharType="begin"/>
      </w:r>
      <w:r w:rsidRPr="00CD4B94">
        <w:instrText xml:space="preserve"> QUOTE "</w:instrText>
      </w:r>
      <w:r w:rsidRPr="00CD4B94">
        <w:rPr>
          <w:rStyle w:val="CRMarker"/>
        </w:rPr>
        <w:instrText>Ö</w:instrText>
      </w:r>
      <w:r w:rsidRPr="00CD4B94">
        <w:instrText xml:space="preserve">" </w:instrText>
      </w:r>
      <w:r w:rsidRPr="00CD4B94">
        <w:fldChar w:fldCharType="separate"/>
      </w:r>
      <w:r w:rsidRPr="00CD4B94">
        <w:rPr>
          <w:rStyle w:val="CRMarker"/>
        </w:rPr>
        <w:t>Ö</w:t>
      </w:r>
      <w:r w:rsidRPr="00CD4B94">
        <w:fldChar w:fldCharType="end"/>
      </w:r>
      <w:r w:rsidRPr="00CD4B94">
        <w:t> </w:t>
      </w:r>
      <w:r w:rsidR="003D2126" w:rsidRPr="00087A21">
        <w:rPr>
          <w:rStyle w:val="CRMinorChangeAdded"/>
          <w:noProof/>
          <w:u w:val="none"/>
        </w:rPr>
        <w:t>1.</w:t>
      </w:r>
      <w:r w:rsidRPr="00CD4B94">
        <w:t> </w:t>
      </w:r>
      <w:r w:rsidRPr="00CD4B94">
        <w:fldChar w:fldCharType="begin"/>
      </w:r>
      <w:r w:rsidRPr="00CD4B94">
        <w:instrText xml:space="preserve"> QUOTE "</w:instrText>
      </w:r>
      <w:r w:rsidRPr="00CD4B94">
        <w:rPr>
          <w:rStyle w:val="CRMarker"/>
        </w:rPr>
        <w:instrText>Õ</w:instrText>
      </w:r>
      <w:r w:rsidRPr="00CD4B94">
        <w:instrText xml:space="preserve">" </w:instrText>
      </w:r>
      <w:r w:rsidRPr="00CD4B94">
        <w:fldChar w:fldCharType="separate"/>
      </w:r>
      <w:r w:rsidRPr="00CD4B94">
        <w:rPr>
          <w:rStyle w:val="CRMarker"/>
        </w:rPr>
        <w:t>Õ</w:t>
      </w:r>
      <w:r w:rsidRPr="00CD4B94">
        <w:fldChar w:fldCharType="end"/>
      </w:r>
      <w:r w:rsidRPr="00CD4B94">
        <w:t xml:space="preserve"> </w:t>
      </w:r>
      <w:r w:rsidR="007E3F01" w:rsidRPr="00583314">
        <w:rPr>
          <w:noProof/>
        </w:rPr>
        <w:t xml:space="preserve">Member States shall take the necessary measures to ensure that persons who fear that they might commit any of the offences referred to in Articles 3 to </w:t>
      </w:r>
      <w:r w:rsidR="007E3F01" w:rsidRPr="00CD4B94">
        <w:rPr>
          <w:rStyle w:val="CRRefonteDeleted"/>
          <w:highlight w:val="lightGray"/>
        </w:rPr>
        <w:t>7</w:t>
      </w:r>
      <w:r w:rsidR="002E785F" w:rsidRPr="00583314">
        <w:rPr>
          <w:noProof/>
        </w:rPr>
        <w:t> </w:t>
      </w:r>
      <w:r w:rsidRPr="003E2E0B">
        <w:rPr>
          <w:highlight w:val="lightGray"/>
        </w:rPr>
        <w:fldChar w:fldCharType="begin"/>
      </w:r>
      <w:r w:rsidRPr="003E2E0B">
        <w:rPr>
          <w:highlight w:val="lightGray"/>
        </w:rPr>
        <w:instrText xml:space="preserve"> QUOTE "</w:instrText>
      </w:r>
      <w:r w:rsidRPr="003E2E0B">
        <w:rPr>
          <w:rStyle w:val="CRMarker"/>
          <w:highlight w:val="lightGray"/>
        </w:rPr>
        <w:instrText>ð</w:instrText>
      </w:r>
      <w:r w:rsidRPr="003E2E0B">
        <w:rPr>
          <w:highlight w:val="lightGray"/>
        </w:rPr>
        <w:instrText xml:space="preserve">" </w:instrText>
      </w:r>
      <w:r w:rsidRPr="003E2E0B">
        <w:rPr>
          <w:highlight w:val="lightGray"/>
        </w:rPr>
        <w:fldChar w:fldCharType="separate"/>
      </w:r>
      <w:r w:rsidRPr="003E2E0B">
        <w:rPr>
          <w:rStyle w:val="CRMarker"/>
          <w:highlight w:val="lightGray"/>
        </w:rPr>
        <w:t>ð</w:t>
      </w:r>
      <w:r w:rsidRPr="003E2E0B">
        <w:rPr>
          <w:highlight w:val="lightGray"/>
        </w:rPr>
        <w:fldChar w:fldCharType="end"/>
      </w:r>
      <w:r w:rsidRPr="00CD4B94">
        <w:rPr>
          <w:highlight w:val="lightGray"/>
        </w:rPr>
        <w:t> </w:t>
      </w:r>
      <w:r w:rsidR="002E785F" w:rsidRPr="00CD4B94">
        <w:rPr>
          <w:noProof/>
          <w:highlight w:val="lightGray"/>
        </w:rPr>
        <w:t>9</w:t>
      </w:r>
      <w:r w:rsidRPr="00CD4B94">
        <w:rPr>
          <w:highlight w:val="lightGray"/>
        </w:rPr>
        <w:t> </w:t>
      </w:r>
      <w:r w:rsidRPr="00CD4B94">
        <w:rPr>
          <w:highlight w:val="lightGray"/>
        </w:rPr>
        <w:fldChar w:fldCharType="begin"/>
      </w:r>
      <w:r w:rsidRPr="00CD4B94">
        <w:rPr>
          <w:highlight w:val="lightGray"/>
        </w:rPr>
        <w:instrText xml:space="preserve"> QUOTE "</w:instrText>
      </w:r>
      <w:r w:rsidRPr="00CD4B94">
        <w:rPr>
          <w:rStyle w:val="CRMarker"/>
          <w:highlight w:val="lightGray"/>
        </w:rPr>
        <w:instrText>ï</w:instrText>
      </w:r>
      <w:r w:rsidRPr="00CD4B94">
        <w:rPr>
          <w:highlight w:val="lightGray"/>
        </w:rPr>
        <w:instrText xml:space="preserve">" </w:instrText>
      </w:r>
      <w:r w:rsidRPr="00CD4B94">
        <w:rPr>
          <w:highlight w:val="lightGray"/>
        </w:rPr>
        <w:fldChar w:fldCharType="separate"/>
      </w:r>
      <w:r w:rsidRPr="00CD4B94">
        <w:rPr>
          <w:rStyle w:val="CRMarker"/>
          <w:highlight w:val="lightGray"/>
        </w:rPr>
        <w:t>ï</w:t>
      </w:r>
      <w:r w:rsidRPr="00CD4B94">
        <w:rPr>
          <w:highlight w:val="lightGray"/>
        </w:rPr>
        <w:fldChar w:fldCharType="end"/>
      </w:r>
      <w:r w:rsidR="007E3F01" w:rsidRPr="00583314">
        <w:rPr>
          <w:noProof/>
        </w:rPr>
        <w:t xml:space="preserve"> have access</w:t>
      </w:r>
      <w:r w:rsidR="007E3F01" w:rsidRPr="00583314">
        <w:rPr>
          <w:dstrike/>
          <w:noProof/>
        </w:rPr>
        <w:t xml:space="preserve">, </w:t>
      </w:r>
      <w:r w:rsidR="007E3F01" w:rsidRPr="00B429E6">
        <w:rPr>
          <w:rStyle w:val="CRRefonteDeleted"/>
          <w:highlight w:val="lightGray"/>
        </w:rPr>
        <w:t>where appropriate,</w:t>
      </w:r>
      <w:r w:rsidR="007E3F01" w:rsidRPr="00583314">
        <w:rPr>
          <w:noProof/>
        </w:rPr>
        <w:t xml:space="preserve"> to</w:t>
      </w:r>
      <w:r w:rsidR="003D2126" w:rsidRPr="00583314">
        <w:rPr>
          <w:noProof/>
        </w:rPr>
        <w:t> </w:t>
      </w:r>
      <w:r w:rsidR="00AB0893" w:rsidRPr="003E2E0B">
        <w:rPr>
          <w:highlight w:val="lightGray"/>
        </w:rPr>
        <w:fldChar w:fldCharType="begin"/>
      </w:r>
      <w:r w:rsidR="00AB0893" w:rsidRPr="003E2E0B">
        <w:rPr>
          <w:highlight w:val="lightGray"/>
        </w:rPr>
        <w:instrText xml:space="preserve"> QUOTE "</w:instrText>
      </w:r>
      <w:r w:rsidR="00AB0893" w:rsidRPr="003E2E0B">
        <w:rPr>
          <w:rStyle w:val="CRMarker"/>
          <w:highlight w:val="lightGray"/>
        </w:rPr>
        <w:instrText>ð</w:instrText>
      </w:r>
      <w:r w:rsidR="00AB0893" w:rsidRPr="003E2E0B">
        <w:rPr>
          <w:highlight w:val="lightGray"/>
        </w:rPr>
        <w:instrText xml:space="preserve">" </w:instrText>
      </w:r>
      <w:r w:rsidR="00AB0893" w:rsidRPr="003E2E0B">
        <w:rPr>
          <w:highlight w:val="lightGray"/>
        </w:rPr>
        <w:fldChar w:fldCharType="separate"/>
      </w:r>
      <w:r w:rsidR="00AB0893" w:rsidRPr="003E2E0B">
        <w:rPr>
          <w:rStyle w:val="CRMarker"/>
          <w:highlight w:val="lightGray"/>
        </w:rPr>
        <w:t>ð</w:t>
      </w:r>
      <w:r w:rsidR="00AB0893" w:rsidRPr="003E2E0B">
        <w:rPr>
          <w:highlight w:val="lightGray"/>
        </w:rPr>
        <w:fldChar w:fldCharType="end"/>
      </w:r>
      <w:r w:rsidR="00AB0893" w:rsidRPr="00AB0893">
        <w:rPr>
          <w:highlight w:val="lightGray"/>
        </w:rPr>
        <w:t> </w:t>
      </w:r>
      <w:r w:rsidR="003D2126" w:rsidRPr="00CD4B94">
        <w:rPr>
          <w:noProof/>
          <w:color w:val="000000" w:themeColor="text1"/>
          <w:highlight w:val="lightGray"/>
        </w:rPr>
        <w:t>dedicated and</w:t>
      </w:r>
      <w:r w:rsidR="00AB0893" w:rsidRPr="00AB0893">
        <w:rPr>
          <w:highlight w:val="lightGray"/>
        </w:rPr>
        <w:t> </w:t>
      </w:r>
      <w:r w:rsidR="00AB0893" w:rsidRPr="00AB0893">
        <w:rPr>
          <w:highlight w:val="lightGray"/>
        </w:rPr>
        <w:fldChar w:fldCharType="begin"/>
      </w:r>
      <w:r w:rsidR="00AB0893" w:rsidRPr="00AB0893">
        <w:rPr>
          <w:highlight w:val="lightGray"/>
        </w:rPr>
        <w:instrText xml:space="preserve"> QUOTE "</w:instrText>
      </w:r>
      <w:r w:rsidR="00AB0893" w:rsidRPr="00AB0893">
        <w:rPr>
          <w:rStyle w:val="CRMarker"/>
          <w:highlight w:val="lightGray"/>
        </w:rPr>
        <w:instrText>ï</w:instrText>
      </w:r>
      <w:r w:rsidR="00AB0893" w:rsidRPr="00AB0893">
        <w:rPr>
          <w:highlight w:val="lightGray"/>
        </w:rPr>
        <w:instrText xml:space="preserve">" </w:instrText>
      </w:r>
      <w:r w:rsidR="00AB0893" w:rsidRPr="00AB0893">
        <w:rPr>
          <w:highlight w:val="lightGray"/>
        </w:rPr>
        <w:fldChar w:fldCharType="separate"/>
      </w:r>
      <w:r w:rsidR="00AB0893" w:rsidRPr="00AB0893">
        <w:rPr>
          <w:rStyle w:val="CRMarker"/>
          <w:highlight w:val="lightGray"/>
        </w:rPr>
        <w:t>ï</w:t>
      </w:r>
      <w:r w:rsidR="00AB0893" w:rsidRPr="00AB0893">
        <w:rPr>
          <w:highlight w:val="lightGray"/>
        </w:rPr>
        <w:fldChar w:fldCharType="end"/>
      </w:r>
      <w:r w:rsidR="003D2126" w:rsidRPr="00583314">
        <w:rPr>
          <w:noProof/>
        </w:rPr>
        <w:t xml:space="preserve">  </w:t>
      </w:r>
      <w:r w:rsidR="007E3F01" w:rsidRPr="00583314">
        <w:rPr>
          <w:noProof/>
        </w:rPr>
        <w:t>effective intervention programmes or measures designed to evaluate and prevent the risk of such offences being committed.</w:t>
      </w:r>
    </w:p>
    <w:p w14:paraId="075459F1" w14:textId="77777777" w:rsidR="00D34F54" w:rsidRPr="00583314" w:rsidRDefault="00D34F54" w:rsidP="004D4B0B">
      <w:pPr>
        <w:pStyle w:val="CRSeparator"/>
        <w:rPr>
          <w:noProof/>
        </w:rPr>
      </w:pPr>
    </w:p>
    <w:p w14:paraId="4A0B2F64" w14:textId="77777777" w:rsidR="00AD1C5C" w:rsidRPr="00CD4B94" w:rsidRDefault="00AD1C5C" w:rsidP="00AD1C5C">
      <w:pPr>
        <w:pStyle w:val="CRReference"/>
        <w:rPr>
          <w:noProof/>
          <w:highlight w:val="lightGray"/>
        </w:rPr>
      </w:pPr>
      <w:r w:rsidRPr="00CD4B94">
        <w:rPr>
          <w:noProof/>
          <w:highlight w:val="lightGray"/>
        </w:rPr>
        <w:fldChar w:fldCharType="begin"/>
      </w:r>
      <w:r w:rsidRPr="00CD4B94">
        <w:rPr>
          <w:noProof/>
          <w:highlight w:val="lightGray"/>
        </w:rPr>
        <w:instrText xml:space="preserve"> QUOTE "</w:instrText>
      </w:r>
      <w:r w:rsidRPr="00CD4B94">
        <w:rPr>
          <w:rStyle w:val="CRMarker"/>
          <w:noProof/>
          <w:highlight w:val="lightGray"/>
        </w:rPr>
        <w:instrText>ò</w:instrText>
      </w:r>
      <w:r w:rsidRPr="00CD4B94">
        <w:rPr>
          <w:noProof/>
          <w:highlight w:val="lightGray"/>
        </w:rPr>
        <w:instrText xml:space="preserve">" </w:instrText>
      </w:r>
      <w:r w:rsidRPr="00CD4B94">
        <w:rPr>
          <w:noProof/>
          <w:highlight w:val="lightGray"/>
        </w:rPr>
        <w:fldChar w:fldCharType="separate"/>
      </w:r>
      <w:r w:rsidRPr="00CD4B94">
        <w:rPr>
          <w:rStyle w:val="CRMarker"/>
          <w:noProof/>
          <w:highlight w:val="lightGray"/>
        </w:rPr>
        <w:t>ò</w:t>
      </w:r>
      <w:r w:rsidRPr="00CD4B94">
        <w:rPr>
          <w:noProof/>
          <w:highlight w:val="lightGray"/>
        </w:rPr>
        <w:fldChar w:fldCharType="end"/>
      </w:r>
      <w:r w:rsidRPr="00CD4B94">
        <w:rPr>
          <w:noProof/>
          <w:highlight w:val="lightGray"/>
        </w:rPr>
        <w:t> new</w:t>
      </w:r>
    </w:p>
    <w:p w14:paraId="2A25FC0D" w14:textId="77777777" w:rsidR="007E3F01" w:rsidRPr="00583314" w:rsidRDefault="003D2126" w:rsidP="004D4B0B">
      <w:pPr>
        <w:rPr>
          <w:noProof/>
          <w:color w:val="000000" w:themeColor="text1"/>
        </w:rPr>
      </w:pPr>
      <w:r w:rsidRPr="00CD4B94">
        <w:rPr>
          <w:noProof/>
          <w:highlight w:val="lightGray"/>
        </w:rPr>
        <w:t xml:space="preserve">2. </w:t>
      </w:r>
      <w:r w:rsidR="007E3F01" w:rsidRPr="00CD4B94">
        <w:rPr>
          <w:noProof/>
          <w:color w:val="000000" w:themeColor="text1"/>
          <w:highlight w:val="lightGray"/>
        </w:rPr>
        <w:t xml:space="preserve">Member States shall ensure that the programmes or measures referred to in paragraph 1 are accessible </w:t>
      </w:r>
      <w:r w:rsidR="0014560C" w:rsidRPr="00CD4B94">
        <w:rPr>
          <w:noProof/>
          <w:color w:val="000000" w:themeColor="text1"/>
          <w:highlight w:val="lightGray"/>
        </w:rPr>
        <w:t>without undue restrictions</w:t>
      </w:r>
      <w:r w:rsidR="007E3F01" w:rsidRPr="00CD4B94">
        <w:rPr>
          <w:noProof/>
          <w:color w:val="000000" w:themeColor="text1"/>
          <w:highlight w:val="lightGray"/>
        </w:rPr>
        <w:t xml:space="preserve"> in line with national standards concerning healthcare</w:t>
      </w:r>
      <w:r w:rsidR="007E3F01" w:rsidRPr="00CD4B94">
        <w:rPr>
          <w:noProof/>
          <w:highlight w:val="lightGray"/>
        </w:rPr>
        <w:t>.</w:t>
      </w:r>
    </w:p>
    <w:bookmarkEnd w:id="44"/>
    <w:p w14:paraId="0E4347B5" w14:textId="77777777" w:rsidR="00D34F54" w:rsidRPr="00583314" w:rsidRDefault="00D34F54" w:rsidP="00D34F54">
      <w:pPr>
        <w:pStyle w:val="CRSeparator"/>
        <w:rPr>
          <w:noProof/>
        </w:rPr>
      </w:pPr>
    </w:p>
    <w:p w14:paraId="46229B15" w14:textId="77777777" w:rsidR="00D34F54" w:rsidRPr="007D2300" w:rsidRDefault="00D34F54" w:rsidP="00D34F54">
      <w:pPr>
        <w:pStyle w:val="CRReference"/>
        <w:rPr>
          <w:noProof/>
          <w:lang w:val="fr-BE"/>
        </w:rPr>
      </w:pPr>
      <w:r w:rsidRPr="00583314">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583314">
        <w:rPr>
          <w:noProof/>
        </w:rPr>
        <w:fldChar w:fldCharType="separate"/>
      </w:r>
      <w:r w:rsidRPr="007D2300">
        <w:rPr>
          <w:rStyle w:val="CRMarker"/>
          <w:noProof/>
          <w:lang w:val="fr-BE"/>
        </w:rPr>
        <w:t>ê</w:t>
      </w:r>
      <w:r w:rsidRPr="00583314">
        <w:rPr>
          <w:noProof/>
        </w:rPr>
        <w:fldChar w:fldCharType="end"/>
      </w:r>
      <w:r w:rsidRPr="007D2300">
        <w:rPr>
          <w:noProof/>
          <w:lang w:val="fr-BE"/>
        </w:rPr>
        <w:t> 2011/93/EU</w:t>
      </w:r>
      <w:r w:rsidR="00432E69" w:rsidRPr="007D2300">
        <w:rPr>
          <w:noProof/>
          <w:lang w:val="fr-BE"/>
        </w:rPr>
        <w:t xml:space="preserve"> (adapted)</w:t>
      </w:r>
    </w:p>
    <w:p w14:paraId="38A4548A" w14:textId="77777777" w:rsidR="0082580B" w:rsidRPr="00AB0893" w:rsidRDefault="0082580B" w:rsidP="004D4B0B">
      <w:pPr>
        <w:pStyle w:val="CRReference"/>
        <w:rPr>
          <w:noProof/>
          <w:highlight w:val="lightGray"/>
          <w:lang w:val="fr-BE"/>
        </w:rPr>
      </w:pPr>
      <w:r w:rsidRPr="00AB0893">
        <w:rPr>
          <w:noProof/>
          <w:highlight w:val="lightGray"/>
        </w:rPr>
        <w:fldChar w:fldCharType="begin"/>
      </w:r>
      <w:r w:rsidRPr="00AB0893">
        <w:rPr>
          <w:noProof/>
          <w:highlight w:val="lightGray"/>
          <w:lang w:val="fr-BE"/>
        </w:rPr>
        <w:instrText xml:space="preserve"> QUOTE "</w:instrText>
      </w:r>
      <w:r w:rsidRPr="00AB0893">
        <w:rPr>
          <w:rStyle w:val="CRMarker"/>
          <w:noProof/>
          <w:highlight w:val="lightGray"/>
          <w:lang w:val="fr-BE"/>
        </w:rPr>
        <w:instrText>ð</w:instrText>
      </w:r>
      <w:r w:rsidRPr="00AB0893">
        <w:rPr>
          <w:noProof/>
          <w:highlight w:val="lightGray"/>
          <w:lang w:val="fr-BE"/>
        </w:rPr>
        <w:instrText xml:space="preserve">" </w:instrText>
      </w:r>
      <w:r w:rsidRPr="00AB0893">
        <w:rPr>
          <w:noProof/>
          <w:highlight w:val="lightGray"/>
        </w:rPr>
        <w:fldChar w:fldCharType="separate"/>
      </w:r>
      <w:r w:rsidRPr="00AB0893">
        <w:rPr>
          <w:rStyle w:val="CRMarker"/>
          <w:noProof/>
          <w:highlight w:val="lightGray"/>
          <w:lang w:val="fr-BE"/>
        </w:rPr>
        <w:t>ð</w:t>
      </w:r>
      <w:r w:rsidRPr="00AB0893">
        <w:rPr>
          <w:noProof/>
          <w:highlight w:val="lightGray"/>
        </w:rPr>
        <w:fldChar w:fldCharType="end"/>
      </w:r>
      <w:r w:rsidRPr="00AB0893">
        <w:rPr>
          <w:noProof/>
          <w:highlight w:val="lightGray"/>
          <w:lang w:val="fr-BE"/>
        </w:rPr>
        <w:t> new</w:t>
      </w:r>
    </w:p>
    <w:p w14:paraId="134BF8CB" w14:textId="77777777" w:rsidR="00432E69" w:rsidRPr="007D2300" w:rsidRDefault="00432E69" w:rsidP="00087A21">
      <w:pPr>
        <w:pStyle w:val="ManualHeading3"/>
        <w:spacing w:line="276" w:lineRule="auto"/>
        <w:jc w:val="center"/>
        <w:rPr>
          <w:noProof/>
          <w:lang w:val="fr-BE"/>
        </w:rPr>
      </w:pPr>
      <w:r w:rsidRPr="007D2300">
        <w:rPr>
          <w:noProof/>
          <w:lang w:val="fr-BE"/>
        </w:rPr>
        <w:t xml:space="preserve">Article </w:t>
      </w:r>
      <w:r w:rsidR="003D2126" w:rsidRPr="007D2300">
        <w:rPr>
          <w:noProof/>
          <w:lang w:val="fr-BE"/>
        </w:rPr>
        <w:t>2</w:t>
      </w:r>
      <w:r w:rsidR="00875414" w:rsidRPr="007D2300">
        <w:rPr>
          <w:noProof/>
          <w:lang w:val="fr-BE"/>
        </w:rPr>
        <w:t>8</w:t>
      </w:r>
    </w:p>
    <w:p w14:paraId="6494423C" w14:textId="77777777" w:rsidR="007E3F01" w:rsidRPr="00583314" w:rsidRDefault="007E3F01" w:rsidP="00087A21">
      <w:pPr>
        <w:pStyle w:val="ManualHeading3"/>
        <w:spacing w:line="276" w:lineRule="auto"/>
        <w:jc w:val="center"/>
        <w:rPr>
          <w:noProof/>
        </w:rPr>
      </w:pPr>
      <w:r w:rsidRPr="00583314">
        <w:rPr>
          <w:noProof/>
        </w:rPr>
        <w:t>Prevention</w:t>
      </w:r>
    </w:p>
    <w:p w14:paraId="26BDE45F" w14:textId="2C4A7E57" w:rsidR="00087A21" w:rsidRPr="00087A21" w:rsidRDefault="00087A21" w:rsidP="004D6FE4">
      <w:pPr>
        <w:pStyle w:val="ManualNumPar1"/>
        <w:spacing w:line="276" w:lineRule="auto"/>
        <w:rPr>
          <w:noProof/>
          <w:color w:val="333333"/>
        </w:rPr>
      </w:pPr>
      <w:r>
        <w:rPr>
          <w:noProof/>
        </w:rPr>
        <w:t>1.</w:t>
      </w:r>
      <w:r>
        <w:rPr>
          <w:noProof/>
        </w:rPr>
        <w:tab/>
      </w:r>
      <w:r w:rsidR="00AB0893" w:rsidRPr="003E2E0B">
        <w:rPr>
          <w:highlight w:val="lightGray"/>
        </w:rPr>
        <w:fldChar w:fldCharType="begin"/>
      </w:r>
      <w:r w:rsidR="00AB0893" w:rsidRPr="003E2E0B">
        <w:rPr>
          <w:highlight w:val="lightGray"/>
        </w:rPr>
        <w:instrText xml:space="preserve"> QUOTE "</w:instrText>
      </w:r>
      <w:r w:rsidR="00AB0893" w:rsidRPr="003E2E0B">
        <w:rPr>
          <w:rStyle w:val="CRMarker"/>
          <w:highlight w:val="lightGray"/>
        </w:rPr>
        <w:instrText>ð</w:instrText>
      </w:r>
      <w:r w:rsidR="00AB0893" w:rsidRPr="003E2E0B">
        <w:rPr>
          <w:highlight w:val="lightGray"/>
        </w:rPr>
        <w:instrText xml:space="preserve">" </w:instrText>
      </w:r>
      <w:r w:rsidR="00AB0893" w:rsidRPr="003E2E0B">
        <w:rPr>
          <w:highlight w:val="lightGray"/>
        </w:rPr>
        <w:fldChar w:fldCharType="separate"/>
      </w:r>
      <w:r w:rsidR="00AB0893" w:rsidRPr="003E2E0B">
        <w:rPr>
          <w:rStyle w:val="CRMarker"/>
          <w:highlight w:val="lightGray"/>
        </w:rPr>
        <w:t>ð</w:t>
      </w:r>
      <w:r w:rsidR="00AB0893" w:rsidRPr="003E2E0B">
        <w:rPr>
          <w:highlight w:val="lightGray"/>
        </w:rPr>
        <w:fldChar w:fldCharType="end"/>
      </w:r>
      <w:r w:rsidR="00AB0893" w:rsidRPr="00AB0893">
        <w:rPr>
          <w:highlight w:val="lightGray"/>
        </w:rPr>
        <w:t> </w:t>
      </w:r>
      <w:r w:rsidR="0014582D" w:rsidRPr="00AB0893">
        <w:rPr>
          <w:noProof/>
          <w:highlight w:val="lightGray"/>
        </w:rPr>
        <w:t>To</w:t>
      </w:r>
      <w:r w:rsidR="007E3F01" w:rsidRPr="00AB0893">
        <w:rPr>
          <w:b/>
          <w:bCs/>
          <w:noProof/>
          <w:highlight w:val="lightGray"/>
        </w:rPr>
        <w:t xml:space="preserve"> </w:t>
      </w:r>
      <w:r w:rsidR="007E3F01" w:rsidRPr="00AB0893">
        <w:rPr>
          <w:noProof/>
          <w:highlight w:val="lightGray"/>
        </w:rPr>
        <w:t>discourage and reduce the demand that fosters all forms of sexual exploitation of children,</w:t>
      </w:r>
      <w:r w:rsidR="00AB0893" w:rsidRPr="00AB0893">
        <w:rPr>
          <w:highlight w:val="lightGray"/>
        </w:rPr>
        <w:t> </w:t>
      </w:r>
      <w:r w:rsidR="00AB0893" w:rsidRPr="00AB0893">
        <w:rPr>
          <w:highlight w:val="lightGray"/>
        </w:rPr>
        <w:fldChar w:fldCharType="begin"/>
      </w:r>
      <w:r w:rsidR="00AB0893" w:rsidRPr="00AB0893">
        <w:rPr>
          <w:highlight w:val="lightGray"/>
        </w:rPr>
        <w:instrText xml:space="preserve"> QUOTE "</w:instrText>
      </w:r>
      <w:r w:rsidR="00AB0893" w:rsidRPr="00AB0893">
        <w:rPr>
          <w:rStyle w:val="CRMarker"/>
          <w:highlight w:val="lightGray"/>
        </w:rPr>
        <w:instrText>ï</w:instrText>
      </w:r>
      <w:r w:rsidR="00AB0893" w:rsidRPr="00AB0893">
        <w:rPr>
          <w:highlight w:val="lightGray"/>
        </w:rPr>
        <w:instrText xml:space="preserve">" </w:instrText>
      </w:r>
      <w:r w:rsidR="00AB0893" w:rsidRPr="00AB0893">
        <w:rPr>
          <w:highlight w:val="lightGray"/>
        </w:rPr>
        <w:fldChar w:fldCharType="separate"/>
      </w:r>
      <w:r w:rsidR="00AB0893" w:rsidRPr="00AB0893">
        <w:rPr>
          <w:rStyle w:val="CRMarker"/>
          <w:highlight w:val="lightGray"/>
        </w:rPr>
        <w:t>ï</w:t>
      </w:r>
      <w:r w:rsidR="00AB0893" w:rsidRPr="00AB0893">
        <w:rPr>
          <w:highlight w:val="lightGray"/>
        </w:rPr>
        <w:fldChar w:fldCharType="end"/>
      </w:r>
      <w:r>
        <w:rPr>
          <w:noProof/>
        </w:rPr>
        <w:t xml:space="preserve"> </w:t>
      </w:r>
      <w:r w:rsidR="007E3F01" w:rsidRPr="00583314">
        <w:rPr>
          <w:noProof/>
        </w:rPr>
        <w:t>Member States shall take appropriate measures, such as</w:t>
      </w:r>
      <w:r>
        <w:rPr>
          <w:noProof/>
        </w:rPr>
        <w:t xml:space="preserve"> </w:t>
      </w:r>
      <w:r w:rsidR="00820332" w:rsidRPr="00583314">
        <w:rPr>
          <w:noProof/>
        </w:rPr>
        <w:t xml:space="preserve">education and training,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Pr="003E2E0B">
        <w:rPr>
          <w:rStyle w:val="CRMarker"/>
          <w:noProof/>
          <w:highlight w:val="lightGray"/>
        </w:rPr>
        <w:t>ð</w:t>
      </w:r>
      <w:r w:rsidRPr="003E2E0B">
        <w:rPr>
          <w:noProof/>
          <w:highlight w:val="lightGray"/>
        </w:rPr>
        <w:fldChar w:fldCharType="end"/>
      </w:r>
      <w:r w:rsidRPr="00AB0893">
        <w:rPr>
          <w:noProof/>
          <w:highlight w:val="lightGray"/>
        </w:rPr>
        <w:t> </w:t>
      </w:r>
      <w:r w:rsidR="007E3F01" w:rsidRPr="00AB0893">
        <w:rPr>
          <w:noProof/>
          <w:highlight w:val="lightGray"/>
        </w:rPr>
        <w:t xml:space="preserve">information and awareness raising campaigns on the lifelong consequences of child sexual abuse and exploitation, its illegal nature, and the possibility for persons who fear that they might commit related </w:t>
      </w:r>
      <w:r w:rsidR="007401A0" w:rsidRPr="00AB0893">
        <w:rPr>
          <w:noProof/>
          <w:highlight w:val="lightGray"/>
        </w:rPr>
        <w:t>offence</w:t>
      </w:r>
      <w:r w:rsidR="007E3F01" w:rsidRPr="00AB0893">
        <w:rPr>
          <w:noProof/>
          <w:highlight w:val="lightGray"/>
        </w:rPr>
        <w:t>s to have access to dedicated and effective intervention programmes or measures</w:t>
      </w:r>
      <w:r w:rsidR="0082580B" w:rsidRPr="00AB0893">
        <w:rPr>
          <w:noProof/>
          <w:highlight w:val="lightGray"/>
        </w:rPr>
        <w:t> </w:t>
      </w:r>
      <w:r w:rsidR="0082580B" w:rsidRPr="00AB0893">
        <w:rPr>
          <w:noProof/>
          <w:highlight w:val="lightGray"/>
        </w:rPr>
        <w:fldChar w:fldCharType="begin"/>
      </w:r>
      <w:r w:rsidR="0082580B" w:rsidRPr="00AB0893">
        <w:rPr>
          <w:noProof/>
          <w:highlight w:val="lightGray"/>
        </w:rPr>
        <w:instrText xml:space="preserve"> QUOTE "</w:instrText>
      </w:r>
      <w:r w:rsidR="0082580B" w:rsidRPr="00AB0893">
        <w:rPr>
          <w:rStyle w:val="CRMarker"/>
          <w:noProof/>
          <w:highlight w:val="lightGray"/>
        </w:rPr>
        <w:instrText>ï</w:instrText>
      </w:r>
      <w:r w:rsidR="0082580B" w:rsidRPr="00AB0893">
        <w:rPr>
          <w:noProof/>
          <w:highlight w:val="lightGray"/>
        </w:rPr>
        <w:instrText xml:space="preserve">" </w:instrText>
      </w:r>
      <w:r w:rsidR="0082580B" w:rsidRPr="00AB0893">
        <w:rPr>
          <w:noProof/>
          <w:highlight w:val="lightGray"/>
        </w:rPr>
        <w:fldChar w:fldCharType="separate"/>
      </w:r>
      <w:r w:rsidR="0082580B" w:rsidRPr="00AB0893">
        <w:rPr>
          <w:rStyle w:val="CRMarker"/>
          <w:noProof/>
          <w:highlight w:val="lightGray"/>
        </w:rPr>
        <w:t>ï</w:t>
      </w:r>
      <w:r w:rsidR="0082580B" w:rsidRPr="00AB0893">
        <w:rPr>
          <w:noProof/>
          <w:highlight w:val="lightGray"/>
        </w:rPr>
        <w:fldChar w:fldCharType="end"/>
      </w:r>
      <w:r w:rsidR="0014582D" w:rsidRPr="00583314">
        <w:rPr>
          <w:noProof/>
        </w:rPr>
        <w:t xml:space="preserve"> </w:t>
      </w:r>
      <w:r w:rsidR="0014582D" w:rsidRPr="00AB0893">
        <w:rPr>
          <w:rStyle w:val="CRRefonteDeleted"/>
          <w:highlight w:val="lightGray"/>
        </w:rPr>
        <w:t xml:space="preserve">to discourage </w:t>
      </w:r>
      <w:r w:rsidR="0014582D" w:rsidRPr="00AB0893">
        <w:rPr>
          <w:rStyle w:val="CRRefonteDeleted"/>
          <w:color w:val="333333"/>
          <w:highlight w:val="lightGray"/>
        </w:rPr>
        <w:t>and reduce the demand that fosters all forms of sexual exploitation of children</w:t>
      </w:r>
      <w:r w:rsidR="007E3F01" w:rsidRPr="00087A21">
        <w:rPr>
          <w:noProof/>
          <w:szCs w:val="24"/>
        </w:rPr>
        <w:t>.</w:t>
      </w:r>
    </w:p>
    <w:p w14:paraId="5DEECB8E" w14:textId="77777777" w:rsidR="00087A21" w:rsidRPr="00087A21" w:rsidRDefault="007E3F01" w:rsidP="004D6FE4">
      <w:pPr>
        <w:pStyle w:val="ManualNumPar1"/>
        <w:spacing w:line="276" w:lineRule="auto"/>
        <w:rPr>
          <w:noProof/>
          <w:color w:val="333333"/>
        </w:rPr>
      </w:pPr>
      <w:r>
        <w:rPr>
          <w:noProof/>
        </w:rPr>
        <w:t>2.</w:t>
      </w:r>
      <w:r>
        <w:rPr>
          <w:noProof/>
        </w:rPr>
        <w:tab/>
      </w:r>
      <w:r w:rsidRPr="00583314">
        <w:rPr>
          <w:noProof/>
        </w:rPr>
        <w:t xml:space="preserve">Member States shall take appropriate action, including through the Internet, such as information and awareness-raising campaigns, research, </w:t>
      </w:r>
      <w:r w:rsidRPr="00AB0893">
        <w:rPr>
          <w:rStyle w:val="CRDeleted"/>
        </w:rPr>
        <w:t>and</w:t>
      </w:r>
      <w:r w:rsidRPr="00583314">
        <w:rPr>
          <w:noProof/>
        </w:rPr>
        <w:t xml:space="preserve"> education </w:t>
      </w:r>
      <w:r w:rsidR="00560DCC" w:rsidRPr="003E2E0B">
        <w:rPr>
          <w:noProof/>
          <w:highlight w:val="lightGray"/>
        </w:rPr>
        <w:fldChar w:fldCharType="begin"/>
      </w:r>
      <w:r w:rsidR="00560DCC" w:rsidRPr="003E2E0B">
        <w:rPr>
          <w:noProof/>
          <w:highlight w:val="lightGray"/>
        </w:rPr>
        <w:instrText xml:space="preserve"> QUOTE "</w:instrText>
      </w:r>
      <w:r w:rsidR="00560DCC" w:rsidRPr="003E2E0B">
        <w:rPr>
          <w:rStyle w:val="CRMarker"/>
          <w:noProof/>
          <w:highlight w:val="lightGray"/>
        </w:rPr>
        <w:instrText>ð</w:instrText>
      </w:r>
      <w:r w:rsidR="00560DCC" w:rsidRPr="003E2E0B">
        <w:rPr>
          <w:noProof/>
          <w:highlight w:val="lightGray"/>
        </w:rPr>
        <w:instrText xml:space="preserve">" </w:instrText>
      </w:r>
      <w:r w:rsidR="00560DCC" w:rsidRPr="003E2E0B">
        <w:rPr>
          <w:noProof/>
          <w:highlight w:val="lightGray"/>
        </w:rPr>
        <w:fldChar w:fldCharType="separate"/>
      </w:r>
      <w:r w:rsidR="00560DCC" w:rsidRPr="003E2E0B">
        <w:rPr>
          <w:rStyle w:val="CRMarker"/>
          <w:noProof/>
          <w:highlight w:val="lightGray"/>
        </w:rPr>
        <w:t>ð</w:t>
      </w:r>
      <w:r w:rsidR="00560DCC" w:rsidRPr="003E2E0B">
        <w:rPr>
          <w:noProof/>
          <w:highlight w:val="lightGray"/>
        </w:rPr>
        <w:fldChar w:fldCharType="end"/>
      </w:r>
      <w:r w:rsidR="00560DCC" w:rsidRPr="00AB0893">
        <w:rPr>
          <w:noProof/>
          <w:highlight w:val="lightGray"/>
        </w:rPr>
        <w:t> </w:t>
      </w:r>
      <w:r w:rsidR="00560DCC" w:rsidRPr="00AB0893">
        <w:rPr>
          <w:noProof/>
          <w:color w:val="000000" w:themeColor="text1"/>
          <w:highlight w:val="lightGray"/>
        </w:rPr>
        <w:t>and training</w:t>
      </w:r>
      <w:r w:rsidR="00560DCC" w:rsidRPr="00AB0893">
        <w:rPr>
          <w:noProof/>
          <w:highlight w:val="lightGray"/>
        </w:rPr>
        <w:t> </w:t>
      </w:r>
      <w:r w:rsidR="00560DCC" w:rsidRPr="00AB0893">
        <w:rPr>
          <w:noProof/>
          <w:highlight w:val="lightGray"/>
        </w:rPr>
        <w:fldChar w:fldCharType="begin"/>
      </w:r>
      <w:r w:rsidR="00560DCC" w:rsidRPr="00AB0893">
        <w:rPr>
          <w:noProof/>
          <w:highlight w:val="lightGray"/>
        </w:rPr>
        <w:instrText xml:space="preserve"> QUOTE "</w:instrText>
      </w:r>
      <w:r w:rsidR="00560DCC" w:rsidRPr="00AB0893">
        <w:rPr>
          <w:rStyle w:val="CRMarker"/>
          <w:noProof/>
          <w:highlight w:val="lightGray"/>
        </w:rPr>
        <w:instrText>ï</w:instrText>
      </w:r>
      <w:r w:rsidR="00560DCC" w:rsidRPr="00AB0893">
        <w:rPr>
          <w:noProof/>
          <w:highlight w:val="lightGray"/>
        </w:rPr>
        <w:instrText xml:space="preserve">" </w:instrText>
      </w:r>
      <w:r w:rsidR="00560DCC" w:rsidRPr="00AB0893">
        <w:rPr>
          <w:noProof/>
          <w:highlight w:val="lightGray"/>
        </w:rPr>
        <w:fldChar w:fldCharType="separate"/>
      </w:r>
      <w:r w:rsidR="00560DCC" w:rsidRPr="00AB0893">
        <w:rPr>
          <w:rStyle w:val="CRMarker"/>
          <w:noProof/>
          <w:highlight w:val="lightGray"/>
        </w:rPr>
        <w:t>ï</w:t>
      </w:r>
      <w:r w:rsidR="00560DCC" w:rsidRPr="00AB0893">
        <w:rPr>
          <w:noProof/>
          <w:highlight w:val="lightGray"/>
        </w:rPr>
        <w:fldChar w:fldCharType="end"/>
      </w:r>
      <w:r w:rsidR="00560DCC" w:rsidRPr="00583314">
        <w:rPr>
          <w:noProof/>
        </w:rPr>
        <w:t xml:space="preserve"> </w:t>
      </w:r>
      <w:r w:rsidRPr="00583314">
        <w:rPr>
          <w:noProof/>
        </w:rPr>
        <w:t xml:space="preserve">programmes </w:t>
      </w:r>
      <w:r w:rsidR="00560DCC" w:rsidRPr="003E2E0B">
        <w:rPr>
          <w:noProof/>
          <w:highlight w:val="lightGray"/>
        </w:rPr>
        <w:fldChar w:fldCharType="begin"/>
      </w:r>
      <w:r w:rsidR="00560DCC" w:rsidRPr="003E2E0B">
        <w:rPr>
          <w:noProof/>
          <w:highlight w:val="lightGray"/>
        </w:rPr>
        <w:instrText xml:space="preserve"> QUOTE "</w:instrText>
      </w:r>
      <w:r w:rsidR="00560DCC" w:rsidRPr="003E2E0B">
        <w:rPr>
          <w:rStyle w:val="CRMarker"/>
          <w:noProof/>
          <w:highlight w:val="lightGray"/>
        </w:rPr>
        <w:instrText>ð</w:instrText>
      </w:r>
      <w:r w:rsidR="00560DCC" w:rsidRPr="003E2E0B">
        <w:rPr>
          <w:noProof/>
          <w:highlight w:val="lightGray"/>
        </w:rPr>
        <w:instrText xml:space="preserve">" </w:instrText>
      </w:r>
      <w:r w:rsidR="00560DCC" w:rsidRPr="003E2E0B">
        <w:rPr>
          <w:noProof/>
          <w:highlight w:val="lightGray"/>
        </w:rPr>
        <w:fldChar w:fldCharType="separate"/>
      </w:r>
      <w:r w:rsidR="00560DCC" w:rsidRPr="003E2E0B">
        <w:rPr>
          <w:rStyle w:val="CRMarker"/>
          <w:noProof/>
          <w:highlight w:val="lightGray"/>
        </w:rPr>
        <w:t>ð</w:t>
      </w:r>
      <w:r w:rsidR="00560DCC" w:rsidRPr="003E2E0B">
        <w:rPr>
          <w:noProof/>
          <w:highlight w:val="lightGray"/>
        </w:rPr>
        <w:fldChar w:fldCharType="end"/>
      </w:r>
      <w:r w:rsidR="00560DCC" w:rsidRPr="00AB0893">
        <w:rPr>
          <w:noProof/>
          <w:highlight w:val="lightGray"/>
        </w:rPr>
        <w:t> </w:t>
      </w:r>
      <w:r w:rsidR="00560DCC" w:rsidRPr="00AB0893">
        <w:rPr>
          <w:noProof/>
          <w:color w:val="000000" w:themeColor="text1"/>
          <w:highlight w:val="lightGray"/>
        </w:rPr>
        <w:t>or material</w:t>
      </w:r>
      <w:r w:rsidR="00560DCC" w:rsidRPr="00AB0893">
        <w:rPr>
          <w:noProof/>
          <w:highlight w:val="lightGray"/>
        </w:rPr>
        <w:t> </w:t>
      </w:r>
      <w:r w:rsidR="00560DCC" w:rsidRPr="00AB0893">
        <w:rPr>
          <w:noProof/>
          <w:highlight w:val="lightGray"/>
        </w:rPr>
        <w:fldChar w:fldCharType="begin"/>
      </w:r>
      <w:r w:rsidR="00560DCC" w:rsidRPr="00AB0893">
        <w:rPr>
          <w:noProof/>
          <w:highlight w:val="lightGray"/>
        </w:rPr>
        <w:instrText xml:space="preserve"> QUOTE "</w:instrText>
      </w:r>
      <w:r w:rsidR="00560DCC" w:rsidRPr="00AB0893">
        <w:rPr>
          <w:rStyle w:val="CRMarker"/>
          <w:noProof/>
          <w:highlight w:val="lightGray"/>
        </w:rPr>
        <w:instrText>ï</w:instrText>
      </w:r>
      <w:r w:rsidR="00560DCC" w:rsidRPr="00AB0893">
        <w:rPr>
          <w:noProof/>
          <w:highlight w:val="lightGray"/>
        </w:rPr>
        <w:instrText xml:space="preserve">" </w:instrText>
      </w:r>
      <w:r w:rsidR="00560DCC" w:rsidRPr="00AB0893">
        <w:rPr>
          <w:noProof/>
          <w:highlight w:val="lightGray"/>
        </w:rPr>
        <w:fldChar w:fldCharType="separate"/>
      </w:r>
      <w:r w:rsidR="00560DCC" w:rsidRPr="00AB0893">
        <w:rPr>
          <w:rStyle w:val="CRMarker"/>
          <w:noProof/>
          <w:highlight w:val="lightGray"/>
        </w:rPr>
        <w:t>ï</w:t>
      </w:r>
      <w:r w:rsidR="00560DCC" w:rsidRPr="00AB0893">
        <w:rPr>
          <w:noProof/>
          <w:highlight w:val="lightGray"/>
        </w:rPr>
        <w:fldChar w:fldCharType="end"/>
      </w:r>
      <w:r w:rsidRPr="00583314">
        <w:rPr>
          <w:noProof/>
        </w:rPr>
        <w:t>, where appropriate in cooperation with relevant civil society organisations and other stakeholders, aimed at raising awareness and reducing the risk of children, becoming victims of sexual abuse or</w:t>
      </w:r>
      <w:r w:rsidR="00087A21">
        <w:rPr>
          <w:noProof/>
        </w:rPr>
        <w:t xml:space="preserve"> </w:t>
      </w:r>
      <w:r w:rsidR="00087A21" w:rsidRPr="003E2E0B">
        <w:rPr>
          <w:noProof/>
          <w:highlight w:val="lightGray"/>
        </w:rPr>
        <w:fldChar w:fldCharType="begin"/>
      </w:r>
      <w:r w:rsidR="00087A21" w:rsidRPr="003E2E0B">
        <w:rPr>
          <w:noProof/>
          <w:highlight w:val="lightGray"/>
        </w:rPr>
        <w:instrText xml:space="preserve"> QUOTE "</w:instrText>
      </w:r>
      <w:r w:rsidR="00087A21" w:rsidRPr="003E2E0B">
        <w:rPr>
          <w:rStyle w:val="CRMarker"/>
          <w:noProof/>
          <w:highlight w:val="lightGray"/>
        </w:rPr>
        <w:instrText>ð</w:instrText>
      </w:r>
      <w:r w:rsidR="00087A21" w:rsidRPr="003E2E0B">
        <w:rPr>
          <w:noProof/>
          <w:highlight w:val="lightGray"/>
        </w:rPr>
        <w:instrText xml:space="preserve">" </w:instrText>
      </w:r>
      <w:r w:rsidR="00087A21" w:rsidRPr="003E2E0B">
        <w:rPr>
          <w:noProof/>
          <w:highlight w:val="lightGray"/>
        </w:rPr>
        <w:fldChar w:fldCharType="separate"/>
      </w:r>
      <w:r w:rsidR="00087A21" w:rsidRPr="003E2E0B">
        <w:rPr>
          <w:rStyle w:val="CRMarker"/>
          <w:noProof/>
          <w:highlight w:val="lightGray"/>
        </w:rPr>
        <w:t>ð</w:t>
      </w:r>
      <w:r w:rsidR="00087A21" w:rsidRPr="003E2E0B">
        <w:rPr>
          <w:noProof/>
          <w:highlight w:val="lightGray"/>
        </w:rPr>
        <w:fldChar w:fldCharType="end"/>
      </w:r>
      <w:r w:rsidR="00BA3002" w:rsidRPr="00AB0893">
        <w:rPr>
          <w:noProof/>
          <w:highlight w:val="lightGray"/>
        </w:rPr>
        <w:t> </w:t>
      </w:r>
      <w:r w:rsidR="00182CDC" w:rsidRPr="00AB0893">
        <w:rPr>
          <w:noProof/>
          <w:highlight w:val="lightGray"/>
        </w:rPr>
        <w:t>sexual</w:t>
      </w:r>
      <w:r w:rsidR="00BA3002" w:rsidRPr="00AB0893">
        <w:rPr>
          <w:noProof/>
          <w:highlight w:val="lightGray"/>
        </w:rPr>
        <w:t> </w:t>
      </w:r>
      <w:r w:rsidR="00087A21" w:rsidRPr="00AB0893">
        <w:rPr>
          <w:noProof/>
          <w:highlight w:val="lightGray"/>
        </w:rPr>
        <w:fldChar w:fldCharType="begin"/>
      </w:r>
      <w:r w:rsidR="00087A21" w:rsidRPr="00AB0893">
        <w:rPr>
          <w:noProof/>
          <w:highlight w:val="lightGray"/>
        </w:rPr>
        <w:instrText xml:space="preserve"> QUOTE "</w:instrText>
      </w:r>
      <w:r w:rsidR="00087A21" w:rsidRPr="00AB0893">
        <w:rPr>
          <w:rStyle w:val="CRMarker"/>
          <w:noProof/>
          <w:highlight w:val="lightGray"/>
        </w:rPr>
        <w:instrText>ï</w:instrText>
      </w:r>
      <w:r w:rsidR="00087A21" w:rsidRPr="00AB0893">
        <w:rPr>
          <w:noProof/>
          <w:highlight w:val="lightGray"/>
        </w:rPr>
        <w:instrText xml:space="preserve">" </w:instrText>
      </w:r>
      <w:r w:rsidR="00087A21" w:rsidRPr="00AB0893">
        <w:rPr>
          <w:noProof/>
          <w:highlight w:val="lightGray"/>
        </w:rPr>
        <w:fldChar w:fldCharType="separate"/>
      </w:r>
      <w:r w:rsidR="00087A21" w:rsidRPr="00AB0893">
        <w:rPr>
          <w:rStyle w:val="CRMarker"/>
          <w:noProof/>
          <w:highlight w:val="lightGray"/>
        </w:rPr>
        <w:t>ï</w:t>
      </w:r>
      <w:r w:rsidR="00087A21" w:rsidRPr="00AB0893">
        <w:rPr>
          <w:noProof/>
          <w:highlight w:val="lightGray"/>
        </w:rPr>
        <w:fldChar w:fldCharType="end"/>
      </w:r>
      <w:r w:rsidR="00087A21" w:rsidRPr="00583314">
        <w:rPr>
          <w:noProof/>
        </w:rPr>
        <w:t> </w:t>
      </w:r>
      <w:r w:rsidRPr="00583314">
        <w:rPr>
          <w:noProof/>
        </w:rPr>
        <w:t>exploitation</w:t>
      </w:r>
      <w:r w:rsidR="00087A21">
        <w:rPr>
          <w:noProof/>
        </w:rPr>
        <w:t>.</w:t>
      </w:r>
    </w:p>
    <w:p w14:paraId="2D03E586" w14:textId="77777777" w:rsidR="007E3F01" w:rsidRPr="00087A21" w:rsidRDefault="007E3F01" w:rsidP="004D6FE4">
      <w:pPr>
        <w:pStyle w:val="ManualNumPar1"/>
        <w:spacing w:line="276" w:lineRule="auto"/>
        <w:rPr>
          <w:noProof/>
          <w:color w:val="000000" w:themeColor="text1"/>
        </w:rPr>
      </w:pPr>
      <w:r>
        <w:rPr>
          <w:noProof/>
        </w:rPr>
        <w:t>3.</w:t>
      </w:r>
      <w:r>
        <w:rPr>
          <w:noProof/>
        </w:rPr>
        <w:tab/>
      </w:r>
      <w:r w:rsidRPr="00583314">
        <w:rPr>
          <w:noProof/>
        </w:rPr>
        <w:t xml:space="preserve">Member States shall </w:t>
      </w:r>
      <w:r w:rsidRPr="00087A21">
        <w:rPr>
          <w:noProof/>
          <w:color w:val="000000" w:themeColor="text1"/>
        </w:rPr>
        <w:t>promote regular training</w:t>
      </w:r>
      <w:r w:rsidR="00087A21">
        <w:rPr>
          <w:noProof/>
          <w:color w:val="000000" w:themeColor="text1"/>
        </w:rPr>
        <w:t xml:space="preserve"> </w:t>
      </w:r>
      <w:r w:rsidR="00087A21" w:rsidRPr="003E2E0B">
        <w:rPr>
          <w:noProof/>
          <w:highlight w:val="lightGray"/>
        </w:rPr>
        <w:fldChar w:fldCharType="begin"/>
      </w:r>
      <w:r w:rsidR="00087A21" w:rsidRPr="003E2E0B">
        <w:rPr>
          <w:noProof/>
          <w:highlight w:val="lightGray"/>
        </w:rPr>
        <w:instrText xml:space="preserve"> QUOTE "</w:instrText>
      </w:r>
      <w:r w:rsidR="00087A21" w:rsidRPr="003E2E0B">
        <w:rPr>
          <w:rStyle w:val="CRMarker"/>
          <w:noProof/>
          <w:highlight w:val="lightGray"/>
        </w:rPr>
        <w:instrText>ð</w:instrText>
      </w:r>
      <w:r w:rsidR="00087A21" w:rsidRPr="003E2E0B">
        <w:rPr>
          <w:noProof/>
          <w:highlight w:val="lightGray"/>
        </w:rPr>
        <w:instrText xml:space="preserve">" </w:instrText>
      </w:r>
      <w:r w:rsidR="00087A21" w:rsidRPr="003E2E0B">
        <w:rPr>
          <w:noProof/>
          <w:highlight w:val="lightGray"/>
        </w:rPr>
        <w:fldChar w:fldCharType="separate"/>
      </w:r>
      <w:r w:rsidR="00087A21" w:rsidRPr="003E2E0B">
        <w:rPr>
          <w:rStyle w:val="CRMarker"/>
          <w:noProof/>
          <w:highlight w:val="lightGray"/>
        </w:rPr>
        <w:t>ð</w:t>
      </w:r>
      <w:r w:rsidR="00087A21" w:rsidRPr="003E2E0B">
        <w:rPr>
          <w:noProof/>
          <w:highlight w:val="lightGray"/>
        </w:rPr>
        <w:fldChar w:fldCharType="end"/>
      </w:r>
      <w:r w:rsidR="00C15A62" w:rsidRPr="00AB0893">
        <w:rPr>
          <w:noProof/>
          <w:color w:val="000000" w:themeColor="text1"/>
          <w:highlight w:val="lightGray"/>
        </w:rPr>
        <w:t>, including</w:t>
      </w:r>
      <w:r w:rsidRPr="00AB0893">
        <w:rPr>
          <w:noProof/>
          <w:color w:val="000000" w:themeColor="text1"/>
          <w:highlight w:val="lightGray"/>
        </w:rPr>
        <w:t xml:space="preserve"> </w:t>
      </w:r>
      <w:r w:rsidR="00AC0F18" w:rsidRPr="00AB0893">
        <w:rPr>
          <w:noProof/>
          <w:color w:val="000000" w:themeColor="text1"/>
          <w:highlight w:val="lightGray"/>
        </w:rPr>
        <w:t>in child friendly justice</w:t>
      </w:r>
      <w:r w:rsidRPr="00AB0893">
        <w:rPr>
          <w:noProof/>
          <w:color w:val="000000" w:themeColor="text1"/>
          <w:highlight w:val="lightGray"/>
        </w:rPr>
        <w:t xml:space="preserve"> for </w:t>
      </w:r>
      <w:r w:rsidR="00B160DD" w:rsidRPr="00AB0893">
        <w:rPr>
          <w:noProof/>
          <w:highlight w:val="lightGray"/>
        </w:rPr>
        <w:t>professionals, judges and </w:t>
      </w:r>
      <w:r w:rsidR="00B160DD" w:rsidRPr="00AB0893">
        <w:rPr>
          <w:noProof/>
          <w:highlight w:val="lightGray"/>
        </w:rPr>
        <w:fldChar w:fldCharType="begin"/>
      </w:r>
      <w:r w:rsidR="00B160DD" w:rsidRPr="00AB0893">
        <w:rPr>
          <w:noProof/>
          <w:highlight w:val="lightGray"/>
        </w:rPr>
        <w:instrText xml:space="preserve"> QUOTE "</w:instrText>
      </w:r>
      <w:r w:rsidR="00B160DD" w:rsidRPr="00AB0893">
        <w:rPr>
          <w:rStyle w:val="CRMarker"/>
          <w:noProof/>
          <w:highlight w:val="lightGray"/>
        </w:rPr>
        <w:instrText>ï</w:instrText>
      </w:r>
      <w:r w:rsidR="00B160DD" w:rsidRPr="00AB0893">
        <w:rPr>
          <w:noProof/>
          <w:highlight w:val="lightGray"/>
        </w:rPr>
        <w:instrText xml:space="preserve">" </w:instrText>
      </w:r>
      <w:r w:rsidR="00B160DD" w:rsidRPr="00AB0893">
        <w:rPr>
          <w:noProof/>
          <w:highlight w:val="lightGray"/>
        </w:rPr>
        <w:fldChar w:fldCharType="separate"/>
      </w:r>
      <w:r w:rsidR="00B160DD" w:rsidRPr="00AB0893">
        <w:rPr>
          <w:rStyle w:val="CRMarker"/>
          <w:noProof/>
          <w:highlight w:val="lightGray"/>
        </w:rPr>
        <w:t>ï</w:t>
      </w:r>
      <w:r w:rsidR="00B160DD" w:rsidRPr="00AB0893">
        <w:rPr>
          <w:noProof/>
          <w:highlight w:val="lightGray"/>
        </w:rPr>
        <w:fldChar w:fldCharType="end"/>
      </w:r>
      <w:r w:rsidRPr="00087A21">
        <w:rPr>
          <w:noProof/>
          <w:color w:val="000000" w:themeColor="text1"/>
        </w:rPr>
        <w:t xml:space="preserve"> </w:t>
      </w:r>
      <w:r w:rsidR="00087A21" w:rsidRPr="00AB0893">
        <w:rPr>
          <w:rStyle w:val="CRDeleted"/>
          <w:color w:val="000000" w:themeColor="text1"/>
        </w:rPr>
        <w:t>for</w:t>
      </w:r>
      <w:r w:rsidR="00087A21">
        <w:rPr>
          <w:noProof/>
          <w:color w:val="000000" w:themeColor="text1"/>
        </w:rPr>
        <w:t xml:space="preserve"> </w:t>
      </w:r>
      <w:r w:rsidRPr="00087A21">
        <w:rPr>
          <w:noProof/>
          <w:color w:val="000000" w:themeColor="text1"/>
        </w:rPr>
        <w:t xml:space="preserve">officials likely to come into contact with child victims of sexual abuse or </w:t>
      </w:r>
      <w:r w:rsidR="00182CDC" w:rsidRPr="00583314">
        <w:rPr>
          <w:noProof/>
        </w:rPr>
        <w:t xml:space="preserve">sexual </w:t>
      </w:r>
      <w:r w:rsidRPr="00087A21">
        <w:rPr>
          <w:noProof/>
          <w:color w:val="000000" w:themeColor="text1"/>
        </w:rPr>
        <w:t>exploitation, including</w:t>
      </w:r>
      <w:r w:rsidR="0014582D" w:rsidRPr="00583314">
        <w:rPr>
          <w:noProof/>
        </w:rPr>
        <w:t xml:space="preserve"> </w:t>
      </w:r>
      <w:r w:rsidR="000379B7" w:rsidRPr="003E2E0B">
        <w:rPr>
          <w:noProof/>
          <w:highlight w:val="lightGray"/>
        </w:rPr>
        <w:fldChar w:fldCharType="begin"/>
      </w:r>
      <w:r w:rsidR="000379B7" w:rsidRPr="003E2E0B">
        <w:rPr>
          <w:noProof/>
          <w:highlight w:val="lightGray"/>
        </w:rPr>
        <w:instrText xml:space="preserve"> QUOTE "</w:instrText>
      </w:r>
      <w:r w:rsidR="000379B7" w:rsidRPr="003E2E0B">
        <w:rPr>
          <w:rStyle w:val="CRMarker"/>
          <w:noProof/>
          <w:highlight w:val="lightGray"/>
        </w:rPr>
        <w:instrText>ð</w:instrText>
      </w:r>
      <w:r w:rsidR="000379B7" w:rsidRPr="003E2E0B">
        <w:rPr>
          <w:noProof/>
          <w:highlight w:val="lightGray"/>
        </w:rPr>
        <w:instrText xml:space="preserve">" </w:instrText>
      </w:r>
      <w:r w:rsidR="000379B7" w:rsidRPr="003E2E0B">
        <w:rPr>
          <w:noProof/>
          <w:highlight w:val="lightGray"/>
        </w:rPr>
        <w:fldChar w:fldCharType="separate"/>
      </w:r>
      <w:r w:rsidR="000379B7" w:rsidRPr="003E2E0B">
        <w:rPr>
          <w:rStyle w:val="CRMarker"/>
          <w:noProof/>
          <w:highlight w:val="lightGray"/>
        </w:rPr>
        <w:t>ð</w:t>
      </w:r>
      <w:r w:rsidR="000379B7" w:rsidRPr="003E2E0B">
        <w:rPr>
          <w:noProof/>
          <w:highlight w:val="lightGray"/>
        </w:rPr>
        <w:fldChar w:fldCharType="end"/>
      </w:r>
      <w:r w:rsidRPr="00AB0893">
        <w:rPr>
          <w:noProof/>
          <w:color w:val="000000" w:themeColor="text1"/>
          <w:highlight w:val="lightGray"/>
        </w:rPr>
        <w:t xml:space="preserve">, but not limited to, </w:t>
      </w:r>
      <w:r w:rsidR="008836C9" w:rsidRPr="00AB0893">
        <w:rPr>
          <w:noProof/>
          <w:color w:val="000000" w:themeColor="text1"/>
          <w:highlight w:val="lightGray"/>
        </w:rPr>
        <w:t>child protection professionals</w:t>
      </w:r>
      <w:r w:rsidR="00820332" w:rsidRPr="00AB0893">
        <w:rPr>
          <w:noProof/>
          <w:color w:val="000000" w:themeColor="text1"/>
          <w:highlight w:val="lightGray"/>
        </w:rPr>
        <w:t xml:space="preserve">, legal professionals, </w:t>
      </w:r>
      <w:r w:rsidR="002338D1" w:rsidRPr="00AB0893">
        <w:rPr>
          <w:noProof/>
          <w:color w:val="000000" w:themeColor="text1"/>
          <w:highlight w:val="lightGray"/>
        </w:rPr>
        <w:t>teachers</w:t>
      </w:r>
      <w:r w:rsidR="00820332" w:rsidRPr="00AB0893">
        <w:rPr>
          <w:noProof/>
          <w:color w:val="000000" w:themeColor="text1"/>
          <w:highlight w:val="lightGray"/>
        </w:rPr>
        <w:t xml:space="preserve"> and educators</w:t>
      </w:r>
      <w:r w:rsidR="002338D1" w:rsidRPr="00AB0893">
        <w:rPr>
          <w:noProof/>
          <w:color w:val="000000" w:themeColor="text1"/>
          <w:highlight w:val="lightGray"/>
        </w:rPr>
        <w:t>,</w:t>
      </w:r>
      <w:r w:rsidR="00405C83" w:rsidRPr="00AB0893">
        <w:rPr>
          <w:noProof/>
          <w:highlight w:val="lightGray"/>
        </w:rPr>
        <w:t> family court judges  and </w:t>
      </w:r>
      <w:r w:rsidR="00405C83" w:rsidRPr="00AB0893">
        <w:rPr>
          <w:noProof/>
          <w:highlight w:val="lightGray"/>
        </w:rPr>
        <w:fldChar w:fldCharType="begin"/>
      </w:r>
      <w:r w:rsidR="00405C83" w:rsidRPr="00AB0893">
        <w:rPr>
          <w:noProof/>
          <w:highlight w:val="lightGray"/>
        </w:rPr>
        <w:instrText xml:space="preserve"> QUOTE "</w:instrText>
      </w:r>
      <w:r w:rsidR="00405C83" w:rsidRPr="00AB0893">
        <w:rPr>
          <w:rStyle w:val="CRMarker"/>
          <w:noProof/>
          <w:highlight w:val="lightGray"/>
        </w:rPr>
        <w:instrText>ï</w:instrText>
      </w:r>
      <w:r w:rsidR="00405C83" w:rsidRPr="00AB0893">
        <w:rPr>
          <w:noProof/>
          <w:highlight w:val="lightGray"/>
        </w:rPr>
        <w:instrText xml:space="preserve">" </w:instrText>
      </w:r>
      <w:r w:rsidR="00405C83" w:rsidRPr="00AB0893">
        <w:rPr>
          <w:noProof/>
          <w:highlight w:val="lightGray"/>
        </w:rPr>
        <w:fldChar w:fldCharType="separate"/>
      </w:r>
      <w:r w:rsidR="00405C83" w:rsidRPr="00AB0893">
        <w:rPr>
          <w:rStyle w:val="CRMarker"/>
          <w:noProof/>
          <w:highlight w:val="lightGray"/>
        </w:rPr>
        <w:t>ï</w:t>
      </w:r>
      <w:r w:rsidR="00405C83" w:rsidRPr="00AB0893">
        <w:rPr>
          <w:noProof/>
          <w:highlight w:val="lightGray"/>
        </w:rPr>
        <w:fldChar w:fldCharType="end"/>
      </w:r>
      <w:r w:rsidR="00405C83" w:rsidRPr="00583314">
        <w:rPr>
          <w:noProof/>
        </w:rPr>
        <w:t xml:space="preserve">  </w:t>
      </w:r>
      <w:r w:rsidRPr="00087A21">
        <w:rPr>
          <w:noProof/>
          <w:color w:val="000000" w:themeColor="text1"/>
        </w:rPr>
        <w:t xml:space="preserve">front-line police officers, aimed at enabling them to identify and deal with child victims and potential child victims of sexual abuse or </w:t>
      </w:r>
      <w:r w:rsidR="00182CDC" w:rsidRPr="00583314">
        <w:rPr>
          <w:noProof/>
        </w:rPr>
        <w:t xml:space="preserve">sexual </w:t>
      </w:r>
      <w:r w:rsidRPr="00087A21">
        <w:rPr>
          <w:noProof/>
          <w:color w:val="000000" w:themeColor="text1"/>
        </w:rPr>
        <w:t>exploitation.</w:t>
      </w:r>
    </w:p>
    <w:p w14:paraId="0988FE7B" w14:textId="77777777" w:rsidR="00080ED6" w:rsidRPr="00583314" w:rsidRDefault="00080ED6" w:rsidP="004D4B0B">
      <w:pPr>
        <w:pStyle w:val="CRSeparator"/>
        <w:rPr>
          <w:noProof/>
        </w:rPr>
      </w:pPr>
    </w:p>
    <w:p w14:paraId="67975C05" w14:textId="77777777" w:rsidR="00405C83" w:rsidRPr="00AB0893" w:rsidRDefault="00405C83" w:rsidP="00405C83">
      <w:pPr>
        <w:pStyle w:val="CRReference"/>
        <w:rPr>
          <w:noProof/>
          <w:highlight w:val="lightGray"/>
        </w:rPr>
      </w:pPr>
      <w:r w:rsidRPr="00AB0893">
        <w:rPr>
          <w:noProof/>
          <w:highlight w:val="lightGray"/>
        </w:rPr>
        <w:fldChar w:fldCharType="begin"/>
      </w:r>
      <w:r w:rsidRPr="00AB0893">
        <w:rPr>
          <w:noProof/>
          <w:highlight w:val="lightGray"/>
        </w:rPr>
        <w:instrText xml:space="preserve"> QUOTE "</w:instrText>
      </w:r>
      <w:r w:rsidRPr="00AB0893">
        <w:rPr>
          <w:rStyle w:val="CRMarker"/>
          <w:noProof/>
          <w:highlight w:val="lightGray"/>
        </w:rPr>
        <w:instrText>ò</w:instrText>
      </w:r>
      <w:r w:rsidRPr="00AB0893">
        <w:rPr>
          <w:noProof/>
          <w:highlight w:val="lightGray"/>
        </w:rPr>
        <w:instrText xml:space="preserve">" </w:instrText>
      </w:r>
      <w:r w:rsidRPr="00AB0893">
        <w:rPr>
          <w:noProof/>
          <w:highlight w:val="lightGray"/>
        </w:rPr>
        <w:fldChar w:fldCharType="separate"/>
      </w:r>
      <w:r w:rsidRPr="00AB0893">
        <w:rPr>
          <w:rStyle w:val="CRMarker"/>
          <w:noProof/>
          <w:highlight w:val="lightGray"/>
        </w:rPr>
        <w:t>ò</w:t>
      </w:r>
      <w:r w:rsidRPr="00AB0893">
        <w:rPr>
          <w:noProof/>
          <w:highlight w:val="lightGray"/>
        </w:rPr>
        <w:fldChar w:fldCharType="end"/>
      </w:r>
      <w:r w:rsidRPr="00AB0893">
        <w:rPr>
          <w:noProof/>
          <w:highlight w:val="lightGray"/>
        </w:rPr>
        <w:t> new</w:t>
      </w:r>
    </w:p>
    <w:p w14:paraId="34B21385" w14:textId="77777777" w:rsidR="00295C13" w:rsidRPr="00AB0893" w:rsidRDefault="007E3F01" w:rsidP="004D6FE4">
      <w:pPr>
        <w:pStyle w:val="ManualNumPar1"/>
        <w:spacing w:line="276" w:lineRule="auto"/>
        <w:rPr>
          <w:noProof/>
          <w:highlight w:val="lightGray"/>
        </w:rPr>
      </w:pPr>
      <w:r w:rsidRPr="00AB0893">
        <w:rPr>
          <w:noProof/>
          <w:highlight w:val="lightGray"/>
        </w:rPr>
        <w:t>4.</w:t>
      </w:r>
      <w:r w:rsidRPr="00AB0893">
        <w:rPr>
          <w:noProof/>
          <w:highlight w:val="lightGray"/>
        </w:rPr>
        <w:tab/>
        <w:t xml:space="preserve">Member States shall take appropriate measures to enhance the prevention of child sexual abuse in </w:t>
      </w:r>
      <w:r w:rsidR="00820332" w:rsidRPr="00AB0893">
        <w:rPr>
          <w:noProof/>
          <w:highlight w:val="lightGray"/>
        </w:rPr>
        <w:t>community</w:t>
      </w:r>
      <w:r w:rsidRPr="00AB0893">
        <w:rPr>
          <w:noProof/>
          <w:highlight w:val="lightGray"/>
        </w:rPr>
        <w:t xml:space="preserve"> settings</w:t>
      </w:r>
      <w:r w:rsidR="00AD5865" w:rsidRPr="00AB0893">
        <w:rPr>
          <w:noProof/>
          <w:highlight w:val="lightGray"/>
        </w:rPr>
        <w:t>, including schools, hospitals, social care services, sports clubs or religious communities</w:t>
      </w:r>
      <w:r w:rsidRPr="00AB0893">
        <w:rPr>
          <w:noProof/>
          <w:highlight w:val="lightGray"/>
        </w:rPr>
        <w:t xml:space="preserve">. </w:t>
      </w:r>
    </w:p>
    <w:p w14:paraId="2EA397C7" w14:textId="77777777" w:rsidR="003450D4" w:rsidRPr="00AB0893" w:rsidRDefault="007E3F01" w:rsidP="00087A21">
      <w:pPr>
        <w:spacing w:line="276" w:lineRule="auto"/>
        <w:ind w:left="851"/>
        <w:rPr>
          <w:noProof/>
          <w:highlight w:val="lightGray"/>
        </w:rPr>
      </w:pPr>
      <w:r w:rsidRPr="00AB0893">
        <w:rPr>
          <w:noProof/>
          <w:highlight w:val="lightGray"/>
        </w:rPr>
        <w:t>Th</w:t>
      </w:r>
      <w:r w:rsidR="00C87B7B" w:rsidRPr="00AB0893">
        <w:rPr>
          <w:noProof/>
          <w:highlight w:val="lightGray"/>
        </w:rPr>
        <w:t>o</w:t>
      </w:r>
      <w:r w:rsidRPr="00AB0893">
        <w:rPr>
          <w:noProof/>
          <w:highlight w:val="lightGray"/>
        </w:rPr>
        <w:t xml:space="preserve">se measures </w:t>
      </w:r>
      <w:r w:rsidR="00B1357E" w:rsidRPr="00AB0893">
        <w:rPr>
          <w:noProof/>
          <w:highlight w:val="lightGray"/>
        </w:rPr>
        <w:t xml:space="preserve">shall </w:t>
      </w:r>
      <w:r w:rsidRPr="00AB0893">
        <w:rPr>
          <w:noProof/>
          <w:highlight w:val="lightGray"/>
        </w:rPr>
        <w:t>include</w:t>
      </w:r>
      <w:r w:rsidR="00087A21" w:rsidRPr="00AB0893">
        <w:rPr>
          <w:noProof/>
          <w:highlight w:val="lightGray"/>
        </w:rPr>
        <w:t>:</w:t>
      </w:r>
    </w:p>
    <w:p w14:paraId="55028B8D" w14:textId="77777777" w:rsidR="003450D4" w:rsidRPr="00AB0893" w:rsidRDefault="007E3F01" w:rsidP="004D6FE4">
      <w:pPr>
        <w:pStyle w:val="Point0"/>
        <w:spacing w:line="276" w:lineRule="auto"/>
        <w:ind w:left="1701"/>
        <w:rPr>
          <w:noProof/>
          <w:highlight w:val="lightGray"/>
        </w:rPr>
      </w:pPr>
      <w:r w:rsidRPr="00AB0893">
        <w:rPr>
          <w:noProof/>
          <w:highlight w:val="lightGray"/>
        </w:rPr>
        <w:t>(a)</w:t>
      </w:r>
      <w:r w:rsidRPr="00AB0893">
        <w:rPr>
          <w:noProof/>
          <w:highlight w:val="lightGray"/>
        </w:rPr>
        <w:tab/>
      </w:r>
      <w:r w:rsidRPr="00AB0893">
        <w:rPr>
          <w:noProof/>
          <w:color w:val="000000" w:themeColor="text1"/>
          <w:highlight w:val="lightGray"/>
        </w:rPr>
        <w:t xml:space="preserve">dedicated training and awareness raising activities for staff working in </w:t>
      </w:r>
      <w:r w:rsidR="006B0CAF" w:rsidRPr="00AB0893">
        <w:rPr>
          <w:noProof/>
          <w:color w:val="000000" w:themeColor="text1"/>
          <w:highlight w:val="lightGray"/>
        </w:rPr>
        <w:t>such</w:t>
      </w:r>
      <w:r w:rsidRPr="00AB0893">
        <w:rPr>
          <w:noProof/>
          <w:color w:val="000000" w:themeColor="text1"/>
          <w:highlight w:val="lightGray"/>
        </w:rPr>
        <w:t xml:space="preserve"> settings; </w:t>
      </w:r>
    </w:p>
    <w:p w14:paraId="5DB08D64" w14:textId="77777777" w:rsidR="00193CD9" w:rsidRPr="00AB0893" w:rsidRDefault="007E3F01" w:rsidP="004D6FE4">
      <w:pPr>
        <w:pStyle w:val="Point0"/>
        <w:spacing w:line="276" w:lineRule="auto"/>
        <w:ind w:left="1701"/>
        <w:rPr>
          <w:noProof/>
          <w:color w:val="000000" w:themeColor="text1"/>
          <w:highlight w:val="lightGray"/>
        </w:rPr>
      </w:pPr>
      <w:r w:rsidRPr="00AB0893">
        <w:rPr>
          <w:noProof/>
          <w:highlight w:val="lightGray"/>
        </w:rPr>
        <w:t>(b)</w:t>
      </w:r>
      <w:r w:rsidRPr="00AB0893">
        <w:rPr>
          <w:noProof/>
          <w:highlight w:val="lightGray"/>
        </w:rPr>
        <w:tab/>
      </w:r>
      <w:r w:rsidRPr="00AB0893">
        <w:rPr>
          <w:noProof/>
          <w:color w:val="000000" w:themeColor="text1"/>
          <w:highlight w:val="lightGray"/>
        </w:rPr>
        <w:t>dedicated guidelines</w:t>
      </w:r>
      <w:r w:rsidR="006B0CAF" w:rsidRPr="00AB0893">
        <w:rPr>
          <w:noProof/>
          <w:color w:val="000000" w:themeColor="text1"/>
          <w:highlight w:val="lightGray"/>
        </w:rPr>
        <w:t>, internal protocols</w:t>
      </w:r>
      <w:r w:rsidRPr="00AB0893">
        <w:rPr>
          <w:noProof/>
          <w:color w:val="000000" w:themeColor="text1"/>
          <w:highlight w:val="lightGray"/>
        </w:rPr>
        <w:t xml:space="preserve"> and standards identifying good practices, such as the establishment of mechanisms of supervision and accountability for staff working in close contact with children in </w:t>
      </w:r>
      <w:r w:rsidR="006B0CAF" w:rsidRPr="00AB0893">
        <w:rPr>
          <w:noProof/>
          <w:color w:val="000000" w:themeColor="text1"/>
          <w:highlight w:val="lightGray"/>
        </w:rPr>
        <w:t>such</w:t>
      </w:r>
      <w:r w:rsidR="00087A21" w:rsidRPr="00AB0893">
        <w:rPr>
          <w:noProof/>
          <w:color w:val="000000" w:themeColor="text1"/>
          <w:highlight w:val="lightGray"/>
        </w:rPr>
        <w:t xml:space="preserve"> </w:t>
      </w:r>
      <w:r w:rsidRPr="00AB0893">
        <w:rPr>
          <w:noProof/>
          <w:color w:val="000000" w:themeColor="text1"/>
          <w:highlight w:val="lightGray"/>
        </w:rPr>
        <w:t>settings</w:t>
      </w:r>
      <w:r w:rsidR="00446206" w:rsidRPr="00AB0893">
        <w:rPr>
          <w:noProof/>
          <w:color w:val="000000" w:themeColor="text1"/>
          <w:highlight w:val="lightGray"/>
        </w:rPr>
        <w:t>;</w:t>
      </w:r>
      <w:r w:rsidRPr="00AB0893">
        <w:rPr>
          <w:noProof/>
          <w:color w:val="000000" w:themeColor="text1"/>
          <w:highlight w:val="lightGray"/>
        </w:rPr>
        <w:t xml:space="preserve"> </w:t>
      </w:r>
    </w:p>
    <w:p w14:paraId="592D281E" w14:textId="77777777" w:rsidR="00446206" w:rsidRPr="00AB0893" w:rsidRDefault="007E3F01" w:rsidP="004D6FE4">
      <w:pPr>
        <w:pStyle w:val="Point0"/>
        <w:spacing w:line="276" w:lineRule="auto"/>
        <w:ind w:left="1701"/>
        <w:rPr>
          <w:noProof/>
          <w:color w:val="000000" w:themeColor="text1"/>
          <w:highlight w:val="lightGray"/>
        </w:rPr>
      </w:pPr>
      <w:r w:rsidRPr="00AB0893">
        <w:rPr>
          <w:noProof/>
          <w:highlight w:val="lightGray"/>
        </w:rPr>
        <w:t>(c)</w:t>
      </w:r>
      <w:r w:rsidRPr="00AB0893">
        <w:rPr>
          <w:noProof/>
          <w:highlight w:val="lightGray"/>
        </w:rPr>
        <w:tab/>
      </w:r>
      <w:r w:rsidRPr="00AB0893">
        <w:rPr>
          <w:noProof/>
          <w:color w:val="000000" w:themeColor="text1"/>
          <w:highlight w:val="lightGray"/>
        </w:rPr>
        <w:t>the creation of safe spaces, run by dedicated and appropriately trained personnel, where children, parents</w:t>
      </w:r>
      <w:r w:rsidR="00C450EA" w:rsidRPr="00AB0893">
        <w:rPr>
          <w:noProof/>
          <w:color w:val="000000" w:themeColor="text1"/>
          <w:highlight w:val="lightGray"/>
        </w:rPr>
        <w:t>, carers</w:t>
      </w:r>
      <w:r w:rsidRPr="00AB0893">
        <w:rPr>
          <w:noProof/>
          <w:color w:val="000000" w:themeColor="text1"/>
          <w:highlight w:val="lightGray"/>
        </w:rPr>
        <w:t xml:space="preserve"> and members of the</w:t>
      </w:r>
      <w:r w:rsidR="00AD5865" w:rsidRPr="00AB0893">
        <w:rPr>
          <w:noProof/>
          <w:color w:val="000000" w:themeColor="text1"/>
          <w:highlight w:val="lightGray"/>
        </w:rPr>
        <w:t xml:space="preserve"> </w:t>
      </w:r>
      <w:r w:rsidR="00387F18" w:rsidRPr="00AB0893">
        <w:rPr>
          <w:noProof/>
          <w:color w:val="000000" w:themeColor="text1"/>
          <w:highlight w:val="lightGray"/>
        </w:rPr>
        <w:t xml:space="preserve">community </w:t>
      </w:r>
      <w:r w:rsidR="00AD5865" w:rsidRPr="00AB0893">
        <w:rPr>
          <w:noProof/>
          <w:color w:val="000000" w:themeColor="text1"/>
          <w:highlight w:val="lightGray"/>
        </w:rPr>
        <w:t xml:space="preserve">can </w:t>
      </w:r>
      <w:r w:rsidRPr="00AB0893">
        <w:rPr>
          <w:noProof/>
          <w:color w:val="000000" w:themeColor="text1"/>
          <w:highlight w:val="lightGray"/>
        </w:rPr>
        <w:t xml:space="preserve">report inappropriate behaviour. </w:t>
      </w:r>
    </w:p>
    <w:p w14:paraId="3468EB3A" w14:textId="77777777" w:rsidR="007E3F01" w:rsidRPr="00AB0893" w:rsidRDefault="007E3F01" w:rsidP="004362BB">
      <w:pPr>
        <w:spacing w:line="276" w:lineRule="auto"/>
        <w:ind w:left="851"/>
        <w:rPr>
          <w:noProof/>
          <w:highlight w:val="lightGray"/>
        </w:rPr>
      </w:pPr>
      <w:r w:rsidRPr="00AB0893">
        <w:rPr>
          <w:noProof/>
          <w:highlight w:val="lightGray"/>
        </w:rPr>
        <w:t>Prevention measures shall devote particular attention to the need to protect children who are particularly vulnerable, including children with mental or physical disabilities.</w:t>
      </w:r>
    </w:p>
    <w:p w14:paraId="3814F23A" w14:textId="77777777" w:rsidR="007E3F01" w:rsidRPr="00AB0893" w:rsidRDefault="007E3F01" w:rsidP="004D6FE4">
      <w:pPr>
        <w:pStyle w:val="ManualNumPar1"/>
        <w:spacing w:line="276" w:lineRule="auto"/>
        <w:rPr>
          <w:noProof/>
          <w:highlight w:val="lightGray"/>
        </w:rPr>
      </w:pPr>
      <w:r w:rsidRPr="00AB0893">
        <w:rPr>
          <w:noProof/>
          <w:highlight w:val="lightGray"/>
        </w:rPr>
        <w:t>5.</w:t>
      </w:r>
      <w:r w:rsidRPr="00AB0893">
        <w:rPr>
          <w:noProof/>
          <w:highlight w:val="lightGray"/>
        </w:rPr>
        <w:tab/>
        <w:t>The EU Centre</w:t>
      </w:r>
      <w:r w:rsidR="002242A2" w:rsidRPr="00AB0893">
        <w:rPr>
          <w:noProof/>
          <w:highlight w:val="lightGray"/>
        </w:rPr>
        <w:t xml:space="preserve">, once established, </w:t>
      </w:r>
      <w:r w:rsidRPr="00AB0893">
        <w:rPr>
          <w:noProof/>
          <w:highlight w:val="lightGray"/>
        </w:rPr>
        <w:t>shall proactively support Member States’ prevention efforts by:</w:t>
      </w:r>
    </w:p>
    <w:p w14:paraId="169D72F7" w14:textId="77777777" w:rsidR="00DB2291" w:rsidRPr="00AB0893" w:rsidRDefault="00AD5865" w:rsidP="004D6FE4">
      <w:pPr>
        <w:pStyle w:val="Point0"/>
        <w:spacing w:line="276" w:lineRule="auto"/>
        <w:ind w:left="1701"/>
        <w:rPr>
          <w:noProof/>
          <w:color w:val="000000" w:themeColor="text1"/>
          <w:highlight w:val="lightGray"/>
        </w:rPr>
      </w:pPr>
      <w:r w:rsidRPr="00AB0893">
        <w:rPr>
          <w:noProof/>
          <w:highlight w:val="lightGray"/>
        </w:rPr>
        <w:t>(a)</w:t>
      </w:r>
      <w:r w:rsidRPr="00AB0893">
        <w:rPr>
          <w:noProof/>
          <w:highlight w:val="lightGray"/>
        </w:rPr>
        <w:tab/>
      </w:r>
      <w:r w:rsidRPr="00AB0893">
        <w:rPr>
          <w:noProof/>
          <w:color w:val="000000" w:themeColor="text1"/>
          <w:highlight w:val="lightGray"/>
        </w:rPr>
        <w:t>i</w:t>
      </w:r>
      <w:r w:rsidR="00DB2291" w:rsidRPr="00AB0893">
        <w:rPr>
          <w:noProof/>
          <w:color w:val="000000" w:themeColor="text1"/>
          <w:highlight w:val="lightGray"/>
        </w:rPr>
        <w:t xml:space="preserve">nviting other Union institutions, bodies, offices and agencies, as well as relevant authorities, bodies or agencies of the Member States, to share information about prevention measures and programmes in the field of child sexual abuse and </w:t>
      </w:r>
      <w:r w:rsidR="00920C42" w:rsidRPr="00AB0893">
        <w:rPr>
          <w:noProof/>
          <w:color w:val="000000" w:themeColor="text1"/>
          <w:highlight w:val="lightGray"/>
        </w:rPr>
        <w:t xml:space="preserve">sexual </w:t>
      </w:r>
      <w:r w:rsidR="00DB2291" w:rsidRPr="00AB0893">
        <w:rPr>
          <w:noProof/>
          <w:color w:val="000000" w:themeColor="text1"/>
          <w:highlight w:val="lightGray"/>
        </w:rPr>
        <w:t>exploitation</w:t>
      </w:r>
      <w:r w:rsidR="008B32D1" w:rsidRPr="00AB0893">
        <w:rPr>
          <w:noProof/>
          <w:color w:val="000000" w:themeColor="text1"/>
          <w:highlight w:val="lightGray"/>
        </w:rPr>
        <w:t xml:space="preserve"> whenever appropriate and at least once a year</w:t>
      </w:r>
      <w:r w:rsidR="00DB2291" w:rsidRPr="00AB0893">
        <w:rPr>
          <w:noProof/>
          <w:color w:val="000000" w:themeColor="text1"/>
          <w:highlight w:val="lightGray"/>
        </w:rPr>
        <w:t xml:space="preserve">; </w:t>
      </w:r>
    </w:p>
    <w:p w14:paraId="315023AE" w14:textId="77777777" w:rsidR="00DB2291" w:rsidRPr="00AB0893" w:rsidRDefault="00DB2291" w:rsidP="004D6FE4">
      <w:pPr>
        <w:pStyle w:val="Point0"/>
        <w:spacing w:line="276" w:lineRule="auto"/>
        <w:ind w:left="1701"/>
        <w:rPr>
          <w:noProof/>
          <w:color w:val="000000" w:themeColor="text1"/>
          <w:highlight w:val="lightGray"/>
        </w:rPr>
      </w:pPr>
      <w:r w:rsidRPr="00AB0893">
        <w:rPr>
          <w:noProof/>
          <w:highlight w:val="lightGray"/>
        </w:rPr>
        <w:t>(b)</w:t>
      </w:r>
      <w:r w:rsidRPr="00AB0893">
        <w:rPr>
          <w:noProof/>
          <w:highlight w:val="lightGray"/>
        </w:rPr>
        <w:tab/>
      </w:r>
      <w:r w:rsidRPr="00AB0893">
        <w:rPr>
          <w:noProof/>
          <w:color w:val="000000" w:themeColor="text1"/>
          <w:highlight w:val="lightGray"/>
        </w:rPr>
        <w:t xml:space="preserve">collecting information on prevention measures and programmes in the field of child sexual abuse and exploitation, including measures and programmes implemented in third countries; </w:t>
      </w:r>
    </w:p>
    <w:p w14:paraId="6A759BA8" w14:textId="77777777" w:rsidR="00DE1EEE" w:rsidRPr="00087A21" w:rsidRDefault="00DE1EEE" w:rsidP="004D6FE4">
      <w:pPr>
        <w:pStyle w:val="Point0"/>
        <w:spacing w:line="276" w:lineRule="auto"/>
        <w:ind w:left="1701"/>
        <w:rPr>
          <w:noProof/>
          <w:color w:val="000000" w:themeColor="text1"/>
        </w:rPr>
      </w:pPr>
      <w:r w:rsidRPr="00AB0893">
        <w:rPr>
          <w:noProof/>
          <w:highlight w:val="lightGray"/>
        </w:rPr>
        <w:t>(c)</w:t>
      </w:r>
      <w:r w:rsidRPr="00AB0893">
        <w:rPr>
          <w:noProof/>
          <w:highlight w:val="lightGray"/>
        </w:rPr>
        <w:tab/>
      </w:r>
      <w:r w:rsidRPr="00AB0893">
        <w:rPr>
          <w:noProof/>
          <w:color w:val="000000" w:themeColor="text1"/>
          <w:highlight w:val="lightGray"/>
        </w:rPr>
        <w:t>facilitat</w:t>
      </w:r>
      <w:r w:rsidR="00555486" w:rsidRPr="00AB0893">
        <w:rPr>
          <w:noProof/>
          <w:color w:val="000000" w:themeColor="text1"/>
          <w:highlight w:val="lightGray"/>
        </w:rPr>
        <w:t>ing</w:t>
      </w:r>
      <w:r w:rsidRPr="00AB0893">
        <w:rPr>
          <w:noProof/>
          <w:color w:val="000000" w:themeColor="text1"/>
          <w:highlight w:val="lightGray"/>
        </w:rPr>
        <w:t xml:space="preserve"> the exchange of best practices among Member States and </w:t>
      </w:r>
      <w:r w:rsidR="00387F18" w:rsidRPr="00AB0893">
        <w:rPr>
          <w:noProof/>
          <w:color w:val="000000" w:themeColor="text1"/>
          <w:highlight w:val="lightGray"/>
        </w:rPr>
        <w:t>third countries</w:t>
      </w:r>
      <w:r w:rsidR="00303C67" w:rsidRPr="00AB0893">
        <w:rPr>
          <w:noProof/>
          <w:color w:val="000000" w:themeColor="text1"/>
          <w:highlight w:val="lightGray"/>
        </w:rPr>
        <w:t xml:space="preserve"> </w:t>
      </w:r>
      <w:r w:rsidRPr="00AB0893">
        <w:rPr>
          <w:noProof/>
          <w:color w:val="000000" w:themeColor="text1"/>
          <w:highlight w:val="lightGray"/>
        </w:rPr>
        <w:t xml:space="preserve">by </w:t>
      </w:r>
      <w:r w:rsidR="00DB2291" w:rsidRPr="00AB0893">
        <w:rPr>
          <w:noProof/>
          <w:color w:val="000000" w:themeColor="text1"/>
          <w:highlight w:val="lightGray"/>
        </w:rPr>
        <w:t>keeping a public database of prevention measures and</w:t>
      </w:r>
      <w:r w:rsidR="00594D7A" w:rsidRPr="00AB0893">
        <w:rPr>
          <w:noProof/>
          <w:color w:val="000000" w:themeColor="text1"/>
          <w:highlight w:val="lightGray"/>
        </w:rPr>
        <w:t xml:space="preserve"> programmes implemented in each Member State as well as in third countries. </w:t>
      </w:r>
      <w:r w:rsidRPr="00AB0893">
        <w:rPr>
          <w:noProof/>
          <w:color w:val="000000" w:themeColor="text1"/>
          <w:highlight w:val="lightGray"/>
        </w:rPr>
        <w:t xml:space="preserve"> </w:t>
      </w:r>
    </w:p>
    <w:p w14:paraId="3CE166E1" w14:textId="77777777" w:rsidR="00DC246B" w:rsidRPr="00583314" w:rsidRDefault="00DC246B" w:rsidP="00DC246B">
      <w:pPr>
        <w:pStyle w:val="CRSeparator"/>
        <w:rPr>
          <w:noProof/>
        </w:rPr>
      </w:pPr>
    </w:p>
    <w:p w14:paraId="2E34A054" w14:textId="7C24A414" w:rsidR="00DC246B" w:rsidRPr="007D2300" w:rsidRDefault="00DC246B" w:rsidP="00DC246B">
      <w:pPr>
        <w:pStyle w:val="CRReference"/>
        <w:rPr>
          <w:noProof/>
          <w:lang w:val="fr-BE"/>
        </w:rPr>
      </w:pPr>
      <w:r w:rsidRPr="00583314">
        <w:rPr>
          <w:noProof/>
        </w:rPr>
        <w:fldChar w:fldCharType="begin"/>
      </w:r>
      <w:r w:rsidRPr="007D2300">
        <w:rPr>
          <w:noProof/>
          <w:lang w:val="fr-BE"/>
        </w:rPr>
        <w:instrText xml:space="preserve"> QUOTE "</w:instrText>
      </w:r>
      <w:r w:rsidRPr="007D2300">
        <w:rPr>
          <w:rStyle w:val="CRMarker"/>
          <w:noProof/>
          <w:lang w:val="fr-BE"/>
        </w:rPr>
        <w:instrText>ê</w:instrText>
      </w:r>
      <w:r w:rsidRPr="007D2300">
        <w:rPr>
          <w:noProof/>
          <w:lang w:val="fr-BE"/>
        </w:rPr>
        <w:instrText xml:space="preserve">" </w:instrText>
      </w:r>
      <w:r w:rsidRPr="00583314">
        <w:rPr>
          <w:noProof/>
        </w:rPr>
        <w:fldChar w:fldCharType="separate"/>
      </w:r>
      <w:r w:rsidRPr="007D2300">
        <w:rPr>
          <w:rStyle w:val="CRMarker"/>
          <w:noProof/>
          <w:lang w:val="fr-BE"/>
        </w:rPr>
        <w:t>ê</w:t>
      </w:r>
      <w:r w:rsidRPr="00583314">
        <w:rPr>
          <w:noProof/>
        </w:rPr>
        <w:fldChar w:fldCharType="end"/>
      </w:r>
      <w:r w:rsidRPr="007D2300">
        <w:rPr>
          <w:noProof/>
          <w:lang w:val="fr-BE"/>
        </w:rPr>
        <w:t> 2011/93/EU</w:t>
      </w:r>
    </w:p>
    <w:p w14:paraId="33F78125" w14:textId="77777777" w:rsidR="00A903E5" w:rsidRPr="00AB0893" w:rsidRDefault="00A903E5" w:rsidP="004D4B0B">
      <w:pPr>
        <w:pStyle w:val="CRReference"/>
        <w:rPr>
          <w:noProof/>
          <w:highlight w:val="lightGray"/>
          <w:lang w:val="fr-BE"/>
        </w:rPr>
      </w:pPr>
      <w:r w:rsidRPr="00AB0893">
        <w:rPr>
          <w:noProof/>
          <w:highlight w:val="lightGray"/>
        </w:rPr>
        <w:fldChar w:fldCharType="begin"/>
      </w:r>
      <w:r w:rsidRPr="00AB0893">
        <w:rPr>
          <w:noProof/>
          <w:highlight w:val="lightGray"/>
          <w:lang w:val="fr-BE"/>
        </w:rPr>
        <w:instrText xml:space="preserve"> QUOTE "</w:instrText>
      </w:r>
      <w:r w:rsidRPr="00AB0893">
        <w:rPr>
          <w:rStyle w:val="CRMarker"/>
          <w:noProof/>
          <w:highlight w:val="lightGray"/>
          <w:lang w:val="fr-BE"/>
        </w:rPr>
        <w:instrText>ð</w:instrText>
      </w:r>
      <w:r w:rsidRPr="00AB0893">
        <w:rPr>
          <w:noProof/>
          <w:highlight w:val="lightGray"/>
          <w:lang w:val="fr-BE"/>
        </w:rPr>
        <w:instrText xml:space="preserve">" </w:instrText>
      </w:r>
      <w:r w:rsidRPr="00AB0893">
        <w:rPr>
          <w:noProof/>
          <w:highlight w:val="lightGray"/>
        </w:rPr>
        <w:fldChar w:fldCharType="separate"/>
      </w:r>
      <w:r w:rsidRPr="00AB0893">
        <w:rPr>
          <w:rStyle w:val="CRMarker"/>
          <w:noProof/>
          <w:highlight w:val="lightGray"/>
          <w:lang w:val="fr-BE"/>
        </w:rPr>
        <w:t>ð</w:t>
      </w:r>
      <w:r w:rsidRPr="00AB0893">
        <w:rPr>
          <w:noProof/>
          <w:highlight w:val="lightGray"/>
        </w:rPr>
        <w:fldChar w:fldCharType="end"/>
      </w:r>
      <w:r w:rsidRPr="00AB0893">
        <w:rPr>
          <w:noProof/>
          <w:highlight w:val="lightGray"/>
          <w:lang w:val="fr-BE"/>
        </w:rPr>
        <w:t> new</w:t>
      </w:r>
    </w:p>
    <w:p w14:paraId="39223EFC" w14:textId="77777777" w:rsidR="008C375A" w:rsidRPr="007D2300" w:rsidRDefault="008C375A" w:rsidP="004D4B0B">
      <w:pPr>
        <w:pStyle w:val="ManualHeading3"/>
        <w:jc w:val="center"/>
        <w:rPr>
          <w:noProof/>
          <w:lang w:val="fr-BE"/>
        </w:rPr>
      </w:pPr>
      <w:r w:rsidRPr="007D2300">
        <w:rPr>
          <w:noProof/>
          <w:lang w:val="fr-BE"/>
        </w:rPr>
        <w:t xml:space="preserve">Article </w:t>
      </w:r>
      <w:r w:rsidR="00875414" w:rsidRPr="007D2300">
        <w:rPr>
          <w:noProof/>
          <w:lang w:val="fr-BE"/>
        </w:rPr>
        <w:t>29</w:t>
      </w:r>
    </w:p>
    <w:p w14:paraId="71D71B84" w14:textId="77777777" w:rsidR="00ED0A94" w:rsidRPr="00583314" w:rsidRDefault="00ED0A94" w:rsidP="004D4B0B">
      <w:pPr>
        <w:pStyle w:val="ManualHeading3"/>
        <w:jc w:val="center"/>
        <w:rPr>
          <w:noProof/>
        </w:rPr>
      </w:pPr>
      <w:r w:rsidRPr="00583314">
        <w:rPr>
          <w:noProof/>
        </w:rPr>
        <w:t>Intervention programmes or measures on a voluntary basis in the course of or after criminal proceedings</w:t>
      </w:r>
    </w:p>
    <w:p w14:paraId="64478C37" w14:textId="54912138" w:rsidR="00ED0A94" w:rsidRPr="00C14CB2" w:rsidRDefault="00ED0A94" w:rsidP="004D6FE4">
      <w:pPr>
        <w:pStyle w:val="ManualNumPar1"/>
        <w:rPr>
          <w:noProof/>
          <w:color w:val="000000" w:themeColor="text1"/>
        </w:rPr>
      </w:pPr>
      <w:r>
        <w:rPr>
          <w:noProof/>
        </w:rPr>
        <w:t>1.</w:t>
      </w:r>
      <w:r>
        <w:rPr>
          <w:noProof/>
        </w:rPr>
        <w:tab/>
      </w:r>
      <w:r w:rsidRPr="00583314">
        <w:rPr>
          <w:noProof/>
        </w:rPr>
        <w:t xml:space="preserve">Without prejudice to intervention </w:t>
      </w:r>
      <w:r w:rsidRPr="00C14CB2">
        <w:rPr>
          <w:noProof/>
          <w:color w:val="000000" w:themeColor="text1"/>
        </w:rPr>
        <w:t>programmes or measures imposed by the competent judicial authorities under national law, Member States shall take the necessary measures to ensure that</w:t>
      </w:r>
      <w:r w:rsidR="00AB0893" w:rsidRPr="00B338E5">
        <w:rPr>
          <w:rStyle w:val="CommentReference"/>
          <w:b/>
          <w:color w:val="FF0000"/>
          <w:sz w:val="20"/>
        </w:rPr>
        <w:t xml:space="preserve"> </w:t>
      </w:r>
      <w:r w:rsidR="00AB0893" w:rsidRPr="003E2E0B">
        <w:rPr>
          <w:highlight w:val="lightGray"/>
        </w:rPr>
        <w:fldChar w:fldCharType="begin"/>
      </w:r>
      <w:r w:rsidR="00AB0893" w:rsidRPr="003E2E0B">
        <w:rPr>
          <w:highlight w:val="lightGray"/>
        </w:rPr>
        <w:instrText xml:space="preserve"> QUOTE "</w:instrText>
      </w:r>
      <w:r w:rsidR="00AB0893" w:rsidRPr="003E2E0B">
        <w:rPr>
          <w:rStyle w:val="CRMarker"/>
          <w:highlight w:val="lightGray"/>
        </w:rPr>
        <w:instrText>ð</w:instrText>
      </w:r>
      <w:r w:rsidR="00AB0893" w:rsidRPr="003E2E0B">
        <w:rPr>
          <w:highlight w:val="lightGray"/>
        </w:rPr>
        <w:instrText xml:space="preserve">" </w:instrText>
      </w:r>
      <w:r w:rsidR="00AB0893" w:rsidRPr="003E2E0B">
        <w:rPr>
          <w:highlight w:val="lightGray"/>
        </w:rPr>
        <w:fldChar w:fldCharType="separate"/>
      </w:r>
      <w:r w:rsidR="00AB0893" w:rsidRPr="003E2E0B">
        <w:rPr>
          <w:rStyle w:val="CRMarker"/>
          <w:highlight w:val="lightGray"/>
        </w:rPr>
        <w:t>ð</w:t>
      </w:r>
      <w:r w:rsidR="00AB0893" w:rsidRPr="003E2E0B">
        <w:rPr>
          <w:highlight w:val="lightGray"/>
        </w:rPr>
        <w:fldChar w:fldCharType="end"/>
      </w:r>
      <w:r w:rsidR="00AB0893" w:rsidRPr="00AB0893">
        <w:rPr>
          <w:highlight w:val="lightGray"/>
        </w:rPr>
        <w:t> </w:t>
      </w:r>
      <w:r w:rsidR="00A903E5" w:rsidRPr="00AB0893">
        <w:rPr>
          <w:noProof/>
          <w:highlight w:val="lightGray"/>
        </w:rPr>
        <w:t>dedicated and</w:t>
      </w:r>
      <w:r w:rsidR="00AB0893" w:rsidRPr="00AB0893">
        <w:rPr>
          <w:highlight w:val="lightGray"/>
        </w:rPr>
        <w:t> </w:t>
      </w:r>
      <w:r w:rsidR="00AB0893" w:rsidRPr="00AB0893">
        <w:rPr>
          <w:highlight w:val="lightGray"/>
        </w:rPr>
        <w:fldChar w:fldCharType="begin"/>
      </w:r>
      <w:r w:rsidR="00AB0893" w:rsidRPr="00AB0893">
        <w:rPr>
          <w:highlight w:val="lightGray"/>
        </w:rPr>
        <w:instrText xml:space="preserve"> QUOTE "</w:instrText>
      </w:r>
      <w:r w:rsidR="00AB0893" w:rsidRPr="00AB0893">
        <w:rPr>
          <w:rStyle w:val="CRMarker"/>
          <w:highlight w:val="lightGray"/>
        </w:rPr>
        <w:instrText>ï</w:instrText>
      </w:r>
      <w:r w:rsidR="00AB0893" w:rsidRPr="00AB0893">
        <w:rPr>
          <w:highlight w:val="lightGray"/>
        </w:rPr>
        <w:instrText xml:space="preserve">" </w:instrText>
      </w:r>
      <w:r w:rsidR="00AB0893" w:rsidRPr="00AB0893">
        <w:rPr>
          <w:highlight w:val="lightGray"/>
        </w:rPr>
        <w:fldChar w:fldCharType="separate"/>
      </w:r>
      <w:r w:rsidR="00AB0893" w:rsidRPr="00AB0893">
        <w:rPr>
          <w:rStyle w:val="CRMarker"/>
          <w:highlight w:val="lightGray"/>
        </w:rPr>
        <w:t>ï</w:t>
      </w:r>
      <w:r w:rsidR="00AB0893" w:rsidRPr="00AB0893">
        <w:rPr>
          <w:highlight w:val="lightGray"/>
        </w:rPr>
        <w:fldChar w:fldCharType="end"/>
      </w:r>
      <w:r w:rsidR="00A903E5" w:rsidRPr="00C14CB2">
        <w:rPr>
          <w:bCs/>
          <w:noProof/>
        </w:rPr>
        <w:t> </w:t>
      </w:r>
      <w:r w:rsidR="00377F4E">
        <w:rPr>
          <w:bCs/>
          <w:noProof/>
        </w:rPr>
        <w:t>e</w:t>
      </w:r>
      <w:r w:rsidRPr="00C14CB2">
        <w:rPr>
          <w:noProof/>
          <w:color w:val="000000" w:themeColor="text1"/>
        </w:rPr>
        <w:t>ffective</w:t>
      </w:r>
      <w:r w:rsidR="00377F4E">
        <w:rPr>
          <w:noProof/>
          <w:color w:val="000000" w:themeColor="text1"/>
        </w:rPr>
        <w:t xml:space="preserve"> </w:t>
      </w:r>
      <w:r w:rsidRPr="00C14CB2">
        <w:rPr>
          <w:noProof/>
          <w:color w:val="000000" w:themeColor="text1"/>
        </w:rPr>
        <w:t xml:space="preserve">intervention programmes or measures are made available to prevent and minimise the risks of repeated offences of a sexual nature against children. Such programmes or measures shall be accessible at any time during the criminal proceedings, </w:t>
      </w:r>
      <w:r w:rsidR="00377F4E" w:rsidRPr="003E2E0B">
        <w:rPr>
          <w:noProof/>
          <w:highlight w:val="lightGray"/>
        </w:rPr>
        <w:fldChar w:fldCharType="begin"/>
      </w:r>
      <w:r w:rsidR="00377F4E" w:rsidRPr="003E2E0B">
        <w:rPr>
          <w:noProof/>
          <w:highlight w:val="lightGray"/>
        </w:rPr>
        <w:instrText xml:space="preserve"> QUOTE "</w:instrText>
      </w:r>
      <w:r w:rsidR="00377F4E" w:rsidRPr="003E2E0B">
        <w:rPr>
          <w:rStyle w:val="CRMarker"/>
          <w:noProof/>
          <w:highlight w:val="lightGray"/>
        </w:rPr>
        <w:instrText>ð</w:instrText>
      </w:r>
      <w:r w:rsidR="00377F4E" w:rsidRPr="003E2E0B">
        <w:rPr>
          <w:noProof/>
          <w:highlight w:val="lightGray"/>
        </w:rPr>
        <w:instrText xml:space="preserve">" </w:instrText>
      </w:r>
      <w:r w:rsidR="00377F4E" w:rsidRPr="003E2E0B">
        <w:rPr>
          <w:noProof/>
          <w:highlight w:val="lightGray"/>
        </w:rPr>
        <w:fldChar w:fldCharType="separate"/>
      </w:r>
      <w:r w:rsidR="00377F4E" w:rsidRPr="003E2E0B">
        <w:rPr>
          <w:rStyle w:val="CRMarker"/>
          <w:noProof/>
          <w:highlight w:val="lightGray"/>
        </w:rPr>
        <w:t>ð</w:t>
      </w:r>
      <w:r w:rsidR="00377F4E" w:rsidRPr="003E2E0B">
        <w:rPr>
          <w:noProof/>
          <w:highlight w:val="lightGray"/>
        </w:rPr>
        <w:fldChar w:fldCharType="end"/>
      </w:r>
      <w:r w:rsidR="008C375A" w:rsidRPr="00AB0893">
        <w:rPr>
          <w:bCs/>
          <w:noProof/>
          <w:highlight w:val="lightGray"/>
        </w:rPr>
        <w:t> </w:t>
      </w:r>
      <w:r w:rsidRPr="00AB0893">
        <w:rPr>
          <w:noProof/>
          <w:color w:val="000000" w:themeColor="text1"/>
          <w:highlight w:val="lightGray"/>
        </w:rPr>
        <w:t>and shall be available</w:t>
      </w:r>
      <w:r w:rsidR="008C375A" w:rsidRPr="00AB0893">
        <w:rPr>
          <w:noProof/>
          <w:highlight w:val="lightGray"/>
        </w:rPr>
        <w:t> </w:t>
      </w:r>
      <w:r w:rsidR="008C375A" w:rsidRPr="00AB0893">
        <w:rPr>
          <w:noProof/>
          <w:color w:val="000000" w:themeColor="text1"/>
          <w:highlight w:val="lightGray"/>
        </w:rPr>
        <w:t>both</w:t>
      </w:r>
      <w:r w:rsidR="008C375A" w:rsidRPr="00AB0893">
        <w:rPr>
          <w:b/>
          <w:noProof/>
          <w:color w:val="000000" w:themeColor="text1"/>
          <w:highlight w:val="lightGray"/>
        </w:rPr>
        <w:t xml:space="preserve"> </w:t>
      </w:r>
      <w:r w:rsidR="00377F4E" w:rsidRPr="00AB0893">
        <w:rPr>
          <w:noProof/>
          <w:highlight w:val="lightGray"/>
        </w:rPr>
        <w:fldChar w:fldCharType="begin"/>
      </w:r>
      <w:r w:rsidR="00377F4E" w:rsidRPr="00AB0893">
        <w:rPr>
          <w:noProof/>
          <w:highlight w:val="lightGray"/>
        </w:rPr>
        <w:instrText xml:space="preserve"> QUOTE "</w:instrText>
      </w:r>
      <w:r w:rsidR="00377F4E" w:rsidRPr="00AB0893">
        <w:rPr>
          <w:rStyle w:val="CRMarker"/>
          <w:noProof/>
          <w:highlight w:val="lightGray"/>
        </w:rPr>
        <w:instrText>ï</w:instrText>
      </w:r>
      <w:r w:rsidR="00377F4E" w:rsidRPr="00AB0893">
        <w:rPr>
          <w:noProof/>
          <w:highlight w:val="lightGray"/>
        </w:rPr>
        <w:instrText xml:space="preserve">" </w:instrText>
      </w:r>
      <w:r w:rsidR="00377F4E" w:rsidRPr="00AB0893">
        <w:rPr>
          <w:noProof/>
          <w:highlight w:val="lightGray"/>
        </w:rPr>
        <w:fldChar w:fldCharType="separate"/>
      </w:r>
      <w:r w:rsidR="00377F4E" w:rsidRPr="00AB0893">
        <w:rPr>
          <w:rStyle w:val="CRMarker"/>
          <w:noProof/>
          <w:highlight w:val="lightGray"/>
        </w:rPr>
        <w:t>ï</w:t>
      </w:r>
      <w:r w:rsidR="00377F4E" w:rsidRPr="00AB0893">
        <w:rPr>
          <w:noProof/>
          <w:highlight w:val="lightGray"/>
        </w:rPr>
        <w:fldChar w:fldCharType="end"/>
      </w:r>
      <w:r w:rsidR="00377F4E" w:rsidRPr="00C14CB2">
        <w:rPr>
          <w:bCs/>
          <w:noProof/>
        </w:rPr>
        <w:t> </w:t>
      </w:r>
      <w:r w:rsidRPr="00C14CB2">
        <w:rPr>
          <w:noProof/>
          <w:color w:val="000000" w:themeColor="text1"/>
        </w:rPr>
        <w:t>inside and outside prison, in accordance with national law.</w:t>
      </w:r>
    </w:p>
    <w:p w14:paraId="27DAFE29" w14:textId="77777777" w:rsidR="00ED0A94" w:rsidRPr="00583314" w:rsidRDefault="00ED0A94" w:rsidP="004D6FE4">
      <w:pPr>
        <w:pStyle w:val="ManualNumPar1"/>
        <w:rPr>
          <w:noProof/>
          <w:color w:val="000000" w:themeColor="text1"/>
        </w:rPr>
      </w:pPr>
      <w:r>
        <w:rPr>
          <w:noProof/>
        </w:rPr>
        <w:t>2.</w:t>
      </w:r>
      <w:r>
        <w:rPr>
          <w:noProof/>
        </w:rPr>
        <w:tab/>
      </w:r>
      <w:r w:rsidRPr="00583314">
        <w:rPr>
          <w:noProof/>
          <w:color w:val="000000" w:themeColor="text1"/>
        </w:rPr>
        <w:t>The intervention programmes or measures, referred to in paragraph 1 shall meet the specific developmental needs of children who sexually offend.</w:t>
      </w:r>
    </w:p>
    <w:p w14:paraId="17553F1E" w14:textId="77777777" w:rsidR="00ED0A94" w:rsidRPr="00583314" w:rsidRDefault="00ED0A94" w:rsidP="004D6FE4">
      <w:pPr>
        <w:pStyle w:val="ManualNumPar1"/>
        <w:rPr>
          <w:noProof/>
          <w:color w:val="000000" w:themeColor="text1"/>
        </w:rPr>
      </w:pPr>
      <w:r>
        <w:rPr>
          <w:noProof/>
        </w:rPr>
        <w:t>3.</w:t>
      </w:r>
      <w:r>
        <w:rPr>
          <w:noProof/>
        </w:rPr>
        <w:tab/>
      </w:r>
      <w:r w:rsidRPr="00583314">
        <w:rPr>
          <w:noProof/>
          <w:color w:val="000000" w:themeColor="text1"/>
        </w:rPr>
        <w:t>Member States shall take the necessary measures to ensure that the following persons may have access to the intervention programmes or measures referred to in paragraph 1:</w:t>
      </w:r>
    </w:p>
    <w:p w14:paraId="3C631BAB" w14:textId="757198B9" w:rsidR="00DC246B" w:rsidRPr="00583314" w:rsidRDefault="00DC246B" w:rsidP="00841FB9">
      <w:pPr>
        <w:pStyle w:val="Point2"/>
        <w:rPr>
          <w:noProof/>
          <w:color w:val="000000" w:themeColor="text1"/>
        </w:rPr>
      </w:pPr>
      <w:r>
        <w:rPr>
          <w:noProof/>
        </w:rPr>
        <w:t>(a)</w:t>
      </w:r>
      <w:r>
        <w:rPr>
          <w:noProof/>
        </w:rPr>
        <w:tab/>
      </w:r>
      <w:r w:rsidRPr="00583314">
        <w:rPr>
          <w:noProof/>
          <w:color w:val="000000" w:themeColor="text1"/>
        </w:rPr>
        <w:t>persons subject to criminal proceedings for any of the offences referred to in Articles 3 to</w:t>
      </w:r>
      <w:r w:rsidR="00601857" w:rsidRPr="00583314">
        <w:rPr>
          <w:noProof/>
        </w:rPr>
        <w:t> </w:t>
      </w:r>
      <w:r w:rsidR="00AB0893" w:rsidRPr="003E2E0B">
        <w:rPr>
          <w:highlight w:val="lightGray"/>
        </w:rPr>
        <w:fldChar w:fldCharType="begin"/>
      </w:r>
      <w:r w:rsidR="00AB0893" w:rsidRPr="003E2E0B">
        <w:rPr>
          <w:highlight w:val="lightGray"/>
        </w:rPr>
        <w:instrText xml:space="preserve"> QUOTE "</w:instrText>
      </w:r>
      <w:r w:rsidR="00AB0893" w:rsidRPr="003E2E0B">
        <w:rPr>
          <w:rStyle w:val="CRMarker"/>
          <w:highlight w:val="lightGray"/>
        </w:rPr>
        <w:instrText>ð</w:instrText>
      </w:r>
      <w:r w:rsidR="00AB0893" w:rsidRPr="003E2E0B">
        <w:rPr>
          <w:highlight w:val="lightGray"/>
        </w:rPr>
        <w:instrText xml:space="preserve">" </w:instrText>
      </w:r>
      <w:r w:rsidR="00AB0893" w:rsidRPr="003E2E0B">
        <w:rPr>
          <w:highlight w:val="lightGray"/>
        </w:rPr>
        <w:fldChar w:fldCharType="separate"/>
      </w:r>
      <w:r w:rsidR="00AB0893" w:rsidRPr="003E2E0B">
        <w:rPr>
          <w:rStyle w:val="CRMarker"/>
          <w:highlight w:val="lightGray"/>
        </w:rPr>
        <w:t>ð</w:t>
      </w:r>
      <w:r w:rsidR="00AB0893" w:rsidRPr="003E2E0B">
        <w:rPr>
          <w:highlight w:val="lightGray"/>
        </w:rPr>
        <w:fldChar w:fldCharType="end"/>
      </w:r>
      <w:r w:rsidR="00AB0893" w:rsidRPr="00AB0893">
        <w:rPr>
          <w:highlight w:val="lightGray"/>
        </w:rPr>
        <w:t> </w:t>
      </w:r>
      <w:r w:rsidR="00601857" w:rsidRPr="00AB0893">
        <w:rPr>
          <w:noProof/>
          <w:color w:val="000000" w:themeColor="text1"/>
          <w:highlight w:val="lightGray"/>
        </w:rPr>
        <w:t>9</w:t>
      </w:r>
      <w:r w:rsidR="00AB0893" w:rsidRPr="00AB0893">
        <w:rPr>
          <w:highlight w:val="lightGray"/>
        </w:rPr>
        <w:t> </w:t>
      </w:r>
      <w:r w:rsidR="00AB0893" w:rsidRPr="00AB0893">
        <w:rPr>
          <w:highlight w:val="lightGray"/>
        </w:rPr>
        <w:fldChar w:fldCharType="begin"/>
      </w:r>
      <w:r w:rsidR="00AB0893" w:rsidRPr="00AB0893">
        <w:rPr>
          <w:highlight w:val="lightGray"/>
        </w:rPr>
        <w:instrText xml:space="preserve"> QUOTE "</w:instrText>
      </w:r>
      <w:r w:rsidR="00AB0893" w:rsidRPr="00AB0893">
        <w:rPr>
          <w:rStyle w:val="CRMarker"/>
          <w:highlight w:val="lightGray"/>
        </w:rPr>
        <w:instrText>ï</w:instrText>
      </w:r>
      <w:r w:rsidR="00AB0893" w:rsidRPr="00AB0893">
        <w:rPr>
          <w:highlight w:val="lightGray"/>
        </w:rPr>
        <w:instrText xml:space="preserve">" </w:instrText>
      </w:r>
      <w:r w:rsidR="00AB0893" w:rsidRPr="00AB0893">
        <w:rPr>
          <w:highlight w:val="lightGray"/>
        </w:rPr>
        <w:fldChar w:fldCharType="separate"/>
      </w:r>
      <w:r w:rsidR="00AB0893" w:rsidRPr="00AB0893">
        <w:rPr>
          <w:rStyle w:val="CRMarker"/>
          <w:highlight w:val="lightGray"/>
        </w:rPr>
        <w:t>ï</w:t>
      </w:r>
      <w:r w:rsidR="00AB0893" w:rsidRPr="00AB0893">
        <w:rPr>
          <w:highlight w:val="lightGray"/>
        </w:rPr>
        <w:fldChar w:fldCharType="end"/>
      </w:r>
      <w:r w:rsidR="00601857" w:rsidRPr="00583314">
        <w:rPr>
          <w:noProof/>
          <w:color w:val="000000" w:themeColor="text1"/>
        </w:rPr>
        <w:t xml:space="preserve"> </w:t>
      </w:r>
      <w:r w:rsidRPr="00AB0893">
        <w:rPr>
          <w:rStyle w:val="CRRefonteDeleted"/>
          <w:color w:val="000000" w:themeColor="text1"/>
          <w:highlight w:val="lightGray"/>
        </w:rPr>
        <w:t>7</w:t>
      </w:r>
      <w:r w:rsidRPr="00583314">
        <w:rPr>
          <w:noProof/>
          <w:color w:val="000000" w:themeColor="text1"/>
        </w:rPr>
        <w:t>, under conditions which are neither detrimental nor contrary to the rights of the defence or to the requirements of a fair and impartial trial, and, in particular, in compliance with the principle of the presumption of innocence;</w:t>
      </w:r>
      <w:r w:rsidR="00AB0893">
        <w:rPr>
          <w:noProof/>
          <w:color w:val="000000" w:themeColor="text1"/>
        </w:rPr>
        <w:t xml:space="preserve"> and</w:t>
      </w:r>
    </w:p>
    <w:p w14:paraId="41294AAF" w14:textId="77777777" w:rsidR="00DC246B" w:rsidRPr="00583314" w:rsidRDefault="00DC246B" w:rsidP="00841FB9">
      <w:pPr>
        <w:pStyle w:val="Point2"/>
        <w:rPr>
          <w:noProof/>
          <w:color w:val="000000" w:themeColor="text1"/>
        </w:rPr>
      </w:pPr>
      <w:r>
        <w:rPr>
          <w:noProof/>
        </w:rPr>
        <w:t>(b)</w:t>
      </w:r>
      <w:r>
        <w:rPr>
          <w:noProof/>
        </w:rPr>
        <w:tab/>
      </w:r>
      <w:r w:rsidRPr="00583314">
        <w:rPr>
          <w:noProof/>
          <w:color w:val="000000" w:themeColor="text1"/>
        </w:rPr>
        <w:t xml:space="preserve">persons convicted of any of the offences referred to in Articles 3 to </w:t>
      </w:r>
      <w:r w:rsidR="0063501B" w:rsidRPr="003E2E0B">
        <w:rPr>
          <w:noProof/>
          <w:highlight w:val="lightGray"/>
        </w:rPr>
        <w:fldChar w:fldCharType="begin"/>
      </w:r>
      <w:r w:rsidR="0063501B" w:rsidRPr="003E2E0B">
        <w:rPr>
          <w:noProof/>
          <w:highlight w:val="lightGray"/>
        </w:rPr>
        <w:instrText xml:space="preserve"> QUOTE "</w:instrText>
      </w:r>
      <w:r w:rsidR="0063501B" w:rsidRPr="003E2E0B">
        <w:rPr>
          <w:rStyle w:val="CRMarker"/>
          <w:noProof/>
          <w:highlight w:val="lightGray"/>
        </w:rPr>
        <w:instrText>ð</w:instrText>
      </w:r>
      <w:r w:rsidR="0063501B" w:rsidRPr="003E2E0B">
        <w:rPr>
          <w:noProof/>
          <w:highlight w:val="lightGray"/>
        </w:rPr>
        <w:instrText xml:space="preserve">" </w:instrText>
      </w:r>
      <w:r w:rsidR="0063501B" w:rsidRPr="003E2E0B">
        <w:rPr>
          <w:noProof/>
          <w:highlight w:val="lightGray"/>
        </w:rPr>
        <w:fldChar w:fldCharType="separate"/>
      </w:r>
      <w:r w:rsidR="0063501B" w:rsidRPr="003E2E0B">
        <w:rPr>
          <w:rStyle w:val="CRMarker"/>
          <w:noProof/>
          <w:highlight w:val="lightGray"/>
        </w:rPr>
        <w:t>ð</w:t>
      </w:r>
      <w:r w:rsidR="0063501B" w:rsidRPr="003E2E0B">
        <w:rPr>
          <w:noProof/>
          <w:highlight w:val="lightGray"/>
        </w:rPr>
        <w:fldChar w:fldCharType="end"/>
      </w:r>
      <w:r w:rsidR="0063501B" w:rsidRPr="00AB0893">
        <w:rPr>
          <w:noProof/>
          <w:highlight w:val="lightGray"/>
        </w:rPr>
        <w:t> </w:t>
      </w:r>
      <w:r w:rsidR="0063501B" w:rsidRPr="00AB0893">
        <w:rPr>
          <w:noProof/>
          <w:color w:val="000000" w:themeColor="text1"/>
          <w:highlight w:val="lightGray"/>
        </w:rPr>
        <w:t>9</w:t>
      </w:r>
      <w:r w:rsidR="0063501B" w:rsidRPr="00AB0893">
        <w:rPr>
          <w:noProof/>
          <w:highlight w:val="lightGray"/>
        </w:rPr>
        <w:t> </w:t>
      </w:r>
      <w:r w:rsidR="0063501B" w:rsidRPr="00AB0893">
        <w:rPr>
          <w:noProof/>
          <w:highlight w:val="lightGray"/>
        </w:rPr>
        <w:fldChar w:fldCharType="begin"/>
      </w:r>
      <w:r w:rsidR="0063501B" w:rsidRPr="00AB0893">
        <w:rPr>
          <w:noProof/>
          <w:highlight w:val="lightGray"/>
        </w:rPr>
        <w:instrText xml:space="preserve"> QUOTE "</w:instrText>
      </w:r>
      <w:r w:rsidR="0063501B" w:rsidRPr="00AB0893">
        <w:rPr>
          <w:rStyle w:val="CRMarker"/>
          <w:noProof/>
          <w:highlight w:val="lightGray"/>
        </w:rPr>
        <w:instrText>ï</w:instrText>
      </w:r>
      <w:r w:rsidR="0063501B" w:rsidRPr="00AB0893">
        <w:rPr>
          <w:noProof/>
          <w:highlight w:val="lightGray"/>
        </w:rPr>
        <w:instrText xml:space="preserve">" </w:instrText>
      </w:r>
      <w:r w:rsidR="0063501B" w:rsidRPr="00AB0893">
        <w:rPr>
          <w:noProof/>
          <w:highlight w:val="lightGray"/>
        </w:rPr>
        <w:fldChar w:fldCharType="separate"/>
      </w:r>
      <w:r w:rsidR="0063501B" w:rsidRPr="00AB0893">
        <w:rPr>
          <w:rStyle w:val="CRMarker"/>
          <w:noProof/>
          <w:highlight w:val="lightGray"/>
        </w:rPr>
        <w:t>ï</w:t>
      </w:r>
      <w:r w:rsidR="0063501B" w:rsidRPr="00AB0893">
        <w:rPr>
          <w:noProof/>
          <w:highlight w:val="lightGray"/>
        </w:rPr>
        <w:fldChar w:fldCharType="end"/>
      </w:r>
      <w:r w:rsidR="0063501B" w:rsidRPr="00583314">
        <w:rPr>
          <w:noProof/>
        </w:rPr>
        <w:t xml:space="preserve"> </w:t>
      </w:r>
      <w:r w:rsidRPr="00AB0893">
        <w:rPr>
          <w:rStyle w:val="CRRefonteDeleted"/>
          <w:color w:val="000000" w:themeColor="text1"/>
          <w:highlight w:val="lightGray"/>
        </w:rPr>
        <w:t>7</w:t>
      </w:r>
      <w:r w:rsidRPr="00583314">
        <w:rPr>
          <w:noProof/>
          <w:color w:val="000000" w:themeColor="text1"/>
        </w:rPr>
        <w:t>.</w:t>
      </w:r>
    </w:p>
    <w:p w14:paraId="6822F410" w14:textId="77777777" w:rsidR="00ED0A94" w:rsidRPr="00583314" w:rsidRDefault="00ED0A94" w:rsidP="004D6FE4">
      <w:pPr>
        <w:pStyle w:val="ManualNumPar1"/>
        <w:rPr>
          <w:noProof/>
          <w:color w:val="000000" w:themeColor="text1"/>
        </w:rPr>
      </w:pPr>
      <w:r>
        <w:rPr>
          <w:noProof/>
        </w:rPr>
        <w:t>4.</w:t>
      </w:r>
      <w:r>
        <w:rPr>
          <w:noProof/>
        </w:rPr>
        <w:tab/>
      </w:r>
      <w:r w:rsidRPr="00583314">
        <w:rPr>
          <w:noProof/>
          <w:color w:val="000000" w:themeColor="text1"/>
        </w:rPr>
        <w:t xml:space="preserve">Member States shall take the necessary measures to ensure that the persons referred to in paragraph 3 are subject to an assessment of the danger that they present and the possible risks of repetition of any of the offences referred to in Articles 3 to </w:t>
      </w:r>
      <w:r w:rsidR="0063501B" w:rsidRPr="003E2E0B">
        <w:rPr>
          <w:noProof/>
          <w:highlight w:val="lightGray"/>
        </w:rPr>
        <w:fldChar w:fldCharType="begin"/>
      </w:r>
      <w:r w:rsidR="0063501B" w:rsidRPr="003E2E0B">
        <w:rPr>
          <w:noProof/>
          <w:highlight w:val="lightGray"/>
        </w:rPr>
        <w:instrText xml:space="preserve"> QUOTE "</w:instrText>
      </w:r>
      <w:r w:rsidR="0063501B" w:rsidRPr="003E2E0B">
        <w:rPr>
          <w:rStyle w:val="CRMarker"/>
          <w:noProof/>
          <w:highlight w:val="lightGray"/>
        </w:rPr>
        <w:instrText>ð</w:instrText>
      </w:r>
      <w:r w:rsidR="0063501B" w:rsidRPr="003E2E0B">
        <w:rPr>
          <w:noProof/>
          <w:highlight w:val="lightGray"/>
        </w:rPr>
        <w:instrText xml:space="preserve">" </w:instrText>
      </w:r>
      <w:r w:rsidR="0063501B" w:rsidRPr="003E2E0B">
        <w:rPr>
          <w:noProof/>
          <w:highlight w:val="lightGray"/>
        </w:rPr>
        <w:fldChar w:fldCharType="separate"/>
      </w:r>
      <w:r w:rsidR="0063501B" w:rsidRPr="003E2E0B">
        <w:rPr>
          <w:rStyle w:val="CRMarker"/>
          <w:noProof/>
          <w:highlight w:val="lightGray"/>
        </w:rPr>
        <w:t>ð</w:t>
      </w:r>
      <w:r w:rsidR="0063501B" w:rsidRPr="003E2E0B">
        <w:rPr>
          <w:noProof/>
          <w:highlight w:val="lightGray"/>
        </w:rPr>
        <w:fldChar w:fldCharType="end"/>
      </w:r>
      <w:r w:rsidR="0063501B" w:rsidRPr="00AB0893">
        <w:rPr>
          <w:noProof/>
          <w:highlight w:val="lightGray"/>
        </w:rPr>
        <w:t> 9 </w:t>
      </w:r>
      <w:r w:rsidR="0063501B" w:rsidRPr="00AB0893">
        <w:rPr>
          <w:noProof/>
          <w:highlight w:val="lightGray"/>
        </w:rPr>
        <w:fldChar w:fldCharType="begin"/>
      </w:r>
      <w:r w:rsidR="0063501B" w:rsidRPr="00AB0893">
        <w:rPr>
          <w:noProof/>
          <w:highlight w:val="lightGray"/>
        </w:rPr>
        <w:instrText xml:space="preserve"> QUOTE "</w:instrText>
      </w:r>
      <w:r w:rsidR="0063501B" w:rsidRPr="00AB0893">
        <w:rPr>
          <w:rStyle w:val="CRMarker"/>
          <w:noProof/>
          <w:highlight w:val="lightGray"/>
        </w:rPr>
        <w:instrText>ï</w:instrText>
      </w:r>
      <w:r w:rsidR="0063501B" w:rsidRPr="00AB0893">
        <w:rPr>
          <w:noProof/>
          <w:highlight w:val="lightGray"/>
        </w:rPr>
        <w:instrText xml:space="preserve">" </w:instrText>
      </w:r>
      <w:r w:rsidR="0063501B" w:rsidRPr="00AB0893">
        <w:rPr>
          <w:noProof/>
          <w:highlight w:val="lightGray"/>
        </w:rPr>
        <w:fldChar w:fldCharType="separate"/>
      </w:r>
      <w:r w:rsidR="0063501B" w:rsidRPr="00AB0893">
        <w:rPr>
          <w:rStyle w:val="CRMarker"/>
          <w:noProof/>
          <w:highlight w:val="lightGray"/>
        </w:rPr>
        <w:t>ï</w:t>
      </w:r>
      <w:r w:rsidR="0063501B" w:rsidRPr="00AB0893">
        <w:rPr>
          <w:noProof/>
          <w:highlight w:val="lightGray"/>
        </w:rPr>
        <w:fldChar w:fldCharType="end"/>
      </w:r>
      <w:r w:rsidR="0063501B" w:rsidRPr="00583314">
        <w:rPr>
          <w:noProof/>
        </w:rPr>
        <w:t xml:space="preserve"> </w:t>
      </w:r>
      <w:r w:rsidRPr="00AB0893">
        <w:rPr>
          <w:rStyle w:val="CRRefonteDeleted"/>
          <w:highlight w:val="lightGray"/>
        </w:rPr>
        <w:t>7</w:t>
      </w:r>
      <w:r w:rsidRPr="00583314">
        <w:rPr>
          <w:noProof/>
          <w:color w:val="000000" w:themeColor="text1"/>
        </w:rPr>
        <w:t>, with the aim of identifying appropriate intervention programmes or measures.</w:t>
      </w:r>
    </w:p>
    <w:p w14:paraId="1FF9F783" w14:textId="77777777" w:rsidR="00ED0A94" w:rsidRPr="00583314" w:rsidRDefault="00ED0A94" w:rsidP="004D6FE4">
      <w:pPr>
        <w:pStyle w:val="ManualNumPar1"/>
        <w:rPr>
          <w:noProof/>
          <w:color w:val="000000" w:themeColor="text1"/>
        </w:rPr>
      </w:pPr>
      <w:r>
        <w:rPr>
          <w:noProof/>
        </w:rPr>
        <w:t>5.</w:t>
      </w:r>
      <w:r>
        <w:rPr>
          <w:noProof/>
        </w:rPr>
        <w:tab/>
      </w:r>
      <w:r w:rsidRPr="00583314">
        <w:rPr>
          <w:noProof/>
          <w:color w:val="000000" w:themeColor="text1"/>
        </w:rPr>
        <w:t>Member States shall take the necessary measures to ensure that the persons referred to in paragraph 3 to whom intervention programmes or measures in accordance with paragraph 4 have been proposed:</w:t>
      </w:r>
    </w:p>
    <w:p w14:paraId="53990D11" w14:textId="77777777" w:rsidR="00DC246B" w:rsidRPr="00583314" w:rsidRDefault="00DC246B" w:rsidP="00841FB9">
      <w:pPr>
        <w:pStyle w:val="Point2"/>
        <w:rPr>
          <w:noProof/>
          <w:color w:val="000000" w:themeColor="text1"/>
        </w:rPr>
      </w:pPr>
      <w:r>
        <w:rPr>
          <w:noProof/>
        </w:rPr>
        <w:t>(a)</w:t>
      </w:r>
      <w:r>
        <w:rPr>
          <w:noProof/>
        </w:rPr>
        <w:tab/>
      </w:r>
      <w:r w:rsidRPr="00583314">
        <w:rPr>
          <w:noProof/>
          <w:color w:val="000000" w:themeColor="text1"/>
        </w:rPr>
        <w:t>are fully informed of the reasons for the proposal;</w:t>
      </w:r>
    </w:p>
    <w:p w14:paraId="31973306" w14:textId="77777777" w:rsidR="00DC246B" w:rsidRPr="00583314" w:rsidRDefault="00DC246B" w:rsidP="00841FB9">
      <w:pPr>
        <w:pStyle w:val="Point2"/>
        <w:rPr>
          <w:noProof/>
          <w:color w:val="000000" w:themeColor="text1"/>
        </w:rPr>
      </w:pPr>
      <w:r>
        <w:rPr>
          <w:noProof/>
        </w:rPr>
        <w:t>(b)</w:t>
      </w:r>
      <w:r>
        <w:rPr>
          <w:noProof/>
        </w:rPr>
        <w:tab/>
      </w:r>
      <w:r w:rsidRPr="00583314">
        <w:rPr>
          <w:noProof/>
          <w:color w:val="000000" w:themeColor="text1"/>
        </w:rPr>
        <w:t>consent to their participation in the programmes or measures with full knowledge of the facts;</w:t>
      </w:r>
    </w:p>
    <w:p w14:paraId="108D2B99" w14:textId="77777777" w:rsidR="00CD632F" w:rsidRDefault="00DC246B" w:rsidP="0047751C">
      <w:pPr>
        <w:pStyle w:val="Point2"/>
        <w:rPr>
          <w:noProof/>
          <w:color w:val="000000" w:themeColor="text1"/>
        </w:rPr>
      </w:pPr>
      <w:r>
        <w:rPr>
          <w:noProof/>
        </w:rPr>
        <w:t>(c)</w:t>
      </w:r>
      <w:r>
        <w:rPr>
          <w:noProof/>
        </w:rPr>
        <w:tab/>
      </w:r>
      <w:r w:rsidRPr="004362BB">
        <w:rPr>
          <w:noProof/>
          <w:color w:val="000000" w:themeColor="text1"/>
        </w:rPr>
        <w:t>may refuse and, in the case of convicted persons, are made aware of the possible consequences of such a refusal.</w:t>
      </w:r>
    </w:p>
    <w:p w14:paraId="12CE4BD3" w14:textId="77777777" w:rsidR="004362BB" w:rsidRDefault="004362BB" w:rsidP="004362BB">
      <w:pPr>
        <w:rPr>
          <w:noProof/>
        </w:rPr>
      </w:pPr>
    </w:p>
    <w:p w14:paraId="0D78E00C" w14:textId="77777777" w:rsidR="00AB0893" w:rsidRDefault="00AB0893" w:rsidP="00AB0893">
      <w:pPr>
        <w:pStyle w:val="CRSeparator"/>
        <w:rPr>
          <w:noProof/>
        </w:rPr>
      </w:pPr>
    </w:p>
    <w:p w14:paraId="335060F1" w14:textId="47137D38" w:rsidR="00AB0893" w:rsidRPr="00AB0893" w:rsidRDefault="00AB0893" w:rsidP="00AB0893">
      <w:pPr>
        <w:pStyle w:val="CRReference"/>
      </w:pPr>
      <w:r w:rsidRPr="00AB0893">
        <w:fldChar w:fldCharType="begin"/>
      </w:r>
      <w:r w:rsidRPr="00AB0893">
        <w:instrText xml:space="preserve"> QUOTE "</w:instrText>
      </w:r>
      <w:r w:rsidRPr="00AB0893">
        <w:rPr>
          <w:rStyle w:val="CRMarker"/>
        </w:rPr>
        <w:instrText>ê</w:instrText>
      </w:r>
      <w:r w:rsidRPr="00AB0893">
        <w:instrText xml:space="preserve">" </w:instrText>
      </w:r>
      <w:r w:rsidRPr="00AB0893">
        <w:fldChar w:fldCharType="separate"/>
      </w:r>
      <w:r w:rsidRPr="00AB0893">
        <w:rPr>
          <w:rStyle w:val="CRMarker"/>
        </w:rPr>
        <w:t>ê</w:t>
      </w:r>
      <w:r w:rsidRPr="00AB0893">
        <w:fldChar w:fldCharType="end"/>
      </w:r>
      <w:r w:rsidRPr="00AB0893">
        <w:t> </w:t>
      </w:r>
      <w:r>
        <w:t>2011/93/EU (adapted)</w:t>
      </w:r>
    </w:p>
    <w:p w14:paraId="0F3F9CD2" w14:textId="77777777" w:rsidR="008C375A" w:rsidRPr="00583314" w:rsidRDefault="008C375A" w:rsidP="004D4B0B">
      <w:pPr>
        <w:pStyle w:val="ManualHeading3"/>
        <w:jc w:val="center"/>
        <w:rPr>
          <w:noProof/>
        </w:rPr>
      </w:pPr>
      <w:r w:rsidRPr="00583314">
        <w:rPr>
          <w:noProof/>
        </w:rPr>
        <w:t xml:space="preserve">Article </w:t>
      </w:r>
      <w:r w:rsidR="0063501B" w:rsidRPr="00583314">
        <w:rPr>
          <w:noProof/>
        </w:rPr>
        <w:t>3</w:t>
      </w:r>
      <w:r w:rsidR="00875414" w:rsidRPr="00583314">
        <w:rPr>
          <w:noProof/>
        </w:rPr>
        <w:t>0</w:t>
      </w:r>
    </w:p>
    <w:p w14:paraId="166FDC7D" w14:textId="034F5320" w:rsidR="00ED0A94" w:rsidRPr="00583314" w:rsidRDefault="00ED0A94" w:rsidP="004D4B0B">
      <w:pPr>
        <w:pStyle w:val="ManualHeading3"/>
        <w:jc w:val="center"/>
        <w:rPr>
          <w:noProof/>
        </w:rPr>
      </w:pPr>
      <w:r w:rsidRPr="00583314">
        <w:rPr>
          <w:noProof/>
        </w:rPr>
        <w:t xml:space="preserve">Measures against websites containing or disseminating child </w:t>
      </w:r>
      <w:r w:rsidRPr="00AB0893">
        <w:rPr>
          <w:rStyle w:val="CRDeleted"/>
        </w:rPr>
        <w:t>pornography</w:t>
      </w:r>
      <w:r w:rsidR="00377F4E" w:rsidRPr="00583314">
        <w:rPr>
          <w:noProof/>
        </w:rPr>
        <w:t> </w:t>
      </w:r>
      <w:r w:rsidR="00AB0893" w:rsidRPr="00AB0893">
        <w:fldChar w:fldCharType="begin"/>
      </w:r>
      <w:r w:rsidR="00AB0893" w:rsidRPr="00AB0893">
        <w:instrText xml:space="preserve"> QUOTE "</w:instrText>
      </w:r>
      <w:r w:rsidR="00AB0893" w:rsidRPr="00AB0893">
        <w:rPr>
          <w:rStyle w:val="CRMarker"/>
        </w:rPr>
        <w:instrText>Ö</w:instrText>
      </w:r>
      <w:r w:rsidR="00AB0893" w:rsidRPr="00AB0893">
        <w:instrText xml:space="preserve">" </w:instrText>
      </w:r>
      <w:r w:rsidR="00AB0893" w:rsidRPr="00AB0893">
        <w:fldChar w:fldCharType="separate"/>
      </w:r>
      <w:r w:rsidR="00AB0893" w:rsidRPr="00AB0893">
        <w:rPr>
          <w:rStyle w:val="CRMarker"/>
        </w:rPr>
        <w:t>Ö</w:t>
      </w:r>
      <w:r w:rsidR="00AB0893" w:rsidRPr="00AB0893">
        <w:fldChar w:fldCharType="end"/>
      </w:r>
      <w:r w:rsidR="00AB0893" w:rsidRPr="00AB0893">
        <w:t> </w:t>
      </w:r>
      <w:r w:rsidRPr="00583314">
        <w:rPr>
          <w:noProof/>
        </w:rPr>
        <w:t>sexual abuse material</w:t>
      </w:r>
      <w:r w:rsidR="00AB0893" w:rsidRPr="00AB0893">
        <w:t> </w:t>
      </w:r>
      <w:r w:rsidR="00AB0893" w:rsidRPr="00AB0893">
        <w:fldChar w:fldCharType="begin"/>
      </w:r>
      <w:r w:rsidR="00AB0893" w:rsidRPr="00AB0893">
        <w:instrText xml:space="preserve"> QUOTE "</w:instrText>
      </w:r>
      <w:r w:rsidR="00AB0893" w:rsidRPr="00AB0893">
        <w:rPr>
          <w:rStyle w:val="CRMarker"/>
        </w:rPr>
        <w:instrText>Õ</w:instrText>
      </w:r>
      <w:r w:rsidR="00AB0893" w:rsidRPr="00AB0893">
        <w:instrText xml:space="preserve">" </w:instrText>
      </w:r>
      <w:r w:rsidR="00AB0893" w:rsidRPr="00AB0893">
        <w:fldChar w:fldCharType="separate"/>
      </w:r>
      <w:r w:rsidR="00AB0893" w:rsidRPr="00AB0893">
        <w:rPr>
          <w:rStyle w:val="CRMarker"/>
        </w:rPr>
        <w:t>Õ</w:t>
      </w:r>
      <w:r w:rsidR="00AB0893" w:rsidRPr="00AB0893">
        <w:fldChar w:fldCharType="end"/>
      </w:r>
      <w:r w:rsidR="00AB0893" w:rsidRPr="00583314">
        <w:rPr>
          <w:noProof/>
        </w:rPr>
        <w:t xml:space="preserve"> </w:t>
      </w:r>
    </w:p>
    <w:p w14:paraId="5C6A63BA" w14:textId="58B40E27" w:rsidR="00ED0A94" w:rsidRPr="00C14CB2" w:rsidRDefault="00ED0A94" w:rsidP="004D6FE4">
      <w:pPr>
        <w:pStyle w:val="ManualNumPar1"/>
        <w:rPr>
          <w:bCs/>
          <w:noProof/>
          <w:color w:val="000000" w:themeColor="text1"/>
        </w:rPr>
      </w:pPr>
      <w:r>
        <w:rPr>
          <w:noProof/>
        </w:rPr>
        <w:t>1.</w:t>
      </w:r>
      <w:r>
        <w:rPr>
          <w:noProof/>
        </w:rPr>
        <w:tab/>
      </w:r>
      <w:bookmarkStart w:id="45" w:name="_Hlk156736331"/>
      <w:r w:rsidRPr="00C14CB2">
        <w:rPr>
          <w:noProof/>
          <w:color w:val="000000" w:themeColor="text1"/>
        </w:rPr>
        <w:t xml:space="preserve">Member States shall take the necessary measures to ensure the prompt removal of web pages containing or disseminating child </w:t>
      </w:r>
      <w:r w:rsidRPr="00AB0893">
        <w:rPr>
          <w:rStyle w:val="CRDeleted"/>
          <w:color w:val="000000" w:themeColor="text1"/>
        </w:rPr>
        <w:t>pornography</w:t>
      </w:r>
      <w:r w:rsidR="00AB0893" w:rsidRPr="00B338E5">
        <w:rPr>
          <w:rStyle w:val="CommentReference"/>
          <w:b/>
          <w:color w:val="FF0000"/>
          <w:sz w:val="20"/>
        </w:rPr>
        <w:t xml:space="preserve"> </w:t>
      </w:r>
      <w:r w:rsidR="00582724">
        <w:rPr>
          <w:noProof/>
        </w:rPr>
        <w:t xml:space="preserve"> </w:t>
      </w:r>
      <w:r w:rsidR="00AB0893" w:rsidRPr="00AB0893">
        <w:fldChar w:fldCharType="begin"/>
      </w:r>
      <w:r w:rsidR="00AB0893" w:rsidRPr="00AB0893">
        <w:instrText xml:space="preserve"> QUOTE "</w:instrText>
      </w:r>
      <w:r w:rsidR="00AB0893" w:rsidRPr="00AB0893">
        <w:rPr>
          <w:rStyle w:val="CRMarker"/>
        </w:rPr>
        <w:instrText>Ö</w:instrText>
      </w:r>
      <w:r w:rsidR="00AB0893" w:rsidRPr="00AB0893">
        <w:instrText xml:space="preserve">" </w:instrText>
      </w:r>
      <w:r w:rsidR="00AB0893" w:rsidRPr="00AB0893">
        <w:fldChar w:fldCharType="separate"/>
      </w:r>
      <w:r w:rsidR="00AB0893" w:rsidRPr="00AB0893">
        <w:rPr>
          <w:rStyle w:val="CRMarker"/>
        </w:rPr>
        <w:t>Ö</w:t>
      </w:r>
      <w:r w:rsidR="00AB0893" w:rsidRPr="00AB0893">
        <w:fldChar w:fldCharType="end"/>
      </w:r>
      <w:r w:rsidR="00AB0893" w:rsidRPr="00AB0893">
        <w:t> </w:t>
      </w:r>
      <w:r w:rsidRPr="00C14CB2">
        <w:rPr>
          <w:bCs/>
          <w:noProof/>
          <w:color w:val="000000" w:themeColor="text1"/>
        </w:rPr>
        <w:t>sexual abuse material</w:t>
      </w:r>
      <w:r w:rsidR="00AB0893" w:rsidRPr="00AB0893">
        <w:t> </w:t>
      </w:r>
      <w:r w:rsidR="00AB0893" w:rsidRPr="00AB0893">
        <w:fldChar w:fldCharType="begin"/>
      </w:r>
      <w:r w:rsidR="00AB0893" w:rsidRPr="00AB0893">
        <w:instrText xml:space="preserve"> QUOTE "</w:instrText>
      </w:r>
      <w:r w:rsidR="00AB0893" w:rsidRPr="00AB0893">
        <w:rPr>
          <w:rStyle w:val="CRMarker"/>
        </w:rPr>
        <w:instrText>Õ</w:instrText>
      </w:r>
      <w:r w:rsidR="00AB0893" w:rsidRPr="00AB0893">
        <w:instrText xml:space="preserve">" </w:instrText>
      </w:r>
      <w:r w:rsidR="00AB0893" w:rsidRPr="00AB0893">
        <w:fldChar w:fldCharType="separate"/>
      </w:r>
      <w:r w:rsidR="00AB0893" w:rsidRPr="00AB0893">
        <w:rPr>
          <w:rStyle w:val="CRMarker"/>
        </w:rPr>
        <w:t>Õ</w:t>
      </w:r>
      <w:r w:rsidR="00AB0893" w:rsidRPr="00AB0893">
        <w:fldChar w:fldCharType="end"/>
      </w:r>
      <w:r w:rsidRPr="00C14CB2">
        <w:rPr>
          <w:bCs/>
          <w:noProof/>
          <w:color w:val="000000" w:themeColor="text1"/>
        </w:rPr>
        <w:t xml:space="preserve"> hosted in their territory and to endeavour to obtain the removal of such pages hosted outside of their territory.</w:t>
      </w:r>
    </w:p>
    <w:bookmarkEnd w:id="45"/>
    <w:p w14:paraId="7880B8E0" w14:textId="06D98DD7" w:rsidR="00ED0A94" w:rsidRPr="00583314" w:rsidRDefault="00ED0A94" w:rsidP="004D6FE4">
      <w:pPr>
        <w:pStyle w:val="ManualNumPar1"/>
        <w:rPr>
          <w:noProof/>
          <w:color w:val="333333"/>
        </w:rPr>
      </w:pPr>
      <w:r>
        <w:rPr>
          <w:noProof/>
        </w:rPr>
        <w:t>2.</w:t>
      </w:r>
      <w:r>
        <w:rPr>
          <w:noProof/>
        </w:rPr>
        <w:tab/>
      </w:r>
      <w:r w:rsidRPr="00583314">
        <w:rPr>
          <w:bCs/>
          <w:noProof/>
          <w:color w:val="000000" w:themeColor="text1"/>
        </w:rPr>
        <w:t xml:space="preserve">Member States may take measures to block access to web pages containing or disseminating child </w:t>
      </w:r>
      <w:r w:rsidRPr="00AB0893">
        <w:rPr>
          <w:rStyle w:val="CRDeleted"/>
          <w:color w:val="000000" w:themeColor="text1"/>
        </w:rPr>
        <w:t>pornography</w:t>
      </w:r>
      <w:r w:rsidR="00582724">
        <w:rPr>
          <w:noProof/>
        </w:rPr>
        <w:t xml:space="preserve"> </w:t>
      </w:r>
      <w:r w:rsidR="00AB0893" w:rsidRPr="00AB0893">
        <w:fldChar w:fldCharType="begin"/>
      </w:r>
      <w:r w:rsidR="00AB0893" w:rsidRPr="00AB0893">
        <w:instrText xml:space="preserve"> QUOTE "</w:instrText>
      </w:r>
      <w:r w:rsidR="00AB0893" w:rsidRPr="00AB0893">
        <w:rPr>
          <w:rStyle w:val="CRMarker"/>
        </w:rPr>
        <w:instrText>Ö</w:instrText>
      </w:r>
      <w:r w:rsidR="00AB0893" w:rsidRPr="00AB0893">
        <w:instrText xml:space="preserve">" </w:instrText>
      </w:r>
      <w:r w:rsidR="00AB0893" w:rsidRPr="00AB0893">
        <w:fldChar w:fldCharType="separate"/>
      </w:r>
      <w:r w:rsidR="00AB0893" w:rsidRPr="00AB0893">
        <w:rPr>
          <w:rStyle w:val="CRMarker"/>
        </w:rPr>
        <w:t>Ö</w:t>
      </w:r>
      <w:r w:rsidR="00AB0893" w:rsidRPr="00AB0893">
        <w:fldChar w:fldCharType="end"/>
      </w:r>
      <w:r w:rsidR="00AB0893" w:rsidRPr="00AB0893">
        <w:t> </w:t>
      </w:r>
      <w:r w:rsidR="00582724" w:rsidRPr="00C14CB2">
        <w:rPr>
          <w:bCs/>
          <w:noProof/>
          <w:color w:val="000000" w:themeColor="text1"/>
        </w:rPr>
        <w:t>sexual abuse material</w:t>
      </w:r>
      <w:r w:rsidR="00AB0893" w:rsidRPr="00AB0893">
        <w:t> </w:t>
      </w:r>
      <w:r w:rsidR="00AB0893" w:rsidRPr="00AB0893">
        <w:fldChar w:fldCharType="begin"/>
      </w:r>
      <w:r w:rsidR="00AB0893" w:rsidRPr="00AB0893">
        <w:instrText xml:space="preserve"> QUOTE "</w:instrText>
      </w:r>
      <w:r w:rsidR="00AB0893" w:rsidRPr="00AB0893">
        <w:rPr>
          <w:rStyle w:val="CRMarker"/>
        </w:rPr>
        <w:instrText>Õ</w:instrText>
      </w:r>
      <w:r w:rsidR="00AB0893" w:rsidRPr="00AB0893">
        <w:instrText xml:space="preserve">" </w:instrText>
      </w:r>
      <w:r w:rsidR="00AB0893" w:rsidRPr="00AB0893">
        <w:fldChar w:fldCharType="separate"/>
      </w:r>
      <w:r w:rsidR="00AB0893" w:rsidRPr="00AB0893">
        <w:rPr>
          <w:rStyle w:val="CRMarker"/>
        </w:rPr>
        <w:t>Õ</w:t>
      </w:r>
      <w:r w:rsidR="00AB0893" w:rsidRPr="00AB0893">
        <w:fldChar w:fldCharType="end"/>
      </w:r>
      <w:r w:rsidR="00582724" w:rsidRPr="00C14CB2">
        <w:rPr>
          <w:bCs/>
          <w:noProof/>
          <w:color w:val="000000" w:themeColor="text1"/>
        </w:rPr>
        <w:t> </w:t>
      </w:r>
      <w:r w:rsidRPr="00583314">
        <w:rPr>
          <w:bCs/>
          <w:noProof/>
          <w:color w:val="000000" w:themeColor="text1"/>
        </w:rPr>
        <w:t>towards the Internet users within their territory. These measures must be set by transparent procedures and provide adequate</w:t>
      </w:r>
      <w:r w:rsidRPr="00583314">
        <w:rPr>
          <w:noProof/>
          <w:color w:val="000000" w:themeColor="text1"/>
        </w:rPr>
        <w:t xml:space="preserve"> safeguards, in particular to ensure that the restriction is limited to what is necessary and proportionate, and that users are informed of the reason for the restriction. Those saf</w:t>
      </w:r>
      <w:r w:rsidRPr="00583314">
        <w:rPr>
          <w:noProof/>
          <w:color w:val="333333"/>
        </w:rPr>
        <w:t>eguards shall also include the possibility of judicial redress.</w:t>
      </w:r>
    </w:p>
    <w:p w14:paraId="7D414F33" w14:textId="77777777" w:rsidR="00DC246B" w:rsidRPr="00583314" w:rsidRDefault="00DC246B" w:rsidP="004D4B0B">
      <w:pPr>
        <w:pStyle w:val="CRSeparator"/>
        <w:rPr>
          <w:noProof/>
        </w:rPr>
      </w:pPr>
    </w:p>
    <w:p w14:paraId="4D885209" w14:textId="77777777" w:rsidR="004F0D8D" w:rsidRPr="00F23437" w:rsidRDefault="004F0D8D" w:rsidP="004F0D8D">
      <w:pPr>
        <w:pStyle w:val="CRReference"/>
        <w:rPr>
          <w:noProof/>
          <w:highlight w:val="lightGray"/>
        </w:rPr>
      </w:pPr>
      <w:r w:rsidRPr="00F23437">
        <w:rPr>
          <w:noProof/>
          <w:highlight w:val="lightGray"/>
        </w:rPr>
        <w:fldChar w:fldCharType="begin"/>
      </w:r>
      <w:r w:rsidRPr="00F23437">
        <w:rPr>
          <w:noProof/>
          <w:highlight w:val="lightGray"/>
        </w:rPr>
        <w:instrText xml:space="preserve"> QUOTE "</w:instrText>
      </w:r>
      <w:r w:rsidRPr="00F23437">
        <w:rPr>
          <w:rStyle w:val="CRMarker"/>
          <w:noProof/>
          <w:highlight w:val="lightGray"/>
        </w:rPr>
        <w:instrText>ò</w:instrText>
      </w:r>
      <w:r w:rsidRPr="00F23437">
        <w:rPr>
          <w:noProof/>
          <w:highlight w:val="lightGray"/>
        </w:rPr>
        <w:instrText xml:space="preserve">" </w:instrText>
      </w:r>
      <w:r w:rsidRPr="00F23437">
        <w:rPr>
          <w:noProof/>
          <w:highlight w:val="lightGray"/>
        </w:rPr>
        <w:fldChar w:fldCharType="separate"/>
      </w:r>
      <w:r w:rsidRPr="00F23437">
        <w:rPr>
          <w:rStyle w:val="CRMarker"/>
          <w:noProof/>
          <w:highlight w:val="lightGray"/>
        </w:rPr>
        <w:t>ò</w:t>
      </w:r>
      <w:r w:rsidRPr="00F23437">
        <w:rPr>
          <w:noProof/>
          <w:highlight w:val="lightGray"/>
        </w:rPr>
        <w:fldChar w:fldCharType="end"/>
      </w:r>
      <w:r w:rsidRPr="00F23437">
        <w:rPr>
          <w:noProof/>
          <w:highlight w:val="lightGray"/>
        </w:rPr>
        <w:t> new</w:t>
      </w:r>
    </w:p>
    <w:p w14:paraId="01BFFC83" w14:textId="77777777" w:rsidR="00ED0A94" w:rsidRPr="00F23437" w:rsidRDefault="00ED0A94" w:rsidP="004D4B0B">
      <w:pPr>
        <w:pStyle w:val="ManualHeading3"/>
        <w:jc w:val="center"/>
        <w:rPr>
          <w:noProof/>
          <w:highlight w:val="lightGray"/>
        </w:rPr>
      </w:pPr>
      <w:r w:rsidRPr="00F23437">
        <w:rPr>
          <w:noProof/>
          <w:highlight w:val="lightGray"/>
        </w:rPr>
        <w:t xml:space="preserve">Article </w:t>
      </w:r>
      <w:r w:rsidR="004F0D8D" w:rsidRPr="00F23437">
        <w:rPr>
          <w:noProof/>
          <w:highlight w:val="lightGray"/>
        </w:rPr>
        <w:t>3</w:t>
      </w:r>
      <w:r w:rsidR="00875414" w:rsidRPr="00F23437">
        <w:rPr>
          <w:noProof/>
          <w:highlight w:val="lightGray"/>
        </w:rPr>
        <w:t>1</w:t>
      </w:r>
    </w:p>
    <w:p w14:paraId="3D46EDE1" w14:textId="77777777" w:rsidR="00A11474" w:rsidRPr="00F23437" w:rsidRDefault="00A11474" w:rsidP="004D4B0B">
      <w:pPr>
        <w:pStyle w:val="ManualHeading3"/>
        <w:jc w:val="center"/>
        <w:rPr>
          <w:noProof/>
          <w:highlight w:val="lightGray"/>
        </w:rPr>
      </w:pPr>
      <w:r w:rsidRPr="00F23437">
        <w:rPr>
          <w:noProof/>
          <w:highlight w:val="lightGray"/>
        </w:rPr>
        <w:t xml:space="preserve">Data collection </w:t>
      </w:r>
    </w:p>
    <w:p w14:paraId="6520A4BC" w14:textId="77777777" w:rsidR="00ED0A94" w:rsidRPr="00F23437" w:rsidRDefault="00ED0A94" w:rsidP="004D6FE4">
      <w:pPr>
        <w:pStyle w:val="ManualNumPar1"/>
        <w:rPr>
          <w:noProof/>
          <w:highlight w:val="lightGray"/>
        </w:rPr>
      </w:pPr>
      <w:r w:rsidRPr="00F23437">
        <w:rPr>
          <w:noProof/>
          <w:highlight w:val="lightGray"/>
        </w:rPr>
        <w:t>1.</w:t>
      </w:r>
      <w:r w:rsidRPr="00F23437">
        <w:rPr>
          <w:noProof/>
          <w:highlight w:val="lightGray"/>
        </w:rPr>
        <w:tab/>
        <w:t xml:space="preserve">Member States shall have a system in place for the collection, development, production and dissemination of </w:t>
      </w:r>
      <w:r w:rsidR="002338D1" w:rsidRPr="00F23437">
        <w:rPr>
          <w:noProof/>
          <w:highlight w:val="lightGray"/>
        </w:rPr>
        <w:t xml:space="preserve">public </w:t>
      </w:r>
      <w:r w:rsidRPr="00F23437">
        <w:rPr>
          <w:noProof/>
          <w:highlight w:val="lightGray"/>
        </w:rPr>
        <w:t xml:space="preserve">statistics on offences referred to in Articles 3 to </w:t>
      </w:r>
      <w:r w:rsidR="00036AC6" w:rsidRPr="00F23437">
        <w:rPr>
          <w:noProof/>
          <w:highlight w:val="lightGray"/>
        </w:rPr>
        <w:t>9</w:t>
      </w:r>
      <w:r w:rsidRPr="00F23437">
        <w:rPr>
          <w:noProof/>
          <w:highlight w:val="lightGray"/>
        </w:rPr>
        <w:t>.</w:t>
      </w:r>
      <w:r w:rsidR="00036AC6" w:rsidRPr="00F23437">
        <w:rPr>
          <w:noProof/>
          <w:highlight w:val="lightGray"/>
        </w:rPr>
        <w:t xml:space="preserve"> </w:t>
      </w:r>
    </w:p>
    <w:p w14:paraId="305CA287" w14:textId="77777777" w:rsidR="00ED0A94" w:rsidRPr="00F23437" w:rsidRDefault="00ED0A94" w:rsidP="004D6FE4">
      <w:pPr>
        <w:pStyle w:val="ManualNumPar1"/>
        <w:rPr>
          <w:noProof/>
          <w:highlight w:val="lightGray"/>
        </w:rPr>
      </w:pPr>
      <w:r w:rsidRPr="00F23437">
        <w:rPr>
          <w:noProof/>
          <w:highlight w:val="lightGray"/>
        </w:rPr>
        <w:t>2.</w:t>
      </w:r>
      <w:r w:rsidRPr="00F23437">
        <w:rPr>
          <w:noProof/>
          <w:highlight w:val="lightGray"/>
        </w:rPr>
        <w:tab/>
        <w:t>The statistics shall include the following data disaggregated by sex, age of the victim and of the offender, relationship between the victim and the offender and type of offence:</w:t>
      </w:r>
    </w:p>
    <w:p w14:paraId="6CD3F3E6" w14:textId="77777777" w:rsidR="00ED0A94" w:rsidRPr="00F23437" w:rsidRDefault="00ED0A94" w:rsidP="00841FB9">
      <w:pPr>
        <w:pStyle w:val="Point2"/>
        <w:rPr>
          <w:noProof/>
          <w:highlight w:val="lightGray"/>
        </w:rPr>
      </w:pPr>
      <w:r w:rsidRPr="00F23437">
        <w:rPr>
          <w:noProof/>
          <w:highlight w:val="lightGray"/>
        </w:rPr>
        <w:t>(a)</w:t>
      </w:r>
      <w:r w:rsidRPr="00F23437">
        <w:rPr>
          <w:noProof/>
          <w:highlight w:val="lightGray"/>
        </w:rPr>
        <w:tab/>
        <w:t xml:space="preserve">the number of victims who experienced one of the offences referred to in Articles 3 to </w:t>
      </w:r>
      <w:r w:rsidR="00476EB8" w:rsidRPr="00F23437">
        <w:rPr>
          <w:noProof/>
          <w:highlight w:val="lightGray"/>
        </w:rPr>
        <w:t xml:space="preserve">9 </w:t>
      </w:r>
      <w:r w:rsidRPr="00F23437">
        <w:rPr>
          <w:noProof/>
          <w:highlight w:val="lightGray"/>
        </w:rPr>
        <w:t>during the last 12 months, last five years and lifetime;</w:t>
      </w:r>
    </w:p>
    <w:p w14:paraId="1A40BD1C" w14:textId="77777777" w:rsidR="00ED0A94" w:rsidRPr="00F23437" w:rsidRDefault="00ED0A94" w:rsidP="004D6FE4">
      <w:pPr>
        <w:pStyle w:val="Point2"/>
        <w:rPr>
          <w:noProof/>
          <w:highlight w:val="lightGray"/>
        </w:rPr>
      </w:pPr>
      <w:r w:rsidRPr="00F23437">
        <w:rPr>
          <w:noProof/>
          <w:highlight w:val="lightGray"/>
        </w:rPr>
        <w:t>(b)</w:t>
      </w:r>
      <w:r w:rsidRPr="00F23437">
        <w:rPr>
          <w:noProof/>
          <w:highlight w:val="lightGray"/>
        </w:rPr>
        <w:tab/>
        <w:t xml:space="preserve">the annual number of persons prosecuted for and convicted of the offences referred to in Articles 3 to </w:t>
      </w:r>
      <w:r w:rsidR="00476EB8" w:rsidRPr="00F23437">
        <w:rPr>
          <w:noProof/>
          <w:highlight w:val="lightGray"/>
        </w:rPr>
        <w:t>9</w:t>
      </w:r>
      <w:r w:rsidRPr="00F23437">
        <w:rPr>
          <w:noProof/>
          <w:highlight w:val="lightGray"/>
        </w:rPr>
        <w:t>, obtained from national administrative sources;</w:t>
      </w:r>
    </w:p>
    <w:p w14:paraId="40A3AD12" w14:textId="77777777" w:rsidR="00ED0A94" w:rsidRPr="00F23437" w:rsidRDefault="00ED0A94" w:rsidP="004D6FE4">
      <w:pPr>
        <w:pStyle w:val="Point2"/>
        <w:rPr>
          <w:noProof/>
          <w:highlight w:val="lightGray"/>
        </w:rPr>
      </w:pPr>
      <w:r w:rsidRPr="00F23437">
        <w:rPr>
          <w:noProof/>
          <w:highlight w:val="lightGray"/>
        </w:rPr>
        <w:t>(c)</w:t>
      </w:r>
      <w:r w:rsidRPr="00F23437">
        <w:rPr>
          <w:noProof/>
          <w:highlight w:val="lightGray"/>
        </w:rPr>
        <w:tab/>
        <w:t xml:space="preserve">the results of their prevention initiatives under Articles </w:t>
      </w:r>
      <w:r w:rsidR="00582724" w:rsidRPr="00F23437">
        <w:rPr>
          <w:noProof/>
          <w:highlight w:val="lightGray"/>
        </w:rPr>
        <w:t>27, 28 and 29</w:t>
      </w:r>
      <w:r w:rsidRPr="00F23437">
        <w:rPr>
          <w:noProof/>
          <w:highlight w:val="lightGray"/>
        </w:rPr>
        <w:t xml:space="preserve"> in terms of the number of offenders and potential offenders having accessed prevention programmes and the percentage of these offenders and potential offenders who has been convicted for one of the </w:t>
      </w:r>
      <w:r w:rsidR="007401A0" w:rsidRPr="00F23437">
        <w:rPr>
          <w:noProof/>
          <w:highlight w:val="lightGray"/>
        </w:rPr>
        <w:t>offence</w:t>
      </w:r>
      <w:r w:rsidRPr="00F23437">
        <w:rPr>
          <w:noProof/>
          <w:highlight w:val="lightGray"/>
        </w:rPr>
        <w:t xml:space="preserve">s in Articles 3 to </w:t>
      </w:r>
      <w:r w:rsidR="00476EB8" w:rsidRPr="00F23437">
        <w:rPr>
          <w:noProof/>
          <w:highlight w:val="lightGray"/>
        </w:rPr>
        <w:t xml:space="preserve">9 </w:t>
      </w:r>
      <w:r w:rsidRPr="00F23437">
        <w:rPr>
          <w:noProof/>
          <w:highlight w:val="lightGray"/>
        </w:rPr>
        <w:t>after having participated in such programmes.</w:t>
      </w:r>
    </w:p>
    <w:p w14:paraId="62335378" w14:textId="77777777" w:rsidR="00ED0A94" w:rsidRPr="00F23437" w:rsidRDefault="00ED0A94" w:rsidP="004D6FE4">
      <w:pPr>
        <w:pStyle w:val="ManualNumPar1"/>
        <w:rPr>
          <w:noProof/>
          <w:highlight w:val="lightGray"/>
        </w:rPr>
      </w:pPr>
      <w:r w:rsidRPr="00F23437">
        <w:rPr>
          <w:noProof/>
          <w:highlight w:val="lightGray"/>
        </w:rPr>
        <w:t>3.</w:t>
      </w:r>
      <w:r w:rsidRPr="00F23437">
        <w:rPr>
          <w:noProof/>
          <w:highlight w:val="lightGray"/>
        </w:rPr>
        <w:tab/>
        <w:t xml:space="preserve">Member States shall conduct a population-based survey every 3 years using the harmonised methodology of the Commission (Eurostat) to </w:t>
      </w:r>
      <w:r w:rsidR="008F35C9" w:rsidRPr="00F23437">
        <w:rPr>
          <w:noProof/>
          <w:highlight w:val="lightGray"/>
        </w:rPr>
        <w:t xml:space="preserve">contribute to </w:t>
      </w:r>
      <w:r w:rsidRPr="00F23437">
        <w:rPr>
          <w:noProof/>
          <w:highlight w:val="lightGray"/>
        </w:rPr>
        <w:t xml:space="preserve">gather the data referred to in paragraph 2, point (a), and on </w:t>
      </w:r>
      <w:r w:rsidR="007F5664" w:rsidRPr="00F23437">
        <w:rPr>
          <w:noProof/>
          <w:highlight w:val="lightGray"/>
        </w:rPr>
        <w:t xml:space="preserve">that </w:t>
      </w:r>
      <w:r w:rsidRPr="00F23437">
        <w:rPr>
          <w:noProof/>
          <w:highlight w:val="lightGray"/>
        </w:rPr>
        <w:t xml:space="preserve">basis assess the prevalence of and trends for all offences </w:t>
      </w:r>
      <w:r w:rsidR="00EB7239" w:rsidRPr="00F23437">
        <w:rPr>
          <w:noProof/>
          <w:highlight w:val="lightGray"/>
        </w:rPr>
        <w:t xml:space="preserve">referred to in Articles 3 to 9 of </w:t>
      </w:r>
      <w:r w:rsidRPr="00F23437">
        <w:rPr>
          <w:noProof/>
          <w:highlight w:val="lightGray"/>
        </w:rPr>
        <w:t xml:space="preserve">this Directive. </w:t>
      </w:r>
      <w:r w:rsidR="00EE7EF0" w:rsidRPr="00F23437">
        <w:rPr>
          <w:noProof/>
          <w:highlight w:val="lightGray"/>
        </w:rPr>
        <w:t xml:space="preserve">For the first time, </w:t>
      </w:r>
      <w:r w:rsidRPr="00F23437">
        <w:rPr>
          <w:noProof/>
          <w:highlight w:val="lightGray"/>
        </w:rPr>
        <w:t xml:space="preserve">Member States shall transmit those data to the Commission (Eurostat) </w:t>
      </w:r>
      <w:r w:rsidR="00096A3D" w:rsidRPr="00F23437">
        <w:rPr>
          <w:noProof/>
          <w:highlight w:val="lightGray"/>
        </w:rPr>
        <w:t xml:space="preserve">by </w:t>
      </w:r>
      <w:r w:rsidRPr="00F23437">
        <w:rPr>
          <w:noProof/>
          <w:highlight w:val="lightGray"/>
        </w:rPr>
        <w:t>[3 years after the entry into force of the directive] at the latest.</w:t>
      </w:r>
    </w:p>
    <w:p w14:paraId="66160AD1" w14:textId="77777777" w:rsidR="00ED0A94" w:rsidRPr="00F23437" w:rsidRDefault="00ED0A94" w:rsidP="004D6FE4">
      <w:pPr>
        <w:pStyle w:val="ManualNumPar1"/>
        <w:rPr>
          <w:noProof/>
          <w:highlight w:val="lightGray"/>
        </w:rPr>
      </w:pPr>
      <w:r w:rsidRPr="00F23437">
        <w:rPr>
          <w:noProof/>
          <w:highlight w:val="lightGray"/>
        </w:rPr>
        <w:t>4.</w:t>
      </w:r>
      <w:r w:rsidRPr="00F23437">
        <w:rPr>
          <w:noProof/>
          <w:highlight w:val="lightGray"/>
        </w:rPr>
        <w:tab/>
        <w:t xml:space="preserve">Member States shall collect administrative data </w:t>
      </w:r>
      <w:r w:rsidR="00B749B9" w:rsidRPr="00F23437">
        <w:rPr>
          <w:noProof/>
          <w:highlight w:val="lightGray"/>
        </w:rPr>
        <w:t>pursuant to</w:t>
      </w:r>
      <w:r w:rsidR="005B5114" w:rsidRPr="00F23437">
        <w:rPr>
          <w:noProof/>
          <w:highlight w:val="lightGray"/>
        </w:rPr>
        <w:t xml:space="preserve"> paragraph 2</w:t>
      </w:r>
      <w:r w:rsidR="00B749B9" w:rsidRPr="00F23437">
        <w:rPr>
          <w:noProof/>
          <w:highlight w:val="lightGray"/>
        </w:rPr>
        <w:t xml:space="preserve"> </w:t>
      </w:r>
      <w:r w:rsidRPr="00F23437">
        <w:rPr>
          <w:noProof/>
          <w:highlight w:val="lightGray"/>
        </w:rPr>
        <w:t xml:space="preserve">on the basis of common disaggregations developed in cooperation with the EU Centre. They shall transmit </w:t>
      </w:r>
      <w:r w:rsidR="007F5664" w:rsidRPr="00F23437">
        <w:rPr>
          <w:noProof/>
          <w:highlight w:val="lightGray"/>
        </w:rPr>
        <w:t xml:space="preserve">that </w:t>
      </w:r>
      <w:r w:rsidRPr="00F23437">
        <w:rPr>
          <w:noProof/>
          <w:highlight w:val="lightGray"/>
        </w:rPr>
        <w:t>data to the EU Centre on a yearly basis. The transmitted data shall not contain personal data</w:t>
      </w:r>
      <w:r w:rsidR="00B749B9" w:rsidRPr="00F23437">
        <w:rPr>
          <w:noProof/>
          <w:highlight w:val="lightGray"/>
        </w:rPr>
        <w:t>.</w:t>
      </w:r>
    </w:p>
    <w:p w14:paraId="76A9E72A" w14:textId="77777777" w:rsidR="00ED0A94" w:rsidRPr="00F23437" w:rsidRDefault="00ED0A94" w:rsidP="004D6FE4">
      <w:pPr>
        <w:pStyle w:val="ManualNumPar1"/>
        <w:rPr>
          <w:noProof/>
          <w:highlight w:val="lightGray"/>
        </w:rPr>
      </w:pPr>
      <w:r w:rsidRPr="00F23437">
        <w:rPr>
          <w:noProof/>
          <w:highlight w:val="lightGray"/>
        </w:rPr>
        <w:t>5.</w:t>
      </w:r>
      <w:r w:rsidRPr="00F23437">
        <w:rPr>
          <w:noProof/>
          <w:highlight w:val="lightGray"/>
        </w:rPr>
        <w:tab/>
        <w:t xml:space="preserve">The EU Centre shall support Member States in the data gathering referred to in paragraph 2, including by </w:t>
      </w:r>
      <w:r w:rsidR="00FF3DBD" w:rsidRPr="00F23437">
        <w:rPr>
          <w:noProof/>
          <w:highlight w:val="lightGray"/>
        </w:rPr>
        <w:t>promoting the development of</w:t>
      </w:r>
      <w:r w:rsidRPr="00F23437">
        <w:rPr>
          <w:noProof/>
          <w:highlight w:val="lightGray"/>
        </w:rPr>
        <w:t xml:space="preserve"> common </w:t>
      </w:r>
      <w:r w:rsidR="00AD5865" w:rsidRPr="00F23437">
        <w:rPr>
          <w:noProof/>
          <w:highlight w:val="lightGray"/>
        </w:rPr>
        <w:t xml:space="preserve">voluntary </w:t>
      </w:r>
      <w:r w:rsidRPr="00F23437">
        <w:rPr>
          <w:noProof/>
          <w:highlight w:val="lightGray"/>
        </w:rPr>
        <w:t>standards on counting units, counting rules, common disaggregations, reporting formats, and on the classification of criminal offences.</w:t>
      </w:r>
    </w:p>
    <w:p w14:paraId="6F161E08" w14:textId="77777777" w:rsidR="00ED0A94" w:rsidRPr="00F23437" w:rsidRDefault="00ED0A94" w:rsidP="004D6FE4">
      <w:pPr>
        <w:pStyle w:val="ManualNumPar1"/>
        <w:rPr>
          <w:noProof/>
          <w:highlight w:val="lightGray"/>
        </w:rPr>
      </w:pPr>
      <w:r w:rsidRPr="00F23437">
        <w:rPr>
          <w:noProof/>
          <w:highlight w:val="lightGray"/>
        </w:rPr>
        <w:t>6.</w:t>
      </w:r>
      <w:r w:rsidRPr="00F23437">
        <w:rPr>
          <w:noProof/>
          <w:highlight w:val="lightGray"/>
        </w:rPr>
        <w:tab/>
        <w:t xml:space="preserve">Member States shall transmit the statistics to the EU Centre and </w:t>
      </w:r>
      <w:r w:rsidR="00582724" w:rsidRPr="00F23437">
        <w:rPr>
          <w:noProof/>
          <w:highlight w:val="lightGray"/>
        </w:rPr>
        <w:t xml:space="preserve">the </w:t>
      </w:r>
      <w:r w:rsidRPr="00F23437">
        <w:rPr>
          <w:noProof/>
          <w:highlight w:val="lightGray"/>
        </w:rPr>
        <w:t xml:space="preserve">Commission and make the collected statistics available to the public on an annual basis. </w:t>
      </w:r>
      <w:r w:rsidR="00FC2F4C" w:rsidRPr="00F23437">
        <w:rPr>
          <w:noProof/>
          <w:highlight w:val="lightGray"/>
        </w:rPr>
        <w:t xml:space="preserve">The EU Centre shall compile the statistics and make them publicly available. </w:t>
      </w:r>
      <w:r w:rsidRPr="00F23437">
        <w:rPr>
          <w:noProof/>
          <w:highlight w:val="lightGray"/>
        </w:rPr>
        <w:t>The statistics shall not contain personal data</w:t>
      </w:r>
      <w:r w:rsidR="00B749B9" w:rsidRPr="00F23437">
        <w:rPr>
          <w:noProof/>
          <w:highlight w:val="lightGray"/>
        </w:rPr>
        <w:t>.</w:t>
      </w:r>
      <w:r w:rsidR="00357D21" w:rsidRPr="00F23437">
        <w:rPr>
          <w:noProof/>
          <w:highlight w:val="lightGray"/>
        </w:rPr>
        <w:t xml:space="preserve"> </w:t>
      </w:r>
    </w:p>
    <w:p w14:paraId="3E8B08C6" w14:textId="77777777" w:rsidR="00ED0A94" w:rsidRPr="00F23437" w:rsidRDefault="00E70196" w:rsidP="004D6FE4">
      <w:pPr>
        <w:pStyle w:val="ManualNumPar1"/>
        <w:rPr>
          <w:noProof/>
          <w:highlight w:val="lightGray"/>
        </w:rPr>
      </w:pPr>
      <w:r w:rsidRPr="00F23437">
        <w:rPr>
          <w:noProof/>
          <w:highlight w:val="lightGray"/>
        </w:rPr>
        <w:t>7.</w:t>
      </w:r>
      <w:r w:rsidRPr="00F23437">
        <w:rPr>
          <w:noProof/>
          <w:highlight w:val="lightGray"/>
        </w:rPr>
        <w:tab/>
        <w:t>M</w:t>
      </w:r>
      <w:r w:rsidR="00ED0A94" w:rsidRPr="00F23437">
        <w:rPr>
          <w:noProof/>
          <w:highlight w:val="lightGray"/>
        </w:rPr>
        <w:t xml:space="preserve">ember States shall support research on root causes, effects, incidences, effective prevention measures, effective assistance to victims measures and conviction rates of </w:t>
      </w:r>
      <w:r w:rsidR="00582724" w:rsidRPr="00F23437">
        <w:rPr>
          <w:noProof/>
          <w:highlight w:val="lightGray"/>
        </w:rPr>
        <w:t>the</w:t>
      </w:r>
      <w:r w:rsidR="00ED0A94" w:rsidRPr="00F23437">
        <w:rPr>
          <w:noProof/>
          <w:highlight w:val="lightGray"/>
        </w:rPr>
        <w:t xml:space="preserve"> offences </w:t>
      </w:r>
      <w:r w:rsidR="00EB67F5" w:rsidRPr="00F23437">
        <w:rPr>
          <w:noProof/>
          <w:highlight w:val="lightGray"/>
        </w:rPr>
        <w:t xml:space="preserve">referred to in Articles 3 to 9 of </w:t>
      </w:r>
      <w:r w:rsidR="00ED0A94" w:rsidRPr="00F23437">
        <w:rPr>
          <w:noProof/>
          <w:highlight w:val="lightGray"/>
        </w:rPr>
        <w:t>this Directive.</w:t>
      </w:r>
    </w:p>
    <w:p w14:paraId="76DC751C" w14:textId="77777777" w:rsidR="00C14CB2" w:rsidRDefault="00C14CB2" w:rsidP="00C14CB2">
      <w:pPr>
        <w:pStyle w:val="Text1"/>
        <w:rPr>
          <w:noProof/>
        </w:rPr>
      </w:pPr>
    </w:p>
    <w:p w14:paraId="0285A392" w14:textId="77777777" w:rsidR="00BA5AE3" w:rsidRPr="00583314" w:rsidRDefault="00BA5AE3" w:rsidP="00BA5AE3">
      <w:pPr>
        <w:pStyle w:val="CRSeparator"/>
        <w:rPr>
          <w:noProof/>
        </w:rPr>
      </w:pPr>
    </w:p>
    <w:p w14:paraId="7726B8B1" w14:textId="25BDE65F" w:rsidR="00BA5AE3" w:rsidRPr="00EA3D14" w:rsidRDefault="00BA5AE3" w:rsidP="007F2E85">
      <w:pPr>
        <w:pStyle w:val="CRReference"/>
        <w:rPr>
          <w:rStyle w:val="CRDeleted"/>
          <w:dstrike w:val="0"/>
          <w:noProof/>
          <w:lang w:val="en-US"/>
        </w:rPr>
      </w:pPr>
      <w:r w:rsidRPr="00583314">
        <w:rPr>
          <w:noProof/>
        </w:rPr>
        <w:fldChar w:fldCharType="begin"/>
      </w:r>
      <w:r w:rsidRPr="00EA3D14">
        <w:rPr>
          <w:noProof/>
          <w:lang w:val="en-US"/>
        </w:rPr>
        <w:instrText xml:space="preserve"> QUOTE "</w:instrText>
      </w:r>
      <w:r w:rsidRPr="00EA3D14">
        <w:rPr>
          <w:rStyle w:val="CRMarker"/>
          <w:noProof/>
          <w:lang w:val="en-US"/>
        </w:rPr>
        <w:instrText>ê</w:instrText>
      </w:r>
      <w:r w:rsidRPr="00EA3D14">
        <w:rPr>
          <w:noProof/>
          <w:lang w:val="en-US"/>
        </w:rPr>
        <w:instrText xml:space="preserve">" </w:instrText>
      </w:r>
      <w:r w:rsidRPr="00583314">
        <w:rPr>
          <w:noProof/>
        </w:rPr>
        <w:fldChar w:fldCharType="separate"/>
      </w:r>
      <w:r w:rsidRPr="00EA3D14">
        <w:rPr>
          <w:rStyle w:val="CRMarker"/>
          <w:noProof/>
          <w:lang w:val="en-US"/>
        </w:rPr>
        <w:t>ê</w:t>
      </w:r>
      <w:r w:rsidRPr="00583314">
        <w:rPr>
          <w:noProof/>
        </w:rPr>
        <w:fldChar w:fldCharType="end"/>
      </w:r>
      <w:r w:rsidRPr="00EA3D14">
        <w:rPr>
          <w:noProof/>
          <w:lang w:val="en-US"/>
        </w:rPr>
        <w:t> 2011/93/E</w:t>
      </w:r>
      <w:r w:rsidR="007F2E85" w:rsidRPr="00EA3D14">
        <w:rPr>
          <w:noProof/>
          <w:lang w:val="en-US"/>
        </w:rPr>
        <w:t>U</w:t>
      </w:r>
      <w:r w:rsidR="00693320" w:rsidRPr="00EA3D14">
        <w:rPr>
          <w:noProof/>
          <w:lang w:val="en-US"/>
        </w:rPr>
        <w:t xml:space="preserve"> (adapted)</w:t>
      </w:r>
    </w:p>
    <w:p w14:paraId="23885584" w14:textId="77777777" w:rsidR="009166D4" w:rsidRPr="00EA3D14" w:rsidRDefault="009166D4" w:rsidP="004D4B0B">
      <w:pPr>
        <w:pStyle w:val="ManualHeading3"/>
        <w:tabs>
          <w:tab w:val="clear" w:pos="850"/>
          <w:tab w:val="left" w:pos="0"/>
        </w:tabs>
        <w:jc w:val="center"/>
        <w:rPr>
          <w:noProof/>
          <w:lang w:val="en-US"/>
        </w:rPr>
      </w:pPr>
      <w:r w:rsidRPr="00EA3D14">
        <w:rPr>
          <w:noProof/>
          <w:lang w:val="en-US"/>
        </w:rPr>
        <w:t>Article 3</w:t>
      </w:r>
      <w:r w:rsidR="00875414" w:rsidRPr="00EA3D14">
        <w:rPr>
          <w:noProof/>
          <w:lang w:val="en-US"/>
        </w:rPr>
        <w:t>2</w:t>
      </w:r>
    </w:p>
    <w:p w14:paraId="40455C21" w14:textId="77777777" w:rsidR="009166D4" w:rsidRPr="00583314" w:rsidRDefault="009166D4" w:rsidP="004D4B0B">
      <w:pPr>
        <w:pStyle w:val="ManualHeading3"/>
        <w:tabs>
          <w:tab w:val="clear" w:pos="850"/>
        </w:tabs>
        <w:ind w:left="0" w:firstLine="0"/>
        <w:jc w:val="center"/>
        <w:rPr>
          <w:noProof/>
        </w:rPr>
      </w:pPr>
      <w:r w:rsidRPr="00583314">
        <w:rPr>
          <w:noProof/>
        </w:rPr>
        <w:t>Reporting</w:t>
      </w:r>
    </w:p>
    <w:p w14:paraId="3FEC3A27" w14:textId="77777777" w:rsidR="00BA5AE3" w:rsidRPr="00F23437" w:rsidRDefault="00BA5AE3" w:rsidP="004D6FE4">
      <w:pPr>
        <w:pStyle w:val="ManualNumPar1"/>
        <w:rPr>
          <w:rStyle w:val="CRRefonteDeleted"/>
          <w:highlight w:val="lightGray"/>
        </w:rPr>
      </w:pPr>
      <w:r w:rsidRPr="00F23437">
        <w:rPr>
          <w:rStyle w:val="CRRefonteDeleted"/>
          <w:highlight w:val="lightGray"/>
        </w:rPr>
        <w:t>1.</w:t>
      </w:r>
      <w:r w:rsidRPr="00F23437">
        <w:rPr>
          <w:rStyle w:val="CRRefonteDeleted"/>
          <w:highlight w:val="lightGray"/>
        </w:rPr>
        <w:tab/>
      </w:r>
      <w:r w:rsidRPr="00F23437">
        <w:rPr>
          <w:rStyle w:val="CRRefonteDeleted"/>
          <w:color w:val="000000"/>
          <w:highlight w:val="lightGray"/>
        </w:rPr>
        <w:t xml:space="preserve">The Commission shall, by 18 December 2015, submit a report to the European Parliament and the Council assessing the extent to which the Member States have taken the necessary </w:t>
      </w:r>
      <w:r w:rsidRPr="00F23437">
        <w:rPr>
          <w:rStyle w:val="CRRefonteDeleted"/>
          <w:highlight w:val="lightGray"/>
        </w:rPr>
        <w:t>measures</w:t>
      </w:r>
      <w:r w:rsidRPr="00F23437">
        <w:rPr>
          <w:rStyle w:val="CRRefonteDeleted"/>
          <w:color w:val="000000"/>
          <w:highlight w:val="lightGray"/>
        </w:rPr>
        <w:t xml:space="preserve"> in order to comply with this Directive, accompanied, if necessary, by a legislative proposal.</w:t>
      </w:r>
    </w:p>
    <w:p w14:paraId="59EEE20F" w14:textId="0E81946C" w:rsidR="007F2E85" w:rsidRPr="007F2E85" w:rsidRDefault="00BA5AE3" w:rsidP="007F2E85">
      <w:pPr>
        <w:pStyle w:val="ManualNumPar1"/>
        <w:rPr>
          <w:dstrike/>
          <w:color w:val="000000"/>
          <w:highlight w:val="lightGray"/>
        </w:rPr>
      </w:pPr>
      <w:r w:rsidRPr="00F23437">
        <w:rPr>
          <w:rStyle w:val="CRRefonteDeleted"/>
          <w:highlight w:val="lightGray"/>
        </w:rPr>
        <w:t>2.</w:t>
      </w:r>
      <w:r w:rsidRPr="00F23437">
        <w:rPr>
          <w:rStyle w:val="CRRefonteDeleted"/>
          <w:highlight w:val="lightGray"/>
        </w:rPr>
        <w:tab/>
      </w:r>
      <w:r w:rsidRPr="00F23437">
        <w:rPr>
          <w:rStyle w:val="CRRefonteDeleted"/>
          <w:color w:val="000000"/>
          <w:highlight w:val="lightGray"/>
        </w:rPr>
        <w:t xml:space="preserve">The Commission shall, by 18 December 2015, submit a report to the European Parliament and the Council assessing the implementation of the measures referred to in Article 25. </w:t>
      </w:r>
    </w:p>
    <w:p w14:paraId="448DA74F" w14:textId="77777777" w:rsidR="007F2E85" w:rsidRDefault="007F2E85" w:rsidP="007F2E85">
      <w:pPr>
        <w:pStyle w:val="CRSeparator"/>
        <w:rPr>
          <w:noProof/>
        </w:rPr>
      </w:pPr>
    </w:p>
    <w:p w14:paraId="1ADCAFEA" w14:textId="7E04D9BE" w:rsidR="007F2E85" w:rsidRPr="007F2E85" w:rsidRDefault="007F2E85" w:rsidP="007F2E85">
      <w:pPr>
        <w:pStyle w:val="CRReference"/>
        <w:rPr>
          <w:noProof/>
          <w:highlight w:val="lightGray"/>
        </w:rPr>
      </w:pPr>
      <w:r w:rsidRPr="007F2E85">
        <w:rPr>
          <w:highlight w:val="lightGray"/>
        </w:rPr>
        <w:fldChar w:fldCharType="begin"/>
      </w:r>
      <w:r w:rsidRPr="007F2E85">
        <w:rPr>
          <w:highlight w:val="lightGray"/>
        </w:rPr>
        <w:instrText xml:space="preserve"> QUOTE "</w:instrText>
      </w:r>
      <w:r w:rsidRPr="007F2E85">
        <w:rPr>
          <w:rStyle w:val="CRMarker"/>
          <w:highlight w:val="lightGray"/>
        </w:rPr>
        <w:instrText>ò</w:instrText>
      </w:r>
      <w:r w:rsidRPr="007F2E85">
        <w:rPr>
          <w:highlight w:val="lightGray"/>
        </w:rPr>
        <w:instrText xml:space="preserve">" </w:instrText>
      </w:r>
      <w:r w:rsidRPr="007F2E85">
        <w:rPr>
          <w:highlight w:val="lightGray"/>
        </w:rPr>
        <w:fldChar w:fldCharType="separate"/>
      </w:r>
      <w:r w:rsidRPr="007F2E85">
        <w:rPr>
          <w:rStyle w:val="CRMarker"/>
          <w:highlight w:val="lightGray"/>
        </w:rPr>
        <w:t>ò</w:t>
      </w:r>
      <w:r w:rsidRPr="007F2E85">
        <w:rPr>
          <w:highlight w:val="lightGray"/>
        </w:rPr>
        <w:fldChar w:fldCharType="end"/>
      </w:r>
      <w:r w:rsidRPr="007F2E85">
        <w:rPr>
          <w:highlight w:val="lightGray"/>
        </w:rPr>
        <w:t> </w:t>
      </w:r>
      <w:r>
        <w:rPr>
          <w:highlight w:val="lightGray"/>
        </w:rPr>
        <w:t>new</w:t>
      </w:r>
    </w:p>
    <w:p w14:paraId="47FDA9A9" w14:textId="52DB02D1" w:rsidR="007F2E85" w:rsidRPr="00583314" w:rsidRDefault="007F2E85" w:rsidP="004362BB">
      <w:pPr>
        <w:rPr>
          <w:noProof/>
        </w:rPr>
      </w:pPr>
      <w:r w:rsidRPr="00F23437">
        <w:rPr>
          <w:noProof/>
          <w:highlight w:val="lightGray"/>
        </w:rPr>
        <w:t>The Commission shall, by [</w:t>
      </w:r>
      <w:r w:rsidRPr="00F23437">
        <w:rPr>
          <w:i/>
          <w:noProof/>
          <w:highlight w:val="lightGray"/>
        </w:rPr>
        <w:t>5 years after date of entry into application</w:t>
      </w:r>
      <w:r w:rsidRPr="00F23437">
        <w:rPr>
          <w:noProof/>
          <w:highlight w:val="lightGray"/>
        </w:rPr>
        <w:t>] and then every 5 years thereafter, submit a report to the European Parliament and the Council on the application of this Directive [in the Member States] and, if appropriate, propose amendments.</w:t>
      </w:r>
    </w:p>
    <w:p w14:paraId="1A148DF9" w14:textId="77777777" w:rsidR="00F23437" w:rsidRPr="00583314" w:rsidRDefault="00F23437" w:rsidP="00F23437">
      <w:pPr>
        <w:pStyle w:val="CRSeparator"/>
        <w:rPr>
          <w:noProof/>
        </w:rPr>
      </w:pPr>
    </w:p>
    <w:p w14:paraId="7B61A906" w14:textId="302F18F4" w:rsidR="00BA5AE3" w:rsidRPr="00EA3D14" w:rsidRDefault="00F23437" w:rsidP="007F2E85">
      <w:pPr>
        <w:pStyle w:val="CRReference"/>
        <w:rPr>
          <w:noProof/>
          <w:lang w:val="en-US"/>
        </w:rPr>
      </w:pPr>
      <w:r w:rsidRPr="00583314">
        <w:rPr>
          <w:noProof/>
        </w:rPr>
        <w:fldChar w:fldCharType="begin"/>
      </w:r>
      <w:r w:rsidRPr="00EA3D14">
        <w:rPr>
          <w:noProof/>
          <w:lang w:val="en-US"/>
        </w:rPr>
        <w:instrText xml:space="preserve"> QUOTE "</w:instrText>
      </w:r>
      <w:r w:rsidRPr="00EA3D14">
        <w:rPr>
          <w:rStyle w:val="CRMarker"/>
          <w:noProof/>
          <w:lang w:val="en-US"/>
        </w:rPr>
        <w:instrText>ê</w:instrText>
      </w:r>
      <w:r w:rsidRPr="00EA3D14">
        <w:rPr>
          <w:noProof/>
          <w:lang w:val="en-US"/>
        </w:rPr>
        <w:instrText xml:space="preserve">" </w:instrText>
      </w:r>
      <w:r w:rsidRPr="00583314">
        <w:rPr>
          <w:noProof/>
        </w:rPr>
        <w:fldChar w:fldCharType="separate"/>
      </w:r>
      <w:r w:rsidRPr="00EA3D14">
        <w:rPr>
          <w:rStyle w:val="CRMarker"/>
          <w:noProof/>
          <w:lang w:val="en-US"/>
        </w:rPr>
        <w:t>ê</w:t>
      </w:r>
      <w:r w:rsidRPr="00583314">
        <w:rPr>
          <w:noProof/>
        </w:rPr>
        <w:fldChar w:fldCharType="end"/>
      </w:r>
      <w:r w:rsidRPr="00EA3D14">
        <w:rPr>
          <w:noProof/>
          <w:lang w:val="en-US"/>
        </w:rPr>
        <w:t> 2011/93/EU</w:t>
      </w:r>
    </w:p>
    <w:p w14:paraId="6C9E4336" w14:textId="77777777" w:rsidR="00E70196" w:rsidRPr="00F23437" w:rsidRDefault="00ED0A94" w:rsidP="00E70196">
      <w:pPr>
        <w:pStyle w:val="Titrearticle"/>
        <w:spacing w:before="0" w:after="0" w:line="360" w:lineRule="auto"/>
        <w:rPr>
          <w:rStyle w:val="CRRefonteDeleted"/>
          <w:highlight w:val="lightGray"/>
        </w:rPr>
      </w:pPr>
      <w:r w:rsidRPr="00F23437">
        <w:rPr>
          <w:rStyle w:val="CRRefonteDeleted"/>
          <w:highlight w:val="lightGray"/>
        </w:rPr>
        <w:t xml:space="preserve">Article 26 </w:t>
      </w:r>
    </w:p>
    <w:p w14:paraId="0E856E86" w14:textId="77777777" w:rsidR="00ED0A94" w:rsidRPr="00F23437" w:rsidRDefault="00ED0A94" w:rsidP="00E70196">
      <w:pPr>
        <w:pStyle w:val="Titrearticle"/>
        <w:spacing w:before="0" w:after="0" w:line="360" w:lineRule="auto"/>
        <w:rPr>
          <w:rStyle w:val="CRRefonteDeleted"/>
          <w:highlight w:val="lightGray"/>
        </w:rPr>
      </w:pPr>
      <w:r w:rsidRPr="00F23437">
        <w:rPr>
          <w:rStyle w:val="CRRefonteDeleted"/>
          <w:highlight w:val="lightGray"/>
        </w:rPr>
        <w:t>Replacement of Framework Decision 2004/68/JHA</w:t>
      </w:r>
    </w:p>
    <w:p w14:paraId="2FEDC08E" w14:textId="77777777" w:rsidR="00ED0A94" w:rsidRPr="00F23437" w:rsidRDefault="00ED0A94" w:rsidP="001038A8">
      <w:pPr>
        <w:rPr>
          <w:rStyle w:val="CRRefonteDeleted"/>
          <w:highlight w:val="lightGray"/>
        </w:rPr>
      </w:pPr>
      <w:r w:rsidRPr="00F23437">
        <w:rPr>
          <w:rStyle w:val="CRRefonteDeleted"/>
          <w:highlight w:val="lightGray"/>
        </w:rPr>
        <w:t>Framework Decision 2004/68/JHA is hereby replaced in relation to Member States participating in the adoption of this Directive without prejudice to the obligations of those Member States relating to the time limits for transposition of the Framework Decision into national law.</w:t>
      </w:r>
    </w:p>
    <w:p w14:paraId="4F00D210" w14:textId="77777777" w:rsidR="00ED0A94" w:rsidRPr="00F23437" w:rsidRDefault="00ED0A94" w:rsidP="001038A8">
      <w:pPr>
        <w:rPr>
          <w:rStyle w:val="CRRefonteDeleted"/>
          <w:highlight w:val="lightGray"/>
        </w:rPr>
      </w:pPr>
      <w:r w:rsidRPr="00F23437">
        <w:rPr>
          <w:rStyle w:val="CRRefonteDeleted"/>
          <w:highlight w:val="lightGray"/>
        </w:rPr>
        <w:t>In relation to Member States participating in the adoption of this Directive, references to Framework Decision 2004/68/JHA shall be construed as references to this Directive.</w:t>
      </w:r>
    </w:p>
    <w:p w14:paraId="6D879EC7" w14:textId="77777777" w:rsidR="00582724" w:rsidRDefault="00582724" w:rsidP="001038A8">
      <w:pPr>
        <w:rPr>
          <w:noProof/>
        </w:rPr>
      </w:pPr>
    </w:p>
    <w:p w14:paraId="268D7815" w14:textId="77777777" w:rsidR="00A20DFD" w:rsidRDefault="00A20DFD" w:rsidP="00A20DFD">
      <w:pPr>
        <w:pStyle w:val="CRSeparator"/>
        <w:rPr>
          <w:noProof/>
        </w:rPr>
      </w:pPr>
    </w:p>
    <w:p w14:paraId="0ADBD1A7" w14:textId="73D5F74E" w:rsidR="00A20DFD" w:rsidRPr="00EA3D14" w:rsidRDefault="00A20DFD" w:rsidP="00A20DFD">
      <w:pPr>
        <w:pStyle w:val="CRReference"/>
        <w:rPr>
          <w:noProof/>
          <w:lang w:val="fr-BE"/>
        </w:rPr>
      </w:pPr>
      <w:r w:rsidRPr="00A20DFD">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A20DFD">
        <w:fldChar w:fldCharType="separate"/>
      </w:r>
      <w:r w:rsidRPr="00EA3D14">
        <w:rPr>
          <w:rStyle w:val="CRMarker"/>
          <w:lang w:val="fr-BE"/>
        </w:rPr>
        <w:t>ê</w:t>
      </w:r>
      <w:r w:rsidRPr="00A20DFD">
        <w:fldChar w:fldCharType="end"/>
      </w:r>
      <w:r w:rsidRPr="00EA3D14">
        <w:rPr>
          <w:lang w:val="fr-BE"/>
        </w:rPr>
        <w:t> 2011/93/EU (adapted)</w:t>
      </w:r>
    </w:p>
    <w:bookmarkStart w:id="46" w:name="_Hlk156224026"/>
    <w:p w14:paraId="4517F7B4" w14:textId="1720B045" w:rsidR="00A20DFD" w:rsidRPr="00EA3D14" w:rsidRDefault="00A20DFD" w:rsidP="00A20DFD">
      <w:pPr>
        <w:pStyle w:val="CRReference"/>
        <w:rPr>
          <w:noProof/>
          <w:highlight w:val="lightGray"/>
          <w:lang w:val="fr-BE"/>
        </w:rPr>
      </w:pPr>
      <w:r w:rsidRPr="00A20DFD">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A20DFD">
        <w:rPr>
          <w:highlight w:val="lightGray"/>
        </w:rPr>
        <w:fldChar w:fldCharType="separate"/>
      </w:r>
      <w:r w:rsidRPr="00EA3D14">
        <w:rPr>
          <w:rStyle w:val="CRMarker"/>
          <w:highlight w:val="lightGray"/>
          <w:lang w:val="fr-BE"/>
        </w:rPr>
        <w:t>ð</w:t>
      </w:r>
      <w:r w:rsidRPr="00A20DFD">
        <w:rPr>
          <w:highlight w:val="lightGray"/>
        </w:rPr>
        <w:fldChar w:fldCharType="end"/>
      </w:r>
      <w:r w:rsidRPr="00EA3D14">
        <w:rPr>
          <w:highlight w:val="lightGray"/>
          <w:lang w:val="fr-BE"/>
        </w:rPr>
        <w:t> new</w:t>
      </w:r>
    </w:p>
    <w:p w14:paraId="06E338E0" w14:textId="4DBC1FAC" w:rsidR="00ED0A94" w:rsidRPr="00EA3D14" w:rsidRDefault="00ED0A94" w:rsidP="004D4B0B">
      <w:pPr>
        <w:pStyle w:val="ManualHeading3"/>
        <w:tabs>
          <w:tab w:val="clear" w:pos="850"/>
          <w:tab w:val="left" w:pos="0"/>
        </w:tabs>
        <w:jc w:val="center"/>
        <w:rPr>
          <w:noProof/>
          <w:lang w:val="fr-BE"/>
        </w:rPr>
      </w:pPr>
      <w:r w:rsidRPr="00EA3D14">
        <w:rPr>
          <w:noProof/>
          <w:lang w:val="fr-BE"/>
        </w:rPr>
        <w:t xml:space="preserve">Article </w:t>
      </w:r>
      <w:r w:rsidR="00F94327" w:rsidRPr="00EA3D14">
        <w:rPr>
          <w:noProof/>
          <w:lang w:val="fr-BE"/>
        </w:rPr>
        <w:t>3</w:t>
      </w:r>
      <w:r w:rsidR="00875414" w:rsidRPr="00EA3D14">
        <w:rPr>
          <w:noProof/>
          <w:lang w:val="fr-BE"/>
        </w:rPr>
        <w:t>3</w:t>
      </w:r>
    </w:p>
    <w:p w14:paraId="56099129" w14:textId="77777777" w:rsidR="00ED0A94" w:rsidRPr="00583314" w:rsidRDefault="00ED0A94" w:rsidP="004D4B0B">
      <w:pPr>
        <w:pStyle w:val="ManualHeading3"/>
        <w:tabs>
          <w:tab w:val="clear" w:pos="850"/>
          <w:tab w:val="left" w:pos="0"/>
        </w:tabs>
        <w:jc w:val="center"/>
        <w:rPr>
          <w:noProof/>
        </w:rPr>
      </w:pPr>
      <w:r w:rsidRPr="00583314">
        <w:rPr>
          <w:noProof/>
        </w:rPr>
        <w:t>Transposition</w:t>
      </w:r>
    </w:p>
    <w:p w14:paraId="4812BD0B" w14:textId="77054D8C" w:rsidR="00582724" w:rsidRDefault="00ED0A94" w:rsidP="004D6FE4">
      <w:pPr>
        <w:pStyle w:val="ManualNumPar1"/>
        <w:rPr>
          <w:noProof/>
        </w:rPr>
      </w:pPr>
      <w:r>
        <w:rPr>
          <w:noProof/>
        </w:rPr>
        <w:t>1.</w:t>
      </w:r>
      <w:r>
        <w:rPr>
          <w:noProof/>
        </w:rPr>
        <w:tab/>
      </w:r>
      <w:r w:rsidRPr="00583314">
        <w:rPr>
          <w:noProof/>
        </w:rPr>
        <w:t xml:space="preserve">Member States shall bring into force the laws, regulations and administrative provisions necessary to comply with </w:t>
      </w:r>
      <w:r w:rsidRPr="00A20DFD">
        <w:rPr>
          <w:rStyle w:val="CRDeleted"/>
        </w:rPr>
        <w:t>this Directive</w:t>
      </w:r>
      <w:r w:rsidR="00A05000" w:rsidRPr="00583314">
        <w:rPr>
          <w:noProof/>
        </w:rPr>
        <w:t> </w:t>
      </w:r>
      <w:r w:rsidR="00A20DFD" w:rsidRPr="003E2E0B">
        <w:rPr>
          <w:highlight w:val="lightGray"/>
        </w:rPr>
        <w:fldChar w:fldCharType="begin"/>
      </w:r>
      <w:r w:rsidR="00A20DFD" w:rsidRPr="003E2E0B">
        <w:rPr>
          <w:highlight w:val="lightGray"/>
        </w:rPr>
        <w:instrText xml:space="preserve"> QUOTE "</w:instrText>
      </w:r>
      <w:r w:rsidR="00A20DFD" w:rsidRPr="003E2E0B">
        <w:rPr>
          <w:rStyle w:val="CRMarker"/>
          <w:highlight w:val="lightGray"/>
        </w:rPr>
        <w:instrText>ð</w:instrText>
      </w:r>
      <w:r w:rsidR="00A20DFD" w:rsidRPr="003E2E0B">
        <w:rPr>
          <w:highlight w:val="lightGray"/>
        </w:rPr>
        <w:instrText xml:space="preserve">" </w:instrText>
      </w:r>
      <w:r w:rsidR="00A20DFD" w:rsidRPr="003E2E0B">
        <w:rPr>
          <w:highlight w:val="lightGray"/>
        </w:rPr>
        <w:fldChar w:fldCharType="separate"/>
      </w:r>
      <w:r w:rsidR="00A20DFD" w:rsidRPr="003E2E0B">
        <w:rPr>
          <w:rStyle w:val="CRMarker"/>
          <w:highlight w:val="lightGray"/>
        </w:rPr>
        <w:t>ð</w:t>
      </w:r>
      <w:r w:rsidR="00A20DFD" w:rsidRPr="003E2E0B">
        <w:rPr>
          <w:highlight w:val="lightGray"/>
        </w:rPr>
        <w:fldChar w:fldCharType="end"/>
      </w:r>
      <w:r w:rsidR="00A20DFD" w:rsidRPr="00A20DFD">
        <w:rPr>
          <w:highlight w:val="lightGray"/>
        </w:rPr>
        <w:t> </w:t>
      </w:r>
      <w:r w:rsidR="009C5A79" w:rsidRPr="00A20DFD">
        <w:rPr>
          <w:noProof/>
          <w:highlight w:val="lightGray"/>
        </w:rPr>
        <w:t xml:space="preserve">Article 2, </w:t>
      </w:r>
      <w:r w:rsidR="00A35D46" w:rsidRPr="00A20DFD">
        <w:rPr>
          <w:noProof/>
          <w:highlight w:val="lightGray"/>
        </w:rPr>
        <w:t>paragraphs</w:t>
      </w:r>
      <w:r w:rsidR="009C5A79" w:rsidRPr="00A20DFD">
        <w:rPr>
          <w:noProof/>
          <w:highlight w:val="lightGray"/>
        </w:rPr>
        <w:t xml:space="preserve"> (3)(d), </w:t>
      </w:r>
      <w:r w:rsidR="00352474" w:rsidRPr="00A20DFD">
        <w:rPr>
          <w:noProof/>
          <w:highlight w:val="lightGray"/>
        </w:rPr>
        <w:t>(4),</w:t>
      </w:r>
      <w:r w:rsidR="00A35D46" w:rsidRPr="00A20DFD">
        <w:rPr>
          <w:noProof/>
          <w:highlight w:val="lightGray"/>
        </w:rPr>
        <w:t xml:space="preserve"> (5), (6),</w:t>
      </w:r>
      <w:r w:rsidR="00352474" w:rsidRPr="00A20DFD">
        <w:rPr>
          <w:noProof/>
          <w:highlight w:val="lightGray"/>
        </w:rPr>
        <w:t xml:space="preserve"> (8), (9)</w:t>
      </w:r>
      <w:r w:rsidR="00A35D46" w:rsidRPr="00A20DFD">
        <w:rPr>
          <w:noProof/>
          <w:highlight w:val="lightGray"/>
        </w:rPr>
        <w:t>;</w:t>
      </w:r>
      <w:r w:rsidR="00352474" w:rsidRPr="00A20DFD">
        <w:rPr>
          <w:noProof/>
          <w:highlight w:val="lightGray"/>
        </w:rPr>
        <w:t xml:space="preserve"> Article 3</w:t>
      </w:r>
      <w:r w:rsidR="00A35D46" w:rsidRPr="00A20DFD">
        <w:rPr>
          <w:noProof/>
          <w:highlight w:val="lightGray"/>
        </w:rPr>
        <w:t xml:space="preserve"> paragraphs (1), </w:t>
      </w:r>
      <w:r w:rsidR="00DE187A" w:rsidRPr="00A20DFD">
        <w:rPr>
          <w:noProof/>
          <w:highlight w:val="lightGray"/>
        </w:rPr>
        <w:t xml:space="preserve">(4), </w:t>
      </w:r>
      <w:r w:rsidR="00A35D46" w:rsidRPr="00A20DFD">
        <w:rPr>
          <w:noProof/>
          <w:highlight w:val="lightGray"/>
        </w:rPr>
        <w:t xml:space="preserve">to </w:t>
      </w:r>
      <w:r w:rsidR="00352474" w:rsidRPr="00A20DFD">
        <w:rPr>
          <w:noProof/>
          <w:highlight w:val="lightGray"/>
        </w:rPr>
        <w:t>(9)</w:t>
      </w:r>
      <w:r w:rsidR="00A35D46" w:rsidRPr="00A20DFD">
        <w:rPr>
          <w:noProof/>
          <w:highlight w:val="lightGray"/>
        </w:rPr>
        <w:t xml:space="preserve">; </w:t>
      </w:r>
      <w:r w:rsidR="00352474" w:rsidRPr="00A20DFD">
        <w:rPr>
          <w:noProof/>
          <w:highlight w:val="lightGray"/>
        </w:rPr>
        <w:t>Article 4</w:t>
      </w:r>
      <w:r w:rsidR="00A35D46" w:rsidRPr="00A20DFD">
        <w:rPr>
          <w:noProof/>
          <w:highlight w:val="lightGray"/>
        </w:rPr>
        <w:t xml:space="preserve"> paragraphs (4) to  </w:t>
      </w:r>
      <w:r w:rsidR="00352474" w:rsidRPr="00A20DFD">
        <w:rPr>
          <w:noProof/>
          <w:highlight w:val="lightGray"/>
        </w:rPr>
        <w:t>(7)</w:t>
      </w:r>
      <w:r w:rsidR="00A35D46" w:rsidRPr="00A20DFD">
        <w:rPr>
          <w:noProof/>
          <w:highlight w:val="lightGray"/>
        </w:rPr>
        <w:t xml:space="preserve">; </w:t>
      </w:r>
      <w:r w:rsidR="00352474" w:rsidRPr="00A20DFD">
        <w:rPr>
          <w:noProof/>
          <w:highlight w:val="lightGray"/>
        </w:rPr>
        <w:t>Article 5</w:t>
      </w:r>
      <w:r w:rsidR="00A35D46" w:rsidRPr="00A20DFD">
        <w:rPr>
          <w:noProof/>
          <w:highlight w:val="lightGray"/>
        </w:rPr>
        <w:t xml:space="preserve"> paragraphs (2) to </w:t>
      </w:r>
      <w:r w:rsidR="00352474" w:rsidRPr="00A20DFD">
        <w:rPr>
          <w:noProof/>
          <w:highlight w:val="lightGray"/>
        </w:rPr>
        <w:t>(</w:t>
      </w:r>
      <w:r w:rsidR="001C5063" w:rsidRPr="00A20DFD">
        <w:rPr>
          <w:noProof/>
          <w:highlight w:val="lightGray"/>
        </w:rPr>
        <w:t>10</w:t>
      </w:r>
      <w:r w:rsidR="00352474" w:rsidRPr="00A20DFD">
        <w:rPr>
          <w:noProof/>
          <w:highlight w:val="lightGray"/>
        </w:rPr>
        <w:t>)</w:t>
      </w:r>
      <w:r w:rsidR="00A35D46" w:rsidRPr="00A20DFD">
        <w:rPr>
          <w:noProof/>
          <w:highlight w:val="lightGray"/>
        </w:rPr>
        <w:t xml:space="preserve">; </w:t>
      </w:r>
      <w:r w:rsidR="00352474" w:rsidRPr="00A20DFD">
        <w:rPr>
          <w:noProof/>
          <w:highlight w:val="lightGray"/>
        </w:rPr>
        <w:t>Article</w:t>
      </w:r>
      <w:r w:rsidR="00A35D46" w:rsidRPr="00A20DFD">
        <w:rPr>
          <w:noProof/>
          <w:highlight w:val="lightGray"/>
        </w:rPr>
        <w:t>s</w:t>
      </w:r>
      <w:r w:rsidR="00352474" w:rsidRPr="00A20DFD">
        <w:rPr>
          <w:noProof/>
          <w:highlight w:val="lightGray"/>
        </w:rPr>
        <w:t xml:space="preserve"> 6</w:t>
      </w:r>
      <w:r w:rsidR="00A35D46" w:rsidRPr="00A20DFD">
        <w:rPr>
          <w:noProof/>
          <w:highlight w:val="lightGray"/>
        </w:rPr>
        <w:t xml:space="preserve"> to 10; </w:t>
      </w:r>
      <w:r w:rsidR="00352474" w:rsidRPr="00A20DFD">
        <w:rPr>
          <w:noProof/>
          <w:highlight w:val="lightGray"/>
        </w:rPr>
        <w:t xml:space="preserve">Article 11, </w:t>
      </w:r>
      <w:r w:rsidR="00F2437F" w:rsidRPr="00A20DFD">
        <w:rPr>
          <w:noProof/>
          <w:highlight w:val="lightGray"/>
        </w:rPr>
        <w:t xml:space="preserve">introductory wording and </w:t>
      </w:r>
      <w:r w:rsidR="00A35D46" w:rsidRPr="00A20DFD">
        <w:rPr>
          <w:noProof/>
          <w:highlight w:val="lightGray"/>
        </w:rPr>
        <w:t>letters</w:t>
      </w:r>
      <w:r w:rsidR="00352474" w:rsidRPr="00A20DFD">
        <w:rPr>
          <w:noProof/>
          <w:highlight w:val="lightGray"/>
        </w:rPr>
        <w:t xml:space="preserve"> </w:t>
      </w:r>
      <w:r w:rsidR="00A35D46" w:rsidRPr="00A20DFD">
        <w:rPr>
          <w:noProof/>
          <w:highlight w:val="lightGray"/>
        </w:rPr>
        <w:t xml:space="preserve">(b), </w:t>
      </w:r>
      <w:r w:rsidR="00352474" w:rsidRPr="00A20DFD">
        <w:rPr>
          <w:noProof/>
          <w:highlight w:val="lightGray"/>
        </w:rPr>
        <w:t>(h), (i), (j)</w:t>
      </w:r>
      <w:r w:rsidR="00A35D46" w:rsidRPr="00A20DFD">
        <w:rPr>
          <w:noProof/>
          <w:highlight w:val="lightGray"/>
        </w:rPr>
        <w:t>;</w:t>
      </w:r>
      <w:r w:rsidR="009E1716" w:rsidRPr="00A20DFD">
        <w:rPr>
          <w:noProof/>
          <w:highlight w:val="lightGray"/>
        </w:rPr>
        <w:t xml:space="preserve"> </w:t>
      </w:r>
      <w:r w:rsidR="00F2437F" w:rsidRPr="00A20DFD">
        <w:rPr>
          <w:noProof/>
          <w:highlight w:val="lightGray"/>
        </w:rPr>
        <w:t>Article 12</w:t>
      </w:r>
      <w:r w:rsidR="00A35D46" w:rsidRPr="00A20DFD">
        <w:rPr>
          <w:noProof/>
          <w:highlight w:val="lightGray"/>
        </w:rPr>
        <w:t>;</w:t>
      </w:r>
      <w:r w:rsidR="009E1716" w:rsidRPr="00A20DFD">
        <w:rPr>
          <w:noProof/>
          <w:highlight w:val="lightGray"/>
        </w:rPr>
        <w:t xml:space="preserve"> </w:t>
      </w:r>
      <w:r w:rsidR="00F2437F" w:rsidRPr="00A20DFD">
        <w:rPr>
          <w:noProof/>
          <w:highlight w:val="lightGray"/>
        </w:rPr>
        <w:t>Article 13</w:t>
      </w:r>
      <w:r w:rsidR="00A35D46" w:rsidRPr="00A20DFD">
        <w:rPr>
          <w:noProof/>
          <w:highlight w:val="lightGray"/>
        </w:rPr>
        <w:t xml:space="preserve">; </w:t>
      </w:r>
      <w:r w:rsidR="00352474" w:rsidRPr="00A20DFD">
        <w:rPr>
          <w:noProof/>
          <w:highlight w:val="lightGray"/>
        </w:rPr>
        <w:t>Article 14</w:t>
      </w:r>
      <w:r w:rsidR="00220BAD" w:rsidRPr="00A20DFD">
        <w:rPr>
          <w:noProof/>
          <w:highlight w:val="lightGray"/>
        </w:rPr>
        <w:t xml:space="preserve"> paragraph </w:t>
      </w:r>
      <w:r w:rsidR="00352474" w:rsidRPr="00A20DFD">
        <w:rPr>
          <w:noProof/>
          <w:highlight w:val="lightGray"/>
        </w:rPr>
        <w:t>(1)</w:t>
      </w:r>
      <w:r w:rsidR="00220BAD" w:rsidRPr="00A20DFD">
        <w:rPr>
          <w:noProof/>
          <w:highlight w:val="lightGray"/>
        </w:rPr>
        <w:t>,</w:t>
      </w:r>
      <w:r w:rsidR="009E1716" w:rsidRPr="00A20DFD">
        <w:rPr>
          <w:noProof/>
          <w:highlight w:val="lightGray"/>
        </w:rPr>
        <w:t xml:space="preserve"> </w:t>
      </w:r>
      <w:r w:rsidR="00352474" w:rsidRPr="00A20DFD">
        <w:rPr>
          <w:noProof/>
          <w:highlight w:val="lightGray"/>
        </w:rPr>
        <w:t xml:space="preserve"> </w:t>
      </w:r>
      <w:r w:rsidR="00681A39" w:rsidRPr="00A20DFD">
        <w:rPr>
          <w:noProof/>
          <w:highlight w:val="lightGray"/>
        </w:rPr>
        <w:t>introductory wording</w:t>
      </w:r>
      <w:r w:rsidR="00220BAD" w:rsidRPr="00A20DFD">
        <w:rPr>
          <w:noProof/>
          <w:highlight w:val="lightGray"/>
        </w:rPr>
        <w:t xml:space="preserve"> and </w:t>
      </w:r>
      <w:r w:rsidR="00A35D46" w:rsidRPr="00A20DFD">
        <w:rPr>
          <w:noProof/>
          <w:highlight w:val="lightGray"/>
        </w:rPr>
        <w:t>letter</w:t>
      </w:r>
      <w:r w:rsidR="00352474" w:rsidRPr="00A20DFD">
        <w:rPr>
          <w:noProof/>
          <w:highlight w:val="lightGray"/>
        </w:rPr>
        <w:t xml:space="preserve"> (b), </w:t>
      </w:r>
      <w:r w:rsidR="00A35D46" w:rsidRPr="00A20DFD">
        <w:rPr>
          <w:noProof/>
          <w:highlight w:val="lightGray"/>
        </w:rPr>
        <w:t xml:space="preserve">and paragraphs </w:t>
      </w:r>
      <w:r w:rsidR="00352474" w:rsidRPr="00A20DFD">
        <w:rPr>
          <w:noProof/>
          <w:highlight w:val="lightGray"/>
        </w:rPr>
        <w:t>(2)</w:t>
      </w:r>
      <w:r w:rsidR="00A35D46" w:rsidRPr="00A20DFD">
        <w:rPr>
          <w:noProof/>
          <w:highlight w:val="lightGray"/>
        </w:rPr>
        <w:t xml:space="preserve"> and </w:t>
      </w:r>
      <w:r w:rsidR="00352474" w:rsidRPr="00A20DFD">
        <w:rPr>
          <w:noProof/>
          <w:highlight w:val="lightGray"/>
        </w:rPr>
        <w:t>(3)</w:t>
      </w:r>
      <w:r w:rsidR="00A35D46" w:rsidRPr="00A20DFD">
        <w:rPr>
          <w:noProof/>
          <w:highlight w:val="lightGray"/>
        </w:rPr>
        <w:t xml:space="preserve">; </w:t>
      </w:r>
      <w:r w:rsidR="0064289C" w:rsidRPr="00A20DFD">
        <w:rPr>
          <w:noProof/>
          <w:highlight w:val="lightGray"/>
        </w:rPr>
        <w:t>Article 15</w:t>
      </w:r>
      <w:r w:rsidR="00A35D46" w:rsidRPr="00A20DFD">
        <w:rPr>
          <w:noProof/>
          <w:highlight w:val="lightGray"/>
        </w:rPr>
        <w:t xml:space="preserve"> to</w:t>
      </w:r>
      <w:r w:rsidR="009E1716" w:rsidRPr="00A20DFD">
        <w:rPr>
          <w:noProof/>
          <w:highlight w:val="lightGray"/>
        </w:rPr>
        <w:t xml:space="preserve"> </w:t>
      </w:r>
      <w:r w:rsidR="00220BAD" w:rsidRPr="00A20DFD">
        <w:rPr>
          <w:noProof/>
          <w:highlight w:val="lightGray"/>
        </w:rPr>
        <w:t xml:space="preserve">20; </w:t>
      </w:r>
      <w:r w:rsidR="00352474" w:rsidRPr="00A20DFD">
        <w:rPr>
          <w:noProof/>
          <w:highlight w:val="lightGray"/>
        </w:rPr>
        <w:t>Article 21</w:t>
      </w:r>
      <w:r w:rsidR="00220BAD" w:rsidRPr="00A20DFD">
        <w:rPr>
          <w:noProof/>
          <w:highlight w:val="lightGray"/>
        </w:rPr>
        <w:t xml:space="preserve"> paragraphs </w:t>
      </w:r>
      <w:r w:rsidR="00EB57D4" w:rsidRPr="00A20DFD">
        <w:rPr>
          <w:noProof/>
          <w:highlight w:val="lightGray"/>
        </w:rPr>
        <w:t>(1)</w:t>
      </w:r>
      <w:r w:rsidR="00220BAD" w:rsidRPr="00A20DFD">
        <w:rPr>
          <w:noProof/>
          <w:highlight w:val="lightGray"/>
        </w:rPr>
        <w:t xml:space="preserve"> to (4), and </w:t>
      </w:r>
      <w:r w:rsidR="00EB57D4" w:rsidRPr="00A20DFD">
        <w:rPr>
          <w:noProof/>
          <w:highlight w:val="lightGray"/>
        </w:rPr>
        <w:t>(6)</w:t>
      </w:r>
      <w:r w:rsidR="00220BAD" w:rsidRPr="00A20DFD">
        <w:rPr>
          <w:noProof/>
          <w:highlight w:val="lightGray"/>
        </w:rPr>
        <w:t xml:space="preserve"> to </w:t>
      </w:r>
      <w:r w:rsidR="009E1716" w:rsidRPr="00A20DFD">
        <w:rPr>
          <w:noProof/>
          <w:highlight w:val="lightGray"/>
        </w:rPr>
        <w:t>(</w:t>
      </w:r>
      <w:r w:rsidR="00220BAD" w:rsidRPr="00A20DFD">
        <w:rPr>
          <w:noProof/>
          <w:highlight w:val="lightGray"/>
        </w:rPr>
        <w:t>1</w:t>
      </w:r>
      <w:r w:rsidR="00352474" w:rsidRPr="00A20DFD">
        <w:rPr>
          <w:noProof/>
          <w:highlight w:val="lightGray"/>
        </w:rPr>
        <w:t>0)</w:t>
      </w:r>
      <w:r w:rsidR="00220BAD" w:rsidRPr="00A20DFD">
        <w:rPr>
          <w:noProof/>
          <w:highlight w:val="lightGray"/>
        </w:rPr>
        <w:t xml:space="preserve">; </w:t>
      </w:r>
      <w:r w:rsidR="00352474" w:rsidRPr="00A20DFD">
        <w:rPr>
          <w:noProof/>
          <w:highlight w:val="lightGray"/>
        </w:rPr>
        <w:t>Article 22</w:t>
      </w:r>
      <w:r w:rsidR="00220BAD" w:rsidRPr="00A20DFD">
        <w:rPr>
          <w:noProof/>
          <w:highlight w:val="lightGray"/>
        </w:rPr>
        <w:t xml:space="preserve"> paragraph </w:t>
      </w:r>
      <w:r w:rsidR="00352474" w:rsidRPr="00A20DFD">
        <w:rPr>
          <w:noProof/>
          <w:highlight w:val="lightGray"/>
        </w:rPr>
        <w:t xml:space="preserve">(3), </w:t>
      </w:r>
      <w:r w:rsidR="00EB57D4" w:rsidRPr="00A20DFD">
        <w:rPr>
          <w:noProof/>
          <w:highlight w:val="lightGray"/>
        </w:rPr>
        <w:t xml:space="preserve">introductory wording and </w:t>
      </w:r>
      <w:r w:rsidR="00220BAD" w:rsidRPr="00A20DFD">
        <w:rPr>
          <w:noProof/>
          <w:highlight w:val="lightGray"/>
        </w:rPr>
        <w:t>letter</w:t>
      </w:r>
      <w:r w:rsidR="00352474" w:rsidRPr="00A20DFD">
        <w:rPr>
          <w:noProof/>
          <w:highlight w:val="lightGray"/>
        </w:rPr>
        <w:t xml:space="preserve"> (g), </w:t>
      </w:r>
      <w:r w:rsidR="00220BAD" w:rsidRPr="00A20DFD">
        <w:rPr>
          <w:noProof/>
          <w:highlight w:val="lightGray"/>
        </w:rPr>
        <w:t xml:space="preserve">and paragraphs </w:t>
      </w:r>
      <w:r w:rsidR="00EB57D4" w:rsidRPr="00A20DFD">
        <w:rPr>
          <w:noProof/>
          <w:highlight w:val="lightGray"/>
        </w:rPr>
        <w:t>(4), (5</w:t>
      </w:r>
      <w:r w:rsidR="009E1716" w:rsidRPr="00A20DFD">
        <w:rPr>
          <w:noProof/>
          <w:highlight w:val="lightGray"/>
        </w:rPr>
        <w:t>)</w:t>
      </w:r>
      <w:r w:rsidR="00220BAD" w:rsidRPr="00A20DFD">
        <w:rPr>
          <w:noProof/>
          <w:highlight w:val="lightGray"/>
        </w:rPr>
        <w:t xml:space="preserve"> and </w:t>
      </w:r>
      <w:r w:rsidR="00352474" w:rsidRPr="00A20DFD">
        <w:rPr>
          <w:noProof/>
          <w:highlight w:val="lightGray"/>
        </w:rPr>
        <w:t>(7)</w:t>
      </w:r>
      <w:r w:rsidR="00220BAD" w:rsidRPr="00A20DFD">
        <w:rPr>
          <w:noProof/>
          <w:highlight w:val="lightGray"/>
        </w:rPr>
        <w:t xml:space="preserve">; </w:t>
      </w:r>
      <w:r w:rsidR="00352474" w:rsidRPr="00A20DFD">
        <w:rPr>
          <w:noProof/>
          <w:highlight w:val="lightGray"/>
        </w:rPr>
        <w:t>Article</w:t>
      </w:r>
      <w:r w:rsidR="00220BAD" w:rsidRPr="00A20DFD">
        <w:rPr>
          <w:noProof/>
          <w:highlight w:val="lightGray"/>
        </w:rPr>
        <w:t>s</w:t>
      </w:r>
      <w:r w:rsidR="00352474" w:rsidRPr="00A20DFD">
        <w:rPr>
          <w:noProof/>
          <w:highlight w:val="lightGray"/>
        </w:rPr>
        <w:t xml:space="preserve"> 23</w:t>
      </w:r>
      <w:r w:rsidR="00220BAD" w:rsidRPr="00A20DFD">
        <w:rPr>
          <w:noProof/>
          <w:highlight w:val="lightGray"/>
        </w:rPr>
        <w:t xml:space="preserve"> to 28;</w:t>
      </w:r>
      <w:r w:rsidR="004362BB" w:rsidRPr="00A20DFD">
        <w:rPr>
          <w:noProof/>
          <w:highlight w:val="lightGray"/>
        </w:rPr>
        <w:t xml:space="preserve"> </w:t>
      </w:r>
      <w:r w:rsidR="00C77A05" w:rsidRPr="00A20DFD">
        <w:rPr>
          <w:noProof/>
          <w:highlight w:val="lightGray"/>
        </w:rPr>
        <w:t>Article 29</w:t>
      </w:r>
      <w:r w:rsidR="00220BAD" w:rsidRPr="00A20DFD">
        <w:rPr>
          <w:noProof/>
          <w:highlight w:val="lightGray"/>
        </w:rPr>
        <w:t xml:space="preserve"> paragraphs </w:t>
      </w:r>
      <w:r w:rsidR="00C77A05" w:rsidRPr="00A20DFD">
        <w:rPr>
          <w:noProof/>
          <w:highlight w:val="lightGray"/>
        </w:rPr>
        <w:t>(1), (3)</w:t>
      </w:r>
      <w:r w:rsidR="00220BAD" w:rsidRPr="00A20DFD">
        <w:rPr>
          <w:noProof/>
          <w:highlight w:val="lightGray"/>
        </w:rPr>
        <w:t xml:space="preserve"> and </w:t>
      </w:r>
      <w:r w:rsidR="00C77A05" w:rsidRPr="00A20DFD">
        <w:rPr>
          <w:noProof/>
          <w:highlight w:val="lightGray"/>
        </w:rPr>
        <w:t>(4)</w:t>
      </w:r>
      <w:r w:rsidR="00220BAD" w:rsidRPr="00A20DFD">
        <w:rPr>
          <w:noProof/>
          <w:highlight w:val="lightGray"/>
        </w:rPr>
        <w:t xml:space="preserve">; </w:t>
      </w:r>
      <w:r w:rsidR="002107F4" w:rsidRPr="00A20DFD">
        <w:rPr>
          <w:noProof/>
          <w:highlight w:val="lightGray"/>
        </w:rPr>
        <w:t>Article</w:t>
      </w:r>
      <w:r w:rsidR="00220BAD" w:rsidRPr="00A20DFD">
        <w:rPr>
          <w:noProof/>
          <w:highlight w:val="lightGray"/>
        </w:rPr>
        <w:t>s</w:t>
      </w:r>
      <w:r w:rsidR="002107F4" w:rsidRPr="00A20DFD">
        <w:rPr>
          <w:noProof/>
          <w:highlight w:val="lightGray"/>
        </w:rPr>
        <w:t xml:space="preserve"> 3</w:t>
      </w:r>
      <w:r w:rsidR="00220BAD" w:rsidRPr="00A20DFD">
        <w:rPr>
          <w:noProof/>
          <w:highlight w:val="lightGray"/>
        </w:rPr>
        <w:t xml:space="preserve">0 to </w:t>
      </w:r>
      <w:r w:rsidR="002107F4" w:rsidRPr="00A20DFD">
        <w:rPr>
          <w:noProof/>
          <w:highlight w:val="lightGray"/>
        </w:rPr>
        <w:t>32</w:t>
      </w:r>
      <w:r w:rsidR="00D81500" w:rsidRPr="00A20DFD">
        <w:rPr>
          <w:noProof/>
          <w:highlight w:val="lightGray"/>
        </w:rPr>
        <w:t xml:space="preserve"> of this Directive</w:t>
      </w:r>
      <w:r w:rsidR="00A20DFD" w:rsidRPr="00A20DFD">
        <w:rPr>
          <w:highlight w:val="lightGray"/>
        </w:rPr>
        <w:t> </w:t>
      </w:r>
      <w:r w:rsidR="00A20DFD" w:rsidRPr="00A20DFD">
        <w:rPr>
          <w:highlight w:val="lightGray"/>
        </w:rPr>
        <w:fldChar w:fldCharType="begin"/>
      </w:r>
      <w:r w:rsidR="00A20DFD" w:rsidRPr="00A20DFD">
        <w:rPr>
          <w:highlight w:val="lightGray"/>
        </w:rPr>
        <w:instrText xml:space="preserve"> QUOTE "</w:instrText>
      </w:r>
      <w:r w:rsidR="00A20DFD" w:rsidRPr="00A20DFD">
        <w:rPr>
          <w:rStyle w:val="CRMarker"/>
          <w:highlight w:val="lightGray"/>
        </w:rPr>
        <w:instrText>ï</w:instrText>
      </w:r>
      <w:r w:rsidR="00A20DFD" w:rsidRPr="00A20DFD">
        <w:rPr>
          <w:highlight w:val="lightGray"/>
        </w:rPr>
        <w:instrText xml:space="preserve">" </w:instrText>
      </w:r>
      <w:r w:rsidR="00A20DFD" w:rsidRPr="00A20DFD">
        <w:rPr>
          <w:highlight w:val="lightGray"/>
        </w:rPr>
        <w:fldChar w:fldCharType="separate"/>
      </w:r>
      <w:r w:rsidR="00A20DFD" w:rsidRPr="00A20DFD">
        <w:rPr>
          <w:rStyle w:val="CRMarker"/>
          <w:highlight w:val="lightGray"/>
        </w:rPr>
        <w:t>ï</w:t>
      </w:r>
      <w:r w:rsidR="00A20DFD" w:rsidRPr="00A20DFD">
        <w:rPr>
          <w:highlight w:val="lightGray"/>
        </w:rPr>
        <w:fldChar w:fldCharType="end"/>
      </w:r>
      <w:r w:rsidR="009E1716">
        <w:rPr>
          <w:noProof/>
        </w:rPr>
        <w:t xml:space="preserve"> </w:t>
      </w:r>
      <w:r w:rsidRPr="00583314">
        <w:rPr>
          <w:noProof/>
        </w:rPr>
        <w:t>by</w:t>
      </w:r>
      <w:r w:rsidR="00794B0D" w:rsidRPr="00583314">
        <w:rPr>
          <w:noProof/>
        </w:rPr>
        <w:t xml:space="preserve"> </w:t>
      </w:r>
      <w:r w:rsidR="002D2C21" w:rsidRPr="003E2E0B">
        <w:rPr>
          <w:noProof/>
          <w:highlight w:val="lightGray"/>
        </w:rPr>
        <w:fldChar w:fldCharType="begin"/>
      </w:r>
      <w:r w:rsidR="002D2C21" w:rsidRPr="003E2E0B">
        <w:rPr>
          <w:noProof/>
          <w:highlight w:val="lightGray"/>
        </w:rPr>
        <w:instrText xml:space="preserve"> QUOTE "</w:instrText>
      </w:r>
      <w:r w:rsidR="002D2C21" w:rsidRPr="003E2E0B">
        <w:rPr>
          <w:rStyle w:val="CRMarker"/>
          <w:noProof/>
          <w:highlight w:val="lightGray"/>
        </w:rPr>
        <w:instrText>ð</w:instrText>
      </w:r>
      <w:r w:rsidR="002D2C21" w:rsidRPr="003E2E0B">
        <w:rPr>
          <w:noProof/>
          <w:highlight w:val="lightGray"/>
        </w:rPr>
        <w:instrText xml:space="preserve">" </w:instrText>
      </w:r>
      <w:r w:rsidR="002D2C21" w:rsidRPr="003E2E0B">
        <w:rPr>
          <w:noProof/>
          <w:highlight w:val="lightGray"/>
        </w:rPr>
        <w:fldChar w:fldCharType="separate"/>
      </w:r>
      <w:r w:rsidR="002D2C21" w:rsidRPr="003E2E0B">
        <w:rPr>
          <w:rStyle w:val="CRMarker"/>
          <w:noProof/>
          <w:highlight w:val="lightGray"/>
        </w:rPr>
        <w:t>ð</w:t>
      </w:r>
      <w:r w:rsidR="002D2C21" w:rsidRPr="003E2E0B">
        <w:rPr>
          <w:noProof/>
          <w:highlight w:val="lightGray"/>
        </w:rPr>
        <w:fldChar w:fldCharType="end"/>
      </w:r>
      <w:r w:rsidR="002D2C21" w:rsidRPr="00A20DFD">
        <w:rPr>
          <w:noProof/>
          <w:highlight w:val="lightGray"/>
        </w:rPr>
        <w:t> </w:t>
      </w:r>
      <w:r w:rsidR="00794B0D" w:rsidRPr="00A20DFD">
        <w:rPr>
          <w:noProof/>
          <w:highlight w:val="lightGray"/>
        </w:rPr>
        <w:t>[</w:t>
      </w:r>
      <w:r w:rsidR="00FA244F" w:rsidRPr="00A20DFD">
        <w:rPr>
          <w:noProof/>
          <w:color w:val="000000"/>
          <w:highlight w:val="lightGray"/>
          <w:bdr w:val="none" w:sz="0" w:space="0" w:color="auto" w:frame="1"/>
          <w:shd w:val="clear" w:color="auto" w:fill="FFFFFF"/>
        </w:rPr>
        <w:t>two years after entry into force</w:t>
      </w:r>
      <w:r w:rsidR="00794B0D" w:rsidRPr="00A20DFD">
        <w:rPr>
          <w:noProof/>
          <w:highlight w:val="lightGray"/>
        </w:rPr>
        <w:t>]</w:t>
      </w:r>
      <w:r w:rsidR="002D2C21" w:rsidRPr="00A20DFD">
        <w:rPr>
          <w:noProof/>
          <w:highlight w:val="lightGray"/>
        </w:rPr>
        <w:t> </w:t>
      </w:r>
      <w:r w:rsidR="002D2C21" w:rsidRPr="00A20DFD">
        <w:rPr>
          <w:noProof/>
          <w:highlight w:val="lightGray"/>
        </w:rPr>
        <w:fldChar w:fldCharType="begin"/>
      </w:r>
      <w:r w:rsidR="002D2C21" w:rsidRPr="00A20DFD">
        <w:rPr>
          <w:noProof/>
          <w:highlight w:val="lightGray"/>
        </w:rPr>
        <w:instrText xml:space="preserve"> QUOTE "</w:instrText>
      </w:r>
      <w:r w:rsidR="002D2C21" w:rsidRPr="00A20DFD">
        <w:rPr>
          <w:rStyle w:val="CRMarker"/>
          <w:noProof/>
          <w:highlight w:val="lightGray"/>
        </w:rPr>
        <w:instrText>ï</w:instrText>
      </w:r>
      <w:r w:rsidR="002D2C21" w:rsidRPr="00A20DFD">
        <w:rPr>
          <w:noProof/>
          <w:highlight w:val="lightGray"/>
        </w:rPr>
        <w:instrText xml:space="preserve">" </w:instrText>
      </w:r>
      <w:r w:rsidR="002D2C21" w:rsidRPr="00A20DFD">
        <w:rPr>
          <w:noProof/>
          <w:highlight w:val="lightGray"/>
        </w:rPr>
        <w:fldChar w:fldCharType="separate"/>
      </w:r>
      <w:r w:rsidR="002D2C21" w:rsidRPr="00A20DFD">
        <w:rPr>
          <w:rStyle w:val="CRMarker"/>
          <w:noProof/>
          <w:highlight w:val="lightGray"/>
        </w:rPr>
        <w:t>ï</w:t>
      </w:r>
      <w:r w:rsidR="002D2C21" w:rsidRPr="00A20DFD">
        <w:rPr>
          <w:noProof/>
          <w:highlight w:val="lightGray"/>
        </w:rPr>
        <w:fldChar w:fldCharType="end"/>
      </w:r>
      <w:r w:rsidRPr="00583314">
        <w:rPr>
          <w:noProof/>
        </w:rPr>
        <w:t xml:space="preserve"> </w:t>
      </w:r>
      <w:r w:rsidRPr="00A20DFD">
        <w:rPr>
          <w:rStyle w:val="CRRefonteDeleted"/>
          <w:highlight w:val="lightGray"/>
        </w:rPr>
        <w:t>18 December 2013</w:t>
      </w:r>
      <w:r w:rsidR="00D36A09" w:rsidRPr="00A20DFD">
        <w:rPr>
          <w:rStyle w:val="CRRefonteDeleted"/>
          <w:highlight w:val="lightGray"/>
        </w:rPr>
        <w:t>.</w:t>
      </w:r>
      <w:r w:rsidR="00582724" w:rsidRPr="00582724">
        <w:rPr>
          <w:noProof/>
        </w:rPr>
        <w:t xml:space="preserve"> </w:t>
      </w:r>
      <w:r w:rsidR="00582724" w:rsidRPr="003E2E0B">
        <w:rPr>
          <w:noProof/>
          <w:highlight w:val="lightGray"/>
        </w:rPr>
        <w:fldChar w:fldCharType="begin"/>
      </w:r>
      <w:r w:rsidR="00582724" w:rsidRPr="003E2E0B">
        <w:rPr>
          <w:noProof/>
          <w:highlight w:val="lightGray"/>
        </w:rPr>
        <w:instrText xml:space="preserve"> QUOTE "</w:instrText>
      </w:r>
      <w:r w:rsidR="00582724" w:rsidRPr="003E2E0B">
        <w:rPr>
          <w:rStyle w:val="CRMarker"/>
          <w:noProof/>
          <w:highlight w:val="lightGray"/>
        </w:rPr>
        <w:instrText>ð</w:instrText>
      </w:r>
      <w:r w:rsidR="00582724" w:rsidRPr="003E2E0B">
        <w:rPr>
          <w:noProof/>
          <w:highlight w:val="lightGray"/>
        </w:rPr>
        <w:instrText xml:space="preserve">" </w:instrText>
      </w:r>
      <w:r w:rsidR="00582724" w:rsidRPr="003E2E0B">
        <w:rPr>
          <w:noProof/>
          <w:highlight w:val="lightGray"/>
        </w:rPr>
        <w:fldChar w:fldCharType="separate"/>
      </w:r>
      <w:r w:rsidR="00582724" w:rsidRPr="003E2E0B">
        <w:rPr>
          <w:rStyle w:val="CRMarker"/>
          <w:noProof/>
          <w:highlight w:val="lightGray"/>
        </w:rPr>
        <w:t>ð</w:t>
      </w:r>
      <w:r w:rsidR="00582724" w:rsidRPr="003E2E0B">
        <w:rPr>
          <w:noProof/>
          <w:highlight w:val="lightGray"/>
        </w:rPr>
        <w:fldChar w:fldCharType="end"/>
      </w:r>
      <w:r w:rsidR="00EB589F" w:rsidRPr="00A20DFD">
        <w:rPr>
          <w:noProof/>
          <w:highlight w:val="lightGray"/>
        </w:rPr>
        <w:t> They shall immediately communicate the text of those measures to the Commission. </w:t>
      </w:r>
      <w:r w:rsidR="00582724" w:rsidRPr="00A20DFD">
        <w:rPr>
          <w:noProof/>
          <w:highlight w:val="lightGray"/>
        </w:rPr>
        <w:fldChar w:fldCharType="begin"/>
      </w:r>
      <w:r w:rsidR="00582724" w:rsidRPr="00A20DFD">
        <w:rPr>
          <w:noProof/>
          <w:highlight w:val="lightGray"/>
        </w:rPr>
        <w:instrText xml:space="preserve"> QUOTE "</w:instrText>
      </w:r>
      <w:r w:rsidR="00582724" w:rsidRPr="00A20DFD">
        <w:rPr>
          <w:rStyle w:val="CRMarker"/>
          <w:noProof/>
          <w:highlight w:val="lightGray"/>
        </w:rPr>
        <w:instrText>ï</w:instrText>
      </w:r>
      <w:r w:rsidR="00582724" w:rsidRPr="00A20DFD">
        <w:rPr>
          <w:noProof/>
          <w:highlight w:val="lightGray"/>
        </w:rPr>
        <w:instrText xml:space="preserve">" </w:instrText>
      </w:r>
      <w:r w:rsidR="00582724" w:rsidRPr="00A20DFD">
        <w:rPr>
          <w:noProof/>
          <w:highlight w:val="lightGray"/>
        </w:rPr>
        <w:fldChar w:fldCharType="separate"/>
      </w:r>
      <w:r w:rsidR="00582724" w:rsidRPr="00A20DFD">
        <w:rPr>
          <w:rStyle w:val="CRMarker"/>
          <w:noProof/>
          <w:highlight w:val="lightGray"/>
        </w:rPr>
        <w:t>ï</w:t>
      </w:r>
      <w:r w:rsidR="00582724" w:rsidRPr="00A20DFD">
        <w:rPr>
          <w:noProof/>
          <w:highlight w:val="lightGray"/>
        </w:rPr>
        <w:fldChar w:fldCharType="end"/>
      </w:r>
      <w:r w:rsidR="00582724">
        <w:rPr>
          <w:noProof/>
        </w:rPr>
        <w:t xml:space="preserve"> </w:t>
      </w:r>
    </w:p>
    <w:p w14:paraId="11EB1F19" w14:textId="77777777" w:rsidR="00732FDA" w:rsidRPr="00A20DFD" w:rsidRDefault="00ED0A94" w:rsidP="004D6FE4">
      <w:pPr>
        <w:pStyle w:val="ManualNumPar1"/>
        <w:rPr>
          <w:rStyle w:val="CRDeleted"/>
          <w:noProof/>
          <w:highlight w:val="lightGray"/>
        </w:rPr>
      </w:pPr>
      <w:r w:rsidRPr="00A20DFD">
        <w:rPr>
          <w:rStyle w:val="CRRefonteDeleted"/>
          <w:highlight w:val="lightGray"/>
        </w:rPr>
        <w:t>2.</w:t>
      </w:r>
      <w:r w:rsidRPr="00A20DFD">
        <w:rPr>
          <w:rStyle w:val="CRRefonteDeleted"/>
          <w:highlight w:val="lightGray"/>
        </w:rPr>
        <w:tab/>
        <w:t>Member States shall transmit to the Commission the text of the provisions transposing into their national law the obligations imposed on them under this Directive.</w:t>
      </w:r>
    </w:p>
    <w:p w14:paraId="0414BC3B" w14:textId="1060E548" w:rsidR="00EB589F" w:rsidRDefault="00C54751" w:rsidP="004D6FE4">
      <w:pPr>
        <w:pStyle w:val="ManualNumPar1"/>
        <w:rPr>
          <w:rStyle w:val="CRRefonteDeleted"/>
        </w:rPr>
      </w:pPr>
      <w:r>
        <w:rPr>
          <w:noProof/>
        </w:rPr>
        <w:t>2.</w:t>
      </w:r>
      <w:r>
        <w:rPr>
          <w:noProof/>
        </w:rPr>
        <w:tab/>
      </w:r>
      <w:r w:rsidRPr="00A20DFD">
        <w:rPr>
          <w:rStyle w:val="CRDeleted"/>
        </w:rPr>
        <w:t>3.</w:t>
      </w:r>
      <w:r w:rsidRPr="00583314">
        <w:rPr>
          <w:noProof/>
        </w:rPr>
        <w:t xml:space="preserve"> </w:t>
      </w:r>
      <w:r w:rsidR="00ED0A94" w:rsidRPr="00583314">
        <w:rPr>
          <w:noProof/>
        </w:rPr>
        <w:t>When Member States adopt those measures, they shall contain a reference to this Directive or be accompanied by such a reference on the occasion of their official publication.</w:t>
      </w:r>
      <w:r w:rsidR="00582724">
        <w:rPr>
          <w:noProof/>
        </w:rPr>
        <w:t xml:space="preserve"> </w:t>
      </w:r>
      <w:r w:rsidR="00A20DFD" w:rsidRPr="003E2E0B">
        <w:rPr>
          <w:highlight w:val="lightGray"/>
        </w:rPr>
        <w:fldChar w:fldCharType="begin"/>
      </w:r>
      <w:r w:rsidR="00A20DFD" w:rsidRPr="003E2E0B">
        <w:rPr>
          <w:highlight w:val="lightGray"/>
        </w:rPr>
        <w:instrText xml:space="preserve"> QUOTE "</w:instrText>
      </w:r>
      <w:r w:rsidR="00A20DFD" w:rsidRPr="003E2E0B">
        <w:rPr>
          <w:rStyle w:val="CRMarker"/>
          <w:highlight w:val="lightGray"/>
        </w:rPr>
        <w:instrText>ð</w:instrText>
      </w:r>
      <w:r w:rsidR="00A20DFD" w:rsidRPr="003E2E0B">
        <w:rPr>
          <w:highlight w:val="lightGray"/>
        </w:rPr>
        <w:instrText xml:space="preserve">" </w:instrText>
      </w:r>
      <w:r w:rsidR="00A20DFD" w:rsidRPr="003E2E0B">
        <w:rPr>
          <w:highlight w:val="lightGray"/>
        </w:rPr>
        <w:fldChar w:fldCharType="separate"/>
      </w:r>
      <w:r w:rsidR="00A20DFD" w:rsidRPr="003E2E0B">
        <w:rPr>
          <w:rStyle w:val="CRMarker"/>
          <w:highlight w:val="lightGray"/>
        </w:rPr>
        <w:t>ð</w:t>
      </w:r>
      <w:r w:rsidR="00A20DFD" w:rsidRPr="003E2E0B">
        <w:rPr>
          <w:highlight w:val="lightGray"/>
        </w:rPr>
        <w:fldChar w:fldCharType="end"/>
      </w:r>
      <w:r w:rsidR="00A20DFD" w:rsidRPr="00A20DFD">
        <w:rPr>
          <w:highlight w:val="lightGray"/>
        </w:rPr>
        <w:t> </w:t>
      </w:r>
      <w:r w:rsidR="00EB589F" w:rsidRPr="00A20DFD">
        <w:rPr>
          <w:noProof/>
          <w:highlight w:val="lightGray"/>
        </w:rPr>
        <w:t>They shall also include a statement that references in existing laws, regulations and administrative provisions to the Directive repealed by this Directive shall be construed as references to this Directive. Member States shall determine how such reference is to be made and how that statement is to be formulated.</w:t>
      </w:r>
      <w:r w:rsidR="00A20DFD" w:rsidRPr="00A20DFD">
        <w:rPr>
          <w:highlight w:val="lightGray"/>
        </w:rPr>
        <w:t> </w:t>
      </w:r>
      <w:r w:rsidR="00A20DFD" w:rsidRPr="00A20DFD">
        <w:rPr>
          <w:highlight w:val="lightGray"/>
        </w:rPr>
        <w:fldChar w:fldCharType="begin"/>
      </w:r>
      <w:r w:rsidR="00A20DFD" w:rsidRPr="00A20DFD">
        <w:rPr>
          <w:highlight w:val="lightGray"/>
        </w:rPr>
        <w:instrText xml:space="preserve"> QUOTE "</w:instrText>
      </w:r>
      <w:r w:rsidR="00A20DFD" w:rsidRPr="00A20DFD">
        <w:rPr>
          <w:rStyle w:val="CRMarker"/>
          <w:highlight w:val="lightGray"/>
        </w:rPr>
        <w:instrText>ï</w:instrText>
      </w:r>
      <w:r w:rsidR="00A20DFD" w:rsidRPr="00A20DFD">
        <w:rPr>
          <w:highlight w:val="lightGray"/>
        </w:rPr>
        <w:instrText xml:space="preserve">" </w:instrText>
      </w:r>
      <w:r w:rsidR="00A20DFD" w:rsidRPr="00A20DFD">
        <w:rPr>
          <w:highlight w:val="lightGray"/>
        </w:rPr>
        <w:fldChar w:fldCharType="separate"/>
      </w:r>
      <w:r w:rsidR="00A20DFD" w:rsidRPr="00A20DFD">
        <w:rPr>
          <w:rStyle w:val="CRMarker"/>
          <w:highlight w:val="lightGray"/>
        </w:rPr>
        <w:t>ï</w:t>
      </w:r>
      <w:r w:rsidR="00A20DFD" w:rsidRPr="00A20DFD">
        <w:rPr>
          <w:highlight w:val="lightGray"/>
        </w:rPr>
        <w:fldChar w:fldCharType="end"/>
      </w:r>
      <w:r w:rsidR="00582724">
        <w:rPr>
          <w:noProof/>
        </w:rPr>
        <w:t xml:space="preserve"> </w:t>
      </w:r>
      <w:r w:rsidR="00ED0A94" w:rsidRPr="00A20DFD">
        <w:rPr>
          <w:rStyle w:val="CRRefonteDeleted"/>
          <w:highlight w:val="lightGray"/>
        </w:rPr>
        <w:t>The methods of making such reference shall be laid down by the Member States.</w:t>
      </w:r>
    </w:p>
    <w:p w14:paraId="7E59C907" w14:textId="77777777" w:rsidR="00A20DFD" w:rsidRDefault="00A20DFD" w:rsidP="00A20DFD">
      <w:pPr>
        <w:pStyle w:val="CRSeparator"/>
      </w:pPr>
    </w:p>
    <w:p w14:paraId="654934C2" w14:textId="74B7DD32" w:rsidR="00A20DFD" w:rsidRPr="00A20DFD" w:rsidRDefault="00A20DFD" w:rsidP="00A20DFD">
      <w:pPr>
        <w:pStyle w:val="CRReference"/>
        <w:rPr>
          <w:highlight w:val="lightGray"/>
        </w:rPr>
      </w:pPr>
      <w:r w:rsidRPr="00A20DFD">
        <w:rPr>
          <w:highlight w:val="lightGray"/>
        </w:rPr>
        <w:fldChar w:fldCharType="begin"/>
      </w:r>
      <w:r w:rsidRPr="00A20DFD">
        <w:rPr>
          <w:highlight w:val="lightGray"/>
        </w:rPr>
        <w:instrText xml:space="preserve"> QUOTE "</w:instrText>
      </w:r>
      <w:r w:rsidRPr="00A20DFD">
        <w:rPr>
          <w:rStyle w:val="CRMarker"/>
          <w:highlight w:val="lightGray"/>
        </w:rPr>
        <w:instrText>ò</w:instrText>
      </w:r>
      <w:r w:rsidRPr="00A20DFD">
        <w:rPr>
          <w:highlight w:val="lightGray"/>
        </w:rPr>
        <w:instrText xml:space="preserve">" </w:instrText>
      </w:r>
      <w:r w:rsidRPr="00A20DFD">
        <w:rPr>
          <w:highlight w:val="lightGray"/>
        </w:rPr>
        <w:fldChar w:fldCharType="separate"/>
      </w:r>
      <w:r w:rsidRPr="00A20DFD">
        <w:rPr>
          <w:rStyle w:val="CRMarker"/>
          <w:highlight w:val="lightGray"/>
        </w:rPr>
        <w:t>ò</w:t>
      </w:r>
      <w:r w:rsidRPr="00A20DFD">
        <w:rPr>
          <w:highlight w:val="lightGray"/>
        </w:rPr>
        <w:fldChar w:fldCharType="end"/>
      </w:r>
      <w:r w:rsidRPr="00A20DFD">
        <w:rPr>
          <w:highlight w:val="lightGray"/>
        </w:rPr>
        <w:t> new</w:t>
      </w:r>
    </w:p>
    <w:p w14:paraId="2A85D51D" w14:textId="437FA2CE" w:rsidR="00ED0A94" w:rsidRPr="00583314" w:rsidRDefault="00206C34" w:rsidP="00BA5AE3">
      <w:pPr>
        <w:pStyle w:val="ManualNumPar1"/>
        <w:rPr>
          <w:noProof/>
        </w:rPr>
      </w:pPr>
      <w:r w:rsidRPr="00A20DFD">
        <w:rPr>
          <w:noProof/>
          <w:highlight w:val="lightGray"/>
        </w:rPr>
        <w:t>3.</w:t>
      </w:r>
      <w:r w:rsidRPr="00A20DFD">
        <w:rPr>
          <w:noProof/>
          <w:highlight w:val="lightGray"/>
        </w:rPr>
        <w:tab/>
      </w:r>
      <w:r w:rsidR="00EB589F" w:rsidRPr="00A20DFD">
        <w:rPr>
          <w:noProof/>
          <w:highlight w:val="lightGray"/>
        </w:rPr>
        <w:t xml:space="preserve">Member States shall communicate to the Commission the text of the main </w:t>
      </w:r>
      <w:r w:rsidR="00A92239" w:rsidRPr="00A20DFD">
        <w:rPr>
          <w:noProof/>
          <w:snapToGrid w:val="0"/>
          <w:highlight w:val="lightGray"/>
        </w:rPr>
        <w:t xml:space="preserve">measures </w:t>
      </w:r>
      <w:r w:rsidR="00EB589F" w:rsidRPr="00A20DFD">
        <w:rPr>
          <w:noProof/>
          <w:highlight w:val="lightGray"/>
        </w:rPr>
        <w:t>of national law which they adopt in the field covered by this Directive</w:t>
      </w:r>
      <w:r w:rsidR="00057D0C" w:rsidRPr="00A20DFD">
        <w:rPr>
          <w:noProof/>
          <w:highlight w:val="lightGray"/>
        </w:rPr>
        <w:t>,  including a correlation table between such national measures and the corresponding obligations in this Directive.</w:t>
      </w:r>
      <w:bookmarkEnd w:id="46"/>
    </w:p>
    <w:p w14:paraId="6B4D7D6B" w14:textId="77777777" w:rsidR="00256995" w:rsidRPr="00583314" w:rsidRDefault="00256995" w:rsidP="004D4B0B">
      <w:pPr>
        <w:pStyle w:val="CRSeparator"/>
        <w:rPr>
          <w:noProof/>
        </w:rPr>
      </w:pPr>
    </w:p>
    <w:p w14:paraId="16D16171" w14:textId="77777777" w:rsidR="00117619" w:rsidRPr="007F1B79" w:rsidRDefault="00175681" w:rsidP="004D4B0B">
      <w:pPr>
        <w:pStyle w:val="CRReference"/>
        <w:rPr>
          <w:noProof/>
          <w:highlight w:val="lightGray"/>
        </w:rPr>
      </w:pPr>
      <w:r w:rsidRPr="007F1B79">
        <w:rPr>
          <w:noProof/>
          <w:highlight w:val="lightGray"/>
        </w:rPr>
        <w:fldChar w:fldCharType="begin"/>
      </w:r>
      <w:r w:rsidRPr="007F1B79">
        <w:rPr>
          <w:noProof/>
          <w:highlight w:val="lightGray"/>
        </w:rPr>
        <w:instrText xml:space="preserve"> QUOTE "</w:instrText>
      </w:r>
      <w:r w:rsidRPr="007F1B79">
        <w:rPr>
          <w:rStyle w:val="CRMarker"/>
          <w:noProof/>
          <w:highlight w:val="lightGray"/>
        </w:rPr>
        <w:instrText>ò</w:instrText>
      </w:r>
      <w:r w:rsidRPr="007F1B79">
        <w:rPr>
          <w:noProof/>
          <w:highlight w:val="lightGray"/>
        </w:rPr>
        <w:instrText xml:space="preserve">" </w:instrText>
      </w:r>
      <w:r w:rsidRPr="007F1B79">
        <w:rPr>
          <w:noProof/>
          <w:highlight w:val="lightGray"/>
        </w:rPr>
        <w:fldChar w:fldCharType="separate"/>
      </w:r>
      <w:r w:rsidRPr="007F1B79">
        <w:rPr>
          <w:rStyle w:val="CRMarker"/>
          <w:noProof/>
          <w:highlight w:val="lightGray"/>
        </w:rPr>
        <w:t>ò</w:t>
      </w:r>
      <w:r w:rsidRPr="007F1B79">
        <w:rPr>
          <w:noProof/>
          <w:highlight w:val="lightGray"/>
        </w:rPr>
        <w:fldChar w:fldCharType="end"/>
      </w:r>
      <w:r w:rsidRPr="007F1B79">
        <w:rPr>
          <w:noProof/>
          <w:highlight w:val="lightGray"/>
        </w:rPr>
        <w:t> new</w:t>
      </w:r>
    </w:p>
    <w:p w14:paraId="7993F15B" w14:textId="77777777" w:rsidR="004466CA" w:rsidRPr="007F1B79" w:rsidRDefault="00A938D5" w:rsidP="004D4B0B">
      <w:pPr>
        <w:pStyle w:val="ManualHeading3"/>
        <w:tabs>
          <w:tab w:val="clear" w:pos="850"/>
          <w:tab w:val="left" w:pos="0"/>
        </w:tabs>
        <w:jc w:val="center"/>
        <w:rPr>
          <w:noProof/>
          <w:highlight w:val="lightGray"/>
        </w:rPr>
      </w:pPr>
      <w:r w:rsidRPr="007F1B79">
        <w:rPr>
          <w:noProof/>
          <w:highlight w:val="lightGray"/>
        </w:rPr>
        <w:t>Article 3</w:t>
      </w:r>
      <w:r w:rsidR="00875414" w:rsidRPr="007F1B79">
        <w:rPr>
          <w:noProof/>
          <w:highlight w:val="lightGray"/>
        </w:rPr>
        <w:t>4</w:t>
      </w:r>
    </w:p>
    <w:p w14:paraId="3B9F30F0" w14:textId="77777777" w:rsidR="004466CA" w:rsidRPr="007F1B79" w:rsidRDefault="004466CA" w:rsidP="004D4B0B">
      <w:pPr>
        <w:pStyle w:val="ManualHeading3"/>
        <w:tabs>
          <w:tab w:val="clear" w:pos="850"/>
          <w:tab w:val="left" w:pos="0"/>
        </w:tabs>
        <w:jc w:val="center"/>
        <w:rPr>
          <w:noProof/>
          <w:highlight w:val="lightGray"/>
        </w:rPr>
      </w:pPr>
      <w:r w:rsidRPr="007F1B79">
        <w:rPr>
          <w:noProof/>
          <w:highlight w:val="lightGray"/>
        </w:rPr>
        <w:t>R</w:t>
      </w:r>
      <w:r w:rsidR="001A0E19" w:rsidRPr="007F1B79">
        <w:rPr>
          <w:noProof/>
          <w:highlight w:val="lightGray"/>
        </w:rPr>
        <w:t>epeal</w:t>
      </w:r>
    </w:p>
    <w:p w14:paraId="65252AD9" w14:textId="77777777" w:rsidR="00206C34" w:rsidRPr="007F1B79" w:rsidRDefault="004D2491" w:rsidP="00206C34">
      <w:pPr>
        <w:rPr>
          <w:noProof/>
          <w:highlight w:val="lightGray"/>
        </w:rPr>
      </w:pPr>
      <w:r w:rsidRPr="007F1B79">
        <w:rPr>
          <w:noProof/>
          <w:highlight w:val="lightGray"/>
        </w:rPr>
        <w:t xml:space="preserve">Directive 2011/93/EU is repealed with effect from [the day after the second date referred to in Article </w:t>
      </w:r>
      <w:r w:rsidR="001135C7" w:rsidRPr="007F1B79">
        <w:rPr>
          <w:noProof/>
          <w:highlight w:val="lightGray"/>
        </w:rPr>
        <w:t>3</w:t>
      </w:r>
      <w:r w:rsidR="00206C34" w:rsidRPr="007F1B79">
        <w:rPr>
          <w:noProof/>
          <w:highlight w:val="lightGray"/>
        </w:rPr>
        <w:t>2</w:t>
      </w:r>
      <w:r w:rsidR="0001144D" w:rsidRPr="007F1B79">
        <w:rPr>
          <w:noProof/>
          <w:highlight w:val="lightGray"/>
        </w:rPr>
        <w:t>, first subparagraph</w:t>
      </w:r>
      <w:r w:rsidRPr="007F1B79">
        <w:rPr>
          <w:noProof/>
          <w:highlight w:val="lightGray"/>
        </w:rPr>
        <w:t>], without prejudice to the obligations of the Member States relating to the time limit for the transposition into national law of the Directive set out in Annex I.</w:t>
      </w:r>
    </w:p>
    <w:p w14:paraId="5DE9A17E" w14:textId="77777777" w:rsidR="00206C34" w:rsidRPr="007F1B79" w:rsidRDefault="004D2491" w:rsidP="00206C34">
      <w:pPr>
        <w:rPr>
          <w:noProof/>
          <w:highlight w:val="lightGray"/>
        </w:rPr>
      </w:pPr>
      <w:r w:rsidRPr="007F1B79">
        <w:rPr>
          <w:noProof/>
          <w:highlight w:val="lightGray"/>
        </w:rPr>
        <w:t>References to the repealed Directive shall be construed as references to this Directive and shall be read in accordance with the correlation table in Annex II.</w:t>
      </w:r>
    </w:p>
    <w:p w14:paraId="66E556BB" w14:textId="77777777" w:rsidR="00206C34" w:rsidRDefault="00206C34" w:rsidP="00206C34">
      <w:pPr>
        <w:rPr>
          <w:noProof/>
        </w:rPr>
      </w:pPr>
    </w:p>
    <w:p w14:paraId="40C80789" w14:textId="77777777" w:rsidR="007F1B79" w:rsidRDefault="007F1B79" w:rsidP="007F1B79">
      <w:pPr>
        <w:pStyle w:val="CRSeparator"/>
        <w:rPr>
          <w:noProof/>
        </w:rPr>
      </w:pPr>
    </w:p>
    <w:p w14:paraId="2E16AC04" w14:textId="6533D3A5" w:rsidR="007F1B79" w:rsidRPr="00EA3D14" w:rsidRDefault="007F1B79" w:rsidP="007F1B79">
      <w:pPr>
        <w:pStyle w:val="CRReference"/>
        <w:rPr>
          <w:noProof/>
          <w:lang w:val="fr-BE"/>
        </w:rPr>
      </w:pPr>
      <w:r w:rsidRPr="007F1B79">
        <w:fldChar w:fldCharType="begin"/>
      </w:r>
      <w:r w:rsidRPr="00EA3D14">
        <w:rPr>
          <w:lang w:val="fr-BE"/>
        </w:rPr>
        <w:instrText xml:space="preserve"> QUOTE "</w:instrText>
      </w:r>
      <w:r w:rsidRPr="00EA3D14">
        <w:rPr>
          <w:rStyle w:val="CRMarker"/>
          <w:lang w:val="fr-BE"/>
        </w:rPr>
        <w:instrText>ê</w:instrText>
      </w:r>
      <w:r w:rsidRPr="00EA3D14">
        <w:rPr>
          <w:lang w:val="fr-BE"/>
        </w:rPr>
        <w:instrText xml:space="preserve">" </w:instrText>
      </w:r>
      <w:r w:rsidRPr="007F1B79">
        <w:fldChar w:fldCharType="separate"/>
      </w:r>
      <w:r w:rsidRPr="00EA3D14">
        <w:rPr>
          <w:rStyle w:val="CRMarker"/>
          <w:lang w:val="fr-BE"/>
        </w:rPr>
        <w:t>ê</w:t>
      </w:r>
      <w:r w:rsidRPr="007F1B79">
        <w:fldChar w:fldCharType="end"/>
      </w:r>
      <w:r w:rsidRPr="00EA3D14">
        <w:rPr>
          <w:lang w:val="fr-BE"/>
        </w:rPr>
        <w:t> 2011/93/EU</w:t>
      </w:r>
    </w:p>
    <w:p w14:paraId="5FF91B0E" w14:textId="079BC1D1" w:rsidR="007F1B79" w:rsidRPr="007F1B79" w:rsidRDefault="007F1B79" w:rsidP="007F1B79">
      <w:pPr>
        <w:pStyle w:val="CRReference"/>
        <w:rPr>
          <w:noProof/>
          <w:highlight w:val="lightGray"/>
          <w:lang w:val="fr-BE"/>
        </w:rPr>
      </w:pPr>
      <w:r w:rsidRPr="007F1B79">
        <w:rPr>
          <w:highlight w:val="lightGray"/>
        </w:rPr>
        <w:fldChar w:fldCharType="begin"/>
      </w:r>
      <w:r w:rsidRPr="00EA3D14">
        <w:rPr>
          <w:highlight w:val="lightGray"/>
          <w:lang w:val="fr-BE"/>
        </w:rPr>
        <w:instrText xml:space="preserve"> QUOTE "</w:instrText>
      </w:r>
      <w:r w:rsidRPr="00EA3D14">
        <w:rPr>
          <w:rStyle w:val="CRMarker"/>
          <w:highlight w:val="lightGray"/>
          <w:lang w:val="fr-BE"/>
        </w:rPr>
        <w:instrText>ð</w:instrText>
      </w:r>
      <w:r w:rsidRPr="00EA3D14">
        <w:rPr>
          <w:highlight w:val="lightGray"/>
          <w:lang w:val="fr-BE"/>
        </w:rPr>
        <w:instrText xml:space="preserve">" </w:instrText>
      </w:r>
      <w:r w:rsidRPr="007F1B79">
        <w:rPr>
          <w:highlight w:val="lightGray"/>
        </w:rPr>
        <w:fldChar w:fldCharType="separate"/>
      </w:r>
      <w:r w:rsidRPr="00EA3D14">
        <w:rPr>
          <w:rStyle w:val="CRMarker"/>
          <w:highlight w:val="lightGray"/>
          <w:lang w:val="fr-BE"/>
        </w:rPr>
        <w:t>ð</w:t>
      </w:r>
      <w:r w:rsidRPr="007F1B79">
        <w:rPr>
          <w:highlight w:val="lightGray"/>
        </w:rPr>
        <w:fldChar w:fldCharType="end"/>
      </w:r>
      <w:r w:rsidRPr="00EA3D14">
        <w:rPr>
          <w:highlight w:val="lightGray"/>
          <w:lang w:val="fr-BE"/>
        </w:rPr>
        <w:t> new</w:t>
      </w:r>
    </w:p>
    <w:p w14:paraId="201EF02E" w14:textId="352B7A21" w:rsidR="00ED0A94" w:rsidRPr="007D2300" w:rsidRDefault="00ED0A94" w:rsidP="004D4B0B">
      <w:pPr>
        <w:pStyle w:val="ManualHeading3"/>
        <w:tabs>
          <w:tab w:val="clear" w:pos="850"/>
          <w:tab w:val="left" w:pos="0"/>
        </w:tabs>
        <w:jc w:val="center"/>
        <w:rPr>
          <w:noProof/>
          <w:lang w:val="fr-BE"/>
        </w:rPr>
      </w:pPr>
      <w:r w:rsidRPr="007D2300">
        <w:rPr>
          <w:noProof/>
          <w:lang w:val="fr-BE"/>
        </w:rPr>
        <w:t xml:space="preserve">Article </w:t>
      </w:r>
      <w:r w:rsidR="001549AE" w:rsidRPr="007D2300">
        <w:rPr>
          <w:noProof/>
          <w:lang w:val="fr-BE"/>
        </w:rPr>
        <w:t>3</w:t>
      </w:r>
      <w:r w:rsidR="00875414" w:rsidRPr="007D2300">
        <w:rPr>
          <w:noProof/>
          <w:lang w:val="fr-BE"/>
        </w:rPr>
        <w:t>5</w:t>
      </w:r>
    </w:p>
    <w:p w14:paraId="5DF0E435" w14:textId="4A32C248" w:rsidR="00ED0A94" w:rsidRDefault="00ED0A94" w:rsidP="004D4B0B">
      <w:pPr>
        <w:pStyle w:val="ManualHeading3"/>
        <w:tabs>
          <w:tab w:val="clear" w:pos="850"/>
          <w:tab w:val="left" w:pos="0"/>
        </w:tabs>
        <w:jc w:val="center"/>
        <w:rPr>
          <w:noProof/>
        </w:rPr>
      </w:pPr>
      <w:r w:rsidRPr="00583314">
        <w:rPr>
          <w:noProof/>
        </w:rPr>
        <w:t>Entry into force</w:t>
      </w:r>
      <w:r w:rsidR="000D4AF2" w:rsidRPr="00583314">
        <w:rPr>
          <w:noProof/>
        </w:rPr>
        <w:t xml:space="preserve"> </w:t>
      </w:r>
      <w:r w:rsidR="007F1B79" w:rsidRPr="003E2E0B">
        <w:rPr>
          <w:highlight w:val="lightGray"/>
        </w:rPr>
        <w:fldChar w:fldCharType="begin"/>
      </w:r>
      <w:r w:rsidR="007F1B79" w:rsidRPr="003E2E0B">
        <w:rPr>
          <w:highlight w:val="lightGray"/>
        </w:rPr>
        <w:instrText xml:space="preserve"> QUOTE "</w:instrText>
      </w:r>
      <w:r w:rsidR="007F1B79" w:rsidRPr="003E2E0B">
        <w:rPr>
          <w:rStyle w:val="CRMarker"/>
          <w:highlight w:val="lightGray"/>
        </w:rPr>
        <w:instrText>ð</w:instrText>
      </w:r>
      <w:r w:rsidR="007F1B79" w:rsidRPr="003E2E0B">
        <w:rPr>
          <w:highlight w:val="lightGray"/>
        </w:rPr>
        <w:instrText xml:space="preserve">" </w:instrText>
      </w:r>
      <w:r w:rsidR="007F1B79" w:rsidRPr="003E2E0B">
        <w:rPr>
          <w:highlight w:val="lightGray"/>
        </w:rPr>
        <w:fldChar w:fldCharType="separate"/>
      </w:r>
      <w:r w:rsidR="007F1B79" w:rsidRPr="003E2E0B">
        <w:rPr>
          <w:rStyle w:val="CRMarker"/>
          <w:highlight w:val="lightGray"/>
        </w:rPr>
        <w:t>ð</w:t>
      </w:r>
      <w:r w:rsidR="007F1B79" w:rsidRPr="003E2E0B">
        <w:rPr>
          <w:highlight w:val="lightGray"/>
        </w:rPr>
        <w:fldChar w:fldCharType="end"/>
      </w:r>
      <w:r w:rsidR="007F1B79" w:rsidRPr="007F1B79">
        <w:rPr>
          <w:highlight w:val="lightGray"/>
        </w:rPr>
        <w:t> </w:t>
      </w:r>
      <w:r w:rsidR="000D4AF2" w:rsidRPr="007F1B79">
        <w:rPr>
          <w:noProof/>
          <w:highlight w:val="lightGray"/>
        </w:rPr>
        <w:t>and application</w:t>
      </w:r>
      <w:r w:rsidR="007F1B79" w:rsidRPr="007F1B79">
        <w:rPr>
          <w:highlight w:val="lightGray"/>
        </w:rPr>
        <w:t> </w:t>
      </w:r>
      <w:r w:rsidR="007F1B79" w:rsidRPr="007F1B79">
        <w:rPr>
          <w:highlight w:val="lightGray"/>
        </w:rPr>
        <w:fldChar w:fldCharType="begin"/>
      </w:r>
      <w:r w:rsidR="007F1B79" w:rsidRPr="007F1B79">
        <w:rPr>
          <w:highlight w:val="lightGray"/>
        </w:rPr>
        <w:instrText xml:space="preserve"> QUOTE "</w:instrText>
      </w:r>
      <w:r w:rsidR="007F1B79" w:rsidRPr="007F1B79">
        <w:rPr>
          <w:rStyle w:val="CRMarker"/>
          <w:highlight w:val="lightGray"/>
        </w:rPr>
        <w:instrText>ï</w:instrText>
      </w:r>
      <w:r w:rsidR="007F1B79" w:rsidRPr="007F1B79">
        <w:rPr>
          <w:highlight w:val="lightGray"/>
        </w:rPr>
        <w:instrText xml:space="preserve">" </w:instrText>
      </w:r>
      <w:r w:rsidR="007F1B79" w:rsidRPr="007F1B79">
        <w:rPr>
          <w:highlight w:val="lightGray"/>
        </w:rPr>
        <w:fldChar w:fldCharType="separate"/>
      </w:r>
      <w:r w:rsidR="007F1B79" w:rsidRPr="007F1B79">
        <w:rPr>
          <w:rStyle w:val="CRMarker"/>
          <w:highlight w:val="lightGray"/>
        </w:rPr>
        <w:t>ï</w:t>
      </w:r>
      <w:r w:rsidR="007F1B79" w:rsidRPr="007F1B79">
        <w:rPr>
          <w:highlight w:val="lightGray"/>
        </w:rPr>
        <w:fldChar w:fldCharType="end"/>
      </w:r>
      <w:r w:rsidR="007F1B79">
        <w:rPr>
          <w:noProof/>
        </w:rPr>
        <w:t xml:space="preserve"> </w:t>
      </w:r>
    </w:p>
    <w:p w14:paraId="7D6FBABD" w14:textId="613D40C1" w:rsidR="00256995" w:rsidRDefault="00206C34" w:rsidP="00206C34">
      <w:pPr>
        <w:pStyle w:val="Text1"/>
        <w:ind w:left="0"/>
        <w:rPr>
          <w:noProof/>
        </w:rPr>
      </w:pPr>
      <w:r>
        <w:rPr>
          <w:noProof/>
        </w:rPr>
        <w:t>This Dir</w:t>
      </w:r>
      <w:r w:rsidR="00ED0A94" w:rsidRPr="00583314">
        <w:rPr>
          <w:noProof/>
        </w:rPr>
        <w:t xml:space="preserve">ective shall enter into force on the </w:t>
      </w:r>
      <w:r w:rsidR="007F1B79" w:rsidRPr="003E2E0B">
        <w:rPr>
          <w:highlight w:val="lightGray"/>
        </w:rPr>
        <w:fldChar w:fldCharType="begin"/>
      </w:r>
      <w:r w:rsidR="007F1B79" w:rsidRPr="003E2E0B">
        <w:rPr>
          <w:highlight w:val="lightGray"/>
        </w:rPr>
        <w:instrText xml:space="preserve"> QUOTE "</w:instrText>
      </w:r>
      <w:r w:rsidR="007F1B79" w:rsidRPr="003E2E0B">
        <w:rPr>
          <w:rStyle w:val="CRMarker"/>
          <w:highlight w:val="lightGray"/>
        </w:rPr>
        <w:instrText>ð</w:instrText>
      </w:r>
      <w:r w:rsidR="007F1B79" w:rsidRPr="003E2E0B">
        <w:rPr>
          <w:highlight w:val="lightGray"/>
        </w:rPr>
        <w:instrText xml:space="preserve">" </w:instrText>
      </w:r>
      <w:r w:rsidR="007F1B79" w:rsidRPr="003E2E0B">
        <w:rPr>
          <w:highlight w:val="lightGray"/>
        </w:rPr>
        <w:fldChar w:fldCharType="separate"/>
      </w:r>
      <w:r w:rsidR="007F1B79" w:rsidRPr="003E2E0B">
        <w:rPr>
          <w:rStyle w:val="CRMarker"/>
          <w:highlight w:val="lightGray"/>
        </w:rPr>
        <w:t>ð</w:t>
      </w:r>
      <w:r w:rsidR="007F1B79" w:rsidRPr="003E2E0B">
        <w:rPr>
          <w:highlight w:val="lightGray"/>
        </w:rPr>
        <w:fldChar w:fldCharType="end"/>
      </w:r>
      <w:r w:rsidR="007F1B79" w:rsidRPr="007F1B79">
        <w:rPr>
          <w:highlight w:val="lightGray"/>
        </w:rPr>
        <w:t> </w:t>
      </w:r>
      <w:r w:rsidR="000D6EDF" w:rsidRPr="007F1B79">
        <w:rPr>
          <w:noProof/>
          <w:highlight w:val="lightGray"/>
        </w:rPr>
        <w:t>twentieth</w:t>
      </w:r>
      <w:r w:rsidR="007F1B79" w:rsidRPr="007F1B79">
        <w:rPr>
          <w:highlight w:val="lightGray"/>
        </w:rPr>
        <w:t> </w:t>
      </w:r>
      <w:r w:rsidR="007F1B79" w:rsidRPr="007F1B79">
        <w:rPr>
          <w:highlight w:val="lightGray"/>
        </w:rPr>
        <w:fldChar w:fldCharType="begin"/>
      </w:r>
      <w:r w:rsidR="007F1B79" w:rsidRPr="007F1B79">
        <w:rPr>
          <w:highlight w:val="lightGray"/>
        </w:rPr>
        <w:instrText xml:space="preserve"> QUOTE "</w:instrText>
      </w:r>
      <w:r w:rsidR="007F1B79" w:rsidRPr="007F1B79">
        <w:rPr>
          <w:rStyle w:val="CRMarker"/>
          <w:highlight w:val="lightGray"/>
        </w:rPr>
        <w:instrText>ï</w:instrText>
      </w:r>
      <w:r w:rsidR="007F1B79" w:rsidRPr="007F1B79">
        <w:rPr>
          <w:highlight w:val="lightGray"/>
        </w:rPr>
        <w:instrText xml:space="preserve">" </w:instrText>
      </w:r>
      <w:r w:rsidR="007F1B79" w:rsidRPr="007F1B79">
        <w:rPr>
          <w:highlight w:val="lightGray"/>
        </w:rPr>
        <w:fldChar w:fldCharType="separate"/>
      </w:r>
      <w:r w:rsidR="007F1B79" w:rsidRPr="007F1B79">
        <w:rPr>
          <w:rStyle w:val="CRMarker"/>
          <w:highlight w:val="lightGray"/>
        </w:rPr>
        <w:t>ï</w:t>
      </w:r>
      <w:r w:rsidR="007F1B79" w:rsidRPr="007F1B79">
        <w:rPr>
          <w:highlight w:val="lightGray"/>
        </w:rPr>
        <w:fldChar w:fldCharType="end"/>
      </w:r>
      <w:r w:rsidR="000D6EDF" w:rsidRPr="00583314">
        <w:rPr>
          <w:noProof/>
        </w:rPr>
        <w:t xml:space="preserve"> </w:t>
      </w:r>
      <w:r w:rsidR="00ED0A94" w:rsidRPr="00583314">
        <w:rPr>
          <w:noProof/>
        </w:rPr>
        <w:t xml:space="preserve">day </w:t>
      </w:r>
      <w:r w:rsidRPr="003E2E0B">
        <w:rPr>
          <w:noProof/>
          <w:highlight w:val="lightGray"/>
        </w:rPr>
        <w:fldChar w:fldCharType="begin"/>
      </w:r>
      <w:r w:rsidRPr="003E2E0B">
        <w:rPr>
          <w:noProof/>
          <w:highlight w:val="lightGray"/>
        </w:rPr>
        <w:instrText xml:space="preserve"> QUOTE "</w:instrText>
      </w:r>
      <w:r w:rsidRPr="003E2E0B">
        <w:rPr>
          <w:rStyle w:val="CRMarker"/>
          <w:noProof/>
          <w:highlight w:val="lightGray"/>
        </w:rPr>
        <w:instrText>ð</w:instrText>
      </w:r>
      <w:r w:rsidRPr="003E2E0B">
        <w:rPr>
          <w:noProof/>
          <w:highlight w:val="lightGray"/>
        </w:rPr>
        <w:instrText xml:space="preserve">" </w:instrText>
      </w:r>
      <w:r w:rsidRPr="003E2E0B">
        <w:rPr>
          <w:noProof/>
          <w:highlight w:val="lightGray"/>
        </w:rPr>
        <w:fldChar w:fldCharType="separate"/>
      </w:r>
      <w:r w:rsidRPr="003E2E0B">
        <w:rPr>
          <w:rStyle w:val="CRMarker"/>
          <w:noProof/>
          <w:highlight w:val="lightGray"/>
        </w:rPr>
        <w:t>ð</w:t>
      </w:r>
      <w:r w:rsidRPr="003E2E0B">
        <w:rPr>
          <w:noProof/>
          <w:highlight w:val="lightGray"/>
        </w:rPr>
        <w:fldChar w:fldCharType="end"/>
      </w:r>
      <w:r w:rsidR="00FF76F6" w:rsidRPr="007F1B79">
        <w:rPr>
          <w:noProof/>
          <w:highlight w:val="lightGray"/>
        </w:rPr>
        <w:t> following that </w:t>
      </w:r>
      <w:r w:rsidRPr="007F1B79">
        <w:rPr>
          <w:noProof/>
          <w:highlight w:val="lightGray"/>
        </w:rPr>
        <w:fldChar w:fldCharType="begin"/>
      </w:r>
      <w:r w:rsidRPr="007F1B79">
        <w:rPr>
          <w:noProof/>
          <w:highlight w:val="lightGray"/>
        </w:rPr>
        <w:instrText xml:space="preserve"> QUOTE "</w:instrText>
      </w:r>
      <w:r w:rsidRPr="007F1B79">
        <w:rPr>
          <w:rStyle w:val="CRMarker"/>
          <w:noProof/>
          <w:highlight w:val="lightGray"/>
        </w:rPr>
        <w:instrText>ï</w:instrText>
      </w:r>
      <w:r w:rsidRPr="007F1B79">
        <w:rPr>
          <w:noProof/>
          <w:highlight w:val="lightGray"/>
        </w:rPr>
        <w:instrText xml:space="preserve">" </w:instrText>
      </w:r>
      <w:r w:rsidRPr="007F1B79">
        <w:rPr>
          <w:noProof/>
          <w:highlight w:val="lightGray"/>
        </w:rPr>
        <w:fldChar w:fldCharType="separate"/>
      </w:r>
      <w:r w:rsidRPr="007F1B79">
        <w:rPr>
          <w:rStyle w:val="CRMarker"/>
          <w:noProof/>
          <w:highlight w:val="lightGray"/>
        </w:rPr>
        <w:t>ï</w:t>
      </w:r>
      <w:r w:rsidRPr="007F1B79">
        <w:rPr>
          <w:noProof/>
          <w:highlight w:val="lightGray"/>
        </w:rPr>
        <w:fldChar w:fldCharType="end"/>
      </w:r>
      <w:r w:rsidR="00ED0A94" w:rsidRPr="00206C34">
        <w:rPr>
          <w:noProof/>
        </w:rPr>
        <w:t xml:space="preserve"> </w:t>
      </w:r>
      <w:r w:rsidR="00ED0A94" w:rsidRPr="00583314">
        <w:rPr>
          <w:noProof/>
        </w:rPr>
        <w:t>of its publication in the </w:t>
      </w:r>
      <w:r w:rsidR="00ED0A94" w:rsidRPr="00583314">
        <w:rPr>
          <w:i/>
          <w:noProof/>
        </w:rPr>
        <w:t>Official Journal of the European Union</w:t>
      </w:r>
      <w:r w:rsidR="00ED0A94" w:rsidRPr="00583314">
        <w:rPr>
          <w:noProof/>
        </w:rPr>
        <w:t>.</w:t>
      </w:r>
    </w:p>
    <w:p w14:paraId="7C436FF0" w14:textId="77777777" w:rsidR="007F1B79" w:rsidRDefault="007F1B79" w:rsidP="007F1B79">
      <w:pPr>
        <w:pStyle w:val="CRSeparator"/>
        <w:rPr>
          <w:noProof/>
        </w:rPr>
      </w:pPr>
    </w:p>
    <w:p w14:paraId="6C0A2959" w14:textId="148C50C6" w:rsidR="007F1B79" w:rsidRPr="007F1B79" w:rsidRDefault="007F1B79" w:rsidP="007F1B79">
      <w:pPr>
        <w:pStyle w:val="CRReference"/>
        <w:rPr>
          <w:noProof/>
          <w:highlight w:val="lightGray"/>
        </w:rPr>
      </w:pPr>
      <w:r w:rsidRPr="007F1B79">
        <w:rPr>
          <w:highlight w:val="lightGray"/>
        </w:rPr>
        <w:fldChar w:fldCharType="begin"/>
      </w:r>
      <w:r w:rsidRPr="007F1B79">
        <w:rPr>
          <w:highlight w:val="lightGray"/>
        </w:rPr>
        <w:instrText xml:space="preserve"> QUOTE "</w:instrText>
      </w:r>
      <w:r w:rsidRPr="007F1B79">
        <w:rPr>
          <w:rStyle w:val="CRMarker"/>
          <w:highlight w:val="lightGray"/>
        </w:rPr>
        <w:instrText>ò</w:instrText>
      </w:r>
      <w:r w:rsidRPr="007F1B79">
        <w:rPr>
          <w:highlight w:val="lightGray"/>
        </w:rPr>
        <w:instrText xml:space="preserve">" </w:instrText>
      </w:r>
      <w:r w:rsidRPr="007F1B79">
        <w:rPr>
          <w:highlight w:val="lightGray"/>
        </w:rPr>
        <w:fldChar w:fldCharType="separate"/>
      </w:r>
      <w:r w:rsidRPr="007F1B79">
        <w:rPr>
          <w:rStyle w:val="CRMarker"/>
          <w:highlight w:val="lightGray"/>
        </w:rPr>
        <w:t>ò</w:t>
      </w:r>
      <w:r w:rsidRPr="007F1B79">
        <w:rPr>
          <w:highlight w:val="lightGray"/>
        </w:rPr>
        <w:fldChar w:fldCharType="end"/>
      </w:r>
      <w:r w:rsidRPr="007F1B79">
        <w:rPr>
          <w:highlight w:val="lightGray"/>
        </w:rPr>
        <w:t> new</w:t>
      </w:r>
    </w:p>
    <w:p w14:paraId="5953D072" w14:textId="5F857112" w:rsidR="005258BA" w:rsidRDefault="00EC7F09" w:rsidP="00256995">
      <w:pPr>
        <w:rPr>
          <w:noProof/>
        </w:rPr>
      </w:pPr>
      <w:r w:rsidRPr="007F1B79">
        <w:rPr>
          <w:noProof/>
          <w:highlight w:val="lightGray"/>
        </w:rPr>
        <w:t xml:space="preserve">The obligations referred to in paragraph 1 of Article </w:t>
      </w:r>
      <w:r w:rsidR="00206C34" w:rsidRPr="007F1B79">
        <w:rPr>
          <w:noProof/>
          <w:highlight w:val="lightGray"/>
        </w:rPr>
        <w:t>33</w:t>
      </w:r>
      <w:r w:rsidRPr="007F1B79">
        <w:rPr>
          <w:noProof/>
          <w:highlight w:val="lightGray"/>
        </w:rPr>
        <w:t xml:space="preserve"> shall apply from </w:t>
      </w:r>
      <w:r w:rsidRPr="007F1B79">
        <w:rPr>
          <w:i/>
          <w:noProof/>
          <w:highlight w:val="lightGray"/>
        </w:rPr>
        <w:t>[… day after transposition deadline referred to in Article 3</w:t>
      </w:r>
      <w:r w:rsidR="00206C34" w:rsidRPr="007F1B79">
        <w:rPr>
          <w:i/>
          <w:noProof/>
          <w:highlight w:val="lightGray"/>
        </w:rPr>
        <w:t>3</w:t>
      </w:r>
      <w:r w:rsidRPr="007F1B79">
        <w:rPr>
          <w:i/>
          <w:noProof/>
          <w:highlight w:val="lightGray"/>
        </w:rPr>
        <w:t>(1)</w:t>
      </w:r>
      <w:r w:rsidRPr="007F1B79">
        <w:rPr>
          <w:noProof/>
          <w:highlight w:val="lightGray"/>
        </w:rPr>
        <w:t xml:space="preserve">], except </w:t>
      </w:r>
      <w:r w:rsidR="006777C3" w:rsidRPr="007F1B79">
        <w:rPr>
          <w:noProof/>
          <w:highlight w:val="lightGray"/>
        </w:rPr>
        <w:t>Article 21</w:t>
      </w:r>
      <w:r w:rsidR="00F70CD1" w:rsidRPr="007F1B79">
        <w:rPr>
          <w:noProof/>
          <w:highlight w:val="lightGray"/>
        </w:rPr>
        <w:t xml:space="preserve"> paragraph </w:t>
      </w:r>
      <w:r w:rsidR="006777C3" w:rsidRPr="007F1B79">
        <w:rPr>
          <w:noProof/>
          <w:highlight w:val="lightGray"/>
        </w:rPr>
        <w:t>(9</w:t>
      </w:r>
      <w:r w:rsidR="009E1716" w:rsidRPr="007F1B79">
        <w:rPr>
          <w:noProof/>
          <w:highlight w:val="lightGray"/>
        </w:rPr>
        <w:t xml:space="preserve">), </w:t>
      </w:r>
      <w:r w:rsidR="006777C3" w:rsidRPr="007F1B79">
        <w:rPr>
          <w:noProof/>
          <w:highlight w:val="lightGray"/>
        </w:rPr>
        <w:t>Article 28</w:t>
      </w:r>
      <w:r w:rsidR="007E0EAB" w:rsidRPr="007F1B79">
        <w:rPr>
          <w:noProof/>
          <w:highlight w:val="lightGray"/>
        </w:rPr>
        <w:t xml:space="preserve"> paragraph </w:t>
      </w:r>
      <w:r w:rsidR="006777C3" w:rsidRPr="007F1B79">
        <w:rPr>
          <w:noProof/>
          <w:highlight w:val="lightGray"/>
        </w:rPr>
        <w:t>(5)</w:t>
      </w:r>
      <w:r w:rsidR="007E0EAB" w:rsidRPr="007F1B79">
        <w:rPr>
          <w:noProof/>
          <w:highlight w:val="lightGray"/>
        </w:rPr>
        <w:t>;</w:t>
      </w:r>
      <w:r w:rsidR="006777C3" w:rsidRPr="007F1B79">
        <w:rPr>
          <w:noProof/>
          <w:highlight w:val="lightGray"/>
        </w:rPr>
        <w:t xml:space="preserve"> Article 31</w:t>
      </w:r>
      <w:r w:rsidR="007E0EAB" w:rsidRPr="007F1B79">
        <w:rPr>
          <w:noProof/>
          <w:highlight w:val="lightGray"/>
        </w:rPr>
        <w:t xml:space="preserve"> paragraphs </w:t>
      </w:r>
      <w:r w:rsidR="006777C3" w:rsidRPr="007F1B79">
        <w:rPr>
          <w:noProof/>
          <w:highlight w:val="lightGray"/>
        </w:rPr>
        <w:t>(4), (5)</w:t>
      </w:r>
      <w:r w:rsidR="007E0EAB" w:rsidRPr="007F1B79">
        <w:rPr>
          <w:noProof/>
          <w:highlight w:val="lightGray"/>
        </w:rPr>
        <w:t xml:space="preserve"> and </w:t>
      </w:r>
      <w:r w:rsidR="006777C3" w:rsidRPr="007F1B79">
        <w:rPr>
          <w:noProof/>
          <w:highlight w:val="lightGray"/>
        </w:rPr>
        <w:t xml:space="preserve">(6) </w:t>
      </w:r>
      <w:r w:rsidRPr="007F1B79">
        <w:rPr>
          <w:noProof/>
          <w:highlight w:val="lightGray"/>
        </w:rPr>
        <w:t xml:space="preserve">which shall apply from [ </w:t>
      </w:r>
      <w:r w:rsidRPr="007F1B79">
        <w:rPr>
          <w:i/>
          <w:noProof/>
          <w:highlight w:val="lightGray"/>
        </w:rPr>
        <w:t>date to be aligned with the CSA Regulation</w:t>
      </w:r>
      <w:r w:rsidRPr="007F1B79">
        <w:rPr>
          <w:noProof/>
          <w:highlight w:val="lightGray"/>
        </w:rPr>
        <w:t>].</w:t>
      </w:r>
    </w:p>
    <w:p w14:paraId="15A26A58" w14:textId="77777777" w:rsidR="007F1B79" w:rsidRDefault="007F1B79" w:rsidP="007F1B79">
      <w:pPr>
        <w:pStyle w:val="CRSeparator"/>
        <w:rPr>
          <w:noProof/>
        </w:rPr>
      </w:pPr>
    </w:p>
    <w:p w14:paraId="452701C9" w14:textId="19D6C663" w:rsidR="007F1B79" w:rsidRPr="007F1B79" w:rsidRDefault="007F1B79" w:rsidP="007F1B79">
      <w:pPr>
        <w:pStyle w:val="CRReference"/>
        <w:rPr>
          <w:noProof/>
        </w:rPr>
      </w:pPr>
      <w:r w:rsidRPr="007F1B79">
        <w:fldChar w:fldCharType="begin"/>
      </w:r>
      <w:r w:rsidRPr="007F1B79">
        <w:instrText xml:space="preserve"> QUOTE "</w:instrText>
      </w:r>
      <w:r w:rsidRPr="007F1B79">
        <w:rPr>
          <w:rStyle w:val="CRMarker"/>
        </w:rPr>
        <w:instrText>ê</w:instrText>
      </w:r>
      <w:r w:rsidRPr="007F1B79">
        <w:instrText xml:space="preserve">" </w:instrText>
      </w:r>
      <w:r w:rsidRPr="007F1B79">
        <w:fldChar w:fldCharType="separate"/>
      </w:r>
      <w:r w:rsidRPr="007F1B79">
        <w:rPr>
          <w:rStyle w:val="CRMarker"/>
        </w:rPr>
        <w:t>ê</w:t>
      </w:r>
      <w:r w:rsidRPr="007F1B79">
        <w:fldChar w:fldCharType="end"/>
      </w:r>
      <w:r w:rsidRPr="007F1B79">
        <w:t> </w:t>
      </w:r>
      <w:r>
        <w:t>2011/93/EU</w:t>
      </w:r>
    </w:p>
    <w:p w14:paraId="7F7091C2" w14:textId="77777777" w:rsidR="00ED0A94" w:rsidRPr="00583314" w:rsidRDefault="00ED0A94" w:rsidP="004D4B0B">
      <w:pPr>
        <w:pStyle w:val="ManualHeading3"/>
        <w:tabs>
          <w:tab w:val="clear" w:pos="850"/>
          <w:tab w:val="left" w:pos="0"/>
        </w:tabs>
        <w:jc w:val="center"/>
        <w:rPr>
          <w:noProof/>
        </w:rPr>
      </w:pPr>
      <w:r w:rsidRPr="00583314">
        <w:rPr>
          <w:noProof/>
        </w:rPr>
        <w:t xml:space="preserve">Article </w:t>
      </w:r>
      <w:r w:rsidR="001549AE" w:rsidRPr="00583314">
        <w:rPr>
          <w:noProof/>
        </w:rPr>
        <w:t>3</w:t>
      </w:r>
      <w:r w:rsidR="00875414" w:rsidRPr="00583314">
        <w:rPr>
          <w:noProof/>
        </w:rPr>
        <w:t>6</w:t>
      </w:r>
    </w:p>
    <w:p w14:paraId="1C94B258" w14:textId="77777777" w:rsidR="00ED0A94" w:rsidRPr="00583314" w:rsidRDefault="00ED0A94" w:rsidP="004D4B0B">
      <w:pPr>
        <w:pStyle w:val="ManualHeading3"/>
        <w:tabs>
          <w:tab w:val="clear" w:pos="850"/>
          <w:tab w:val="left" w:pos="0"/>
        </w:tabs>
        <w:jc w:val="center"/>
        <w:rPr>
          <w:noProof/>
        </w:rPr>
      </w:pPr>
      <w:r w:rsidRPr="00583314">
        <w:rPr>
          <w:noProof/>
        </w:rPr>
        <w:t>Addressees</w:t>
      </w:r>
    </w:p>
    <w:p w14:paraId="0F8A9EFB" w14:textId="77777777" w:rsidR="00ED0A94" w:rsidRDefault="00ED0A94" w:rsidP="001038A8">
      <w:pPr>
        <w:pStyle w:val="Text1"/>
        <w:ind w:left="0"/>
        <w:rPr>
          <w:noProof/>
        </w:rPr>
      </w:pPr>
      <w:r w:rsidRPr="00583314">
        <w:rPr>
          <w:noProof/>
        </w:rPr>
        <w:t>This Directive is addressed to the Member States in accordance with the Treaties.</w:t>
      </w:r>
    </w:p>
    <w:p w14:paraId="209A9AD5" w14:textId="77777777" w:rsidR="007F1B79" w:rsidRDefault="007F1B79" w:rsidP="001038A8">
      <w:pPr>
        <w:pStyle w:val="Text1"/>
        <w:ind w:left="0"/>
        <w:rPr>
          <w:noProof/>
        </w:rPr>
      </w:pPr>
    </w:p>
    <w:p w14:paraId="3F58D74C" w14:textId="77777777" w:rsidR="007F1B79" w:rsidRPr="00583314" w:rsidRDefault="007F1B79" w:rsidP="001038A8">
      <w:pPr>
        <w:pStyle w:val="Text1"/>
        <w:ind w:left="0"/>
        <w:rPr>
          <w:noProof/>
        </w:rPr>
      </w:pPr>
    </w:p>
    <w:p w14:paraId="5401C1D3" w14:textId="7D65E173" w:rsidR="004C7234" w:rsidRPr="00583314" w:rsidRDefault="00273E1E" w:rsidP="00273E1E">
      <w:pPr>
        <w:pStyle w:val="Fait"/>
        <w:rPr>
          <w:noProof/>
        </w:rPr>
      </w:pPr>
      <w:r w:rsidRPr="00273E1E">
        <w:t>Done at Strasbourg,</w:t>
      </w:r>
    </w:p>
    <w:p w14:paraId="62758FCC" w14:textId="77777777" w:rsidR="004C7234" w:rsidRPr="00583314" w:rsidRDefault="004C7234" w:rsidP="00BB21A4">
      <w:pPr>
        <w:pStyle w:val="Institutionquisigne"/>
        <w:rPr>
          <w:noProof/>
        </w:rPr>
      </w:pPr>
      <w:r w:rsidRPr="00583314">
        <w:rPr>
          <w:noProof/>
        </w:rPr>
        <w:t>For the European Parliament</w:t>
      </w:r>
      <w:r w:rsidR="00732FDA" w:rsidRPr="00583314">
        <w:rPr>
          <w:noProof/>
        </w:rPr>
        <w:tab/>
      </w:r>
      <w:r w:rsidRPr="00583314">
        <w:rPr>
          <w:noProof/>
        </w:rPr>
        <w:t>For the Council</w:t>
      </w:r>
    </w:p>
    <w:p w14:paraId="531A5E46" w14:textId="77777777" w:rsidR="008746D8" w:rsidRPr="007A74FE" w:rsidRDefault="004C7234" w:rsidP="00897EAE">
      <w:pPr>
        <w:pStyle w:val="Personnequisigne"/>
        <w:rPr>
          <w:noProof/>
        </w:rPr>
      </w:pPr>
      <w:r w:rsidRPr="00583314">
        <w:rPr>
          <w:noProof/>
        </w:rPr>
        <w:t>The President</w:t>
      </w:r>
      <w:r w:rsidR="00732FDA" w:rsidRPr="00583314">
        <w:rPr>
          <w:noProof/>
        </w:rPr>
        <w:tab/>
      </w:r>
      <w:r w:rsidRPr="00583314">
        <w:rPr>
          <w:noProof/>
        </w:rPr>
        <w:t>The President</w:t>
      </w:r>
    </w:p>
    <w:sectPr w:rsidR="008746D8" w:rsidRPr="007A74FE" w:rsidSect="004E4516">
      <w:footerReference w:type="default" r:id="rId20"/>
      <w:footerReference w:type="first" r:id="rId21"/>
      <w:pgSz w:w="11906" w:h="16838"/>
      <w:pgMar w:top="1134" w:right="1418" w:bottom="1134" w:left="1418" w:header="709" w:footer="709" w:gutter="0"/>
      <w:pgNumType w:start="1"/>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03FBA" w14:textId="77777777" w:rsidR="007329CE" w:rsidRDefault="007329CE" w:rsidP="004C7234">
      <w:pPr>
        <w:spacing w:after="0"/>
      </w:pPr>
      <w:r>
        <w:separator/>
      </w:r>
    </w:p>
  </w:endnote>
  <w:endnote w:type="continuationSeparator" w:id="0">
    <w:p w14:paraId="61E0CF15" w14:textId="77777777" w:rsidR="007329CE" w:rsidRDefault="007329CE" w:rsidP="004C7234">
      <w:pPr>
        <w:spacing w:after="0"/>
      </w:pPr>
      <w:r>
        <w:continuationSeparator/>
      </w:r>
    </w:p>
  </w:endnote>
  <w:endnote w:type="continuationNotice" w:id="1">
    <w:p w14:paraId="138B325B" w14:textId="77777777" w:rsidR="007329CE" w:rsidRDefault="007329C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D49E7" w14:textId="66001452" w:rsidR="00273E1E" w:rsidRPr="004E4516" w:rsidRDefault="004E4516" w:rsidP="004E4516">
    <w:pPr>
      <w:pStyle w:val="Footer"/>
      <w:rPr>
        <w:rFonts w:ascii="Arial" w:hAnsi="Arial" w:cs="Arial"/>
        <w:b/>
        <w:sz w:val="48"/>
      </w:rPr>
    </w:pPr>
    <w:r w:rsidRPr="004E4516">
      <w:rPr>
        <w:rFonts w:ascii="Arial" w:hAnsi="Arial" w:cs="Arial"/>
        <w:b/>
        <w:sz w:val="48"/>
      </w:rPr>
      <w:t>EN</w:t>
    </w:r>
    <w:r w:rsidRPr="004E4516">
      <w:rPr>
        <w:rFonts w:ascii="Arial" w:hAnsi="Arial" w:cs="Arial"/>
        <w:b/>
        <w:sz w:val="48"/>
      </w:rPr>
      <w:tab/>
    </w:r>
    <w:r w:rsidRPr="004E4516">
      <w:rPr>
        <w:rFonts w:ascii="Arial" w:hAnsi="Arial" w:cs="Arial"/>
        <w:b/>
        <w:sz w:val="48"/>
      </w:rPr>
      <w:tab/>
    </w:r>
    <w:r w:rsidRPr="004E4516">
      <w:tab/>
    </w:r>
    <w:r w:rsidRPr="004E451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619C" w14:textId="5A873FAC" w:rsidR="00273E1E" w:rsidRPr="004E4516" w:rsidRDefault="004E4516" w:rsidP="004E4516">
    <w:pPr>
      <w:pStyle w:val="Footer"/>
      <w:rPr>
        <w:rFonts w:ascii="Arial" w:hAnsi="Arial" w:cs="Arial"/>
        <w:b/>
        <w:sz w:val="48"/>
      </w:rPr>
    </w:pPr>
    <w:r w:rsidRPr="004E4516">
      <w:rPr>
        <w:rFonts w:ascii="Arial" w:hAnsi="Arial" w:cs="Arial"/>
        <w:b/>
        <w:sz w:val="48"/>
      </w:rPr>
      <w:t>EN</w:t>
    </w:r>
    <w:r w:rsidRPr="004E4516">
      <w:rPr>
        <w:rFonts w:ascii="Arial" w:hAnsi="Arial" w:cs="Arial"/>
        <w:b/>
        <w:sz w:val="48"/>
      </w:rPr>
      <w:tab/>
    </w:r>
    <w:r w:rsidRPr="004E4516">
      <w:rPr>
        <w:rFonts w:ascii="Arial" w:hAnsi="Arial" w:cs="Arial"/>
        <w:b/>
        <w:sz w:val="48"/>
      </w:rPr>
      <w:tab/>
    </w:r>
    <w:r w:rsidRPr="004E4516">
      <w:tab/>
    </w:r>
    <w:r w:rsidRPr="004E451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ED63" w14:textId="77777777" w:rsidR="004E4516" w:rsidRPr="004E4516" w:rsidRDefault="004E4516" w:rsidP="004E45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8FCAE" w14:textId="35D837F6" w:rsidR="004E4516" w:rsidRPr="004E4516" w:rsidRDefault="004E4516" w:rsidP="004E4516">
    <w:pPr>
      <w:pStyle w:val="Footer"/>
      <w:rPr>
        <w:rFonts w:ascii="Arial" w:hAnsi="Arial" w:cs="Arial"/>
        <w:b/>
        <w:sz w:val="48"/>
      </w:rPr>
    </w:pPr>
    <w:r w:rsidRPr="004E4516">
      <w:rPr>
        <w:rFonts w:ascii="Arial" w:hAnsi="Arial" w:cs="Arial"/>
        <w:b/>
        <w:sz w:val="48"/>
      </w:rPr>
      <w:t>EN</w:t>
    </w:r>
    <w:r w:rsidRPr="004E451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E4516">
      <w:tab/>
    </w:r>
    <w:r w:rsidRPr="004E451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AA11" w14:textId="77777777" w:rsidR="004E4516" w:rsidRPr="004E4516" w:rsidRDefault="004E4516" w:rsidP="004E4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264DA" w14:textId="77777777" w:rsidR="007329CE" w:rsidRDefault="007329CE" w:rsidP="004C7234">
      <w:pPr>
        <w:spacing w:after="0"/>
      </w:pPr>
      <w:r>
        <w:separator/>
      </w:r>
    </w:p>
  </w:footnote>
  <w:footnote w:type="continuationSeparator" w:id="0">
    <w:p w14:paraId="57A915D6" w14:textId="77777777" w:rsidR="007329CE" w:rsidRDefault="007329CE" w:rsidP="004C7234">
      <w:pPr>
        <w:spacing w:after="0"/>
      </w:pPr>
      <w:r>
        <w:continuationSeparator/>
      </w:r>
    </w:p>
  </w:footnote>
  <w:footnote w:type="continuationNotice" w:id="1">
    <w:p w14:paraId="7B1A04F5" w14:textId="77777777" w:rsidR="007329CE" w:rsidRDefault="007329CE">
      <w:pPr>
        <w:spacing w:before="0" w:after="0"/>
      </w:pPr>
    </w:p>
  </w:footnote>
  <w:footnote w:id="2">
    <w:p w14:paraId="461CC919" w14:textId="77777777" w:rsidR="00F70532" w:rsidRPr="004D4B0B" w:rsidRDefault="00F70532">
      <w:pPr>
        <w:pStyle w:val="FootnoteText"/>
        <w:rPr>
          <w:lang w:val="en-US"/>
        </w:rPr>
      </w:pPr>
      <w:r>
        <w:rPr>
          <w:rStyle w:val="FootnoteReference"/>
        </w:rPr>
        <w:footnoteRef/>
      </w:r>
      <w:r w:rsidRPr="004D4B0B">
        <w:rPr>
          <w:lang w:val="en-US"/>
        </w:rPr>
        <w:tab/>
        <w:t>Proposal for a Regulation of the European Parliament and the Council amending Regulation (EU) 2021/1232 of the European Parliament and of the Council on a temporary derogation from certain provisions of Directive 2002/58/EC for the purpose of combating online child sexual abuse</w:t>
      </w:r>
      <w:r w:rsidR="00313BB0" w:rsidRPr="004D4B0B">
        <w:rPr>
          <w:lang w:val="en-US"/>
        </w:rPr>
        <w:t>, COM(2023) 777 final of 30</w:t>
      </w:r>
      <w:r w:rsidR="002239B2" w:rsidRPr="004D4B0B">
        <w:rPr>
          <w:lang w:val="en-US"/>
        </w:rPr>
        <w:t>.11.2023.</w:t>
      </w:r>
    </w:p>
  </w:footnote>
  <w:footnote w:id="3">
    <w:p w14:paraId="595B9DD8" w14:textId="77777777" w:rsidR="005D261D" w:rsidRPr="004D4B0B" w:rsidRDefault="005D261D">
      <w:pPr>
        <w:pStyle w:val="FootnoteText"/>
        <w:rPr>
          <w:lang w:val="en-US"/>
        </w:rPr>
      </w:pPr>
      <w:r w:rsidRPr="0047751C">
        <w:rPr>
          <w:rStyle w:val="FootnoteReference"/>
        </w:rPr>
        <w:footnoteRef/>
      </w:r>
      <w:r w:rsidR="0047751C">
        <w:tab/>
      </w:r>
      <w:r w:rsidR="00EF20C6" w:rsidRPr="004D4B0B">
        <w:rPr>
          <w:lang w:val="en-US"/>
        </w:rPr>
        <w:t>Regulation (EU) 2022/2065 on a single market for digital services and amending Directive 2000/31/EC (Digital Services Act)</w:t>
      </w:r>
      <w:r w:rsidR="00EF183E" w:rsidRPr="004D4B0B">
        <w:rPr>
          <w:lang w:val="en-US"/>
        </w:rPr>
        <w:t>, OJ L 277, 27.10.2022, pp. 1–102.</w:t>
      </w:r>
    </w:p>
  </w:footnote>
  <w:footnote w:id="4">
    <w:p w14:paraId="2AC3588A" w14:textId="77777777" w:rsidR="009653EA" w:rsidRPr="004D4B0B" w:rsidRDefault="009653EA">
      <w:pPr>
        <w:pStyle w:val="FootnoteText"/>
        <w:rPr>
          <w:lang w:val="en-US"/>
        </w:rPr>
      </w:pPr>
      <w:r>
        <w:rPr>
          <w:rStyle w:val="FootnoteReference"/>
        </w:rPr>
        <w:footnoteRef/>
      </w:r>
      <w:r w:rsidRPr="004D4B0B">
        <w:rPr>
          <w:lang w:val="en-US"/>
        </w:rPr>
        <w:tab/>
      </w:r>
      <w:r w:rsidR="003474E1" w:rsidRPr="004D4B0B">
        <w:rPr>
          <w:lang w:val="en-US"/>
        </w:rPr>
        <w:t>Regulation (EU) 2020/852 of the European Parliament and of the Council of 18 June 2020 on the establishment of a framework to facilitate sustainable investment, and amending Regulation (EU) 2019/2088</w:t>
      </w:r>
      <w:r w:rsidR="00993953" w:rsidRPr="004D4B0B">
        <w:rPr>
          <w:lang w:val="en-US"/>
        </w:rPr>
        <w:t>,</w:t>
      </w:r>
      <w:r w:rsidR="003474E1" w:rsidRPr="004D4B0B">
        <w:rPr>
          <w:lang w:val="en-US"/>
        </w:rPr>
        <w:t xml:space="preserve"> OJ L 198, 22.6.2020, p. 13.</w:t>
      </w:r>
    </w:p>
  </w:footnote>
  <w:footnote w:id="5">
    <w:p w14:paraId="23285D48" w14:textId="77777777" w:rsidR="00987455" w:rsidRPr="004D4B0B" w:rsidRDefault="00987455">
      <w:pPr>
        <w:pStyle w:val="FootnoteText"/>
        <w:rPr>
          <w:lang w:val="en-US"/>
        </w:rPr>
      </w:pPr>
      <w:r>
        <w:rPr>
          <w:rStyle w:val="FootnoteReference"/>
        </w:rPr>
        <w:footnoteRef/>
      </w:r>
      <w:r w:rsidRPr="004D4B0B">
        <w:rPr>
          <w:lang w:val="en-US"/>
        </w:rPr>
        <w:tab/>
        <w:t>Regulation (EU) 2021/1119 of the European Parliament and of the Council of 30 June 2021 establishing the framework for achieving climate neutrality and amending Regulations (EC) No 401/2009 and (EU) 2018/1999 (‘European Climate Law’)</w:t>
      </w:r>
      <w:r w:rsidR="00403593" w:rsidRPr="004D4B0B">
        <w:rPr>
          <w:lang w:val="en-US"/>
        </w:rPr>
        <w:t>, OJ L 243, 9.7.2021, p. 1–17.</w:t>
      </w:r>
    </w:p>
  </w:footnote>
  <w:footnote w:id="6">
    <w:p w14:paraId="5E8F6101" w14:textId="77777777" w:rsidR="00613A56" w:rsidRPr="007706C4" w:rsidRDefault="00613A56">
      <w:pPr>
        <w:pStyle w:val="FootnoteText"/>
        <w:rPr>
          <w:lang w:val="en-IE"/>
        </w:rPr>
      </w:pPr>
      <w:r w:rsidRPr="0047751C">
        <w:rPr>
          <w:rStyle w:val="FootnoteReference"/>
        </w:rPr>
        <w:footnoteRef/>
      </w:r>
      <w:r w:rsidR="0047751C">
        <w:tab/>
      </w:r>
      <w:r w:rsidRPr="00613A56">
        <w:t>Study supporting the evaluation and impact assessment of the EU Directive 2011/93 of 13th December 2011 on combating the sexual abuse and sexual exploitation of children and child pornography and the impact assessment of the possible options for its amendment</w:t>
      </w:r>
      <w:r>
        <w:t xml:space="preserve"> (f</w:t>
      </w:r>
      <w:r w:rsidRPr="00613A56">
        <w:t>inalised on 30 November 2022</w:t>
      </w:r>
      <w:r>
        <w:t>).</w:t>
      </w:r>
    </w:p>
  </w:footnote>
  <w:footnote w:id="7">
    <w:p w14:paraId="3D895900" w14:textId="77777777" w:rsidR="00A178AB" w:rsidRPr="00A178AB" w:rsidRDefault="00A178AB">
      <w:pPr>
        <w:pStyle w:val="FootnoteText"/>
        <w:rPr>
          <w:lang w:val="en-IE"/>
        </w:rPr>
      </w:pPr>
      <w:r w:rsidRPr="0047751C">
        <w:rPr>
          <w:rStyle w:val="FootnoteReference"/>
        </w:rPr>
        <w:footnoteRef/>
      </w:r>
      <w:r w:rsidR="0047751C">
        <w:tab/>
      </w:r>
      <w:hyperlink r:id="rId1" w:history="1">
        <w:r w:rsidRPr="00A178AB">
          <w:rPr>
            <w:rStyle w:val="Hyperlink"/>
          </w:rPr>
          <w:t>Help seeker and Perpetrator Prevention Initiatives - Child Sexual Abuse and Exploitation</w:t>
        </w:r>
      </w:hyperlink>
      <w:r w:rsidRPr="00A178AB">
        <w:t>, ISBN 978-92-76-60601-7, doi:10.2760/600662, JRC131323</w:t>
      </w:r>
      <w:r>
        <w:t>, 2023</w:t>
      </w:r>
    </w:p>
  </w:footnote>
  <w:footnote w:id="8">
    <w:p w14:paraId="59283595" w14:textId="77777777" w:rsidR="00A178AB" w:rsidRPr="00A178AB" w:rsidRDefault="00A178AB">
      <w:pPr>
        <w:pStyle w:val="FootnoteText"/>
        <w:rPr>
          <w:lang w:val="en-IE"/>
        </w:rPr>
      </w:pPr>
      <w:r w:rsidRPr="0047751C">
        <w:rPr>
          <w:rStyle w:val="FootnoteReference"/>
        </w:rPr>
        <w:footnoteRef/>
      </w:r>
      <w:r w:rsidR="0047751C">
        <w:tab/>
      </w:r>
      <w:hyperlink r:id="rId2" w:history="1">
        <w:r w:rsidRPr="00A178AB">
          <w:rPr>
            <w:rStyle w:val="Hyperlink"/>
            <w:rFonts w:eastAsia="Arial Unicode MS"/>
          </w:rPr>
          <w:t>Terminology Guidelines for the Protection of Children from Sexual Exploitation and Sexual Abuse</w:t>
        </w:r>
      </w:hyperlink>
      <w:r>
        <w:rPr>
          <w:rFonts w:eastAsia="Arial Unicode MS"/>
        </w:rPr>
        <w:t>, 2016</w:t>
      </w:r>
      <w:r w:rsidRPr="003A2EB0">
        <w:rPr>
          <w:rFonts w:eastAsia="Arial Unicode MS"/>
        </w:rPr>
        <w:t xml:space="preserve"> </w:t>
      </w:r>
    </w:p>
  </w:footnote>
  <w:footnote w:id="9">
    <w:p w14:paraId="769C7423" w14:textId="77777777" w:rsidR="00377868" w:rsidRPr="004D4B0B" w:rsidRDefault="00377868" w:rsidP="00377868">
      <w:pPr>
        <w:pStyle w:val="FootnoteText"/>
        <w:rPr>
          <w:lang w:val="en-US"/>
        </w:rPr>
      </w:pPr>
      <w:r>
        <w:rPr>
          <w:rStyle w:val="FootnoteReference"/>
        </w:rPr>
        <w:footnoteRef/>
      </w:r>
      <w:r w:rsidRPr="004D4B0B">
        <w:rPr>
          <w:lang w:val="en-US"/>
        </w:rPr>
        <w:tab/>
      </w:r>
      <w:r w:rsidRPr="007907F1">
        <w:t>Protect Children, CSAM Users in the Dark Web: Protecting Children Through Prevention, 2021.</w:t>
      </w:r>
    </w:p>
  </w:footnote>
  <w:footnote w:id="10">
    <w:p w14:paraId="6B2048D7" w14:textId="77777777" w:rsidR="00940D80" w:rsidRPr="007F58D4" w:rsidRDefault="00940D80" w:rsidP="00940D80">
      <w:pPr>
        <w:pStyle w:val="FootnoteText"/>
      </w:pPr>
      <w:r w:rsidRPr="00CB1A04">
        <w:rPr>
          <w:rStyle w:val="FootnoteReference"/>
        </w:rPr>
        <w:footnoteRef/>
      </w:r>
      <w:r w:rsidR="00CB1A04">
        <w:tab/>
      </w:r>
      <w:r w:rsidRPr="007F58D4">
        <w:t>See for example: McElvaney et al., Child sexual abuse disclosures: Does age make a difference?</w:t>
      </w:r>
      <w:r w:rsidRPr="007F58D4">
        <w:rPr>
          <w:i/>
        </w:rPr>
        <w:t>, Child Abuse &amp; Neglect</w:t>
      </w:r>
      <w:r w:rsidRPr="007F58D4">
        <w:t>, 2020, Vol. 99 (2020), p.</w:t>
      </w:r>
      <w:r w:rsidR="005D332B">
        <w:t> </w:t>
      </w:r>
      <w:r w:rsidRPr="007F58D4">
        <w:t xml:space="preserve">6; Australian Royal Commission into Institutional Responses to Child Sexual Abuse, </w:t>
      </w:r>
      <w:r w:rsidRPr="007F58D4">
        <w:rPr>
          <w:i/>
        </w:rPr>
        <w:t>Final Report Volume 4 - Identifying and disclosing child sexual abuse</w:t>
      </w:r>
      <w:r w:rsidRPr="007F58D4">
        <w:t>, 2017, p.</w:t>
      </w:r>
      <w:r w:rsidR="005D332B">
        <w:t> </w:t>
      </w:r>
      <w:r w:rsidRPr="007F58D4">
        <w:t>77.</w:t>
      </w:r>
    </w:p>
  </w:footnote>
  <w:footnote w:id="11">
    <w:p w14:paraId="5097501F" w14:textId="77777777" w:rsidR="00940D80" w:rsidRPr="007F58D4" w:rsidRDefault="00940D80" w:rsidP="00940D80">
      <w:pPr>
        <w:pStyle w:val="FootnoteText"/>
      </w:pPr>
      <w:r w:rsidRPr="00CB1A04">
        <w:rPr>
          <w:rStyle w:val="FootnoteReference"/>
        </w:rPr>
        <w:footnoteRef/>
      </w:r>
      <w:r w:rsidR="00CB1A04">
        <w:tab/>
      </w:r>
      <w:r w:rsidRPr="00CA0641">
        <w:rPr>
          <w:lang w:val="en-US"/>
        </w:rPr>
        <w:t>J.E. Halvorsen, E. Tvedt Solberg &amp; S. Hjelen Stige,</w:t>
      </w:r>
      <w:r w:rsidRPr="007F58D4">
        <w:t xml:space="preserve"> </w:t>
      </w:r>
      <w:r w:rsidR="005D332B">
        <w:t>‘‘</w:t>
      </w:r>
      <w:r w:rsidRPr="007F58D4">
        <w:t>To say it out loud is to kill your own childhood.</w:t>
      </w:r>
      <w:r w:rsidR="005D332B">
        <w:t>’</w:t>
      </w:r>
      <w:r w:rsidRPr="007F58D4">
        <w:t xml:space="preserve"> – An exploration of the first person perspective of barriers to disclosing child sexual abuse,</w:t>
      </w:r>
      <w:r w:rsidRPr="00CA0641">
        <w:rPr>
          <w:lang w:val="en-US"/>
        </w:rPr>
        <w:t xml:space="preserve"> </w:t>
      </w:r>
      <w:r w:rsidRPr="00CA0641">
        <w:rPr>
          <w:i/>
          <w:lang w:val="en-US"/>
        </w:rPr>
        <w:t>C</w:t>
      </w:r>
      <w:r w:rsidRPr="007F58D4">
        <w:rPr>
          <w:i/>
        </w:rPr>
        <w:t xml:space="preserve">hildren and Youth Services Review </w:t>
      </w:r>
      <w:r w:rsidRPr="007F58D4">
        <w:t>Vol</w:t>
      </w:r>
      <w:r w:rsidRPr="007F58D4">
        <w:rPr>
          <w:i/>
        </w:rPr>
        <w:t xml:space="preserve">. </w:t>
      </w:r>
      <w:r w:rsidRPr="007F58D4">
        <w:t>113 (2020), p.</w:t>
      </w:r>
      <w:r w:rsidR="005D332B">
        <w:t> </w:t>
      </w:r>
      <w:r w:rsidRPr="007F58D4">
        <w:t>2.</w:t>
      </w:r>
    </w:p>
  </w:footnote>
  <w:footnote w:id="12">
    <w:p w14:paraId="57E9A461" w14:textId="77777777" w:rsidR="00940D80" w:rsidRPr="007D5CB3" w:rsidRDefault="00940D80" w:rsidP="00940D80">
      <w:pPr>
        <w:pStyle w:val="FootnoteText"/>
      </w:pPr>
      <w:r w:rsidRPr="00CB1A04">
        <w:rPr>
          <w:rStyle w:val="FootnoteReference"/>
        </w:rPr>
        <w:footnoteRef/>
      </w:r>
      <w:r w:rsidR="00CB1A04">
        <w:tab/>
      </w:r>
      <w:r w:rsidRPr="00CA0641">
        <w:rPr>
          <w:lang w:val="en-US"/>
        </w:rPr>
        <w:t xml:space="preserve">R. Alaggia, D. Collin-Vézin &amp; R. Lateef, </w:t>
      </w:r>
      <w:r w:rsidRPr="007F58D4">
        <w:t>Facilitators and Barriers to Child Sexual Abuse (CSA) Disclosures: A Research Update (2000</w:t>
      </w:r>
      <w:r w:rsidR="005D332B">
        <w:t>--</w:t>
      </w:r>
      <w:r w:rsidRPr="007F58D4">
        <w:t xml:space="preserve">2016), </w:t>
      </w:r>
      <w:r w:rsidRPr="007F58D4">
        <w:rPr>
          <w:i/>
        </w:rPr>
        <w:t xml:space="preserve">Trauma, Violence &amp; Abuse </w:t>
      </w:r>
      <w:r w:rsidRPr="007F58D4">
        <w:t>2019, Vol. 2 (2020), p 276.</w:t>
      </w:r>
    </w:p>
  </w:footnote>
  <w:footnote w:id="13">
    <w:p w14:paraId="39540564" w14:textId="77777777" w:rsidR="00D96628" w:rsidRPr="004D4B0B" w:rsidRDefault="00D96628" w:rsidP="00D96628">
      <w:pPr>
        <w:pStyle w:val="FootnoteText"/>
        <w:rPr>
          <w:lang w:val="en-IE"/>
        </w:rPr>
      </w:pPr>
      <w:r w:rsidRPr="0047751C">
        <w:rPr>
          <w:rStyle w:val="FootnoteReference"/>
        </w:rPr>
        <w:footnoteRef/>
      </w:r>
      <w:r w:rsidR="0047751C">
        <w:tab/>
      </w:r>
      <w:hyperlink r:id="rId3" w:history="1">
        <w:r w:rsidRPr="00D96628">
          <w:rPr>
            <w:rStyle w:val="Hyperlink"/>
          </w:rPr>
          <w:t>Terminology Guidelines for the Protection of Children from Sexual Exploitation and Sexual Abuse</w:t>
        </w:r>
      </w:hyperlink>
      <w:r>
        <w:t>, adopted by the Interagency Working Group in Luxembourg, 28 January 2016.</w:t>
      </w:r>
    </w:p>
  </w:footnote>
  <w:footnote w:id="14">
    <w:p w14:paraId="675F933C" w14:textId="77777777" w:rsidR="006B5762" w:rsidRPr="00462334" w:rsidRDefault="006B5762">
      <w:pPr>
        <w:pStyle w:val="FootnoteText"/>
        <w:rPr>
          <w:highlight w:val="lightGray"/>
          <w:lang w:val="en-IE"/>
        </w:rPr>
      </w:pPr>
      <w:r w:rsidRPr="00462334">
        <w:rPr>
          <w:rStyle w:val="FootnoteReference"/>
          <w:highlight w:val="lightGray"/>
        </w:rPr>
        <w:footnoteRef/>
      </w:r>
      <w:r w:rsidR="0047751C" w:rsidRPr="00462334">
        <w:rPr>
          <w:highlight w:val="lightGray"/>
        </w:rPr>
        <w:tab/>
      </w:r>
      <w:r w:rsidRPr="00462334">
        <w:rPr>
          <w:highlight w:val="lightGray"/>
          <w:shd w:val="clear" w:color="auto" w:fill="FFFFFF"/>
        </w:rPr>
        <w:t>Directive 2011/93/EU of the European Parliament and of the Council of 13 December 2011 on combating the sexual abuse and sexual exploitation of children and child pornography, and replacing Council Framework Decision 2004/68/JHA (</w:t>
      </w:r>
      <w:r w:rsidR="009C6E2A" w:rsidRPr="00462334">
        <w:rPr>
          <w:rStyle w:val="Emphasis"/>
          <w:i w:val="0"/>
          <w:highlight w:val="lightGray"/>
          <w:shd w:val="clear" w:color="auto" w:fill="FFFFFF"/>
        </w:rPr>
        <w:t xml:space="preserve">OJ L 335, 17.12.2011, p. </w:t>
      </w:r>
      <w:r w:rsidR="009C6E2A" w:rsidRPr="00462334">
        <w:rPr>
          <w:rStyle w:val="Emphasis"/>
          <w:i w:val="0"/>
          <w:iCs w:val="0"/>
          <w:highlight w:val="lightGray"/>
          <w:shd w:val="clear" w:color="auto" w:fill="FFFFFF"/>
        </w:rPr>
        <w:t xml:space="preserve">1, </w:t>
      </w:r>
      <w:r w:rsidR="000864C5" w:rsidRPr="00462334">
        <w:rPr>
          <w:highlight w:val="lightGray"/>
          <w:shd w:val="clear" w:color="auto" w:fill="FFFFFF"/>
        </w:rPr>
        <w:t>ELI: </w:t>
      </w:r>
      <w:hyperlink r:id="rId4" w:tooltip="Gives access to this document through its ELI URI." w:history="1">
        <w:r w:rsidR="000864C5" w:rsidRPr="00462334">
          <w:rPr>
            <w:highlight w:val="lightGray"/>
            <w:u w:val="single"/>
            <w:shd w:val="clear" w:color="auto" w:fill="FFFFFF"/>
          </w:rPr>
          <w:t>http://data.europa.eu/eli/dir/2011/93/oj</w:t>
        </w:r>
      </w:hyperlink>
      <w:r w:rsidR="009C6E2A" w:rsidRPr="00462334">
        <w:rPr>
          <w:rStyle w:val="Emphasis"/>
          <w:i w:val="0"/>
          <w:iCs w:val="0"/>
          <w:highlight w:val="lightGray"/>
          <w:shd w:val="clear" w:color="auto" w:fill="FFFFFF"/>
        </w:rPr>
        <w:t xml:space="preserve">1, </w:t>
      </w:r>
      <w:r w:rsidR="000864C5" w:rsidRPr="00462334">
        <w:rPr>
          <w:highlight w:val="lightGray"/>
          <w:shd w:val="clear" w:color="auto" w:fill="FFFFFF"/>
        </w:rPr>
        <w:t>ELI: </w:t>
      </w:r>
      <w:hyperlink r:id="rId5" w:tooltip="Gives access to this document through its ELI URI." w:history="1">
        <w:r w:rsidR="000864C5" w:rsidRPr="00462334">
          <w:rPr>
            <w:highlight w:val="lightGray"/>
            <w:u w:val="single"/>
            <w:shd w:val="clear" w:color="auto" w:fill="FFFFFF"/>
          </w:rPr>
          <w:t>http://data.europa.eu/eli/dir/2011/93/oj</w:t>
        </w:r>
      </w:hyperlink>
      <w:r w:rsidR="000864C5" w:rsidRPr="00462334">
        <w:rPr>
          <w:highlight w:val="lightGray"/>
        </w:rPr>
        <w:t>).</w:t>
      </w:r>
    </w:p>
  </w:footnote>
  <w:footnote w:id="15">
    <w:p w14:paraId="18BBD8B3" w14:textId="6EABC780" w:rsidR="00A9386F" w:rsidRPr="00A9386F" w:rsidRDefault="00A9386F">
      <w:pPr>
        <w:pStyle w:val="FootnoteText"/>
        <w:rPr>
          <w:lang w:val="en-IE"/>
        </w:rPr>
      </w:pPr>
      <w:r w:rsidRPr="00CE4DF6">
        <w:rPr>
          <w:rStyle w:val="FootnoteReference"/>
        </w:rPr>
        <w:footnoteRef/>
      </w:r>
      <w:r w:rsidR="00CE4DF6">
        <w:tab/>
      </w:r>
      <w:r w:rsidRPr="00A9386F">
        <w:t>OJ C 364, 18.12.2000, p. 1.</w:t>
      </w:r>
    </w:p>
  </w:footnote>
  <w:footnote w:id="16">
    <w:p w14:paraId="194485B9" w14:textId="77777777" w:rsidR="006F62F3" w:rsidRPr="000B1DC3" w:rsidRDefault="006F62F3">
      <w:pPr>
        <w:pStyle w:val="FootnoteText"/>
        <w:rPr>
          <w:highlight w:val="lightGray"/>
        </w:rPr>
      </w:pPr>
      <w:r w:rsidRPr="000B1DC3">
        <w:rPr>
          <w:rStyle w:val="FootnoteReference"/>
          <w:highlight w:val="lightGray"/>
        </w:rPr>
        <w:footnoteRef/>
      </w:r>
      <w:r w:rsidR="00CB1A04" w:rsidRPr="000B1DC3">
        <w:rPr>
          <w:highlight w:val="lightGray"/>
        </w:rPr>
        <w:tab/>
      </w:r>
      <w:r w:rsidRPr="000B1DC3">
        <w:rPr>
          <w:highlight w:val="lightGray"/>
        </w:rPr>
        <w:t>COM (2020) 607 of 24 July 2020.</w:t>
      </w:r>
    </w:p>
  </w:footnote>
  <w:footnote w:id="17">
    <w:p w14:paraId="6413C973" w14:textId="5835CD5D" w:rsidR="00EC09B2" w:rsidRPr="006E0BC9" w:rsidRDefault="00EC09B2" w:rsidP="00EC09B2">
      <w:pPr>
        <w:pStyle w:val="FootnoteText"/>
        <w:rPr>
          <w:highlight w:val="lightGray"/>
          <w:lang w:val="en-IE"/>
        </w:rPr>
      </w:pPr>
      <w:r w:rsidRPr="00CE4DF6">
        <w:rPr>
          <w:rStyle w:val="FootnoteReference"/>
          <w:highlight w:val="lightGray"/>
        </w:rPr>
        <w:footnoteRef/>
      </w:r>
      <w:r w:rsidR="00CE4DF6">
        <w:rPr>
          <w:highlight w:val="lightGray"/>
        </w:rPr>
        <w:tab/>
      </w:r>
      <w:r w:rsidRPr="006E0BC9">
        <w:rPr>
          <w:highlight w:val="lightGray"/>
        </w:rPr>
        <w:t>Directive 2012/29 EU of the European Parliament and of the Council of 25 October 2012, establishing minimum standards on the rights, support and protection of victims of crime (OJ L 315, 14.11.2012, p. 57).</w:t>
      </w:r>
    </w:p>
  </w:footnote>
  <w:footnote w:id="18">
    <w:p w14:paraId="216E4DA7" w14:textId="77777777" w:rsidR="00E21FA9" w:rsidRPr="00EF4870" w:rsidRDefault="00E21FA9">
      <w:pPr>
        <w:pStyle w:val="FootnoteText"/>
        <w:rPr>
          <w:highlight w:val="lightGray"/>
        </w:rPr>
      </w:pPr>
      <w:r w:rsidRPr="00EF4870">
        <w:rPr>
          <w:rStyle w:val="FootnoteReference"/>
          <w:highlight w:val="lightGray"/>
        </w:rPr>
        <w:footnoteRef/>
      </w:r>
      <w:r w:rsidR="0047751C" w:rsidRPr="00EF4870">
        <w:rPr>
          <w:highlight w:val="lightGray"/>
        </w:rPr>
        <w:tab/>
      </w:r>
      <w:r w:rsidRPr="00EF4870">
        <w:rPr>
          <w:highlight w:val="lightGray"/>
        </w:rPr>
        <w:t>COM(2023) 424 final of 12 July 2023.</w:t>
      </w:r>
    </w:p>
  </w:footnote>
  <w:footnote w:id="19">
    <w:p w14:paraId="1FA5C6C7" w14:textId="77777777" w:rsidR="006F62F3" w:rsidRPr="006F62F3" w:rsidRDefault="006F62F3">
      <w:pPr>
        <w:pStyle w:val="FootnoteText"/>
      </w:pPr>
      <w:r w:rsidRPr="00CB1A04">
        <w:rPr>
          <w:rStyle w:val="FootnoteReference"/>
        </w:rPr>
        <w:footnoteRef/>
      </w:r>
      <w:r w:rsidR="00CB1A04">
        <w:tab/>
      </w:r>
      <w:r w:rsidR="00A6434D">
        <w:t>Council Framework Decision 2009/948/JHA of 30 November 2009 on prevention and settlement of conflicts of exercise of jurisdiction in criminal proceedings</w:t>
      </w:r>
      <w:r w:rsidR="00A6434D" w:rsidRPr="00605BDD">
        <w:t xml:space="preserve"> </w:t>
      </w:r>
      <w:r w:rsidR="00A6434D">
        <w:t>(</w:t>
      </w:r>
      <w:r w:rsidR="23EFE954" w:rsidRPr="00605BDD">
        <w:t>OJ L 328, 15.12.2009, p. 42</w:t>
      </w:r>
      <w:r w:rsidR="00A6434D">
        <w:t xml:space="preserve">, </w:t>
      </w:r>
      <w:r w:rsidR="005971A7" w:rsidRPr="005971A7">
        <w:t>ELI: </w:t>
      </w:r>
      <w:hyperlink r:id="rId6" w:tooltip="Gives access to this document through its ELI URI." w:history="1">
        <w:r w:rsidR="005971A7" w:rsidRPr="005971A7">
          <w:rPr>
            <w:rStyle w:val="Hyperlink"/>
          </w:rPr>
          <w:t>http://data.europa.eu/eli/dec_framw/2009/948/oj</w:t>
        </w:r>
      </w:hyperlink>
      <w:r w:rsidR="005971A7">
        <w:t>.</w:t>
      </w:r>
    </w:p>
  </w:footnote>
  <w:footnote w:id="20">
    <w:p w14:paraId="35C7823B" w14:textId="77777777" w:rsidR="001562A5" w:rsidRPr="00EF4870" w:rsidRDefault="001562A5">
      <w:pPr>
        <w:pStyle w:val="FootnoteText"/>
        <w:rPr>
          <w:highlight w:val="lightGray"/>
          <w:lang w:val="en-IE"/>
        </w:rPr>
      </w:pPr>
      <w:r w:rsidRPr="00EF4870">
        <w:rPr>
          <w:rStyle w:val="FootnoteReference"/>
          <w:highlight w:val="lightGray"/>
        </w:rPr>
        <w:footnoteRef/>
      </w:r>
      <w:r w:rsidR="0047751C" w:rsidRPr="00EF4870">
        <w:rPr>
          <w:highlight w:val="lightGray"/>
        </w:rPr>
        <w:tab/>
      </w:r>
      <w:r w:rsidRPr="00EF4870">
        <w:rPr>
          <w:color w:val="333333"/>
          <w:sz w:val="19"/>
          <w:szCs w:val="19"/>
          <w:highlight w:val="lightGray"/>
          <w:shd w:val="clear" w:color="auto" w:fill="FFFFFF"/>
        </w:rPr>
        <w:t>Council Framework Decision 2009/948/JHA of 30 November 2009 on prevention and settlement of conflicts of exercise of jurisdiction in criminal proceedings (OJ L 328, 15.12.2009, p. 42, ELI: </w:t>
      </w:r>
      <w:hyperlink r:id="rId7" w:history="1">
        <w:r w:rsidRPr="00EF4870">
          <w:rPr>
            <w:rStyle w:val="Hyperlink"/>
            <w:color w:val="337AB7"/>
            <w:sz w:val="19"/>
            <w:szCs w:val="19"/>
            <w:highlight w:val="lightGray"/>
            <w:shd w:val="clear" w:color="auto" w:fill="FFFFFF"/>
          </w:rPr>
          <w:t>http://data.europa.eu/eli/dec_framw/2009/948/oj</w:t>
        </w:r>
      </w:hyperlink>
      <w:r w:rsidR="006B2473" w:rsidRPr="00EF4870">
        <w:rPr>
          <w:rStyle w:val="Hyperlink"/>
          <w:color w:val="337AB7"/>
          <w:sz w:val="19"/>
          <w:szCs w:val="19"/>
          <w:highlight w:val="lightGray"/>
          <w:shd w:val="clear" w:color="auto" w:fill="FFFFFF"/>
        </w:rPr>
        <w:t xml:space="preserve">. </w:t>
      </w:r>
    </w:p>
  </w:footnote>
  <w:footnote w:id="21">
    <w:p w14:paraId="41DBE547" w14:textId="77777777" w:rsidR="007B2BB3" w:rsidRPr="00EF4870" w:rsidRDefault="007B2BB3">
      <w:pPr>
        <w:pStyle w:val="FootnoteText"/>
        <w:rPr>
          <w:highlight w:val="lightGray"/>
          <w:lang w:val="en-IE"/>
        </w:rPr>
      </w:pPr>
      <w:r w:rsidRPr="00EF4870">
        <w:rPr>
          <w:rStyle w:val="FootnoteReference"/>
          <w:highlight w:val="lightGray"/>
        </w:rPr>
        <w:footnoteRef/>
      </w:r>
      <w:r w:rsidR="0047751C" w:rsidRPr="00EF4870">
        <w:rPr>
          <w:highlight w:val="lightGray"/>
        </w:rPr>
        <w:tab/>
      </w:r>
      <w:r w:rsidR="001562A5" w:rsidRPr="00EF4870">
        <w:rPr>
          <w:color w:val="333333"/>
          <w:sz w:val="19"/>
          <w:szCs w:val="19"/>
          <w:highlight w:val="lightGray"/>
          <w:shd w:val="clear" w:color="auto" w:fill="FFFFFF"/>
        </w:rPr>
        <w:t xml:space="preserve">COM(2023) 185 final. </w:t>
      </w:r>
    </w:p>
  </w:footnote>
  <w:footnote w:id="22">
    <w:p w14:paraId="2BF7B873" w14:textId="77777777" w:rsidR="00605BDD" w:rsidRPr="00605BDD" w:rsidRDefault="00605BDD" w:rsidP="004D4B0B">
      <w:pPr>
        <w:pStyle w:val="FootnoteText"/>
      </w:pPr>
      <w:r w:rsidRPr="00CB1A04">
        <w:rPr>
          <w:rStyle w:val="FootnoteReference"/>
        </w:rPr>
        <w:footnoteRef/>
      </w:r>
      <w:r w:rsidR="004555A7">
        <w:rPr>
          <w:rFonts w:eastAsia="Times New Roman" w:cstheme="minorBidi"/>
          <w:color w:val="333333"/>
        </w:rPr>
        <w:tab/>
      </w:r>
      <w:r w:rsidR="1B886906" w:rsidRPr="1B886906">
        <w:rPr>
          <w:rFonts w:eastAsia="Times New Roman" w:cstheme="minorBidi"/>
          <w:color w:val="333333"/>
        </w:rPr>
        <w:t>Directive 2011/36/EU of the European Parliament and of the Council of 5 April 2011 on preventing and combating trafficking in human beings and protecting its victims, and replacing Council Framework Decision 2002/629/JHA</w:t>
      </w:r>
      <w:r w:rsidR="1B886906">
        <w:t xml:space="preserve"> (</w:t>
      </w:r>
      <w:r w:rsidR="00CB1A04">
        <w:tab/>
      </w:r>
      <w:r w:rsidR="1B886906" w:rsidRPr="00605BDD">
        <w:t>OJ L 101, 15.4.2011, p. 1</w:t>
      </w:r>
      <w:r w:rsidR="1B886906">
        <w:t>, ELI: http://data.europa.eu/eli/dir/2011/36/oj ))</w:t>
      </w:r>
    </w:p>
  </w:footnote>
  <w:footnote w:id="23">
    <w:p w14:paraId="596BDD95" w14:textId="77777777" w:rsidR="00F479F5" w:rsidRPr="004D4B0B" w:rsidRDefault="00F479F5">
      <w:pPr>
        <w:pStyle w:val="FootnoteText"/>
        <w:rPr>
          <w:lang w:val="en-IE"/>
        </w:rPr>
      </w:pPr>
      <w:r>
        <w:rPr>
          <w:rStyle w:val="FootnoteReference"/>
        </w:rPr>
        <w:footnoteRef/>
      </w:r>
      <w:r>
        <w:rPr>
          <w:lang w:val="en-IE"/>
        </w:rPr>
        <w:tab/>
      </w:r>
      <w:r w:rsidR="009B66B5" w:rsidRPr="00605BDD">
        <w:t xml:space="preserve">OJ L </w:t>
      </w:r>
      <w:r w:rsidR="007C284E">
        <w:t>261</w:t>
      </w:r>
      <w:r w:rsidR="009B66B5" w:rsidRPr="00605BDD">
        <w:t xml:space="preserve">, </w:t>
      </w:r>
      <w:r w:rsidR="00CA19BB">
        <w:t>6.8</w:t>
      </w:r>
      <w:r w:rsidR="009B66B5" w:rsidRPr="00605BDD">
        <w:t>.200</w:t>
      </w:r>
      <w:r w:rsidR="00CA19BB">
        <w:t>4</w:t>
      </w:r>
      <w:r w:rsidR="009B66B5" w:rsidRPr="00605BDD">
        <w:t xml:space="preserve">, p. </w:t>
      </w:r>
      <w:r w:rsidR="007C284E">
        <w:t>70</w:t>
      </w:r>
    </w:p>
  </w:footnote>
  <w:footnote w:id="24">
    <w:p w14:paraId="1A2073C0" w14:textId="77777777" w:rsidR="00605BDD" w:rsidRPr="00605BDD" w:rsidRDefault="00605BDD">
      <w:pPr>
        <w:pStyle w:val="FootnoteText"/>
      </w:pPr>
      <w:r w:rsidRPr="00CB1A04">
        <w:rPr>
          <w:rStyle w:val="FootnoteReference"/>
        </w:rPr>
        <w:footnoteRef/>
      </w:r>
      <w:r w:rsidR="00CB1A04">
        <w:tab/>
      </w:r>
      <w:r w:rsidR="0058713B" w:rsidRPr="0058713B">
        <w:t xml:space="preserve">Council Framework Decision 2001/500/JHA of 26 June 2001 on money laundering, the identification, tracing, freezing, seizing and confiscation of instrumentalities and the proceeds of crime </w:t>
      </w:r>
      <w:r w:rsidR="00E3641B">
        <w:t>(</w:t>
      </w:r>
      <w:r w:rsidRPr="00605BDD">
        <w:t>OJ L 182, 5.7.2001, p. 1</w:t>
      </w:r>
      <w:r w:rsidR="00E33D73">
        <w:t xml:space="preserve">, </w:t>
      </w:r>
      <w:r w:rsidR="00E33D73" w:rsidRPr="00E33D73">
        <w:t>ELI: </w:t>
      </w:r>
      <w:hyperlink r:id="rId8" w:history="1">
        <w:r w:rsidR="00F67F21" w:rsidRPr="006025DB">
          <w:rPr>
            <w:rStyle w:val="Hyperlink"/>
          </w:rPr>
          <w:t>http://data.europa.eu/eli/dec_framw/2001/500/oj</w:t>
        </w:r>
      </w:hyperlink>
    </w:p>
  </w:footnote>
  <w:footnote w:id="25">
    <w:p w14:paraId="6A053F53" w14:textId="77777777" w:rsidR="00605BDD" w:rsidRPr="00605BDD" w:rsidRDefault="00605BDD">
      <w:pPr>
        <w:pStyle w:val="FootnoteText"/>
      </w:pPr>
      <w:r w:rsidRPr="00CB1A04">
        <w:rPr>
          <w:rStyle w:val="FootnoteReference"/>
        </w:rPr>
        <w:footnoteRef/>
      </w:r>
      <w:r w:rsidR="00CB1A04">
        <w:tab/>
      </w:r>
      <w:r w:rsidR="009950D1" w:rsidRPr="00FF0405">
        <w:t>Council Framework Decision 2005/212/JHA of 24 February 2005 on Confiscation of Crime Related Proceeds, Instrumentalities and Property</w:t>
      </w:r>
      <w:r w:rsidR="009950D1">
        <w:t xml:space="preserve"> (</w:t>
      </w:r>
      <w:r w:rsidRPr="00605BDD">
        <w:t>OJ L 68, 15.3.2005, p. 49</w:t>
      </w:r>
      <w:r w:rsidR="009950D1">
        <w:t xml:space="preserve">, </w:t>
      </w:r>
      <w:r w:rsidR="009950D1" w:rsidRPr="009950D1">
        <w:t>ELI: </w:t>
      </w:r>
      <w:hyperlink r:id="rId9" w:tooltip="Gives access to this document through its ELI URI." w:history="1">
        <w:r w:rsidR="009950D1" w:rsidRPr="009950D1">
          <w:rPr>
            <w:rStyle w:val="Hyperlink"/>
          </w:rPr>
          <w:t>http://data.europa.eu/eli/dec_framw/2005/212/oj</w:t>
        </w:r>
      </w:hyperlink>
      <w:r w:rsidR="009950D1">
        <w:t>)</w:t>
      </w:r>
      <w:r w:rsidRPr="00605BDD">
        <w:t>.</w:t>
      </w:r>
    </w:p>
  </w:footnote>
  <w:footnote w:id="26">
    <w:p w14:paraId="665B444B" w14:textId="77777777" w:rsidR="00605BDD" w:rsidRPr="00EB0CDD" w:rsidRDefault="00605BDD">
      <w:pPr>
        <w:pStyle w:val="FootnoteText"/>
        <w:rPr>
          <w:highlight w:val="lightGray"/>
        </w:rPr>
      </w:pPr>
      <w:r w:rsidRPr="00EB0CDD">
        <w:rPr>
          <w:rStyle w:val="FootnoteReference"/>
          <w:highlight w:val="lightGray"/>
        </w:rPr>
        <w:footnoteRef/>
      </w:r>
      <w:r w:rsidR="00CB1A04" w:rsidRPr="00EB0CDD">
        <w:rPr>
          <w:highlight w:val="lightGray"/>
        </w:rPr>
        <w:tab/>
      </w:r>
      <w:r w:rsidRPr="00EB0CDD">
        <w:rPr>
          <w:highlight w:val="lightGray"/>
        </w:rPr>
        <w:t>COM(2022) 245 of 25.5.2022.</w:t>
      </w:r>
    </w:p>
  </w:footnote>
  <w:footnote w:id="27">
    <w:p w14:paraId="5657D5B9" w14:textId="77777777" w:rsidR="00BF4A24" w:rsidRPr="00EB0CDD" w:rsidRDefault="00BF4A24" w:rsidP="00BF4A24">
      <w:pPr>
        <w:pStyle w:val="FootnoteText"/>
        <w:tabs>
          <w:tab w:val="left" w:pos="840"/>
        </w:tabs>
        <w:rPr>
          <w:highlight w:val="lightGray"/>
        </w:rPr>
      </w:pPr>
      <w:r w:rsidRPr="00EB0CDD">
        <w:rPr>
          <w:rStyle w:val="FootnoteReference"/>
          <w:highlight w:val="lightGray"/>
        </w:rPr>
        <w:footnoteRef/>
      </w:r>
      <w:r w:rsidR="00CB1A04" w:rsidRPr="00EB0CDD">
        <w:rPr>
          <w:highlight w:val="lightGray"/>
        </w:rPr>
        <w:tab/>
      </w:r>
      <w:r w:rsidR="008D5853" w:rsidRPr="00EB0CDD">
        <w:rPr>
          <w:highlight w:val="lightGray"/>
        </w:rPr>
        <w:t xml:space="preserve">Directive (EU) 2016/800 of the European Parliament and of the Council of 11 May 2016 on procedural safeguards for children who are suspects or accused persons in criminal proceedings </w:t>
      </w:r>
      <w:r w:rsidR="003D6189" w:rsidRPr="00EB0CDD">
        <w:rPr>
          <w:highlight w:val="lightGray"/>
        </w:rPr>
        <w:t>(</w:t>
      </w:r>
      <w:r w:rsidRPr="00EB0CDD">
        <w:rPr>
          <w:highlight w:val="lightGray"/>
        </w:rPr>
        <w:t>OJ L 132, 21.5.2016, p. 1</w:t>
      </w:r>
      <w:r w:rsidR="008D5853" w:rsidRPr="00EB0CDD">
        <w:rPr>
          <w:highlight w:val="lightGray"/>
        </w:rPr>
        <w:t xml:space="preserve">, </w:t>
      </w:r>
      <w:r w:rsidR="00B00A44" w:rsidRPr="00EB0CDD">
        <w:rPr>
          <w:highlight w:val="lightGray"/>
        </w:rPr>
        <w:t>ELI: </w:t>
      </w:r>
      <w:hyperlink r:id="rId10" w:tooltip="Gives access to this document through its ELI URI." w:history="1">
        <w:r w:rsidR="00B00A44" w:rsidRPr="00EB0CDD">
          <w:rPr>
            <w:rStyle w:val="Hyperlink"/>
            <w:highlight w:val="lightGray"/>
          </w:rPr>
          <w:t>http://data.europa.eu/eli/dir/2016/800/oj</w:t>
        </w:r>
      </w:hyperlink>
      <w:r w:rsidR="00F32A5C" w:rsidRPr="00EB0CDD">
        <w:rPr>
          <w:highlight w:val="lightGray"/>
        </w:rPr>
        <w:t>.</w:t>
      </w:r>
      <w:r w:rsidR="008D5853" w:rsidRPr="00EB0CDD">
        <w:rPr>
          <w:highlight w:val="lightGray"/>
        </w:rPr>
        <w:t xml:space="preserve"> </w:t>
      </w:r>
    </w:p>
  </w:footnote>
  <w:footnote w:id="28">
    <w:p w14:paraId="02AF0A4E" w14:textId="77777777" w:rsidR="004A5068" w:rsidRPr="003E24A7" w:rsidRDefault="004A5068">
      <w:pPr>
        <w:pStyle w:val="FootnoteText"/>
        <w:rPr>
          <w:highlight w:val="lightGray"/>
        </w:rPr>
      </w:pPr>
      <w:r w:rsidRPr="003E24A7">
        <w:rPr>
          <w:rStyle w:val="FootnoteReference"/>
          <w:highlight w:val="lightGray"/>
        </w:rPr>
        <w:footnoteRef/>
      </w:r>
      <w:r w:rsidR="00CB1A04" w:rsidRPr="003E24A7">
        <w:rPr>
          <w:highlight w:val="lightGray"/>
        </w:rPr>
        <w:tab/>
      </w:r>
      <w:r w:rsidR="00C060AD" w:rsidRPr="003E24A7">
        <w:rPr>
          <w:highlight w:val="lightGray"/>
        </w:rPr>
        <w:t>Directive 2002/65/EC of the European Parliament and of the Council of 23 September 2002 concerning the distance marketing of consumer financial services and amending Council Directive 90/619/EEC and Directives 97/7/EC and 98/27/EC (</w:t>
      </w:r>
      <w:r w:rsidRPr="003E24A7">
        <w:rPr>
          <w:highlight w:val="lightGray"/>
        </w:rPr>
        <w:t>OJ L 271, 9.10.2002, p. 16</w:t>
      </w:r>
      <w:r w:rsidR="00771538" w:rsidRPr="003E24A7">
        <w:rPr>
          <w:highlight w:val="lightGray"/>
        </w:rPr>
        <w:t>, ELI: </w:t>
      </w:r>
      <w:hyperlink r:id="rId11" w:tooltip="Gives access to this document through its ELI URI." w:history="1">
        <w:r w:rsidR="00771538" w:rsidRPr="003E24A7">
          <w:rPr>
            <w:rStyle w:val="Hyperlink"/>
            <w:highlight w:val="lightGray"/>
          </w:rPr>
          <w:t>http://data.europa.eu/eli/dir/2002/65/oj</w:t>
        </w:r>
      </w:hyperlink>
      <w:r w:rsidR="00771538" w:rsidRPr="003E24A7">
        <w:rPr>
          <w:highlight w:val="lightGray"/>
        </w:rPr>
        <w:t>)</w:t>
      </w:r>
      <w:r w:rsidRPr="003E24A7">
        <w:rPr>
          <w:highlight w:val="lightGray"/>
        </w:rPr>
        <w:t>.</w:t>
      </w:r>
    </w:p>
  </w:footnote>
  <w:footnote w:id="29">
    <w:p w14:paraId="102AFBA0" w14:textId="77777777" w:rsidR="00BF4A24" w:rsidRPr="00F36D77" w:rsidRDefault="00BF4A24">
      <w:pPr>
        <w:pStyle w:val="FootnoteText"/>
        <w:rPr>
          <w:highlight w:val="lightGray"/>
        </w:rPr>
      </w:pPr>
      <w:r w:rsidRPr="00F36D77">
        <w:rPr>
          <w:rStyle w:val="FootnoteReference"/>
          <w:highlight w:val="lightGray"/>
        </w:rPr>
        <w:footnoteRef/>
      </w:r>
      <w:r w:rsidR="00CB1A04" w:rsidRPr="00F36D77">
        <w:rPr>
          <w:highlight w:val="lightGray"/>
        </w:rPr>
        <w:tab/>
      </w:r>
      <w:r w:rsidRPr="00F36D77">
        <w:rPr>
          <w:highlight w:val="lightGray"/>
        </w:rPr>
        <w:t>COM (2022) 209 of 11.5.2022.</w:t>
      </w:r>
    </w:p>
  </w:footnote>
  <w:footnote w:id="30">
    <w:p w14:paraId="5C03DFD3" w14:textId="77777777" w:rsidR="00234BE0" w:rsidRPr="000B697B" w:rsidRDefault="00234BE0" w:rsidP="00234BE0">
      <w:pPr>
        <w:pStyle w:val="FootnoteText"/>
        <w:rPr>
          <w:highlight w:val="lightGray"/>
          <w:lang w:val="en-IE"/>
        </w:rPr>
      </w:pPr>
      <w:r w:rsidRPr="000B697B">
        <w:rPr>
          <w:rStyle w:val="FootnoteReference"/>
          <w:highlight w:val="lightGray"/>
        </w:rPr>
        <w:footnoteRef/>
      </w:r>
      <w:r w:rsidR="0047751C" w:rsidRPr="000B697B">
        <w:rPr>
          <w:highlight w:val="lightGray"/>
        </w:rPr>
        <w:tab/>
      </w:r>
      <w:r w:rsidRPr="000B697B">
        <w:rPr>
          <w:highlight w:val="lightGray"/>
          <w:lang w:val="en-IE"/>
        </w:rPr>
        <w:t xml:space="preserve">Regulation (EU) 2018/1861 of the European Parliament and of the Council of 28 November 2018 on the establishment, operation and use of the Schengen Information System (SIS) in the field of border checks, and amending the Convention implementing the Schengen Agreement, and amending and repealing Regulation (EC) No 1987/2006, OJ L 312, 7.12.2018, p. 14–55, ELI: </w:t>
      </w:r>
      <w:hyperlink r:id="rId12" w:tooltip="Gives access to this document through its ELI URI." w:history="1">
        <w:r w:rsidRPr="000B697B">
          <w:rPr>
            <w:rStyle w:val="Hyperlink"/>
            <w:highlight w:val="lightGray"/>
          </w:rPr>
          <w:t>http://data.europa.eu/eli/reg/2018/1861/oj</w:t>
        </w:r>
      </w:hyperlink>
      <w:r w:rsidRPr="000B697B">
        <w:rPr>
          <w:highlight w:val="lightGray"/>
          <w:lang w:val="en-IE"/>
        </w:rPr>
        <w:t>.</w:t>
      </w:r>
    </w:p>
  </w:footnote>
  <w:footnote w:id="31">
    <w:p w14:paraId="1BAE8310" w14:textId="77777777" w:rsidR="00BF4A24" w:rsidRPr="004D4B0B" w:rsidRDefault="00BF4A24">
      <w:pPr>
        <w:pStyle w:val="FootnoteText"/>
      </w:pPr>
      <w:r w:rsidRPr="00CB1A04">
        <w:rPr>
          <w:rStyle w:val="FootnoteReference"/>
        </w:rPr>
        <w:footnoteRef/>
      </w:r>
      <w:r w:rsidR="00CB1A04">
        <w:tab/>
      </w:r>
      <w:r w:rsidR="0003313C" w:rsidRPr="00103FCC">
        <w:t>Commission Decision 2007/116/EC of 15 February 2007 on reserving the national numbering beginning with 116 for harmonised numbers for harmonised services of social value</w:t>
      </w:r>
      <w:r w:rsidR="0003313C" w:rsidRPr="00BF4A24">
        <w:t xml:space="preserve"> </w:t>
      </w:r>
      <w:r w:rsidR="0003313C">
        <w:t>(</w:t>
      </w:r>
      <w:r w:rsidRPr="00BF4A24">
        <w:t>OJ L 49, 17.2.2007, p. 30</w:t>
      </w:r>
      <w:r w:rsidR="0003313C">
        <w:t>, ELI:</w:t>
      </w:r>
      <w:r w:rsidR="009B6ED7">
        <w:t xml:space="preserve"> </w:t>
      </w:r>
      <w:r w:rsidR="009B6ED7" w:rsidRPr="009B6ED7">
        <w:t>http://data.europa.eu/eli/dec/2007/116(1)/oj</w:t>
      </w:r>
      <w:r w:rsidR="0003313C">
        <w:t xml:space="preserve"> )</w:t>
      </w:r>
      <w:r w:rsidRPr="00BF4A24">
        <w:t>.</w:t>
      </w:r>
    </w:p>
  </w:footnote>
  <w:footnote w:id="32">
    <w:p w14:paraId="10E6B563" w14:textId="77777777" w:rsidR="003E7900" w:rsidRPr="00F744CB" w:rsidRDefault="007A6038" w:rsidP="003E7900">
      <w:pPr>
        <w:pStyle w:val="FootnoteText"/>
        <w:jc w:val="left"/>
        <w:rPr>
          <w:highlight w:val="lightGray"/>
          <w:lang w:val="nl-BE"/>
        </w:rPr>
      </w:pPr>
      <w:r w:rsidRPr="00F744CB">
        <w:rPr>
          <w:rStyle w:val="FootnoteReference"/>
          <w:highlight w:val="lightGray"/>
        </w:rPr>
        <w:footnoteRef/>
      </w:r>
      <w:r w:rsidRPr="00F744CB">
        <w:rPr>
          <w:highlight w:val="lightGray"/>
          <w:lang w:val="nl-BE"/>
        </w:rPr>
        <w:tab/>
      </w:r>
      <w:r w:rsidR="00AA0D4A" w:rsidRPr="00F744CB">
        <w:rPr>
          <w:highlight w:val="lightGray"/>
          <w:lang w:val="nl-BE"/>
        </w:rPr>
        <w:t xml:space="preserve">OJ L 149, 30.4.2021, p. 10, </w:t>
      </w:r>
      <w:r w:rsidR="008E2A12" w:rsidRPr="00F744CB">
        <w:rPr>
          <w:highlight w:val="lightGray"/>
          <w:lang w:val="nl-BE"/>
        </w:rPr>
        <w:t>ELI: </w:t>
      </w:r>
      <w:hyperlink r:id="rId13" w:tooltip="Gives access to this document through its ELI URI." w:history="1">
        <w:r w:rsidR="008E2A12" w:rsidRPr="00F744CB">
          <w:rPr>
            <w:rStyle w:val="Hyperlink"/>
            <w:highlight w:val="lightGray"/>
            <w:lang w:val="nl-BE"/>
          </w:rPr>
          <w:t>http://data.europa.eu/eli/agree_internation/2021/689(1)/oj</w:t>
        </w:r>
      </w:hyperlink>
      <w:hyperlink r:id="rId14" w:tooltip="Gives access to this document through its ELI URI." w:history="1">
        <w:r w:rsidR="008E2A12" w:rsidRPr="00F744CB">
          <w:rPr>
            <w:rStyle w:val="Hyperlink"/>
            <w:highlight w:val="lightGray"/>
            <w:lang w:val="nl-BE"/>
          </w:rPr>
          <w:t>http://data.europa.eu/eli/agree_internation/2021/689(1)/oj</w:t>
        </w:r>
      </w:hyperlink>
      <w:r w:rsidR="008E2A12" w:rsidRPr="00F744CB">
        <w:rPr>
          <w:highlight w:val="lightGray"/>
          <w:lang w:val="nl-BE"/>
        </w:rPr>
        <w:t>.</w:t>
      </w:r>
    </w:p>
  </w:footnote>
  <w:footnote w:id="33">
    <w:p w14:paraId="7DC94FC2" w14:textId="77777777" w:rsidR="00F32E67" w:rsidRPr="007552F4" w:rsidRDefault="00F32E67" w:rsidP="00F32E67">
      <w:pPr>
        <w:pStyle w:val="FootnoteText"/>
        <w:rPr>
          <w:highlight w:val="lightGray"/>
          <w:lang w:val="en-IE"/>
        </w:rPr>
      </w:pPr>
      <w:r w:rsidRPr="007552F4">
        <w:rPr>
          <w:rStyle w:val="FootnoteReference"/>
          <w:highlight w:val="lightGray"/>
        </w:rPr>
        <w:footnoteRef/>
      </w:r>
      <w:r w:rsidRPr="007552F4">
        <w:rPr>
          <w:highlight w:val="lightGray"/>
          <w:lang w:val="en-IE"/>
        </w:rPr>
        <w:tab/>
      </w:r>
      <w:r w:rsidR="00570C0F" w:rsidRPr="007552F4">
        <w:rPr>
          <w:highlight w:val="lightGray"/>
        </w:rPr>
        <w:t xml:space="preserve">Regulation </w:t>
      </w:r>
      <w:r w:rsidR="00BE27F9" w:rsidRPr="007552F4">
        <w:rPr>
          <w:highlight w:val="lightGray"/>
        </w:rPr>
        <w:t xml:space="preserve">(EU) </w:t>
      </w:r>
      <w:r w:rsidR="00570C0F" w:rsidRPr="007552F4">
        <w:rPr>
          <w:highlight w:val="lightGray"/>
        </w:rPr>
        <w:t xml:space="preserve">2019/816 </w:t>
      </w:r>
      <w:r w:rsidR="0019244E" w:rsidRPr="007552F4">
        <w:rPr>
          <w:highlight w:val="lightGray"/>
        </w:rPr>
        <w:t xml:space="preserve">of the European Parliament and of the Council </w:t>
      </w:r>
      <w:r w:rsidR="00570C0F" w:rsidRPr="007552F4">
        <w:rPr>
          <w:highlight w:val="lightGray"/>
        </w:rPr>
        <w:t>of 17 April 2019 establishing a centralised system for the identification of Member States holding conviction information on third-country nationals and stateless persons (ECRIS-TCN)</w:t>
      </w:r>
      <w:r w:rsidR="00BE27F9" w:rsidRPr="007552F4">
        <w:rPr>
          <w:highlight w:val="lightGray"/>
        </w:rPr>
        <w:t xml:space="preserve"> </w:t>
      </w:r>
      <w:r w:rsidR="00FC61D0" w:rsidRPr="007552F4">
        <w:rPr>
          <w:highlight w:val="lightGray"/>
        </w:rPr>
        <w:t xml:space="preserve">to supplement the European Criminal Records </w:t>
      </w:r>
      <w:r w:rsidR="000D4A08" w:rsidRPr="007552F4">
        <w:rPr>
          <w:highlight w:val="lightGray"/>
        </w:rPr>
        <w:t xml:space="preserve">Information System </w:t>
      </w:r>
      <w:r w:rsidR="00182F22" w:rsidRPr="007552F4">
        <w:rPr>
          <w:highlight w:val="lightGray"/>
        </w:rPr>
        <w:t>amending Regulation (EU) 2018/1726</w:t>
      </w:r>
      <w:r w:rsidR="003F777B" w:rsidRPr="007552F4">
        <w:rPr>
          <w:highlight w:val="lightGray"/>
        </w:rPr>
        <w:t xml:space="preserve"> (</w:t>
      </w:r>
      <w:r w:rsidRPr="007552F4">
        <w:rPr>
          <w:highlight w:val="lightGray"/>
          <w:lang w:val="en-IE"/>
        </w:rPr>
        <w:t>OJ L 135, 22.5.2019, p. 1</w:t>
      </w:r>
      <w:r w:rsidR="00BE27F9" w:rsidRPr="007552F4">
        <w:rPr>
          <w:highlight w:val="lightGray"/>
          <w:lang w:val="en-IE"/>
        </w:rPr>
        <w:t>, ELI: http://data.europa.eu/eli/reg/2019/816/oj</w:t>
      </w:r>
      <w:r w:rsidRPr="007552F4">
        <w:rPr>
          <w:highlight w:val="lightGray"/>
          <w:lang w:val="en-IE"/>
        </w:rPr>
        <w:t>.</w:t>
      </w:r>
    </w:p>
  </w:footnote>
  <w:footnote w:id="34">
    <w:p w14:paraId="2860E544" w14:textId="7A6B2598" w:rsidR="009F55FC" w:rsidRPr="007552F4" w:rsidRDefault="009F55FC" w:rsidP="009F55FC">
      <w:pPr>
        <w:pStyle w:val="FootnoteText"/>
        <w:rPr>
          <w:highlight w:val="lightGray"/>
          <w:lang w:val="en-IE"/>
        </w:rPr>
      </w:pPr>
      <w:r w:rsidRPr="007552F4">
        <w:rPr>
          <w:rStyle w:val="FootnoteReference"/>
          <w:highlight w:val="lightGray"/>
        </w:rPr>
        <w:footnoteRef/>
      </w:r>
      <w:r w:rsidRPr="007552F4">
        <w:rPr>
          <w:highlight w:val="lightGray"/>
        </w:rPr>
        <w:tab/>
      </w:r>
      <w:r w:rsidR="00ED2CD9" w:rsidRPr="007552F4">
        <w:rPr>
          <w:highlight w:val="lightGray"/>
        </w:rPr>
        <w:tab/>
      </w:r>
      <w:r w:rsidRPr="007552F4">
        <w:rPr>
          <w:highlight w:val="lightGray"/>
        </w:rPr>
        <w:t>Regulation (EU) 2022/2065 of the European Parliament and of the Council of 19 October 2022 on a Single Market for Digital Services and amending Directive 2000/31/EC (Digital Services Act) (OJ L 277, 27.10.2022, p. 1</w:t>
      </w:r>
    </w:p>
  </w:footnote>
  <w:footnote w:id="35">
    <w:p w14:paraId="2F05B98B" w14:textId="77777777" w:rsidR="0013625D" w:rsidRPr="000F1EA0" w:rsidRDefault="0013625D" w:rsidP="0013625D">
      <w:pPr>
        <w:pStyle w:val="FootnoteText"/>
        <w:rPr>
          <w:highlight w:val="lightGray"/>
          <w:lang w:val="en-IE"/>
        </w:rPr>
      </w:pPr>
      <w:r w:rsidRPr="000F1EA0">
        <w:rPr>
          <w:rStyle w:val="FootnoteReference"/>
          <w:highlight w:val="lightGray"/>
        </w:rPr>
        <w:footnoteRef/>
      </w:r>
      <w:r w:rsidR="00CB1A04" w:rsidRPr="000F1EA0">
        <w:rPr>
          <w:highlight w:val="lightGray"/>
        </w:rPr>
        <w:tab/>
      </w:r>
      <w:r w:rsidRPr="000F1EA0">
        <w:rPr>
          <w:highlight w:val="lightGray"/>
        </w:rPr>
        <w:t xml:space="preserve">Currently under the Digital Europe Programme. </w:t>
      </w:r>
    </w:p>
  </w:footnote>
  <w:footnote w:id="36">
    <w:p w14:paraId="09ABCAEA" w14:textId="77777777" w:rsidR="000C2C1F" w:rsidRPr="006540FD" w:rsidRDefault="000C2C1F" w:rsidP="00EB546D">
      <w:pPr>
        <w:pStyle w:val="FootnoteText"/>
        <w:rPr>
          <w:highlight w:val="lightGray"/>
          <w:lang w:val="en-IE"/>
        </w:rPr>
      </w:pPr>
      <w:r w:rsidRPr="006540FD">
        <w:rPr>
          <w:rStyle w:val="FootnoteReference"/>
          <w:highlight w:val="lightGray"/>
        </w:rPr>
        <w:footnoteRef/>
      </w:r>
      <w:r w:rsidR="0047751C" w:rsidRPr="006540FD">
        <w:rPr>
          <w:highlight w:val="lightGray"/>
          <w:lang w:val="en-IE"/>
        </w:rPr>
        <w:tab/>
      </w:r>
      <w:r w:rsidR="00EB546D" w:rsidRPr="006540FD">
        <w:rPr>
          <w:highlight w:val="lightGray"/>
          <w:lang w:val="en-IE"/>
        </w:rPr>
        <w:t>Directive (EU) 2015/1535 of the European Parliament and of the Council of 9 September 2015 laying down a procedure for the provision of information in the field of technical regulations and of rules on Information Society services (codification), OJ L 241, 17.9.2015, p. 1–15.</w:t>
      </w:r>
    </w:p>
  </w:footnote>
  <w:footnote w:id="37">
    <w:p w14:paraId="1E941614" w14:textId="77777777" w:rsidR="00BF4A24" w:rsidRPr="004D4B0B" w:rsidRDefault="00BF4A24">
      <w:pPr>
        <w:pStyle w:val="FootnoteText"/>
      </w:pPr>
      <w:r w:rsidRPr="00CB1A04">
        <w:rPr>
          <w:rStyle w:val="FootnoteReference"/>
        </w:rPr>
        <w:footnoteRef/>
      </w:r>
      <w:r w:rsidR="00CB1A04" w:rsidRPr="004D4B0B">
        <w:rPr>
          <w:lang w:val="en-IE"/>
        </w:rPr>
        <w:tab/>
      </w:r>
      <w:r w:rsidR="00ED75F2" w:rsidRPr="00D83EC9">
        <w:rPr>
          <w:rStyle w:val="CRMinorChangeDeleted"/>
        </w:rPr>
        <w:t>Council Framework Decision 2008/841/JHA of 24 October 2008 on the fight against organised crime</w:t>
      </w:r>
      <w:r w:rsidR="00F83EB7" w:rsidRPr="00D83EC9">
        <w:rPr>
          <w:rStyle w:val="CRMinorChangeDeleted"/>
        </w:rPr>
        <w:t>,</w:t>
      </w:r>
      <w:r w:rsidR="00E45DFC" w:rsidRPr="00D83EC9">
        <w:rPr>
          <w:rStyle w:val="CRMinorChangeDeleted"/>
        </w:rPr>
        <w:t xml:space="preserve"> </w:t>
      </w:r>
      <w:r w:rsidRPr="00D83EC9">
        <w:rPr>
          <w:rStyle w:val="CRMinorChangeDeleted"/>
        </w:rPr>
        <w:t>OJ L 300, 11.11.2008, p. 42</w:t>
      </w:r>
      <w:r w:rsidR="00F83EB7" w:rsidRPr="00D83EC9">
        <w:rPr>
          <w:rStyle w:val="CRMinorChangeDeleted"/>
        </w:rPr>
        <w:t>.</w:t>
      </w:r>
    </w:p>
  </w:footnote>
  <w:footnote w:id="38">
    <w:p w14:paraId="321FB10B" w14:textId="77777777" w:rsidR="0077694C" w:rsidRPr="009F7C8B" w:rsidRDefault="0077694C">
      <w:pPr>
        <w:pStyle w:val="FootnoteText"/>
        <w:rPr>
          <w:highlight w:val="lightGray"/>
          <w:lang w:val="en-IE"/>
        </w:rPr>
      </w:pPr>
      <w:r w:rsidRPr="009F7C8B">
        <w:rPr>
          <w:rStyle w:val="FootnoteReference"/>
          <w:highlight w:val="lightGray"/>
        </w:rPr>
        <w:footnoteRef/>
      </w:r>
      <w:r w:rsidRPr="009F7C8B">
        <w:rPr>
          <w:highlight w:val="lightGray"/>
          <w:lang w:val="en-IE"/>
        </w:rPr>
        <w:tab/>
        <w:t>Regulation (EU) 2022/2065 of the European Parliament and of the Council of 19 October 2022 on a Single Market For Digital Services and amending Directive 2000/31/EC (Digital Services Act) (</w:t>
      </w:r>
      <w:r w:rsidR="00190B8B" w:rsidRPr="009F7C8B">
        <w:rPr>
          <w:highlight w:val="lightGray"/>
          <w:lang w:val="en-IE"/>
        </w:rPr>
        <w:t xml:space="preserve">OJ L 277, 27.10.2022, p. 1, </w:t>
      </w:r>
      <w:r w:rsidR="00C87CBB" w:rsidRPr="009F7C8B">
        <w:rPr>
          <w:highlight w:val="lightGray"/>
        </w:rPr>
        <w:t>ELI: </w:t>
      </w:r>
      <w:hyperlink r:id="rId15" w:tooltip="Gives access to this document through its ELI URI." w:history="1">
        <w:r w:rsidR="00C87CBB" w:rsidRPr="009F7C8B">
          <w:rPr>
            <w:rStyle w:val="Hyperlink"/>
            <w:highlight w:val="lightGray"/>
          </w:rPr>
          <w:t>http://data.europa.eu/eli/reg/2022/2065/oj</w:t>
        </w:r>
      </w:hyperlink>
      <w:r w:rsidR="00C87CBB" w:rsidRPr="009F7C8B">
        <w:rPr>
          <w:highlight w:val="lightGray"/>
          <w:lang w:val="en-IE"/>
        </w:rPr>
        <w:t>).</w:t>
      </w:r>
    </w:p>
  </w:footnote>
  <w:footnote w:id="39">
    <w:p w14:paraId="04D7BA2F" w14:textId="77777777" w:rsidR="00C87CBB" w:rsidRPr="009F7C8B" w:rsidRDefault="00C87CBB">
      <w:pPr>
        <w:pStyle w:val="FootnoteText"/>
        <w:rPr>
          <w:highlight w:val="lightGray"/>
          <w:lang w:val="en-IE"/>
        </w:rPr>
      </w:pPr>
      <w:r w:rsidRPr="009F7C8B">
        <w:rPr>
          <w:rStyle w:val="FootnoteReference"/>
          <w:highlight w:val="lightGray"/>
        </w:rPr>
        <w:footnoteRef/>
      </w:r>
      <w:r w:rsidRPr="009F7C8B">
        <w:rPr>
          <w:highlight w:val="lightGray"/>
          <w:lang w:val="en-IE"/>
        </w:rPr>
        <w:tab/>
        <w:t>Regulation (EU)</w:t>
      </w:r>
    </w:p>
  </w:footnote>
  <w:footnote w:id="40">
    <w:p w14:paraId="630E3F9D" w14:textId="77777777" w:rsidR="008B220E" w:rsidRPr="001A73D7" w:rsidRDefault="008B220E">
      <w:pPr>
        <w:pStyle w:val="FootnoteText"/>
        <w:rPr>
          <w:highlight w:val="lightGray"/>
        </w:rPr>
      </w:pPr>
      <w:r w:rsidRPr="001A73D7">
        <w:rPr>
          <w:rStyle w:val="FootnoteReference"/>
          <w:highlight w:val="lightGray"/>
        </w:rPr>
        <w:footnoteRef/>
      </w:r>
      <w:r w:rsidR="00CB1A04" w:rsidRPr="001A73D7">
        <w:rPr>
          <w:highlight w:val="lightGray"/>
        </w:rPr>
        <w:tab/>
      </w:r>
      <w:r w:rsidRPr="001A73D7">
        <w:rPr>
          <w:highlight w:val="lightGray"/>
        </w:rPr>
        <w:t>COM(2022) 105 of 08.03.2022.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7AFDD" w14:textId="77777777" w:rsidR="004E4516" w:rsidRPr="004E4516" w:rsidRDefault="004E4516" w:rsidP="004E4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C3F6B" w14:textId="77777777" w:rsidR="004E4516" w:rsidRPr="004E4516" w:rsidRDefault="004E4516" w:rsidP="004E4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739DD" w14:textId="77777777" w:rsidR="004E4516" w:rsidRPr="004E4516" w:rsidRDefault="004E4516" w:rsidP="004E45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EE83EA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AB61E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E278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F16494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700983646">
    <w:abstractNumId w:val="3"/>
  </w:num>
  <w:num w:numId="2" w16cid:durableId="1682858185">
    <w:abstractNumId w:val="2"/>
  </w:num>
  <w:num w:numId="3" w16cid:durableId="1076973703">
    <w:abstractNumId w:val="1"/>
  </w:num>
  <w:num w:numId="4" w16cid:durableId="950748539">
    <w:abstractNumId w:val="0"/>
  </w:num>
  <w:num w:numId="5" w16cid:durableId="2024822956">
    <w:abstractNumId w:val="11"/>
    <w:lvlOverride w:ilvl="0">
      <w:startOverride w:val="1"/>
    </w:lvlOverride>
  </w:num>
  <w:num w:numId="6" w16cid:durableId="248119892">
    <w:abstractNumId w:val="15"/>
    <w:lvlOverride w:ilvl="0">
      <w:startOverride w:val="1"/>
    </w:lvlOverride>
  </w:num>
  <w:num w:numId="7" w16cid:durableId="980496938">
    <w:abstractNumId w:val="13"/>
    <w:lvlOverride w:ilvl="0">
      <w:startOverride w:val="1"/>
    </w:lvlOverride>
  </w:num>
  <w:num w:numId="8" w16cid:durableId="310326757">
    <w:abstractNumId w:val="15"/>
  </w:num>
  <w:num w:numId="9" w16cid:durableId="1585450301">
    <w:abstractNumId w:val="8"/>
  </w:num>
  <w:num w:numId="10" w16cid:durableId="788742629">
    <w:abstractNumId w:val="17"/>
  </w:num>
  <w:num w:numId="11" w16cid:durableId="1890913720">
    <w:abstractNumId w:val="7"/>
  </w:num>
  <w:num w:numId="12" w16cid:durableId="727416159">
    <w:abstractNumId w:val="9"/>
  </w:num>
  <w:num w:numId="13" w16cid:durableId="2124882881">
    <w:abstractNumId w:val="10"/>
  </w:num>
  <w:num w:numId="14" w16cid:durableId="678196834">
    <w:abstractNumId w:val="5"/>
  </w:num>
  <w:num w:numId="15" w16cid:durableId="124350543">
    <w:abstractNumId w:val="16"/>
  </w:num>
  <w:num w:numId="16" w16cid:durableId="184221721">
    <w:abstractNumId w:val="4"/>
  </w:num>
  <w:num w:numId="17" w16cid:durableId="798035024">
    <w:abstractNumId w:val="11"/>
  </w:num>
  <w:num w:numId="18" w16cid:durableId="545030043">
    <w:abstractNumId w:val="13"/>
  </w:num>
  <w:num w:numId="19" w16cid:durableId="1944191962">
    <w:abstractNumId w:val="14"/>
  </w:num>
  <w:num w:numId="20" w16cid:durableId="1945770011">
    <w:abstractNumId w:val="6"/>
  </w:num>
  <w:num w:numId="21" w16cid:durableId="1905489000">
    <w:abstractNumId w:val="12"/>
  </w:num>
  <w:num w:numId="22" w16cid:durableId="2052071633">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0" w:val="3022/93/EU (adapted)"/>
    <w:docVar w:name="CR_Ref1" w:val="2011/93/EU (adapted)"/>
    <w:docVar w:name="CR_RefCount" w:val="2"/>
    <w:docVar w:name="CR_RefLast" w:val="0"/>
    <w:docVar w:name="DQCDateTime" w:val="2024-02-07 14:20: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A485C58-284B-47ED-A683-7DD8774A0DAB"/>
    <w:docVar w:name="LW_COVERPAGE_TYPE" w:val="1"/>
    <w:docVar w:name="LW_CROSSREFERENCE" w:val="{SEC(2024) 57} - {SWD(2024) 32} - {SWD(2024) 33} - {SWD(2024) 34}"/>
    <w:docVar w:name="LW_DocType" w:val="COM"/>
    <w:docVar w:name="LW_EMISSION" w:val="6.2.2024"/>
    <w:docVar w:name="LW_EMISSION_ISODATE" w:val="2024-02-06"/>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35"/>
    <w:docVar w:name="LW_REF.II.NEW.CP_YEAR" w:val="2024"/>
    <w:docVar w:name="LW_REF.INST.NEW" w:val="COM"/>
    <w:docVar w:name="LW_REF.INST.NEW_ADOPTED" w:val="&lt;EMPTY&gt;"/>
    <w:docVar w:name="LW_REF.INST.NEW_TEXT" w:val="(2024) 60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combating the sexual abuse and sexual exploitation of children and child sexual abuse material and replacing Council Framework Decision 2004/68/JHA (recast)"/>
    <w:docVar w:name="LW_TYPE.DOC.CP" w:val="DIRECTIVE OF THE EUROPEAN PARLIAMENT AND OF THE COUNCIL"/>
    <w:docVar w:name="LwApiVersions" w:val="LW4CoDe 1.24.4.0; LW 9.0, Build 20240125"/>
  </w:docVars>
  <w:rsids>
    <w:rsidRoot w:val="004C7234"/>
    <w:rsid w:val="00000BCB"/>
    <w:rsid w:val="000011FA"/>
    <w:rsid w:val="00001490"/>
    <w:rsid w:val="0000155F"/>
    <w:rsid w:val="00001A56"/>
    <w:rsid w:val="00001E49"/>
    <w:rsid w:val="00001EA1"/>
    <w:rsid w:val="000029FD"/>
    <w:rsid w:val="000031BB"/>
    <w:rsid w:val="00004396"/>
    <w:rsid w:val="00004B85"/>
    <w:rsid w:val="00007099"/>
    <w:rsid w:val="00007EAD"/>
    <w:rsid w:val="00010B26"/>
    <w:rsid w:val="0001144D"/>
    <w:rsid w:val="000114E6"/>
    <w:rsid w:val="00012A9D"/>
    <w:rsid w:val="00013E47"/>
    <w:rsid w:val="00014400"/>
    <w:rsid w:val="0001475D"/>
    <w:rsid w:val="00015259"/>
    <w:rsid w:val="000162F0"/>
    <w:rsid w:val="000166A8"/>
    <w:rsid w:val="000171D2"/>
    <w:rsid w:val="000177D8"/>
    <w:rsid w:val="00020180"/>
    <w:rsid w:val="00021953"/>
    <w:rsid w:val="000226F2"/>
    <w:rsid w:val="00022FC0"/>
    <w:rsid w:val="00023A33"/>
    <w:rsid w:val="00023AAA"/>
    <w:rsid w:val="000259A0"/>
    <w:rsid w:val="000275FE"/>
    <w:rsid w:val="00027635"/>
    <w:rsid w:val="0003094E"/>
    <w:rsid w:val="00030BD1"/>
    <w:rsid w:val="00031897"/>
    <w:rsid w:val="00031EC9"/>
    <w:rsid w:val="00032085"/>
    <w:rsid w:val="00032D4F"/>
    <w:rsid w:val="000330DA"/>
    <w:rsid w:val="0003313C"/>
    <w:rsid w:val="0003314B"/>
    <w:rsid w:val="000332D8"/>
    <w:rsid w:val="00033319"/>
    <w:rsid w:val="00033706"/>
    <w:rsid w:val="000339C7"/>
    <w:rsid w:val="00034014"/>
    <w:rsid w:val="00034552"/>
    <w:rsid w:val="0003467A"/>
    <w:rsid w:val="00035430"/>
    <w:rsid w:val="0003603A"/>
    <w:rsid w:val="00036AC6"/>
    <w:rsid w:val="00036E3C"/>
    <w:rsid w:val="000379B7"/>
    <w:rsid w:val="00040282"/>
    <w:rsid w:val="00040894"/>
    <w:rsid w:val="00041393"/>
    <w:rsid w:val="0004166A"/>
    <w:rsid w:val="000422B0"/>
    <w:rsid w:val="000426EC"/>
    <w:rsid w:val="00044172"/>
    <w:rsid w:val="00044B31"/>
    <w:rsid w:val="00044FA6"/>
    <w:rsid w:val="00044FD3"/>
    <w:rsid w:val="0004597E"/>
    <w:rsid w:val="00046059"/>
    <w:rsid w:val="00046502"/>
    <w:rsid w:val="0004719C"/>
    <w:rsid w:val="00047444"/>
    <w:rsid w:val="00050398"/>
    <w:rsid w:val="00050C07"/>
    <w:rsid w:val="00051D42"/>
    <w:rsid w:val="000521DA"/>
    <w:rsid w:val="00052F32"/>
    <w:rsid w:val="0005411A"/>
    <w:rsid w:val="00054BD7"/>
    <w:rsid w:val="00057D0C"/>
    <w:rsid w:val="00057E73"/>
    <w:rsid w:val="0006004C"/>
    <w:rsid w:val="00060CB7"/>
    <w:rsid w:val="00061227"/>
    <w:rsid w:val="0006241D"/>
    <w:rsid w:val="00062D4E"/>
    <w:rsid w:val="00062EA9"/>
    <w:rsid w:val="000643C6"/>
    <w:rsid w:val="00064793"/>
    <w:rsid w:val="00065E26"/>
    <w:rsid w:val="00065E47"/>
    <w:rsid w:val="0006612E"/>
    <w:rsid w:val="00066592"/>
    <w:rsid w:val="00066C15"/>
    <w:rsid w:val="00066F47"/>
    <w:rsid w:val="000671B1"/>
    <w:rsid w:val="00067637"/>
    <w:rsid w:val="00067BA1"/>
    <w:rsid w:val="00067C0E"/>
    <w:rsid w:val="00071854"/>
    <w:rsid w:val="000721C5"/>
    <w:rsid w:val="000731DB"/>
    <w:rsid w:val="00074BBF"/>
    <w:rsid w:val="00074F54"/>
    <w:rsid w:val="0007556F"/>
    <w:rsid w:val="00075601"/>
    <w:rsid w:val="00076D1C"/>
    <w:rsid w:val="00077D01"/>
    <w:rsid w:val="00080373"/>
    <w:rsid w:val="00080EB7"/>
    <w:rsid w:val="00080ED6"/>
    <w:rsid w:val="000811A5"/>
    <w:rsid w:val="0008145B"/>
    <w:rsid w:val="00083296"/>
    <w:rsid w:val="00084F9D"/>
    <w:rsid w:val="00085755"/>
    <w:rsid w:val="000864C5"/>
    <w:rsid w:val="000865DC"/>
    <w:rsid w:val="00086AA5"/>
    <w:rsid w:val="00087799"/>
    <w:rsid w:val="00087913"/>
    <w:rsid w:val="00087A21"/>
    <w:rsid w:val="00087AEA"/>
    <w:rsid w:val="00087AEE"/>
    <w:rsid w:val="0009045B"/>
    <w:rsid w:val="000904A4"/>
    <w:rsid w:val="00091815"/>
    <w:rsid w:val="00091849"/>
    <w:rsid w:val="00091A1B"/>
    <w:rsid w:val="00091FF5"/>
    <w:rsid w:val="00092849"/>
    <w:rsid w:val="0009470B"/>
    <w:rsid w:val="00095161"/>
    <w:rsid w:val="00095A4C"/>
    <w:rsid w:val="00095E35"/>
    <w:rsid w:val="00096A3D"/>
    <w:rsid w:val="0009718D"/>
    <w:rsid w:val="00097D3B"/>
    <w:rsid w:val="000A0676"/>
    <w:rsid w:val="000A08EA"/>
    <w:rsid w:val="000A0D48"/>
    <w:rsid w:val="000A134B"/>
    <w:rsid w:val="000A18A6"/>
    <w:rsid w:val="000A1942"/>
    <w:rsid w:val="000A25D5"/>
    <w:rsid w:val="000A27ED"/>
    <w:rsid w:val="000A2D4C"/>
    <w:rsid w:val="000A306F"/>
    <w:rsid w:val="000A4DD4"/>
    <w:rsid w:val="000A6ECB"/>
    <w:rsid w:val="000B069A"/>
    <w:rsid w:val="000B0ED2"/>
    <w:rsid w:val="000B1658"/>
    <w:rsid w:val="000B195D"/>
    <w:rsid w:val="000B1C95"/>
    <w:rsid w:val="000B1DC3"/>
    <w:rsid w:val="000B29AC"/>
    <w:rsid w:val="000B2EFD"/>
    <w:rsid w:val="000B36B1"/>
    <w:rsid w:val="000B3A31"/>
    <w:rsid w:val="000B4A4D"/>
    <w:rsid w:val="000B4A55"/>
    <w:rsid w:val="000B51AF"/>
    <w:rsid w:val="000B5EA4"/>
    <w:rsid w:val="000B697B"/>
    <w:rsid w:val="000B7117"/>
    <w:rsid w:val="000C0270"/>
    <w:rsid w:val="000C02F1"/>
    <w:rsid w:val="000C135C"/>
    <w:rsid w:val="000C13CE"/>
    <w:rsid w:val="000C1C9F"/>
    <w:rsid w:val="000C1EB1"/>
    <w:rsid w:val="000C26AC"/>
    <w:rsid w:val="000C2C1F"/>
    <w:rsid w:val="000C3B04"/>
    <w:rsid w:val="000C3D56"/>
    <w:rsid w:val="000C4BEB"/>
    <w:rsid w:val="000C4E61"/>
    <w:rsid w:val="000C5CA3"/>
    <w:rsid w:val="000C5F92"/>
    <w:rsid w:val="000C75EB"/>
    <w:rsid w:val="000C7E42"/>
    <w:rsid w:val="000C7E54"/>
    <w:rsid w:val="000D01E3"/>
    <w:rsid w:val="000D0245"/>
    <w:rsid w:val="000D094E"/>
    <w:rsid w:val="000D1E62"/>
    <w:rsid w:val="000D3657"/>
    <w:rsid w:val="000D37DC"/>
    <w:rsid w:val="000D3BD5"/>
    <w:rsid w:val="000D4A08"/>
    <w:rsid w:val="000D4AF2"/>
    <w:rsid w:val="000D635C"/>
    <w:rsid w:val="000D6EDF"/>
    <w:rsid w:val="000D7713"/>
    <w:rsid w:val="000D7A99"/>
    <w:rsid w:val="000E00E0"/>
    <w:rsid w:val="000E02BB"/>
    <w:rsid w:val="000E0CF4"/>
    <w:rsid w:val="000E2008"/>
    <w:rsid w:val="000E220B"/>
    <w:rsid w:val="000E2BE2"/>
    <w:rsid w:val="000E2C6D"/>
    <w:rsid w:val="000E2DEC"/>
    <w:rsid w:val="000E3BB8"/>
    <w:rsid w:val="000E3CF7"/>
    <w:rsid w:val="000E3D84"/>
    <w:rsid w:val="000E4044"/>
    <w:rsid w:val="000E43A9"/>
    <w:rsid w:val="000E469B"/>
    <w:rsid w:val="000E4977"/>
    <w:rsid w:val="000E5529"/>
    <w:rsid w:val="000E6830"/>
    <w:rsid w:val="000E6890"/>
    <w:rsid w:val="000E728F"/>
    <w:rsid w:val="000F0422"/>
    <w:rsid w:val="000F0570"/>
    <w:rsid w:val="000F09A4"/>
    <w:rsid w:val="000F1064"/>
    <w:rsid w:val="000F1EA0"/>
    <w:rsid w:val="000F224D"/>
    <w:rsid w:val="000F34E1"/>
    <w:rsid w:val="000F3A98"/>
    <w:rsid w:val="000F3CB2"/>
    <w:rsid w:val="000F45B6"/>
    <w:rsid w:val="000F4845"/>
    <w:rsid w:val="000F4E3A"/>
    <w:rsid w:val="000F4F21"/>
    <w:rsid w:val="000F54AE"/>
    <w:rsid w:val="000F5F46"/>
    <w:rsid w:val="000F6471"/>
    <w:rsid w:val="000F6669"/>
    <w:rsid w:val="000F698B"/>
    <w:rsid w:val="001001E0"/>
    <w:rsid w:val="00100619"/>
    <w:rsid w:val="001021B4"/>
    <w:rsid w:val="001028A1"/>
    <w:rsid w:val="00103016"/>
    <w:rsid w:val="001030E4"/>
    <w:rsid w:val="00103872"/>
    <w:rsid w:val="001038A8"/>
    <w:rsid w:val="00103FCC"/>
    <w:rsid w:val="0010450A"/>
    <w:rsid w:val="00104B5E"/>
    <w:rsid w:val="00105053"/>
    <w:rsid w:val="001065F5"/>
    <w:rsid w:val="00106735"/>
    <w:rsid w:val="001069AF"/>
    <w:rsid w:val="00106DB3"/>
    <w:rsid w:val="00107379"/>
    <w:rsid w:val="00107FE9"/>
    <w:rsid w:val="00110B19"/>
    <w:rsid w:val="001110D0"/>
    <w:rsid w:val="00113251"/>
    <w:rsid w:val="00113592"/>
    <w:rsid w:val="001135C7"/>
    <w:rsid w:val="00113685"/>
    <w:rsid w:val="00113A1C"/>
    <w:rsid w:val="00113CD8"/>
    <w:rsid w:val="001140C9"/>
    <w:rsid w:val="00114B32"/>
    <w:rsid w:val="001152EA"/>
    <w:rsid w:val="001167E4"/>
    <w:rsid w:val="00116BFA"/>
    <w:rsid w:val="0011738D"/>
    <w:rsid w:val="00117619"/>
    <w:rsid w:val="00117698"/>
    <w:rsid w:val="00117D44"/>
    <w:rsid w:val="001203A3"/>
    <w:rsid w:val="00120F48"/>
    <w:rsid w:val="0012142D"/>
    <w:rsid w:val="00122398"/>
    <w:rsid w:val="00122A56"/>
    <w:rsid w:val="001238EF"/>
    <w:rsid w:val="001244BC"/>
    <w:rsid w:val="001256A9"/>
    <w:rsid w:val="00125DAC"/>
    <w:rsid w:val="001271BE"/>
    <w:rsid w:val="001272E5"/>
    <w:rsid w:val="001277F1"/>
    <w:rsid w:val="00127DCF"/>
    <w:rsid w:val="001306D3"/>
    <w:rsid w:val="001307FC"/>
    <w:rsid w:val="00130E7E"/>
    <w:rsid w:val="001321CC"/>
    <w:rsid w:val="001322C7"/>
    <w:rsid w:val="001327D6"/>
    <w:rsid w:val="0013625D"/>
    <w:rsid w:val="0013649D"/>
    <w:rsid w:val="00137257"/>
    <w:rsid w:val="00137729"/>
    <w:rsid w:val="00140429"/>
    <w:rsid w:val="00140973"/>
    <w:rsid w:val="001412CE"/>
    <w:rsid w:val="00142567"/>
    <w:rsid w:val="00143E0E"/>
    <w:rsid w:val="00144415"/>
    <w:rsid w:val="0014560C"/>
    <w:rsid w:val="0014582D"/>
    <w:rsid w:val="001473BB"/>
    <w:rsid w:val="0014771D"/>
    <w:rsid w:val="0014795C"/>
    <w:rsid w:val="001500CD"/>
    <w:rsid w:val="00151540"/>
    <w:rsid w:val="001529FC"/>
    <w:rsid w:val="00152BF0"/>
    <w:rsid w:val="001533A9"/>
    <w:rsid w:val="001533C2"/>
    <w:rsid w:val="00153A5F"/>
    <w:rsid w:val="00153BFB"/>
    <w:rsid w:val="00153CEA"/>
    <w:rsid w:val="0015416F"/>
    <w:rsid w:val="001549AE"/>
    <w:rsid w:val="00155C6D"/>
    <w:rsid w:val="001562A5"/>
    <w:rsid w:val="001565E5"/>
    <w:rsid w:val="001569E2"/>
    <w:rsid w:val="00156FE9"/>
    <w:rsid w:val="001600AB"/>
    <w:rsid w:val="00160699"/>
    <w:rsid w:val="0016154D"/>
    <w:rsid w:val="00162873"/>
    <w:rsid w:val="001633B2"/>
    <w:rsid w:val="0016357D"/>
    <w:rsid w:val="001635E2"/>
    <w:rsid w:val="001640F6"/>
    <w:rsid w:val="001654C2"/>
    <w:rsid w:val="001676E4"/>
    <w:rsid w:val="00170827"/>
    <w:rsid w:val="0017141F"/>
    <w:rsid w:val="00171572"/>
    <w:rsid w:val="00171FA9"/>
    <w:rsid w:val="00172051"/>
    <w:rsid w:val="00172B11"/>
    <w:rsid w:val="00172C8A"/>
    <w:rsid w:val="00173960"/>
    <w:rsid w:val="0017489F"/>
    <w:rsid w:val="00174964"/>
    <w:rsid w:val="0017549D"/>
    <w:rsid w:val="00175681"/>
    <w:rsid w:val="00176318"/>
    <w:rsid w:val="001764DC"/>
    <w:rsid w:val="001776C8"/>
    <w:rsid w:val="00177C5D"/>
    <w:rsid w:val="00180C49"/>
    <w:rsid w:val="0018257D"/>
    <w:rsid w:val="00182CDC"/>
    <w:rsid w:val="00182F22"/>
    <w:rsid w:val="00183F49"/>
    <w:rsid w:val="0018468A"/>
    <w:rsid w:val="0018480E"/>
    <w:rsid w:val="0019066F"/>
    <w:rsid w:val="00190B8B"/>
    <w:rsid w:val="001916E4"/>
    <w:rsid w:val="0019187D"/>
    <w:rsid w:val="00191DCD"/>
    <w:rsid w:val="00191FD9"/>
    <w:rsid w:val="00192446"/>
    <w:rsid w:val="0019244E"/>
    <w:rsid w:val="00192CD9"/>
    <w:rsid w:val="00193CD9"/>
    <w:rsid w:val="001950D4"/>
    <w:rsid w:val="001950F8"/>
    <w:rsid w:val="00195331"/>
    <w:rsid w:val="00195335"/>
    <w:rsid w:val="00197613"/>
    <w:rsid w:val="001979DC"/>
    <w:rsid w:val="00197A4E"/>
    <w:rsid w:val="00197B77"/>
    <w:rsid w:val="001A0A21"/>
    <w:rsid w:val="001A0E19"/>
    <w:rsid w:val="001A3160"/>
    <w:rsid w:val="001A35F8"/>
    <w:rsid w:val="001A37C2"/>
    <w:rsid w:val="001A37CC"/>
    <w:rsid w:val="001A3E58"/>
    <w:rsid w:val="001A5041"/>
    <w:rsid w:val="001A5F87"/>
    <w:rsid w:val="001A73D7"/>
    <w:rsid w:val="001A7570"/>
    <w:rsid w:val="001B05F0"/>
    <w:rsid w:val="001B1FD0"/>
    <w:rsid w:val="001B20DB"/>
    <w:rsid w:val="001B275C"/>
    <w:rsid w:val="001B40D1"/>
    <w:rsid w:val="001B413B"/>
    <w:rsid w:val="001B47F8"/>
    <w:rsid w:val="001B4BDE"/>
    <w:rsid w:val="001B5860"/>
    <w:rsid w:val="001B5AF8"/>
    <w:rsid w:val="001B60A1"/>
    <w:rsid w:val="001B7479"/>
    <w:rsid w:val="001C0190"/>
    <w:rsid w:val="001C12D4"/>
    <w:rsid w:val="001C1584"/>
    <w:rsid w:val="001C36CA"/>
    <w:rsid w:val="001C42E6"/>
    <w:rsid w:val="001C45AE"/>
    <w:rsid w:val="001C5063"/>
    <w:rsid w:val="001C50BB"/>
    <w:rsid w:val="001C5B55"/>
    <w:rsid w:val="001C62B0"/>
    <w:rsid w:val="001C6B9C"/>
    <w:rsid w:val="001C7B39"/>
    <w:rsid w:val="001C7B59"/>
    <w:rsid w:val="001D1E5C"/>
    <w:rsid w:val="001D20F0"/>
    <w:rsid w:val="001D255A"/>
    <w:rsid w:val="001D3C3D"/>
    <w:rsid w:val="001D5E8A"/>
    <w:rsid w:val="001E0288"/>
    <w:rsid w:val="001E0554"/>
    <w:rsid w:val="001E0877"/>
    <w:rsid w:val="001E15D6"/>
    <w:rsid w:val="001E1980"/>
    <w:rsid w:val="001E19AE"/>
    <w:rsid w:val="001E1A38"/>
    <w:rsid w:val="001E1D58"/>
    <w:rsid w:val="001E1FCB"/>
    <w:rsid w:val="001E2137"/>
    <w:rsid w:val="001E25A5"/>
    <w:rsid w:val="001E29AE"/>
    <w:rsid w:val="001E2F04"/>
    <w:rsid w:val="001E2FDF"/>
    <w:rsid w:val="001E3CC1"/>
    <w:rsid w:val="001E3EB8"/>
    <w:rsid w:val="001E46D4"/>
    <w:rsid w:val="001E6164"/>
    <w:rsid w:val="001E70E2"/>
    <w:rsid w:val="001E71BD"/>
    <w:rsid w:val="001E71F0"/>
    <w:rsid w:val="001F1F65"/>
    <w:rsid w:val="001F2632"/>
    <w:rsid w:val="001F2FEC"/>
    <w:rsid w:val="001F3EF4"/>
    <w:rsid w:val="001F44B0"/>
    <w:rsid w:val="001F5666"/>
    <w:rsid w:val="001F5A4B"/>
    <w:rsid w:val="001F62A5"/>
    <w:rsid w:val="001F62C3"/>
    <w:rsid w:val="001F6EF7"/>
    <w:rsid w:val="001F79CB"/>
    <w:rsid w:val="002008D3"/>
    <w:rsid w:val="00200BFD"/>
    <w:rsid w:val="00200EE5"/>
    <w:rsid w:val="002012A2"/>
    <w:rsid w:val="002013CB"/>
    <w:rsid w:val="00201EC9"/>
    <w:rsid w:val="002023C8"/>
    <w:rsid w:val="00202474"/>
    <w:rsid w:val="00203099"/>
    <w:rsid w:val="0020390F"/>
    <w:rsid w:val="002041A3"/>
    <w:rsid w:val="00204780"/>
    <w:rsid w:val="002047D6"/>
    <w:rsid w:val="00204BF3"/>
    <w:rsid w:val="0020589F"/>
    <w:rsid w:val="00206C34"/>
    <w:rsid w:val="00206FEB"/>
    <w:rsid w:val="002075ED"/>
    <w:rsid w:val="002107F4"/>
    <w:rsid w:val="00210CE8"/>
    <w:rsid w:val="00210D98"/>
    <w:rsid w:val="002110DA"/>
    <w:rsid w:val="0021223A"/>
    <w:rsid w:val="002128B6"/>
    <w:rsid w:val="00212D05"/>
    <w:rsid w:val="00213492"/>
    <w:rsid w:val="00213664"/>
    <w:rsid w:val="00214847"/>
    <w:rsid w:val="00214B80"/>
    <w:rsid w:val="00214F34"/>
    <w:rsid w:val="00215816"/>
    <w:rsid w:val="00215966"/>
    <w:rsid w:val="00215DA6"/>
    <w:rsid w:val="0021760F"/>
    <w:rsid w:val="0021796C"/>
    <w:rsid w:val="00217B02"/>
    <w:rsid w:val="00217D2E"/>
    <w:rsid w:val="00220644"/>
    <w:rsid w:val="0022084D"/>
    <w:rsid w:val="00220BAD"/>
    <w:rsid w:val="00221834"/>
    <w:rsid w:val="00221862"/>
    <w:rsid w:val="00221D55"/>
    <w:rsid w:val="00223229"/>
    <w:rsid w:val="002239B2"/>
    <w:rsid w:val="002242A2"/>
    <w:rsid w:val="0022436D"/>
    <w:rsid w:val="002245DD"/>
    <w:rsid w:val="002246EC"/>
    <w:rsid w:val="00224D32"/>
    <w:rsid w:val="00225A8C"/>
    <w:rsid w:val="00225B85"/>
    <w:rsid w:val="002262A5"/>
    <w:rsid w:val="0022670F"/>
    <w:rsid w:val="00227069"/>
    <w:rsid w:val="00227DD0"/>
    <w:rsid w:val="00227E05"/>
    <w:rsid w:val="00230774"/>
    <w:rsid w:val="00231753"/>
    <w:rsid w:val="0023228D"/>
    <w:rsid w:val="00232C96"/>
    <w:rsid w:val="00232EB0"/>
    <w:rsid w:val="00233718"/>
    <w:rsid w:val="002338D1"/>
    <w:rsid w:val="00233DC7"/>
    <w:rsid w:val="00234BE0"/>
    <w:rsid w:val="00234E25"/>
    <w:rsid w:val="00237D76"/>
    <w:rsid w:val="00237E31"/>
    <w:rsid w:val="00240266"/>
    <w:rsid w:val="00240914"/>
    <w:rsid w:val="00240ED0"/>
    <w:rsid w:val="00242C39"/>
    <w:rsid w:val="00242E81"/>
    <w:rsid w:val="00243382"/>
    <w:rsid w:val="002443B3"/>
    <w:rsid w:val="00244CD0"/>
    <w:rsid w:val="002453A3"/>
    <w:rsid w:val="0024569C"/>
    <w:rsid w:val="002462D1"/>
    <w:rsid w:val="00246AE3"/>
    <w:rsid w:val="00247779"/>
    <w:rsid w:val="002478A3"/>
    <w:rsid w:val="00250A04"/>
    <w:rsid w:val="00251256"/>
    <w:rsid w:val="00252442"/>
    <w:rsid w:val="00252CF3"/>
    <w:rsid w:val="002532F1"/>
    <w:rsid w:val="00255656"/>
    <w:rsid w:val="00255C46"/>
    <w:rsid w:val="00255D3B"/>
    <w:rsid w:val="00256995"/>
    <w:rsid w:val="002601D1"/>
    <w:rsid w:val="00260AC4"/>
    <w:rsid w:val="00260B5D"/>
    <w:rsid w:val="00262CD8"/>
    <w:rsid w:val="00262DE6"/>
    <w:rsid w:val="00264C38"/>
    <w:rsid w:val="00266746"/>
    <w:rsid w:val="00266B63"/>
    <w:rsid w:val="00266C14"/>
    <w:rsid w:val="0026758D"/>
    <w:rsid w:val="00270521"/>
    <w:rsid w:val="00270ACF"/>
    <w:rsid w:val="00272453"/>
    <w:rsid w:val="00272EC3"/>
    <w:rsid w:val="002735F3"/>
    <w:rsid w:val="00273E1E"/>
    <w:rsid w:val="002744C1"/>
    <w:rsid w:val="0027464E"/>
    <w:rsid w:val="00274D03"/>
    <w:rsid w:val="0027708A"/>
    <w:rsid w:val="00280361"/>
    <w:rsid w:val="00280897"/>
    <w:rsid w:val="00281D30"/>
    <w:rsid w:val="002822D3"/>
    <w:rsid w:val="00282EA8"/>
    <w:rsid w:val="00283A29"/>
    <w:rsid w:val="0028462C"/>
    <w:rsid w:val="00285907"/>
    <w:rsid w:val="00285BEE"/>
    <w:rsid w:val="0028641C"/>
    <w:rsid w:val="002868C3"/>
    <w:rsid w:val="00287583"/>
    <w:rsid w:val="0028799E"/>
    <w:rsid w:val="00287D65"/>
    <w:rsid w:val="00287D93"/>
    <w:rsid w:val="00290AE4"/>
    <w:rsid w:val="00290AED"/>
    <w:rsid w:val="002913B1"/>
    <w:rsid w:val="002917EC"/>
    <w:rsid w:val="00291BA7"/>
    <w:rsid w:val="002927F1"/>
    <w:rsid w:val="00292AC7"/>
    <w:rsid w:val="0029334C"/>
    <w:rsid w:val="002933A8"/>
    <w:rsid w:val="00294F36"/>
    <w:rsid w:val="0029533F"/>
    <w:rsid w:val="00295593"/>
    <w:rsid w:val="00295C13"/>
    <w:rsid w:val="00295EB1"/>
    <w:rsid w:val="0029672E"/>
    <w:rsid w:val="00296830"/>
    <w:rsid w:val="002969F6"/>
    <w:rsid w:val="00296A51"/>
    <w:rsid w:val="00296EBB"/>
    <w:rsid w:val="002977C1"/>
    <w:rsid w:val="00297B8C"/>
    <w:rsid w:val="00297CA5"/>
    <w:rsid w:val="00297D98"/>
    <w:rsid w:val="002A13F9"/>
    <w:rsid w:val="002A4D9C"/>
    <w:rsid w:val="002A5186"/>
    <w:rsid w:val="002A55AF"/>
    <w:rsid w:val="002A5F9C"/>
    <w:rsid w:val="002A6A24"/>
    <w:rsid w:val="002A7C23"/>
    <w:rsid w:val="002B10AB"/>
    <w:rsid w:val="002B1D4E"/>
    <w:rsid w:val="002B2A72"/>
    <w:rsid w:val="002B30AF"/>
    <w:rsid w:val="002B3245"/>
    <w:rsid w:val="002B3D13"/>
    <w:rsid w:val="002B4257"/>
    <w:rsid w:val="002B5A93"/>
    <w:rsid w:val="002B5B19"/>
    <w:rsid w:val="002B6A6D"/>
    <w:rsid w:val="002B6F68"/>
    <w:rsid w:val="002B767B"/>
    <w:rsid w:val="002B7838"/>
    <w:rsid w:val="002B7C97"/>
    <w:rsid w:val="002C1D62"/>
    <w:rsid w:val="002C1F5B"/>
    <w:rsid w:val="002C1FEE"/>
    <w:rsid w:val="002C2555"/>
    <w:rsid w:val="002C38B6"/>
    <w:rsid w:val="002C4C80"/>
    <w:rsid w:val="002C563A"/>
    <w:rsid w:val="002C5BC6"/>
    <w:rsid w:val="002C652C"/>
    <w:rsid w:val="002C679D"/>
    <w:rsid w:val="002C694D"/>
    <w:rsid w:val="002C6CA9"/>
    <w:rsid w:val="002C70A4"/>
    <w:rsid w:val="002C7276"/>
    <w:rsid w:val="002D1208"/>
    <w:rsid w:val="002D1E32"/>
    <w:rsid w:val="002D2C21"/>
    <w:rsid w:val="002D2D90"/>
    <w:rsid w:val="002D33DD"/>
    <w:rsid w:val="002D3612"/>
    <w:rsid w:val="002D3954"/>
    <w:rsid w:val="002D3ECC"/>
    <w:rsid w:val="002D4214"/>
    <w:rsid w:val="002D435A"/>
    <w:rsid w:val="002D57E5"/>
    <w:rsid w:val="002D5C83"/>
    <w:rsid w:val="002D6994"/>
    <w:rsid w:val="002E04D2"/>
    <w:rsid w:val="002E07BA"/>
    <w:rsid w:val="002E0D03"/>
    <w:rsid w:val="002E2488"/>
    <w:rsid w:val="002E2B2D"/>
    <w:rsid w:val="002E32F6"/>
    <w:rsid w:val="002E3EFB"/>
    <w:rsid w:val="002E4A46"/>
    <w:rsid w:val="002E58F9"/>
    <w:rsid w:val="002E60F8"/>
    <w:rsid w:val="002E633F"/>
    <w:rsid w:val="002E76B1"/>
    <w:rsid w:val="002E785F"/>
    <w:rsid w:val="002F0245"/>
    <w:rsid w:val="002F228A"/>
    <w:rsid w:val="002F2A8A"/>
    <w:rsid w:val="002F342C"/>
    <w:rsid w:val="002F3EDD"/>
    <w:rsid w:val="002F4064"/>
    <w:rsid w:val="002F40C9"/>
    <w:rsid w:val="002F5F07"/>
    <w:rsid w:val="002F6331"/>
    <w:rsid w:val="002F6521"/>
    <w:rsid w:val="002F652E"/>
    <w:rsid w:val="002F7250"/>
    <w:rsid w:val="0030060A"/>
    <w:rsid w:val="00300868"/>
    <w:rsid w:val="003008E8"/>
    <w:rsid w:val="00300C6E"/>
    <w:rsid w:val="00301E2B"/>
    <w:rsid w:val="00302416"/>
    <w:rsid w:val="00302821"/>
    <w:rsid w:val="00303529"/>
    <w:rsid w:val="003036E3"/>
    <w:rsid w:val="00303B37"/>
    <w:rsid w:val="00303C67"/>
    <w:rsid w:val="0030545B"/>
    <w:rsid w:val="00305591"/>
    <w:rsid w:val="00305756"/>
    <w:rsid w:val="003058D0"/>
    <w:rsid w:val="00306AA7"/>
    <w:rsid w:val="00306B0F"/>
    <w:rsid w:val="00310015"/>
    <w:rsid w:val="003100CB"/>
    <w:rsid w:val="00311383"/>
    <w:rsid w:val="00311568"/>
    <w:rsid w:val="00311ACF"/>
    <w:rsid w:val="00313129"/>
    <w:rsid w:val="0031320F"/>
    <w:rsid w:val="00313BB0"/>
    <w:rsid w:val="00314B11"/>
    <w:rsid w:val="00314C5B"/>
    <w:rsid w:val="003154B1"/>
    <w:rsid w:val="00317259"/>
    <w:rsid w:val="00320337"/>
    <w:rsid w:val="00320E82"/>
    <w:rsid w:val="00322753"/>
    <w:rsid w:val="00322897"/>
    <w:rsid w:val="00322DB0"/>
    <w:rsid w:val="003232C9"/>
    <w:rsid w:val="00323F0B"/>
    <w:rsid w:val="00324831"/>
    <w:rsid w:val="00324895"/>
    <w:rsid w:val="00324B8A"/>
    <w:rsid w:val="00324C79"/>
    <w:rsid w:val="00325A7B"/>
    <w:rsid w:val="00325AB7"/>
    <w:rsid w:val="00326008"/>
    <w:rsid w:val="00327241"/>
    <w:rsid w:val="003277B2"/>
    <w:rsid w:val="0033067F"/>
    <w:rsid w:val="003307F8"/>
    <w:rsid w:val="00331622"/>
    <w:rsid w:val="0033168F"/>
    <w:rsid w:val="00331887"/>
    <w:rsid w:val="00332A6A"/>
    <w:rsid w:val="00332E8F"/>
    <w:rsid w:val="0033344A"/>
    <w:rsid w:val="00335B40"/>
    <w:rsid w:val="00335BA3"/>
    <w:rsid w:val="0034075F"/>
    <w:rsid w:val="00341856"/>
    <w:rsid w:val="003425B9"/>
    <w:rsid w:val="003427B7"/>
    <w:rsid w:val="00342868"/>
    <w:rsid w:val="003428BD"/>
    <w:rsid w:val="0034388A"/>
    <w:rsid w:val="003438FD"/>
    <w:rsid w:val="0034403D"/>
    <w:rsid w:val="003443A7"/>
    <w:rsid w:val="003450D4"/>
    <w:rsid w:val="00345627"/>
    <w:rsid w:val="00345F41"/>
    <w:rsid w:val="00346CA3"/>
    <w:rsid w:val="00347078"/>
    <w:rsid w:val="003474E1"/>
    <w:rsid w:val="00347CB5"/>
    <w:rsid w:val="00350247"/>
    <w:rsid w:val="003503AD"/>
    <w:rsid w:val="003503C4"/>
    <w:rsid w:val="00350DB2"/>
    <w:rsid w:val="00351F83"/>
    <w:rsid w:val="00352474"/>
    <w:rsid w:val="003527AA"/>
    <w:rsid w:val="00352C35"/>
    <w:rsid w:val="00355C34"/>
    <w:rsid w:val="00355CB9"/>
    <w:rsid w:val="00357106"/>
    <w:rsid w:val="00357D21"/>
    <w:rsid w:val="00357E6D"/>
    <w:rsid w:val="00360FA9"/>
    <w:rsid w:val="00361B72"/>
    <w:rsid w:val="00362A70"/>
    <w:rsid w:val="0036314C"/>
    <w:rsid w:val="00363627"/>
    <w:rsid w:val="00363986"/>
    <w:rsid w:val="00364819"/>
    <w:rsid w:val="003657BF"/>
    <w:rsid w:val="0036595D"/>
    <w:rsid w:val="00365D6D"/>
    <w:rsid w:val="00366DFA"/>
    <w:rsid w:val="0037117A"/>
    <w:rsid w:val="0037169D"/>
    <w:rsid w:val="00371A18"/>
    <w:rsid w:val="0037309C"/>
    <w:rsid w:val="003739B5"/>
    <w:rsid w:val="00374640"/>
    <w:rsid w:val="00374837"/>
    <w:rsid w:val="003757B2"/>
    <w:rsid w:val="00375F8E"/>
    <w:rsid w:val="00376511"/>
    <w:rsid w:val="0037671B"/>
    <w:rsid w:val="003768FB"/>
    <w:rsid w:val="003770F7"/>
    <w:rsid w:val="003771EA"/>
    <w:rsid w:val="00377868"/>
    <w:rsid w:val="00377F4E"/>
    <w:rsid w:val="003806AB"/>
    <w:rsid w:val="00380B0D"/>
    <w:rsid w:val="00380BE3"/>
    <w:rsid w:val="00381360"/>
    <w:rsid w:val="0038136A"/>
    <w:rsid w:val="003819E5"/>
    <w:rsid w:val="0038221A"/>
    <w:rsid w:val="0038319A"/>
    <w:rsid w:val="003834A0"/>
    <w:rsid w:val="00383D20"/>
    <w:rsid w:val="0038590D"/>
    <w:rsid w:val="00385AB3"/>
    <w:rsid w:val="00385B8C"/>
    <w:rsid w:val="00385CB1"/>
    <w:rsid w:val="0038751E"/>
    <w:rsid w:val="00387A96"/>
    <w:rsid w:val="00387F18"/>
    <w:rsid w:val="0039036C"/>
    <w:rsid w:val="00391367"/>
    <w:rsid w:val="003913FF"/>
    <w:rsid w:val="00391EFC"/>
    <w:rsid w:val="00392861"/>
    <w:rsid w:val="00392870"/>
    <w:rsid w:val="00393FA9"/>
    <w:rsid w:val="0039405B"/>
    <w:rsid w:val="0039507C"/>
    <w:rsid w:val="0039527F"/>
    <w:rsid w:val="00397216"/>
    <w:rsid w:val="00397B73"/>
    <w:rsid w:val="003A0CD2"/>
    <w:rsid w:val="003A0D0D"/>
    <w:rsid w:val="003A1969"/>
    <w:rsid w:val="003A227C"/>
    <w:rsid w:val="003A2299"/>
    <w:rsid w:val="003A2EB0"/>
    <w:rsid w:val="003A330A"/>
    <w:rsid w:val="003A4FAB"/>
    <w:rsid w:val="003B0E39"/>
    <w:rsid w:val="003B167A"/>
    <w:rsid w:val="003B1C57"/>
    <w:rsid w:val="003B1CCE"/>
    <w:rsid w:val="003B1DC8"/>
    <w:rsid w:val="003B1DF8"/>
    <w:rsid w:val="003B3905"/>
    <w:rsid w:val="003B3B7B"/>
    <w:rsid w:val="003B4290"/>
    <w:rsid w:val="003B42FF"/>
    <w:rsid w:val="003B4975"/>
    <w:rsid w:val="003B65B9"/>
    <w:rsid w:val="003B6A74"/>
    <w:rsid w:val="003B77C8"/>
    <w:rsid w:val="003B7F21"/>
    <w:rsid w:val="003C0D16"/>
    <w:rsid w:val="003C0E97"/>
    <w:rsid w:val="003C0EF3"/>
    <w:rsid w:val="003C1277"/>
    <w:rsid w:val="003C1666"/>
    <w:rsid w:val="003C2893"/>
    <w:rsid w:val="003C3E2E"/>
    <w:rsid w:val="003C425B"/>
    <w:rsid w:val="003C4A43"/>
    <w:rsid w:val="003C5320"/>
    <w:rsid w:val="003C5539"/>
    <w:rsid w:val="003C72EC"/>
    <w:rsid w:val="003C774F"/>
    <w:rsid w:val="003C79C2"/>
    <w:rsid w:val="003D0DBA"/>
    <w:rsid w:val="003D195B"/>
    <w:rsid w:val="003D1AB7"/>
    <w:rsid w:val="003D2126"/>
    <w:rsid w:val="003D2A4C"/>
    <w:rsid w:val="003D3A0C"/>
    <w:rsid w:val="003D4484"/>
    <w:rsid w:val="003D47C1"/>
    <w:rsid w:val="003D6189"/>
    <w:rsid w:val="003D64D0"/>
    <w:rsid w:val="003D65C5"/>
    <w:rsid w:val="003D775B"/>
    <w:rsid w:val="003E0F90"/>
    <w:rsid w:val="003E14D2"/>
    <w:rsid w:val="003E2416"/>
    <w:rsid w:val="003E24A7"/>
    <w:rsid w:val="003E24B0"/>
    <w:rsid w:val="003E2E0B"/>
    <w:rsid w:val="003E3373"/>
    <w:rsid w:val="003E35D2"/>
    <w:rsid w:val="003E3ACE"/>
    <w:rsid w:val="003E49EF"/>
    <w:rsid w:val="003E4C39"/>
    <w:rsid w:val="003E639C"/>
    <w:rsid w:val="003E64E3"/>
    <w:rsid w:val="003E6CB6"/>
    <w:rsid w:val="003E70CB"/>
    <w:rsid w:val="003E7900"/>
    <w:rsid w:val="003E79FC"/>
    <w:rsid w:val="003E7A96"/>
    <w:rsid w:val="003E7FB1"/>
    <w:rsid w:val="003F17B8"/>
    <w:rsid w:val="003F1E59"/>
    <w:rsid w:val="003F284C"/>
    <w:rsid w:val="003F2D6B"/>
    <w:rsid w:val="003F31DA"/>
    <w:rsid w:val="003F366A"/>
    <w:rsid w:val="003F4389"/>
    <w:rsid w:val="003F6064"/>
    <w:rsid w:val="003F6693"/>
    <w:rsid w:val="003F724F"/>
    <w:rsid w:val="003F777B"/>
    <w:rsid w:val="004006DB"/>
    <w:rsid w:val="00400A72"/>
    <w:rsid w:val="00400ED3"/>
    <w:rsid w:val="00402212"/>
    <w:rsid w:val="0040249A"/>
    <w:rsid w:val="00402F3C"/>
    <w:rsid w:val="00403593"/>
    <w:rsid w:val="00403EA8"/>
    <w:rsid w:val="00404A39"/>
    <w:rsid w:val="00404F8C"/>
    <w:rsid w:val="0040507D"/>
    <w:rsid w:val="0040571C"/>
    <w:rsid w:val="00405A64"/>
    <w:rsid w:val="00405C83"/>
    <w:rsid w:val="00406C53"/>
    <w:rsid w:val="004107BC"/>
    <w:rsid w:val="00410F69"/>
    <w:rsid w:val="0041184F"/>
    <w:rsid w:val="00411F2A"/>
    <w:rsid w:val="00412DC5"/>
    <w:rsid w:val="00414908"/>
    <w:rsid w:val="00414E61"/>
    <w:rsid w:val="00414E63"/>
    <w:rsid w:val="00415743"/>
    <w:rsid w:val="00415A23"/>
    <w:rsid w:val="00415BD4"/>
    <w:rsid w:val="004164D3"/>
    <w:rsid w:val="0041659B"/>
    <w:rsid w:val="0041692B"/>
    <w:rsid w:val="00416F46"/>
    <w:rsid w:val="0042010B"/>
    <w:rsid w:val="004212CE"/>
    <w:rsid w:val="004212DF"/>
    <w:rsid w:val="004213B1"/>
    <w:rsid w:val="00422569"/>
    <w:rsid w:val="0042260A"/>
    <w:rsid w:val="00422C8F"/>
    <w:rsid w:val="00423DF3"/>
    <w:rsid w:val="00424275"/>
    <w:rsid w:val="00424C82"/>
    <w:rsid w:val="00424E59"/>
    <w:rsid w:val="00424FCD"/>
    <w:rsid w:val="004251C2"/>
    <w:rsid w:val="004252AD"/>
    <w:rsid w:val="004256D7"/>
    <w:rsid w:val="0042648E"/>
    <w:rsid w:val="004266A2"/>
    <w:rsid w:val="0042691E"/>
    <w:rsid w:val="00427E72"/>
    <w:rsid w:val="00430629"/>
    <w:rsid w:val="004307CC"/>
    <w:rsid w:val="00432617"/>
    <w:rsid w:val="00432E69"/>
    <w:rsid w:val="0043316A"/>
    <w:rsid w:val="004331C8"/>
    <w:rsid w:val="004342D6"/>
    <w:rsid w:val="00434BD6"/>
    <w:rsid w:val="004356ED"/>
    <w:rsid w:val="004362BB"/>
    <w:rsid w:val="00437086"/>
    <w:rsid w:val="00437EB5"/>
    <w:rsid w:val="00440CCF"/>
    <w:rsid w:val="0044112B"/>
    <w:rsid w:val="004417F1"/>
    <w:rsid w:val="00441AA0"/>
    <w:rsid w:val="00441D3D"/>
    <w:rsid w:val="004421B3"/>
    <w:rsid w:val="00443246"/>
    <w:rsid w:val="004437BE"/>
    <w:rsid w:val="00444704"/>
    <w:rsid w:val="00444762"/>
    <w:rsid w:val="00445A25"/>
    <w:rsid w:val="004460E1"/>
    <w:rsid w:val="00446206"/>
    <w:rsid w:val="0044624D"/>
    <w:rsid w:val="004466CA"/>
    <w:rsid w:val="0044772C"/>
    <w:rsid w:val="00447AFA"/>
    <w:rsid w:val="004504CC"/>
    <w:rsid w:val="00450EF0"/>
    <w:rsid w:val="0045148B"/>
    <w:rsid w:val="0045259F"/>
    <w:rsid w:val="00452CB2"/>
    <w:rsid w:val="004538D4"/>
    <w:rsid w:val="004555A7"/>
    <w:rsid w:val="0045709C"/>
    <w:rsid w:val="00460CE0"/>
    <w:rsid w:val="00462334"/>
    <w:rsid w:val="004632E1"/>
    <w:rsid w:val="0046376D"/>
    <w:rsid w:val="00463C47"/>
    <w:rsid w:val="004648D8"/>
    <w:rsid w:val="0046497A"/>
    <w:rsid w:val="00466612"/>
    <w:rsid w:val="004675F9"/>
    <w:rsid w:val="00467AD9"/>
    <w:rsid w:val="00467C2B"/>
    <w:rsid w:val="00467FCF"/>
    <w:rsid w:val="004708FB"/>
    <w:rsid w:val="00470B60"/>
    <w:rsid w:val="00471A33"/>
    <w:rsid w:val="00471B42"/>
    <w:rsid w:val="00472801"/>
    <w:rsid w:val="00472F48"/>
    <w:rsid w:val="0047312D"/>
    <w:rsid w:val="00473918"/>
    <w:rsid w:val="00473E69"/>
    <w:rsid w:val="00475D9C"/>
    <w:rsid w:val="00475EA8"/>
    <w:rsid w:val="00476389"/>
    <w:rsid w:val="0047665C"/>
    <w:rsid w:val="00476D8E"/>
    <w:rsid w:val="00476EB8"/>
    <w:rsid w:val="0047751C"/>
    <w:rsid w:val="004779D5"/>
    <w:rsid w:val="00477E3C"/>
    <w:rsid w:val="00480F56"/>
    <w:rsid w:val="004864A0"/>
    <w:rsid w:val="00486A3F"/>
    <w:rsid w:val="00486C95"/>
    <w:rsid w:val="00487324"/>
    <w:rsid w:val="00490AF6"/>
    <w:rsid w:val="00490F8B"/>
    <w:rsid w:val="00491254"/>
    <w:rsid w:val="00491595"/>
    <w:rsid w:val="0049288D"/>
    <w:rsid w:val="00492F52"/>
    <w:rsid w:val="004933DA"/>
    <w:rsid w:val="004936D2"/>
    <w:rsid w:val="00493795"/>
    <w:rsid w:val="004939C5"/>
    <w:rsid w:val="00497A56"/>
    <w:rsid w:val="004A1E2B"/>
    <w:rsid w:val="004A3402"/>
    <w:rsid w:val="004A3617"/>
    <w:rsid w:val="004A39CD"/>
    <w:rsid w:val="004A3E68"/>
    <w:rsid w:val="004A5068"/>
    <w:rsid w:val="004A580A"/>
    <w:rsid w:val="004A7BCC"/>
    <w:rsid w:val="004B0CA6"/>
    <w:rsid w:val="004B232B"/>
    <w:rsid w:val="004B2FDB"/>
    <w:rsid w:val="004B403B"/>
    <w:rsid w:val="004B4210"/>
    <w:rsid w:val="004B427E"/>
    <w:rsid w:val="004B4382"/>
    <w:rsid w:val="004B48EE"/>
    <w:rsid w:val="004B4C91"/>
    <w:rsid w:val="004B5EF8"/>
    <w:rsid w:val="004B6B60"/>
    <w:rsid w:val="004B6D1E"/>
    <w:rsid w:val="004B6DAD"/>
    <w:rsid w:val="004B6E16"/>
    <w:rsid w:val="004B7636"/>
    <w:rsid w:val="004B78F6"/>
    <w:rsid w:val="004C0733"/>
    <w:rsid w:val="004C0B9A"/>
    <w:rsid w:val="004C1263"/>
    <w:rsid w:val="004C1C64"/>
    <w:rsid w:val="004C2568"/>
    <w:rsid w:val="004C35BF"/>
    <w:rsid w:val="004C3CF4"/>
    <w:rsid w:val="004C49AA"/>
    <w:rsid w:val="004C58C1"/>
    <w:rsid w:val="004C65C4"/>
    <w:rsid w:val="004C6925"/>
    <w:rsid w:val="004C7234"/>
    <w:rsid w:val="004D06D8"/>
    <w:rsid w:val="004D0F60"/>
    <w:rsid w:val="004D103E"/>
    <w:rsid w:val="004D105B"/>
    <w:rsid w:val="004D2491"/>
    <w:rsid w:val="004D2506"/>
    <w:rsid w:val="004D34C9"/>
    <w:rsid w:val="004D3657"/>
    <w:rsid w:val="004D3840"/>
    <w:rsid w:val="004D4B0B"/>
    <w:rsid w:val="004D4CA1"/>
    <w:rsid w:val="004D4E61"/>
    <w:rsid w:val="004D513E"/>
    <w:rsid w:val="004D6FE4"/>
    <w:rsid w:val="004D7D31"/>
    <w:rsid w:val="004E0660"/>
    <w:rsid w:val="004E0F6A"/>
    <w:rsid w:val="004E1009"/>
    <w:rsid w:val="004E1566"/>
    <w:rsid w:val="004E232D"/>
    <w:rsid w:val="004E289E"/>
    <w:rsid w:val="004E2DBB"/>
    <w:rsid w:val="004E3B31"/>
    <w:rsid w:val="004E4516"/>
    <w:rsid w:val="004E4F91"/>
    <w:rsid w:val="004E5454"/>
    <w:rsid w:val="004E6802"/>
    <w:rsid w:val="004E6BC3"/>
    <w:rsid w:val="004E79C9"/>
    <w:rsid w:val="004F04CA"/>
    <w:rsid w:val="004F088F"/>
    <w:rsid w:val="004F0D8D"/>
    <w:rsid w:val="004F16BB"/>
    <w:rsid w:val="004F34DA"/>
    <w:rsid w:val="004F3700"/>
    <w:rsid w:val="004F37A3"/>
    <w:rsid w:val="004F3C4D"/>
    <w:rsid w:val="004F4C07"/>
    <w:rsid w:val="004F5227"/>
    <w:rsid w:val="004F6332"/>
    <w:rsid w:val="004F6AE4"/>
    <w:rsid w:val="004F724A"/>
    <w:rsid w:val="004F7313"/>
    <w:rsid w:val="004F733E"/>
    <w:rsid w:val="005014DE"/>
    <w:rsid w:val="00501A18"/>
    <w:rsid w:val="00501B69"/>
    <w:rsid w:val="0050270B"/>
    <w:rsid w:val="005035CC"/>
    <w:rsid w:val="00503D39"/>
    <w:rsid w:val="00504770"/>
    <w:rsid w:val="00504ED4"/>
    <w:rsid w:val="005052E3"/>
    <w:rsid w:val="005070FD"/>
    <w:rsid w:val="00510C8D"/>
    <w:rsid w:val="00511349"/>
    <w:rsid w:val="0051153F"/>
    <w:rsid w:val="0051289B"/>
    <w:rsid w:val="00513BB9"/>
    <w:rsid w:val="00514AD4"/>
    <w:rsid w:val="005153DD"/>
    <w:rsid w:val="00516813"/>
    <w:rsid w:val="005173D1"/>
    <w:rsid w:val="00517B58"/>
    <w:rsid w:val="00517FC6"/>
    <w:rsid w:val="00520218"/>
    <w:rsid w:val="005214F6"/>
    <w:rsid w:val="00522ABE"/>
    <w:rsid w:val="00522BE3"/>
    <w:rsid w:val="00523A6E"/>
    <w:rsid w:val="005243F1"/>
    <w:rsid w:val="00524B1D"/>
    <w:rsid w:val="005252BF"/>
    <w:rsid w:val="005253F7"/>
    <w:rsid w:val="005258BA"/>
    <w:rsid w:val="005265E3"/>
    <w:rsid w:val="00526C64"/>
    <w:rsid w:val="005271EF"/>
    <w:rsid w:val="00527C47"/>
    <w:rsid w:val="00530224"/>
    <w:rsid w:val="00531AD3"/>
    <w:rsid w:val="00532426"/>
    <w:rsid w:val="00532925"/>
    <w:rsid w:val="005333B3"/>
    <w:rsid w:val="0053382A"/>
    <w:rsid w:val="00534367"/>
    <w:rsid w:val="005350B8"/>
    <w:rsid w:val="00536C92"/>
    <w:rsid w:val="005372F5"/>
    <w:rsid w:val="005374FE"/>
    <w:rsid w:val="00537543"/>
    <w:rsid w:val="00540623"/>
    <w:rsid w:val="00540D4C"/>
    <w:rsid w:val="00540EB8"/>
    <w:rsid w:val="00541784"/>
    <w:rsid w:val="00541940"/>
    <w:rsid w:val="00542BEB"/>
    <w:rsid w:val="005433C1"/>
    <w:rsid w:val="00543BCD"/>
    <w:rsid w:val="0054467A"/>
    <w:rsid w:val="00545376"/>
    <w:rsid w:val="00545945"/>
    <w:rsid w:val="0054614C"/>
    <w:rsid w:val="00546C95"/>
    <w:rsid w:val="00547FA7"/>
    <w:rsid w:val="00550745"/>
    <w:rsid w:val="00550AA2"/>
    <w:rsid w:val="00551BED"/>
    <w:rsid w:val="00552058"/>
    <w:rsid w:val="00552C8F"/>
    <w:rsid w:val="005535DE"/>
    <w:rsid w:val="00553B9F"/>
    <w:rsid w:val="00554020"/>
    <w:rsid w:val="0055422A"/>
    <w:rsid w:val="005551BB"/>
    <w:rsid w:val="00555486"/>
    <w:rsid w:val="00556341"/>
    <w:rsid w:val="005564DE"/>
    <w:rsid w:val="00556514"/>
    <w:rsid w:val="00557069"/>
    <w:rsid w:val="005570E1"/>
    <w:rsid w:val="00560DCC"/>
    <w:rsid w:val="00560F1C"/>
    <w:rsid w:val="00561FD1"/>
    <w:rsid w:val="005622EE"/>
    <w:rsid w:val="0056259A"/>
    <w:rsid w:val="005626BA"/>
    <w:rsid w:val="00562CBE"/>
    <w:rsid w:val="00562E05"/>
    <w:rsid w:val="00563EA3"/>
    <w:rsid w:val="00563F3F"/>
    <w:rsid w:val="00564140"/>
    <w:rsid w:val="00565C2D"/>
    <w:rsid w:val="00566439"/>
    <w:rsid w:val="00566E9F"/>
    <w:rsid w:val="00570C0F"/>
    <w:rsid w:val="00570ED2"/>
    <w:rsid w:val="00570ED6"/>
    <w:rsid w:val="005712F3"/>
    <w:rsid w:val="00572E3A"/>
    <w:rsid w:val="00573119"/>
    <w:rsid w:val="005747CA"/>
    <w:rsid w:val="00574B6F"/>
    <w:rsid w:val="00574C64"/>
    <w:rsid w:val="0057533E"/>
    <w:rsid w:val="00575BCA"/>
    <w:rsid w:val="00575DBA"/>
    <w:rsid w:val="00576A65"/>
    <w:rsid w:val="00576BD3"/>
    <w:rsid w:val="00577D2F"/>
    <w:rsid w:val="00577EBA"/>
    <w:rsid w:val="00581308"/>
    <w:rsid w:val="00581E9B"/>
    <w:rsid w:val="00581F0A"/>
    <w:rsid w:val="005823D5"/>
    <w:rsid w:val="00582724"/>
    <w:rsid w:val="00582AEB"/>
    <w:rsid w:val="005831F9"/>
    <w:rsid w:val="00583314"/>
    <w:rsid w:val="005833A0"/>
    <w:rsid w:val="00583F2F"/>
    <w:rsid w:val="0058523E"/>
    <w:rsid w:val="005854FE"/>
    <w:rsid w:val="005859AB"/>
    <w:rsid w:val="00585D5C"/>
    <w:rsid w:val="0058649B"/>
    <w:rsid w:val="005865F2"/>
    <w:rsid w:val="00586A30"/>
    <w:rsid w:val="00586B55"/>
    <w:rsid w:val="00587119"/>
    <w:rsid w:val="0058713B"/>
    <w:rsid w:val="00590390"/>
    <w:rsid w:val="0059071A"/>
    <w:rsid w:val="00591B86"/>
    <w:rsid w:val="00592246"/>
    <w:rsid w:val="0059253A"/>
    <w:rsid w:val="005934D7"/>
    <w:rsid w:val="005938B1"/>
    <w:rsid w:val="005941F7"/>
    <w:rsid w:val="00594C5C"/>
    <w:rsid w:val="00594D7A"/>
    <w:rsid w:val="00595BC9"/>
    <w:rsid w:val="005971A7"/>
    <w:rsid w:val="005A03FA"/>
    <w:rsid w:val="005A2106"/>
    <w:rsid w:val="005A2C9E"/>
    <w:rsid w:val="005A3105"/>
    <w:rsid w:val="005A32E9"/>
    <w:rsid w:val="005A3AD9"/>
    <w:rsid w:val="005A438B"/>
    <w:rsid w:val="005A561D"/>
    <w:rsid w:val="005A7CC8"/>
    <w:rsid w:val="005B1D5E"/>
    <w:rsid w:val="005B1EB6"/>
    <w:rsid w:val="005B221A"/>
    <w:rsid w:val="005B3EFA"/>
    <w:rsid w:val="005B4720"/>
    <w:rsid w:val="005B4872"/>
    <w:rsid w:val="005B5114"/>
    <w:rsid w:val="005B527D"/>
    <w:rsid w:val="005B530C"/>
    <w:rsid w:val="005B576F"/>
    <w:rsid w:val="005B6A09"/>
    <w:rsid w:val="005C2039"/>
    <w:rsid w:val="005C26FF"/>
    <w:rsid w:val="005C330C"/>
    <w:rsid w:val="005C41DC"/>
    <w:rsid w:val="005C42A2"/>
    <w:rsid w:val="005C4BB4"/>
    <w:rsid w:val="005C5710"/>
    <w:rsid w:val="005C5DA9"/>
    <w:rsid w:val="005D031C"/>
    <w:rsid w:val="005D21FE"/>
    <w:rsid w:val="005D22F5"/>
    <w:rsid w:val="005D261D"/>
    <w:rsid w:val="005D30E3"/>
    <w:rsid w:val="005D3167"/>
    <w:rsid w:val="005D332B"/>
    <w:rsid w:val="005D3692"/>
    <w:rsid w:val="005D4085"/>
    <w:rsid w:val="005D55A9"/>
    <w:rsid w:val="005E26C9"/>
    <w:rsid w:val="005E27D1"/>
    <w:rsid w:val="005E27FF"/>
    <w:rsid w:val="005E2BC0"/>
    <w:rsid w:val="005E6289"/>
    <w:rsid w:val="005E658D"/>
    <w:rsid w:val="005E7141"/>
    <w:rsid w:val="005F1042"/>
    <w:rsid w:val="005F182D"/>
    <w:rsid w:val="005F1BA3"/>
    <w:rsid w:val="005F1F5C"/>
    <w:rsid w:val="005F300A"/>
    <w:rsid w:val="005F369B"/>
    <w:rsid w:val="005F377F"/>
    <w:rsid w:val="005F4C78"/>
    <w:rsid w:val="005F50F5"/>
    <w:rsid w:val="005F69DD"/>
    <w:rsid w:val="005F75B4"/>
    <w:rsid w:val="005F7894"/>
    <w:rsid w:val="00600FA8"/>
    <w:rsid w:val="00601857"/>
    <w:rsid w:val="00601CBA"/>
    <w:rsid w:val="006021AC"/>
    <w:rsid w:val="0060222E"/>
    <w:rsid w:val="006025DB"/>
    <w:rsid w:val="00602BC4"/>
    <w:rsid w:val="00602DF6"/>
    <w:rsid w:val="00602DFA"/>
    <w:rsid w:val="00602E44"/>
    <w:rsid w:val="00603019"/>
    <w:rsid w:val="00603D98"/>
    <w:rsid w:val="00603E79"/>
    <w:rsid w:val="0060420C"/>
    <w:rsid w:val="00604A22"/>
    <w:rsid w:val="00604C16"/>
    <w:rsid w:val="00605BDD"/>
    <w:rsid w:val="00605E9A"/>
    <w:rsid w:val="00606369"/>
    <w:rsid w:val="006070D7"/>
    <w:rsid w:val="0061062B"/>
    <w:rsid w:val="0061068D"/>
    <w:rsid w:val="00610B36"/>
    <w:rsid w:val="00610C3E"/>
    <w:rsid w:val="0061112A"/>
    <w:rsid w:val="0061131C"/>
    <w:rsid w:val="00611383"/>
    <w:rsid w:val="00611A1B"/>
    <w:rsid w:val="00611AB9"/>
    <w:rsid w:val="00612440"/>
    <w:rsid w:val="006132F4"/>
    <w:rsid w:val="006139A8"/>
    <w:rsid w:val="00613A56"/>
    <w:rsid w:val="00613E23"/>
    <w:rsid w:val="00613F5D"/>
    <w:rsid w:val="00614273"/>
    <w:rsid w:val="00615310"/>
    <w:rsid w:val="0061572C"/>
    <w:rsid w:val="0061630D"/>
    <w:rsid w:val="0061732E"/>
    <w:rsid w:val="00620B5D"/>
    <w:rsid w:val="0062128B"/>
    <w:rsid w:val="006232C7"/>
    <w:rsid w:val="00623675"/>
    <w:rsid w:val="00623848"/>
    <w:rsid w:val="0062487A"/>
    <w:rsid w:val="0062508C"/>
    <w:rsid w:val="006279C6"/>
    <w:rsid w:val="00627B4B"/>
    <w:rsid w:val="00630671"/>
    <w:rsid w:val="00631617"/>
    <w:rsid w:val="00632026"/>
    <w:rsid w:val="00633CFA"/>
    <w:rsid w:val="0063501B"/>
    <w:rsid w:val="006353D7"/>
    <w:rsid w:val="0063614E"/>
    <w:rsid w:val="00636B7E"/>
    <w:rsid w:val="00636FE9"/>
    <w:rsid w:val="006372E7"/>
    <w:rsid w:val="00640D82"/>
    <w:rsid w:val="00641ABC"/>
    <w:rsid w:val="006425D6"/>
    <w:rsid w:val="0064266E"/>
    <w:rsid w:val="0064289C"/>
    <w:rsid w:val="0064350F"/>
    <w:rsid w:val="00644308"/>
    <w:rsid w:val="006443C3"/>
    <w:rsid w:val="00644AE6"/>
    <w:rsid w:val="006451C6"/>
    <w:rsid w:val="006455ED"/>
    <w:rsid w:val="0064577D"/>
    <w:rsid w:val="0064791A"/>
    <w:rsid w:val="00650D6E"/>
    <w:rsid w:val="006512CF"/>
    <w:rsid w:val="006515D4"/>
    <w:rsid w:val="00651694"/>
    <w:rsid w:val="00652E2D"/>
    <w:rsid w:val="00653923"/>
    <w:rsid w:val="00653D73"/>
    <w:rsid w:val="0065405C"/>
    <w:rsid w:val="006540FD"/>
    <w:rsid w:val="006547DD"/>
    <w:rsid w:val="0065552A"/>
    <w:rsid w:val="006556A6"/>
    <w:rsid w:val="006563A9"/>
    <w:rsid w:val="006563E2"/>
    <w:rsid w:val="0065660F"/>
    <w:rsid w:val="00656EA4"/>
    <w:rsid w:val="00657754"/>
    <w:rsid w:val="00657AF4"/>
    <w:rsid w:val="006614BB"/>
    <w:rsid w:val="00662AAD"/>
    <w:rsid w:val="00663B55"/>
    <w:rsid w:val="00664041"/>
    <w:rsid w:val="006647F5"/>
    <w:rsid w:val="0066564D"/>
    <w:rsid w:val="00665882"/>
    <w:rsid w:val="00666DAF"/>
    <w:rsid w:val="00667699"/>
    <w:rsid w:val="00667E73"/>
    <w:rsid w:val="006701D3"/>
    <w:rsid w:val="00673082"/>
    <w:rsid w:val="006737F0"/>
    <w:rsid w:val="00674C2C"/>
    <w:rsid w:val="0067511F"/>
    <w:rsid w:val="00675862"/>
    <w:rsid w:val="00676EA8"/>
    <w:rsid w:val="006777C3"/>
    <w:rsid w:val="00677D42"/>
    <w:rsid w:val="00677E91"/>
    <w:rsid w:val="00681A39"/>
    <w:rsid w:val="00682D68"/>
    <w:rsid w:val="00684296"/>
    <w:rsid w:val="00684BE9"/>
    <w:rsid w:val="00685397"/>
    <w:rsid w:val="00685BE4"/>
    <w:rsid w:val="0068643D"/>
    <w:rsid w:val="006872F3"/>
    <w:rsid w:val="006877C7"/>
    <w:rsid w:val="00687A21"/>
    <w:rsid w:val="00691D53"/>
    <w:rsid w:val="00692637"/>
    <w:rsid w:val="00692A5E"/>
    <w:rsid w:val="00693320"/>
    <w:rsid w:val="00693732"/>
    <w:rsid w:val="00693991"/>
    <w:rsid w:val="00693E7F"/>
    <w:rsid w:val="006956B8"/>
    <w:rsid w:val="00695DF9"/>
    <w:rsid w:val="00696392"/>
    <w:rsid w:val="0069650F"/>
    <w:rsid w:val="0069689A"/>
    <w:rsid w:val="00697815"/>
    <w:rsid w:val="00697A23"/>
    <w:rsid w:val="006A09CF"/>
    <w:rsid w:val="006A2047"/>
    <w:rsid w:val="006A23DA"/>
    <w:rsid w:val="006A32C1"/>
    <w:rsid w:val="006A3DBD"/>
    <w:rsid w:val="006A4078"/>
    <w:rsid w:val="006A4A7A"/>
    <w:rsid w:val="006A4EA7"/>
    <w:rsid w:val="006A76C0"/>
    <w:rsid w:val="006B0CAF"/>
    <w:rsid w:val="006B1BE9"/>
    <w:rsid w:val="006B1C40"/>
    <w:rsid w:val="006B1E6B"/>
    <w:rsid w:val="006B2473"/>
    <w:rsid w:val="006B256E"/>
    <w:rsid w:val="006B2764"/>
    <w:rsid w:val="006B3AAC"/>
    <w:rsid w:val="006B44CA"/>
    <w:rsid w:val="006B462E"/>
    <w:rsid w:val="006B56E8"/>
    <w:rsid w:val="006B5762"/>
    <w:rsid w:val="006B683C"/>
    <w:rsid w:val="006C095A"/>
    <w:rsid w:val="006C0994"/>
    <w:rsid w:val="006C1C7C"/>
    <w:rsid w:val="006C1E66"/>
    <w:rsid w:val="006C2A86"/>
    <w:rsid w:val="006C2B0B"/>
    <w:rsid w:val="006C2C6F"/>
    <w:rsid w:val="006C3B3F"/>
    <w:rsid w:val="006C3B54"/>
    <w:rsid w:val="006C4312"/>
    <w:rsid w:val="006C579E"/>
    <w:rsid w:val="006D02F5"/>
    <w:rsid w:val="006D0FE5"/>
    <w:rsid w:val="006D10B7"/>
    <w:rsid w:val="006D211E"/>
    <w:rsid w:val="006D2497"/>
    <w:rsid w:val="006D40CC"/>
    <w:rsid w:val="006D4211"/>
    <w:rsid w:val="006D4761"/>
    <w:rsid w:val="006D4C01"/>
    <w:rsid w:val="006D592F"/>
    <w:rsid w:val="006D72C5"/>
    <w:rsid w:val="006D7AE3"/>
    <w:rsid w:val="006D7B55"/>
    <w:rsid w:val="006E0BC9"/>
    <w:rsid w:val="006E19CB"/>
    <w:rsid w:val="006E1E8A"/>
    <w:rsid w:val="006E20F6"/>
    <w:rsid w:val="006E2F36"/>
    <w:rsid w:val="006E331F"/>
    <w:rsid w:val="006E40B5"/>
    <w:rsid w:val="006E7C7D"/>
    <w:rsid w:val="006F0F38"/>
    <w:rsid w:val="006F1B84"/>
    <w:rsid w:val="006F1D7B"/>
    <w:rsid w:val="006F1E2A"/>
    <w:rsid w:val="006F1E59"/>
    <w:rsid w:val="006F2710"/>
    <w:rsid w:val="006F2E20"/>
    <w:rsid w:val="006F455E"/>
    <w:rsid w:val="006F4A76"/>
    <w:rsid w:val="006F5AD8"/>
    <w:rsid w:val="006F62F3"/>
    <w:rsid w:val="006F7795"/>
    <w:rsid w:val="006F7BB6"/>
    <w:rsid w:val="006F7DFB"/>
    <w:rsid w:val="006F7EA5"/>
    <w:rsid w:val="007006A1"/>
    <w:rsid w:val="00700E54"/>
    <w:rsid w:val="007015EF"/>
    <w:rsid w:val="007031AF"/>
    <w:rsid w:val="007039AC"/>
    <w:rsid w:val="00703DFA"/>
    <w:rsid w:val="007042A9"/>
    <w:rsid w:val="0070505F"/>
    <w:rsid w:val="00705953"/>
    <w:rsid w:val="00705D23"/>
    <w:rsid w:val="00706FF8"/>
    <w:rsid w:val="00707164"/>
    <w:rsid w:val="00707F7B"/>
    <w:rsid w:val="00710045"/>
    <w:rsid w:val="007100C2"/>
    <w:rsid w:val="0071073C"/>
    <w:rsid w:val="00710A2B"/>
    <w:rsid w:val="007117B0"/>
    <w:rsid w:val="007119C5"/>
    <w:rsid w:val="007127B1"/>
    <w:rsid w:val="00712D56"/>
    <w:rsid w:val="007130ED"/>
    <w:rsid w:val="007137DD"/>
    <w:rsid w:val="0071444A"/>
    <w:rsid w:val="0071492F"/>
    <w:rsid w:val="00715FBD"/>
    <w:rsid w:val="007169E5"/>
    <w:rsid w:val="00716CC2"/>
    <w:rsid w:val="0072221A"/>
    <w:rsid w:val="007224E6"/>
    <w:rsid w:val="00722A1A"/>
    <w:rsid w:val="00723AE9"/>
    <w:rsid w:val="00723B81"/>
    <w:rsid w:val="0072495B"/>
    <w:rsid w:val="00724A43"/>
    <w:rsid w:val="00725A87"/>
    <w:rsid w:val="00725F70"/>
    <w:rsid w:val="007276EC"/>
    <w:rsid w:val="0072789E"/>
    <w:rsid w:val="0073082F"/>
    <w:rsid w:val="007311BF"/>
    <w:rsid w:val="007329CE"/>
    <w:rsid w:val="00732FDA"/>
    <w:rsid w:val="007331C8"/>
    <w:rsid w:val="007337F4"/>
    <w:rsid w:val="00734115"/>
    <w:rsid w:val="00734CC5"/>
    <w:rsid w:val="00735754"/>
    <w:rsid w:val="007371EC"/>
    <w:rsid w:val="007377E9"/>
    <w:rsid w:val="00737E65"/>
    <w:rsid w:val="007401A0"/>
    <w:rsid w:val="0074094F"/>
    <w:rsid w:val="00740B28"/>
    <w:rsid w:val="007411C0"/>
    <w:rsid w:val="007414F0"/>
    <w:rsid w:val="00742056"/>
    <w:rsid w:val="00742902"/>
    <w:rsid w:val="00742B60"/>
    <w:rsid w:val="00742D23"/>
    <w:rsid w:val="007441CB"/>
    <w:rsid w:val="00744524"/>
    <w:rsid w:val="00746DF1"/>
    <w:rsid w:val="007506FE"/>
    <w:rsid w:val="00750B9D"/>
    <w:rsid w:val="00751916"/>
    <w:rsid w:val="00751BE5"/>
    <w:rsid w:val="00752691"/>
    <w:rsid w:val="00753648"/>
    <w:rsid w:val="0075481A"/>
    <w:rsid w:val="00754F0B"/>
    <w:rsid w:val="007552F4"/>
    <w:rsid w:val="007555F8"/>
    <w:rsid w:val="00755B7B"/>
    <w:rsid w:val="00755D16"/>
    <w:rsid w:val="00756D3E"/>
    <w:rsid w:val="00756F36"/>
    <w:rsid w:val="00757146"/>
    <w:rsid w:val="00757154"/>
    <w:rsid w:val="00757D2D"/>
    <w:rsid w:val="00760C5B"/>
    <w:rsid w:val="00760EB2"/>
    <w:rsid w:val="00762117"/>
    <w:rsid w:val="00762211"/>
    <w:rsid w:val="00762373"/>
    <w:rsid w:val="00762FBD"/>
    <w:rsid w:val="0076359F"/>
    <w:rsid w:val="007655AB"/>
    <w:rsid w:val="00766074"/>
    <w:rsid w:val="00766D05"/>
    <w:rsid w:val="007706C4"/>
    <w:rsid w:val="00771538"/>
    <w:rsid w:val="007716C3"/>
    <w:rsid w:val="00771AA6"/>
    <w:rsid w:val="0077255E"/>
    <w:rsid w:val="00772EED"/>
    <w:rsid w:val="00773331"/>
    <w:rsid w:val="00773EAA"/>
    <w:rsid w:val="00773F61"/>
    <w:rsid w:val="00774320"/>
    <w:rsid w:val="0077460F"/>
    <w:rsid w:val="00774774"/>
    <w:rsid w:val="00775311"/>
    <w:rsid w:val="00776137"/>
    <w:rsid w:val="0077694C"/>
    <w:rsid w:val="00776BFC"/>
    <w:rsid w:val="00776CA1"/>
    <w:rsid w:val="00777156"/>
    <w:rsid w:val="00777359"/>
    <w:rsid w:val="007776CE"/>
    <w:rsid w:val="00777803"/>
    <w:rsid w:val="007802B7"/>
    <w:rsid w:val="00780E43"/>
    <w:rsid w:val="00781EEC"/>
    <w:rsid w:val="00784157"/>
    <w:rsid w:val="00784F86"/>
    <w:rsid w:val="00785A18"/>
    <w:rsid w:val="00785B4C"/>
    <w:rsid w:val="007865EF"/>
    <w:rsid w:val="0078699E"/>
    <w:rsid w:val="00786CD1"/>
    <w:rsid w:val="00787F6B"/>
    <w:rsid w:val="007904BE"/>
    <w:rsid w:val="007907F1"/>
    <w:rsid w:val="00790A42"/>
    <w:rsid w:val="00790E21"/>
    <w:rsid w:val="007917FB"/>
    <w:rsid w:val="00792F3A"/>
    <w:rsid w:val="007932EF"/>
    <w:rsid w:val="00793FBD"/>
    <w:rsid w:val="007946B1"/>
    <w:rsid w:val="007948F2"/>
    <w:rsid w:val="00794B0D"/>
    <w:rsid w:val="007951C4"/>
    <w:rsid w:val="007A0E6B"/>
    <w:rsid w:val="007A18C7"/>
    <w:rsid w:val="007A2278"/>
    <w:rsid w:val="007A2849"/>
    <w:rsid w:val="007A2900"/>
    <w:rsid w:val="007A2DEF"/>
    <w:rsid w:val="007A44CE"/>
    <w:rsid w:val="007A4D50"/>
    <w:rsid w:val="007A5A22"/>
    <w:rsid w:val="007A6038"/>
    <w:rsid w:val="007A64F1"/>
    <w:rsid w:val="007A717A"/>
    <w:rsid w:val="007A71C5"/>
    <w:rsid w:val="007A74FE"/>
    <w:rsid w:val="007A75FC"/>
    <w:rsid w:val="007A7E21"/>
    <w:rsid w:val="007B025A"/>
    <w:rsid w:val="007B233E"/>
    <w:rsid w:val="007B2BB3"/>
    <w:rsid w:val="007B33E7"/>
    <w:rsid w:val="007B38AC"/>
    <w:rsid w:val="007B3DF7"/>
    <w:rsid w:val="007B421F"/>
    <w:rsid w:val="007B4BF9"/>
    <w:rsid w:val="007B6300"/>
    <w:rsid w:val="007B63A8"/>
    <w:rsid w:val="007B70F4"/>
    <w:rsid w:val="007B72DD"/>
    <w:rsid w:val="007C091C"/>
    <w:rsid w:val="007C0F8B"/>
    <w:rsid w:val="007C152B"/>
    <w:rsid w:val="007C1564"/>
    <w:rsid w:val="007C1AA5"/>
    <w:rsid w:val="007C2042"/>
    <w:rsid w:val="007C284E"/>
    <w:rsid w:val="007C290C"/>
    <w:rsid w:val="007C2C76"/>
    <w:rsid w:val="007C3B1B"/>
    <w:rsid w:val="007C3EA4"/>
    <w:rsid w:val="007C4C31"/>
    <w:rsid w:val="007C52DB"/>
    <w:rsid w:val="007C5C0B"/>
    <w:rsid w:val="007C6E6E"/>
    <w:rsid w:val="007C7197"/>
    <w:rsid w:val="007C7D64"/>
    <w:rsid w:val="007C7D70"/>
    <w:rsid w:val="007C7DC4"/>
    <w:rsid w:val="007D09FF"/>
    <w:rsid w:val="007D0AE0"/>
    <w:rsid w:val="007D0CB4"/>
    <w:rsid w:val="007D1665"/>
    <w:rsid w:val="007D1BB1"/>
    <w:rsid w:val="007D2300"/>
    <w:rsid w:val="007D2628"/>
    <w:rsid w:val="007D2891"/>
    <w:rsid w:val="007D2D7F"/>
    <w:rsid w:val="007D3356"/>
    <w:rsid w:val="007D350C"/>
    <w:rsid w:val="007D3E0C"/>
    <w:rsid w:val="007D54C1"/>
    <w:rsid w:val="007D5890"/>
    <w:rsid w:val="007D5C38"/>
    <w:rsid w:val="007D5D3F"/>
    <w:rsid w:val="007D64F9"/>
    <w:rsid w:val="007D7858"/>
    <w:rsid w:val="007E04F2"/>
    <w:rsid w:val="007E05B0"/>
    <w:rsid w:val="007E0D31"/>
    <w:rsid w:val="007E0EAB"/>
    <w:rsid w:val="007E2866"/>
    <w:rsid w:val="007E2A89"/>
    <w:rsid w:val="007E30C1"/>
    <w:rsid w:val="007E3C5B"/>
    <w:rsid w:val="007E3D6B"/>
    <w:rsid w:val="007E3F01"/>
    <w:rsid w:val="007E43D5"/>
    <w:rsid w:val="007E43F0"/>
    <w:rsid w:val="007E4791"/>
    <w:rsid w:val="007E4FDC"/>
    <w:rsid w:val="007E5D8A"/>
    <w:rsid w:val="007E6115"/>
    <w:rsid w:val="007E6D12"/>
    <w:rsid w:val="007E7784"/>
    <w:rsid w:val="007E77B6"/>
    <w:rsid w:val="007E7A26"/>
    <w:rsid w:val="007F1651"/>
    <w:rsid w:val="007F1B79"/>
    <w:rsid w:val="007F1EE5"/>
    <w:rsid w:val="007F2829"/>
    <w:rsid w:val="007F290B"/>
    <w:rsid w:val="007F2A23"/>
    <w:rsid w:val="007F2E85"/>
    <w:rsid w:val="007F3348"/>
    <w:rsid w:val="007F33D9"/>
    <w:rsid w:val="007F3A57"/>
    <w:rsid w:val="007F46FD"/>
    <w:rsid w:val="007F4FAD"/>
    <w:rsid w:val="007F5664"/>
    <w:rsid w:val="007F5C08"/>
    <w:rsid w:val="007F662C"/>
    <w:rsid w:val="007F67A2"/>
    <w:rsid w:val="007F7504"/>
    <w:rsid w:val="008008A5"/>
    <w:rsid w:val="00800E03"/>
    <w:rsid w:val="00801089"/>
    <w:rsid w:val="0080147C"/>
    <w:rsid w:val="00801819"/>
    <w:rsid w:val="008023E4"/>
    <w:rsid w:val="0080295E"/>
    <w:rsid w:val="0080348B"/>
    <w:rsid w:val="008042B5"/>
    <w:rsid w:val="00804935"/>
    <w:rsid w:val="0080552A"/>
    <w:rsid w:val="0080561D"/>
    <w:rsid w:val="00805AD8"/>
    <w:rsid w:val="0080753A"/>
    <w:rsid w:val="00807A80"/>
    <w:rsid w:val="0080D6E7"/>
    <w:rsid w:val="00810A9C"/>
    <w:rsid w:val="008113AB"/>
    <w:rsid w:val="00811864"/>
    <w:rsid w:val="00811DF3"/>
    <w:rsid w:val="00812046"/>
    <w:rsid w:val="00814171"/>
    <w:rsid w:val="00814FE3"/>
    <w:rsid w:val="00815343"/>
    <w:rsid w:val="00815603"/>
    <w:rsid w:val="00815E17"/>
    <w:rsid w:val="008160A5"/>
    <w:rsid w:val="0081626D"/>
    <w:rsid w:val="00817525"/>
    <w:rsid w:val="008178F3"/>
    <w:rsid w:val="0081795F"/>
    <w:rsid w:val="00820332"/>
    <w:rsid w:val="00820777"/>
    <w:rsid w:val="00820EFC"/>
    <w:rsid w:val="0082127D"/>
    <w:rsid w:val="00822615"/>
    <w:rsid w:val="008230B0"/>
    <w:rsid w:val="00823124"/>
    <w:rsid w:val="00823614"/>
    <w:rsid w:val="0082463A"/>
    <w:rsid w:val="00825047"/>
    <w:rsid w:val="0082580B"/>
    <w:rsid w:val="00825B21"/>
    <w:rsid w:val="00825E23"/>
    <w:rsid w:val="00825E73"/>
    <w:rsid w:val="00826B1C"/>
    <w:rsid w:val="00827017"/>
    <w:rsid w:val="00827056"/>
    <w:rsid w:val="008279E9"/>
    <w:rsid w:val="00831A9B"/>
    <w:rsid w:val="008320F5"/>
    <w:rsid w:val="00832F24"/>
    <w:rsid w:val="0083354F"/>
    <w:rsid w:val="008338A1"/>
    <w:rsid w:val="00834717"/>
    <w:rsid w:val="00834883"/>
    <w:rsid w:val="00835324"/>
    <w:rsid w:val="0083617B"/>
    <w:rsid w:val="00836344"/>
    <w:rsid w:val="0083649D"/>
    <w:rsid w:val="00837181"/>
    <w:rsid w:val="008375C6"/>
    <w:rsid w:val="008375F7"/>
    <w:rsid w:val="008379B6"/>
    <w:rsid w:val="00837F6F"/>
    <w:rsid w:val="0084004B"/>
    <w:rsid w:val="00840B0E"/>
    <w:rsid w:val="00841FB9"/>
    <w:rsid w:val="0084229B"/>
    <w:rsid w:val="008422F2"/>
    <w:rsid w:val="008426AE"/>
    <w:rsid w:val="008429E0"/>
    <w:rsid w:val="00842DA2"/>
    <w:rsid w:val="0084344C"/>
    <w:rsid w:val="0084350E"/>
    <w:rsid w:val="00843598"/>
    <w:rsid w:val="008437E1"/>
    <w:rsid w:val="0084454B"/>
    <w:rsid w:val="00844555"/>
    <w:rsid w:val="0084469D"/>
    <w:rsid w:val="0084476E"/>
    <w:rsid w:val="00846EFA"/>
    <w:rsid w:val="00847A6C"/>
    <w:rsid w:val="00847C76"/>
    <w:rsid w:val="008502DE"/>
    <w:rsid w:val="00850BD7"/>
    <w:rsid w:val="0085179D"/>
    <w:rsid w:val="00851B6E"/>
    <w:rsid w:val="00852708"/>
    <w:rsid w:val="008537E0"/>
    <w:rsid w:val="00853A37"/>
    <w:rsid w:val="00853A9A"/>
    <w:rsid w:val="0085580A"/>
    <w:rsid w:val="008564BA"/>
    <w:rsid w:val="00856B2F"/>
    <w:rsid w:val="00856E7C"/>
    <w:rsid w:val="00856F56"/>
    <w:rsid w:val="00857CB0"/>
    <w:rsid w:val="00857F34"/>
    <w:rsid w:val="00860D6A"/>
    <w:rsid w:val="00861149"/>
    <w:rsid w:val="008619C7"/>
    <w:rsid w:val="008619E9"/>
    <w:rsid w:val="00861F05"/>
    <w:rsid w:val="0086217A"/>
    <w:rsid w:val="008627CF"/>
    <w:rsid w:val="008634E0"/>
    <w:rsid w:val="00864B5F"/>
    <w:rsid w:val="008655AA"/>
    <w:rsid w:val="00866BCA"/>
    <w:rsid w:val="00867040"/>
    <w:rsid w:val="008672CF"/>
    <w:rsid w:val="00867B5E"/>
    <w:rsid w:val="008703F1"/>
    <w:rsid w:val="00870C2E"/>
    <w:rsid w:val="00871816"/>
    <w:rsid w:val="00871E1B"/>
    <w:rsid w:val="008727D6"/>
    <w:rsid w:val="00873BA5"/>
    <w:rsid w:val="00873ED9"/>
    <w:rsid w:val="008746D8"/>
    <w:rsid w:val="00874D22"/>
    <w:rsid w:val="00874E01"/>
    <w:rsid w:val="00875414"/>
    <w:rsid w:val="00875C8B"/>
    <w:rsid w:val="00876F06"/>
    <w:rsid w:val="00877577"/>
    <w:rsid w:val="00880DED"/>
    <w:rsid w:val="0088113A"/>
    <w:rsid w:val="00881774"/>
    <w:rsid w:val="00881BED"/>
    <w:rsid w:val="008822B5"/>
    <w:rsid w:val="0088286A"/>
    <w:rsid w:val="008836C9"/>
    <w:rsid w:val="008838B3"/>
    <w:rsid w:val="00883B21"/>
    <w:rsid w:val="00884729"/>
    <w:rsid w:val="008849CC"/>
    <w:rsid w:val="00884BEB"/>
    <w:rsid w:val="00884CD8"/>
    <w:rsid w:val="00886834"/>
    <w:rsid w:val="008874D8"/>
    <w:rsid w:val="0089012F"/>
    <w:rsid w:val="0089136E"/>
    <w:rsid w:val="00892B58"/>
    <w:rsid w:val="00893203"/>
    <w:rsid w:val="00894B67"/>
    <w:rsid w:val="00894BA7"/>
    <w:rsid w:val="00894FC0"/>
    <w:rsid w:val="00895A21"/>
    <w:rsid w:val="0089611D"/>
    <w:rsid w:val="008965EE"/>
    <w:rsid w:val="0089724C"/>
    <w:rsid w:val="00897364"/>
    <w:rsid w:val="00897EAE"/>
    <w:rsid w:val="00897F6B"/>
    <w:rsid w:val="008A0082"/>
    <w:rsid w:val="008A17FF"/>
    <w:rsid w:val="008A264F"/>
    <w:rsid w:val="008A2914"/>
    <w:rsid w:val="008A2CA7"/>
    <w:rsid w:val="008A317D"/>
    <w:rsid w:val="008A3823"/>
    <w:rsid w:val="008A3E6F"/>
    <w:rsid w:val="008A40BD"/>
    <w:rsid w:val="008A4E35"/>
    <w:rsid w:val="008A4E5D"/>
    <w:rsid w:val="008A65DF"/>
    <w:rsid w:val="008A6F0E"/>
    <w:rsid w:val="008A6F4C"/>
    <w:rsid w:val="008A7869"/>
    <w:rsid w:val="008B1A21"/>
    <w:rsid w:val="008B220E"/>
    <w:rsid w:val="008B2BB0"/>
    <w:rsid w:val="008B32D1"/>
    <w:rsid w:val="008B3459"/>
    <w:rsid w:val="008B36B4"/>
    <w:rsid w:val="008B4886"/>
    <w:rsid w:val="008B4B57"/>
    <w:rsid w:val="008B5042"/>
    <w:rsid w:val="008B5156"/>
    <w:rsid w:val="008B5312"/>
    <w:rsid w:val="008B53FF"/>
    <w:rsid w:val="008B5B8E"/>
    <w:rsid w:val="008B5BC9"/>
    <w:rsid w:val="008B746D"/>
    <w:rsid w:val="008C1216"/>
    <w:rsid w:val="008C1698"/>
    <w:rsid w:val="008C18EB"/>
    <w:rsid w:val="008C2372"/>
    <w:rsid w:val="008C254A"/>
    <w:rsid w:val="008C34A1"/>
    <w:rsid w:val="008C375A"/>
    <w:rsid w:val="008C43CF"/>
    <w:rsid w:val="008C49BD"/>
    <w:rsid w:val="008C4C04"/>
    <w:rsid w:val="008C70AC"/>
    <w:rsid w:val="008C7216"/>
    <w:rsid w:val="008C74A4"/>
    <w:rsid w:val="008C75F2"/>
    <w:rsid w:val="008C7CF6"/>
    <w:rsid w:val="008D0E88"/>
    <w:rsid w:val="008D21EA"/>
    <w:rsid w:val="008D32E1"/>
    <w:rsid w:val="008D383A"/>
    <w:rsid w:val="008D3904"/>
    <w:rsid w:val="008D4941"/>
    <w:rsid w:val="008D4944"/>
    <w:rsid w:val="008D5402"/>
    <w:rsid w:val="008D5541"/>
    <w:rsid w:val="008D56F4"/>
    <w:rsid w:val="008D5853"/>
    <w:rsid w:val="008D69C1"/>
    <w:rsid w:val="008D7116"/>
    <w:rsid w:val="008E085D"/>
    <w:rsid w:val="008E08C3"/>
    <w:rsid w:val="008E08DD"/>
    <w:rsid w:val="008E1541"/>
    <w:rsid w:val="008E21CF"/>
    <w:rsid w:val="008E280D"/>
    <w:rsid w:val="008E2A12"/>
    <w:rsid w:val="008E2C02"/>
    <w:rsid w:val="008E32FA"/>
    <w:rsid w:val="008E3619"/>
    <w:rsid w:val="008E4C9F"/>
    <w:rsid w:val="008E4D8E"/>
    <w:rsid w:val="008E525F"/>
    <w:rsid w:val="008E5B86"/>
    <w:rsid w:val="008E63CE"/>
    <w:rsid w:val="008E691F"/>
    <w:rsid w:val="008E7203"/>
    <w:rsid w:val="008E756B"/>
    <w:rsid w:val="008F016F"/>
    <w:rsid w:val="008F0223"/>
    <w:rsid w:val="008F0EF9"/>
    <w:rsid w:val="008F164E"/>
    <w:rsid w:val="008F35C9"/>
    <w:rsid w:val="008F3878"/>
    <w:rsid w:val="008F3F02"/>
    <w:rsid w:val="008F418A"/>
    <w:rsid w:val="008F4FA3"/>
    <w:rsid w:val="008F5131"/>
    <w:rsid w:val="008F6765"/>
    <w:rsid w:val="008F713E"/>
    <w:rsid w:val="008F73DB"/>
    <w:rsid w:val="00900397"/>
    <w:rsid w:val="00900852"/>
    <w:rsid w:val="0090096B"/>
    <w:rsid w:val="00900AC5"/>
    <w:rsid w:val="00900CF0"/>
    <w:rsid w:val="00900DAD"/>
    <w:rsid w:val="00902536"/>
    <w:rsid w:val="00903DDB"/>
    <w:rsid w:val="00905738"/>
    <w:rsid w:val="00905869"/>
    <w:rsid w:val="00905927"/>
    <w:rsid w:val="009059F1"/>
    <w:rsid w:val="00905A0C"/>
    <w:rsid w:val="009064A9"/>
    <w:rsid w:val="0090734A"/>
    <w:rsid w:val="00910032"/>
    <w:rsid w:val="00911465"/>
    <w:rsid w:val="0091293A"/>
    <w:rsid w:val="00912ACC"/>
    <w:rsid w:val="00913189"/>
    <w:rsid w:val="009146AD"/>
    <w:rsid w:val="00915711"/>
    <w:rsid w:val="009165A7"/>
    <w:rsid w:val="009166D4"/>
    <w:rsid w:val="00916DDE"/>
    <w:rsid w:val="009173CC"/>
    <w:rsid w:val="00920C42"/>
    <w:rsid w:val="00921D32"/>
    <w:rsid w:val="00922048"/>
    <w:rsid w:val="009247A9"/>
    <w:rsid w:val="009252B6"/>
    <w:rsid w:val="009252CE"/>
    <w:rsid w:val="00925C0B"/>
    <w:rsid w:val="0092681B"/>
    <w:rsid w:val="00926CB5"/>
    <w:rsid w:val="00926E08"/>
    <w:rsid w:val="00927C1F"/>
    <w:rsid w:val="00927E71"/>
    <w:rsid w:val="00930DED"/>
    <w:rsid w:val="00931020"/>
    <w:rsid w:val="00931425"/>
    <w:rsid w:val="00932E60"/>
    <w:rsid w:val="00933E15"/>
    <w:rsid w:val="00934777"/>
    <w:rsid w:val="00934A01"/>
    <w:rsid w:val="00936141"/>
    <w:rsid w:val="00936F53"/>
    <w:rsid w:val="00940372"/>
    <w:rsid w:val="00940D80"/>
    <w:rsid w:val="00940F8D"/>
    <w:rsid w:val="00942447"/>
    <w:rsid w:val="009428A1"/>
    <w:rsid w:val="00943109"/>
    <w:rsid w:val="009437AE"/>
    <w:rsid w:val="00944861"/>
    <w:rsid w:val="00944D9D"/>
    <w:rsid w:val="00946233"/>
    <w:rsid w:val="00947AA8"/>
    <w:rsid w:val="00947E19"/>
    <w:rsid w:val="009502CA"/>
    <w:rsid w:val="00950B31"/>
    <w:rsid w:val="009513AB"/>
    <w:rsid w:val="00951C93"/>
    <w:rsid w:val="00952AEA"/>
    <w:rsid w:val="009532CD"/>
    <w:rsid w:val="00954ECF"/>
    <w:rsid w:val="00955CB6"/>
    <w:rsid w:val="00955EC5"/>
    <w:rsid w:val="009568F8"/>
    <w:rsid w:val="009572A7"/>
    <w:rsid w:val="009572BF"/>
    <w:rsid w:val="00957702"/>
    <w:rsid w:val="00957D65"/>
    <w:rsid w:val="00960BAF"/>
    <w:rsid w:val="00962238"/>
    <w:rsid w:val="0096225C"/>
    <w:rsid w:val="009623B3"/>
    <w:rsid w:val="00964435"/>
    <w:rsid w:val="00964743"/>
    <w:rsid w:val="00965106"/>
    <w:rsid w:val="009653EA"/>
    <w:rsid w:val="0096565E"/>
    <w:rsid w:val="009659B9"/>
    <w:rsid w:val="009703B0"/>
    <w:rsid w:val="009713DA"/>
    <w:rsid w:val="00971FA5"/>
    <w:rsid w:val="00972C79"/>
    <w:rsid w:val="00974F13"/>
    <w:rsid w:val="00975B00"/>
    <w:rsid w:val="00976B13"/>
    <w:rsid w:val="00976E1C"/>
    <w:rsid w:val="009779D8"/>
    <w:rsid w:val="0098081D"/>
    <w:rsid w:val="00980D13"/>
    <w:rsid w:val="009827B9"/>
    <w:rsid w:val="00982A19"/>
    <w:rsid w:val="009834D6"/>
    <w:rsid w:val="00983D4B"/>
    <w:rsid w:val="009845DA"/>
    <w:rsid w:val="00986461"/>
    <w:rsid w:val="0098663E"/>
    <w:rsid w:val="00987455"/>
    <w:rsid w:val="0098753D"/>
    <w:rsid w:val="00990759"/>
    <w:rsid w:val="00990ADA"/>
    <w:rsid w:val="0099200C"/>
    <w:rsid w:val="009920A4"/>
    <w:rsid w:val="00992F16"/>
    <w:rsid w:val="00992F57"/>
    <w:rsid w:val="009936F6"/>
    <w:rsid w:val="00993953"/>
    <w:rsid w:val="00993F45"/>
    <w:rsid w:val="009942F7"/>
    <w:rsid w:val="00994383"/>
    <w:rsid w:val="009944EF"/>
    <w:rsid w:val="009950D1"/>
    <w:rsid w:val="00995458"/>
    <w:rsid w:val="0099546A"/>
    <w:rsid w:val="009956FC"/>
    <w:rsid w:val="00995B45"/>
    <w:rsid w:val="00996DA0"/>
    <w:rsid w:val="00997365"/>
    <w:rsid w:val="009976F3"/>
    <w:rsid w:val="00997FF3"/>
    <w:rsid w:val="009A060C"/>
    <w:rsid w:val="009A0F7D"/>
    <w:rsid w:val="009A21DE"/>
    <w:rsid w:val="009A2433"/>
    <w:rsid w:val="009A2444"/>
    <w:rsid w:val="009A2F72"/>
    <w:rsid w:val="009A3518"/>
    <w:rsid w:val="009A52EA"/>
    <w:rsid w:val="009A5ADA"/>
    <w:rsid w:val="009A5E7C"/>
    <w:rsid w:val="009A6212"/>
    <w:rsid w:val="009A649C"/>
    <w:rsid w:val="009A6D97"/>
    <w:rsid w:val="009B124D"/>
    <w:rsid w:val="009B2683"/>
    <w:rsid w:val="009B2E5B"/>
    <w:rsid w:val="009B300D"/>
    <w:rsid w:val="009B3164"/>
    <w:rsid w:val="009B359B"/>
    <w:rsid w:val="009B4370"/>
    <w:rsid w:val="009B528D"/>
    <w:rsid w:val="009B568A"/>
    <w:rsid w:val="009B66B5"/>
    <w:rsid w:val="009B6ED7"/>
    <w:rsid w:val="009C2707"/>
    <w:rsid w:val="009C2CAA"/>
    <w:rsid w:val="009C3846"/>
    <w:rsid w:val="009C3F0B"/>
    <w:rsid w:val="009C3FC1"/>
    <w:rsid w:val="009C48E9"/>
    <w:rsid w:val="009C4A2A"/>
    <w:rsid w:val="009C54F4"/>
    <w:rsid w:val="009C5A43"/>
    <w:rsid w:val="009C5A79"/>
    <w:rsid w:val="009C6881"/>
    <w:rsid w:val="009C6E2A"/>
    <w:rsid w:val="009C70D2"/>
    <w:rsid w:val="009C72EA"/>
    <w:rsid w:val="009C740E"/>
    <w:rsid w:val="009C74B9"/>
    <w:rsid w:val="009D0712"/>
    <w:rsid w:val="009D09CB"/>
    <w:rsid w:val="009D1004"/>
    <w:rsid w:val="009D1138"/>
    <w:rsid w:val="009D1730"/>
    <w:rsid w:val="009D4C79"/>
    <w:rsid w:val="009D4EC8"/>
    <w:rsid w:val="009D5A5E"/>
    <w:rsid w:val="009D5C70"/>
    <w:rsid w:val="009D6426"/>
    <w:rsid w:val="009D672B"/>
    <w:rsid w:val="009D797E"/>
    <w:rsid w:val="009E038C"/>
    <w:rsid w:val="009E03F8"/>
    <w:rsid w:val="009E0BBD"/>
    <w:rsid w:val="009E1716"/>
    <w:rsid w:val="009E22D6"/>
    <w:rsid w:val="009E2B6C"/>
    <w:rsid w:val="009E3328"/>
    <w:rsid w:val="009E36F5"/>
    <w:rsid w:val="009E3E6A"/>
    <w:rsid w:val="009E597C"/>
    <w:rsid w:val="009E6483"/>
    <w:rsid w:val="009E6BDD"/>
    <w:rsid w:val="009E6E8F"/>
    <w:rsid w:val="009E7166"/>
    <w:rsid w:val="009E766A"/>
    <w:rsid w:val="009F1FD6"/>
    <w:rsid w:val="009F219B"/>
    <w:rsid w:val="009F2735"/>
    <w:rsid w:val="009F2787"/>
    <w:rsid w:val="009F3827"/>
    <w:rsid w:val="009F39AF"/>
    <w:rsid w:val="009F4164"/>
    <w:rsid w:val="009F55FC"/>
    <w:rsid w:val="009F5966"/>
    <w:rsid w:val="009F59D1"/>
    <w:rsid w:val="009F746C"/>
    <w:rsid w:val="009F7C8B"/>
    <w:rsid w:val="009F7EE5"/>
    <w:rsid w:val="00A00D2A"/>
    <w:rsid w:val="00A01004"/>
    <w:rsid w:val="00A01475"/>
    <w:rsid w:val="00A01E90"/>
    <w:rsid w:val="00A027C2"/>
    <w:rsid w:val="00A0285A"/>
    <w:rsid w:val="00A02A7A"/>
    <w:rsid w:val="00A03729"/>
    <w:rsid w:val="00A04676"/>
    <w:rsid w:val="00A05000"/>
    <w:rsid w:val="00A055A2"/>
    <w:rsid w:val="00A05604"/>
    <w:rsid w:val="00A05865"/>
    <w:rsid w:val="00A063CC"/>
    <w:rsid w:val="00A06607"/>
    <w:rsid w:val="00A068B1"/>
    <w:rsid w:val="00A07BB4"/>
    <w:rsid w:val="00A106CB"/>
    <w:rsid w:val="00A11474"/>
    <w:rsid w:val="00A12152"/>
    <w:rsid w:val="00A12AF5"/>
    <w:rsid w:val="00A14718"/>
    <w:rsid w:val="00A14833"/>
    <w:rsid w:val="00A14C3E"/>
    <w:rsid w:val="00A14ED1"/>
    <w:rsid w:val="00A16393"/>
    <w:rsid w:val="00A16566"/>
    <w:rsid w:val="00A173D7"/>
    <w:rsid w:val="00A178AB"/>
    <w:rsid w:val="00A205B0"/>
    <w:rsid w:val="00A20DFD"/>
    <w:rsid w:val="00A21E40"/>
    <w:rsid w:val="00A22A66"/>
    <w:rsid w:val="00A22A74"/>
    <w:rsid w:val="00A22F73"/>
    <w:rsid w:val="00A23BBA"/>
    <w:rsid w:val="00A25063"/>
    <w:rsid w:val="00A27AA7"/>
    <w:rsid w:val="00A306ED"/>
    <w:rsid w:val="00A30A9F"/>
    <w:rsid w:val="00A31293"/>
    <w:rsid w:val="00A314BA"/>
    <w:rsid w:val="00A3202B"/>
    <w:rsid w:val="00A32684"/>
    <w:rsid w:val="00A34AA7"/>
    <w:rsid w:val="00A35D46"/>
    <w:rsid w:val="00A371BD"/>
    <w:rsid w:val="00A37289"/>
    <w:rsid w:val="00A376CF"/>
    <w:rsid w:val="00A37BD0"/>
    <w:rsid w:val="00A37DFD"/>
    <w:rsid w:val="00A37FE9"/>
    <w:rsid w:val="00A40A43"/>
    <w:rsid w:val="00A41C68"/>
    <w:rsid w:val="00A41FD8"/>
    <w:rsid w:val="00A42012"/>
    <w:rsid w:val="00A429A3"/>
    <w:rsid w:val="00A435C7"/>
    <w:rsid w:val="00A44650"/>
    <w:rsid w:val="00A44891"/>
    <w:rsid w:val="00A44E67"/>
    <w:rsid w:val="00A46029"/>
    <w:rsid w:val="00A46DF4"/>
    <w:rsid w:val="00A47B6E"/>
    <w:rsid w:val="00A5074B"/>
    <w:rsid w:val="00A51002"/>
    <w:rsid w:val="00A52101"/>
    <w:rsid w:val="00A52D23"/>
    <w:rsid w:val="00A533F8"/>
    <w:rsid w:val="00A55B32"/>
    <w:rsid w:val="00A55C7C"/>
    <w:rsid w:val="00A55E04"/>
    <w:rsid w:val="00A572DA"/>
    <w:rsid w:val="00A57DEA"/>
    <w:rsid w:val="00A60083"/>
    <w:rsid w:val="00A627A0"/>
    <w:rsid w:val="00A6357B"/>
    <w:rsid w:val="00A6389A"/>
    <w:rsid w:val="00A642F0"/>
    <w:rsid w:val="00A6434D"/>
    <w:rsid w:val="00A65251"/>
    <w:rsid w:val="00A65E96"/>
    <w:rsid w:val="00A66A92"/>
    <w:rsid w:val="00A66F36"/>
    <w:rsid w:val="00A6756E"/>
    <w:rsid w:val="00A679D5"/>
    <w:rsid w:val="00A706CF"/>
    <w:rsid w:val="00A70D56"/>
    <w:rsid w:val="00A72278"/>
    <w:rsid w:val="00A72928"/>
    <w:rsid w:val="00A743A2"/>
    <w:rsid w:val="00A74EF1"/>
    <w:rsid w:val="00A74F8C"/>
    <w:rsid w:val="00A75297"/>
    <w:rsid w:val="00A75C7D"/>
    <w:rsid w:val="00A766CC"/>
    <w:rsid w:val="00A80851"/>
    <w:rsid w:val="00A80C82"/>
    <w:rsid w:val="00A81542"/>
    <w:rsid w:val="00A825A5"/>
    <w:rsid w:val="00A83954"/>
    <w:rsid w:val="00A839ED"/>
    <w:rsid w:val="00A84202"/>
    <w:rsid w:val="00A8490F"/>
    <w:rsid w:val="00A85B6B"/>
    <w:rsid w:val="00A86B68"/>
    <w:rsid w:val="00A87989"/>
    <w:rsid w:val="00A903E5"/>
    <w:rsid w:val="00A90D21"/>
    <w:rsid w:val="00A920CE"/>
    <w:rsid w:val="00A92239"/>
    <w:rsid w:val="00A9242C"/>
    <w:rsid w:val="00A9386F"/>
    <w:rsid w:val="00A938D5"/>
    <w:rsid w:val="00A95191"/>
    <w:rsid w:val="00A95407"/>
    <w:rsid w:val="00A95CD2"/>
    <w:rsid w:val="00A96066"/>
    <w:rsid w:val="00A9684C"/>
    <w:rsid w:val="00A96C15"/>
    <w:rsid w:val="00A9743F"/>
    <w:rsid w:val="00A97665"/>
    <w:rsid w:val="00AA07B8"/>
    <w:rsid w:val="00AA0D4A"/>
    <w:rsid w:val="00AA11A5"/>
    <w:rsid w:val="00AA27BD"/>
    <w:rsid w:val="00AA2ECD"/>
    <w:rsid w:val="00AA2EF1"/>
    <w:rsid w:val="00AA33CD"/>
    <w:rsid w:val="00AA33D6"/>
    <w:rsid w:val="00AA3A3B"/>
    <w:rsid w:val="00AA4210"/>
    <w:rsid w:val="00AA6842"/>
    <w:rsid w:val="00AA6E45"/>
    <w:rsid w:val="00AA7DF5"/>
    <w:rsid w:val="00AB07CE"/>
    <w:rsid w:val="00AB0893"/>
    <w:rsid w:val="00AB1981"/>
    <w:rsid w:val="00AB19C7"/>
    <w:rsid w:val="00AB1E07"/>
    <w:rsid w:val="00AB2FFB"/>
    <w:rsid w:val="00AB366C"/>
    <w:rsid w:val="00AB4B85"/>
    <w:rsid w:val="00AB4BC0"/>
    <w:rsid w:val="00AB5F74"/>
    <w:rsid w:val="00AB6285"/>
    <w:rsid w:val="00AB70BF"/>
    <w:rsid w:val="00AB733F"/>
    <w:rsid w:val="00AC0329"/>
    <w:rsid w:val="00AC0961"/>
    <w:rsid w:val="00AC0BB0"/>
    <w:rsid w:val="00AC0F18"/>
    <w:rsid w:val="00AC121F"/>
    <w:rsid w:val="00AC3A2F"/>
    <w:rsid w:val="00AC3D4A"/>
    <w:rsid w:val="00AC404A"/>
    <w:rsid w:val="00AC4D8A"/>
    <w:rsid w:val="00AC531E"/>
    <w:rsid w:val="00AC539A"/>
    <w:rsid w:val="00AC541F"/>
    <w:rsid w:val="00AC5612"/>
    <w:rsid w:val="00AC5C68"/>
    <w:rsid w:val="00AC7ACE"/>
    <w:rsid w:val="00AD0212"/>
    <w:rsid w:val="00AD0C19"/>
    <w:rsid w:val="00AD148E"/>
    <w:rsid w:val="00AD1C5C"/>
    <w:rsid w:val="00AD249C"/>
    <w:rsid w:val="00AD2510"/>
    <w:rsid w:val="00AD4651"/>
    <w:rsid w:val="00AD4CE7"/>
    <w:rsid w:val="00AD5865"/>
    <w:rsid w:val="00AD5F07"/>
    <w:rsid w:val="00AD6874"/>
    <w:rsid w:val="00AD6C53"/>
    <w:rsid w:val="00AD6D23"/>
    <w:rsid w:val="00AD6E74"/>
    <w:rsid w:val="00AD6EAB"/>
    <w:rsid w:val="00AD6F69"/>
    <w:rsid w:val="00AD7EB6"/>
    <w:rsid w:val="00AE0113"/>
    <w:rsid w:val="00AE1211"/>
    <w:rsid w:val="00AE20F0"/>
    <w:rsid w:val="00AE2549"/>
    <w:rsid w:val="00AE2FB4"/>
    <w:rsid w:val="00AE3683"/>
    <w:rsid w:val="00AE474A"/>
    <w:rsid w:val="00AE4EF2"/>
    <w:rsid w:val="00AE59F1"/>
    <w:rsid w:val="00AE5C3D"/>
    <w:rsid w:val="00AE6D33"/>
    <w:rsid w:val="00AE7054"/>
    <w:rsid w:val="00AF00B4"/>
    <w:rsid w:val="00AF011C"/>
    <w:rsid w:val="00AF1ABB"/>
    <w:rsid w:val="00AF2432"/>
    <w:rsid w:val="00AF29E5"/>
    <w:rsid w:val="00AF3519"/>
    <w:rsid w:val="00AF3616"/>
    <w:rsid w:val="00AF3D29"/>
    <w:rsid w:val="00AF3ECA"/>
    <w:rsid w:val="00AF4352"/>
    <w:rsid w:val="00AF4A39"/>
    <w:rsid w:val="00AF70B2"/>
    <w:rsid w:val="00AF7655"/>
    <w:rsid w:val="00B006D7"/>
    <w:rsid w:val="00B00A44"/>
    <w:rsid w:val="00B0106A"/>
    <w:rsid w:val="00B01240"/>
    <w:rsid w:val="00B02BB1"/>
    <w:rsid w:val="00B032F2"/>
    <w:rsid w:val="00B0415D"/>
    <w:rsid w:val="00B06124"/>
    <w:rsid w:val="00B06893"/>
    <w:rsid w:val="00B07291"/>
    <w:rsid w:val="00B078E0"/>
    <w:rsid w:val="00B079AD"/>
    <w:rsid w:val="00B10263"/>
    <w:rsid w:val="00B1074D"/>
    <w:rsid w:val="00B11550"/>
    <w:rsid w:val="00B11B60"/>
    <w:rsid w:val="00B11C95"/>
    <w:rsid w:val="00B12A72"/>
    <w:rsid w:val="00B12F59"/>
    <w:rsid w:val="00B1357E"/>
    <w:rsid w:val="00B14A95"/>
    <w:rsid w:val="00B1523C"/>
    <w:rsid w:val="00B152E1"/>
    <w:rsid w:val="00B160DD"/>
    <w:rsid w:val="00B16268"/>
    <w:rsid w:val="00B17CD6"/>
    <w:rsid w:val="00B20114"/>
    <w:rsid w:val="00B212B1"/>
    <w:rsid w:val="00B2135C"/>
    <w:rsid w:val="00B2142A"/>
    <w:rsid w:val="00B218D6"/>
    <w:rsid w:val="00B2364E"/>
    <w:rsid w:val="00B248E2"/>
    <w:rsid w:val="00B24ADE"/>
    <w:rsid w:val="00B26406"/>
    <w:rsid w:val="00B264C9"/>
    <w:rsid w:val="00B3386A"/>
    <w:rsid w:val="00B338E5"/>
    <w:rsid w:val="00B33DF6"/>
    <w:rsid w:val="00B34454"/>
    <w:rsid w:val="00B3514B"/>
    <w:rsid w:val="00B356E6"/>
    <w:rsid w:val="00B36B64"/>
    <w:rsid w:val="00B37402"/>
    <w:rsid w:val="00B37890"/>
    <w:rsid w:val="00B37AE6"/>
    <w:rsid w:val="00B429E6"/>
    <w:rsid w:val="00B42BC6"/>
    <w:rsid w:val="00B4337B"/>
    <w:rsid w:val="00B4498F"/>
    <w:rsid w:val="00B44AF3"/>
    <w:rsid w:val="00B450D9"/>
    <w:rsid w:val="00B45167"/>
    <w:rsid w:val="00B45A20"/>
    <w:rsid w:val="00B4603B"/>
    <w:rsid w:val="00B4621C"/>
    <w:rsid w:val="00B469AD"/>
    <w:rsid w:val="00B46A14"/>
    <w:rsid w:val="00B50306"/>
    <w:rsid w:val="00B50EA2"/>
    <w:rsid w:val="00B51464"/>
    <w:rsid w:val="00B51BB4"/>
    <w:rsid w:val="00B53432"/>
    <w:rsid w:val="00B53FBF"/>
    <w:rsid w:val="00B54ED5"/>
    <w:rsid w:val="00B55BE7"/>
    <w:rsid w:val="00B55FF0"/>
    <w:rsid w:val="00B571D9"/>
    <w:rsid w:val="00B60131"/>
    <w:rsid w:val="00B60DE0"/>
    <w:rsid w:val="00B60ECC"/>
    <w:rsid w:val="00B61472"/>
    <w:rsid w:val="00B61A4C"/>
    <w:rsid w:val="00B62810"/>
    <w:rsid w:val="00B62F5F"/>
    <w:rsid w:val="00B64005"/>
    <w:rsid w:val="00B6567F"/>
    <w:rsid w:val="00B6642E"/>
    <w:rsid w:val="00B67F18"/>
    <w:rsid w:val="00B69CF0"/>
    <w:rsid w:val="00B70799"/>
    <w:rsid w:val="00B707B3"/>
    <w:rsid w:val="00B70839"/>
    <w:rsid w:val="00B71EBB"/>
    <w:rsid w:val="00B72E72"/>
    <w:rsid w:val="00B72E84"/>
    <w:rsid w:val="00B749B9"/>
    <w:rsid w:val="00B75D2B"/>
    <w:rsid w:val="00B76268"/>
    <w:rsid w:val="00B76FA8"/>
    <w:rsid w:val="00B77A2E"/>
    <w:rsid w:val="00B800AB"/>
    <w:rsid w:val="00B800B1"/>
    <w:rsid w:val="00B806A9"/>
    <w:rsid w:val="00B8076D"/>
    <w:rsid w:val="00B8107D"/>
    <w:rsid w:val="00B81650"/>
    <w:rsid w:val="00B819A9"/>
    <w:rsid w:val="00B81AFF"/>
    <w:rsid w:val="00B82476"/>
    <w:rsid w:val="00B82B22"/>
    <w:rsid w:val="00B83C0E"/>
    <w:rsid w:val="00B83E92"/>
    <w:rsid w:val="00B8541D"/>
    <w:rsid w:val="00B85534"/>
    <w:rsid w:val="00B85A48"/>
    <w:rsid w:val="00B860CF"/>
    <w:rsid w:val="00B86E97"/>
    <w:rsid w:val="00B870CD"/>
    <w:rsid w:val="00B90694"/>
    <w:rsid w:val="00B91E2B"/>
    <w:rsid w:val="00B92265"/>
    <w:rsid w:val="00B92BA5"/>
    <w:rsid w:val="00B93B89"/>
    <w:rsid w:val="00B93CAF"/>
    <w:rsid w:val="00B93EBD"/>
    <w:rsid w:val="00B9413C"/>
    <w:rsid w:val="00B95010"/>
    <w:rsid w:val="00B9646E"/>
    <w:rsid w:val="00BA109A"/>
    <w:rsid w:val="00BA1FE0"/>
    <w:rsid w:val="00BA26AD"/>
    <w:rsid w:val="00BA2766"/>
    <w:rsid w:val="00BA3002"/>
    <w:rsid w:val="00BA3406"/>
    <w:rsid w:val="00BA4476"/>
    <w:rsid w:val="00BA5406"/>
    <w:rsid w:val="00BA5516"/>
    <w:rsid w:val="00BA56F6"/>
    <w:rsid w:val="00BA5AAC"/>
    <w:rsid w:val="00BA5ABD"/>
    <w:rsid w:val="00BA5AE3"/>
    <w:rsid w:val="00BA752E"/>
    <w:rsid w:val="00BB11DF"/>
    <w:rsid w:val="00BB13F9"/>
    <w:rsid w:val="00BB175A"/>
    <w:rsid w:val="00BB21A4"/>
    <w:rsid w:val="00BB2780"/>
    <w:rsid w:val="00BB2B0F"/>
    <w:rsid w:val="00BB2BDF"/>
    <w:rsid w:val="00BB32B6"/>
    <w:rsid w:val="00BB32CD"/>
    <w:rsid w:val="00BB4842"/>
    <w:rsid w:val="00BB6B1B"/>
    <w:rsid w:val="00BB7392"/>
    <w:rsid w:val="00BB7BD7"/>
    <w:rsid w:val="00BB7C61"/>
    <w:rsid w:val="00BC0CFD"/>
    <w:rsid w:val="00BC1204"/>
    <w:rsid w:val="00BC34AC"/>
    <w:rsid w:val="00BC3D4C"/>
    <w:rsid w:val="00BC3F36"/>
    <w:rsid w:val="00BC4246"/>
    <w:rsid w:val="00BC6B82"/>
    <w:rsid w:val="00BC6E9A"/>
    <w:rsid w:val="00BC718E"/>
    <w:rsid w:val="00BC79A2"/>
    <w:rsid w:val="00BC7B1D"/>
    <w:rsid w:val="00BD017F"/>
    <w:rsid w:val="00BD0688"/>
    <w:rsid w:val="00BD0AC8"/>
    <w:rsid w:val="00BD0E60"/>
    <w:rsid w:val="00BD13C4"/>
    <w:rsid w:val="00BD1635"/>
    <w:rsid w:val="00BD224D"/>
    <w:rsid w:val="00BD29EF"/>
    <w:rsid w:val="00BD45A1"/>
    <w:rsid w:val="00BD45D7"/>
    <w:rsid w:val="00BD4B8D"/>
    <w:rsid w:val="00BD4CBA"/>
    <w:rsid w:val="00BD5270"/>
    <w:rsid w:val="00BD52BC"/>
    <w:rsid w:val="00BD5517"/>
    <w:rsid w:val="00BD654D"/>
    <w:rsid w:val="00BD67C8"/>
    <w:rsid w:val="00BD7C08"/>
    <w:rsid w:val="00BE0E99"/>
    <w:rsid w:val="00BE1C89"/>
    <w:rsid w:val="00BE23B7"/>
    <w:rsid w:val="00BE2642"/>
    <w:rsid w:val="00BE27F9"/>
    <w:rsid w:val="00BE285E"/>
    <w:rsid w:val="00BE30D4"/>
    <w:rsid w:val="00BE3145"/>
    <w:rsid w:val="00BE340E"/>
    <w:rsid w:val="00BE353E"/>
    <w:rsid w:val="00BE511E"/>
    <w:rsid w:val="00BE587F"/>
    <w:rsid w:val="00BE5BD7"/>
    <w:rsid w:val="00BE64FE"/>
    <w:rsid w:val="00BE785F"/>
    <w:rsid w:val="00BE788F"/>
    <w:rsid w:val="00BE78DB"/>
    <w:rsid w:val="00BE7E76"/>
    <w:rsid w:val="00BF266C"/>
    <w:rsid w:val="00BF273F"/>
    <w:rsid w:val="00BF3C94"/>
    <w:rsid w:val="00BF3F38"/>
    <w:rsid w:val="00BF424F"/>
    <w:rsid w:val="00BF453C"/>
    <w:rsid w:val="00BF4573"/>
    <w:rsid w:val="00BF4760"/>
    <w:rsid w:val="00BF4A24"/>
    <w:rsid w:val="00BF4A7A"/>
    <w:rsid w:val="00BF4B4B"/>
    <w:rsid w:val="00BF4DDD"/>
    <w:rsid w:val="00BF4F5E"/>
    <w:rsid w:val="00BF53E3"/>
    <w:rsid w:val="00BF5795"/>
    <w:rsid w:val="00BF5B01"/>
    <w:rsid w:val="00BF6C1E"/>
    <w:rsid w:val="00BF7124"/>
    <w:rsid w:val="00BF76CC"/>
    <w:rsid w:val="00BF7A78"/>
    <w:rsid w:val="00C006FA"/>
    <w:rsid w:val="00C0187C"/>
    <w:rsid w:val="00C01DCA"/>
    <w:rsid w:val="00C020E4"/>
    <w:rsid w:val="00C02E62"/>
    <w:rsid w:val="00C03201"/>
    <w:rsid w:val="00C0418A"/>
    <w:rsid w:val="00C0459D"/>
    <w:rsid w:val="00C04866"/>
    <w:rsid w:val="00C04D2B"/>
    <w:rsid w:val="00C05DEB"/>
    <w:rsid w:val="00C060AD"/>
    <w:rsid w:val="00C06D5C"/>
    <w:rsid w:val="00C11377"/>
    <w:rsid w:val="00C115CF"/>
    <w:rsid w:val="00C12301"/>
    <w:rsid w:val="00C12867"/>
    <w:rsid w:val="00C12FF5"/>
    <w:rsid w:val="00C14CB2"/>
    <w:rsid w:val="00C14CFD"/>
    <w:rsid w:val="00C15324"/>
    <w:rsid w:val="00C15A62"/>
    <w:rsid w:val="00C161F0"/>
    <w:rsid w:val="00C1680C"/>
    <w:rsid w:val="00C16DD7"/>
    <w:rsid w:val="00C20F32"/>
    <w:rsid w:val="00C211FA"/>
    <w:rsid w:val="00C21E26"/>
    <w:rsid w:val="00C21F59"/>
    <w:rsid w:val="00C22556"/>
    <w:rsid w:val="00C22564"/>
    <w:rsid w:val="00C22771"/>
    <w:rsid w:val="00C227EA"/>
    <w:rsid w:val="00C22D2F"/>
    <w:rsid w:val="00C23D33"/>
    <w:rsid w:val="00C25570"/>
    <w:rsid w:val="00C25D04"/>
    <w:rsid w:val="00C27548"/>
    <w:rsid w:val="00C31298"/>
    <w:rsid w:val="00C32862"/>
    <w:rsid w:val="00C34194"/>
    <w:rsid w:val="00C3424A"/>
    <w:rsid w:val="00C3468A"/>
    <w:rsid w:val="00C367C5"/>
    <w:rsid w:val="00C36F2F"/>
    <w:rsid w:val="00C3740D"/>
    <w:rsid w:val="00C37A81"/>
    <w:rsid w:val="00C37C37"/>
    <w:rsid w:val="00C40035"/>
    <w:rsid w:val="00C41713"/>
    <w:rsid w:val="00C41D0F"/>
    <w:rsid w:val="00C43147"/>
    <w:rsid w:val="00C43DDB"/>
    <w:rsid w:val="00C446AE"/>
    <w:rsid w:val="00C450EA"/>
    <w:rsid w:val="00C45DC3"/>
    <w:rsid w:val="00C47C93"/>
    <w:rsid w:val="00C507C3"/>
    <w:rsid w:val="00C512BC"/>
    <w:rsid w:val="00C51677"/>
    <w:rsid w:val="00C542AE"/>
    <w:rsid w:val="00C54751"/>
    <w:rsid w:val="00C54771"/>
    <w:rsid w:val="00C54BC5"/>
    <w:rsid w:val="00C54C2F"/>
    <w:rsid w:val="00C557DA"/>
    <w:rsid w:val="00C5665F"/>
    <w:rsid w:val="00C569E8"/>
    <w:rsid w:val="00C56B2B"/>
    <w:rsid w:val="00C56BA0"/>
    <w:rsid w:val="00C57487"/>
    <w:rsid w:val="00C574F9"/>
    <w:rsid w:val="00C57E5C"/>
    <w:rsid w:val="00C608CC"/>
    <w:rsid w:val="00C61699"/>
    <w:rsid w:val="00C61B24"/>
    <w:rsid w:val="00C61FB1"/>
    <w:rsid w:val="00C63499"/>
    <w:rsid w:val="00C63F5A"/>
    <w:rsid w:val="00C65044"/>
    <w:rsid w:val="00C651EC"/>
    <w:rsid w:val="00C659C8"/>
    <w:rsid w:val="00C659D8"/>
    <w:rsid w:val="00C65D37"/>
    <w:rsid w:val="00C65EF7"/>
    <w:rsid w:val="00C66A5D"/>
    <w:rsid w:val="00C67842"/>
    <w:rsid w:val="00C71374"/>
    <w:rsid w:val="00C72AAA"/>
    <w:rsid w:val="00C72B2B"/>
    <w:rsid w:val="00C73248"/>
    <w:rsid w:val="00C73273"/>
    <w:rsid w:val="00C73344"/>
    <w:rsid w:val="00C73F22"/>
    <w:rsid w:val="00C74CDB"/>
    <w:rsid w:val="00C75602"/>
    <w:rsid w:val="00C76003"/>
    <w:rsid w:val="00C76084"/>
    <w:rsid w:val="00C76467"/>
    <w:rsid w:val="00C77689"/>
    <w:rsid w:val="00C77A05"/>
    <w:rsid w:val="00C77DCB"/>
    <w:rsid w:val="00C80970"/>
    <w:rsid w:val="00C82DA3"/>
    <w:rsid w:val="00C83CDA"/>
    <w:rsid w:val="00C84324"/>
    <w:rsid w:val="00C85CC5"/>
    <w:rsid w:val="00C85DC1"/>
    <w:rsid w:val="00C86956"/>
    <w:rsid w:val="00C86A63"/>
    <w:rsid w:val="00C87B7B"/>
    <w:rsid w:val="00C87CBB"/>
    <w:rsid w:val="00C90DFF"/>
    <w:rsid w:val="00C917E2"/>
    <w:rsid w:val="00C92988"/>
    <w:rsid w:val="00C92D6B"/>
    <w:rsid w:val="00C93705"/>
    <w:rsid w:val="00C942EE"/>
    <w:rsid w:val="00C9430F"/>
    <w:rsid w:val="00C943AF"/>
    <w:rsid w:val="00C957A4"/>
    <w:rsid w:val="00C95D6B"/>
    <w:rsid w:val="00C96872"/>
    <w:rsid w:val="00C9717C"/>
    <w:rsid w:val="00C97AD2"/>
    <w:rsid w:val="00C97F52"/>
    <w:rsid w:val="00CA0641"/>
    <w:rsid w:val="00CA0F2C"/>
    <w:rsid w:val="00CA0F4B"/>
    <w:rsid w:val="00CA10B0"/>
    <w:rsid w:val="00CA1253"/>
    <w:rsid w:val="00CA19BB"/>
    <w:rsid w:val="00CA2DC1"/>
    <w:rsid w:val="00CA38D7"/>
    <w:rsid w:val="00CA5481"/>
    <w:rsid w:val="00CA55F1"/>
    <w:rsid w:val="00CA585D"/>
    <w:rsid w:val="00CA5FAD"/>
    <w:rsid w:val="00CA623A"/>
    <w:rsid w:val="00CA6CAB"/>
    <w:rsid w:val="00CA6ECF"/>
    <w:rsid w:val="00CB07BF"/>
    <w:rsid w:val="00CB12E5"/>
    <w:rsid w:val="00CB1A04"/>
    <w:rsid w:val="00CB1BBC"/>
    <w:rsid w:val="00CB1C32"/>
    <w:rsid w:val="00CB2B73"/>
    <w:rsid w:val="00CB370E"/>
    <w:rsid w:val="00CB39CB"/>
    <w:rsid w:val="00CB3A39"/>
    <w:rsid w:val="00CB3D81"/>
    <w:rsid w:val="00CB3E6D"/>
    <w:rsid w:val="00CB439A"/>
    <w:rsid w:val="00CB4599"/>
    <w:rsid w:val="00CB4B48"/>
    <w:rsid w:val="00CB6C58"/>
    <w:rsid w:val="00CB70EF"/>
    <w:rsid w:val="00CB7CCA"/>
    <w:rsid w:val="00CC162F"/>
    <w:rsid w:val="00CC288A"/>
    <w:rsid w:val="00CC2B1F"/>
    <w:rsid w:val="00CC2D19"/>
    <w:rsid w:val="00CC2E2F"/>
    <w:rsid w:val="00CC3599"/>
    <w:rsid w:val="00CC4435"/>
    <w:rsid w:val="00CC4C7C"/>
    <w:rsid w:val="00CC54A1"/>
    <w:rsid w:val="00CC5B82"/>
    <w:rsid w:val="00CC66FF"/>
    <w:rsid w:val="00CC699C"/>
    <w:rsid w:val="00CC790F"/>
    <w:rsid w:val="00CC7B85"/>
    <w:rsid w:val="00CC7E57"/>
    <w:rsid w:val="00CD0190"/>
    <w:rsid w:val="00CD022B"/>
    <w:rsid w:val="00CD0FF5"/>
    <w:rsid w:val="00CD1C29"/>
    <w:rsid w:val="00CD3565"/>
    <w:rsid w:val="00CD36DC"/>
    <w:rsid w:val="00CD3A8F"/>
    <w:rsid w:val="00CD3F43"/>
    <w:rsid w:val="00CD4B94"/>
    <w:rsid w:val="00CD632F"/>
    <w:rsid w:val="00CD6814"/>
    <w:rsid w:val="00CE0DCD"/>
    <w:rsid w:val="00CE0F20"/>
    <w:rsid w:val="00CE11E2"/>
    <w:rsid w:val="00CE170A"/>
    <w:rsid w:val="00CE302E"/>
    <w:rsid w:val="00CE4882"/>
    <w:rsid w:val="00CE497E"/>
    <w:rsid w:val="00CE4B8D"/>
    <w:rsid w:val="00CE4DF6"/>
    <w:rsid w:val="00CE53A1"/>
    <w:rsid w:val="00CE5DBC"/>
    <w:rsid w:val="00CE6547"/>
    <w:rsid w:val="00CE7789"/>
    <w:rsid w:val="00CF10F8"/>
    <w:rsid w:val="00CF37CC"/>
    <w:rsid w:val="00CF4149"/>
    <w:rsid w:val="00CF4275"/>
    <w:rsid w:val="00CF4EFF"/>
    <w:rsid w:val="00CF577D"/>
    <w:rsid w:val="00CF57F3"/>
    <w:rsid w:val="00CF5DFF"/>
    <w:rsid w:val="00CF6B69"/>
    <w:rsid w:val="00CF7762"/>
    <w:rsid w:val="00D007A0"/>
    <w:rsid w:val="00D0116C"/>
    <w:rsid w:val="00D0160E"/>
    <w:rsid w:val="00D028ED"/>
    <w:rsid w:val="00D02E3C"/>
    <w:rsid w:val="00D03E11"/>
    <w:rsid w:val="00D03F40"/>
    <w:rsid w:val="00D05520"/>
    <w:rsid w:val="00D0731E"/>
    <w:rsid w:val="00D07D63"/>
    <w:rsid w:val="00D11355"/>
    <w:rsid w:val="00D1155F"/>
    <w:rsid w:val="00D1242A"/>
    <w:rsid w:val="00D12C00"/>
    <w:rsid w:val="00D13385"/>
    <w:rsid w:val="00D13E87"/>
    <w:rsid w:val="00D1465B"/>
    <w:rsid w:val="00D14ADC"/>
    <w:rsid w:val="00D15239"/>
    <w:rsid w:val="00D169EF"/>
    <w:rsid w:val="00D16AE4"/>
    <w:rsid w:val="00D17236"/>
    <w:rsid w:val="00D20381"/>
    <w:rsid w:val="00D21646"/>
    <w:rsid w:val="00D2173F"/>
    <w:rsid w:val="00D22FEC"/>
    <w:rsid w:val="00D23686"/>
    <w:rsid w:val="00D23BEE"/>
    <w:rsid w:val="00D24135"/>
    <w:rsid w:val="00D246B9"/>
    <w:rsid w:val="00D24722"/>
    <w:rsid w:val="00D24DA1"/>
    <w:rsid w:val="00D257C8"/>
    <w:rsid w:val="00D25A44"/>
    <w:rsid w:val="00D26F66"/>
    <w:rsid w:val="00D26F9D"/>
    <w:rsid w:val="00D30E34"/>
    <w:rsid w:val="00D30EDB"/>
    <w:rsid w:val="00D31EA3"/>
    <w:rsid w:val="00D31F57"/>
    <w:rsid w:val="00D3247A"/>
    <w:rsid w:val="00D326D3"/>
    <w:rsid w:val="00D32EDD"/>
    <w:rsid w:val="00D334AE"/>
    <w:rsid w:val="00D336B0"/>
    <w:rsid w:val="00D34092"/>
    <w:rsid w:val="00D34F47"/>
    <w:rsid w:val="00D34F54"/>
    <w:rsid w:val="00D352E8"/>
    <w:rsid w:val="00D3533A"/>
    <w:rsid w:val="00D3589A"/>
    <w:rsid w:val="00D3642A"/>
    <w:rsid w:val="00D366B2"/>
    <w:rsid w:val="00D36A09"/>
    <w:rsid w:val="00D37E20"/>
    <w:rsid w:val="00D402C0"/>
    <w:rsid w:val="00D41B47"/>
    <w:rsid w:val="00D435E1"/>
    <w:rsid w:val="00D4496D"/>
    <w:rsid w:val="00D46080"/>
    <w:rsid w:val="00D46424"/>
    <w:rsid w:val="00D4667D"/>
    <w:rsid w:val="00D468E9"/>
    <w:rsid w:val="00D471B5"/>
    <w:rsid w:val="00D5096D"/>
    <w:rsid w:val="00D50B11"/>
    <w:rsid w:val="00D512D9"/>
    <w:rsid w:val="00D51B92"/>
    <w:rsid w:val="00D52D19"/>
    <w:rsid w:val="00D53385"/>
    <w:rsid w:val="00D533F4"/>
    <w:rsid w:val="00D53485"/>
    <w:rsid w:val="00D535A7"/>
    <w:rsid w:val="00D549B7"/>
    <w:rsid w:val="00D55266"/>
    <w:rsid w:val="00D55871"/>
    <w:rsid w:val="00D56711"/>
    <w:rsid w:val="00D5761F"/>
    <w:rsid w:val="00D579D3"/>
    <w:rsid w:val="00D6041B"/>
    <w:rsid w:val="00D60607"/>
    <w:rsid w:val="00D60A36"/>
    <w:rsid w:val="00D60B9D"/>
    <w:rsid w:val="00D6157B"/>
    <w:rsid w:val="00D62599"/>
    <w:rsid w:val="00D629FC"/>
    <w:rsid w:val="00D62BFB"/>
    <w:rsid w:val="00D630B8"/>
    <w:rsid w:val="00D6384C"/>
    <w:rsid w:val="00D63FC8"/>
    <w:rsid w:val="00D642D1"/>
    <w:rsid w:val="00D64850"/>
    <w:rsid w:val="00D64E8E"/>
    <w:rsid w:val="00D64F2B"/>
    <w:rsid w:val="00D64F69"/>
    <w:rsid w:val="00D65618"/>
    <w:rsid w:val="00D65789"/>
    <w:rsid w:val="00D67CBB"/>
    <w:rsid w:val="00D71A76"/>
    <w:rsid w:val="00D71B24"/>
    <w:rsid w:val="00D727C5"/>
    <w:rsid w:val="00D72949"/>
    <w:rsid w:val="00D73AF8"/>
    <w:rsid w:val="00D74596"/>
    <w:rsid w:val="00D74F45"/>
    <w:rsid w:val="00D753B1"/>
    <w:rsid w:val="00D756D6"/>
    <w:rsid w:val="00D763C4"/>
    <w:rsid w:val="00D76593"/>
    <w:rsid w:val="00D76ABE"/>
    <w:rsid w:val="00D8064F"/>
    <w:rsid w:val="00D80F8B"/>
    <w:rsid w:val="00D81500"/>
    <w:rsid w:val="00D82088"/>
    <w:rsid w:val="00D82959"/>
    <w:rsid w:val="00D8362E"/>
    <w:rsid w:val="00D8383A"/>
    <w:rsid w:val="00D83EC9"/>
    <w:rsid w:val="00D84EBD"/>
    <w:rsid w:val="00D8506B"/>
    <w:rsid w:val="00D852F5"/>
    <w:rsid w:val="00D856C9"/>
    <w:rsid w:val="00D857DB"/>
    <w:rsid w:val="00D869D7"/>
    <w:rsid w:val="00D9001D"/>
    <w:rsid w:val="00D9037E"/>
    <w:rsid w:val="00D91709"/>
    <w:rsid w:val="00D91713"/>
    <w:rsid w:val="00D917FC"/>
    <w:rsid w:val="00D92135"/>
    <w:rsid w:val="00D92AA8"/>
    <w:rsid w:val="00D92E37"/>
    <w:rsid w:val="00D92F21"/>
    <w:rsid w:val="00D93A7E"/>
    <w:rsid w:val="00D95048"/>
    <w:rsid w:val="00D9556C"/>
    <w:rsid w:val="00D96628"/>
    <w:rsid w:val="00D966DE"/>
    <w:rsid w:val="00D97389"/>
    <w:rsid w:val="00D97A46"/>
    <w:rsid w:val="00DA1653"/>
    <w:rsid w:val="00DA2190"/>
    <w:rsid w:val="00DA2B43"/>
    <w:rsid w:val="00DA3D0D"/>
    <w:rsid w:val="00DA47BF"/>
    <w:rsid w:val="00DA5EB0"/>
    <w:rsid w:val="00DA619D"/>
    <w:rsid w:val="00DA6C77"/>
    <w:rsid w:val="00DA7ADF"/>
    <w:rsid w:val="00DB200D"/>
    <w:rsid w:val="00DB20EE"/>
    <w:rsid w:val="00DB2291"/>
    <w:rsid w:val="00DB2F5A"/>
    <w:rsid w:val="00DB3160"/>
    <w:rsid w:val="00DB35F0"/>
    <w:rsid w:val="00DB3ABE"/>
    <w:rsid w:val="00DB3DC3"/>
    <w:rsid w:val="00DB4931"/>
    <w:rsid w:val="00DB49E1"/>
    <w:rsid w:val="00DB4B94"/>
    <w:rsid w:val="00DB515C"/>
    <w:rsid w:val="00DB7100"/>
    <w:rsid w:val="00DB7E2B"/>
    <w:rsid w:val="00DC1F22"/>
    <w:rsid w:val="00DC221D"/>
    <w:rsid w:val="00DC246B"/>
    <w:rsid w:val="00DC24AA"/>
    <w:rsid w:val="00DC2B25"/>
    <w:rsid w:val="00DC316D"/>
    <w:rsid w:val="00DC357E"/>
    <w:rsid w:val="00DC3684"/>
    <w:rsid w:val="00DC37E9"/>
    <w:rsid w:val="00DC47A8"/>
    <w:rsid w:val="00DC558C"/>
    <w:rsid w:val="00DC5F66"/>
    <w:rsid w:val="00DC649F"/>
    <w:rsid w:val="00DC6C5C"/>
    <w:rsid w:val="00DD19DF"/>
    <w:rsid w:val="00DD1E5F"/>
    <w:rsid w:val="00DD25BA"/>
    <w:rsid w:val="00DD2C41"/>
    <w:rsid w:val="00DD319D"/>
    <w:rsid w:val="00DD424E"/>
    <w:rsid w:val="00DD5E07"/>
    <w:rsid w:val="00DD67B6"/>
    <w:rsid w:val="00DD6834"/>
    <w:rsid w:val="00DD77AC"/>
    <w:rsid w:val="00DD7C68"/>
    <w:rsid w:val="00DE0223"/>
    <w:rsid w:val="00DE0656"/>
    <w:rsid w:val="00DE119C"/>
    <w:rsid w:val="00DE1509"/>
    <w:rsid w:val="00DE1569"/>
    <w:rsid w:val="00DE187A"/>
    <w:rsid w:val="00DE1EEE"/>
    <w:rsid w:val="00DE359E"/>
    <w:rsid w:val="00DE39E3"/>
    <w:rsid w:val="00DE49C3"/>
    <w:rsid w:val="00DE6213"/>
    <w:rsid w:val="00DE7D31"/>
    <w:rsid w:val="00DF0626"/>
    <w:rsid w:val="00DF0672"/>
    <w:rsid w:val="00DF1B3E"/>
    <w:rsid w:val="00DF2CC4"/>
    <w:rsid w:val="00DF30C6"/>
    <w:rsid w:val="00DF4031"/>
    <w:rsid w:val="00DF4BA2"/>
    <w:rsid w:val="00DF563A"/>
    <w:rsid w:val="00DF5F0C"/>
    <w:rsid w:val="00DF5FD4"/>
    <w:rsid w:val="00DF69F7"/>
    <w:rsid w:val="00E007E3"/>
    <w:rsid w:val="00E0091D"/>
    <w:rsid w:val="00E00B24"/>
    <w:rsid w:val="00E00E97"/>
    <w:rsid w:val="00E0138B"/>
    <w:rsid w:val="00E01884"/>
    <w:rsid w:val="00E01C1F"/>
    <w:rsid w:val="00E01CA7"/>
    <w:rsid w:val="00E01CDD"/>
    <w:rsid w:val="00E01E34"/>
    <w:rsid w:val="00E021BB"/>
    <w:rsid w:val="00E024E6"/>
    <w:rsid w:val="00E042CF"/>
    <w:rsid w:val="00E04978"/>
    <w:rsid w:val="00E0595D"/>
    <w:rsid w:val="00E05EC6"/>
    <w:rsid w:val="00E064CF"/>
    <w:rsid w:val="00E06613"/>
    <w:rsid w:val="00E06724"/>
    <w:rsid w:val="00E0784D"/>
    <w:rsid w:val="00E1001B"/>
    <w:rsid w:val="00E106B0"/>
    <w:rsid w:val="00E11F63"/>
    <w:rsid w:val="00E12A33"/>
    <w:rsid w:val="00E13168"/>
    <w:rsid w:val="00E13746"/>
    <w:rsid w:val="00E13D65"/>
    <w:rsid w:val="00E14489"/>
    <w:rsid w:val="00E1456F"/>
    <w:rsid w:val="00E14D01"/>
    <w:rsid w:val="00E15569"/>
    <w:rsid w:val="00E157E5"/>
    <w:rsid w:val="00E16F83"/>
    <w:rsid w:val="00E2143E"/>
    <w:rsid w:val="00E218F9"/>
    <w:rsid w:val="00E21F28"/>
    <w:rsid w:val="00E21FA9"/>
    <w:rsid w:val="00E223F8"/>
    <w:rsid w:val="00E2268A"/>
    <w:rsid w:val="00E22728"/>
    <w:rsid w:val="00E228D5"/>
    <w:rsid w:val="00E22CE3"/>
    <w:rsid w:val="00E23ABD"/>
    <w:rsid w:val="00E24F83"/>
    <w:rsid w:val="00E25575"/>
    <w:rsid w:val="00E277B3"/>
    <w:rsid w:val="00E27860"/>
    <w:rsid w:val="00E30A28"/>
    <w:rsid w:val="00E314C2"/>
    <w:rsid w:val="00E31CD2"/>
    <w:rsid w:val="00E31FEE"/>
    <w:rsid w:val="00E32C3A"/>
    <w:rsid w:val="00E32DFA"/>
    <w:rsid w:val="00E335C6"/>
    <w:rsid w:val="00E33D73"/>
    <w:rsid w:val="00E34188"/>
    <w:rsid w:val="00E345B0"/>
    <w:rsid w:val="00E35D81"/>
    <w:rsid w:val="00E36023"/>
    <w:rsid w:val="00E3641B"/>
    <w:rsid w:val="00E36456"/>
    <w:rsid w:val="00E36715"/>
    <w:rsid w:val="00E3697F"/>
    <w:rsid w:val="00E36A06"/>
    <w:rsid w:val="00E37307"/>
    <w:rsid w:val="00E40371"/>
    <w:rsid w:val="00E40385"/>
    <w:rsid w:val="00E418DF"/>
    <w:rsid w:val="00E41C62"/>
    <w:rsid w:val="00E41F22"/>
    <w:rsid w:val="00E421CF"/>
    <w:rsid w:val="00E43668"/>
    <w:rsid w:val="00E445D6"/>
    <w:rsid w:val="00E44C2F"/>
    <w:rsid w:val="00E457D5"/>
    <w:rsid w:val="00E45844"/>
    <w:rsid w:val="00E45DFC"/>
    <w:rsid w:val="00E46414"/>
    <w:rsid w:val="00E478CC"/>
    <w:rsid w:val="00E51EF5"/>
    <w:rsid w:val="00E52187"/>
    <w:rsid w:val="00E52232"/>
    <w:rsid w:val="00E54BA2"/>
    <w:rsid w:val="00E55071"/>
    <w:rsid w:val="00E553C7"/>
    <w:rsid w:val="00E56179"/>
    <w:rsid w:val="00E56471"/>
    <w:rsid w:val="00E565A3"/>
    <w:rsid w:val="00E578D2"/>
    <w:rsid w:val="00E57B91"/>
    <w:rsid w:val="00E637EF"/>
    <w:rsid w:val="00E6398A"/>
    <w:rsid w:val="00E64038"/>
    <w:rsid w:val="00E64C23"/>
    <w:rsid w:val="00E6582A"/>
    <w:rsid w:val="00E65EB7"/>
    <w:rsid w:val="00E65FA4"/>
    <w:rsid w:val="00E67002"/>
    <w:rsid w:val="00E70196"/>
    <w:rsid w:val="00E70320"/>
    <w:rsid w:val="00E70B71"/>
    <w:rsid w:val="00E717E4"/>
    <w:rsid w:val="00E720BC"/>
    <w:rsid w:val="00E72C69"/>
    <w:rsid w:val="00E73224"/>
    <w:rsid w:val="00E74870"/>
    <w:rsid w:val="00E75A3D"/>
    <w:rsid w:val="00E76151"/>
    <w:rsid w:val="00E769E7"/>
    <w:rsid w:val="00E76C08"/>
    <w:rsid w:val="00E81A96"/>
    <w:rsid w:val="00E81DBB"/>
    <w:rsid w:val="00E81FEF"/>
    <w:rsid w:val="00E82426"/>
    <w:rsid w:val="00E82644"/>
    <w:rsid w:val="00E82C5B"/>
    <w:rsid w:val="00E83E29"/>
    <w:rsid w:val="00E83EEC"/>
    <w:rsid w:val="00E8446C"/>
    <w:rsid w:val="00E84C83"/>
    <w:rsid w:val="00E85F57"/>
    <w:rsid w:val="00E86650"/>
    <w:rsid w:val="00E86654"/>
    <w:rsid w:val="00E86D84"/>
    <w:rsid w:val="00E86E15"/>
    <w:rsid w:val="00E87D9F"/>
    <w:rsid w:val="00E90051"/>
    <w:rsid w:val="00E90FB1"/>
    <w:rsid w:val="00E926EE"/>
    <w:rsid w:val="00E92D10"/>
    <w:rsid w:val="00E93543"/>
    <w:rsid w:val="00E93CF5"/>
    <w:rsid w:val="00E93D96"/>
    <w:rsid w:val="00E9436D"/>
    <w:rsid w:val="00E94546"/>
    <w:rsid w:val="00E9468F"/>
    <w:rsid w:val="00E950FE"/>
    <w:rsid w:val="00E95815"/>
    <w:rsid w:val="00E95E20"/>
    <w:rsid w:val="00E9727A"/>
    <w:rsid w:val="00E9784A"/>
    <w:rsid w:val="00E97B99"/>
    <w:rsid w:val="00EA0619"/>
    <w:rsid w:val="00EA095C"/>
    <w:rsid w:val="00EA0B4C"/>
    <w:rsid w:val="00EA0E01"/>
    <w:rsid w:val="00EA13A5"/>
    <w:rsid w:val="00EA3D14"/>
    <w:rsid w:val="00EA4945"/>
    <w:rsid w:val="00EA5064"/>
    <w:rsid w:val="00EA50F8"/>
    <w:rsid w:val="00EA5B13"/>
    <w:rsid w:val="00EA602C"/>
    <w:rsid w:val="00EA60C9"/>
    <w:rsid w:val="00EA6A79"/>
    <w:rsid w:val="00EA72DE"/>
    <w:rsid w:val="00EA731A"/>
    <w:rsid w:val="00EA73F2"/>
    <w:rsid w:val="00EA7CFE"/>
    <w:rsid w:val="00EB0132"/>
    <w:rsid w:val="00EB07BC"/>
    <w:rsid w:val="00EB0CDD"/>
    <w:rsid w:val="00EB16AF"/>
    <w:rsid w:val="00EB2E90"/>
    <w:rsid w:val="00EB3CA8"/>
    <w:rsid w:val="00EB42AD"/>
    <w:rsid w:val="00EB52D4"/>
    <w:rsid w:val="00EB546D"/>
    <w:rsid w:val="00EB57D4"/>
    <w:rsid w:val="00EB586C"/>
    <w:rsid w:val="00EB589F"/>
    <w:rsid w:val="00EB67F5"/>
    <w:rsid w:val="00EB6B0B"/>
    <w:rsid w:val="00EB7239"/>
    <w:rsid w:val="00EB7FEE"/>
    <w:rsid w:val="00EC0155"/>
    <w:rsid w:val="00EC09B2"/>
    <w:rsid w:val="00EC1890"/>
    <w:rsid w:val="00EC2393"/>
    <w:rsid w:val="00EC35A9"/>
    <w:rsid w:val="00EC3B1D"/>
    <w:rsid w:val="00EC55A5"/>
    <w:rsid w:val="00EC5E63"/>
    <w:rsid w:val="00EC689C"/>
    <w:rsid w:val="00EC6C2A"/>
    <w:rsid w:val="00EC7983"/>
    <w:rsid w:val="00EC7F09"/>
    <w:rsid w:val="00ED014F"/>
    <w:rsid w:val="00ED06F0"/>
    <w:rsid w:val="00ED082B"/>
    <w:rsid w:val="00ED0A94"/>
    <w:rsid w:val="00ED0ECB"/>
    <w:rsid w:val="00ED11AE"/>
    <w:rsid w:val="00ED2274"/>
    <w:rsid w:val="00ED23CF"/>
    <w:rsid w:val="00ED2CD9"/>
    <w:rsid w:val="00ED341C"/>
    <w:rsid w:val="00ED4477"/>
    <w:rsid w:val="00ED50BF"/>
    <w:rsid w:val="00ED51EB"/>
    <w:rsid w:val="00ED600B"/>
    <w:rsid w:val="00ED6669"/>
    <w:rsid w:val="00ED67E9"/>
    <w:rsid w:val="00ED68A3"/>
    <w:rsid w:val="00ED6EAD"/>
    <w:rsid w:val="00ED75F2"/>
    <w:rsid w:val="00ED7CCB"/>
    <w:rsid w:val="00ED7FE7"/>
    <w:rsid w:val="00EE08A1"/>
    <w:rsid w:val="00EE0943"/>
    <w:rsid w:val="00EE0D94"/>
    <w:rsid w:val="00EE0EC8"/>
    <w:rsid w:val="00EE1542"/>
    <w:rsid w:val="00EE1857"/>
    <w:rsid w:val="00EE1DBC"/>
    <w:rsid w:val="00EE25BC"/>
    <w:rsid w:val="00EE3AD9"/>
    <w:rsid w:val="00EE3B91"/>
    <w:rsid w:val="00EE4B54"/>
    <w:rsid w:val="00EE4FDA"/>
    <w:rsid w:val="00EE6156"/>
    <w:rsid w:val="00EE643B"/>
    <w:rsid w:val="00EE6B9F"/>
    <w:rsid w:val="00EE6CAA"/>
    <w:rsid w:val="00EE6F79"/>
    <w:rsid w:val="00EE717A"/>
    <w:rsid w:val="00EE7CA9"/>
    <w:rsid w:val="00EE7DF6"/>
    <w:rsid w:val="00EE7EF0"/>
    <w:rsid w:val="00EF016F"/>
    <w:rsid w:val="00EF0FA2"/>
    <w:rsid w:val="00EF13CD"/>
    <w:rsid w:val="00EF1547"/>
    <w:rsid w:val="00EF183E"/>
    <w:rsid w:val="00EF20C6"/>
    <w:rsid w:val="00EF2AE3"/>
    <w:rsid w:val="00EF2C59"/>
    <w:rsid w:val="00EF3114"/>
    <w:rsid w:val="00EF3AE1"/>
    <w:rsid w:val="00EF3E40"/>
    <w:rsid w:val="00EF4870"/>
    <w:rsid w:val="00EF4B80"/>
    <w:rsid w:val="00EF557D"/>
    <w:rsid w:val="00EF5EEE"/>
    <w:rsid w:val="00EF6327"/>
    <w:rsid w:val="00EF6837"/>
    <w:rsid w:val="00F00176"/>
    <w:rsid w:val="00F00278"/>
    <w:rsid w:val="00F007DD"/>
    <w:rsid w:val="00F009D9"/>
    <w:rsid w:val="00F00D9C"/>
    <w:rsid w:val="00F00F09"/>
    <w:rsid w:val="00F013B3"/>
    <w:rsid w:val="00F019B8"/>
    <w:rsid w:val="00F03FA6"/>
    <w:rsid w:val="00F04DFA"/>
    <w:rsid w:val="00F068E6"/>
    <w:rsid w:val="00F07CA1"/>
    <w:rsid w:val="00F108C6"/>
    <w:rsid w:val="00F108EF"/>
    <w:rsid w:val="00F110BA"/>
    <w:rsid w:val="00F111D4"/>
    <w:rsid w:val="00F1192D"/>
    <w:rsid w:val="00F11AF7"/>
    <w:rsid w:val="00F11DC0"/>
    <w:rsid w:val="00F120E2"/>
    <w:rsid w:val="00F12155"/>
    <w:rsid w:val="00F121E4"/>
    <w:rsid w:val="00F133C8"/>
    <w:rsid w:val="00F13601"/>
    <w:rsid w:val="00F149D6"/>
    <w:rsid w:val="00F1547C"/>
    <w:rsid w:val="00F157BA"/>
    <w:rsid w:val="00F1588F"/>
    <w:rsid w:val="00F15EC2"/>
    <w:rsid w:val="00F17397"/>
    <w:rsid w:val="00F175D0"/>
    <w:rsid w:val="00F17643"/>
    <w:rsid w:val="00F17D27"/>
    <w:rsid w:val="00F17F60"/>
    <w:rsid w:val="00F219D6"/>
    <w:rsid w:val="00F21C6D"/>
    <w:rsid w:val="00F229D0"/>
    <w:rsid w:val="00F23437"/>
    <w:rsid w:val="00F2389F"/>
    <w:rsid w:val="00F23E4C"/>
    <w:rsid w:val="00F2437F"/>
    <w:rsid w:val="00F2501C"/>
    <w:rsid w:val="00F25191"/>
    <w:rsid w:val="00F260C7"/>
    <w:rsid w:val="00F26644"/>
    <w:rsid w:val="00F278F0"/>
    <w:rsid w:val="00F27F80"/>
    <w:rsid w:val="00F305F8"/>
    <w:rsid w:val="00F30A45"/>
    <w:rsid w:val="00F314FC"/>
    <w:rsid w:val="00F31C70"/>
    <w:rsid w:val="00F32A5C"/>
    <w:rsid w:val="00F32E67"/>
    <w:rsid w:val="00F33361"/>
    <w:rsid w:val="00F33DE2"/>
    <w:rsid w:val="00F3488D"/>
    <w:rsid w:val="00F352F6"/>
    <w:rsid w:val="00F357E1"/>
    <w:rsid w:val="00F361D8"/>
    <w:rsid w:val="00F3626D"/>
    <w:rsid w:val="00F36635"/>
    <w:rsid w:val="00F36D77"/>
    <w:rsid w:val="00F3713E"/>
    <w:rsid w:val="00F37D95"/>
    <w:rsid w:val="00F4017B"/>
    <w:rsid w:val="00F40202"/>
    <w:rsid w:val="00F40D67"/>
    <w:rsid w:val="00F40F42"/>
    <w:rsid w:val="00F41368"/>
    <w:rsid w:val="00F41B2D"/>
    <w:rsid w:val="00F41CB4"/>
    <w:rsid w:val="00F43B6D"/>
    <w:rsid w:val="00F44460"/>
    <w:rsid w:val="00F44F2A"/>
    <w:rsid w:val="00F44FA4"/>
    <w:rsid w:val="00F45A52"/>
    <w:rsid w:val="00F47784"/>
    <w:rsid w:val="00F479F5"/>
    <w:rsid w:val="00F501CC"/>
    <w:rsid w:val="00F50DB3"/>
    <w:rsid w:val="00F51141"/>
    <w:rsid w:val="00F5159D"/>
    <w:rsid w:val="00F51820"/>
    <w:rsid w:val="00F518BF"/>
    <w:rsid w:val="00F51A6D"/>
    <w:rsid w:val="00F52A10"/>
    <w:rsid w:val="00F53440"/>
    <w:rsid w:val="00F5375A"/>
    <w:rsid w:val="00F53BB7"/>
    <w:rsid w:val="00F55A51"/>
    <w:rsid w:val="00F55E4A"/>
    <w:rsid w:val="00F56BF7"/>
    <w:rsid w:val="00F56EA6"/>
    <w:rsid w:val="00F5768D"/>
    <w:rsid w:val="00F57914"/>
    <w:rsid w:val="00F57A41"/>
    <w:rsid w:val="00F60E7A"/>
    <w:rsid w:val="00F62063"/>
    <w:rsid w:val="00F620A9"/>
    <w:rsid w:val="00F62FA7"/>
    <w:rsid w:val="00F63FCB"/>
    <w:rsid w:val="00F653B8"/>
    <w:rsid w:val="00F65D65"/>
    <w:rsid w:val="00F67595"/>
    <w:rsid w:val="00F6783B"/>
    <w:rsid w:val="00F67ADE"/>
    <w:rsid w:val="00F67D9A"/>
    <w:rsid w:val="00F67F21"/>
    <w:rsid w:val="00F70532"/>
    <w:rsid w:val="00F70CD1"/>
    <w:rsid w:val="00F70D81"/>
    <w:rsid w:val="00F710FF"/>
    <w:rsid w:val="00F718B4"/>
    <w:rsid w:val="00F724D1"/>
    <w:rsid w:val="00F725DB"/>
    <w:rsid w:val="00F7264C"/>
    <w:rsid w:val="00F7273A"/>
    <w:rsid w:val="00F736CE"/>
    <w:rsid w:val="00F744CB"/>
    <w:rsid w:val="00F74753"/>
    <w:rsid w:val="00F7553B"/>
    <w:rsid w:val="00F7678B"/>
    <w:rsid w:val="00F7682D"/>
    <w:rsid w:val="00F7733A"/>
    <w:rsid w:val="00F8159E"/>
    <w:rsid w:val="00F82EDB"/>
    <w:rsid w:val="00F83049"/>
    <w:rsid w:val="00F83D1F"/>
    <w:rsid w:val="00F83EB7"/>
    <w:rsid w:val="00F8406B"/>
    <w:rsid w:val="00F8457F"/>
    <w:rsid w:val="00F84F1E"/>
    <w:rsid w:val="00F85965"/>
    <w:rsid w:val="00F861C0"/>
    <w:rsid w:val="00F878DE"/>
    <w:rsid w:val="00F87BD1"/>
    <w:rsid w:val="00F87E91"/>
    <w:rsid w:val="00F90D4E"/>
    <w:rsid w:val="00F90F9F"/>
    <w:rsid w:val="00F91CBC"/>
    <w:rsid w:val="00F92D5A"/>
    <w:rsid w:val="00F932E0"/>
    <w:rsid w:val="00F93644"/>
    <w:rsid w:val="00F94085"/>
    <w:rsid w:val="00F942E5"/>
    <w:rsid w:val="00F94327"/>
    <w:rsid w:val="00F95325"/>
    <w:rsid w:val="00F96124"/>
    <w:rsid w:val="00F9766A"/>
    <w:rsid w:val="00F97A76"/>
    <w:rsid w:val="00FA01BA"/>
    <w:rsid w:val="00FA07E4"/>
    <w:rsid w:val="00FA084A"/>
    <w:rsid w:val="00FA1AA7"/>
    <w:rsid w:val="00FA1C42"/>
    <w:rsid w:val="00FA244F"/>
    <w:rsid w:val="00FA261E"/>
    <w:rsid w:val="00FA27FE"/>
    <w:rsid w:val="00FA3093"/>
    <w:rsid w:val="00FA3B0C"/>
    <w:rsid w:val="00FA5170"/>
    <w:rsid w:val="00FA5F84"/>
    <w:rsid w:val="00FA6D2B"/>
    <w:rsid w:val="00FA7C4C"/>
    <w:rsid w:val="00FB03F6"/>
    <w:rsid w:val="00FB0C06"/>
    <w:rsid w:val="00FB1BB7"/>
    <w:rsid w:val="00FB2C6D"/>
    <w:rsid w:val="00FB50EE"/>
    <w:rsid w:val="00FB5B44"/>
    <w:rsid w:val="00FB7900"/>
    <w:rsid w:val="00FB7E4A"/>
    <w:rsid w:val="00FC027E"/>
    <w:rsid w:val="00FC0F94"/>
    <w:rsid w:val="00FC1649"/>
    <w:rsid w:val="00FC194F"/>
    <w:rsid w:val="00FC1B57"/>
    <w:rsid w:val="00FC1F44"/>
    <w:rsid w:val="00FC284A"/>
    <w:rsid w:val="00FC2B32"/>
    <w:rsid w:val="00FC2F4C"/>
    <w:rsid w:val="00FC38F8"/>
    <w:rsid w:val="00FC4EF0"/>
    <w:rsid w:val="00FC5763"/>
    <w:rsid w:val="00FC61D0"/>
    <w:rsid w:val="00FC62B9"/>
    <w:rsid w:val="00FC6AEE"/>
    <w:rsid w:val="00FD0B26"/>
    <w:rsid w:val="00FD1061"/>
    <w:rsid w:val="00FD179E"/>
    <w:rsid w:val="00FD1E19"/>
    <w:rsid w:val="00FD2429"/>
    <w:rsid w:val="00FD27F7"/>
    <w:rsid w:val="00FD2BFD"/>
    <w:rsid w:val="00FD3CAC"/>
    <w:rsid w:val="00FD4764"/>
    <w:rsid w:val="00FD4A01"/>
    <w:rsid w:val="00FD504A"/>
    <w:rsid w:val="00FD65AD"/>
    <w:rsid w:val="00FD6643"/>
    <w:rsid w:val="00FD67F9"/>
    <w:rsid w:val="00FE0A79"/>
    <w:rsid w:val="00FE129F"/>
    <w:rsid w:val="00FE1AE0"/>
    <w:rsid w:val="00FE1F5C"/>
    <w:rsid w:val="00FE25E9"/>
    <w:rsid w:val="00FE26DB"/>
    <w:rsid w:val="00FE2D9A"/>
    <w:rsid w:val="00FE311B"/>
    <w:rsid w:val="00FE50DD"/>
    <w:rsid w:val="00FE510F"/>
    <w:rsid w:val="00FE5C9F"/>
    <w:rsid w:val="00FE62A7"/>
    <w:rsid w:val="00FE6C3E"/>
    <w:rsid w:val="00FE7311"/>
    <w:rsid w:val="00FE7D3C"/>
    <w:rsid w:val="00FE7E96"/>
    <w:rsid w:val="00FF02A6"/>
    <w:rsid w:val="00FF0405"/>
    <w:rsid w:val="00FF1074"/>
    <w:rsid w:val="00FF14AD"/>
    <w:rsid w:val="00FF1ED0"/>
    <w:rsid w:val="00FF39F3"/>
    <w:rsid w:val="00FF3DBD"/>
    <w:rsid w:val="00FF4879"/>
    <w:rsid w:val="00FF499A"/>
    <w:rsid w:val="00FF5924"/>
    <w:rsid w:val="00FF5D38"/>
    <w:rsid w:val="00FF76F6"/>
    <w:rsid w:val="00FF7EC5"/>
    <w:rsid w:val="011E1029"/>
    <w:rsid w:val="011E9F49"/>
    <w:rsid w:val="014F780E"/>
    <w:rsid w:val="015586DC"/>
    <w:rsid w:val="01623268"/>
    <w:rsid w:val="0181B17E"/>
    <w:rsid w:val="0182ED7B"/>
    <w:rsid w:val="0185764E"/>
    <w:rsid w:val="0197401A"/>
    <w:rsid w:val="01B63D0E"/>
    <w:rsid w:val="01C5391E"/>
    <w:rsid w:val="01C6AB68"/>
    <w:rsid w:val="01EF1FA6"/>
    <w:rsid w:val="0286F762"/>
    <w:rsid w:val="0350EB67"/>
    <w:rsid w:val="036923C1"/>
    <w:rsid w:val="0377BA65"/>
    <w:rsid w:val="042D136E"/>
    <w:rsid w:val="045ED15D"/>
    <w:rsid w:val="049144BC"/>
    <w:rsid w:val="04B55868"/>
    <w:rsid w:val="04BB1E36"/>
    <w:rsid w:val="04D83BA4"/>
    <w:rsid w:val="04FC8DD3"/>
    <w:rsid w:val="051A8977"/>
    <w:rsid w:val="058D7F43"/>
    <w:rsid w:val="058F0518"/>
    <w:rsid w:val="05A8E75A"/>
    <w:rsid w:val="05C04FA0"/>
    <w:rsid w:val="0628BD39"/>
    <w:rsid w:val="065301CA"/>
    <w:rsid w:val="0660B6C0"/>
    <w:rsid w:val="0668B632"/>
    <w:rsid w:val="075EEC82"/>
    <w:rsid w:val="07664EFF"/>
    <w:rsid w:val="0775D358"/>
    <w:rsid w:val="0778ABC7"/>
    <w:rsid w:val="079650C8"/>
    <w:rsid w:val="07A8E971"/>
    <w:rsid w:val="083589DB"/>
    <w:rsid w:val="0864113D"/>
    <w:rsid w:val="08B335F1"/>
    <w:rsid w:val="09241818"/>
    <w:rsid w:val="092616FD"/>
    <w:rsid w:val="09519527"/>
    <w:rsid w:val="096F6CAC"/>
    <w:rsid w:val="09C87D78"/>
    <w:rsid w:val="09CD7185"/>
    <w:rsid w:val="09EDA90C"/>
    <w:rsid w:val="0A655A65"/>
    <w:rsid w:val="0A846584"/>
    <w:rsid w:val="0AE11B87"/>
    <w:rsid w:val="0BF097D8"/>
    <w:rsid w:val="0BF3E880"/>
    <w:rsid w:val="0C5D66E0"/>
    <w:rsid w:val="0C942894"/>
    <w:rsid w:val="0CD6F0FD"/>
    <w:rsid w:val="0D5F5582"/>
    <w:rsid w:val="0DC249A2"/>
    <w:rsid w:val="0DDD4C9C"/>
    <w:rsid w:val="0DF92175"/>
    <w:rsid w:val="0E6C40D2"/>
    <w:rsid w:val="0E754832"/>
    <w:rsid w:val="0EB9E800"/>
    <w:rsid w:val="0EFA162D"/>
    <w:rsid w:val="0F75B8BD"/>
    <w:rsid w:val="0F88CD18"/>
    <w:rsid w:val="0F93A2CA"/>
    <w:rsid w:val="0FC9F801"/>
    <w:rsid w:val="0FD5A183"/>
    <w:rsid w:val="1054B729"/>
    <w:rsid w:val="1056ADA7"/>
    <w:rsid w:val="1062F039"/>
    <w:rsid w:val="1083EFBE"/>
    <w:rsid w:val="10940D6C"/>
    <w:rsid w:val="10D2A9F4"/>
    <w:rsid w:val="10E890DD"/>
    <w:rsid w:val="119AEB33"/>
    <w:rsid w:val="11F76E53"/>
    <w:rsid w:val="121A669D"/>
    <w:rsid w:val="122F5D12"/>
    <w:rsid w:val="12700074"/>
    <w:rsid w:val="12A907AA"/>
    <w:rsid w:val="12B29BCE"/>
    <w:rsid w:val="1377B5C2"/>
    <w:rsid w:val="13A3B911"/>
    <w:rsid w:val="13ED8AA4"/>
    <w:rsid w:val="13FE3C65"/>
    <w:rsid w:val="1421E718"/>
    <w:rsid w:val="14B0C52C"/>
    <w:rsid w:val="14C2E048"/>
    <w:rsid w:val="14FCB961"/>
    <w:rsid w:val="1553C8FC"/>
    <w:rsid w:val="1572B794"/>
    <w:rsid w:val="15956617"/>
    <w:rsid w:val="15DE266D"/>
    <w:rsid w:val="15E72036"/>
    <w:rsid w:val="15FCCBDA"/>
    <w:rsid w:val="160ABFA2"/>
    <w:rsid w:val="161966BD"/>
    <w:rsid w:val="165C97B2"/>
    <w:rsid w:val="165EC659"/>
    <w:rsid w:val="1662D171"/>
    <w:rsid w:val="169858DF"/>
    <w:rsid w:val="16C1EFDB"/>
    <w:rsid w:val="16DE9B1F"/>
    <w:rsid w:val="16DF9D67"/>
    <w:rsid w:val="171D8165"/>
    <w:rsid w:val="1729E8D2"/>
    <w:rsid w:val="174058D5"/>
    <w:rsid w:val="17503D05"/>
    <w:rsid w:val="1770C4D8"/>
    <w:rsid w:val="178662E3"/>
    <w:rsid w:val="1789A9FC"/>
    <w:rsid w:val="179727E7"/>
    <w:rsid w:val="181689EE"/>
    <w:rsid w:val="184316F5"/>
    <w:rsid w:val="1847DD94"/>
    <w:rsid w:val="186D0F5A"/>
    <w:rsid w:val="18D798EF"/>
    <w:rsid w:val="18F34923"/>
    <w:rsid w:val="19064353"/>
    <w:rsid w:val="19551245"/>
    <w:rsid w:val="197B1ECF"/>
    <w:rsid w:val="197B24CA"/>
    <w:rsid w:val="197F5279"/>
    <w:rsid w:val="19B390F9"/>
    <w:rsid w:val="19B92E5D"/>
    <w:rsid w:val="19DB6369"/>
    <w:rsid w:val="19E3F756"/>
    <w:rsid w:val="19E5A7F2"/>
    <w:rsid w:val="19F0C29B"/>
    <w:rsid w:val="1A413B01"/>
    <w:rsid w:val="1A45F321"/>
    <w:rsid w:val="1A5704EB"/>
    <w:rsid w:val="1A5EF325"/>
    <w:rsid w:val="1B0C2F4E"/>
    <w:rsid w:val="1B886906"/>
    <w:rsid w:val="1B9EA8FA"/>
    <w:rsid w:val="1BC713B0"/>
    <w:rsid w:val="1BE4E4AB"/>
    <w:rsid w:val="1BF2D54C"/>
    <w:rsid w:val="1BF4AF8F"/>
    <w:rsid w:val="1C29D3FA"/>
    <w:rsid w:val="1C35DDA4"/>
    <w:rsid w:val="1C39C52A"/>
    <w:rsid w:val="1C3EDD2D"/>
    <w:rsid w:val="1C83B623"/>
    <w:rsid w:val="1C945DE5"/>
    <w:rsid w:val="1CAA5EF2"/>
    <w:rsid w:val="1CD50CB2"/>
    <w:rsid w:val="1D13AACD"/>
    <w:rsid w:val="1D1E9808"/>
    <w:rsid w:val="1D659079"/>
    <w:rsid w:val="1D74C8D0"/>
    <w:rsid w:val="1D8508AB"/>
    <w:rsid w:val="1D89FD04"/>
    <w:rsid w:val="1DB3B6A4"/>
    <w:rsid w:val="1DE80394"/>
    <w:rsid w:val="1DF74BD2"/>
    <w:rsid w:val="1E251420"/>
    <w:rsid w:val="1E593954"/>
    <w:rsid w:val="1F401F96"/>
    <w:rsid w:val="1F4C16DE"/>
    <w:rsid w:val="1F605C6F"/>
    <w:rsid w:val="201C8F88"/>
    <w:rsid w:val="204FF2B3"/>
    <w:rsid w:val="20F8CF93"/>
    <w:rsid w:val="211B17F2"/>
    <w:rsid w:val="21653D27"/>
    <w:rsid w:val="218ACAD8"/>
    <w:rsid w:val="219EA944"/>
    <w:rsid w:val="21BAC658"/>
    <w:rsid w:val="21C18AA1"/>
    <w:rsid w:val="21DABF6F"/>
    <w:rsid w:val="2207A7F4"/>
    <w:rsid w:val="222DA2AF"/>
    <w:rsid w:val="225418F3"/>
    <w:rsid w:val="2259B423"/>
    <w:rsid w:val="22AC7285"/>
    <w:rsid w:val="22CB80A9"/>
    <w:rsid w:val="22E05A82"/>
    <w:rsid w:val="22EAB9B4"/>
    <w:rsid w:val="2323EA08"/>
    <w:rsid w:val="2371704A"/>
    <w:rsid w:val="237361DB"/>
    <w:rsid w:val="23B8F377"/>
    <w:rsid w:val="23BA7239"/>
    <w:rsid w:val="23EFE954"/>
    <w:rsid w:val="241DA16D"/>
    <w:rsid w:val="24523D6D"/>
    <w:rsid w:val="24E58B2F"/>
    <w:rsid w:val="252CF68F"/>
    <w:rsid w:val="257E2C95"/>
    <w:rsid w:val="25A34087"/>
    <w:rsid w:val="25BBE9FF"/>
    <w:rsid w:val="261F535C"/>
    <w:rsid w:val="26458E92"/>
    <w:rsid w:val="26543C57"/>
    <w:rsid w:val="265D0D14"/>
    <w:rsid w:val="26787B6E"/>
    <w:rsid w:val="267A2143"/>
    <w:rsid w:val="267E7C45"/>
    <w:rsid w:val="26C68479"/>
    <w:rsid w:val="26CD67D4"/>
    <w:rsid w:val="27100CE4"/>
    <w:rsid w:val="272C4D08"/>
    <w:rsid w:val="27470DD7"/>
    <w:rsid w:val="2793AFEC"/>
    <w:rsid w:val="27F3B19F"/>
    <w:rsid w:val="2875906F"/>
    <w:rsid w:val="28F28D93"/>
    <w:rsid w:val="2942BBE1"/>
    <w:rsid w:val="299D590E"/>
    <w:rsid w:val="29DAC17A"/>
    <w:rsid w:val="2A1A9F0D"/>
    <w:rsid w:val="2A2CA848"/>
    <w:rsid w:val="2A4C9E57"/>
    <w:rsid w:val="2A6E8BE3"/>
    <w:rsid w:val="2B50B4C0"/>
    <w:rsid w:val="2B588686"/>
    <w:rsid w:val="2BE3CE71"/>
    <w:rsid w:val="2BF4C02B"/>
    <w:rsid w:val="2C5CA56F"/>
    <w:rsid w:val="2C5DB12D"/>
    <w:rsid w:val="2CF79918"/>
    <w:rsid w:val="2D25680D"/>
    <w:rsid w:val="2D3CA958"/>
    <w:rsid w:val="2D4C40C1"/>
    <w:rsid w:val="2DB691B1"/>
    <w:rsid w:val="2DE2CEB7"/>
    <w:rsid w:val="2E10D08B"/>
    <w:rsid w:val="2E590B5F"/>
    <w:rsid w:val="2E8DA40D"/>
    <w:rsid w:val="2F05E331"/>
    <w:rsid w:val="2F44F931"/>
    <w:rsid w:val="2FAB26C9"/>
    <w:rsid w:val="302D06BD"/>
    <w:rsid w:val="305B8FA9"/>
    <w:rsid w:val="30DC5B3B"/>
    <w:rsid w:val="311B382B"/>
    <w:rsid w:val="3157F10C"/>
    <w:rsid w:val="319B4ABE"/>
    <w:rsid w:val="31FE113E"/>
    <w:rsid w:val="324855F1"/>
    <w:rsid w:val="3297E87A"/>
    <w:rsid w:val="3300DD7E"/>
    <w:rsid w:val="332F7CF9"/>
    <w:rsid w:val="3342811B"/>
    <w:rsid w:val="33526C8E"/>
    <w:rsid w:val="337F3602"/>
    <w:rsid w:val="33EFDA94"/>
    <w:rsid w:val="3425AB4A"/>
    <w:rsid w:val="349CADDF"/>
    <w:rsid w:val="3514C4C3"/>
    <w:rsid w:val="352E92E0"/>
    <w:rsid w:val="35447343"/>
    <w:rsid w:val="35939C00"/>
    <w:rsid w:val="35A62233"/>
    <w:rsid w:val="35B9025D"/>
    <w:rsid w:val="35EA833D"/>
    <w:rsid w:val="36313B16"/>
    <w:rsid w:val="3647D258"/>
    <w:rsid w:val="366FD6D6"/>
    <w:rsid w:val="368D468F"/>
    <w:rsid w:val="36E954C8"/>
    <w:rsid w:val="3790E6C2"/>
    <w:rsid w:val="380CB5A7"/>
    <w:rsid w:val="3869FA76"/>
    <w:rsid w:val="388F58C7"/>
    <w:rsid w:val="38BDA757"/>
    <w:rsid w:val="38C7632B"/>
    <w:rsid w:val="38D682A3"/>
    <w:rsid w:val="38E9D9C4"/>
    <w:rsid w:val="392B6A5F"/>
    <w:rsid w:val="397B390F"/>
    <w:rsid w:val="39B5D055"/>
    <w:rsid w:val="39C2747B"/>
    <w:rsid w:val="39CAF4D1"/>
    <w:rsid w:val="39E7798C"/>
    <w:rsid w:val="3A276A82"/>
    <w:rsid w:val="3A76181B"/>
    <w:rsid w:val="3AA8BA0C"/>
    <w:rsid w:val="3BC1A122"/>
    <w:rsid w:val="3BF486D9"/>
    <w:rsid w:val="3C040D8A"/>
    <w:rsid w:val="3C108E73"/>
    <w:rsid w:val="3C13264E"/>
    <w:rsid w:val="3C6AF0A9"/>
    <w:rsid w:val="3C786EFA"/>
    <w:rsid w:val="3E0DF3A3"/>
    <w:rsid w:val="3E2CFF37"/>
    <w:rsid w:val="3E42186E"/>
    <w:rsid w:val="3E439025"/>
    <w:rsid w:val="3E454F03"/>
    <w:rsid w:val="3E7C1240"/>
    <w:rsid w:val="3EBD98BE"/>
    <w:rsid w:val="3F062978"/>
    <w:rsid w:val="3FE9F4D0"/>
    <w:rsid w:val="3FF405E1"/>
    <w:rsid w:val="3FFEC0EA"/>
    <w:rsid w:val="40100EF8"/>
    <w:rsid w:val="404172AA"/>
    <w:rsid w:val="4053802A"/>
    <w:rsid w:val="40839CA5"/>
    <w:rsid w:val="40954192"/>
    <w:rsid w:val="409C9311"/>
    <w:rsid w:val="40CCEF6D"/>
    <w:rsid w:val="41883EA0"/>
    <w:rsid w:val="41936852"/>
    <w:rsid w:val="420D15E8"/>
    <w:rsid w:val="4224FA0C"/>
    <w:rsid w:val="42385E74"/>
    <w:rsid w:val="429AF006"/>
    <w:rsid w:val="42B671A4"/>
    <w:rsid w:val="42FBEDB4"/>
    <w:rsid w:val="432869B1"/>
    <w:rsid w:val="4329774C"/>
    <w:rsid w:val="4335ED7D"/>
    <w:rsid w:val="435FF9FC"/>
    <w:rsid w:val="43D783EF"/>
    <w:rsid w:val="440B559E"/>
    <w:rsid w:val="442B9BA1"/>
    <w:rsid w:val="442D7A86"/>
    <w:rsid w:val="4448566A"/>
    <w:rsid w:val="4450B9A5"/>
    <w:rsid w:val="44850C3E"/>
    <w:rsid w:val="44C163DD"/>
    <w:rsid w:val="453C64C2"/>
    <w:rsid w:val="45811725"/>
    <w:rsid w:val="45D880AF"/>
    <w:rsid w:val="45EAE1C7"/>
    <w:rsid w:val="46556B38"/>
    <w:rsid w:val="4673819C"/>
    <w:rsid w:val="46F36758"/>
    <w:rsid w:val="470BCF97"/>
    <w:rsid w:val="47C4DB4A"/>
    <w:rsid w:val="47CAFF15"/>
    <w:rsid w:val="47EB3552"/>
    <w:rsid w:val="4829F03B"/>
    <w:rsid w:val="4848A964"/>
    <w:rsid w:val="485B8881"/>
    <w:rsid w:val="48691961"/>
    <w:rsid w:val="48750DBA"/>
    <w:rsid w:val="487D7D92"/>
    <w:rsid w:val="48D647D8"/>
    <w:rsid w:val="48DF0A07"/>
    <w:rsid w:val="49594CC5"/>
    <w:rsid w:val="4960B4AE"/>
    <w:rsid w:val="4977028F"/>
    <w:rsid w:val="4994F631"/>
    <w:rsid w:val="49CC326F"/>
    <w:rsid w:val="49FF482B"/>
    <w:rsid w:val="4A0058F5"/>
    <w:rsid w:val="4A2DCF17"/>
    <w:rsid w:val="4A3C5CD6"/>
    <w:rsid w:val="4A6D7A01"/>
    <w:rsid w:val="4B08EAD0"/>
    <w:rsid w:val="4B17239B"/>
    <w:rsid w:val="4B22132D"/>
    <w:rsid w:val="4BA9B050"/>
    <w:rsid w:val="4BFB896B"/>
    <w:rsid w:val="4C04C898"/>
    <w:rsid w:val="4C4058B0"/>
    <w:rsid w:val="4C429C8D"/>
    <w:rsid w:val="4C4366B3"/>
    <w:rsid w:val="4C43B687"/>
    <w:rsid w:val="4C56CEF1"/>
    <w:rsid w:val="4C8F3BAE"/>
    <w:rsid w:val="4CA7BB21"/>
    <w:rsid w:val="4CC9498B"/>
    <w:rsid w:val="4CE2AF53"/>
    <w:rsid w:val="4CF33F40"/>
    <w:rsid w:val="4D223A18"/>
    <w:rsid w:val="4D2577A5"/>
    <w:rsid w:val="4DBF9091"/>
    <w:rsid w:val="4DC862FD"/>
    <w:rsid w:val="4E29886C"/>
    <w:rsid w:val="4E2F0F0E"/>
    <w:rsid w:val="4E74D471"/>
    <w:rsid w:val="4E9047AE"/>
    <w:rsid w:val="4E923B51"/>
    <w:rsid w:val="4E9D7BEE"/>
    <w:rsid w:val="4EA2AE6A"/>
    <w:rsid w:val="4F221A2C"/>
    <w:rsid w:val="4F9A36E4"/>
    <w:rsid w:val="4FB37098"/>
    <w:rsid w:val="4FD241D1"/>
    <w:rsid w:val="4FFC672F"/>
    <w:rsid w:val="50103F9F"/>
    <w:rsid w:val="5080AF74"/>
    <w:rsid w:val="50862C61"/>
    <w:rsid w:val="508AEEA1"/>
    <w:rsid w:val="50C543C2"/>
    <w:rsid w:val="5106335C"/>
    <w:rsid w:val="511EBA08"/>
    <w:rsid w:val="516CF177"/>
    <w:rsid w:val="51D52789"/>
    <w:rsid w:val="524190B0"/>
    <w:rsid w:val="5290D2A6"/>
    <w:rsid w:val="52A16C88"/>
    <w:rsid w:val="52D5F002"/>
    <w:rsid w:val="52D71D6C"/>
    <w:rsid w:val="52DF63C9"/>
    <w:rsid w:val="52E7560A"/>
    <w:rsid w:val="53009252"/>
    <w:rsid w:val="53049E5A"/>
    <w:rsid w:val="532CE084"/>
    <w:rsid w:val="5368F4D8"/>
    <w:rsid w:val="539E5AB0"/>
    <w:rsid w:val="53B850C6"/>
    <w:rsid w:val="53C324B8"/>
    <w:rsid w:val="53FBF2E3"/>
    <w:rsid w:val="5407BFA8"/>
    <w:rsid w:val="540F6373"/>
    <w:rsid w:val="541161BA"/>
    <w:rsid w:val="542AF628"/>
    <w:rsid w:val="54325F4A"/>
    <w:rsid w:val="5466078A"/>
    <w:rsid w:val="54BBE500"/>
    <w:rsid w:val="54CCB2B2"/>
    <w:rsid w:val="54D818AF"/>
    <w:rsid w:val="5501C064"/>
    <w:rsid w:val="5571BEA1"/>
    <w:rsid w:val="559C7CF4"/>
    <w:rsid w:val="55AFD97C"/>
    <w:rsid w:val="55BABAA6"/>
    <w:rsid w:val="55BCB6CF"/>
    <w:rsid w:val="56027E90"/>
    <w:rsid w:val="565A1D51"/>
    <w:rsid w:val="5695F847"/>
    <w:rsid w:val="5699007E"/>
    <w:rsid w:val="570623E9"/>
    <w:rsid w:val="573A77FB"/>
    <w:rsid w:val="5765484C"/>
    <w:rsid w:val="57789AC6"/>
    <w:rsid w:val="577EB7DC"/>
    <w:rsid w:val="57B37626"/>
    <w:rsid w:val="57D932F1"/>
    <w:rsid w:val="58061A46"/>
    <w:rsid w:val="58677242"/>
    <w:rsid w:val="58D83261"/>
    <w:rsid w:val="58FCE99A"/>
    <w:rsid w:val="58FCF3E6"/>
    <w:rsid w:val="590BAB46"/>
    <w:rsid w:val="596D15CC"/>
    <w:rsid w:val="598303B2"/>
    <w:rsid w:val="5993765A"/>
    <w:rsid w:val="59BD3216"/>
    <w:rsid w:val="59E6BAAF"/>
    <w:rsid w:val="5A2C7390"/>
    <w:rsid w:val="5A486BCC"/>
    <w:rsid w:val="5A53FF54"/>
    <w:rsid w:val="5AA1DF84"/>
    <w:rsid w:val="5AB217E1"/>
    <w:rsid w:val="5AE2B8B3"/>
    <w:rsid w:val="5AFBB52F"/>
    <w:rsid w:val="5B052553"/>
    <w:rsid w:val="5B10BDCC"/>
    <w:rsid w:val="5B332AFC"/>
    <w:rsid w:val="5B3C2D84"/>
    <w:rsid w:val="5B3D8D65"/>
    <w:rsid w:val="5B577C11"/>
    <w:rsid w:val="5B6B6836"/>
    <w:rsid w:val="5B93810E"/>
    <w:rsid w:val="5B94CF4D"/>
    <w:rsid w:val="5C45837A"/>
    <w:rsid w:val="5C6E5502"/>
    <w:rsid w:val="5CA3A8E4"/>
    <w:rsid w:val="5CDDC09F"/>
    <w:rsid w:val="5CFA5209"/>
    <w:rsid w:val="5D134D18"/>
    <w:rsid w:val="5D274BEC"/>
    <w:rsid w:val="5D407277"/>
    <w:rsid w:val="5D4DA6CC"/>
    <w:rsid w:val="5E2DBC94"/>
    <w:rsid w:val="5E473666"/>
    <w:rsid w:val="5E6233C7"/>
    <w:rsid w:val="5EB0F3DA"/>
    <w:rsid w:val="5ECA07EA"/>
    <w:rsid w:val="5EE3B9B7"/>
    <w:rsid w:val="5F0957BC"/>
    <w:rsid w:val="5F391637"/>
    <w:rsid w:val="5F40F1FB"/>
    <w:rsid w:val="5F479E32"/>
    <w:rsid w:val="5F87A800"/>
    <w:rsid w:val="5F8FF0F1"/>
    <w:rsid w:val="60FB19D3"/>
    <w:rsid w:val="61500C30"/>
    <w:rsid w:val="61C3DD36"/>
    <w:rsid w:val="61CF0E02"/>
    <w:rsid w:val="61FD83FF"/>
    <w:rsid w:val="62376093"/>
    <w:rsid w:val="6269C31B"/>
    <w:rsid w:val="627FA99C"/>
    <w:rsid w:val="62D8F367"/>
    <w:rsid w:val="62ED39B4"/>
    <w:rsid w:val="63066457"/>
    <w:rsid w:val="63187D3C"/>
    <w:rsid w:val="635FAD97"/>
    <w:rsid w:val="6372AB22"/>
    <w:rsid w:val="638D30D8"/>
    <w:rsid w:val="63A42926"/>
    <w:rsid w:val="63AE41BB"/>
    <w:rsid w:val="63B6E395"/>
    <w:rsid w:val="63D330F4"/>
    <w:rsid w:val="63FC1CFE"/>
    <w:rsid w:val="645D172C"/>
    <w:rsid w:val="645ED3A1"/>
    <w:rsid w:val="64BE2A24"/>
    <w:rsid w:val="64F7DC43"/>
    <w:rsid w:val="64F8ADDB"/>
    <w:rsid w:val="64FD0E20"/>
    <w:rsid w:val="6507DCAB"/>
    <w:rsid w:val="65121872"/>
    <w:rsid w:val="6529A4B6"/>
    <w:rsid w:val="654583E7"/>
    <w:rsid w:val="65B9B3D3"/>
    <w:rsid w:val="666493F3"/>
    <w:rsid w:val="66B2DC67"/>
    <w:rsid w:val="66E1CBB7"/>
    <w:rsid w:val="67558434"/>
    <w:rsid w:val="6793EE91"/>
    <w:rsid w:val="67A4AD85"/>
    <w:rsid w:val="680C63BF"/>
    <w:rsid w:val="6810BF43"/>
    <w:rsid w:val="682A2CD9"/>
    <w:rsid w:val="682C8844"/>
    <w:rsid w:val="68344BCD"/>
    <w:rsid w:val="68475A97"/>
    <w:rsid w:val="6854CD1A"/>
    <w:rsid w:val="688E76A5"/>
    <w:rsid w:val="68D58D12"/>
    <w:rsid w:val="690AD628"/>
    <w:rsid w:val="69407DD4"/>
    <w:rsid w:val="6942837C"/>
    <w:rsid w:val="6966B0B4"/>
    <w:rsid w:val="69C8214D"/>
    <w:rsid w:val="69D548C0"/>
    <w:rsid w:val="69DC3BBA"/>
    <w:rsid w:val="69F29A69"/>
    <w:rsid w:val="69FD0B73"/>
    <w:rsid w:val="6A1EB79C"/>
    <w:rsid w:val="6A3C4482"/>
    <w:rsid w:val="6A5075A4"/>
    <w:rsid w:val="6A5615C7"/>
    <w:rsid w:val="6A5CDD55"/>
    <w:rsid w:val="6A66BC2E"/>
    <w:rsid w:val="6A67D5FB"/>
    <w:rsid w:val="6AAD3E8F"/>
    <w:rsid w:val="6ACF33FB"/>
    <w:rsid w:val="6B0E780A"/>
    <w:rsid w:val="6B25560B"/>
    <w:rsid w:val="6B3E395D"/>
    <w:rsid w:val="6B48778D"/>
    <w:rsid w:val="6B80CFE8"/>
    <w:rsid w:val="6B8644D8"/>
    <w:rsid w:val="6B9B5639"/>
    <w:rsid w:val="6C081F75"/>
    <w:rsid w:val="6C1781F8"/>
    <w:rsid w:val="6C24C292"/>
    <w:rsid w:val="6C3682A1"/>
    <w:rsid w:val="6C73CAB4"/>
    <w:rsid w:val="6CF0F41A"/>
    <w:rsid w:val="6CF9687C"/>
    <w:rsid w:val="6D000503"/>
    <w:rsid w:val="6D387231"/>
    <w:rsid w:val="6D80BE40"/>
    <w:rsid w:val="6D9CE2C0"/>
    <w:rsid w:val="6E1855B0"/>
    <w:rsid w:val="6E54743A"/>
    <w:rsid w:val="6E93B827"/>
    <w:rsid w:val="6EA0C7EC"/>
    <w:rsid w:val="6EBAFD8E"/>
    <w:rsid w:val="6F09C248"/>
    <w:rsid w:val="6F28141B"/>
    <w:rsid w:val="6F3F5149"/>
    <w:rsid w:val="6F70996D"/>
    <w:rsid w:val="6F811958"/>
    <w:rsid w:val="702604F5"/>
    <w:rsid w:val="70398534"/>
    <w:rsid w:val="70510B91"/>
    <w:rsid w:val="7054590C"/>
    <w:rsid w:val="70706F44"/>
    <w:rsid w:val="70A971E0"/>
    <w:rsid w:val="70D5E16C"/>
    <w:rsid w:val="70DE6B1C"/>
    <w:rsid w:val="711161B9"/>
    <w:rsid w:val="723631DC"/>
    <w:rsid w:val="72733136"/>
    <w:rsid w:val="72DD5BFB"/>
    <w:rsid w:val="72DE70A0"/>
    <w:rsid w:val="730B81A9"/>
    <w:rsid w:val="73308414"/>
    <w:rsid w:val="734F44D9"/>
    <w:rsid w:val="7353ABA3"/>
    <w:rsid w:val="7406111D"/>
    <w:rsid w:val="7460A13E"/>
    <w:rsid w:val="750E3455"/>
    <w:rsid w:val="750EA1D2"/>
    <w:rsid w:val="75586EA3"/>
    <w:rsid w:val="75A534C8"/>
    <w:rsid w:val="75ABD401"/>
    <w:rsid w:val="75AEEB4F"/>
    <w:rsid w:val="75BB2D7E"/>
    <w:rsid w:val="7613ED3A"/>
    <w:rsid w:val="779E3526"/>
    <w:rsid w:val="77B32E8A"/>
    <w:rsid w:val="78138500"/>
    <w:rsid w:val="7847D240"/>
    <w:rsid w:val="78B5BC9E"/>
    <w:rsid w:val="792863BC"/>
    <w:rsid w:val="793916E5"/>
    <w:rsid w:val="793EE3E5"/>
    <w:rsid w:val="795168F5"/>
    <w:rsid w:val="7956DB35"/>
    <w:rsid w:val="7967268F"/>
    <w:rsid w:val="797A2A3F"/>
    <w:rsid w:val="79C6A0BF"/>
    <w:rsid w:val="79C95AD2"/>
    <w:rsid w:val="79CFCEC0"/>
    <w:rsid w:val="7A08642F"/>
    <w:rsid w:val="7A38CC2E"/>
    <w:rsid w:val="7A6A5095"/>
    <w:rsid w:val="7B3AE7FC"/>
    <w:rsid w:val="7B417FB6"/>
    <w:rsid w:val="7BC49642"/>
    <w:rsid w:val="7BD7A794"/>
    <w:rsid w:val="7C229DAD"/>
    <w:rsid w:val="7C41F3A6"/>
    <w:rsid w:val="7C8042C8"/>
    <w:rsid w:val="7CB7661F"/>
    <w:rsid w:val="7CE18255"/>
    <w:rsid w:val="7D1E9EFD"/>
    <w:rsid w:val="7D2A397C"/>
    <w:rsid w:val="7D6231C7"/>
    <w:rsid w:val="7D6B9488"/>
    <w:rsid w:val="7D99B821"/>
    <w:rsid w:val="7DEABF9F"/>
    <w:rsid w:val="7E134B3B"/>
    <w:rsid w:val="7E14B5C7"/>
    <w:rsid w:val="7E2393E3"/>
    <w:rsid w:val="7E29E029"/>
    <w:rsid w:val="7E36E983"/>
    <w:rsid w:val="7E6C6531"/>
    <w:rsid w:val="7E6FFC99"/>
    <w:rsid w:val="7E71EAA6"/>
    <w:rsid w:val="7EDB5EDF"/>
    <w:rsid w:val="7F1A29A7"/>
    <w:rsid w:val="7F7465BE"/>
    <w:rsid w:val="7FBF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3B2888"/>
  <w15:docId w15:val="{BFB35B06-1004-40C8-8488-1E756400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7234"/>
    <w:rPr>
      <w:color w:val="0000FF"/>
      <w:u w:val="single"/>
      <w:shd w:val="clear" w:color="auto" w:fill="auto"/>
    </w:rPr>
  </w:style>
  <w:style w:type="paragraph" w:customStyle="1" w:styleId="CRSeparator">
    <w:name w:val="CR Separator"/>
    <w:basedOn w:val="Normal"/>
    <w:link w:val="CRSeparatorChar"/>
    <w:rsid w:val="00A06607"/>
    <w:pPr>
      <w:keepNext/>
      <w:pBdr>
        <w:top w:val="single" w:sz="4" w:space="1" w:color="auto"/>
      </w:pBdr>
      <w:spacing w:before="240"/>
      <w:ind w:right="40"/>
    </w:pPr>
  </w:style>
  <w:style w:type="character" w:customStyle="1" w:styleId="TitrearticleChar">
    <w:name w:val="Titre article Char"/>
    <w:basedOn w:val="DefaultParagraphFont"/>
    <w:rsid w:val="00A06607"/>
    <w:rPr>
      <w:rFonts w:ascii="Times New Roman" w:hAnsi="Times New Roman" w:cs="Times New Roman"/>
      <w:i/>
      <w:sz w:val="24"/>
      <w:lang w:val="en-GB"/>
    </w:rPr>
  </w:style>
  <w:style w:type="character" w:customStyle="1" w:styleId="CRSeparatorChar">
    <w:name w:val="CR Separator Char"/>
    <w:basedOn w:val="TitrearticleChar"/>
    <w:link w:val="CRSeparator"/>
    <w:rsid w:val="00A06607"/>
    <w:rPr>
      <w:rFonts w:ascii="Times New Roman" w:hAnsi="Times New Roman" w:cs="Times New Roman"/>
      <w:i w:val="0"/>
      <w:sz w:val="24"/>
      <w:lang w:val="en-GB"/>
    </w:rPr>
  </w:style>
  <w:style w:type="paragraph" w:customStyle="1" w:styleId="CRReference">
    <w:name w:val="CR Reference"/>
    <w:basedOn w:val="Normal"/>
    <w:link w:val="CRReferenceChar"/>
    <w:rsid w:val="00A06607"/>
    <w:pPr>
      <w:keepNext/>
      <w:pBdr>
        <w:top w:val="single" w:sz="4" w:space="1" w:color="auto"/>
        <w:left w:val="single" w:sz="4" w:space="2" w:color="auto"/>
        <w:bottom w:val="single" w:sz="4" w:space="1" w:color="auto"/>
        <w:right w:val="single" w:sz="4" w:space="0" w:color="auto"/>
      </w:pBdr>
      <w:spacing w:after="0"/>
      <w:ind w:left="5669" w:right="40"/>
    </w:pPr>
  </w:style>
  <w:style w:type="character" w:customStyle="1" w:styleId="CRReferenceChar">
    <w:name w:val="CR Reference Char"/>
    <w:basedOn w:val="TitrearticleChar"/>
    <w:link w:val="CRReference"/>
    <w:rsid w:val="00A06607"/>
    <w:rPr>
      <w:rFonts w:ascii="Times New Roman" w:hAnsi="Times New Roman" w:cs="Times New Roman"/>
      <w:i w:val="0"/>
      <w:sz w:val="24"/>
      <w:lang w:val="en-GB"/>
    </w:rPr>
  </w:style>
  <w:style w:type="character" w:customStyle="1" w:styleId="CRMarker">
    <w:name w:val="CR Marker"/>
    <w:basedOn w:val="DefaultParagraphFont"/>
    <w:rsid w:val="00A06607"/>
    <w:rPr>
      <w:rFonts w:ascii="Wingdings" w:hAnsi="Wingdings"/>
    </w:rPr>
  </w:style>
  <w:style w:type="character" w:customStyle="1" w:styleId="CRDeleted">
    <w:name w:val="CR Deleted"/>
    <w:basedOn w:val="DefaultParagraphFont"/>
    <w:rsid w:val="00F12155"/>
    <w:rPr>
      <w:rFonts w:eastAsiaTheme="minorHAnsi"/>
      <w:strike w:val="0"/>
      <w:dstrike/>
      <w:color w:val="auto"/>
      <w:sz w:val="24"/>
      <w:szCs w:val="22"/>
    </w:rPr>
  </w:style>
  <w:style w:type="character" w:customStyle="1" w:styleId="CRRefNum">
    <w:name w:val="CR RefNum"/>
    <w:basedOn w:val="DefaultParagraphFont"/>
    <w:rsid w:val="00F009D9"/>
    <w:rPr>
      <w:vertAlign w:val="subscript"/>
    </w:rPr>
  </w:style>
  <w:style w:type="paragraph" w:styleId="ListBullet">
    <w:name w:val="List Bullet"/>
    <w:basedOn w:val="Normal"/>
    <w:uiPriority w:val="99"/>
    <w:semiHidden/>
    <w:unhideWhenUsed/>
    <w:rsid w:val="00900852"/>
    <w:pPr>
      <w:numPr>
        <w:numId w:val="1"/>
      </w:numPr>
      <w:contextualSpacing/>
    </w:pPr>
  </w:style>
  <w:style w:type="paragraph" w:styleId="ListBullet2">
    <w:name w:val="List Bullet 2"/>
    <w:basedOn w:val="Normal"/>
    <w:uiPriority w:val="99"/>
    <w:semiHidden/>
    <w:unhideWhenUsed/>
    <w:rsid w:val="00900852"/>
    <w:pPr>
      <w:numPr>
        <w:numId w:val="2"/>
      </w:numPr>
      <w:contextualSpacing/>
    </w:pPr>
  </w:style>
  <w:style w:type="paragraph" w:styleId="ListBullet3">
    <w:name w:val="List Bullet 3"/>
    <w:basedOn w:val="Normal"/>
    <w:uiPriority w:val="99"/>
    <w:semiHidden/>
    <w:unhideWhenUsed/>
    <w:rsid w:val="00900852"/>
    <w:pPr>
      <w:numPr>
        <w:numId w:val="3"/>
      </w:numPr>
      <w:contextualSpacing/>
    </w:pPr>
  </w:style>
  <w:style w:type="paragraph" w:styleId="ListBullet4">
    <w:name w:val="List Bullet 4"/>
    <w:basedOn w:val="Normal"/>
    <w:uiPriority w:val="99"/>
    <w:semiHidden/>
    <w:unhideWhenUsed/>
    <w:rsid w:val="00900852"/>
    <w:pPr>
      <w:numPr>
        <w:numId w:val="4"/>
      </w:numPr>
      <w:contextualSpacing/>
    </w:pPr>
  </w:style>
  <w:style w:type="character" w:customStyle="1" w:styleId="CRMinorChangeAdded">
    <w:name w:val="CR Minor Change Added"/>
    <w:basedOn w:val="DefaultParagraphFont"/>
    <w:rsid w:val="00900852"/>
    <w:rPr>
      <w:rFonts w:eastAsiaTheme="minorHAnsi"/>
      <w:b w:val="0"/>
      <w:color w:val="auto"/>
      <w:szCs w:val="22"/>
      <w:u w:val="double"/>
    </w:rPr>
  </w:style>
  <w:style w:type="character" w:customStyle="1" w:styleId="super">
    <w:name w:val="super"/>
    <w:basedOn w:val="DefaultParagraphFont"/>
    <w:rsid w:val="00A00D2A"/>
  </w:style>
  <w:style w:type="paragraph" w:customStyle="1" w:styleId="Normal3">
    <w:name w:val="Normal3"/>
    <w:basedOn w:val="Normal"/>
    <w:rsid w:val="00A00D2A"/>
    <w:pPr>
      <w:spacing w:before="100" w:beforeAutospacing="1" w:after="100" w:afterAutospacing="1"/>
    </w:pPr>
    <w:rPr>
      <w:rFonts w:eastAsia="Times New Roman"/>
      <w:szCs w:val="24"/>
      <w:lang w:val="en-IE" w:eastAsia="en-IE"/>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List1,lp1"/>
    <w:basedOn w:val="Normal"/>
    <w:link w:val="ListParagraphChar"/>
    <w:uiPriority w:val="34"/>
    <w:qFormat/>
    <w:rsid w:val="00F94085"/>
    <w:pPr>
      <w:ind w:left="720"/>
      <w:contextualSpacing/>
    </w:pPr>
  </w:style>
  <w:style w:type="character" w:styleId="CommentReference">
    <w:name w:val="annotation reference"/>
    <w:basedOn w:val="DefaultParagraphFont"/>
    <w:uiPriority w:val="99"/>
    <w:semiHidden/>
    <w:unhideWhenUsed/>
    <w:rsid w:val="00737E65"/>
    <w:rPr>
      <w:sz w:val="16"/>
      <w:szCs w:val="16"/>
    </w:rPr>
  </w:style>
  <w:style w:type="paragraph" w:styleId="CommentText">
    <w:name w:val="annotation text"/>
    <w:basedOn w:val="Normal"/>
    <w:link w:val="CommentTextChar"/>
    <w:uiPriority w:val="99"/>
    <w:unhideWhenUsed/>
    <w:rsid w:val="00737E65"/>
    <w:rPr>
      <w:sz w:val="20"/>
      <w:szCs w:val="20"/>
    </w:rPr>
  </w:style>
  <w:style w:type="character" w:customStyle="1" w:styleId="CommentTextChar">
    <w:name w:val="Comment Text Char"/>
    <w:basedOn w:val="DefaultParagraphFont"/>
    <w:link w:val="CommentText"/>
    <w:uiPriority w:val="99"/>
    <w:rsid w:val="00737E65"/>
    <w:rPr>
      <w:sz w:val="20"/>
      <w:szCs w:val="20"/>
    </w:rPr>
  </w:style>
  <w:style w:type="character" w:customStyle="1" w:styleId="CRMinorChangeDeleted">
    <w:name w:val="CR Minor Change Deleted"/>
    <w:basedOn w:val="DefaultParagraphFont"/>
    <w:rsid w:val="00540623"/>
    <w:rPr>
      <w:strike w:val="0"/>
      <w:dstrike/>
      <w:u w:val="double"/>
    </w:rPr>
  </w:style>
  <w:style w:type="character" w:customStyle="1" w:styleId="UnresolvedMention1">
    <w:name w:val="Unresolved Mention1"/>
    <w:basedOn w:val="DefaultParagraphFont"/>
    <w:uiPriority w:val="99"/>
    <w:semiHidden/>
    <w:unhideWhenUsed/>
    <w:rsid w:val="00FF0405"/>
    <w:rPr>
      <w:color w:val="605E5C"/>
      <w:shd w:val="clear" w:color="auto" w:fill="E1DFDD"/>
    </w:rPr>
  </w:style>
  <w:style w:type="paragraph" w:customStyle="1" w:styleId="li">
    <w:name w:val="li"/>
    <w:basedOn w:val="Normal"/>
    <w:rsid w:val="00EB589F"/>
    <w:pPr>
      <w:spacing w:before="100" w:beforeAutospacing="1" w:after="100" w:afterAutospacing="1"/>
    </w:pPr>
    <w:rPr>
      <w:rFonts w:eastAsia="Times New Roman"/>
      <w:szCs w:val="24"/>
      <w:lang w:val="en-IE" w:eastAsia="en-IE"/>
    </w:rPr>
  </w:style>
  <w:style w:type="paragraph" w:customStyle="1" w:styleId="text10">
    <w:name w:val="text1"/>
    <w:basedOn w:val="Normal"/>
    <w:rsid w:val="00EB589F"/>
    <w:pPr>
      <w:spacing w:before="100" w:beforeAutospacing="1" w:after="100" w:afterAutospacing="1"/>
    </w:pPr>
    <w:rPr>
      <w:rFonts w:eastAsia="Times New Roman"/>
      <w:szCs w:val="24"/>
      <w:lang w:val="en-IE" w:eastAsia="en-IE"/>
    </w:rPr>
  </w:style>
  <w:style w:type="character" w:customStyle="1" w:styleId="num">
    <w:name w:val="num"/>
    <w:basedOn w:val="DefaultParagraphFont"/>
    <w:rsid w:val="00EB589F"/>
  </w:style>
  <w:style w:type="character" w:customStyle="1" w:styleId="normaltextrun">
    <w:name w:val="normaltextrun"/>
    <w:basedOn w:val="DefaultParagraphFont"/>
    <w:rsid w:val="005F7894"/>
  </w:style>
  <w:style w:type="character" w:customStyle="1" w:styleId="eop">
    <w:name w:val="eop"/>
    <w:basedOn w:val="DefaultParagraphFont"/>
    <w:rsid w:val="005F7894"/>
  </w:style>
  <w:style w:type="paragraph" w:customStyle="1" w:styleId="paragraph">
    <w:name w:val="paragraph"/>
    <w:basedOn w:val="Normal"/>
    <w:rsid w:val="0038136A"/>
    <w:pPr>
      <w:spacing w:before="100" w:beforeAutospacing="1" w:after="100" w:afterAutospacing="1"/>
    </w:pPr>
    <w:rPr>
      <w:rFonts w:eastAsia="Times New Roman"/>
      <w:szCs w:val="24"/>
      <w:lang w:val="en-IE" w:eastAsia="en-IE"/>
    </w:rPr>
  </w:style>
  <w:style w:type="table" w:styleId="TableGrid">
    <w:name w:val="Table Grid"/>
    <w:basedOn w:val="TableNormal"/>
    <w:rsid w:val="00662AA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FC1B57"/>
  </w:style>
  <w:style w:type="paragraph" w:customStyle="1" w:styleId="Normal1">
    <w:name w:val="Normal1"/>
    <w:basedOn w:val="Normal"/>
    <w:rsid w:val="00E83EEC"/>
    <w:pPr>
      <w:spacing w:before="100" w:beforeAutospacing="1" w:after="100" w:afterAutospacing="1"/>
    </w:pPr>
    <w:rPr>
      <w:rFonts w:eastAsia="Times New Roman"/>
      <w:szCs w:val="24"/>
      <w:lang w:val="en-IE" w:eastAsia="en-IE"/>
    </w:rPr>
  </w:style>
  <w:style w:type="paragraph" w:styleId="CommentSubject">
    <w:name w:val="annotation subject"/>
    <w:basedOn w:val="CommentText"/>
    <w:next w:val="CommentText"/>
    <w:link w:val="CommentSubjectChar"/>
    <w:uiPriority w:val="99"/>
    <w:semiHidden/>
    <w:unhideWhenUsed/>
    <w:rsid w:val="0014771D"/>
    <w:rPr>
      <w:b/>
      <w:bCs/>
    </w:rPr>
  </w:style>
  <w:style w:type="character" w:customStyle="1" w:styleId="CommentSubjectChar">
    <w:name w:val="Comment Subject Char"/>
    <w:basedOn w:val="CommentTextChar"/>
    <w:link w:val="CommentSubject"/>
    <w:uiPriority w:val="99"/>
    <w:semiHidden/>
    <w:rsid w:val="0014771D"/>
    <w:rPr>
      <w:b/>
      <w:bCs/>
      <w:sz w:val="20"/>
      <w:szCs w:val="20"/>
      <w:lang w:val="en-GB"/>
    </w:rPr>
  </w:style>
  <w:style w:type="paragraph" w:styleId="Revision">
    <w:name w:val="Revision"/>
    <w:hidden/>
    <w:uiPriority w:val="99"/>
    <w:semiHidden/>
    <w:rsid w:val="009845DA"/>
    <w:pPr>
      <w:spacing w:after="0" w:line="240" w:lineRule="auto"/>
    </w:pPr>
    <w:rPr>
      <w:lang w:val="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lp1 Char"/>
    <w:basedOn w:val="DefaultParagraphFont"/>
    <w:link w:val="ListParagraph"/>
    <w:uiPriority w:val="34"/>
    <w:qFormat/>
    <w:locked/>
    <w:rsid w:val="00940D80"/>
    <w:rPr>
      <w:lang w:val="en-GB"/>
    </w:rPr>
  </w:style>
  <w:style w:type="character" w:customStyle="1" w:styleId="UnresolvedMention10">
    <w:name w:val="Unresolved Mention1"/>
    <w:basedOn w:val="DefaultParagraphFont"/>
    <w:uiPriority w:val="99"/>
    <w:semiHidden/>
    <w:unhideWhenUsed/>
    <w:rsid w:val="000E02BB"/>
    <w:rPr>
      <w:color w:val="605E5C"/>
      <w:shd w:val="clear" w:color="auto" w:fill="E1DFDD"/>
    </w:rPr>
  </w:style>
  <w:style w:type="paragraph" w:styleId="BalloonText">
    <w:name w:val="Balloon Text"/>
    <w:basedOn w:val="Normal"/>
    <w:link w:val="BalloonTextChar"/>
    <w:uiPriority w:val="99"/>
    <w:semiHidden/>
    <w:unhideWhenUsed/>
    <w:rsid w:val="000E02B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2BB"/>
    <w:rPr>
      <w:rFonts w:ascii="Segoe UI" w:hAnsi="Segoe UI" w:cs="Segoe UI"/>
      <w:sz w:val="18"/>
      <w:szCs w:val="18"/>
      <w:lang w:val="en-GB"/>
    </w:rPr>
  </w:style>
  <w:style w:type="character" w:customStyle="1" w:styleId="Mention1">
    <w:name w:val="Mention1"/>
    <w:basedOn w:val="DefaultParagraphFont"/>
    <w:uiPriority w:val="99"/>
    <w:unhideWhenUsed/>
    <w:rsid w:val="000E02BB"/>
    <w:rPr>
      <w:color w:val="2B579A"/>
      <w:shd w:val="clear" w:color="auto" w:fill="E1DFDD"/>
    </w:rPr>
  </w:style>
  <w:style w:type="character" w:styleId="Emphasis">
    <w:name w:val="Emphasis"/>
    <w:basedOn w:val="DefaultParagraphFont"/>
    <w:uiPriority w:val="20"/>
    <w:qFormat/>
    <w:rsid w:val="00CA0641"/>
    <w:rPr>
      <w:i/>
      <w:iCs/>
    </w:rPr>
  </w:style>
  <w:style w:type="character" w:customStyle="1" w:styleId="CRRefonteDeleted">
    <w:name w:val="CR Refonte Deleted"/>
    <w:basedOn w:val="DefaultParagraphFont"/>
    <w:rsid w:val="00CA0641"/>
    <w:rPr>
      <w:strike w:val="0"/>
      <w:dstrike/>
      <w:color w:val="auto"/>
    </w:rPr>
  </w:style>
  <w:style w:type="character" w:styleId="UnresolvedMention">
    <w:name w:val="Unresolved Mention"/>
    <w:basedOn w:val="DefaultParagraphFont"/>
    <w:uiPriority w:val="99"/>
    <w:semiHidden/>
    <w:unhideWhenUsed/>
    <w:rsid w:val="00ED2CD9"/>
    <w:rPr>
      <w:color w:val="605E5C"/>
      <w:shd w:val="clear" w:color="auto" w:fill="E1DFDD"/>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83070">
      <w:bodyDiv w:val="1"/>
      <w:marLeft w:val="0"/>
      <w:marRight w:val="0"/>
      <w:marTop w:val="0"/>
      <w:marBottom w:val="0"/>
      <w:divBdr>
        <w:top w:val="none" w:sz="0" w:space="0" w:color="auto"/>
        <w:left w:val="none" w:sz="0" w:space="0" w:color="auto"/>
        <w:bottom w:val="none" w:sz="0" w:space="0" w:color="auto"/>
        <w:right w:val="none" w:sz="0" w:space="0" w:color="auto"/>
      </w:divBdr>
      <w:divsChild>
        <w:div w:id="1124040303">
          <w:marLeft w:val="0"/>
          <w:marRight w:val="0"/>
          <w:marTop w:val="0"/>
          <w:marBottom w:val="0"/>
          <w:divBdr>
            <w:top w:val="none" w:sz="0" w:space="0" w:color="auto"/>
            <w:left w:val="none" w:sz="0" w:space="0" w:color="auto"/>
            <w:bottom w:val="none" w:sz="0" w:space="0" w:color="auto"/>
            <w:right w:val="none" w:sz="0" w:space="0" w:color="auto"/>
          </w:divBdr>
          <w:divsChild>
            <w:div w:id="2011835146">
              <w:marLeft w:val="0"/>
              <w:marRight w:val="0"/>
              <w:marTop w:val="0"/>
              <w:marBottom w:val="0"/>
              <w:divBdr>
                <w:top w:val="none" w:sz="0" w:space="0" w:color="auto"/>
                <w:left w:val="none" w:sz="0" w:space="0" w:color="auto"/>
                <w:bottom w:val="none" w:sz="0" w:space="0" w:color="auto"/>
                <w:right w:val="none" w:sz="0" w:space="0" w:color="auto"/>
              </w:divBdr>
              <w:divsChild>
                <w:div w:id="20874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6455">
      <w:bodyDiv w:val="1"/>
      <w:marLeft w:val="0"/>
      <w:marRight w:val="0"/>
      <w:marTop w:val="0"/>
      <w:marBottom w:val="0"/>
      <w:divBdr>
        <w:top w:val="none" w:sz="0" w:space="0" w:color="auto"/>
        <w:left w:val="none" w:sz="0" w:space="0" w:color="auto"/>
        <w:bottom w:val="none" w:sz="0" w:space="0" w:color="auto"/>
        <w:right w:val="none" w:sz="0" w:space="0" w:color="auto"/>
      </w:divBdr>
    </w:div>
    <w:div w:id="179783026">
      <w:bodyDiv w:val="1"/>
      <w:marLeft w:val="0"/>
      <w:marRight w:val="0"/>
      <w:marTop w:val="0"/>
      <w:marBottom w:val="0"/>
      <w:divBdr>
        <w:top w:val="none" w:sz="0" w:space="0" w:color="auto"/>
        <w:left w:val="none" w:sz="0" w:space="0" w:color="auto"/>
        <w:bottom w:val="none" w:sz="0" w:space="0" w:color="auto"/>
        <w:right w:val="none" w:sz="0" w:space="0" w:color="auto"/>
      </w:divBdr>
      <w:divsChild>
        <w:div w:id="168175772">
          <w:marLeft w:val="0"/>
          <w:marRight w:val="0"/>
          <w:marTop w:val="0"/>
          <w:marBottom w:val="0"/>
          <w:divBdr>
            <w:top w:val="none" w:sz="0" w:space="0" w:color="auto"/>
            <w:left w:val="none" w:sz="0" w:space="0" w:color="auto"/>
            <w:bottom w:val="none" w:sz="0" w:space="0" w:color="auto"/>
            <w:right w:val="none" w:sz="0" w:space="0" w:color="auto"/>
          </w:divBdr>
        </w:div>
        <w:div w:id="796408588">
          <w:marLeft w:val="0"/>
          <w:marRight w:val="0"/>
          <w:marTop w:val="0"/>
          <w:marBottom w:val="0"/>
          <w:divBdr>
            <w:top w:val="none" w:sz="0" w:space="0" w:color="auto"/>
            <w:left w:val="none" w:sz="0" w:space="0" w:color="auto"/>
            <w:bottom w:val="none" w:sz="0" w:space="0" w:color="auto"/>
            <w:right w:val="none" w:sz="0" w:space="0" w:color="auto"/>
          </w:divBdr>
        </w:div>
        <w:div w:id="1447233350">
          <w:marLeft w:val="0"/>
          <w:marRight w:val="0"/>
          <w:marTop w:val="0"/>
          <w:marBottom w:val="0"/>
          <w:divBdr>
            <w:top w:val="none" w:sz="0" w:space="0" w:color="auto"/>
            <w:left w:val="none" w:sz="0" w:space="0" w:color="auto"/>
            <w:bottom w:val="none" w:sz="0" w:space="0" w:color="auto"/>
            <w:right w:val="none" w:sz="0" w:space="0" w:color="auto"/>
          </w:divBdr>
        </w:div>
      </w:divsChild>
    </w:div>
    <w:div w:id="217329630">
      <w:bodyDiv w:val="1"/>
      <w:marLeft w:val="0"/>
      <w:marRight w:val="0"/>
      <w:marTop w:val="0"/>
      <w:marBottom w:val="0"/>
      <w:divBdr>
        <w:top w:val="none" w:sz="0" w:space="0" w:color="auto"/>
        <w:left w:val="none" w:sz="0" w:space="0" w:color="auto"/>
        <w:bottom w:val="none" w:sz="0" w:space="0" w:color="auto"/>
        <w:right w:val="none" w:sz="0" w:space="0" w:color="auto"/>
      </w:divBdr>
      <w:divsChild>
        <w:div w:id="30811002">
          <w:marLeft w:val="0"/>
          <w:marRight w:val="0"/>
          <w:marTop w:val="0"/>
          <w:marBottom w:val="0"/>
          <w:divBdr>
            <w:top w:val="none" w:sz="0" w:space="0" w:color="auto"/>
            <w:left w:val="none" w:sz="0" w:space="0" w:color="auto"/>
            <w:bottom w:val="none" w:sz="0" w:space="0" w:color="auto"/>
            <w:right w:val="none" w:sz="0" w:space="0" w:color="auto"/>
          </w:divBdr>
        </w:div>
        <w:div w:id="847133647">
          <w:marLeft w:val="0"/>
          <w:marRight w:val="0"/>
          <w:marTop w:val="0"/>
          <w:marBottom w:val="0"/>
          <w:divBdr>
            <w:top w:val="none" w:sz="0" w:space="0" w:color="auto"/>
            <w:left w:val="none" w:sz="0" w:space="0" w:color="auto"/>
            <w:bottom w:val="none" w:sz="0" w:space="0" w:color="auto"/>
            <w:right w:val="none" w:sz="0" w:space="0" w:color="auto"/>
          </w:divBdr>
        </w:div>
      </w:divsChild>
    </w:div>
    <w:div w:id="240792276">
      <w:bodyDiv w:val="1"/>
      <w:marLeft w:val="0"/>
      <w:marRight w:val="0"/>
      <w:marTop w:val="0"/>
      <w:marBottom w:val="0"/>
      <w:divBdr>
        <w:top w:val="none" w:sz="0" w:space="0" w:color="auto"/>
        <w:left w:val="none" w:sz="0" w:space="0" w:color="auto"/>
        <w:bottom w:val="none" w:sz="0" w:space="0" w:color="auto"/>
        <w:right w:val="none" w:sz="0" w:space="0" w:color="auto"/>
      </w:divBdr>
    </w:div>
    <w:div w:id="248663006">
      <w:bodyDiv w:val="1"/>
      <w:marLeft w:val="0"/>
      <w:marRight w:val="0"/>
      <w:marTop w:val="0"/>
      <w:marBottom w:val="0"/>
      <w:divBdr>
        <w:top w:val="none" w:sz="0" w:space="0" w:color="auto"/>
        <w:left w:val="none" w:sz="0" w:space="0" w:color="auto"/>
        <w:bottom w:val="none" w:sz="0" w:space="0" w:color="auto"/>
        <w:right w:val="none" w:sz="0" w:space="0" w:color="auto"/>
      </w:divBdr>
      <w:divsChild>
        <w:div w:id="62677198">
          <w:marLeft w:val="0"/>
          <w:marRight w:val="0"/>
          <w:marTop w:val="0"/>
          <w:marBottom w:val="0"/>
          <w:divBdr>
            <w:top w:val="none" w:sz="0" w:space="0" w:color="auto"/>
            <w:left w:val="none" w:sz="0" w:space="0" w:color="auto"/>
            <w:bottom w:val="none" w:sz="0" w:space="0" w:color="auto"/>
            <w:right w:val="none" w:sz="0" w:space="0" w:color="auto"/>
          </w:divBdr>
        </w:div>
        <w:div w:id="131601419">
          <w:marLeft w:val="0"/>
          <w:marRight w:val="0"/>
          <w:marTop w:val="0"/>
          <w:marBottom w:val="0"/>
          <w:divBdr>
            <w:top w:val="none" w:sz="0" w:space="0" w:color="auto"/>
            <w:left w:val="none" w:sz="0" w:space="0" w:color="auto"/>
            <w:bottom w:val="none" w:sz="0" w:space="0" w:color="auto"/>
            <w:right w:val="none" w:sz="0" w:space="0" w:color="auto"/>
          </w:divBdr>
        </w:div>
        <w:div w:id="203642935">
          <w:marLeft w:val="0"/>
          <w:marRight w:val="0"/>
          <w:marTop w:val="0"/>
          <w:marBottom w:val="0"/>
          <w:divBdr>
            <w:top w:val="none" w:sz="0" w:space="0" w:color="auto"/>
            <w:left w:val="none" w:sz="0" w:space="0" w:color="auto"/>
            <w:bottom w:val="none" w:sz="0" w:space="0" w:color="auto"/>
            <w:right w:val="none" w:sz="0" w:space="0" w:color="auto"/>
          </w:divBdr>
        </w:div>
        <w:div w:id="348608715">
          <w:marLeft w:val="0"/>
          <w:marRight w:val="0"/>
          <w:marTop w:val="0"/>
          <w:marBottom w:val="0"/>
          <w:divBdr>
            <w:top w:val="none" w:sz="0" w:space="0" w:color="auto"/>
            <w:left w:val="none" w:sz="0" w:space="0" w:color="auto"/>
            <w:bottom w:val="none" w:sz="0" w:space="0" w:color="auto"/>
            <w:right w:val="none" w:sz="0" w:space="0" w:color="auto"/>
          </w:divBdr>
        </w:div>
        <w:div w:id="693264683">
          <w:marLeft w:val="0"/>
          <w:marRight w:val="0"/>
          <w:marTop w:val="0"/>
          <w:marBottom w:val="0"/>
          <w:divBdr>
            <w:top w:val="none" w:sz="0" w:space="0" w:color="auto"/>
            <w:left w:val="none" w:sz="0" w:space="0" w:color="auto"/>
            <w:bottom w:val="none" w:sz="0" w:space="0" w:color="auto"/>
            <w:right w:val="none" w:sz="0" w:space="0" w:color="auto"/>
          </w:divBdr>
        </w:div>
        <w:div w:id="824736453">
          <w:marLeft w:val="0"/>
          <w:marRight w:val="0"/>
          <w:marTop w:val="0"/>
          <w:marBottom w:val="0"/>
          <w:divBdr>
            <w:top w:val="none" w:sz="0" w:space="0" w:color="auto"/>
            <w:left w:val="none" w:sz="0" w:space="0" w:color="auto"/>
            <w:bottom w:val="none" w:sz="0" w:space="0" w:color="auto"/>
            <w:right w:val="none" w:sz="0" w:space="0" w:color="auto"/>
          </w:divBdr>
        </w:div>
        <w:div w:id="1124157938">
          <w:marLeft w:val="0"/>
          <w:marRight w:val="0"/>
          <w:marTop w:val="0"/>
          <w:marBottom w:val="0"/>
          <w:divBdr>
            <w:top w:val="none" w:sz="0" w:space="0" w:color="auto"/>
            <w:left w:val="none" w:sz="0" w:space="0" w:color="auto"/>
            <w:bottom w:val="none" w:sz="0" w:space="0" w:color="auto"/>
            <w:right w:val="none" w:sz="0" w:space="0" w:color="auto"/>
          </w:divBdr>
        </w:div>
        <w:div w:id="1185944863">
          <w:marLeft w:val="0"/>
          <w:marRight w:val="0"/>
          <w:marTop w:val="0"/>
          <w:marBottom w:val="0"/>
          <w:divBdr>
            <w:top w:val="none" w:sz="0" w:space="0" w:color="auto"/>
            <w:left w:val="none" w:sz="0" w:space="0" w:color="auto"/>
            <w:bottom w:val="none" w:sz="0" w:space="0" w:color="auto"/>
            <w:right w:val="none" w:sz="0" w:space="0" w:color="auto"/>
          </w:divBdr>
        </w:div>
        <w:div w:id="1376201163">
          <w:marLeft w:val="0"/>
          <w:marRight w:val="0"/>
          <w:marTop w:val="0"/>
          <w:marBottom w:val="0"/>
          <w:divBdr>
            <w:top w:val="none" w:sz="0" w:space="0" w:color="auto"/>
            <w:left w:val="none" w:sz="0" w:space="0" w:color="auto"/>
            <w:bottom w:val="none" w:sz="0" w:space="0" w:color="auto"/>
            <w:right w:val="none" w:sz="0" w:space="0" w:color="auto"/>
          </w:divBdr>
        </w:div>
        <w:div w:id="1488207095">
          <w:marLeft w:val="0"/>
          <w:marRight w:val="0"/>
          <w:marTop w:val="0"/>
          <w:marBottom w:val="0"/>
          <w:divBdr>
            <w:top w:val="none" w:sz="0" w:space="0" w:color="auto"/>
            <w:left w:val="none" w:sz="0" w:space="0" w:color="auto"/>
            <w:bottom w:val="none" w:sz="0" w:space="0" w:color="auto"/>
            <w:right w:val="none" w:sz="0" w:space="0" w:color="auto"/>
          </w:divBdr>
        </w:div>
        <w:div w:id="1512180830">
          <w:marLeft w:val="0"/>
          <w:marRight w:val="0"/>
          <w:marTop w:val="0"/>
          <w:marBottom w:val="0"/>
          <w:divBdr>
            <w:top w:val="none" w:sz="0" w:space="0" w:color="auto"/>
            <w:left w:val="none" w:sz="0" w:space="0" w:color="auto"/>
            <w:bottom w:val="none" w:sz="0" w:space="0" w:color="auto"/>
            <w:right w:val="none" w:sz="0" w:space="0" w:color="auto"/>
          </w:divBdr>
        </w:div>
        <w:div w:id="1616524314">
          <w:marLeft w:val="0"/>
          <w:marRight w:val="0"/>
          <w:marTop w:val="0"/>
          <w:marBottom w:val="0"/>
          <w:divBdr>
            <w:top w:val="none" w:sz="0" w:space="0" w:color="auto"/>
            <w:left w:val="none" w:sz="0" w:space="0" w:color="auto"/>
            <w:bottom w:val="none" w:sz="0" w:space="0" w:color="auto"/>
            <w:right w:val="none" w:sz="0" w:space="0" w:color="auto"/>
          </w:divBdr>
        </w:div>
        <w:div w:id="1732188182">
          <w:marLeft w:val="0"/>
          <w:marRight w:val="0"/>
          <w:marTop w:val="0"/>
          <w:marBottom w:val="0"/>
          <w:divBdr>
            <w:top w:val="none" w:sz="0" w:space="0" w:color="auto"/>
            <w:left w:val="none" w:sz="0" w:space="0" w:color="auto"/>
            <w:bottom w:val="none" w:sz="0" w:space="0" w:color="auto"/>
            <w:right w:val="none" w:sz="0" w:space="0" w:color="auto"/>
          </w:divBdr>
        </w:div>
        <w:div w:id="1866558566">
          <w:marLeft w:val="0"/>
          <w:marRight w:val="0"/>
          <w:marTop w:val="0"/>
          <w:marBottom w:val="0"/>
          <w:divBdr>
            <w:top w:val="none" w:sz="0" w:space="0" w:color="auto"/>
            <w:left w:val="none" w:sz="0" w:space="0" w:color="auto"/>
            <w:bottom w:val="none" w:sz="0" w:space="0" w:color="auto"/>
            <w:right w:val="none" w:sz="0" w:space="0" w:color="auto"/>
          </w:divBdr>
        </w:div>
        <w:div w:id="1972444237">
          <w:marLeft w:val="0"/>
          <w:marRight w:val="0"/>
          <w:marTop w:val="0"/>
          <w:marBottom w:val="0"/>
          <w:divBdr>
            <w:top w:val="none" w:sz="0" w:space="0" w:color="auto"/>
            <w:left w:val="none" w:sz="0" w:space="0" w:color="auto"/>
            <w:bottom w:val="none" w:sz="0" w:space="0" w:color="auto"/>
            <w:right w:val="none" w:sz="0" w:space="0" w:color="auto"/>
          </w:divBdr>
        </w:div>
        <w:div w:id="2007858594">
          <w:marLeft w:val="0"/>
          <w:marRight w:val="0"/>
          <w:marTop w:val="0"/>
          <w:marBottom w:val="0"/>
          <w:divBdr>
            <w:top w:val="none" w:sz="0" w:space="0" w:color="auto"/>
            <w:left w:val="none" w:sz="0" w:space="0" w:color="auto"/>
            <w:bottom w:val="none" w:sz="0" w:space="0" w:color="auto"/>
            <w:right w:val="none" w:sz="0" w:space="0" w:color="auto"/>
          </w:divBdr>
        </w:div>
        <w:div w:id="2087919970">
          <w:marLeft w:val="0"/>
          <w:marRight w:val="0"/>
          <w:marTop w:val="0"/>
          <w:marBottom w:val="0"/>
          <w:divBdr>
            <w:top w:val="none" w:sz="0" w:space="0" w:color="auto"/>
            <w:left w:val="none" w:sz="0" w:space="0" w:color="auto"/>
            <w:bottom w:val="none" w:sz="0" w:space="0" w:color="auto"/>
            <w:right w:val="none" w:sz="0" w:space="0" w:color="auto"/>
          </w:divBdr>
        </w:div>
      </w:divsChild>
    </w:div>
    <w:div w:id="268514330">
      <w:bodyDiv w:val="1"/>
      <w:marLeft w:val="0"/>
      <w:marRight w:val="0"/>
      <w:marTop w:val="0"/>
      <w:marBottom w:val="0"/>
      <w:divBdr>
        <w:top w:val="none" w:sz="0" w:space="0" w:color="auto"/>
        <w:left w:val="none" w:sz="0" w:space="0" w:color="auto"/>
        <w:bottom w:val="none" w:sz="0" w:space="0" w:color="auto"/>
        <w:right w:val="none" w:sz="0" w:space="0" w:color="auto"/>
      </w:divBdr>
    </w:div>
    <w:div w:id="276449922">
      <w:bodyDiv w:val="1"/>
      <w:marLeft w:val="0"/>
      <w:marRight w:val="0"/>
      <w:marTop w:val="0"/>
      <w:marBottom w:val="0"/>
      <w:divBdr>
        <w:top w:val="none" w:sz="0" w:space="0" w:color="auto"/>
        <w:left w:val="none" w:sz="0" w:space="0" w:color="auto"/>
        <w:bottom w:val="none" w:sz="0" w:space="0" w:color="auto"/>
        <w:right w:val="none" w:sz="0" w:space="0" w:color="auto"/>
      </w:divBdr>
    </w:div>
    <w:div w:id="458914074">
      <w:bodyDiv w:val="1"/>
      <w:marLeft w:val="0"/>
      <w:marRight w:val="0"/>
      <w:marTop w:val="0"/>
      <w:marBottom w:val="0"/>
      <w:divBdr>
        <w:top w:val="none" w:sz="0" w:space="0" w:color="auto"/>
        <w:left w:val="none" w:sz="0" w:space="0" w:color="auto"/>
        <w:bottom w:val="none" w:sz="0" w:space="0" w:color="auto"/>
        <w:right w:val="none" w:sz="0" w:space="0" w:color="auto"/>
      </w:divBdr>
      <w:divsChild>
        <w:div w:id="102111269">
          <w:marLeft w:val="0"/>
          <w:marRight w:val="0"/>
          <w:marTop w:val="0"/>
          <w:marBottom w:val="0"/>
          <w:divBdr>
            <w:top w:val="none" w:sz="0" w:space="0" w:color="auto"/>
            <w:left w:val="none" w:sz="0" w:space="0" w:color="auto"/>
            <w:bottom w:val="none" w:sz="0" w:space="0" w:color="auto"/>
            <w:right w:val="none" w:sz="0" w:space="0" w:color="auto"/>
          </w:divBdr>
        </w:div>
        <w:div w:id="1408377749">
          <w:marLeft w:val="0"/>
          <w:marRight w:val="0"/>
          <w:marTop w:val="0"/>
          <w:marBottom w:val="0"/>
          <w:divBdr>
            <w:top w:val="none" w:sz="0" w:space="0" w:color="auto"/>
            <w:left w:val="none" w:sz="0" w:space="0" w:color="auto"/>
            <w:bottom w:val="none" w:sz="0" w:space="0" w:color="auto"/>
            <w:right w:val="none" w:sz="0" w:space="0" w:color="auto"/>
          </w:divBdr>
        </w:div>
      </w:divsChild>
    </w:div>
    <w:div w:id="459617214">
      <w:bodyDiv w:val="1"/>
      <w:marLeft w:val="0"/>
      <w:marRight w:val="0"/>
      <w:marTop w:val="0"/>
      <w:marBottom w:val="0"/>
      <w:divBdr>
        <w:top w:val="none" w:sz="0" w:space="0" w:color="auto"/>
        <w:left w:val="none" w:sz="0" w:space="0" w:color="auto"/>
        <w:bottom w:val="none" w:sz="0" w:space="0" w:color="auto"/>
        <w:right w:val="none" w:sz="0" w:space="0" w:color="auto"/>
      </w:divBdr>
    </w:div>
    <w:div w:id="482242280">
      <w:bodyDiv w:val="1"/>
      <w:marLeft w:val="0"/>
      <w:marRight w:val="0"/>
      <w:marTop w:val="0"/>
      <w:marBottom w:val="0"/>
      <w:divBdr>
        <w:top w:val="none" w:sz="0" w:space="0" w:color="auto"/>
        <w:left w:val="none" w:sz="0" w:space="0" w:color="auto"/>
        <w:bottom w:val="none" w:sz="0" w:space="0" w:color="auto"/>
        <w:right w:val="none" w:sz="0" w:space="0" w:color="auto"/>
      </w:divBdr>
    </w:div>
    <w:div w:id="633605233">
      <w:bodyDiv w:val="1"/>
      <w:marLeft w:val="0"/>
      <w:marRight w:val="0"/>
      <w:marTop w:val="0"/>
      <w:marBottom w:val="0"/>
      <w:divBdr>
        <w:top w:val="none" w:sz="0" w:space="0" w:color="auto"/>
        <w:left w:val="none" w:sz="0" w:space="0" w:color="auto"/>
        <w:bottom w:val="none" w:sz="0" w:space="0" w:color="auto"/>
        <w:right w:val="none" w:sz="0" w:space="0" w:color="auto"/>
      </w:divBdr>
    </w:div>
    <w:div w:id="645820113">
      <w:bodyDiv w:val="1"/>
      <w:marLeft w:val="0"/>
      <w:marRight w:val="0"/>
      <w:marTop w:val="0"/>
      <w:marBottom w:val="0"/>
      <w:divBdr>
        <w:top w:val="none" w:sz="0" w:space="0" w:color="auto"/>
        <w:left w:val="none" w:sz="0" w:space="0" w:color="auto"/>
        <w:bottom w:val="none" w:sz="0" w:space="0" w:color="auto"/>
        <w:right w:val="none" w:sz="0" w:space="0" w:color="auto"/>
      </w:divBdr>
    </w:div>
    <w:div w:id="703020232">
      <w:bodyDiv w:val="1"/>
      <w:marLeft w:val="0"/>
      <w:marRight w:val="0"/>
      <w:marTop w:val="0"/>
      <w:marBottom w:val="0"/>
      <w:divBdr>
        <w:top w:val="none" w:sz="0" w:space="0" w:color="auto"/>
        <w:left w:val="none" w:sz="0" w:space="0" w:color="auto"/>
        <w:bottom w:val="none" w:sz="0" w:space="0" w:color="auto"/>
        <w:right w:val="none" w:sz="0" w:space="0" w:color="auto"/>
      </w:divBdr>
    </w:div>
    <w:div w:id="832914414">
      <w:bodyDiv w:val="1"/>
      <w:marLeft w:val="0"/>
      <w:marRight w:val="0"/>
      <w:marTop w:val="0"/>
      <w:marBottom w:val="0"/>
      <w:divBdr>
        <w:top w:val="none" w:sz="0" w:space="0" w:color="auto"/>
        <w:left w:val="none" w:sz="0" w:space="0" w:color="auto"/>
        <w:bottom w:val="none" w:sz="0" w:space="0" w:color="auto"/>
        <w:right w:val="none" w:sz="0" w:space="0" w:color="auto"/>
      </w:divBdr>
      <w:divsChild>
        <w:div w:id="1354576404">
          <w:marLeft w:val="0"/>
          <w:marRight w:val="0"/>
          <w:marTop w:val="0"/>
          <w:marBottom w:val="0"/>
          <w:divBdr>
            <w:top w:val="none" w:sz="0" w:space="0" w:color="auto"/>
            <w:left w:val="none" w:sz="0" w:space="0" w:color="auto"/>
            <w:bottom w:val="none" w:sz="0" w:space="0" w:color="auto"/>
            <w:right w:val="none" w:sz="0" w:space="0" w:color="auto"/>
          </w:divBdr>
        </w:div>
        <w:div w:id="1496066577">
          <w:marLeft w:val="0"/>
          <w:marRight w:val="0"/>
          <w:marTop w:val="0"/>
          <w:marBottom w:val="0"/>
          <w:divBdr>
            <w:top w:val="none" w:sz="0" w:space="0" w:color="auto"/>
            <w:left w:val="none" w:sz="0" w:space="0" w:color="auto"/>
            <w:bottom w:val="none" w:sz="0" w:space="0" w:color="auto"/>
            <w:right w:val="none" w:sz="0" w:space="0" w:color="auto"/>
          </w:divBdr>
        </w:div>
        <w:div w:id="1807429654">
          <w:marLeft w:val="0"/>
          <w:marRight w:val="0"/>
          <w:marTop w:val="0"/>
          <w:marBottom w:val="0"/>
          <w:divBdr>
            <w:top w:val="none" w:sz="0" w:space="0" w:color="auto"/>
            <w:left w:val="none" w:sz="0" w:space="0" w:color="auto"/>
            <w:bottom w:val="none" w:sz="0" w:space="0" w:color="auto"/>
            <w:right w:val="none" w:sz="0" w:space="0" w:color="auto"/>
          </w:divBdr>
        </w:div>
      </w:divsChild>
    </w:div>
    <w:div w:id="850677177">
      <w:bodyDiv w:val="1"/>
      <w:marLeft w:val="0"/>
      <w:marRight w:val="0"/>
      <w:marTop w:val="0"/>
      <w:marBottom w:val="0"/>
      <w:divBdr>
        <w:top w:val="none" w:sz="0" w:space="0" w:color="auto"/>
        <w:left w:val="none" w:sz="0" w:space="0" w:color="auto"/>
        <w:bottom w:val="none" w:sz="0" w:space="0" w:color="auto"/>
        <w:right w:val="none" w:sz="0" w:space="0" w:color="auto"/>
      </w:divBdr>
    </w:div>
    <w:div w:id="869492919">
      <w:bodyDiv w:val="1"/>
      <w:marLeft w:val="0"/>
      <w:marRight w:val="0"/>
      <w:marTop w:val="0"/>
      <w:marBottom w:val="0"/>
      <w:divBdr>
        <w:top w:val="none" w:sz="0" w:space="0" w:color="auto"/>
        <w:left w:val="none" w:sz="0" w:space="0" w:color="auto"/>
        <w:bottom w:val="none" w:sz="0" w:space="0" w:color="auto"/>
        <w:right w:val="none" w:sz="0" w:space="0" w:color="auto"/>
      </w:divBdr>
    </w:div>
    <w:div w:id="961379133">
      <w:bodyDiv w:val="1"/>
      <w:marLeft w:val="0"/>
      <w:marRight w:val="0"/>
      <w:marTop w:val="0"/>
      <w:marBottom w:val="0"/>
      <w:divBdr>
        <w:top w:val="none" w:sz="0" w:space="0" w:color="auto"/>
        <w:left w:val="none" w:sz="0" w:space="0" w:color="auto"/>
        <w:bottom w:val="none" w:sz="0" w:space="0" w:color="auto"/>
        <w:right w:val="none" w:sz="0" w:space="0" w:color="auto"/>
      </w:divBdr>
    </w:div>
    <w:div w:id="973176597">
      <w:bodyDiv w:val="1"/>
      <w:marLeft w:val="0"/>
      <w:marRight w:val="0"/>
      <w:marTop w:val="0"/>
      <w:marBottom w:val="0"/>
      <w:divBdr>
        <w:top w:val="none" w:sz="0" w:space="0" w:color="auto"/>
        <w:left w:val="none" w:sz="0" w:space="0" w:color="auto"/>
        <w:bottom w:val="none" w:sz="0" w:space="0" w:color="auto"/>
        <w:right w:val="none" w:sz="0" w:space="0" w:color="auto"/>
      </w:divBdr>
    </w:div>
    <w:div w:id="976447516">
      <w:bodyDiv w:val="1"/>
      <w:marLeft w:val="0"/>
      <w:marRight w:val="0"/>
      <w:marTop w:val="0"/>
      <w:marBottom w:val="0"/>
      <w:divBdr>
        <w:top w:val="none" w:sz="0" w:space="0" w:color="auto"/>
        <w:left w:val="none" w:sz="0" w:space="0" w:color="auto"/>
        <w:bottom w:val="none" w:sz="0" w:space="0" w:color="auto"/>
        <w:right w:val="none" w:sz="0" w:space="0" w:color="auto"/>
      </w:divBdr>
    </w:div>
    <w:div w:id="1037386908">
      <w:bodyDiv w:val="1"/>
      <w:marLeft w:val="0"/>
      <w:marRight w:val="0"/>
      <w:marTop w:val="0"/>
      <w:marBottom w:val="0"/>
      <w:divBdr>
        <w:top w:val="none" w:sz="0" w:space="0" w:color="auto"/>
        <w:left w:val="none" w:sz="0" w:space="0" w:color="auto"/>
        <w:bottom w:val="none" w:sz="0" w:space="0" w:color="auto"/>
        <w:right w:val="none" w:sz="0" w:space="0" w:color="auto"/>
      </w:divBdr>
      <w:divsChild>
        <w:div w:id="44531671">
          <w:marLeft w:val="0"/>
          <w:marRight w:val="0"/>
          <w:marTop w:val="0"/>
          <w:marBottom w:val="0"/>
          <w:divBdr>
            <w:top w:val="none" w:sz="0" w:space="0" w:color="auto"/>
            <w:left w:val="none" w:sz="0" w:space="0" w:color="auto"/>
            <w:bottom w:val="none" w:sz="0" w:space="0" w:color="auto"/>
            <w:right w:val="none" w:sz="0" w:space="0" w:color="auto"/>
          </w:divBdr>
        </w:div>
        <w:div w:id="64498707">
          <w:marLeft w:val="0"/>
          <w:marRight w:val="0"/>
          <w:marTop w:val="0"/>
          <w:marBottom w:val="0"/>
          <w:divBdr>
            <w:top w:val="none" w:sz="0" w:space="0" w:color="auto"/>
            <w:left w:val="none" w:sz="0" w:space="0" w:color="auto"/>
            <w:bottom w:val="none" w:sz="0" w:space="0" w:color="auto"/>
            <w:right w:val="none" w:sz="0" w:space="0" w:color="auto"/>
          </w:divBdr>
        </w:div>
        <w:div w:id="247884775">
          <w:marLeft w:val="0"/>
          <w:marRight w:val="0"/>
          <w:marTop w:val="0"/>
          <w:marBottom w:val="0"/>
          <w:divBdr>
            <w:top w:val="none" w:sz="0" w:space="0" w:color="auto"/>
            <w:left w:val="none" w:sz="0" w:space="0" w:color="auto"/>
            <w:bottom w:val="none" w:sz="0" w:space="0" w:color="auto"/>
            <w:right w:val="none" w:sz="0" w:space="0" w:color="auto"/>
          </w:divBdr>
        </w:div>
        <w:div w:id="382368667">
          <w:marLeft w:val="0"/>
          <w:marRight w:val="0"/>
          <w:marTop w:val="0"/>
          <w:marBottom w:val="0"/>
          <w:divBdr>
            <w:top w:val="none" w:sz="0" w:space="0" w:color="auto"/>
            <w:left w:val="none" w:sz="0" w:space="0" w:color="auto"/>
            <w:bottom w:val="none" w:sz="0" w:space="0" w:color="auto"/>
            <w:right w:val="none" w:sz="0" w:space="0" w:color="auto"/>
          </w:divBdr>
        </w:div>
        <w:div w:id="442384520">
          <w:marLeft w:val="0"/>
          <w:marRight w:val="0"/>
          <w:marTop w:val="0"/>
          <w:marBottom w:val="0"/>
          <w:divBdr>
            <w:top w:val="none" w:sz="0" w:space="0" w:color="auto"/>
            <w:left w:val="none" w:sz="0" w:space="0" w:color="auto"/>
            <w:bottom w:val="none" w:sz="0" w:space="0" w:color="auto"/>
            <w:right w:val="none" w:sz="0" w:space="0" w:color="auto"/>
          </w:divBdr>
        </w:div>
        <w:div w:id="624628373">
          <w:marLeft w:val="0"/>
          <w:marRight w:val="0"/>
          <w:marTop w:val="0"/>
          <w:marBottom w:val="0"/>
          <w:divBdr>
            <w:top w:val="none" w:sz="0" w:space="0" w:color="auto"/>
            <w:left w:val="none" w:sz="0" w:space="0" w:color="auto"/>
            <w:bottom w:val="none" w:sz="0" w:space="0" w:color="auto"/>
            <w:right w:val="none" w:sz="0" w:space="0" w:color="auto"/>
          </w:divBdr>
        </w:div>
        <w:div w:id="906263572">
          <w:marLeft w:val="0"/>
          <w:marRight w:val="0"/>
          <w:marTop w:val="0"/>
          <w:marBottom w:val="0"/>
          <w:divBdr>
            <w:top w:val="none" w:sz="0" w:space="0" w:color="auto"/>
            <w:left w:val="none" w:sz="0" w:space="0" w:color="auto"/>
            <w:bottom w:val="none" w:sz="0" w:space="0" w:color="auto"/>
            <w:right w:val="none" w:sz="0" w:space="0" w:color="auto"/>
          </w:divBdr>
        </w:div>
        <w:div w:id="1185483884">
          <w:marLeft w:val="0"/>
          <w:marRight w:val="0"/>
          <w:marTop w:val="0"/>
          <w:marBottom w:val="0"/>
          <w:divBdr>
            <w:top w:val="none" w:sz="0" w:space="0" w:color="auto"/>
            <w:left w:val="none" w:sz="0" w:space="0" w:color="auto"/>
            <w:bottom w:val="none" w:sz="0" w:space="0" w:color="auto"/>
            <w:right w:val="none" w:sz="0" w:space="0" w:color="auto"/>
          </w:divBdr>
        </w:div>
        <w:div w:id="1395664808">
          <w:marLeft w:val="0"/>
          <w:marRight w:val="0"/>
          <w:marTop w:val="0"/>
          <w:marBottom w:val="0"/>
          <w:divBdr>
            <w:top w:val="none" w:sz="0" w:space="0" w:color="auto"/>
            <w:left w:val="none" w:sz="0" w:space="0" w:color="auto"/>
            <w:bottom w:val="none" w:sz="0" w:space="0" w:color="auto"/>
            <w:right w:val="none" w:sz="0" w:space="0" w:color="auto"/>
          </w:divBdr>
        </w:div>
        <w:div w:id="1490294190">
          <w:marLeft w:val="0"/>
          <w:marRight w:val="0"/>
          <w:marTop w:val="0"/>
          <w:marBottom w:val="0"/>
          <w:divBdr>
            <w:top w:val="none" w:sz="0" w:space="0" w:color="auto"/>
            <w:left w:val="none" w:sz="0" w:space="0" w:color="auto"/>
            <w:bottom w:val="none" w:sz="0" w:space="0" w:color="auto"/>
            <w:right w:val="none" w:sz="0" w:space="0" w:color="auto"/>
          </w:divBdr>
        </w:div>
        <w:div w:id="1693219524">
          <w:marLeft w:val="0"/>
          <w:marRight w:val="0"/>
          <w:marTop w:val="0"/>
          <w:marBottom w:val="0"/>
          <w:divBdr>
            <w:top w:val="none" w:sz="0" w:space="0" w:color="auto"/>
            <w:left w:val="none" w:sz="0" w:space="0" w:color="auto"/>
            <w:bottom w:val="none" w:sz="0" w:space="0" w:color="auto"/>
            <w:right w:val="none" w:sz="0" w:space="0" w:color="auto"/>
          </w:divBdr>
        </w:div>
        <w:div w:id="1930117007">
          <w:marLeft w:val="0"/>
          <w:marRight w:val="0"/>
          <w:marTop w:val="0"/>
          <w:marBottom w:val="0"/>
          <w:divBdr>
            <w:top w:val="none" w:sz="0" w:space="0" w:color="auto"/>
            <w:left w:val="none" w:sz="0" w:space="0" w:color="auto"/>
            <w:bottom w:val="none" w:sz="0" w:space="0" w:color="auto"/>
            <w:right w:val="none" w:sz="0" w:space="0" w:color="auto"/>
          </w:divBdr>
        </w:div>
        <w:div w:id="2007394809">
          <w:marLeft w:val="0"/>
          <w:marRight w:val="0"/>
          <w:marTop w:val="0"/>
          <w:marBottom w:val="0"/>
          <w:divBdr>
            <w:top w:val="none" w:sz="0" w:space="0" w:color="auto"/>
            <w:left w:val="none" w:sz="0" w:space="0" w:color="auto"/>
            <w:bottom w:val="none" w:sz="0" w:space="0" w:color="auto"/>
            <w:right w:val="none" w:sz="0" w:space="0" w:color="auto"/>
          </w:divBdr>
        </w:div>
      </w:divsChild>
    </w:div>
    <w:div w:id="1072192464">
      <w:bodyDiv w:val="1"/>
      <w:marLeft w:val="0"/>
      <w:marRight w:val="0"/>
      <w:marTop w:val="0"/>
      <w:marBottom w:val="0"/>
      <w:divBdr>
        <w:top w:val="none" w:sz="0" w:space="0" w:color="auto"/>
        <w:left w:val="none" w:sz="0" w:space="0" w:color="auto"/>
        <w:bottom w:val="none" w:sz="0" w:space="0" w:color="auto"/>
        <w:right w:val="none" w:sz="0" w:space="0" w:color="auto"/>
      </w:divBdr>
      <w:divsChild>
        <w:div w:id="120535617">
          <w:marLeft w:val="0"/>
          <w:marRight w:val="0"/>
          <w:marTop w:val="0"/>
          <w:marBottom w:val="0"/>
          <w:divBdr>
            <w:top w:val="none" w:sz="0" w:space="0" w:color="auto"/>
            <w:left w:val="none" w:sz="0" w:space="0" w:color="auto"/>
            <w:bottom w:val="none" w:sz="0" w:space="0" w:color="auto"/>
            <w:right w:val="none" w:sz="0" w:space="0" w:color="auto"/>
          </w:divBdr>
        </w:div>
        <w:div w:id="142934762">
          <w:marLeft w:val="0"/>
          <w:marRight w:val="0"/>
          <w:marTop w:val="0"/>
          <w:marBottom w:val="0"/>
          <w:divBdr>
            <w:top w:val="none" w:sz="0" w:space="0" w:color="auto"/>
            <w:left w:val="none" w:sz="0" w:space="0" w:color="auto"/>
            <w:bottom w:val="none" w:sz="0" w:space="0" w:color="auto"/>
            <w:right w:val="none" w:sz="0" w:space="0" w:color="auto"/>
          </w:divBdr>
        </w:div>
        <w:div w:id="172888243">
          <w:marLeft w:val="0"/>
          <w:marRight w:val="0"/>
          <w:marTop w:val="0"/>
          <w:marBottom w:val="0"/>
          <w:divBdr>
            <w:top w:val="none" w:sz="0" w:space="0" w:color="auto"/>
            <w:left w:val="none" w:sz="0" w:space="0" w:color="auto"/>
            <w:bottom w:val="none" w:sz="0" w:space="0" w:color="auto"/>
            <w:right w:val="none" w:sz="0" w:space="0" w:color="auto"/>
          </w:divBdr>
        </w:div>
        <w:div w:id="178811816">
          <w:marLeft w:val="0"/>
          <w:marRight w:val="0"/>
          <w:marTop w:val="0"/>
          <w:marBottom w:val="0"/>
          <w:divBdr>
            <w:top w:val="none" w:sz="0" w:space="0" w:color="auto"/>
            <w:left w:val="none" w:sz="0" w:space="0" w:color="auto"/>
            <w:bottom w:val="none" w:sz="0" w:space="0" w:color="auto"/>
            <w:right w:val="none" w:sz="0" w:space="0" w:color="auto"/>
          </w:divBdr>
        </w:div>
        <w:div w:id="225536396">
          <w:marLeft w:val="0"/>
          <w:marRight w:val="0"/>
          <w:marTop w:val="0"/>
          <w:marBottom w:val="0"/>
          <w:divBdr>
            <w:top w:val="none" w:sz="0" w:space="0" w:color="auto"/>
            <w:left w:val="none" w:sz="0" w:space="0" w:color="auto"/>
            <w:bottom w:val="none" w:sz="0" w:space="0" w:color="auto"/>
            <w:right w:val="none" w:sz="0" w:space="0" w:color="auto"/>
          </w:divBdr>
        </w:div>
        <w:div w:id="781191515">
          <w:marLeft w:val="0"/>
          <w:marRight w:val="0"/>
          <w:marTop w:val="0"/>
          <w:marBottom w:val="0"/>
          <w:divBdr>
            <w:top w:val="none" w:sz="0" w:space="0" w:color="auto"/>
            <w:left w:val="none" w:sz="0" w:space="0" w:color="auto"/>
            <w:bottom w:val="none" w:sz="0" w:space="0" w:color="auto"/>
            <w:right w:val="none" w:sz="0" w:space="0" w:color="auto"/>
          </w:divBdr>
        </w:div>
        <w:div w:id="1141844885">
          <w:marLeft w:val="0"/>
          <w:marRight w:val="0"/>
          <w:marTop w:val="0"/>
          <w:marBottom w:val="0"/>
          <w:divBdr>
            <w:top w:val="none" w:sz="0" w:space="0" w:color="auto"/>
            <w:left w:val="none" w:sz="0" w:space="0" w:color="auto"/>
            <w:bottom w:val="none" w:sz="0" w:space="0" w:color="auto"/>
            <w:right w:val="none" w:sz="0" w:space="0" w:color="auto"/>
          </w:divBdr>
        </w:div>
        <w:div w:id="1416593184">
          <w:marLeft w:val="0"/>
          <w:marRight w:val="0"/>
          <w:marTop w:val="0"/>
          <w:marBottom w:val="0"/>
          <w:divBdr>
            <w:top w:val="none" w:sz="0" w:space="0" w:color="auto"/>
            <w:left w:val="none" w:sz="0" w:space="0" w:color="auto"/>
            <w:bottom w:val="none" w:sz="0" w:space="0" w:color="auto"/>
            <w:right w:val="none" w:sz="0" w:space="0" w:color="auto"/>
          </w:divBdr>
        </w:div>
        <w:div w:id="1474521112">
          <w:marLeft w:val="0"/>
          <w:marRight w:val="0"/>
          <w:marTop w:val="0"/>
          <w:marBottom w:val="0"/>
          <w:divBdr>
            <w:top w:val="none" w:sz="0" w:space="0" w:color="auto"/>
            <w:left w:val="none" w:sz="0" w:space="0" w:color="auto"/>
            <w:bottom w:val="none" w:sz="0" w:space="0" w:color="auto"/>
            <w:right w:val="none" w:sz="0" w:space="0" w:color="auto"/>
          </w:divBdr>
        </w:div>
        <w:div w:id="1494488726">
          <w:marLeft w:val="0"/>
          <w:marRight w:val="0"/>
          <w:marTop w:val="0"/>
          <w:marBottom w:val="0"/>
          <w:divBdr>
            <w:top w:val="none" w:sz="0" w:space="0" w:color="auto"/>
            <w:left w:val="none" w:sz="0" w:space="0" w:color="auto"/>
            <w:bottom w:val="none" w:sz="0" w:space="0" w:color="auto"/>
            <w:right w:val="none" w:sz="0" w:space="0" w:color="auto"/>
          </w:divBdr>
        </w:div>
        <w:div w:id="1811483654">
          <w:marLeft w:val="0"/>
          <w:marRight w:val="0"/>
          <w:marTop w:val="0"/>
          <w:marBottom w:val="0"/>
          <w:divBdr>
            <w:top w:val="none" w:sz="0" w:space="0" w:color="auto"/>
            <w:left w:val="none" w:sz="0" w:space="0" w:color="auto"/>
            <w:bottom w:val="none" w:sz="0" w:space="0" w:color="auto"/>
            <w:right w:val="none" w:sz="0" w:space="0" w:color="auto"/>
          </w:divBdr>
        </w:div>
        <w:div w:id="2015957115">
          <w:marLeft w:val="0"/>
          <w:marRight w:val="0"/>
          <w:marTop w:val="0"/>
          <w:marBottom w:val="0"/>
          <w:divBdr>
            <w:top w:val="none" w:sz="0" w:space="0" w:color="auto"/>
            <w:left w:val="none" w:sz="0" w:space="0" w:color="auto"/>
            <w:bottom w:val="none" w:sz="0" w:space="0" w:color="auto"/>
            <w:right w:val="none" w:sz="0" w:space="0" w:color="auto"/>
          </w:divBdr>
        </w:div>
        <w:div w:id="2031641781">
          <w:marLeft w:val="0"/>
          <w:marRight w:val="0"/>
          <w:marTop w:val="0"/>
          <w:marBottom w:val="0"/>
          <w:divBdr>
            <w:top w:val="none" w:sz="0" w:space="0" w:color="auto"/>
            <w:left w:val="none" w:sz="0" w:space="0" w:color="auto"/>
            <w:bottom w:val="none" w:sz="0" w:space="0" w:color="auto"/>
            <w:right w:val="none" w:sz="0" w:space="0" w:color="auto"/>
          </w:divBdr>
        </w:div>
      </w:divsChild>
    </w:div>
    <w:div w:id="1080448763">
      <w:bodyDiv w:val="1"/>
      <w:marLeft w:val="0"/>
      <w:marRight w:val="0"/>
      <w:marTop w:val="0"/>
      <w:marBottom w:val="0"/>
      <w:divBdr>
        <w:top w:val="none" w:sz="0" w:space="0" w:color="auto"/>
        <w:left w:val="none" w:sz="0" w:space="0" w:color="auto"/>
        <w:bottom w:val="none" w:sz="0" w:space="0" w:color="auto"/>
        <w:right w:val="none" w:sz="0" w:space="0" w:color="auto"/>
      </w:divBdr>
    </w:div>
    <w:div w:id="1112625308">
      <w:bodyDiv w:val="1"/>
      <w:marLeft w:val="0"/>
      <w:marRight w:val="0"/>
      <w:marTop w:val="0"/>
      <w:marBottom w:val="0"/>
      <w:divBdr>
        <w:top w:val="none" w:sz="0" w:space="0" w:color="auto"/>
        <w:left w:val="none" w:sz="0" w:space="0" w:color="auto"/>
        <w:bottom w:val="none" w:sz="0" w:space="0" w:color="auto"/>
        <w:right w:val="none" w:sz="0" w:space="0" w:color="auto"/>
      </w:divBdr>
    </w:div>
    <w:div w:id="1124157608">
      <w:bodyDiv w:val="1"/>
      <w:marLeft w:val="0"/>
      <w:marRight w:val="0"/>
      <w:marTop w:val="0"/>
      <w:marBottom w:val="0"/>
      <w:divBdr>
        <w:top w:val="none" w:sz="0" w:space="0" w:color="auto"/>
        <w:left w:val="none" w:sz="0" w:space="0" w:color="auto"/>
        <w:bottom w:val="none" w:sz="0" w:space="0" w:color="auto"/>
        <w:right w:val="none" w:sz="0" w:space="0" w:color="auto"/>
      </w:divBdr>
      <w:divsChild>
        <w:div w:id="75983287">
          <w:marLeft w:val="0"/>
          <w:marRight w:val="0"/>
          <w:marTop w:val="0"/>
          <w:marBottom w:val="0"/>
          <w:divBdr>
            <w:top w:val="none" w:sz="0" w:space="0" w:color="auto"/>
            <w:left w:val="none" w:sz="0" w:space="0" w:color="auto"/>
            <w:bottom w:val="none" w:sz="0" w:space="0" w:color="auto"/>
            <w:right w:val="none" w:sz="0" w:space="0" w:color="auto"/>
          </w:divBdr>
        </w:div>
        <w:div w:id="763837926">
          <w:marLeft w:val="0"/>
          <w:marRight w:val="0"/>
          <w:marTop w:val="0"/>
          <w:marBottom w:val="0"/>
          <w:divBdr>
            <w:top w:val="none" w:sz="0" w:space="0" w:color="auto"/>
            <w:left w:val="none" w:sz="0" w:space="0" w:color="auto"/>
            <w:bottom w:val="none" w:sz="0" w:space="0" w:color="auto"/>
            <w:right w:val="none" w:sz="0" w:space="0" w:color="auto"/>
          </w:divBdr>
        </w:div>
      </w:divsChild>
    </w:div>
    <w:div w:id="1170415597">
      <w:bodyDiv w:val="1"/>
      <w:marLeft w:val="0"/>
      <w:marRight w:val="0"/>
      <w:marTop w:val="0"/>
      <w:marBottom w:val="0"/>
      <w:divBdr>
        <w:top w:val="none" w:sz="0" w:space="0" w:color="auto"/>
        <w:left w:val="none" w:sz="0" w:space="0" w:color="auto"/>
        <w:bottom w:val="none" w:sz="0" w:space="0" w:color="auto"/>
        <w:right w:val="none" w:sz="0" w:space="0" w:color="auto"/>
      </w:divBdr>
      <w:divsChild>
        <w:div w:id="395204583">
          <w:marLeft w:val="0"/>
          <w:marRight w:val="0"/>
          <w:marTop w:val="0"/>
          <w:marBottom w:val="0"/>
          <w:divBdr>
            <w:top w:val="none" w:sz="0" w:space="0" w:color="auto"/>
            <w:left w:val="none" w:sz="0" w:space="0" w:color="auto"/>
            <w:bottom w:val="none" w:sz="0" w:space="0" w:color="auto"/>
            <w:right w:val="none" w:sz="0" w:space="0" w:color="auto"/>
          </w:divBdr>
        </w:div>
        <w:div w:id="528445786">
          <w:marLeft w:val="0"/>
          <w:marRight w:val="0"/>
          <w:marTop w:val="0"/>
          <w:marBottom w:val="0"/>
          <w:divBdr>
            <w:top w:val="none" w:sz="0" w:space="0" w:color="auto"/>
            <w:left w:val="none" w:sz="0" w:space="0" w:color="auto"/>
            <w:bottom w:val="none" w:sz="0" w:space="0" w:color="auto"/>
            <w:right w:val="none" w:sz="0" w:space="0" w:color="auto"/>
          </w:divBdr>
        </w:div>
        <w:div w:id="1461387355">
          <w:marLeft w:val="0"/>
          <w:marRight w:val="0"/>
          <w:marTop w:val="0"/>
          <w:marBottom w:val="0"/>
          <w:divBdr>
            <w:top w:val="none" w:sz="0" w:space="0" w:color="auto"/>
            <w:left w:val="none" w:sz="0" w:space="0" w:color="auto"/>
            <w:bottom w:val="none" w:sz="0" w:space="0" w:color="auto"/>
            <w:right w:val="none" w:sz="0" w:space="0" w:color="auto"/>
          </w:divBdr>
        </w:div>
        <w:div w:id="1788310053">
          <w:marLeft w:val="0"/>
          <w:marRight w:val="0"/>
          <w:marTop w:val="0"/>
          <w:marBottom w:val="0"/>
          <w:divBdr>
            <w:top w:val="none" w:sz="0" w:space="0" w:color="auto"/>
            <w:left w:val="none" w:sz="0" w:space="0" w:color="auto"/>
            <w:bottom w:val="none" w:sz="0" w:space="0" w:color="auto"/>
            <w:right w:val="none" w:sz="0" w:space="0" w:color="auto"/>
          </w:divBdr>
        </w:div>
        <w:div w:id="1858537325">
          <w:marLeft w:val="0"/>
          <w:marRight w:val="0"/>
          <w:marTop w:val="0"/>
          <w:marBottom w:val="0"/>
          <w:divBdr>
            <w:top w:val="none" w:sz="0" w:space="0" w:color="auto"/>
            <w:left w:val="none" w:sz="0" w:space="0" w:color="auto"/>
            <w:bottom w:val="none" w:sz="0" w:space="0" w:color="auto"/>
            <w:right w:val="none" w:sz="0" w:space="0" w:color="auto"/>
          </w:divBdr>
        </w:div>
      </w:divsChild>
    </w:div>
    <w:div w:id="1188055621">
      <w:bodyDiv w:val="1"/>
      <w:marLeft w:val="0"/>
      <w:marRight w:val="0"/>
      <w:marTop w:val="0"/>
      <w:marBottom w:val="0"/>
      <w:divBdr>
        <w:top w:val="none" w:sz="0" w:space="0" w:color="auto"/>
        <w:left w:val="none" w:sz="0" w:space="0" w:color="auto"/>
        <w:bottom w:val="none" w:sz="0" w:space="0" w:color="auto"/>
        <w:right w:val="none" w:sz="0" w:space="0" w:color="auto"/>
      </w:divBdr>
    </w:div>
    <w:div w:id="1346437421">
      <w:bodyDiv w:val="1"/>
      <w:marLeft w:val="0"/>
      <w:marRight w:val="0"/>
      <w:marTop w:val="0"/>
      <w:marBottom w:val="0"/>
      <w:divBdr>
        <w:top w:val="none" w:sz="0" w:space="0" w:color="auto"/>
        <w:left w:val="none" w:sz="0" w:space="0" w:color="auto"/>
        <w:bottom w:val="none" w:sz="0" w:space="0" w:color="auto"/>
        <w:right w:val="none" w:sz="0" w:space="0" w:color="auto"/>
      </w:divBdr>
    </w:div>
    <w:div w:id="1406876309">
      <w:bodyDiv w:val="1"/>
      <w:marLeft w:val="0"/>
      <w:marRight w:val="0"/>
      <w:marTop w:val="0"/>
      <w:marBottom w:val="0"/>
      <w:divBdr>
        <w:top w:val="none" w:sz="0" w:space="0" w:color="auto"/>
        <w:left w:val="none" w:sz="0" w:space="0" w:color="auto"/>
        <w:bottom w:val="none" w:sz="0" w:space="0" w:color="auto"/>
        <w:right w:val="none" w:sz="0" w:space="0" w:color="auto"/>
      </w:divBdr>
    </w:div>
    <w:div w:id="1499229701">
      <w:bodyDiv w:val="1"/>
      <w:marLeft w:val="0"/>
      <w:marRight w:val="0"/>
      <w:marTop w:val="0"/>
      <w:marBottom w:val="0"/>
      <w:divBdr>
        <w:top w:val="none" w:sz="0" w:space="0" w:color="auto"/>
        <w:left w:val="none" w:sz="0" w:space="0" w:color="auto"/>
        <w:bottom w:val="none" w:sz="0" w:space="0" w:color="auto"/>
        <w:right w:val="none" w:sz="0" w:space="0" w:color="auto"/>
      </w:divBdr>
    </w:div>
    <w:div w:id="1518229416">
      <w:bodyDiv w:val="1"/>
      <w:marLeft w:val="0"/>
      <w:marRight w:val="0"/>
      <w:marTop w:val="0"/>
      <w:marBottom w:val="0"/>
      <w:divBdr>
        <w:top w:val="none" w:sz="0" w:space="0" w:color="auto"/>
        <w:left w:val="none" w:sz="0" w:space="0" w:color="auto"/>
        <w:bottom w:val="none" w:sz="0" w:space="0" w:color="auto"/>
        <w:right w:val="none" w:sz="0" w:space="0" w:color="auto"/>
      </w:divBdr>
      <w:divsChild>
        <w:div w:id="118230044">
          <w:marLeft w:val="0"/>
          <w:marRight w:val="0"/>
          <w:marTop w:val="0"/>
          <w:marBottom w:val="0"/>
          <w:divBdr>
            <w:top w:val="none" w:sz="0" w:space="0" w:color="auto"/>
            <w:left w:val="none" w:sz="0" w:space="0" w:color="auto"/>
            <w:bottom w:val="none" w:sz="0" w:space="0" w:color="auto"/>
            <w:right w:val="none" w:sz="0" w:space="0" w:color="auto"/>
          </w:divBdr>
        </w:div>
        <w:div w:id="355695377">
          <w:marLeft w:val="0"/>
          <w:marRight w:val="0"/>
          <w:marTop w:val="0"/>
          <w:marBottom w:val="0"/>
          <w:divBdr>
            <w:top w:val="none" w:sz="0" w:space="0" w:color="auto"/>
            <w:left w:val="none" w:sz="0" w:space="0" w:color="auto"/>
            <w:bottom w:val="none" w:sz="0" w:space="0" w:color="auto"/>
            <w:right w:val="none" w:sz="0" w:space="0" w:color="auto"/>
          </w:divBdr>
        </w:div>
        <w:div w:id="1445417839">
          <w:marLeft w:val="0"/>
          <w:marRight w:val="0"/>
          <w:marTop w:val="0"/>
          <w:marBottom w:val="0"/>
          <w:divBdr>
            <w:top w:val="none" w:sz="0" w:space="0" w:color="auto"/>
            <w:left w:val="none" w:sz="0" w:space="0" w:color="auto"/>
            <w:bottom w:val="none" w:sz="0" w:space="0" w:color="auto"/>
            <w:right w:val="none" w:sz="0" w:space="0" w:color="auto"/>
          </w:divBdr>
        </w:div>
      </w:divsChild>
    </w:div>
    <w:div w:id="1563365200">
      <w:bodyDiv w:val="1"/>
      <w:marLeft w:val="0"/>
      <w:marRight w:val="0"/>
      <w:marTop w:val="0"/>
      <w:marBottom w:val="0"/>
      <w:divBdr>
        <w:top w:val="none" w:sz="0" w:space="0" w:color="auto"/>
        <w:left w:val="none" w:sz="0" w:space="0" w:color="auto"/>
        <w:bottom w:val="none" w:sz="0" w:space="0" w:color="auto"/>
        <w:right w:val="none" w:sz="0" w:space="0" w:color="auto"/>
      </w:divBdr>
    </w:div>
    <w:div w:id="1610625186">
      <w:bodyDiv w:val="1"/>
      <w:marLeft w:val="0"/>
      <w:marRight w:val="0"/>
      <w:marTop w:val="0"/>
      <w:marBottom w:val="0"/>
      <w:divBdr>
        <w:top w:val="none" w:sz="0" w:space="0" w:color="auto"/>
        <w:left w:val="none" w:sz="0" w:space="0" w:color="auto"/>
        <w:bottom w:val="none" w:sz="0" w:space="0" w:color="auto"/>
        <w:right w:val="none" w:sz="0" w:space="0" w:color="auto"/>
      </w:divBdr>
      <w:divsChild>
        <w:div w:id="139225451">
          <w:marLeft w:val="0"/>
          <w:marRight w:val="0"/>
          <w:marTop w:val="0"/>
          <w:marBottom w:val="0"/>
          <w:divBdr>
            <w:top w:val="none" w:sz="0" w:space="0" w:color="auto"/>
            <w:left w:val="none" w:sz="0" w:space="0" w:color="auto"/>
            <w:bottom w:val="none" w:sz="0" w:space="0" w:color="auto"/>
            <w:right w:val="none" w:sz="0" w:space="0" w:color="auto"/>
          </w:divBdr>
        </w:div>
        <w:div w:id="311100487">
          <w:marLeft w:val="0"/>
          <w:marRight w:val="0"/>
          <w:marTop w:val="0"/>
          <w:marBottom w:val="0"/>
          <w:divBdr>
            <w:top w:val="none" w:sz="0" w:space="0" w:color="auto"/>
            <w:left w:val="none" w:sz="0" w:space="0" w:color="auto"/>
            <w:bottom w:val="none" w:sz="0" w:space="0" w:color="auto"/>
            <w:right w:val="none" w:sz="0" w:space="0" w:color="auto"/>
          </w:divBdr>
        </w:div>
        <w:div w:id="623076475">
          <w:marLeft w:val="0"/>
          <w:marRight w:val="0"/>
          <w:marTop w:val="0"/>
          <w:marBottom w:val="0"/>
          <w:divBdr>
            <w:top w:val="none" w:sz="0" w:space="0" w:color="auto"/>
            <w:left w:val="none" w:sz="0" w:space="0" w:color="auto"/>
            <w:bottom w:val="none" w:sz="0" w:space="0" w:color="auto"/>
            <w:right w:val="none" w:sz="0" w:space="0" w:color="auto"/>
          </w:divBdr>
        </w:div>
        <w:div w:id="642347417">
          <w:marLeft w:val="0"/>
          <w:marRight w:val="0"/>
          <w:marTop w:val="0"/>
          <w:marBottom w:val="0"/>
          <w:divBdr>
            <w:top w:val="none" w:sz="0" w:space="0" w:color="auto"/>
            <w:left w:val="none" w:sz="0" w:space="0" w:color="auto"/>
            <w:bottom w:val="none" w:sz="0" w:space="0" w:color="auto"/>
            <w:right w:val="none" w:sz="0" w:space="0" w:color="auto"/>
          </w:divBdr>
        </w:div>
        <w:div w:id="1796827751">
          <w:marLeft w:val="0"/>
          <w:marRight w:val="0"/>
          <w:marTop w:val="0"/>
          <w:marBottom w:val="0"/>
          <w:divBdr>
            <w:top w:val="none" w:sz="0" w:space="0" w:color="auto"/>
            <w:left w:val="none" w:sz="0" w:space="0" w:color="auto"/>
            <w:bottom w:val="none" w:sz="0" w:space="0" w:color="auto"/>
            <w:right w:val="none" w:sz="0" w:space="0" w:color="auto"/>
          </w:divBdr>
        </w:div>
      </w:divsChild>
    </w:div>
    <w:div w:id="1624118755">
      <w:bodyDiv w:val="1"/>
      <w:marLeft w:val="0"/>
      <w:marRight w:val="0"/>
      <w:marTop w:val="0"/>
      <w:marBottom w:val="0"/>
      <w:divBdr>
        <w:top w:val="none" w:sz="0" w:space="0" w:color="auto"/>
        <w:left w:val="none" w:sz="0" w:space="0" w:color="auto"/>
        <w:bottom w:val="none" w:sz="0" w:space="0" w:color="auto"/>
        <w:right w:val="none" w:sz="0" w:space="0" w:color="auto"/>
      </w:divBdr>
    </w:div>
    <w:div w:id="1907838337">
      <w:bodyDiv w:val="1"/>
      <w:marLeft w:val="0"/>
      <w:marRight w:val="0"/>
      <w:marTop w:val="0"/>
      <w:marBottom w:val="0"/>
      <w:divBdr>
        <w:top w:val="none" w:sz="0" w:space="0" w:color="auto"/>
        <w:left w:val="none" w:sz="0" w:space="0" w:color="auto"/>
        <w:bottom w:val="none" w:sz="0" w:space="0" w:color="auto"/>
        <w:right w:val="none" w:sz="0" w:space="0" w:color="auto"/>
      </w:divBdr>
      <w:divsChild>
        <w:div w:id="373890942">
          <w:marLeft w:val="0"/>
          <w:marRight w:val="0"/>
          <w:marTop w:val="0"/>
          <w:marBottom w:val="0"/>
          <w:divBdr>
            <w:top w:val="none" w:sz="0" w:space="0" w:color="auto"/>
            <w:left w:val="none" w:sz="0" w:space="0" w:color="auto"/>
            <w:bottom w:val="none" w:sz="0" w:space="0" w:color="auto"/>
            <w:right w:val="none" w:sz="0" w:space="0" w:color="auto"/>
          </w:divBdr>
        </w:div>
        <w:div w:id="641614578">
          <w:marLeft w:val="0"/>
          <w:marRight w:val="0"/>
          <w:marTop w:val="0"/>
          <w:marBottom w:val="0"/>
          <w:divBdr>
            <w:top w:val="none" w:sz="0" w:space="0" w:color="auto"/>
            <w:left w:val="none" w:sz="0" w:space="0" w:color="auto"/>
            <w:bottom w:val="none" w:sz="0" w:space="0" w:color="auto"/>
            <w:right w:val="none" w:sz="0" w:space="0" w:color="auto"/>
          </w:divBdr>
        </w:div>
        <w:div w:id="677082728">
          <w:marLeft w:val="0"/>
          <w:marRight w:val="0"/>
          <w:marTop w:val="0"/>
          <w:marBottom w:val="0"/>
          <w:divBdr>
            <w:top w:val="none" w:sz="0" w:space="0" w:color="auto"/>
            <w:left w:val="none" w:sz="0" w:space="0" w:color="auto"/>
            <w:bottom w:val="none" w:sz="0" w:space="0" w:color="auto"/>
            <w:right w:val="none" w:sz="0" w:space="0" w:color="auto"/>
          </w:divBdr>
        </w:div>
        <w:div w:id="783158886">
          <w:marLeft w:val="0"/>
          <w:marRight w:val="0"/>
          <w:marTop w:val="0"/>
          <w:marBottom w:val="0"/>
          <w:divBdr>
            <w:top w:val="none" w:sz="0" w:space="0" w:color="auto"/>
            <w:left w:val="none" w:sz="0" w:space="0" w:color="auto"/>
            <w:bottom w:val="none" w:sz="0" w:space="0" w:color="auto"/>
            <w:right w:val="none" w:sz="0" w:space="0" w:color="auto"/>
          </w:divBdr>
        </w:div>
        <w:div w:id="1380125716">
          <w:marLeft w:val="0"/>
          <w:marRight w:val="0"/>
          <w:marTop w:val="0"/>
          <w:marBottom w:val="0"/>
          <w:divBdr>
            <w:top w:val="none" w:sz="0" w:space="0" w:color="auto"/>
            <w:left w:val="none" w:sz="0" w:space="0" w:color="auto"/>
            <w:bottom w:val="none" w:sz="0" w:space="0" w:color="auto"/>
            <w:right w:val="none" w:sz="0" w:space="0" w:color="auto"/>
          </w:divBdr>
        </w:div>
        <w:div w:id="1878351589">
          <w:marLeft w:val="0"/>
          <w:marRight w:val="0"/>
          <w:marTop w:val="0"/>
          <w:marBottom w:val="0"/>
          <w:divBdr>
            <w:top w:val="none" w:sz="0" w:space="0" w:color="auto"/>
            <w:left w:val="none" w:sz="0" w:space="0" w:color="auto"/>
            <w:bottom w:val="none" w:sz="0" w:space="0" w:color="auto"/>
            <w:right w:val="none" w:sz="0" w:space="0" w:color="auto"/>
          </w:divBdr>
        </w:div>
      </w:divsChild>
    </w:div>
    <w:div w:id="1913151839">
      <w:bodyDiv w:val="1"/>
      <w:marLeft w:val="0"/>
      <w:marRight w:val="0"/>
      <w:marTop w:val="0"/>
      <w:marBottom w:val="0"/>
      <w:divBdr>
        <w:top w:val="none" w:sz="0" w:space="0" w:color="auto"/>
        <w:left w:val="none" w:sz="0" w:space="0" w:color="auto"/>
        <w:bottom w:val="none" w:sz="0" w:space="0" w:color="auto"/>
        <w:right w:val="none" w:sz="0" w:space="0" w:color="auto"/>
      </w:divBdr>
    </w:div>
    <w:div w:id="1953242070">
      <w:bodyDiv w:val="1"/>
      <w:marLeft w:val="0"/>
      <w:marRight w:val="0"/>
      <w:marTop w:val="0"/>
      <w:marBottom w:val="0"/>
      <w:divBdr>
        <w:top w:val="none" w:sz="0" w:space="0" w:color="auto"/>
        <w:left w:val="none" w:sz="0" w:space="0" w:color="auto"/>
        <w:bottom w:val="none" w:sz="0" w:space="0" w:color="auto"/>
        <w:right w:val="none" w:sz="0" w:space="0" w:color="auto"/>
      </w:divBdr>
      <w:divsChild>
        <w:div w:id="53628590">
          <w:marLeft w:val="0"/>
          <w:marRight w:val="0"/>
          <w:marTop w:val="0"/>
          <w:marBottom w:val="0"/>
          <w:divBdr>
            <w:top w:val="none" w:sz="0" w:space="0" w:color="auto"/>
            <w:left w:val="none" w:sz="0" w:space="0" w:color="auto"/>
            <w:bottom w:val="none" w:sz="0" w:space="0" w:color="auto"/>
            <w:right w:val="none" w:sz="0" w:space="0" w:color="auto"/>
          </w:divBdr>
        </w:div>
        <w:div w:id="212734118">
          <w:marLeft w:val="0"/>
          <w:marRight w:val="0"/>
          <w:marTop w:val="0"/>
          <w:marBottom w:val="0"/>
          <w:divBdr>
            <w:top w:val="none" w:sz="0" w:space="0" w:color="auto"/>
            <w:left w:val="none" w:sz="0" w:space="0" w:color="auto"/>
            <w:bottom w:val="none" w:sz="0" w:space="0" w:color="auto"/>
            <w:right w:val="none" w:sz="0" w:space="0" w:color="auto"/>
          </w:divBdr>
        </w:div>
        <w:div w:id="1185821132">
          <w:marLeft w:val="0"/>
          <w:marRight w:val="0"/>
          <w:marTop w:val="0"/>
          <w:marBottom w:val="0"/>
          <w:divBdr>
            <w:top w:val="none" w:sz="0" w:space="0" w:color="auto"/>
            <w:left w:val="none" w:sz="0" w:space="0" w:color="auto"/>
            <w:bottom w:val="none" w:sz="0" w:space="0" w:color="auto"/>
            <w:right w:val="none" w:sz="0" w:space="0" w:color="auto"/>
          </w:divBdr>
        </w:div>
        <w:div w:id="1273438623">
          <w:marLeft w:val="0"/>
          <w:marRight w:val="0"/>
          <w:marTop w:val="0"/>
          <w:marBottom w:val="0"/>
          <w:divBdr>
            <w:top w:val="none" w:sz="0" w:space="0" w:color="auto"/>
            <w:left w:val="none" w:sz="0" w:space="0" w:color="auto"/>
            <w:bottom w:val="none" w:sz="0" w:space="0" w:color="auto"/>
            <w:right w:val="none" w:sz="0" w:space="0" w:color="auto"/>
          </w:divBdr>
        </w:div>
        <w:div w:id="1987346304">
          <w:marLeft w:val="0"/>
          <w:marRight w:val="0"/>
          <w:marTop w:val="0"/>
          <w:marBottom w:val="0"/>
          <w:divBdr>
            <w:top w:val="none" w:sz="0" w:space="0" w:color="auto"/>
            <w:left w:val="none" w:sz="0" w:space="0" w:color="auto"/>
            <w:bottom w:val="none" w:sz="0" w:space="0" w:color="auto"/>
            <w:right w:val="none" w:sz="0" w:space="0" w:color="auto"/>
          </w:divBdr>
        </w:div>
      </w:divsChild>
    </w:div>
    <w:div w:id="2061174301">
      <w:bodyDiv w:val="1"/>
      <w:marLeft w:val="0"/>
      <w:marRight w:val="0"/>
      <w:marTop w:val="0"/>
      <w:marBottom w:val="0"/>
      <w:divBdr>
        <w:top w:val="none" w:sz="0" w:space="0" w:color="auto"/>
        <w:left w:val="none" w:sz="0" w:space="0" w:color="auto"/>
        <w:bottom w:val="none" w:sz="0" w:space="0" w:color="auto"/>
        <w:right w:val="none" w:sz="0" w:space="0" w:color="auto"/>
      </w:divBdr>
      <w:divsChild>
        <w:div w:id="177157874">
          <w:marLeft w:val="0"/>
          <w:marRight w:val="0"/>
          <w:marTop w:val="0"/>
          <w:marBottom w:val="0"/>
          <w:divBdr>
            <w:top w:val="none" w:sz="0" w:space="0" w:color="auto"/>
            <w:left w:val="none" w:sz="0" w:space="0" w:color="auto"/>
            <w:bottom w:val="none" w:sz="0" w:space="0" w:color="auto"/>
            <w:right w:val="none" w:sz="0" w:space="0" w:color="auto"/>
          </w:divBdr>
        </w:div>
        <w:div w:id="446586981">
          <w:marLeft w:val="0"/>
          <w:marRight w:val="0"/>
          <w:marTop w:val="0"/>
          <w:marBottom w:val="0"/>
          <w:divBdr>
            <w:top w:val="none" w:sz="0" w:space="0" w:color="auto"/>
            <w:left w:val="none" w:sz="0" w:space="0" w:color="auto"/>
            <w:bottom w:val="none" w:sz="0" w:space="0" w:color="auto"/>
            <w:right w:val="none" w:sz="0" w:space="0" w:color="auto"/>
          </w:divBdr>
        </w:div>
        <w:div w:id="535119156">
          <w:marLeft w:val="0"/>
          <w:marRight w:val="0"/>
          <w:marTop w:val="0"/>
          <w:marBottom w:val="0"/>
          <w:divBdr>
            <w:top w:val="none" w:sz="0" w:space="0" w:color="auto"/>
            <w:left w:val="none" w:sz="0" w:space="0" w:color="auto"/>
            <w:bottom w:val="none" w:sz="0" w:space="0" w:color="auto"/>
            <w:right w:val="none" w:sz="0" w:space="0" w:color="auto"/>
          </w:divBdr>
        </w:div>
        <w:div w:id="1484812576">
          <w:marLeft w:val="0"/>
          <w:marRight w:val="0"/>
          <w:marTop w:val="0"/>
          <w:marBottom w:val="0"/>
          <w:divBdr>
            <w:top w:val="none" w:sz="0" w:space="0" w:color="auto"/>
            <w:left w:val="none" w:sz="0" w:space="0" w:color="auto"/>
            <w:bottom w:val="none" w:sz="0" w:space="0" w:color="auto"/>
            <w:right w:val="none" w:sz="0" w:space="0" w:color="auto"/>
          </w:divBdr>
        </w:div>
        <w:div w:id="2060736791">
          <w:marLeft w:val="0"/>
          <w:marRight w:val="0"/>
          <w:marTop w:val="0"/>
          <w:marBottom w:val="0"/>
          <w:divBdr>
            <w:top w:val="none" w:sz="0" w:space="0" w:color="auto"/>
            <w:left w:val="none" w:sz="0" w:space="0" w:color="auto"/>
            <w:bottom w:val="none" w:sz="0" w:space="0" w:color="auto"/>
            <w:right w:val="none" w:sz="0" w:space="0" w:color="auto"/>
          </w:divBdr>
        </w:div>
      </w:divsChild>
    </w:div>
    <w:div w:id="2068062604">
      <w:bodyDiv w:val="1"/>
      <w:marLeft w:val="0"/>
      <w:marRight w:val="0"/>
      <w:marTop w:val="0"/>
      <w:marBottom w:val="0"/>
      <w:divBdr>
        <w:top w:val="none" w:sz="0" w:space="0" w:color="auto"/>
        <w:left w:val="none" w:sz="0" w:space="0" w:color="auto"/>
        <w:bottom w:val="none" w:sz="0" w:space="0" w:color="auto"/>
        <w:right w:val="none" w:sz="0" w:space="0" w:color="auto"/>
      </w:divBdr>
    </w:div>
    <w:div w:id="2118789959">
      <w:bodyDiv w:val="1"/>
      <w:marLeft w:val="0"/>
      <w:marRight w:val="0"/>
      <w:marTop w:val="0"/>
      <w:marBottom w:val="0"/>
      <w:divBdr>
        <w:top w:val="none" w:sz="0" w:space="0" w:color="auto"/>
        <w:left w:val="none" w:sz="0" w:space="0" w:color="auto"/>
        <w:bottom w:val="none" w:sz="0" w:space="0" w:color="auto"/>
        <w:right w:val="none" w:sz="0" w:space="0" w:color="auto"/>
      </w:divBdr>
      <w:divsChild>
        <w:div w:id="793451718">
          <w:marLeft w:val="0"/>
          <w:marRight w:val="0"/>
          <w:marTop w:val="0"/>
          <w:marBottom w:val="0"/>
          <w:divBdr>
            <w:top w:val="none" w:sz="0" w:space="0" w:color="auto"/>
            <w:left w:val="none" w:sz="0" w:space="0" w:color="auto"/>
            <w:bottom w:val="none" w:sz="0" w:space="0" w:color="auto"/>
            <w:right w:val="none" w:sz="0" w:space="0" w:color="auto"/>
          </w:divBdr>
        </w:div>
        <w:div w:id="1140880111">
          <w:marLeft w:val="0"/>
          <w:marRight w:val="0"/>
          <w:marTop w:val="0"/>
          <w:marBottom w:val="0"/>
          <w:divBdr>
            <w:top w:val="none" w:sz="0" w:space="0" w:color="auto"/>
            <w:left w:val="none" w:sz="0" w:space="0" w:color="auto"/>
            <w:bottom w:val="none" w:sz="0" w:space="0" w:color="auto"/>
            <w:right w:val="none" w:sz="0" w:space="0" w:color="auto"/>
          </w:divBdr>
        </w:div>
        <w:div w:id="1402215767">
          <w:marLeft w:val="0"/>
          <w:marRight w:val="0"/>
          <w:marTop w:val="0"/>
          <w:marBottom w:val="0"/>
          <w:divBdr>
            <w:top w:val="none" w:sz="0" w:space="0" w:color="auto"/>
            <w:left w:val="none" w:sz="0" w:space="0" w:color="auto"/>
            <w:bottom w:val="none" w:sz="0" w:space="0" w:color="auto"/>
            <w:right w:val="none" w:sz="0" w:space="0" w:color="auto"/>
          </w:divBdr>
        </w:div>
        <w:div w:id="1410887523">
          <w:marLeft w:val="0"/>
          <w:marRight w:val="0"/>
          <w:marTop w:val="0"/>
          <w:marBottom w:val="0"/>
          <w:divBdr>
            <w:top w:val="none" w:sz="0" w:space="0" w:color="auto"/>
            <w:left w:val="none" w:sz="0" w:space="0" w:color="auto"/>
            <w:bottom w:val="none" w:sz="0" w:space="0" w:color="auto"/>
            <w:right w:val="none" w:sz="0" w:space="0" w:color="auto"/>
          </w:divBdr>
        </w:div>
        <w:div w:id="1488209017">
          <w:marLeft w:val="0"/>
          <w:marRight w:val="0"/>
          <w:marTop w:val="0"/>
          <w:marBottom w:val="0"/>
          <w:divBdr>
            <w:top w:val="none" w:sz="0" w:space="0" w:color="auto"/>
            <w:left w:val="none" w:sz="0" w:space="0" w:color="auto"/>
            <w:bottom w:val="none" w:sz="0" w:space="0" w:color="auto"/>
            <w:right w:val="none" w:sz="0" w:space="0" w:color="auto"/>
          </w:divBdr>
        </w:div>
        <w:div w:id="1491293216">
          <w:marLeft w:val="0"/>
          <w:marRight w:val="0"/>
          <w:marTop w:val="0"/>
          <w:marBottom w:val="0"/>
          <w:divBdr>
            <w:top w:val="none" w:sz="0" w:space="0" w:color="auto"/>
            <w:left w:val="none" w:sz="0" w:space="0" w:color="auto"/>
            <w:bottom w:val="none" w:sz="0" w:space="0" w:color="auto"/>
            <w:right w:val="none" w:sz="0" w:space="0" w:color="auto"/>
          </w:divBdr>
        </w:div>
        <w:div w:id="2053338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eur-lex.europa.eu/legal-content/EN/TXT/?uri=CELEX:32011L009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_framw/2001/500/oj" TargetMode="External"/><Relationship Id="rId13" Type="http://schemas.openxmlformats.org/officeDocument/2006/relationships/hyperlink" Target="http://data.europa.eu/eli/agree_internation/2021/689(1)/oj" TargetMode="External"/><Relationship Id="rId3" Type="http://schemas.openxmlformats.org/officeDocument/2006/relationships/hyperlink" Target="https://ecpat.org/wp-content/uploads/2021/05/Terminology-guidelines-396922-EN-1.pdf" TargetMode="External"/><Relationship Id="rId7" Type="http://schemas.openxmlformats.org/officeDocument/2006/relationships/hyperlink" Target="http://data.europa.eu/eli/dec_framw/2009/948/oj" TargetMode="External"/><Relationship Id="rId12" Type="http://schemas.openxmlformats.org/officeDocument/2006/relationships/hyperlink" Target="http://data.europa.eu/eli/reg/2018/1861/oj" TargetMode="External"/><Relationship Id="rId2" Type="http://schemas.openxmlformats.org/officeDocument/2006/relationships/hyperlink" Target="https://ecpat.org/wp-content/uploads/2021/05/Terminology-guidelines-396922-EN-1.pdf" TargetMode="External"/><Relationship Id="rId1" Type="http://schemas.openxmlformats.org/officeDocument/2006/relationships/hyperlink" Target="https://publications.jrc.ec.europa.eu/repository/handle/JRC131323" TargetMode="External"/><Relationship Id="rId6" Type="http://schemas.openxmlformats.org/officeDocument/2006/relationships/hyperlink" Target="http://data.europa.eu/eli/dec_framw/2009/948/oj" TargetMode="External"/><Relationship Id="rId11" Type="http://schemas.openxmlformats.org/officeDocument/2006/relationships/hyperlink" Target="http://data.europa.eu/eli/dir/2002/65/oj" TargetMode="External"/><Relationship Id="rId5" Type="http://schemas.openxmlformats.org/officeDocument/2006/relationships/hyperlink" Target="http://data.europa.eu/eli/dir/2011/93/oj" TargetMode="External"/><Relationship Id="rId15" Type="http://schemas.openxmlformats.org/officeDocument/2006/relationships/hyperlink" Target="http://data.europa.eu/eli/reg/2022/2065/oj" TargetMode="External"/><Relationship Id="rId10" Type="http://schemas.openxmlformats.org/officeDocument/2006/relationships/hyperlink" Target="http://data.europa.eu/eli/dir/2016/800/oj" TargetMode="External"/><Relationship Id="rId4" Type="http://schemas.openxmlformats.org/officeDocument/2006/relationships/hyperlink" Target="http://data.europa.eu/eli/dir/2011/93/oj" TargetMode="External"/><Relationship Id="rId9" Type="http://schemas.openxmlformats.org/officeDocument/2006/relationships/hyperlink" Target="http://data.europa.eu/eli/dec_framw/2005/212/oj" TargetMode="External"/><Relationship Id="rId14" Type="http://schemas.openxmlformats.org/officeDocument/2006/relationships/hyperlink" Target="http://data.europa.eu/eli/agree_internation/2021/68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0D4BE0FCCA7634CB8777ECA52751B91" ma:contentTypeVersion="10" ma:contentTypeDescription="Create a new document." ma:contentTypeScope="" ma:versionID="d1bcc8b35851421ecacc65079fb1194b">
  <xsd:schema xmlns:xsd="http://www.w3.org/2001/XMLSchema" xmlns:xs="http://www.w3.org/2001/XMLSchema" xmlns:p="http://schemas.microsoft.com/office/2006/metadata/properties" xmlns:ns2="76b79449-5050-4e99-acb2-f09decdcdf6a" xmlns:ns3="303f408a-f31a-4439-b890-0fce1e0b2107" targetNamespace="http://schemas.microsoft.com/office/2006/metadata/properties" ma:root="true" ma:fieldsID="774afe21e2a440ddb5b6e8280b77ec1b" ns2:_="" ns3:_="">
    <xsd:import namespace="76b79449-5050-4e99-acb2-f09decdcdf6a"/>
    <xsd:import namespace="303f408a-f31a-4439-b890-0fce1e0b21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79449-5050-4e99-acb2-f09decdcdf6a"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3f408a-f31a-4439-b890-0fce1e0b2107" elementFormDefault="qualified">
    <xsd:import namespace="http://schemas.microsoft.com/office/2006/documentManagement/types"/>
    <xsd:import namespace="http://schemas.microsoft.com/office/infopath/2007/PartnerControls"/>
    <xsd:element name="SharedWithUsers" ma:index="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B981CBB7EFD24B438F9B09B37A44C076" ma:contentTypeVersion="3" ma:contentTypeDescription="Create a new document." ma:contentTypeScope="" ma:versionID="e66da75fe849e4f1312c88ce9cf549c0">
  <xsd:schema xmlns:xsd="http://www.w3.org/2001/XMLSchema" xmlns:xs="http://www.w3.org/2001/XMLSchema" xmlns:p="http://schemas.microsoft.com/office/2006/metadata/properties" xmlns:ns3="c234a23a-ceaa-4b82-b3d3-04c5462056e7" targetNamespace="http://schemas.microsoft.com/office/2006/metadata/properties" ma:root="true" ma:fieldsID="5daf67dc31d9fd9e8bcb1884b6b26fb4" ns3:_="">
    <xsd:import namespace="c234a23a-ceaa-4b82-b3d3-04c5462056e7"/>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34a23a-ceaa-4b82-b3d3-04c5462056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24904E-1E04-4366-8AA4-C417D159E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5C0C3D-8615-425A-83EA-3F53B4151250}">
  <ds:schemaRefs>
    <ds:schemaRef ds:uri="http://schemas.microsoft.com/sharepoint/v3/contenttype/forms"/>
  </ds:schemaRefs>
</ds:datastoreItem>
</file>

<file path=customXml/itemProps3.xml><?xml version="1.0" encoding="utf-8"?>
<ds:datastoreItem xmlns:ds="http://schemas.openxmlformats.org/officeDocument/2006/customXml" ds:itemID="{0E778D13-A91E-4571-9D04-B0A183FBD36B}">
  <ds:schemaRefs>
    <ds:schemaRef ds:uri="http://schemas.openxmlformats.org/officeDocument/2006/bibliography"/>
  </ds:schemaRefs>
</ds:datastoreItem>
</file>

<file path=customXml/itemProps4.xml><?xml version="1.0" encoding="utf-8"?>
<ds:datastoreItem xmlns:ds="http://schemas.openxmlformats.org/officeDocument/2006/customXml" ds:itemID="{C32B59B2-18F3-4E0C-A06C-8D180FBC7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79449-5050-4e99-acb2-f09decdcdf6a"/>
    <ds:schemaRef ds:uri="303f408a-f31a-4439-b890-0fce1e0b2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218067-B42E-4BE2-A7B3-4096763D8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34a23a-ceaa-4b82-b3d3-04c546205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Template>
  <TotalTime>4</TotalTime>
  <Pages>4</Pages>
  <Words>28476</Words>
  <Characters>152348</Characters>
  <Application>Microsoft Office Word</Application>
  <DocSecurity>0</DocSecurity>
  <Lines>2769</Lines>
  <Paragraphs>899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LABRADOR JIMENEZ Antonio (HOME)</dc:creator>
  <cp:keywords/>
  <dc:description/>
  <cp:lastModifiedBy>GARCIA GARRIDO Cristina (SG)</cp:lastModifiedBy>
  <cp:revision>11</cp:revision>
  <cp:lastPrinted>2024-01-19T18:17:00Z</cp:lastPrinted>
  <dcterms:created xsi:type="dcterms:W3CDTF">2024-02-07T13:11:00Z</dcterms:created>
  <dcterms:modified xsi:type="dcterms:W3CDTF">2024-02-07T13:20:00Z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2023-06-12T13:03:09Z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cd5a413c-6ea2-4038-aeb3-7a61e8a86288</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SJ-024</vt:lpwstr>
  </property>
  <property fmtid="{D5CDD505-2E9C-101B-9397-08002B2CF9AE}" pid="17" name="LWCR IsRefonte">
    <vt:lpwstr>True</vt:lpwstr>
  </property>
  <property fmtid="{D5CDD505-2E9C-101B-9397-08002B2CF9AE}" pid="18" name="ContentTypeId">
    <vt:lpwstr>0x010100A0D4BE0FCCA7634CB8777ECA52751B91</vt:lpwstr>
  </property>
  <property fmtid="{D5CDD505-2E9C-101B-9397-08002B2CF9AE}" pid="19" name="EC_Collab_Status">
    <vt:lpwstr>Not Started</vt:lpwstr>
  </property>
  <property fmtid="{D5CDD505-2E9C-101B-9397-08002B2CF9AE}" pid="20" name="EC_Collab_DocumentLanguage">
    <vt:lpwstr>EN</vt:lpwstr>
  </property>
  <property fmtid="{D5CDD505-2E9C-101B-9397-08002B2CF9AE}" pid="21" name="DQCStatus">
    <vt:lpwstr>Green (DQC version 03)</vt:lpwstr>
  </property>
</Properties>
</file>