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C7737" w14:textId="6F4EE342" w:rsidR="00E61FC9" w:rsidRPr="00586AE0" w:rsidRDefault="00D5547C" w:rsidP="00DE4CD8">
      <w:pPr>
        <w:pStyle w:val="Pagedecouverture"/>
        <w:rPr>
          <w:noProof/>
        </w:rPr>
      </w:pPr>
      <w:bookmarkStart w:id="0" w:name="LW_BM_COVERPAGE"/>
      <w:r>
        <w:rPr>
          <w:noProof/>
        </w:rPr>
        <w:pict w14:anchorId="05C9CB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418AE85-B797-4B81-B6AB-0CB554DF3440" style="width:455.25pt;height:336.75pt">
            <v:imagedata r:id="rId16" o:title=""/>
          </v:shape>
        </w:pict>
      </w:r>
    </w:p>
    <w:bookmarkEnd w:id="0"/>
    <w:p w14:paraId="1EB6BE42" w14:textId="1B1363D2" w:rsidR="00216B37" w:rsidRPr="00586AE0" w:rsidRDefault="00216B37" w:rsidP="006E503F">
      <w:pPr>
        <w:pStyle w:val="Pagedecouverture"/>
        <w:rPr>
          <w:noProof/>
        </w:rPr>
        <w:sectPr w:rsidR="00216B37" w:rsidRPr="00586AE0" w:rsidSect="00DE4CD8">
          <w:headerReference w:type="even" r:id="rId17"/>
          <w:headerReference w:type="default" r:id="rId18"/>
          <w:footerReference w:type="even" r:id="rId19"/>
          <w:footerReference w:type="default" r:id="rId20"/>
          <w:headerReference w:type="first" r:id="rId21"/>
          <w:footerReference w:type="first" r:id="rId22"/>
          <w:endnotePr>
            <w:numFmt w:val="lowerLetter"/>
          </w:endnotePr>
          <w:pgSz w:w="11906" w:h="16838"/>
          <w:pgMar w:top="1134" w:right="1417" w:bottom="1134" w:left="1417" w:header="709" w:footer="709" w:gutter="0"/>
          <w:pgNumType w:start="0"/>
          <w:cols w:space="720"/>
          <w:docGrid w:linePitch="326"/>
        </w:sectPr>
      </w:pPr>
    </w:p>
    <w:p w14:paraId="1FA7F27C" w14:textId="7E6DD8DD" w:rsidR="006C7ED6" w:rsidRPr="00586AE0" w:rsidRDefault="006C7ED6" w:rsidP="006E503F">
      <w:pPr>
        <w:pStyle w:val="Heading1"/>
        <w:numPr>
          <w:ilvl w:val="0"/>
          <w:numId w:val="0"/>
        </w:numPr>
        <w:ind w:left="482" w:hanging="482"/>
        <w:rPr>
          <w:noProof/>
          <w:lang w:val="en-IE"/>
        </w:rPr>
      </w:pPr>
      <w:bookmarkStart w:id="1" w:name="_Toc158303454"/>
      <w:bookmarkStart w:id="2" w:name="_Toc157648289"/>
      <w:r w:rsidRPr="00586AE0">
        <w:rPr>
          <w:noProof/>
          <w:lang w:val="en-IE"/>
        </w:rPr>
        <w:lastRenderedPageBreak/>
        <w:t>Introduction</w:t>
      </w:r>
      <w:bookmarkEnd w:id="1"/>
    </w:p>
    <w:bookmarkEnd w:id="2"/>
    <w:p w14:paraId="45133E65" w14:textId="624E0899" w:rsidR="00EE655A" w:rsidRPr="000939C6" w:rsidRDefault="00BB4DA8" w:rsidP="006E503F">
      <w:pPr>
        <w:rPr>
          <w:noProof/>
          <w:lang w:val="lv-LV"/>
        </w:rPr>
      </w:pPr>
      <w:r w:rsidRPr="00586AE0">
        <w:rPr>
          <w:noProof/>
          <w:lang w:val="en-IE"/>
        </w:rPr>
        <w:t>O</w:t>
      </w:r>
      <w:r w:rsidR="19710817" w:rsidRPr="00586AE0">
        <w:rPr>
          <w:noProof/>
          <w:lang w:val="en-IE"/>
        </w:rPr>
        <w:t xml:space="preserve">n 14 and 15 December 2023, </w:t>
      </w:r>
      <w:r w:rsidR="7EDA3BF2" w:rsidRPr="00586AE0">
        <w:rPr>
          <w:noProof/>
          <w:lang w:val="en-IE"/>
        </w:rPr>
        <w:t xml:space="preserve">the European Council, </w:t>
      </w:r>
      <w:r w:rsidR="5B369C11" w:rsidRPr="00586AE0">
        <w:rPr>
          <w:noProof/>
          <w:lang w:val="en-IE"/>
        </w:rPr>
        <w:t>in line with the Versailles Declaration</w:t>
      </w:r>
      <w:r w:rsidR="00F26BBE" w:rsidRPr="00586AE0">
        <w:rPr>
          <w:rStyle w:val="FootnoteReference"/>
          <w:noProof/>
          <w:lang w:val="en-IE"/>
        </w:rPr>
        <w:footnoteReference w:id="2"/>
      </w:r>
      <w:r w:rsidR="4339FF67" w:rsidRPr="00586AE0">
        <w:rPr>
          <w:noProof/>
          <w:lang w:val="en-IE"/>
        </w:rPr>
        <w:t xml:space="preserve"> </w:t>
      </w:r>
      <w:r w:rsidR="5B369C11" w:rsidRPr="00586AE0">
        <w:rPr>
          <w:noProof/>
          <w:lang w:val="en-IE"/>
        </w:rPr>
        <w:t>and the Strategic Compass for Security and Defence</w:t>
      </w:r>
      <w:r w:rsidR="00F26BBE" w:rsidRPr="00586AE0">
        <w:rPr>
          <w:rStyle w:val="FootnoteReference"/>
          <w:noProof/>
          <w:lang w:val="en-IE"/>
        </w:rPr>
        <w:footnoteReference w:id="3"/>
      </w:r>
      <w:r w:rsidR="5B369C11" w:rsidRPr="00586AE0">
        <w:rPr>
          <w:noProof/>
          <w:lang w:val="en-IE"/>
        </w:rPr>
        <w:t>,</w:t>
      </w:r>
      <w:r w:rsidR="7EDA3BF2" w:rsidRPr="00586AE0">
        <w:rPr>
          <w:noProof/>
          <w:lang w:val="en-IE"/>
        </w:rPr>
        <w:t xml:space="preserve"> </w:t>
      </w:r>
      <w:r w:rsidR="2499201E" w:rsidRPr="00586AE0">
        <w:rPr>
          <w:noProof/>
          <w:lang w:val="en-IE"/>
        </w:rPr>
        <w:t xml:space="preserve">underlined </w:t>
      </w:r>
      <w:r w:rsidR="7EDA3BF2" w:rsidRPr="00586AE0">
        <w:rPr>
          <w:noProof/>
          <w:lang w:val="en-IE"/>
        </w:rPr>
        <w:t>that more needs to be done to fulfil the Union’s objectives of increasing defence readiness</w:t>
      </w:r>
      <w:r w:rsidR="005008F1" w:rsidRPr="00586AE0">
        <w:rPr>
          <w:rStyle w:val="FootnoteReference"/>
          <w:noProof/>
          <w:lang w:val="en-IE"/>
        </w:rPr>
        <w:footnoteReference w:id="4"/>
      </w:r>
      <w:r w:rsidR="0E22257D" w:rsidRPr="00586AE0">
        <w:rPr>
          <w:noProof/>
          <w:lang w:val="en-IE"/>
        </w:rPr>
        <w:t>.</w:t>
      </w:r>
      <w:r w:rsidR="3976869D" w:rsidRPr="00586AE0">
        <w:rPr>
          <w:noProof/>
          <w:lang w:val="en-IE"/>
        </w:rPr>
        <w:t xml:space="preserve"> </w:t>
      </w:r>
      <w:r w:rsidR="00751BFB" w:rsidRPr="00586AE0">
        <w:rPr>
          <w:noProof/>
          <w:lang w:val="en-IE"/>
        </w:rPr>
        <w:t xml:space="preserve">The European Council also emphasised the need to strengthen the European defence technological and industrial base (EDTIB), including SMEs, and to make it innovative, competitive and resilient. </w:t>
      </w:r>
      <w:r w:rsidR="00027405" w:rsidRPr="004636D3">
        <w:rPr>
          <w:noProof/>
          <w:lang w:val="lv-LV"/>
        </w:rPr>
        <w:t>A stronger and more capable EU in security and defence will contribute positively to global and transatlantic security and is complementary to</w:t>
      </w:r>
      <w:r w:rsidR="00753238">
        <w:rPr>
          <w:noProof/>
          <w:lang w:val="lv-LV"/>
        </w:rPr>
        <w:t xml:space="preserve"> the North Atlantic Treaty Organization</w:t>
      </w:r>
      <w:r w:rsidR="00027405" w:rsidRPr="004636D3">
        <w:rPr>
          <w:noProof/>
          <w:lang w:val="lv-LV"/>
        </w:rPr>
        <w:t xml:space="preserve"> </w:t>
      </w:r>
      <w:r w:rsidR="00753238">
        <w:rPr>
          <w:noProof/>
          <w:lang w:val="lv-LV"/>
        </w:rPr>
        <w:t>(</w:t>
      </w:r>
      <w:r w:rsidR="00027405" w:rsidRPr="004636D3">
        <w:rPr>
          <w:noProof/>
          <w:lang w:val="lv-LV"/>
        </w:rPr>
        <w:t>NATO</w:t>
      </w:r>
      <w:r w:rsidR="00753238">
        <w:rPr>
          <w:noProof/>
          <w:lang w:val="lv-LV"/>
        </w:rPr>
        <w:t>)</w:t>
      </w:r>
      <w:r w:rsidR="00027405" w:rsidRPr="004636D3">
        <w:rPr>
          <w:noProof/>
          <w:lang w:val="lv-LV"/>
        </w:rPr>
        <w:t>, which remains the foundation of collective defence for its members.</w:t>
      </w:r>
      <w:r w:rsidR="00027405" w:rsidRPr="00CB68DA">
        <w:rPr>
          <w:noProof/>
          <w:lang w:val="lv-LV"/>
        </w:rPr>
        <w:t xml:space="preserve">  </w:t>
      </w:r>
    </w:p>
    <w:p w14:paraId="790B5A1A" w14:textId="513C21C6" w:rsidR="00C162C6" w:rsidRPr="00BD3B4F" w:rsidRDefault="00142B54" w:rsidP="00681C01">
      <w:pPr>
        <w:spacing w:after="0"/>
        <w:rPr>
          <w:noProof/>
          <w:lang w:val="en-IE"/>
        </w:rPr>
      </w:pPr>
      <w:r w:rsidRPr="00586AE0">
        <w:rPr>
          <w:noProof/>
          <w:lang w:val="en-IE"/>
        </w:rPr>
        <w:t xml:space="preserve">EU </w:t>
      </w:r>
      <w:r w:rsidR="00F9257A" w:rsidRPr="00586AE0">
        <w:rPr>
          <w:noProof/>
          <w:lang w:val="en-IE"/>
        </w:rPr>
        <w:t xml:space="preserve">Defence readiness </w:t>
      </w:r>
      <w:r w:rsidR="00DF5929" w:rsidRPr="00586AE0">
        <w:rPr>
          <w:noProof/>
          <w:lang w:val="en-IE"/>
        </w:rPr>
        <w:t xml:space="preserve">can be defined as </w:t>
      </w:r>
      <w:r w:rsidR="00717B16" w:rsidRPr="00586AE0">
        <w:rPr>
          <w:noProof/>
          <w:lang w:val="en-IE"/>
        </w:rPr>
        <w:t>a steady state of preparedness of the Union and its Member States to</w:t>
      </w:r>
      <w:r w:rsidR="00B8115B" w:rsidRPr="00586AE0">
        <w:rPr>
          <w:noProof/>
          <w:lang w:val="en-IE"/>
        </w:rPr>
        <w:t xml:space="preserve"> protect</w:t>
      </w:r>
      <w:r w:rsidR="00717B16" w:rsidRPr="00586AE0">
        <w:rPr>
          <w:noProof/>
          <w:lang w:val="en-IE"/>
        </w:rPr>
        <w:t xml:space="preserve"> the security of its citizens, the integrity of its territory and critical assets</w:t>
      </w:r>
      <w:r w:rsidR="00313B83" w:rsidRPr="00586AE0">
        <w:rPr>
          <w:noProof/>
          <w:lang w:val="en-IE"/>
        </w:rPr>
        <w:t xml:space="preserve"> or infrastructures</w:t>
      </w:r>
      <w:r w:rsidR="00717B16" w:rsidRPr="00586AE0">
        <w:rPr>
          <w:noProof/>
          <w:lang w:val="en-IE"/>
        </w:rPr>
        <w:t xml:space="preserve">, </w:t>
      </w:r>
      <w:r w:rsidR="00514A09" w:rsidRPr="00586AE0">
        <w:rPr>
          <w:noProof/>
          <w:lang w:val="en-IE"/>
        </w:rPr>
        <w:t>and</w:t>
      </w:r>
      <w:r w:rsidR="1365C516" w:rsidRPr="00586AE0">
        <w:rPr>
          <w:noProof/>
          <w:lang w:val="en-IE"/>
        </w:rPr>
        <w:t xml:space="preserve"> </w:t>
      </w:r>
      <w:r w:rsidR="00717B16" w:rsidRPr="00586AE0">
        <w:rPr>
          <w:noProof/>
          <w:lang w:val="en-IE"/>
        </w:rPr>
        <w:t>its core democratic values</w:t>
      </w:r>
      <w:r w:rsidR="00F900F4" w:rsidRPr="00586AE0">
        <w:rPr>
          <w:noProof/>
          <w:lang w:val="en-IE"/>
        </w:rPr>
        <w:t xml:space="preserve"> and processes</w:t>
      </w:r>
      <w:r w:rsidR="00717B16" w:rsidRPr="00586AE0">
        <w:rPr>
          <w:noProof/>
          <w:lang w:val="en-IE"/>
        </w:rPr>
        <w:t>.</w:t>
      </w:r>
      <w:r w:rsidR="00594DDC" w:rsidRPr="00586AE0">
        <w:rPr>
          <w:noProof/>
          <w:lang w:val="en-IE"/>
        </w:rPr>
        <w:t xml:space="preserve"> </w:t>
      </w:r>
      <w:r w:rsidR="00854B6F" w:rsidRPr="00586AE0">
        <w:rPr>
          <w:noProof/>
          <w:lang w:val="en-IE"/>
        </w:rPr>
        <w:t>This includes an ability to provide military assistance to its partners, such as Ukraine.</w:t>
      </w:r>
      <w:r w:rsidR="00594DDC" w:rsidRPr="00586AE0">
        <w:rPr>
          <w:noProof/>
          <w:lang w:val="en-IE"/>
        </w:rPr>
        <w:t xml:space="preserve"> </w:t>
      </w:r>
      <w:r w:rsidR="009C552C" w:rsidRPr="00586AE0">
        <w:rPr>
          <w:noProof/>
          <w:lang w:val="en-IE"/>
        </w:rPr>
        <w:t>In line with the Strategic Compass, it encompasses the ability to act more quickly and decisively when facing crises, secure our citizens against rapidly evolving threats, invest in the needed capabilities and technologies and partner with others to achieve common goals.</w:t>
      </w:r>
      <w:r>
        <w:rPr>
          <w:noProof/>
          <w:lang w:val="en-IE"/>
        </w:rPr>
        <w:t xml:space="preserve"> </w:t>
      </w:r>
      <w:r w:rsidRPr="00BD3B4F">
        <w:rPr>
          <w:noProof/>
        </w:rPr>
        <w:t>This Strategy also responds to proposals made by citizens in the Conference on the Future of Europe</w:t>
      </w:r>
      <w:r w:rsidRPr="00BD3B4F">
        <w:rPr>
          <w:rStyle w:val="FootnoteReference"/>
          <w:noProof/>
        </w:rPr>
        <w:footnoteReference w:id="5"/>
      </w:r>
      <w:r w:rsidRPr="00BD3B4F">
        <w:rPr>
          <w:noProof/>
        </w:rPr>
        <w:t>.</w:t>
      </w:r>
    </w:p>
    <w:p w14:paraId="3369876D" w14:textId="390467B5" w:rsidR="00681C01" w:rsidRPr="00681C01" w:rsidRDefault="00681C01" w:rsidP="00681C01">
      <w:pPr>
        <w:spacing w:after="0"/>
        <w:rPr>
          <w:noProof/>
          <w:lang w:val="en-IE"/>
        </w:rPr>
      </w:pPr>
      <w:r w:rsidRPr="00681C01">
        <w:rPr>
          <w:noProof/>
          <w:lang w:val="en-IE"/>
        </w:rPr>
        <w:t xml:space="preserve"> </w:t>
      </w:r>
    </w:p>
    <w:p w14:paraId="79EB1FE7" w14:textId="3ED5A202" w:rsidR="004E0E45" w:rsidRPr="00586AE0" w:rsidRDefault="0007591A" w:rsidP="006E503F">
      <w:pPr>
        <w:rPr>
          <w:noProof/>
          <w:lang w:val="en-IE"/>
        </w:rPr>
      </w:pPr>
      <w:r w:rsidRPr="00586AE0">
        <w:rPr>
          <w:noProof/>
          <w:lang w:val="en-IE"/>
        </w:rPr>
        <w:t>A</w:t>
      </w:r>
      <w:r w:rsidR="411DAA74" w:rsidRPr="00586AE0">
        <w:rPr>
          <w:noProof/>
          <w:lang w:val="en-IE"/>
        </w:rPr>
        <w:t xml:space="preserve"> strong </w:t>
      </w:r>
      <w:r w:rsidR="3976869D" w:rsidRPr="00586AE0">
        <w:rPr>
          <w:noProof/>
          <w:lang w:val="en-IE"/>
        </w:rPr>
        <w:t>E</w:t>
      </w:r>
      <w:r w:rsidR="4CD8B874" w:rsidRPr="00586AE0">
        <w:rPr>
          <w:noProof/>
          <w:lang w:val="en-IE"/>
        </w:rPr>
        <w:t>U</w:t>
      </w:r>
      <w:r w:rsidR="3976869D" w:rsidRPr="00586AE0">
        <w:rPr>
          <w:noProof/>
          <w:lang w:val="en-IE"/>
        </w:rPr>
        <w:t xml:space="preserve"> </w:t>
      </w:r>
      <w:r w:rsidR="411DAA74" w:rsidRPr="00586AE0">
        <w:rPr>
          <w:noProof/>
          <w:lang w:val="en-IE"/>
        </w:rPr>
        <w:t>defence industry is a</w:t>
      </w:r>
      <w:r w:rsidR="45319EE9" w:rsidRPr="00586AE0">
        <w:rPr>
          <w:noProof/>
          <w:lang w:val="en-IE"/>
        </w:rPr>
        <w:t>n essential</w:t>
      </w:r>
      <w:r w:rsidR="411DAA74" w:rsidRPr="00586AE0">
        <w:rPr>
          <w:noProof/>
          <w:lang w:val="en-IE"/>
        </w:rPr>
        <w:t xml:space="preserve"> pre-requisite</w:t>
      </w:r>
      <w:r w:rsidRPr="00586AE0">
        <w:rPr>
          <w:noProof/>
          <w:lang w:val="en-IE"/>
        </w:rPr>
        <w:t xml:space="preserve"> to achieve defence readiness</w:t>
      </w:r>
      <w:r w:rsidR="411DAA74" w:rsidRPr="00586AE0">
        <w:rPr>
          <w:noProof/>
          <w:lang w:val="en-IE"/>
        </w:rPr>
        <w:t xml:space="preserve">. This European Defence Industrial Strategy, based on the findings of the defence investment gap </w:t>
      </w:r>
      <w:r w:rsidR="411DAA74" w:rsidRPr="00586AE0" w:rsidDel="00717B16">
        <w:rPr>
          <w:noProof/>
          <w:lang w:val="en-IE"/>
        </w:rPr>
        <w:t>a</w:t>
      </w:r>
      <w:r w:rsidR="411DAA74" w:rsidRPr="00586AE0">
        <w:rPr>
          <w:noProof/>
          <w:lang w:val="en-IE"/>
        </w:rPr>
        <w:t>nalysis presented in the Joint Communication of 18 May 2022</w:t>
      </w:r>
      <w:r w:rsidR="00717B16" w:rsidRPr="00586AE0">
        <w:rPr>
          <w:rStyle w:val="FootnoteReference"/>
          <w:noProof/>
          <w:lang w:val="en-IE"/>
        </w:rPr>
        <w:footnoteReference w:id="6"/>
      </w:r>
      <w:r w:rsidR="411DAA74" w:rsidRPr="00586AE0">
        <w:rPr>
          <w:noProof/>
          <w:lang w:val="en-IE"/>
        </w:rPr>
        <w:t>,</w:t>
      </w:r>
      <w:r w:rsidR="6FCDC1C0" w:rsidRPr="00586AE0">
        <w:rPr>
          <w:noProof/>
          <w:lang w:val="en-IE"/>
        </w:rPr>
        <w:t xml:space="preserve"> </w:t>
      </w:r>
      <w:r w:rsidR="1A4FA0AF" w:rsidRPr="00586AE0">
        <w:rPr>
          <w:noProof/>
          <w:lang w:val="en-IE"/>
        </w:rPr>
        <w:t xml:space="preserve">and following a </w:t>
      </w:r>
      <w:r w:rsidR="1A4FA0AF" w:rsidRPr="00586AE0">
        <w:rPr>
          <w:noProof/>
        </w:rPr>
        <w:t>comprehensive stakeholder consultation</w:t>
      </w:r>
      <w:r w:rsidR="6DF65AAA" w:rsidRPr="00586AE0">
        <w:rPr>
          <w:noProof/>
        </w:rPr>
        <w:t xml:space="preserve"> </w:t>
      </w:r>
      <w:r w:rsidR="6DF65AAA" w:rsidRPr="005450D3">
        <w:rPr>
          <w:noProof/>
        </w:rPr>
        <w:t>process</w:t>
      </w:r>
      <w:r w:rsidR="1A4FA0AF" w:rsidRPr="005450D3">
        <w:rPr>
          <w:noProof/>
        </w:rPr>
        <w:t>,</w:t>
      </w:r>
      <w:r w:rsidR="1A4FA0AF" w:rsidRPr="005450D3">
        <w:rPr>
          <w:noProof/>
          <w:lang w:val="en-IE"/>
        </w:rPr>
        <w:t xml:space="preserve"> </w:t>
      </w:r>
      <w:r w:rsidR="411DAA74" w:rsidRPr="005450D3">
        <w:rPr>
          <w:noProof/>
          <w:lang w:val="en-IE"/>
        </w:rPr>
        <w:t xml:space="preserve">proposes </w:t>
      </w:r>
      <w:r w:rsidR="54FBC7C4" w:rsidRPr="005450D3">
        <w:rPr>
          <w:noProof/>
          <w:lang w:val="en-IE"/>
        </w:rPr>
        <w:t xml:space="preserve">an ambitious approach underpinned </w:t>
      </w:r>
      <w:r w:rsidR="00142B54" w:rsidRPr="005450D3">
        <w:rPr>
          <w:noProof/>
          <w:lang w:val="en-IE"/>
        </w:rPr>
        <w:t xml:space="preserve">by </w:t>
      </w:r>
      <w:r w:rsidR="6506E8FD" w:rsidRPr="005450D3">
        <w:rPr>
          <w:noProof/>
          <w:lang w:val="en-IE"/>
        </w:rPr>
        <w:t xml:space="preserve">a </w:t>
      </w:r>
      <w:r w:rsidR="411DAA74" w:rsidRPr="005450D3">
        <w:rPr>
          <w:noProof/>
          <w:lang w:val="en-IE"/>
        </w:rPr>
        <w:t xml:space="preserve">European Defence Industry Programme (EDIP), </w:t>
      </w:r>
      <w:r w:rsidR="00142B54" w:rsidRPr="005450D3">
        <w:rPr>
          <w:noProof/>
          <w:lang w:val="en-IE"/>
        </w:rPr>
        <w:t>together with a set of flanking measures</w:t>
      </w:r>
      <w:r w:rsidR="733AFBD3" w:rsidRPr="005450D3">
        <w:rPr>
          <w:noProof/>
          <w:lang w:val="en-IE"/>
        </w:rPr>
        <w:t xml:space="preserve"> and alongside the European Defence Fund</w:t>
      </w:r>
      <w:r w:rsidR="003D29E0" w:rsidRPr="005450D3">
        <w:rPr>
          <w:noProof/>
          <w:lang w:val="en-IE"/>
        </w:rPr>
        <w:t xml:space="preserve"> (EDF)</w:t>
      </w:r>
      <w:r w:rsidR="00142B54" w:rsidRPr="00BA4795">
        <w:rPr>
          <w:noProof/>
          <w:lang w:val="en-IE"/>
        </w:rPr>
        <w:t>,</w:t>
      </w:r>
      <w:r w:rsidR="00142B54" w:rsidRPr="005450D3">
        <w:rPr>
          <w:noProof/>
          <w:lang w:val="en-IE"/>
        </w:rPr>
        <w:t xml:space="preserve"> </w:t>
      </w:r>
      <w:r w:rsidR="411DAA74" w:rsidRPr="005450D3">
        <w:rPr>
          <w:noProof/>
          <w:lang w:val="en-IE"/>
        </w:rPr>
        <w:t xml:space="preserve">to </w:t>
      </w:r>
      <w:r w:rsidR="6D516D48" w:rsidRPr="005450D3">
        <w:rPr>
          <w:noProof/>
          <w:lang w:val="en-IE"/>
        </w:rPr>
        <w:t xml:space="preserve">strengthen </w:t>
      </w:r>
      <w:r w:rsidR="411DAA74" w:rsidRPr="005450D3">
        <w:rPr>
          <w:noProof/>
          <w:lang w:val="en-IE"/>
        </w:rPr>
        <w:t xml:space="preserve">the industrial pillar of EU defence readiness. </w:t>
      </w:r>
      <w:r w:rsidR="00C162C6" w:rsidRPr="005450D3">
        <w:rPr>
          <w:noProof/>
          <w:lang w:val="en-IE"/>
        </w:rPr>
        <w:t xml:space="preserve">This </w:t>
      </w:r>
      <w:r w:rsidR="004B5A8A" w:rsidRPr="005450D3">
        <w:rPr>
          <w:noProof/>
          <w:lang w:val="en-IE"/>
        </w:rPr>
        <w:t xml:space="preserve">effort should </w:t>
      </w:r>
      <w:r w:rsidR="0081406F" w:rsidRPr="005450D3">
        <w:rPr>
          <w:noProof/>
          <w:lang w:val="en-IE"/>
        </w:rPr>
        <w:t xml:space="preserve">be </w:t>
      </w:r>
      <w:r w:rsidR="00C162C6" w:rsidRPr="005450D3">
        <w:rPr>
          <w:noProof/>
          <w:lang w:val="en-IE"/>
        </w:rPr>
        <w:t>steadily pursued</w:t>
      </w:r>
      <w:r w:rsidR="004B5A8A" w:rsidRPr="005450D3">
        <w:rPr>
          <w:noProof/>
          <w:lang w:val="en-IE"/>
        </w:rPr>
        <w:t xml:space="preserve"> beyond the current Multiannual Financial Framework (</w:t>
      </w:r>
      <w:r w:rsidR="004B5A8A" w:rsidRPr="004B5A8A">
        <w:rPr>
          <w:noProof/>
          <w:lang w:val="en-IE"/>
        </w:rPr>
        <w:t>2021-2027), with EU funding delivered through future instruments whose scope and design will draw upon the experience gained through the implementation of the different defence programmes.</w:t>
      </w:r>
    </w:p>
    <w:p w14:paraId="3B2C29A2" w14:textId="25642853" w:rsidR="00C213F8" w:rsidRPr="000939C6" w:rsidRDefault="00F601D6" w:rsidP="006E503F">
      <w:pPr>
        <w:rPr>
          <w:noProof/>
          <w:lang w:val="lv-LV"/>
        </w:rPr>
      </w:pPr>
      <w:r w:rsidRPr="00586AE0">
        <w:rPr>
          <w:noProof/>
          <w:lang w:val="en-IE"/>
        </w:rPr>
        <w:lastRenderedPageBreak/>
        <w:t>The ste</w:t>
      </w:r>
      <w:r w:rsidR="00173A51" w:rsidRPr="00586AE0">
        <w:rPr>
          <w:noProof/>
          <w:lang w:val="en-IE"/>
        </w:rPr>
        <w:t>ep</w:t>
      </w:r>
      <w:r w:rsidRPr="00586AE0">
        <w:rPr>
          <w:noProof/>
          <w:lang w:val="en-IE"/>
        </w:rPr>
        <w:t xml:space="preserve"> increase </w:t>
      </w:r>
      <w:r w:rsidR="00D038BC" w:rsidRPr="00586AE0">
        <w:rPr>
          <w:noProof/>
          <w:lang w:val="en-IE"/>
        </w:rPr>
        <w:t xml:space="preserve">of regional and global </w:t>
      </w:r>
      <w:r w:rsidR="00B90291" w:rsidRPr="00586AE0">
        <w:rPr>
          <w:noProof/>
          <w:lang w:val="en-IE"/>
        </w:rPr>
        <w:t xml:space="preserve">threats </w:t>
      </w:r>
      <w:r w:rsidR="00B90291" w:rsidRPr="00F22A33">
        <w:rPr>
          <w:noProof/>
          <w:lang w:val="en-IE"/>
        </w:rPr>
        <w:t xml:space="preserve">and security </w:t>
      </w:r>
      <w:r w:rsidR="00B90291" w:rsidRPr="00B73D02">
        <w:rPr>
          <w:noProof/>
          <w:lang w:val="en-IE"/>
        </w:rPr>
        <w:t>challenges</w:t>
      </w:r>
      <w:r w:rsidR="00F22A33" w:rsidRPr="000939C6">
        <w:rPr>
          <w:noProof/>
          <w:lang w:val="en-US"/>
        </w:rPr>
        <w:t xml:space="preserve"> </w:t>
      </w:r>
      <w:r w:rsidR="00F22A33" w:rsidRPr="004636D3">
        <w:rPr>
          <w:noProof/>
          <w:lang w:val="en-US"/>
        </w:rPr>
        <w:t xml:space="preserve">and in particular the return of </w:t>
      </w:r>
      <w:r w:rsidR="00C162C6" w:rsidRPr="004636D3">
        <w:rPr>
          <w:noProof/>
          <w:lang w:val="en-US"/>
        </w:rPr>
        <w:t xml:space="preserve">high-intensity </w:t>
      </w:r>
      <w:r w:rsidR="00F22A33" w:rsidRPr="004636D3">
        <w:rPr>
          <w:noProof/>
          <w:lang w:val="en-US"/>
        </w:rPr>
        <w:t>conventional warfare in Europe</w:t>
      </w:r>
      <w:r w:rsidR="00223C15" w:rsidRPr="00B73D02">
        <w:rPr>
          <w:noProof/>
          <w:lang w:val="en-IE"/>
        </w:rPr>
        <w:t xml:space="preserve"> </w:t>
      </w:r>
      <w:r w:rsidR="00D038BC" w:rsidRPr="00B73D02">
        <w:rPr>
          <w:noProof/>
          <w:lang w:val="en-IE"/>
        </w:rPr>
        <w:t>req</w:t>
      </w:r>
      <w:r w:rsidR="00D038BC" w:rsidRPr="00F22A33">
        <w:rPr>
          <w:noProof/>
          <w:lang w:val="en-IE"/>
        </w:rPr>
        <w:t>uires a</w:t>
      </w:r>
      <w:r w:rsidR="00864A8C">
        <w:rPr>
          <w:noProof/>
          <w:lang w:val="en-IE"/>
        </w:rPr>
        <w:t>n urgent</w:t>
      </w:r>
      <w:r w:rsidR="00D038BC" w:rsidRPr="00F22A33">
        <w:rPr>
          <w:noProof/>
          <w:lang w:val="en-IE"/>
        </w:rPr>
        <w:t xml:space="preserve"> step-change in the </w:t>
      </w:r>
      <w:r w:rsidRPr="00F22A33">
        <w:rPr>
          <w:noProof/>
          <w:lang w:val="en-IE"/>
        </w:rPr>
        <w:t xml:space="preserve">speed and </w:t>
      </w:r>
      <w:r w:rsidR="00D038BC" w:rsidRPr="00F22A33">
        <w:rPr>
          <w:noProof/>
          <w:lang w:val="en-IE"/>
        </w:rPr>
        <w:t xml:space="preserve">scale </w:t>
      </w:r>
      <w:r w:rsidRPr="00F22A33">
        <w:rPr>
          <w:noProof/>
          <w:lang w:val="en-IE"/>
        </w:rPr>
        <w:t>at</w:t>
      </w:r>
      <w:r w:rsidR="00D038BC" w:rsidRPr="00F22A33">
        <w:rPr>
          <w:noProof/>
          <w:lang w:val="en-IE"/>
        </w:rPr>
        <w:t xml:space="preserve"> which </w:t>
      </w:r>
      <w:r w:rsidR="006A7C8B">
        <w:rPr>
          <w:noProof/>
          <w:lang w:val="en-IE"/>
        </w:rPr>
        <w:t xml:space="preserve">EDTIB </w:t>
      </w:r>
      <w:r w:rsidR="00447F59" w:rsidRPr="00586AE0">
        <w:rPr>
          <w:noProof/>
          <w:lang w:val="en-IE"/>
        </w:rPr>
        <w:t xml:space="preserve">can identify, </w:t>
      </w:r>
      <w:r w:rsidR="00D038BC" w:rsidRPr="00586AE0">
        <w:rPr>
          <w:noProof/>
          <w:lang w:val="en-IE"/>
        </w:rPr>
        <w:t xml:space="preserve">develop and produce the </w:t>
      </w:r>
      <w:r w:rsidR="00447F59" w:rsidRPr="00586AE0">
        <w:rPr>
          <w:noProof/>
          <w:lang w:val="en-IE"/>
        </w:rPr>
        <w:t xml:space="preserve">requisite </w:t>
      </w:r>
      <w:r w:rsidR="00D038BC" w:rsidRPr="00586AE0">
        <w:rPr>
          <w:noProof/>
          <w:lang w:val="en-IE"/>
        </w:rPr>
        <w:t xml:space="preserve">military </w:t>
      </w:r>
      <w:r w:rsidR="00447F59" w:rsidRPr="00586AE0">
        <w:rPr>
          <w:noProof/>
          <w:lang w:val="en-IE"/>
        </w:rPr>
        <w:t xml:space="preserve">equipment across the full spectrum, </w:t>
      </w:r>
      <w:r w:rsidR="00864A8C">
        <w:rPr>
          <w:noProof/>
          <w:lang w:val="en-IE"/>
        </w:rPr>
        <w:t>starting from the most urgent needs.</w:t>
      </w:r>
      <w:r w:rsidR="00D038BC" w:rsidRPr="00586AE0">
        <w:rPr>
          <w:noProof/>
          <w:lang w:val="en-IE"/>
        </w:rPr>
        <w:t xml:space="preserve"> </w:t>
      </w:r>
      <w:r w:rsidR="00447F59" w:rsidRPr="00586AE0">
        <w:rPr>
          <w:noProof/>
          <w:lang w:val="en-IE"/>
        </w:rPr>
        <w:t>Further s</w:t>
      </w:r>
      <w:r w:rsidR="00D038BC" w:rsidRPr="00586AE0">
        <w:rPr>
          <w:noProof/>
          <w:lang w:val="en-IE"/>
        </w:rPr>
        <w:t xml:space="preserve">trengthening </w:t>
      </w:r>
      <w:r w:rsidR="00447F59" w:rsidRPr="00586AE0">
        <w:rPr>
          <w:noProof/>
          <w:lang w:val="en-IE"/>
        </w:rPr>
        <w:t xml:space="preserve">and streamlining </w:t>
      </w:r>
      <w:r w:rsidR="00D038BC" w:rsidRPr="00586AE0">
        <w:rPr>
          <w:noProof/>
          <w:lang w:val="en-IE"/>
        </w:rPr>
        <w:t xml:space="preserve">the tools and instruments </w:t>
      </w:r>
      <w:r w:rsidR="00447F59" w:rsidRPr="00586AE0">
        <w:rPr>
          <w:noProof/>
          <w:lang w:val="en-IE"/>
        </w:rPr>
        <w:t xml:space="preserve">that </w:t>
      </w:r>
      <w:r w:rsidR="00D038BC" w:rsidRPr="00586AE0">
        <w:rPr>
          <w:noProof/>
          <w:lang w:val="en-IE"/>
        </w:rPr>
        <w:t xml:space="preserve">the </w:t>
      </w:r>
      <w:r w:rsidR="0007591A" w:rsidRPr="00586AE0">
        <w:rPr>
          <w:noProof/>
          <w:lang w:val="en-IE"/>
        </w:rPr>
        <w:t>Union</w:t>
      </w:r>
      <w:r w:rsidR="00D038BC" w:rsidRPr="00586AE0">
        <w:rPr>
          <w:noProof/>
          <w:lang w:val="en-IE"/>
        </w:rPr>
        <w:t xml:space="preserve"> has put </w:t>
      </w:r>
      <w:r w:rsidR="00D038BC" w:rsidRPr="005450D3">
        <w:rPr>
          <w:noProof/>
          <w:lang w:val="en-IE"/>
        </w:rPr>
        <w:t>in place over the past years</w:t>
      </w:r>
      <w:r w:rsidR="00102902" w:rsidRPr="005450D3">
        <w:rPr>
          <w:noProof/>
          <w:lang w:val="en-IE"/>
        </w:rPr>
        <w:t xml:space="preserve"> is necessary in this respect</w:t>
      </w:r>
      <w:r w:rsidR="00D038BC" w:rsidRPr="005450D3">
        <w:rPr>
          <w:noProof/>
          <w:lang w:val="en-IE"/>
        </w:rPr>
        <w:t xml:space="preserve">. </w:t>
      </w:r>
      <w:r w:rsidR="003E3914" w:rsidRPr="005450D3">
        <w:rPr>
          <w:noProof/>
          <w:lang w:val="lv-LV"/>
        </w:rPr>
        <w:t xml:space="preserve">Defence industrial readiness must be strengthened across the Union, paying particular attention to </w:t>
      </w:r>
      <w:r w:rsidR="00C162C6" w:rsidRPr="005450D3">
        <w:rPr>
          <w:noProof/>
          <w:lang w:val="lv-LV"/>
        </w:rPr>
        <w:t xml:space="preserve">the </w:t>
      </w:r>
      <w:r w:rsidR="0081406F" w:rsidRPr="005450D3">
        <w:rPr>
          <w:noProof/>
          <w:lang w:val="lv-LV"/>
        </w:rPr>
        <w:t>specific</w:t>
      </w:r>
      <w:r w:rsidR="00C162C6" w:rsidRPr="005450D3">
        <w:rPr>
          <w:noProof/>
          <w:lang w:val="lv-LV"/>
        </w:rPr>
        <w:t xml:space="preserve"> implications that this has for </w:t>
      </w:r>
      <w:r w:rsidR="003E3914" w:rsidRPr="005450D3">
        <w:rPr>
          <w:noProof/>
          <w:lang w:val="lv-LV"/>
        </w:rPr>
        <w:t>th</w:t>
      </w:r>
      <w:r w:rsidR="003F0102" w:rsidRPr="005450D3">
        <w:rPr>
          <w:noProof/>
          <w:lang w:val="lv-LV"/>
        </w:rPr>
        <w:t>os</w:t>
      </w:r>
      <w:r w:rsidR="003E3914" w:rsidRPr="005450D3">
        <w:rPr>
          <w:noProof/>
          <w:lang w:val="lv-LV"/>
        </w:rPr>
        <w:t xml:space="preserve">e </w:t>
      </w:r>
      <w:r w:rsidR="00C162C6" w:rsidRPr="005450D3">
        <w:rPr>
          <w:noProof/>
          <w:lang w:val="lv-LV"/>
        </w:rPr>
        <w:t>Member S</w:t>
      </w:r>
      <w:r w:rsidR="003E3914" w:rsidRPr="005450D3">
        <w:rPr>
          <w:noProof/>
          <w:lang w:val="lv-LV"/>
        </w:rPr>
        <w:t xml:space="preserve">tates most exposed to </w:t>
      </w:r>
      <w:r w:rsidR="00C162C6" w:rsidRPr="005450D3">
        <w:rPr>
          <w:noProof/>
          <w:lang w:val="lv-LV"/>
        </w:rPr>
        <w:t xml:space="preserve">the risk of materialisation of </w:t>
      </w:r>
      <w:r w:rsidR="003E3914" w:rsidRPr="005450D3">
        <w:rPr>
          <w:noProof/>
          <w:lang w:val="lv-LV"/>
        </w:rPr>
        <w:t>conventional military threats.</w:t>
      </w:r>
      <w:r w:rsidR="003E3914" w:rsidRPr="006A2604">
        <w:rPr>
          <w:noProof/>
          <w:lang w:val="lv-LV"/>
        </w:rPr>
        <w:t xml:space="preserve"> </w:t>
      </w:r>
    </w:p>
    <w:p w14:paraId="759DD116" w14:textId="2AB11E29" w:rsidR="00D038BC" w:rsidRPr="00586AE0" w:rsidRDefault="0058411B" w:rsidP="006E503F">
      <w:pPr>
        <w:rPr>
          <w:noProof/>
          <w:lang w:val="en-IE"/>
        </w:rPr>
      </w:pPr>
      <w:r w:rsidRPr="004636D3">
        <w:rPr>
          <w:noProof/>
          <w:lang w:val="en-IE"/>
        </w:rPr>
        <w:t xml:space="preserve">Defence industrial readiness </w:t>
      </w:r>
      <w:r w:rsidR="00102902" w:rsidRPr="00B73D02">
        <w:rPr>
          <w:noProof/>
          <w:lang w:val="en-IE"/>
        </w:rPr>
        <w:t xml:space="preserve">can only be achieved </w:t>
      </w:r>
      <w:r w:rsidR="00D038BC" w:rsidRPr="00B73D02">
        <w:rPr>
          <w:noProof/>
          <w:lang w:val="en-IE"/>
        </w:rPr>
        <w:t xml:space="preserve">if </w:t>
      </w:r>
      <w:r w:rsidR="00C162C6" w:rsidRPr="00B73D02">
        <w:rPr>
          <w:noProof/>
          <w:lang w:val="en-IE"/>
        </w:rPr>
        <w:t xml:space="preserve">the </w:t>
      </w:r>
      <w:r w:rsidR="00D038BC" w:rsidRPr="00B73D02">
        <w:rPr>
          <w:noProof/>
          <w:lang w:val="en-IE"/>
        </w:rPr>
        <w:t>Member States</w:t>
      </w:r>
      <w:r w:rsidR="00B43CD1" w:rsidRPr="00B73D02">
        <w:rPr>
          <w:noProof/>
          <w:lang w:val="en-IE"/>
        </w:rPr>
        <w:t>’</w:t>
      </w:r>
      <w:r w:rsidR="00367946" w:rsidRPr="00B73D02">
        <w:rPr>
          <w:noProof/>
          <w:lang w:val="en-IE"/>
        </w:rPr>
        <w:t xml:space="preserve"> </w:t>
      </w:r>
      <w:r w:rsidR="00B43CD1" w:rsidRPr="004636D3">
        <w:rPr>
          <w:noProof/>
          <w:lang w:val="en-US"/>
        </w:rPr>
        <w:t>continued increase</w:t>
      </w:r>
      <w:r w:rsidR="00835600" w:rsidRPr="004636D3">
        <w:rPr>
          <w:noProof/>
          <w:lang w:val="en-US"/>
        </w:rPr>
        <w:t xml:space="preserve"> of</w:t>
      </w:r>
      <w:r w:rsidR="00B43CD1" w:rsidRPr="004636D3">
        <w:rPr>
          <w:noProof/>
          <w:lang w:val="en-US"/>
        </w:rPr>
        <w:t xml:space="preserve"> defence spending is</w:t>
      </w:r>
      <w:r w:rsidR="00B43CD1" w:rsidRPr="000939C6">
        <w:rPr>
          <w:noProof/>
          <w:lang w:val="en-US"/>
        </w:rPr>
        <w:t xml:space="preserve"> </w:t>
      </w:r>
      <w:r w:rsidR="00447F59" w:rsidRPr="00B73D02">
        <w:rPr>
          <w:noProof/>
          <w:lang w:val="en-IE"/>
        </w:rPr>
        <w:t>enabled, through the</w:t>
      </w:r>
      <w:r w:rsidR="00456602" w:rsidRPr="00B73D02">
        <w:rPr>
          <w:noProof/>
          <w:lang w:val="en-IE"/>
        </w:rPr>
        <w:t xml:space="preserve"> appropriate</w:t>
      </w:r>
      <w:r w:rsidR="00447F59" w:rsidRPr="00B73D02">
        <w:rPr>
          <w:noProof/>
          <w:lang w:val="en-IE"/>
        </w:rPr>
        <w:t xml:space="preserve"> tools and incentives, </w:t>
      </w:r>
      <w:r w:rsidR="00D038BC" w:rsidRPr="00B73D02">
        <w:rPr>
          <w:noProof/>
          <w:lang w:val="en-IE"/>
        </w:rPr>
        <w:t xml:space="preserve">to </w:t>
      </w:r>
      <w:r w:rsidR="000404BA" w:rsidRPr="00B73D02">
        <w:rPr>
          <w:noProof/>
          <w:lang w:val="en-IE"/>
        </w:rPr>
        <w:t xml:space="preserve">actually </w:t>
      </w:r>
      <w:r w:rsidR="00D038BC" w:rsidRPr="00B73D02">
        <w:rPr>
          <w:noProof/>
          <w:lang w:val="en-IE"/>
        </w:rPr>
        <w:t>prioritise collaborative investments</w:t>
      </w:r>
      <w:r w:rsidR="00835600" w:rsidRPr="00B73D02">
        <w:rPr>
          <w:noProof/>
          <w:lang w:val="en-IE"/>
        </w:rPr>
        <w:t xml:space="preserve">. This will reinforce </w:t>
      </w:r>
      <w:r w:rsidR="00614F4F" w:rsidRPr="00B73D02">
        <w:rPr>
          <w:noProof/>
          <w:lang w:val="en-IE"/>
        </w:rPr>
        <w:t xml:space="preserve">both </w:t>
      </w:r>
      <w:r w:rsidR="143E3637" w:rsidRPr="00B73D02">
        <w:rPr>
          <w:noProof/>
          <w:lang w:val="en-IE"/>
        </w:rPr>
        <w:t xml:space="preserve">their </w:t>
      </w:r>
      <w:r w:rsidR="00D038BC" w:rsidRPr="00B73D02">
        <w:rPr>
          <w:noProof/>
          <w:lang w:val="en-IE"/>
        </w:rPr>
        <w:t xml:space="preserve">military </w:t>
      </w:r>
      <w:r w:rsidR="00D038BC" w:rsidRPr="005450D3">
        <w:rPr>
          <w:noProof/>
          <w:lang w:val="en-IE"/>
        </w:rPr>
        <w:t xml:space="preserve">capabilities </w:t>
      </w:r>
      <w:r w:rsidR="00614F4F" w:rsidRPr="005450D3">
        <w:rPr>
          <w:noProof/>
          <w:lang w:val="en-IE"/>
        </w:rPr>
        <w:t>and the</w:t>
      </w:r>
      <w:r w:rsidR="00D038BC" w:rsidRPr="005450D3">
        <w:rPr>
          <w:noProof/>
          <w:lang w:val="en-IE"/>
        </w:rPr>
        <w:t xml:space="preserve"> defence industrial base </w:t>
      </w:r>
      <w:r w:rsidR="00447F59" w:rsidRPr="005450D3">
        <w:rPr>
          <w:noProof/>
          <w:lang w:val="en-IE"/>
        </w:rPr>
        <w:t>on which the EU and its Member States can rely</w:t>
      </w:r>
      <w:r w:rsidR="00D038BC" w:rsidRPr="005450D3">
        <w:rPr>
          <w:noProof/>
          <w:lang w:val="en-IE"/>
        </w:rPr>
        <w:t xml:space="preserve">. This </w:t>
      </w:r>
      <w:r w:rsidR="00385CFE" w:rsidRPr="005450D3">
        <w:rPr>
          <w:noProof/>
          <w:lang w:val="en-IE"/>
        </w:rPr>
        <w:t xml:space="preserve">will also </w:t>
      </w:r>
      <w:r w:rsidR="00447F59" w:rsidRPr="005450D3">
        <w:rPr>
          <w:noProof/>
          <w:lang w:val="en-IE"/>
        </w:rPr>
        <w:t xml:space="preserve">directly </w:t>
      </w:r>
      <w:r w:rsidR="00D038BC" w:rsidRPr="005450D3">
        <w:rPr>
          <w:noProof/>
          <w:lang w:val="en-IE"/>
        </w:rPr>
        <w:t>reinforce NATO</w:t>
      </w:r>
      <w:r w:rsidR="000C4601" w:rsidRPr="005450D3">
        <w:rPr>
          <w:noProof/>
          <w:lang w:val="en-IE"/>
        </w:rPr>
        <w:t>, as</w:t>
      </w:r>
      <w:r w:rsidR="00C213F8" w:rsidRPr="005450D3">
        <w:rPr>
          <w:noProof/>
          <w:lang w:val="en-IE"/>
        </w:rPr>
        <w:t xml:space="preserve"> </w:t>
      </w:r>
      <w:r w:rsidR="00D038BC" w:rsidRPr="005450D3">
        <w:rPr>
          <w:noProof/>
          <w:lang w:val="en-IE"/>
        </w:rPr>
        <w:t>Member States</w:t>
      </w:r>
      <w:r w:rsidR="00010B16" w:rsidRPr="005450D3">
        <w:rPr>
          <w:noProof/>
          <w:lang w:val="en-IE"/>
        </w:rPr>
        <w:t xml:space="preserve">, </w:t>
      </w:r>
      <w:r w:rsidR="00E23745" w:rsidRPr="005450D3">
        <w:rPr>
          <w:noProof/>
          <w:lang w:val="en-IE"/>
        </w:rPr>
        <w:t xml:space="preserve">including those who are </w:t>
      </w:r>
      <w:r w:rsidR="00010B16" w:rsidRPr="005450D3">
        <w:rPr>
          <w:noProof/>
          <w:lang w:val="en-IE"/>
        </w:rPr>
        <w:t>NATO</w:t>
      </w:r>
      <w:r w:rsidR="00E23745" w:rsidRPr="005450D3">
        <w:rPr>
          <w:noProof/>
          <w:lang w:val="en-IE"/>
        </w:rPr>
        <w:t xml:space="preserve"> Allies</w:t>
      </w:r>
      <w:r w:rsidR="00010B16" w:rsidRPr="005450D3">
        <w:rPr>
          <w:rStyle w:val="FootnoteReference"/>
          <w:noProof/>
          <w:lang w:val="en-IE"/>
        </w:rPr>
        <w:footnoteReference w:id="7"/>
      </w:r>
      <w:r w:rsidR="003F0102" w:rsidRPr="005450D3">
        <w:rPr>
          <w:noProof/>
          <w:lang w:val="en-IE"/>
        </w:rPr>
        <w:t xml:space="preserve">, </w:t>
      </w:r>
      <w:r w:rsidR="45BBAA61" w:rsidRPr="005450D3">
        <w:rPr>
          <w:noProof/>
          <w:lang w:val="en-IE"/>
        </w:rPr>
        <w:t>have</w:t>
      </w:r>
      <w:r w:rsidR="00D038BC" w:rsidRPr="005450D3">
        <w:rPr>
          <w:noProof/>
          <w:lang w:val="en-IE"/>
        </w:rPr>
        <w:t xml:space="preserve"> a single set of forces</w:t>
      </w:r>
      <w:r w:rsidR="10E3CB7F" w:rsidRPr="005450D3">
        <w:rPr>
          <w:noProof/>
          <w:lang w:val="en-IE"/>
        </w:rPr>
        <w:t xml:space="preserve"> </w:t>
      </w:r>
      <w:r w:rsidR="1095D870" w:rsidRPr="005450D3">
        <w:rPr>
          <w:noProof/>
          <w:lang w:val="en-IE"/>
        </w:rPr>
        <w:t xml:space="preserve">that </w:t>
      </w:r>
      <w:r w:rsidR="10E3CB7F" w:rsidRPr="005450D3">
        <w:rPr>
          <w:noProof/>
          <w:lang w:val="en-IE"/>
        </w:rPr>
        <w:t>they can make available in different frameworks</w:t>
      </w:r>
      <w:r w:rsidR="00E23745" w:rsidRPr="005450D3">
        <w:rPr>
          <w:noProof/>
          <w:lang w:val="en-IE"/>
        </w:rPr>
        <w:t>. It also contributes</w:t>
      </w:r>
      <w:r w:rsidR="00C213F8" w:rsidRPr="0098001F">
        <w:rPr>
          <w:noProof/>
          <w:lang w:val="en-IE"/>
        </w:rPr>
        <w:t xml:space="preserve"> </w:t>
      </w:r>
      <w:r w:rsidR="00134EB1" w:rsidRPr="0098001F">
        <w:rPr>
          <w:noProof/>
          <w:lang w:val="en-IE"/>
        </w:rPr>
        <w:t>to</w:t>
      </w:r>
      <w:r w:rsidR="00447F59" w:rsidRPr="0098001F">
        <w:rPr>
          <w:noProof/>
          <w:lang w:val="en-IE"/>
        </w:rPr>
        <w:t xml:space="preserve"> </w:t>
      </w:r>
      <w:r w:rsidR="00D038BC" w:rsidRPr="0098001F">
        <w:rPr>
          <w:noProof/>
          <w:lang w:val="en-IE"/>
        </w:rPr>
        <w:t>the Union’s wider economic security, as the EDTIB is a key driver of technological innovation</w:t>
      </w:r>
      <w:r w:rsidR="00447F59" w:rsidRPr="0098001F">
        <w:rPr>
          <w:noProof/>
          <w:lang w:val="en-IE"/>
        </w:rPr>
        <w:t xml:space="preserve"> and resilience across our societies</w:t>
      </w:r>
      <w:r w:rsidR="00D038BC" w:rsidRPr="0098001F">
        <w:rPr>
          <w:noProof/>
          <w:lang w:val="en-IE"/>
        </w:rPr>
        <w:t>.</w:t>
      </w:r>
    </w:p>
    <w:p w14:paraId="15CBDA0A" w14:textId="67DEC629" w:rsidR="00225573" w:rsidRPr="00586AE0" w:rsidRDefault="00C213F8" w:rsidP="006E503F">
      <w:pPr>
        <w:rPr>
          <w:noProof/>
          <w:lang w:val="en-IE"/>
        </w:rPr>
      </w:pPr>
      <w:r w:rsidRPr="3D27484B">
        <w:rPr>
          <w:noProof/>
          <w:lang w:val="en-IE"/>
        </w:rPr>
        <w:t xml:space="preserve">This </w:t>
      </w:r>
      <w:r w:rsidR="00CB3237">
        <w:rPr>
          <w:noProof/>
          <w:lang w:val="en-IE"/>
        </w:rPr>
        <w:t>s</w:t>
      </w:r>
      <w:r w:rsidR="00CB3237" w:rsidRPr="3D27484B">
        <w:rPr>
          <w:noProof/>
          <w:lang w:val="en-IE"/>
        </w:rPr>
        <w:t xml:space="preserve">trategy </w:t>
      </w:r>
      <w:r w:rsidR="00EB1949" w:rsidRPr="3D27484B">
        <w:rPr>
          <w:noProof/>
          <w:lang w:val="en-IE"/>
        </w:rPr>
        <w:t xml:space="preserve">intends to </w:t>
      </w:r>
      <w:r w:rsidR="00447F59" w:rsidRPr="3D27484B">
        <w:rPr>
          <w:noProof/>
          <w:lang w:val="en-IE"/>
        </w:rPr>
        <w:t xml:space="preserve">enhance and </w:t>
      </w:r>
      <w:r w:rsidR="00EB1949" w:rsidRPr="3D27484B">
        <w:rPr>
          <w:noProof/>
          <w:lang w:val="en-IE"/>
        </w:rPr>
        <w:t>support</w:t>
      </w:r>
      <w:r w:rsidRPr="3D27484B">
        <w:rPr>
          <w:noProof/>
          <w:lang w:val="en-IE"/>
        </w:rPr>
        <w:t xml:space="preserve"> </w:t>
      </w:r>
      <w:r w:rsidR="00447F59" w:rsidRPr="3D27484B">
        <w:rPr>
          <w:noProof/>
          <w:lang w:val="en-IE"/>
        </w:rPr>
        <w:t xml:space="preserve">the </w:t>
      </w:r>
      <w:r w:rsidRPr="3D27484B">
        <w:rPr>
          <w:noProof/>
          <w:lang w:val="en-IE"/>
        </w:rPr>
        <w:t>Member States</w:t>
      </w:r>
      <w:r w:rsidR="50A50C5C" w:rsidRPr="3D27484B">
        <w:rPr>
          <w:noProof/>
          <w:lang w:val="en-IE"/>
        </w:rPr>
        <w:t>’</w:t>
      </w:r>
      <w:r w:rsidR="00EB1949" w:rsidRPr="3D27484B">
        <w:rPr>
          <w:noProof/>
          <w:lang w:val="en-IE"/>
        </w:rPr>
        <w:t xml:space="preserve"> </w:t>
      </w:r>
      <w:r w:rsidR="00957259" w:rsidRPr="3D27484B">
        <w:rPr>
          <w:noProof/>
          <w:lang w:val="en-IE"/>
        </w:rPr>
        <w:t>efforts</w:t>
      </w:r>
      <w:r w:rsidRPr="3D27484B">
        <w:rPr>
          <w:noProof/>
          <w:lang w:val="en-IE"/>
        </w:rPr>
        <w:t xml:space="preserve"> to </w:t>
      </w:r>
      <w:r w:rsidR="00225573" w:rsidRPr="3D27484B">
        <w:rPr>
          <w:b/>
          <w:bCs/>
          <w:noProof/>
          <w:lang w:val="en-IE"/>
        </w:rPr>
        <w:t xml:space="preserve">invest </w:t>
      </w:r>
      <w:r w:rsidR="7E580706" w:rsidRPr="3D27484B">
        <w:rPr>
          <w:b/>
          <w:bCs/>
          <w:noProof/>
          <w:lang w:val="en-IE"/>
        </w:rPr>
        <w:t xml:space="preserve">more, </w:t>
      </w:r>
      <w:r w:rsidR="00225573" w:rsidRPr="3D27484B">
        <w:rPr>
          <w:b/>
          <w:bCs/>
          <w:noProof/>
          <w:lang w:val="en-IE"/>
        </w:rPr>
        <w:t>better, together, and European</w:t>
      </w:r>
      <w:r w:rsidR="00225573" w:rsidRPr="3D27484B">
        <w:rPr>
          <w:noProof/>
          <w:lang w:val="en-IE"/>
        </w:rPr>
        <w:t xml:space="preserve"> (</w:t>
      </w:r>
      <w:r w:rsidR="00995C9A" w:rsidRPr="3D27484B">
        <w:rPr>
          <w:noProof/>
          <w:lang w:val="en-IE"/>
        </w:rPr>
        <w:t xml:space="preserve">Section </w:t>
      </w:r>
      <w:r w:rsidR="00225573" w:rsidRPr="3D27484B">
        <w:rPr>
          <w:noProof/>
          <w:lang w:val="en-IE"/>
        </w:rPr>
        <w:t xml:space="preserve">2). </w:t>
      </w:r>
      <w:r w:rsidR="0072166F" w:rsidRPr="3D27484B">
        <w:rPr>
          <w:noProof/>
          <w:lang w:val="en-IE"/>
        </w:rPr>
        <w:t>T</w:t>
      </w:r>
      <w:r w:rsidR="00225573" w:rsidRPr="3D27484B">
        <w:rPr>
          <w:noProof/>
          <w:lang w:val="en-IE"/>
        </w:rPr>
        <w:t xml:space="preserve">he </w:t>
      </w:r>
      <w:r w:rsidR="00447F59" w:rsidRPr="3D27484B">
        <w:rPr>
          <w:noProof/>
          <w:lang w:val="en-IE"/>
        </w:rPr>
        <w:t xml:space="preserve">increased </w:t>
      </w:r>
      <w:r w:rsidR="00225573" w:rsidRPr="3D27484B">
        <w:rPr>
          <w:noProof/>
          <w:lang w:val="en-IE"/>
        </w:rPr>
        <w:t xml:space="preserve">availability of defence products and systems should be </w:t>
      </w:r>
      <w:r w:rsidR="00E65681" w:rsidRPr="3D27484B">
        <w:rPr>
          <w:noProof/>
          <w:lang w:val="en-IE"/>
        </w:rPr>
        <w:t xml:space="preserve">achieved thanks to </w:t>
      </w:r>
      <w:r w:rsidR="00225573" w:rsidRPr="3D27484B">
        <w:rPr>
          <w:b/>
          <w:bCs/>
          <w:noProof/>
          <w:lang w:val="en-IE"/>
        </w:rPr>
        <w:t>a more efficient and responsive EDTIB, relying on enhanced security of supply</w:t>
      </w:r>
      <w:r w:rsidR="00225573" w:rsidRPr="3D27484B">
        <w:rPr>
          <w:noProof/>
          <w:lang w:val="en-IE"/>
        </w:rPr>
        <w:t xml:space="preserve"> (</w:t>
      </w:r>
      <w:r w:rsidR="004A6B78" w:rsidRPr="3D27484B">
        <w:rPr>
          <w:noProof/>
          <w:lang w:val="en-IE"/>
        </w:rPr>
        <w:t xml:space="preserve">Section </w:t>
      </w:r>
      <w:r w:rsidR="00225573" w:rsidRPr="3D27484B">
        <w:rPr>
          <w:noProof/>
          <w:lang w:val="en-IE"/>
        </w:rPr>
        <w:t xml:space="preserve">3). </w:t>
      </w:r>
      <w:r w:rsidR="002075B8" w:rsidRPr="3D27484B">
        <w:rPr>
          <w:noProof/>
          <w:lang w:val="en-IE"/>
        </w:rPr>
        <w:t>I</w:t>
      </w:r>
      <w:r w:rsidR="002C0EC0" w:rsidRPr="3D27484B">
        <w:rPr>
          <w:noProof/>
          <w:lang w:val="en-IE"/>
        </w:rPr>
        <w:t xml:space="preserve">t is important to develop the </w:t>
      </w:r>
      <w:r w:rsidR="002C0EC0" w:rsidRPr="3D27484B">
        <w:rPr>
          <w:b/>
          <w:bCs/>
          <w:noProof/>
          <w:lang w:val="en-IE"/>
        </w:rPr>
        <w:t>financial means</w:t>
      </w:r>
      <w:r w:rsidR="002C0EC0" w:rsidRPr="3D27484B">
        <w:rPr>
          <w:noProof/>
          <w:lang w:val="en-IE"/>
        </w:rPr>
        <w:t xml:space="preserve"> </w:t>
      </w:r>
      <w:r w:rsidR="59FC55B6" w:rsidRPr="3D27484B">
        <w:rPr>
          <w:noProof/>
          <w:lang w:val="en-IE"/>
        </w:rPr>
        <w:t>to underpin</w:t>
      </w:r>
      <w:r w:rsidR="002C0EC0" w:rsidRPr="3D27484B">
        <w:rPr>
          <w:noProof/>
          <w:lang w:val="en-IE"/>
        </w:rPr>
        <w:t xml:space="preserve"> EU defence industrial readiness (Section 4). </w:t>
      </w:r>
      <w:r w:rsidR="00E65681" w:rsidRPr="3D27484B">
        <w:rPr>
          <w:noProof/>
          <w:lang w:val="en-IE"/>
        </w:rPr>
        <w:t xml:space="preserve">In addition, </w:t>
      </w:r>
      <w:r w:rsidR="00E65681" w:rsidRPr="3D27484B">
        <w:rPr>
          <w:b/>
          <w:bCs/>
          <w:noProof/>
          <w:lang w:val="en-IE"/>
        </w:rPr>
        <w:t>a</w:t>
      </w:r>
      <w:r w:rsidR="00225573" w:rsidRPr="3D27484B">
        <w:rPr>
          <w:b/>
          <w:bCs/>
          <w:noProof/>
          <w:lang w:val="en-IE"/>
        </w:rPr>
        <w:t xml:space="preserve"> defence readiness culture should be mainstreamed </w:t>
      </w:r>
      <w:r w:rsidR="00B2111F" w:rsidRPr="000939C6">
        <w:rPr>
          <w:noProof/>
          <w:lang w:val="en-IE"/>
        </w:rPr>
        <w:t xml:space="preserve">including </w:t>
      </w:r>
      <w:r w:rsidR="00225573" w:rsidRPr="000939C6">
        <w:rPr>
          <w:noProof/>
          <w:lang w:val="en-IE"/>
        </w:rPr>
        <w:t>across all EU policies</w:t>
      </w:r>
      <w:r w:rsidR="00225573" w:rsidRPr="3D27484B">
        <w:rPr>
          <w:b/>
          <w:bCs/>
          <w:noProof/>
          <w:lang w:val="en-IE"/>
        </w:rPr>
        <w:t xml:space="preserve"> </w:t>
      </w:r>
      <w:r w:rsidR="00225573" w:rsidRPr="3D27484B">
        <w:rPr>
          <w:noProof/>
          <w:lang w:val="en-IE"/>
        </w:rPr>
        <w:t>(</w:t>
      </w:r>
      <w:r w:rsidR="004A6B78" w:rsidRPr="3D27484B">
        <w:rPr>
          <w:noProof/>
          <w:lang w:val="en-IE"/>
        </w:rPr>
        <w:t xml:space="preserve">Section </w:t>
      </w:r>
      <w:r w:rsidR="002C0EC0" w:rsidRPr="3D27484B">
        <w:rPr>
          <w:noProof/>
          <w:lang w:val="en-IE"/>
        </w:rPr>
        <w:t>5</w:t>
      </w:r>
      <w:r w:rsidR="00225573" w:rsidRPr="3D27484B">
        <w:rPr>
          <w:noProof/>
          <w:lang w:val="en-IE"/>
        </w:rPr>
        <w:t xml:space="preserve">). Finally, </w:t>
      </w:r>
      <w:r w:rsidR="008C1ECC" w:rsidRPr="3D27484B">
        <w:rPr>
          <w:b/>
          <w:bCs/>
          <w:noProof/>
          <w:lang w:val="en-IE"/>
        </w:rPr>
        <w:t>partnerships</w:t>
      </w:r>
      <w:r w:rsidR="008C1ECC" w:rsidRPr="3D27484B">
        <w:rPr>
          <w:noProof/>
          <w:lang w:val="en-IE"/>
        </w:rPr>
        <w:t xml:space="preserve"> </w:t>
      </w:r>
      <w:r w:rsidR="00DB643A" w:rsidRPr="3D27484B">
        <w:rPr>
          <w:noProof/>
          <w:lang w:val="en-IE"/>
        </w:rPr>
        <w:t xml:space="preserve">should be leveraged to enhance </w:t>
      </w:r>
      <w:r w:rsidR="00225573" w:rsidRPr="3D27484B">
        <w:rPr>
          <w:noProof/>
          <w:lang w:val="en-IE"/>
        </w:rPr>
        <w:t>readiness and resilience (</w:t>
      </w:r>
      <w:r w:rsidR="0058385D" w:rsidRPr="3D27484B">
        <w:rPr>
          <w:noProof/>
          <w:lang w:val="en-IE"/>
        </w:rPr>
        <w:t xml:space="preserve">Section </w:t>
      </w:r>
      <w:r w:rsidR="002C0EC0" w:rsidRPr="3D27484B">
        <w:rPr>
          <w:noProof/>
          <w:lang w:val="en-IE"/>
        </w:rPr>
        <w:t>6</w:t>
      </w:r>
      <w:r w:rsidR="00225573" w:rsidRPr="3D27484B">
        <w:rPr>
          <w:noProof/>
          <w:lang w:val="en-IE"/>
        </w:rPr>
        <w:t>).</w:t>
      </w:r>
      <w:r w:rsidR="00F03F24" w:rsidRPr="3D27484B">
        <w:rPr>
          <w:noProof/>
          <w:lang w:val="en-IE"/>
        </w:rPr>
        <w:t xml:space="preserve"> </w:t>
      </w:r>
    </w:p>
    <w:p w14:paraId="302D7117" w14:textId="39B41799" w:rsidR="001B6A98" w:rsidRPr="00586AE0" w:rsidRDefault="001B6A98" w:rsidP="006E503F">
      <w:pPr>
        <w:pStyle w:val="Heading1"/>
        <w:rPr>
          <w:noProof/>
          <w:lang w:val="en-IE"/>
        </w:rPr>
      </w:pPr>
      <w:bookmarkStart w:id="3" w:name="_Toc158303455"/>
      <w:bookmarkStart w:id="4" w:name="_Toc157648283"/>
      <w:r w:rsidRPr="00586AE0">
        <w:rPr>
          <w:noProof/>
          <w:lang w:val="en-IE"/>
        </w:rPr>
        <w:t>Achieving defence readiness th</w:t>
      </w:r>
      <w:r w:rsidR="005F749B" w:rsidRPr="00586AE0">
        <w:rPr>
          <w:noProof/>
          <w:lang w:val="en-IE"/>
        </w:rPr>
        <w:t>r</w:t>
      </w:r>
      <w:r w:rsidRPr="00586AE0">
        <w:rPr>
          <w:noProof/>
          <w:lang w:val="en-IE"/>
        </w:rPr>
        <w:t>ough a more responsive and resilient European defence industry</w:t>
      </w:r>
      <w:bookmarkEnd w:id="3"/>
      <w:r w:rsidR="00C06EE9" w:rsidRPr="00586AE0">
        <w:rPr>
          <w:noProof/>
          <w:lang w:val="en-IE"/>
        </w:rPr>
        <w:t xml:space="preserve"> </w:t>
      </w:r>
    </w:p>
    <w:p w14:paraId="71AF011F" w14:textId="3C8F67F6" w:rsidR="00BC3231" w:rsidRPr="00586AE0" w:rsidRDefault="00BC3231" w:rsidP="006E503F">
      <w:pPr>
        <w:pStyle w:val="Heading2"/>
        <w:tabs>
          <w:tab w:val="clear" w:pos="1077"/>
        </w:tabs>
        <w:ind w:left="567"/>
        <w:rPr>
          <w:noProof/>
          <w:lang w:val="en-IE"/>
        </w:rPr>
      </w:pPr>
      <w:bookmarkStart w:id="5" w:name="_Toc158303456"/>
      <w:r w:rsidRPr="00586AE0">
        <w:rPr>
          <w:noProof/>
          <w:lang w:val="en-IE"/>
        </w:rPr>
        <w:t xml:space="preserve">Defence readiness: imperative </w:t>
      </w:r>
      <w:r w:rsidR="001B6A98" w:rsidRPr="00586AE0">
        <w:rPr>
          <w:noProof/>
          <w:lang w:val="en-IE"/>
        </w:rPr>
        <w:t xml:space="preserve">in </w:t>
      </w:r>
      <w:r w:rsidRPr="00586AE0">
        <w:rPr>
          <w:noProof/>
          <w:lang w:val="en-IE"/>
        </w:rPr>
        <w:t>the current geopolitical environment</w:t>
      </w:r>
      <w:bookmarkEnd w:id="4"/>
      <w:bookmarkEnd w:id="5"/>
    </w:p>
    <w:p w14:paraId="03527A25" w14:textId="2C182EAC" w:rsidR="00BC3231" w:rsidRPr="00586AE0" w:rsidRDefault="00BC3231" w:rsidP="006E503F">
      <w:pPr>
        <w:rPr>
          <w:noProof/>
          <w:lang w:val="en-IE"/>
        </w:rPr>
      </w:pPr>
      <w:r w:rsidRPr="00586AE0">
        <w:rPr>
          <w:noProof/>
          <w:lang w:val="en-IE"/>
        </w:rPr>
        <w:t>Faced with the return of high intensity warfare in Europe,</w:t>
      </w:r>
      <w:r w:rsidR="00FA1FBA" w:rsidRPr="00586AE0">
        <w:rPr>
          <w:noProof/>
          <w:lang w:val="en-IE"/>
        </w:rPr>
        <w:t xml:space="preserve"> following</w:t>
      </w:r>
      <w:r w:rsidR="00422353" w:rsidRPr="00586AE0">
        <w:rPr>
          <w:noProof/>
          <w:lang w:val="en-IE"/>
        </w:rPr>
        <w:t xml:space="preserve"> Russia’s</w:t>
      </w:r>
      <w:r w:rsidR="008D406C" w:rsidRPr="00586AE0">
        <w:rPr>
          <w:noProof/>
          <w:lang w:val="en-IE"/>
        </w:rPr>
        <w:t xml:space="preserve"> unprovoked,</w:t>
      </w:r>
      <w:r w:rsidR="00422353" w:rsidRPr="00586AE0">
        <w:rPr>
          <w:noProof/>
          <w:lang w:val="en-IE"/>
        </w:rPr>
        <w:t xml:space="preserve"> </w:t>
      </w:r>
      <w:r w:rsidR="00DE288B" w:rsidRPr="00586AE0">
        <w:rPr>
          <w:noProof/>
          <w:lang w:val="en-IE"/>
        </w:rPr>
        <w:t xml:space="preserve">full-scale </w:t>
      </w:r>
      <w:r w:rsidR="00512C69" w:rsidRPr="00586AE0">
        <w:rPr>
          <w:noProof/>
          <w:lang w:val="en-IE"/>
        </w:rPr>
        <w:t>invasion of Ukraine in 2022</w:t>
      </w:r>
      <w:r w:rsidRPr="00586AE0">
        <w:rPr>
          <w:noProof/>
          <w:lang w:val="en-IE"/>
        </w:rPr>
        <w:t xml:space="preserve">, the Union must swiftly </w:t>
      </w:r>
      <w:r w:rsidR="009D3946" w:rsidRPr="00586AE0">
        <w:rPr>
          <w:noProof/>
          <w:lang w:val="en-IE"/>
        </w:rPr>
        <w:t>enhance</w:t>
      </w:r>
      <w:r w:rsidR="0038531E" w:rsidRPr="00586AE0">
        <w:rPr>
          <w:noProof/>
          <w:lang w:val="en-IE"/>
        </w:rPr>
        <w:t xml:space="preserve"> </w:t>
      </w:r>
      <w:r w:rsidRPr="00586AE0">
        <w:rPr>
          <w:noProof/>
          <w:lang w:val="en-IE"/>
        </w:rPr>
        <w:t>its defence readiness</w:t>
      </w:r>
      <w:r w:rsidR="00B34202" w:rsidRPr="00586AE0">
        <w:rPr>
          <w:noProof/>
          <w:lang w:val="en-IE"/>
        </w:rPr>
        <w:t xml:space="preserve">. </w:t>
      </w:r>
    </w:p>
    <w:p w14:paraId="4675F160" w14:textId="686506BB" w:rsidR="00D06BF2" w:rsidRPr="00B73D02" w:rsidRDefault="00BC3231" w:rsidP="006E503F">
      <w:pPr>
        <w:rPr>
          <w:noProof/>
          <w:lang w:val="en-IE"/>
        </w:rPr>
      </w:pPr>
      <w:r w:rsidRPr="3D27484B">
        <w:rPr>
          <w:noProof/>
          <w:lang w:val="en-IE"/>
        </w:rPr>
        <w:t>The rules-based global order is challenged to its core</w:t>
      </w:r>
      <w:r w:rsidR="0009378C" w:rsidRPr="3D27484B">
        <w:rPr>
          <w:noProof/>
          <w:lang w:val="en-IE"/>
        </w:rPr>
        <w:t>,</w:t>
      </w:r>
      <w:r w:rsidRPr="3D27484B">
        <w:rPr>
          <w:noProof/>
          <w:lang w:val="en-IE"/>
        </w:rPr>
        <w:t xml:space="preserve"> and </w:t>
      </w:r>
      <w:r w:rsidR="001618F8" w:rsidRPr="3D27484B">
        <w:rPr>
          <w:noProof/>
          <w:lang w:val="en-IE"/>
        </w:rPr>
        <w:t xml:space="preserve">countries in </w:t>
      </w:r>
      <w:r w:rsidRPr="3D27484B">
        <w:rPr>
          <w:noProof/>
          <w:lang w:val="en-IE"/>
        </w:rPr>
        <w:t xml:space="preserve">the Union’s </w:t>
      </w:r>
      <w:r w:rsidR="00131817" w:rsidRPr="3D27484B">
        <w:rPr>
          <w:noProof/>
          <w:lang w:val="en-IE"/>
        </w:rPr>
        <w:t xml:space="preserve">vicinity </w:t>
      </w:r>
      <w:r w:rsidR="00C9465F" w:rsidRPr="3D27484B">
        <w:rPr>
          <w:noProof/>
          <w:lang w:val="en-IE"/>
        </w:rPr>
        <w:t xml:space="preserve">and beyond </w:t>
      </w:r>
      <w:r w:rsidRPr="3D27484B">
        <w:rPr>
          <w:noProof/>
          <w:lang w:val="en-IE"/>
        </w:rPr>
        <w:t xml:space="preserve">are increasingly </w:t>
      </w:r>
      <w:r w:rsidR="00FC3AA9" w:rsidRPr="3D27484B">
        <w:rPr>
          <w:noProof/>
          <w:lang w:val="en-IE"/>
        </w:rPr>
        <w:t>affected</w:t>
      </w:r>
      <w:r w:rsidRPr="3D27484B">
        <w:rPr>
          <w:noProof/>
          <w:lang w:val="en-IE"/>
        </w:rPr>
        <w:t xml:space="preserve"> by </w:t>
      </w:r>
      <w:r w:rsidRPr="0098001F">
        <w:rPr>
          <w:noProof/>
          <w:lang w:val="en-IE"/>
        </w:rPr>
        <w:t xml:space="preserve">tensions, instability, </w:t>
      </w:r>
      <w:r w:rsidR="7C491344" w:rsidRPr="0098001F">
        <w:rPr>
          <w:noProof/>
          <w:lang w:val="en-IE"/>
        </w:rPr>
        <w:t xml:space="preserve">hybrid threats </w:t>
      </w:r>
      <w:r w:rsidRPr="0098001F">
        <w:rPr>
          <w:noProof/>
          <w:lang w:val="en-IE"/>
        </w:rPr>
        <w:t>and armed conflicts.</w:t>
      </w:r>
      <w:r w:rsidR="00D06BF2" w:rsidRPr="0098001F">
        <w:rPr>
          <w:noProof/>
        </w:rPr>
        <w:t xml:space="preserve"> Strategic competitors are investing heavily in </w:t>
      </w:r>
      <w:r w:rsidR="71B9103C" w:rsidRPr="0098001F">
        <w:rPr>
          <w:noProof/>
        </w:rPr>
        <w:t xml:space="preserve">military </w:t>
      </w:r>
      <w:r w:rsidR="529FB526" w:rsidRPr="00742406">
        <w:rPr>
          <w:noProof/>
        </w:rPr>
        <w:t xml:space="preserve">capabilities, </w:t>
      </w:r>
      <w:r w:rsidR="00D06BF2" w:rsidRPr="00742406">
        <w:rPr>
          <w:noProof/>
        </w:rPr>
        <w:t>defence</w:t>
      </w:r>
      <w:r w:rsidR="529FB526" w:rsidRPr="00742406">
        <w:rPr>
          <w:noProof/>
        </w:rPr>
        <w:t xml:space="preserve"> industrial capacities</w:t>
      </w:r>
      <w:r w:rsidR="00D06BF2" w:rsidRPr="00742406">
        <w:rPr>
          <w:noProof/>
        </w:rPr>
        <w:t xml:space="preserve"> and critical technologies</w:t>
      </w:r>
      <w:r w:rsidR="00742406" w:rsidRPr="00742406">
        <w:rPr>
          <w:noProof/>
        </w:rPr>
        <w:t xml:space="preserve">, </w:t>
      </w:r>
      <w:r w:rsidR="00742406" w:rsidRPr="00B73D02">
        <w:rPr>
          <w:noProof/>
        </w:rPr>
        <w:t xml:space="preserve">whilst </w:t>
      </w:r>
      <w:r w:rsidR="00742406" w:rsidRPr="004636D3">
        <w:rPr>
          <w:noProof/>
        </w:rPr>
        <w:t>the integrity of</w:t>
      </w:r>
      <w:r w:rsidR="00742406" w:rsidRPr="00B73D02">
        <w:rPr>
          <w:noProof/>
        </w:rPr>
        <w:t xml:space="preserve"> our supply chains and </w:t>
      </w:r>
      <w:r w:rsidR="005C094D" w:rsidRPr="00B73D02">
        <w:rPr>
          <w:noProof/>
        </w:rPr>
        <w:t xml:space="preserve">unimpeded </w:t>
      </w:r>
      <w:r w:rsidR="00742406" w:rsidRPr="00B73D02">
        <w:rPr>
          <w:noProof/>
        </w:rPr>
        <w:t xml:space="preserve">access to resources </w:t>
      </w:r>
      <w:r w:rsidR="00742406" w:rsidRPr="004636D3">
        <w:rPr>
          <w:noProof/>
        </w:rPr>
        <w:t>can</w:t>
      </w:r>
      <w:r w:rsidR="005C094D" w:rsidRPr="004636D3">
        <w:rPr>
          <w:noProof/>
        </w:rPr>
        <w:t xml:space="preserve"> no longer</w:t>
      </w:r>
      <w:r w:rsidR="00742406" w:rsidRPr="004636D3">
        <w:rPr>
          <w:noProof/>
        </w:rPr>
        <w:t xml:space="preserve"> be taken for granted</w:t>
      </w:r>
      <w:r w:rsidR="00742406" w:rsidRPr="00B73D02">
        <w:rPr>
          <w:noProof/>
        </w:rPr>
        <w:t>.</w:t>
      </w:r>
    </w:p>
    <w:p w14:paraId="7E309C49" w14:textId="158EC08C" w:rsidR="00BC3231" w:rsidRPr="00586AE0" w:rsidRDefault="00BC3231" w:rsidP="006E503F">
      <w:pPr>
        <w:rPr>
          <w:noProof/>
          <w:lang w:val="en-IE"/>
        </w:rPr>
      </w:pPr>
      <w:r>
        <w:rPr>
          <w:noProof/>
        </w:rPr>
        <w:t>T</w:t>
      </w:r>
      <w:r w:rsidRPr="3D27484B">
        <w:rPr>
          <w:noProof/>
          <w:lang w:val="en-IE"/>
        </w:rPr>
        <w:t xml:space="preserve">he EU and its Member States are also confronted </w:t>
      </w:r>
      <w:r w:rsidR="00B34202" w:rsidRPr="3D27484B">
        <w:rPr>
          <w:noProof/>
          <w:lang w:val="en-IE"/>
        </w:rPr>
        <w:t xml:space="preserve">with </w:t>
      </w:r>
      <w:r w:rsidRPr="3D27484B">
        <w:rPr>
          <w:noProof/>
          <w:lang w:val="en-IE"/>
        </w:rPr>
        <w:t xml:space="preserve">widespread hybrid threats, illustrated by a growing number of cyberattacks, </w:t>
      </w:r>
      <w:r w:rsidR="000E3C71" w:rsidRPr="3D27484B">
        <w:rPr>
          <w:noProof/>
          <w:lang w:val="en-IE"/>
        </w:rPr>
        <w:t>sabotage</w:t>
      </w:r>
      <w:r w:rsidR="00F75606">
        <w:rPr>
          <w:noProof/>
          <w:lang w:val="en-IE"/>
        </w:rPr>
        <w:t>,</w:t>
      </w:r>
      <w:r w:rsidR="000E3C71" w:rsidRPr="3D27484B">
        <w:rPr>
          <w:noProof/>
          <w:lang w:val="en-IE"/>
        </w:rPr>
        <w:t xml:space="preserve"> hacking </w:t>
      </w:r>
      <w:r w:rsidRPr="3D27484B">
        <w:rPr>
          <w:noProof/>
          <w:lang w:val="en-IE"/>
        </w:rPr>
        <w:t>of critical infrastructure and assets,</w:t>
      </w:r>
      <w:r w:rsidR="002F737F">
        <w:rPr>
          <w:noProof/>
          <w:lang w:val="en-IE"/>
        </w:rPr>
        <w:t xml:space="preserve"> </w:t>
      </w:r>
      <w:r w:rsidR="002F737F" w:rsidRPr="006A2604">
        <w:rPr>
          <w:noProof/>
          <w:color w:val="000000" w:themeColor="text1"/>
          <w:lang w:val="en-IE"/>
        </w:rPr>
        <w:t xml:space="preserve">disinformation, </w:t>
      </w:r>
      <w:r w:rsidR="005C094D">
        <w:rPr>
          <w:noProof/>
          <w:color w:val="000000" w:themeColor="text1"/>
          <w:lang w:val="en-IE"/>
        </w:rPr>
        <w:t xml:space="preserve">and </w:t>
      </w:r>
      <w:r w:rsidR="002F737F" w:rsidRPr="006A2604">
        <w:rPr>
          <w:noProof/>
          <w:color w:val="000000" w:themeColor="text1"/>
          <w:lang w:val="en-IE"/>
        </w:rPr>
        <w:t>foreign information manipulation and interference. They also face</w:t>
      </w:r>
      <w:r w:rsidRPr="3D27484B">
        <w:rPr>
          <w:noProof/>
          <w:lang w:val="en-IE"/>
        </w:rPr>
        <w:t xml:space="preserve"> the contestation of Europe’s access to</w:t>
      </w:r>
      <w:r w:rsidR="002719EE" w:rsidRPr="3D27484B">
        <w:rPr>
          <w:noProof/>
          <w:lang w:val="en-IE"/>
        </w:rPr>
        <w:t xml:space="preserve"> strategic domains</w:t>
      </w:r>
      <w:r w:rsidRPr="3D27484B">
        <w:rPr>
          <w:noProof/>
          <w:lang w:val="en-IE"/>
        </w:rPr>
        <w:t xml:space="preserve"> such </w:t>
      </w:r>
      <w:r w:rsidR="001868BF" w:rsidRPr="3D27484B">
        <w:rPr>
          <w:noProof/>
          <w:lang w:val="en-IE"/>
        </w:rPr>
        <w:t xml:space="preserve">as </w:t>
      </w:r>
      <w:r w:rsidRPr="3D27484B">
        <w:rPr>
          <w:noProof/>
          <w:lang w:val="en-IE"/>
        </w:rPr>
        <w:t>the space</w:t>
      </w:r>
      <w:r w:rsidR="001868BF" w:rsidRPr="3D27484B">
        <w:rPr>
          <w:noProof/>
          <w:lang w:val="en-IE"/>
        </w:rPr>
        <w:t>, cyber</w:t>
      </w:r>
      <w:r w:rsidR="001314A7" w:rsidRPr="3D27484B">
        <w:rPr>
          <w:noProof/>
          <w:lang w:val="en-IE"/>
        </w:rPr>
        <w:t xml:space="preserve">, </w:t>
      </w:r>
      <w:r w:rsidR="001314A7" w:rsidRPr="3D27484B">
        <w:rPr>
          <w:noProof/>
          <w:lang w:val="en-IE"/>
        </w:rPr>
        <w:lastRenderedPageBreak/>
        <w:t>air</w:t>
      </w:r>
      <w:r w:rsidRPr="3D27484B">
        <w:rPr>
          <w:noProof/>
          <w:lang w:val="en-IE"/>
        </w:rPr>
        <w:t xml:space="preserve"> and maritime domains.</w:t>
      </w:r>
      <w:r w:rsidR="00FC0490" w:rsidRPr="3D27484B">
        <w:rPr>
          <w:noProof/>
          <w:lang w:val="en-IE"/>
        </w:rPr>
        <w:t xml:space="preserve"> These developments are challenging </w:t>
      </w:r>
      <w:r w:rsidR="00206CAA" w:rsidRPr="3D27484B">
        <w:rPr>
          <w:noProof/>
          <w:lang w:val="en-IE"/>
        </w:rPr>
        <w:t>our security, prosperity</w:t>
      </w:r>
      <w:r w:rsidR="5F616B7E" w:rsidRPr="3D27484B">
        <w:rPr>
          <w:noProof/>
          <w:lang w:val="en-IE"/>
        </w:rPr>
        <w:t>,</w:t>
      </w:r>
      <w:r w:rsidR="00587201" w:rsidRPr="3D27484B">
        <w:rPr>
          <w:noProof/>
          <w:lang w:val="en-IE"/>
        </w:rPr>
        <w:t xml:space="preserve"> and democratic values.</w:t>
      </w:r>
    </w:p>
    <w:p w14:paraId="3911D9B3" w14:textId="207D71A2" w:rsidR="00072047" w:rsidRPr="00586AE0" w:rsidRDefault="00BC3231" w:rsidP="006E503F">
      <w:pPr>
        <w:rPr>
          <w:noProof/>
        </w:rPr>
      </w:pPr>
      <w:r w:rsidRPr="3D27484B">
        <w:rPr>
          <w:noProof/>
          <w:lang w:val="en-IE"/>
        </w:rPr>
        <w:t xml:space="preserve">The defence of the </w:t>
      </w:r>
      <w:r w:rsidR="00B44CCA" w:rsidRPr="3D27484B">
        <w:rPr>
          <w:noProof/>
          <w:lang w:val="en-IE"/>
        </w:rPr>
        <w:t>Member States</w:t>
      </w:r>
      <w:r w:rsidRPr="3D27484B">
        <w:rPr>
          <w:noProof/>
          <w:lang w:val="en-IE"/>
        </w:rPr>
        <w:t xml:space="preserve">’ territory and citizens is </w:t>
      </w:r>
      <w:r w:rsidR="000C3575" w:rsidRPr="3D27484B">
        <w:rPr>
          <w:noProof/>
          <w:lang w:val="en-IE"/>
        </w:rPr>
        <w:t xml:space="preserve">primarily </w:t>
      </w:r>
      <w:r w:rsidRPr="3D27484B">
        <w:rPr>
          <w:noProof/>
          <w:lang w:val="en-IE"/>
        </w:rPr>
        <w:t xml:space="preserve">a </w:t>
      </w:r>
      <w:r w:rsidR="0075508A" w:rsidRPr="3D27484B">
        <w:rPr>
          <w:noProof/>
          <w:lang w:val="en-IE"/>
        </w:rPr>
        <w:t>national</w:t>
      </w:r>
      <w:r w:rsidRPr="3D27484B">
        <w:rPr>
          <w:noProof/>
          <w:lang w:val="en-IE"/>
        </w:rPr>
        <w:t xml:space="preserve"> responsibility</w:t>
      </w:r>
      <w:r w:rsidR="00071F4C" w:rsidRPr="3D27484B">
        <w:rPr>
          <w:noProof/>
          <w:lang w:val="en-IE"/>
        </w:rPr>
        <w:t>, including through allies’ commitments in the context</w:t>
      </w:r>
      <w:r w:rsidRPr="3D27484B">
        <w:rPr>
          <w:noProof/>
          <w:lang w:val="en-IE"/>
        </w:rPr>
        <w:t xml:space="preserve"> of </w:t>
      </w:r>
      <w:r w:rsidR="00071F4C" w:rsidRPr="3D27484B">
        <w:rPr>
          <w:noProof/>
          <w:lang w:val="en-IE"/>
        </w:rPr>
        <w:t>NATO</w:t>
      </w:r>
      <w:r w:rsidRPr="3D27484B">
        <w:rPr>
          <w:noProof/>
          <w:lang w:val="en-IE"/>
        </w:rPr>
        <w:t xml:space="preserve">. </w:t>
      </w:r>
      <w:r w:rsidR="00A44EE4">
        <w:rPr>
          <w:noProof/>
          <w:lang w:val="en-IE"/>
        </w:rPr>
        <w:t>Again</w:t>
      </w:r>
      <w:r w:rsidR="002F422D">
        <w:rPr>
          <w:noProof/>
          <w:lang w:val="en-IE"/>
        </w:rPr>
        <w:t>s</w:t>
      </w:r>
      <w:r w:rsidR="00A44EE4">
        <w:rPr>
          <w:noProof/>
          <w:lang w:val="en-IE"/>
        </w:rPr>
        <w:t xml:space="preserve">t that background, </w:t>
      </w:r>
      <w:r w:rsidR="00766A25" w:rsidRPr="3D27484B">
        <w:rPr>
          <w:noProof/>
          <w:lang w:val="en-IE"/>
        </w:rPr>
        <w:t>t</w:t>
      </w:r>
      <w:r w:rsidRPr="3D27484B">
        <w:rPr>
          <w:noProof/>
          <w:lang w:val="en-IE"/>
        </w:rPr>
        <w:t xml:space="preserve">he geopolitical developments point </w:t>
      </w:r>
      <w:r w:rsidR="00B34202" w:rsidRPr="3D27484B">
        <w:rPr>
          <w:noProof/>
          <w:lang w:val="en-IE"/>
        </w:rPr>
        <w:t xml:space="preserve">to </w:t>
      </w:r>
      <w:r w:rsidRPr="3D27484B">
        <w:rPr>
          <w:noProof/>
          <w:lang w:val="en-IE"/>
        </w:rPr>
        <w:t xml:space="preserve">a compelling need for Europe to take increased </w:t>
      </w:r>
      <w:r w:rsidR="001A196E" w:rsidRPr="3D27484B">
        <w:rPr>
          <w:noProof/>
          <w:lang w:val="en-IE"/>
        </w:rPr>
        <w:t xml:space="preserve">strategic </w:t>
      </w:r>
      <w:r w:rsidRPr="3D27484B">
        <w:rPr>
          <w:noProof/>
          <w:lang w:val="en-IE"/>
        </w:rPr>
        <w:t>responsibility for its own security</w:t>
      </w:r>
      <w:r w:rsidR="5509BDF9" w:rsidRPr="3D27484B">
        <w:rPr>
          <w:noProof/>
          <w:lang w:val="en-IE"/>
        </w:rPr>
        <w:t>,</w:t>
      </w:r>
      <w:r w:rsidR="008407B9" w:rsidRPr="3D27484B">
        <w:rPr>
          <w:noProof/>
          <w:lang w:val="en-IE"/>
        </w:rPr>
        <w:t xml:space="preserve"> including to assist key partners such as Ukraine.</w:t>
      </w:r>
      <w:r w:rsidRPr="3D27484B">
        <w:rPr>
          <w:noProof/>
          <w:lang w:val="en-IE"/>
        </w:rPr>
        <w:t xml:space="preserve"> </w:t>
      </w:r>
      <w:r w:rsidR="00332C7A">
        <w:rPr>
          <w:noProof/>
        </w:rPr>
        <w:t xml:space="preserve">Under the guidance of the Strategic Compass, the EU is </w:t>
      </w:r>
      <w:r w:rsidR="008D406C">
        <w:rPr>
          <w:noProof/>
        </w:rPr>
        <w:t xml:space="preserve">and must continue to </w:t>
      </w:r>
      <w:r w:rsidR="00332C7A">
        <w:rPr>
          <w:noProof/>
        </w:rPr>
        <w:t xml:space="preserve">be a stronger </w:t>
      </w:r>
      <w:r w:rsidR="000F2490">
        <w:rPr>
          <w:noProof/>
        </w:rPr>
        <w:t>player</w:t>
      </w:r>
      <w:r w:rsidR="00332C7A">
        <w:rPr>
          <w:noProof/>
        </w:rPr>
        <w:t xml:space="preserve"> in security and defence</w:t>
      </w:r>
      <w:r w:rsidR="008D406C">
        <w:rPr>
          <w:noProof/>
        </w:rPr>
        <w:t xml:space="preserve">, thus </w:t>
      </w:r>
      <w:r w:rsidR="00332C7A">
        <w:rPr>
          <w:noProof/>
        </w:rPr>
        <w:t xml:space="preserve">a more </w:t>
      </w:r>
      <w:r w:rsidR="004A7196">
        <w:rPr>
          <w:noProof/>
        </w:rPr>
        <w:t>reliable</w:t>
      </w:r>
      <w:r w:rsidR="00332C7A">
        <w:rPr>
          <w:noProof/>
        </w:rPr>
        <w:t xml:space="preserve"> security provider </w:t>
      </w:r>
      <w:r w:rsidR="004A7196">
        <w:rPr>
          <w:noProof/>
        </w:rPr>
        <w:t xml:space="preserve">and capable defence actor </w:t>
      </w:r>
      <w:r w:rsidR="00332C7A">
        <w:rPr>
          <w:noProof/>
        </w:rPr>
        <w:t xml:space="preserve">not only for its own citizens but also to </w:t>
      </w:r>
      <w:r w:rsidR="008D406C">
        <w:rPr>
          <w:noProof/>
        </w:rPr>
        <w:t xml:space="preserve">the benefit of </w:t>
      </w:r>
      <w:r w:rsidR="00332C7A">
        <w:rPr>
          <w:noProof/>
        </w:rPr>
        <w:t>international peace and security.</w:t>
      </w:r>
      <w:r w:rsidR="00C06EE9">
        <w:rPr>
          <w:noProof/>
        </w:rPr>
        <w:t xml:space="preserve"> </w:t>
      </w:r>
    </w:p>
    <w:p w14:paraId="235535E3" w14:textId="0E9D4C98" w:rsidR="00767416" w:rsidRPr="00586AE0" w:rsidRDefault="4516A913" w:rsidP="006E503F">
      <w:pPr>
        <w:rPr>
          <w:noProof/>
          <w:lang w:val="en-IE"/>
        </w:rPr>
      </w:pPr>
      <w:r w:rsidRPr="3D27484B">
        <w:rPr>
          <w:noProof/>
          <w:lang w:val="en-IE"/>
        </w:rPr>
        <w:t>A stronger and more capable EU in the field of security and defence will also contribute positively to global and transatlantic security and is complementary to NATO.</w:t>
      </w:r>
      <w:r w:rsidR="4339FF67" w:rsidRPr="3D27484B">
        <w:rPr>
          <w:noProof/>
          <w:lang w:val="en-IE"/>
        </w:rPr>
        <w:t xml:space="preserve"> </w:t>
      </w:r>
      <w:r w:rsidR="004E7EE3" w:rsidRPr="3D27484B">
        <w:rPr>
          <w:noProof/>
          <w:lang w:val="en-IE"/>
        </w:rPr>
        <w:t xml:space="preserve">For those Member States, who are also members of NATO, the Alliance remains the foundation of their collective defence. </w:t>
      </w:r>
      <w:r w:rsidR="0DA0E736" w:rsidRPr="3D27484B">
        <w:rPr>
          <w:noProof/>
          <w:lang w:val="en-IE"/>
        </w:rPr>
        <w:t>D</w:t>
      </w:r>
      <w:r w:rsidR="690C891F" w:rsidRPr="3D27484B">
        <w:rPr>
          <w:noProof/>
          <w:lang w:val="en-IE"/>
        </w:rPr>
        <w:t xml:space="preserve">efence readiness </w:t>
      </w:r>
      <w:r w:rsidR="015C2617" w:rsidRPr="3D27484B">
        <w:rPr>
          <w:noProof/>
          <w:lang w:val="en-IE"/>
        </w:rPr>
        <w:t xml:space="preserve">requires the </w:t>
      </w:r>
      <w:r w:rsidR="00310B92" w:rsidRPr="3D27484B">
        <w:rPr>
          <w:noProof/>
          <w:lang w:val="en-IE"/>
        </w:rPr>
        <w:t>planning</w:t>
      </w:r>
      <w:r w:rsidR="00F47E30" w:rsidRPr="3D27484B">
        <w:rPr>
          <w:noProof/>
          <w:lang w:val="en-IE"/>
        </w:rPr>
        <w:t xml:space="preserve">, </w:t>
      </w:r>
      <w:r w:rsidR="015C2617" w:rsidRPr="3D27484B">
        <w:rPr>
          <w:noProof/>
          <w:lang w:val="en-IE"/>
        </w:rPr>
        <w:t xml:space="preserve">development and operational availability of </w:t>
      </w:r>
      <w:r w:rsidR="690C891F" w:rsidRPr="3D27484B">
        <w:rPr>
          <w:noProof/>
          <w:lang w:val="en-IE"/>
        </w:rPr>
        <w:t xml:space="preserve">the </w:t>
      </w:r>
      <w:r w:rsidR="103A3689" w:rsidRPr="3D27484B">
        <w:rPr>
          <w:noProof/>
          <w:lang w:val="en-IE"/>
        </w:rPr>
        <w:t>necessary</w:t>
      </w:r>
      <w:r w:rsidR="690C891F" w:rsidRPr="3D27484B">
        <w:rPr>
          <w:noProof/>
          <w:lang w:val="en-IE"/>
        </w:rPr>
        <w:t xml:space="preserve"> defence capabilities</w:t>
      </w:r>
      <w:r w:rsidR="00B43674" w:rsidRPr="3D27484B">
        <w:rPr>
          <w:noProof/>
          <w:lang w:val="en-IE"/>
        </w:rPr>
        <w:t xml:space="preserve"> and strategic enablers</w:t>
      </w:r>
      <w:r w:rsidR="29F6C336" w:rsidRPr="3D27484B">
        <w:rPr>
          <w:noProof/>
          <w:lang w:val="en-IE"/>
        </w:rPr>
        <w:t>,</w:t>
      </w:r>
      <w:r w:rsidR="690C891F" w:rsidRPr="3D27484B">
        <w:rPr>
          <w:noProof/>
          <w:lang w:val="en-IE"/>
        </w:rPr>
        <w:t xml:space="preserve"> the mastery of critical technologies and the ability to </w:t>
      </w:r>
      <w:r w:rsidR="00F47E30" w:rsidRPr="3D27484B">
        <w:rPr>
          <w:noProof/>
          <w:lang w:val="en-IE"/>
        </w:rPr>
        <w:t>procure, operate</w:t>
      </w:r>
      <w:r w:rsidR="690C891F" w:rsidRPr="3D27484B">
        <w:rPr>
          <w:noProof/>
          <w:lang w:val="en-IE"/>
        </w:rPr>
        <w:t xml:space="preserve"> </w:t>
      </w:r>
      <w:r w:rsidR="64BA0D26" w:rsidRPr="3D27484B">
        <w:rPr>
          <w:noProof/>
          <w:lang w:val="en-IE"/>
        </w:rPr>
        <w:t xml:space="preserve">and protect </w:t>
      </w:r>
      <w:r w:rsidR="690C891F" w:rsidRPr="3D27484B">
        <w:rPr>
          <w:noProof/>
          <w:lang w:val="en-IE"/>
        </w:rPr>
        <w:t>the requi</w:t>
      </w:r>
      <w:r w:rsidR="01067D36" w:rsidRPr="3D27484B">
        <w:rPr>
          <w:noProof/>
          <w:lang w:val="en-IE"/>
        </w:rPr>
        <w:t>red</w:t>
      </w:r>
      <w:r w:rsidR="690C891F" w:rsidRPr="3D27484B">
        <w:rPr>
          <w:noProof/>
          <w:lang w:val="en-IE"/>
        </w:rPr>
        <w:t xml:space="preserve"> </w:t>
      </w:r>
      <w:r w:rsidR="22DA22A5" w:rsidRPr="3D27484B">
        <w:rPr>
          <w:noProof/>
          <w:lang w:val="en-IE"/>
        </w:rPr>
        <w:t>full spectrum</w:t>
      </w:r>
      <w:r w:rsidR="1592D000" w:rsidRPr="3D27484B">
        <w:rPr>
          <w:noProof/>
          <w:lang w:val="en-IE"/>
        </w:rPr>
        <w:t xml:space="preserve"> of</w:t>
      </w:r>
      <w:r w:rsidR="006E503F">
        <w:rPr>
          <w:noProof/>
          <w:lang w:val="en-IE"/>
        </w:rPr>
        <w:t xml:space="preserve"> </w:t>
      </w:r>
      <w:r w:rsidR="003B6236" w:rsidRPr="3D27484B">
        <w:rPr>
          <w:noProof/>
          <w:lang w:val="en-IE"/>
        </w:rPr>
        <w:t>capabilities</w:t>
      </w:r>
      <w:r w:rsidR="7810EFCD" w:rsidRPr="3D27484B">
        <w:rPr>
          <w:noProof/>
          <w:lang w:val="en-IE"/>
        </w:rPr>
        <w:t>, infrastructures</w:t>
      </w:r>
      <w:r w:rsidR="003B6236" w:rsidRPr="3D27484B">
        <w:rPr>
          <w:noProof/>
          <w:lang w:val="en-IE"/>
        </w:rPr>
        <w:t xml:space="preserve"> and assets</w:t>
      </w:r>
      <w:r w:rsidR="198BF232" w:rsidRPr="3D27484B">
        <w:rPr>
          <w:noProof/>
          <w:lang w:val="en-IE"/>
        </w:rPr>
        <w:t>.</w:t>
      </w:r>
    </w:p>
    <w:p w14:paraId="792BC8B5" w14:textId="73A163EC" w:rsidR="000F727E" w:rsidRPr="00586AE0" w:rsidRDefault="0DA0E736" w:rsidP="006E503F">
      <w:pPr>
        <w:rPr>
          <w:noProof/>
        </w:rPr>
      </w:pPr>
      <w:r>
        <w:rPr>
          <w:noProof/>
        </w:rPr>
        <w:t xml:space="preserve">Achieving defence </w:t>
      </w:r>
      <w:r w:rsidR="690C891F">
        <w:rPr>
          <w:noProof/>
        </w:rPr>
        <w:t xml:space="preserve">readiness </w:t>
      </w:r>
      <w:r>
        <w:rPr>
          <w:noProof/>
        </w:rPr>
        <w:t xml:space="preserve">therefore requires </w:t>
      </w:r>
      <w:r w:rsidR="33A9A36F">
        <w:rPr>
          <w:noProof/>
        </w:rPr>
        <w:t>invest</w:t>
      </w:r>
      <w:r w:rsidR="0AF4B45D">
        <w:rPr>
          <w:noProof/>
        </w:rPr>
        <w:t>ing</w:t>
      </w:r>
      <w:r w:rsidR="690C891F">
        <w:rPr>
          <w:noProof/>
        </w:rPr>
        <w:t xml:space="preserve"> massively</w:t>
      </w:r>
      <w:r w:rsidR="5DA04689">
        <w:rPr>
          <w:noProof/>
        </w:rPr>
        <w:t>, in a coordinated manner,</w:t>
      </w:r>
      <w:r w:rsidR="690C891F">
        <w:rPr>
          <w:noProof/>
        </w:rPr>
        <w:t xml:space="preserve"> in </w:t>
      </w:r>
      <w:r w:rsidR="1707B386">
        <w:rPr>
          <w:noProof/>
        </w:rPr>
        <w:t xml:space="preserve">the required </w:t>
      </w:r>
      <w:r w:rsidR="690C891F">
        <w:rPr>
          <w:noProof/>
        </w:rPr>
        <w:t xml:space="preserve">defence capabilities, including in </w:t>
      </w:r>
      <w:r w:rsidR="2B3C9F9D">
        <w:rPr>
          <w:noProof/>
        </w:rPr>
        <w:t xml:space="preserve">relevant </w:t>
      </w:r>
      <w:r w:rsidR="690C891F">
        <w:rPr>
          <w:noProof/>
        </w:rPr>
        <w:t xml:space="preserve">critical </w:t>
      </w:r>
      <w:r w:rsidR="0098001F">
        <w:rPr>
          <w:noProof/>
        </w:rPr>
        <w:t>infrastructure. This</w:t>
      </w:r>
      <w:r w:rsidR="4BAD546C">
        <w:rPr>
          <w:noProof/>
        </w:rPr>
        <w:t xml:space="preserve"> requires</w:t>
      </w:r>
      <w:r w:rsidR="690C891F">
        <w:rPr>
          <w:noProof/>
        </w:rPr>
        <w:t xml:space="preserve"> the agility to constantly integrate innovation</w:t>
      </w:r>
      <w:r w:rsidR="4EA666CC">
        <w:rPr>
          <w:noProof/>
        </w:rPr>
        <w:t xml:space="preserve"> that </w:t>
      </w:r>
      <w:r w:rsidR="690C891F">
        <w:rPr>
          <w:noProof/>
        </w:rPr>
        <w:t xml:space="preserve">increasingly </w:t>
      </w:r>
      <w:r w:rsidR="4EA666CC">
        <w:rPr>
          <w:noProof/>
        </w:rPr>
        <w:t xml:space="preserve">originates </w:t>
      </w:r>
      <w:r w:rsidR="690C891F">
        <w:rPr>
          <w:noProof/>
        </w:rPr>
        <w:t>from small and non-traditional players</w:t>
      </w:r>
      <w:r w:rsidR="0D7737E5">
        <w:rPr>
          <w:noProof/>
        </w:rPr>
        <w:t>,</w:t>
      </w:r>
      <w:r w:rsidR="690C891F">
        <w:rPr>
          <w:noProof/>
        </w:rPr>
        <w:t xml:space="preserve"> which </w:t>
      </w:r>
      <w:r w:rsidR="4EA666CC">
        <w:rPr>
          <w:noProof/>
        </w:rPr>
        <w:t xml:space="preserve">all </w:t>
      </w:r>
      <w:r w:rsidR="690C891F">
        <w:rPr>
          <w:noProof/>
        </w:rPr>
        <w:t>too often struggl</w:t>
      </w:r>
      <w:r w:rsidR="5D56634F">
        <w:rPr>
          <w:noProof/>
        </w:rPr>
        <w:t>e</w:t>
      </w:r>
      <w:r w:rsidR="690C891F">
        <w:rPr>
          <w:noProof/>
        </w:rPr>
        <w:t xml:space="preserve"> to see their potential contribution </w:t>
      </w:r>
      <w:r w:rsidR="4EA666CC">
        <w:rPr>
          <w:noProof/>
        </w:rPr>
        <w:t>recognised</w:t>
      </w:r>
      <w:r w:rsidR="690C891F">
        <w:rPr>
          <w:noProof/>
        </w:rPr>
        <w:t xml:space="preserve">. </w:t>
      </w:r>
      <w:r w:rsidR="1DA2A155" w:rsidRPr="3D27484B">
        <w:rPr>
          <w:noProof/>
          <w:lang w:val="en-IE"/>
        </w:rPr>
        <w:t>Adversaries have engaged in a global race for technological supremacy requiring from all actors ever faster and increasingly costly investment cycles</w:t>
      </w:r>
      <w:r w:rsidR="6BAF4EB3" w:rsidRPr="3D27484B">
        <w:rPr>
          <w:noProof/>
          <w:lang w:val="en-IE"/>
        </w:rPr>
        <w:t>:</w:t>
      </w:r>
      <w:r w:rsidR="16E7ACB5" w:rsidRPr="3D27484B">
        <w:rPr>
          <w:noProof/>
          <w:lang w:val="en-IE"/>
        </w:rPr>
        <w:t xml:space="preserve"> </w:t>
      </w:r>
      <w:r w:rsidR="6BAF4EB3">
        <w:rPr>
          <w:noProof/>
        </w:rPr>
        <w:t>t</w:t>
      </w:r>
      <w:r w:rsidR="1DA2A155">
        <w:rPr>
          <w:noProof/>
        </w:rPr>
        <w:t xml:space="preserve">he EU cannot afford falling behind. </w:t>
      </w:r>
    </w:p>
    <w:p w14:paraId="6FE1E9FD" w14:textId="6709DF96" w:rsidR="00567219" w:rsidRPr="00B73D02" w:rsidRDefault="00944E5E" w:rsidP="00567219">
      <w:pPr>
        <w:rPr>
          <w:noProof/>
          <w:lang w:val="en-US"/>
        </w:rPr>
      </w:pPr>
      <w:r>
        <w:rPr>
          <w:noProof/>
        </w:rPr>
        <w:t>E</w:t>
      </w:r>
      <w:r w:rsidR="00BC3231">
        <w:rPr>
          <w:noProof/>
        </w:rPr>
        <w:t xml:space="preserve">ven </w:t>
      </w:r>
      <w:r w:rsidR="005736F4">
        <w:rPr>
          <w:noProof/>
        </w:rPr>
        <w:t xml:space="preserve">those </w:t>
      </w:r>
      <w:r w:rsidR="00BC3231">
        <w:rPr>
          <w:noProof/>
        </w:rPr>
        <w:t xml:space="preserve">Member States </w:t>
      </w:r>
      <w:r w:rsidR="0A94B277">
        <w:rPr>
          <w:noProof/>
        </w:rPr>
        <w:t>with</w:t>
      </w:r>
      <w:r w:rsidR="00BC3231">
        <w:rPr>
          <w:noProof/>
        </w:rPr>
        <w:t xml:space="preserve"> the largest defence budgets in the Union</w:t>
      </w:r>
      <w:r w:rsidR="005736F4">
        <w:rPr>
          <w:noProof/>
        </w:rPr>
        <w:t xml:space="preserve"> </w:t>
      </w:r>
      <w:r w:rsidR="2AB703CF">
        <w:rPr>
          <w:noProof/>
        </w:rPr>
        <w:t xml:space="preserve">at their disposal </w:t>
      </w:r>
      <w:r w:rsidR="4C07D3E1">
        <w:rPr>
          <w:noProof/>
        </w:rPr>
        <w:t>are</w:t>
      </w:r>
      <w:r w:rsidR="00BC3231">
        <w:rPr>
          <w:noProof/>
        </w:rPr>
        <w:t xml:space="preserve"> increasingly </w:t>
      </w:r>
      <w:r w:rsidR="001662B3">
        <w:rPr>
          <w:noProof/>
        </w:rPr>
        <w:t>facing difficulties</w:t>
      </w:r>
      <w:r w:rsidR="00B5305E">
        <w:rPr>
          <w:noProof/>
        </w:rPr>
        <w:t xml:space="preserve"> </w:t>
      </w:r>
      <w:r w:rsidR="00BC3231">
        <w:rPr>
          <w:noProof/>
        </w:rPr>
        <w:t>to invest at the required levels on a standalone basis, exposing the EU to widening capability and industrial gap</w:t>
      </w:r>
      <w:r w:rsidR="009C563F">
        <w:rPr>
          <w:noProof/>
        </w:rPr>
        <w:t>s</w:t>
      </w:r>
      <w:r w:rsidR="00BC3231">
        <w:rPr>
          <w:noProof/>
        </w:rPr>
        <w:t xml:space="preserve"> and </w:t>
      </w:r>
      <w:r w:rsidR="3233429E">
        <w:rPr>
          <w:noProof/>
        </w:rPr>
        <w:t xml:space="preserve">to </w:t>
      </w:r>
      <w:r w:rsidR="5D29BD56">
        <w:rPr>
          <w:noProof/>
        </w:rPr>
        <w:t>increased</w:t>
      </w:r>
      <w:r w:rsidR="00BC3231">
        <w:rPr>
          <w:noProof/>
        </w:rPr>
        <w:t xml:space="preserve"> </w:t>
      </w:r>
      <w:r w:rsidR="003D6102">
        <w:rPr>
          <w:noProof/>
        </w:rPr>
        <w:t>strategic</w:t>
      </w:r>
      <w:r w:rsidR="00BC3231">
        <w:rPr>
          <w:noProof/>
        </w:rPr>
        <w:t xml:space="preserve"> dependencies. </w:t>
      </w:r>
      <w:r w:rsidR="005E5C11">
        <w:rPr>
          <w:noProof/>
        </w:rPr>
        <w:t>The same goes for prime manufacturers and their supply chains</w:t>
      </w:r>
      <w:r w:rsidR="00711A84">
        <w:rPr>
          <w:noProof/>
        </w:rPr>
        <w:t xml:space="preserve">. </w:t>
      </w:r>
      <w:r w:rsidR="00BC3231">
        <w:rPr>
          <w:noProof/>
        </w:rPr>
        <w:t xml:space="preserve">Defence readiness therefore calls for more cooperation and collective action. </w:t>
      </w:r>
      <w:bookmarkStart w:id="6" w:name="_Toc157648285"/>
      <w:r w:rsidR="005C7631">
        <w:rPr>
          <w:noProof/>
        </w:rPr>
        <w:t>I</w:t>
      </w:r>
      <w:r w:rsidR="00C4381C">
        <w:rPr>
          <w:noProof/>
        </w:rPr>
        <w:t xml:space="preserve">n times of high intensity </w:t>
      </w:r>
      <w:r w:rsidR="00C4381C" w:rsidRPr="00B73D02">
        <w:rPr>
          <w:noProof/>
        </w:rPr>
        <w:t>warfare</w:t>
      </w:r>
      <w:r w:rsidR="005C7631" w:rsidRPr="00B73D02">
        <w:rPr>
          <w:noProof/>
        </w:rPr>
        <w:t xml:space="preserve">, this </w:t>
      </w:r>
      <w:r w:rsidR="00B31486" w:rsidRPr="00B73D02">
        <w:rPr>
          <w:noProof/>
        </w:rPr>
        <w:t xml:space="preserve">requires </w:t>
      </w:r>
      <w:r w:rsidR="00C4381C" w:rsidRPr="00B73D02">
        <w:rPr>
          <w:noProof/>
        </w:rPr>
        <w:t xml:space="preserve">the </w:t>
      </w:r>
      <w:r w:rsidR="005C7631" w:rsidRPr="00B73D02">
        <w:rPr>
          <w:noProof/>
        </w:rPr>
        <w:t xml:space="preserve">ability </w:t>
      </w:r>
      <w:r w:rsidR="00C4381C" w:rsidRPr="00B73D02">
        <w:rPr>
          <w:noProof/>
        </w:rPr>
        <w:t>to mass produce</w:t>
      </w:r>
      <w:r w:rsidR="00C25436" w:rsidRPr="00B73D02">
        <w:rPr>
          <w:noProof/>
        </w:rPr>
        <w:t xml:space="preserve"> a large set of defence equipment</w:t>
      </w:r>
      <w:r w:rsidR="00567219" w:rsidRPr="00B73D02">
        <w:rPr>
          <w:noProof/>
        </w:rPr>
        <w:t xml:space="preserve"> such as </w:t>
      </w:r>
      <w:r w:rsidR="00567219" w:rsidRPr="004636D3">
        <w:rPr>
          <w:noProof/>
          <w:lang w:val="en-US"/>
        </w:rPr>
        <w:t>ammunition, drones, air defence missiles</w:t>
      </w:r>
      <w:r w:rsidR="00567219" w:rsidRPr="000939C6">
        <w:rPr>
          <w:noProof/>
          <w:lang w:val="en-US"/>
        </w:rPr>
        <w:t xml:space="preserve"> and </w:t>
      </w:r>
      <w:r w:rsidR="00567219" w:rsidRPr="004636D3">
        <w:rPr>
          <w:noProof/>
          <w:lang w:val="en-US"/>
        </w:rPr>
        <w:t>systems, deep strike and intelligence, surveillance and reconnaissance capabilities</w:t>
      </w:r>
      <w:r w:rsidR="00145F8C" w:rsidRPr="004636D3">
        <w:rPr>
          <w:noProof/>
          <w:lang w:val="en-US"/>
        </w:rPr>
        <w:t>,</w:t>
      </w:r>
      <w:r w:rsidR="00F17368" w:rsidRPr="00B73D02">
        <w:rPr>
          <w:rFonts w:eastAsiaTheme="minorHAnsi"/>
          <w:noProof/>
          <w:color w:val="FF0000"/>
          <w:kern w:val="2"/>
          <w:szCs w:val="24"/>
          <w:lang w:val="en-IE" w:eastAsia="en-US"/>
          <w14:ligatures w14:val="standardContextual"/>
        </w:rPr>
        <w:t xml:space="preserve"> </w:t>
      </w:r>
      <w:r w:rsidR="00F17368" w:rsidRPr="00B73D02">
        <w:rPr>
          <w:noProof/>
          <w:lang w:val="en-IE"/>
        </w:rPr>
        <w:t>as well as the ability to ensure its swift and sufficient availability. </w:t>
      </w:r>
    </w:p>
    <w:p w14:paraId="74EC6F56" w14:textId="56DFDF1A" w:rsidR="0077253C" w:rsidRPr="00586AE0" w:rsidRDefault="009C563F" w:rsidP="006E503F">
      <w:pPr>
        <w:rPr>
          <w:noProof/>
        </w:rPr>
      </w:pPr>
      <w:r>
        <w:rPr>
          <w:noProof/>
        </w:rPr>
        <w:t xml:space="preserve">To </w:t>
      </w:r>
      <w:r w:rsidR="332FB92B">
        <w:rPr>
          <w:noProof/>
        </w:rPr>
        <w:t>enable</w:t>
      </w:r>
      <w:r>
        <w:rPr>
          <w:noProof/>
        </w:rPr>
        <w:t xml:space="preserve"> this mass production, the </w:t>
      </w:r>
      <w:r w:rsidR="4C1AE250">
        <w:rPr>
          <w:noProof/>
        </w:rPr>
        <w:t xml:space="preserve">organisation of the </w:t>
      </w:r>
      <w:r>
        <w:rPr>
          <w:noProof/>
        </w:rPr>
        <w:t>defence industrial sector</w:t>
      </w:r>
      <w:r w:rsidR="006E503F">
        <w:rPr>
          <w:noProof/>
        </w:rPr>
        <w:t xml:space="preserve"> </w:t>
      </w:r>
      <w:r>
        <w:rPr>
          <w:noProof/>
        </w:rPr>
        <w:t xml:space="preserve">needs to evolve. </w:t>
      </w:r>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9B5E0F" w:rsidRPr="00586AE0" w14:paraId="71DD5749" w14:textId="77777777" w:rsidTr="000939C6">
        <w:trPr>
          <w:trHeight w:val="552"/>
        </w:trPr>
        <w:tc>
          <w:tcPr>
            <w:tcW w:w="8602" w:type="dxa"/>
            <w:shd w:val="clear" w:color="auto" w:fill="F2F2F2" w:themeFill="background1" w:themeFillShade="F2"/>
          </w:tcPr>
          <w:p w14:paraId="25A4D39A" w14:textId="4AC26349" w:rsidR="00046CDB" w:rsidRPr="00586AE0" w:rsidRDefault="00046CDB" w:rsidP="006E503F">
            <w:pPr>
              <w:rPr>
                <w:b/>
                <w:bCs/>
                <w:i/>
                <w:iCs/>
                <w:noProof/>
              </w:rPr>
            </w:pPr>
            <w:bookmarkStart w:id="7" w:name="_Hlk158051192"/>
            <w:r w:rsidRPr="00586AE0">
              <w:rPr>
                <w:b/>
                <w:bCs/>
                <w:i/>
                <w:iCs/>
                <w:noProof/>
              </w:rPr>
              <w:t xml:space="preserve">Box </w:t>
            </w:r>
            <w:r w:rsidR="00395CCF" w:rsidRPr="00586AE0">
              <w:rPr>
                <w:b/>
                <w:bCs/>
                <w:i/>
                <w:iCs/>
                <w:noProof/>
              </w:rPr>
              <w:t>1</w:t>
            </w:r>
            <w:r w:rsidRPr="00586AE0">
              <w:rPr>
                <w:b/>
                <w:bCs/>
                <w:i/>
                <w:iCs/>
                <w:noProof/>
              </w:rPr>
              <w:t xml:space="preserve">. </w:t>
            </w:r>
            <w:r w:rsidR="0007591A" w:rsidRPr="00586AE0">
              <w:rPr>
                <w:b/>
                <w:bCs/>
                <w:i/>
                <w:iCs/>
                <w:noProof/>
              </w:rPr>
              <w:t>Defence acquisitions in the EU: b</w:t>
            </w:r>
            <w:r w:rsidRPr="00586AE0">
              <w:rPr>
                <w:b/>
                <w:bCs/>
                <w:i/>
                <w:iCs/>
                <w:noProof/>
              </w:rPr>
              <w:t>uying predominantly alone and from abroad</w:t>
            </w:r>
          </w:p>
          <w:p w14:paraId="3F568174" w14:textId="2FCC2288" w:rsidR="00046CDB" w:rsidRPr="00586AE0" w:rsidRDefault="00046CDB" w:rsidP="006E503F">
            <w:pPr>
              <w:rPr>
                <w:noProof/>
              </w:rPr>
            </w:pPr>
            <w:r w:rsidRPr="00586AE0">
              <w:rPr>
                <w:noProof/>
              </w:rPr>
              <w:t>As highlighted by the Defence Investment Gap Analysis and Way Forward</w:t>
            </w:r>
            <w:r w:rsidR="00B637FC" w:rsidRPr="00586AE0">
              <w:rPr>
                <w:noProof/>
              </w:rPr>
              <w:t xml:space="preserve">, </w:t>
            </w:r>
            <w:r w:rsidR="00290E5E" w:rsidRPr="00586AE0">
              <w:rPr>
                <w:noProof/>
              </w:rPr>
              <w:t xml:space="preserve">had all Member States spent 2% of their GDP on defence, with 20% dedicated to investment, since 2006 until 2020, this would have resulted in </w:t>
            </w:r>
            <w:r w:rsidR="255E2FA7">
              <w:rPr>
                <w:noProof/>
              </w:rPr>
              <w:t xml:space="preserve">approximately </w:t>
            </w:r>
            <w:r w:rsidR="00290E5E" w:rsidRPr="00586AE0">
              <w:rPr>
                <w:noProof/>
              </w:rPr>
              <w:t xml:space="preserve">an additional </w:t>
            </w:r>
            <w:r w:rsidR="00290E5E" w:rsidRPr="00586AE0">
              <w:rPr>
                <w:b/>
                <w:bCs/>
                <w:noProof/>
              </w:rPr>
              <w:t>EUR</w:t>
            </w:r>
            <w:r w:rsidR="00290E5E" w:rsidRPr="00586AE0">
              <w:rPr>
                <w:noProof/>
              </w:rPr>
              <w:t xml:space="preserve"> </w:t>
            </w:r>
            <w:r w:rsidR="00290E5E" w:rsidRPr="00586AE0">
              <w:rPr>
                <w:b/>
                <w:bCs/>
                <w:noProof/>
              </w:rPr>
              <w:t xml:space="preserve">1,1 </w:t>
            </w:r>
            <w:r w:rsidR="00EC576A" w:rsidRPr="00586AE0">
              <w:rPr>
                <w:b/>
                <w:bCs/>
                <w:noProof/>
              </w:rPr>
              <w:t>tri</w:t>
            </w:r>
            <w:r w:rsidR="00290E5E" w:rsidRPr="00586AE0">
              <w:rPr>
                <w:b/>
                <w:bCs/>
                <w:noProof/>
              </w:rPr>
              <w:t>llion for defence</w:t>
            </w:r>
            <w:r w:rsidR="00290E5E" w:rsidRPr="00586AE0">
              <w:rPr>
                <w:noProof/>
              </w:rPr>
              <w:t>, of which around EUR 270 billion on investment</w:t>
            </w:r>
            <w:r w:rsidRPr="00586AE0">
              <w:rPr>
                <w:noProof/>
              </w:rPr>
              <w:t xml:space="preserve">. </w:t>
            </w:r>
          </w:p>
          <w:p w14:paraId="74B1160E" w14:textId="388325AB" w:rsidR="00046CDB" w:rsidRPr="00586AE0" w:rsidRDefault="425A43B6" w:rsidP="006E503F">
            <w:pPr>
              <w:rPr>
                <w:noProof/>
                <w:lang w:val="en-IE"/>
              </w:rPr>
            </w:pPr>
            <w:r w:rsidRPr="00586AE0">
              <w:rPr>
                <w:noProof/>
              </w:rPr>
              <w:t xml:space="preserve">In 2022, defence </w:t>
            </w:r>
            <w:r w:rsidR="659BEACB" w:rsidRPr="00586AE0">
              <w:rPr>
                <w:noProof/>
              </w:rPr>
              <w:t>expenditure</w:t>
            </w:r>
            <w:r w:rsidR="54A91BD9" w:rsidRPr="00586AE0">
              <w:rPr>
                <w:noProof/>
              </w:rPr>
              <w:t>s</w:t>
            </w:r>
            <w:r w:rsidRPr="00586AE0">
              <w:rPr>
                <w:noProof/>
              </w:rPr>
              <w:t xml:space="preserve"> of the</w:t>
            </w:r>
            <w:r w:rsidR="4339FF67" w:rsidRPr="00586AE0">
              <w:rPr>
                <w:noProof/>
              </w:rPr>
              <w:t xml:space="preserve"> </w:t>
            </w:r>
            <w:r w:rsidRPr="00586AE0">
              <w:rPr>
                <w:noProof/>
              </w:rPr>
              <w:t xml:space="preserve">Member States increased for the eighth year in a row, amounting to </w:t>
            </w:r>
            <w:r w:rsidR="687F387B" w:rsidRPr="00586AE0">
              <w:rPr>
                <w:noProof/>
              </w:rPr>
              <w:t>EUR</w:t>
            </w:r>
            <w:r w:rsidR="00702078" w:rsidRPr="00586AE0">
              <w:rPr>
                <w:noProof/>
              </w:rPr>
              <w:t xml:space="preserve"> </w:t>
            </w:r>
            <w:r w:rsidRPr="00586AE0">
              <w:rPr>
                <w:noProof/>
              </w:rPr>
              <w:t>240 billion</w:t>
            </w:r>
            <w:r w:rsidR="00FC76F3" w:rsidRPr="00586AE0">
              <w:rPr>
                <w:rStyle w:val="FootnoteReference"/>
                <w:noProof/>
              </w:rPr>
              <w:footnoteReference w:id="8"/>
            </w:r>
            <w:r w:rsidRPr="00586AE0">
              <w:rPr>
                <w:noProof/>
              </w:rPr>
              <w:t xml:space="preserve">. </w:t>
            </w:r>
            <w:r w:rsidRPr="00586AE0">
              <w:rPr>
                <w:b/>
                <w:bCs/>
                <w:noProof/>
              </w:rPr>
              <w:t>78%</w:t>
            </w:r>
            <w:r w:rsidRPr="00586AE0">
              <w:rPr>
                <w:b/>
                <w:bCs/>
                <w:noProof/>
                <w:lang w:val="en-IE"/>
              </w:rPr>
              <w:t xml:space="preserve"> of the defence acquisitions by EU </w:t>
            </w:r>
            <w:r w:rsidR="117440DF" w:rsidRPr="00586AE0">
              <w:rPr>
                <w:b/>
                <w:bCs/>
                <w:noProof/>
                <w:lang w:val="en-IE"/>
              </w:rPr>
              <w:t xml:space="preserve">Member </w:t>
            </w:r>
            <w:r w:rsidR="117440DF" w:rsidRPr="00586AE0">
              <w:rPr>
                <w:b/>
                <w:bCs/>
                <w:noProof/>
                <w:lang w:val="en-IE"/>
              </w:rPr>
              <w:lastRenderedPageBreak/>
              <w:t xml:space="preserve">States </w:t>
            </w:r>
            <w:r w:rsidR="505DF57F" w:rsidRPr="00586AE0">
              <w:rPr>
                <w:b/>
                <w:bCs/>
                <w:noProof/>
                <w:lang w:val="en-IE"/>
              </w:rPr>
              <w:t>between</w:t>
            </w:r>
            <w:r w:rsidRPr="00586AE0">
              <w:rPr>
                <w:b/>
                <w:bCs/>
                <w:noProof/>
                <w:lang w:val="en-IE"/>
              </w:rPr>
              <w:t xml:space="preserve"> the start of</w:t>
            </w:r>
            <w:r w:rsidR="00DC40B7" w:rsidRPr="00586AE0">
              <w:rPr>
                <w:b/>
                <w:bCs/>
                <w:noProof/>
                <w:lang w:val="en-IE"/>
              </w:rPr>
              <w:t xml:space="preserve"> Russia’s</w:t>
            </w:r>
            <w:r w:rsidRPr="00586AE0">
              <w:rPr>
                <w:b/>
                <w:bCs/>
                <w:noProof/>
                <w:lang w:val="en-IE"/>
              </w:rPr>
              <w:t xml:space="preserve"> war</w:t>
            </w:r>
            <w:r w:rsidR="00DC40B7" w:rsidRPr="00586AE0">
              <w:rPr>
                <w:b/>
                <w:bCs/>
                <w:noProof/>
                <w:lang w:val="en-IE"/>
              </w:rPr>
              <w:t xml:space="preserve"> of aggression</w:t>
            </w:r>
            <w:r w:rsidRPr="00586AE0">
              <w:rPr>
                <w:b/>
                <w:bCs/>
                <w:noProof/>
                <w:lang w:val="en-IE"/>
              </w:rPr>
              <w:t xml:space="preserve"> </w:t>
            </w:r>
            <w:r w:rsidR="6F98754C" w:rsidRPr="00586AE0">
              <w:rPr>
                <w:b/>
                <w:bCs/>
                <w:noProof/>
                <w:lang w:val="en-IE"/>
              </w:rPr>
              <w:t>and</w:t>
            </w:r>
            <w:r w:rsidRPr="00586AE0">
              <w:rPr>
                <w:b/>
                <w:bCs/>
                <w:noProof/>
                <w:lang w:val="en-IE"/>
              </w:rPr>
              <w:t xml:space="preserve"> June 2023 were made from </w:t>
            </w:r>
            <w:r w:rsidR="00AB0D17" w:rsidRPr="00586AE0">
              <w:rPr>
                <w:b/>
                <w:bCs/>
                <w:noProof/>
                <w:lang w:val="en-IE"/>
              </w:rPr>
              <w:t xml:space="preserve">outside the </w:t>
            </w:r>
            <w:r w:rsidRPr="00586AE0">
              <w:rPr>
                <w:b/>
                <w:bCs/>
                <w:noProof/>
                <w:lang w:val="en-IE"/>
              </w:rPr>
              <w:t>EU</w:t>
            </w:r>
            <w:r w:rsidR="00E32470" w:rsidRPr="00586AE0">
              <w:rPr>
                <w:b/>
                <w:bCs/>
                <w:noProof/>
              </w:rPr>
              <w:t xml:space="preserve">, </w:t>
            </w:r>
            <w:r w:rsidR="3A0CC96C" w:rsidRPr="000939C6">
              <w:rPr>
                <w:noProof/>
              </w:rPr>
              <w:t xml:space="preserve">with the </w:t>
            </w:r>
            <w:r w:rsidR="0AA6068C" w:rsidRPr="00586AE0">
              <w:rPr>
                <w:noProof/>
              </w:rPr>
              <w:t>US</w:t>
            </w:r>
            <w:r w:rsidR="00E32470" w:rsidRPr="00586AE0">
              <w:rPr>
                <w:noProof/>
              </w:rPr>
              <w:t xml:space="preserve"> alone representing 63%</w:t>
            </w:r>
            <w:r w:rsidR="00236671" w:rsidRPr="00586AE0">
              <w:rPr>
                <w:rStyle w:val="FootnoteReference"/>
                <w:noProof/>
              </w:rPr>
              <w:footnoteReference w:id="9"/>
            </w:r>
            <w:r w:rsidR="009243D3">
              <w:rPr>
                <w:noProof/>
              </w:rPr>
              <w:t>.</w:t>
            </w:r>
          </w:p>
          <w:p w14:paraId="48A80BE6" w14:textId="6F58288D" w:rsidR="00046CDB" w:rsidRPr="00586AE0" w:rsidRDefault="00046CDB" w:rsidP="006E503F">
            <w:pPr>
              <w:rPr>
                <w:noProof/>
              </w:rPr>
            </w:pPr>
            <w:r w:rsidRPr="00586AE0">
              <w:rPr>
                <w:noProof/>
              </w:rPr>
              <w:t xml:space="preserve">Between 2021 and 2022, there has been a 7% increase in </w:t>
            </w:r>
            <w:r w:rsidR="00B349A1" w:rsidRPr="00586AE0">
              <w:rPr>
                <w:noProof/>
              </w:rPr>
              <w:t xml:space="preserve">the </w:t>
            </w:r>
            <w:r w:rsidRPr="00586AE0">
              <w:rPr>
                <w:noProof/>
              </w:rPr>
              <w:t xml:space="preserve">procurement of new equipment, but </w:t>
            </w:r>
            <w:r w:rsidRPr="00586AE0">
              <w:rPr>
                <w:b/>
                <w:bCs/>
                <w:noProof/>
              </w:rPr>
              <w:t xml:space="preserve">only 18% </w:t>
            </w:r>
            <w:r w:rsidRPr="00586AE0">
              <w:rPr>
                <w:noProof/>
              </w:rPr>
              <w:t>of the total equipment spending was devoted to</w:t>
            </w:r>
            <w:r w:rsidRPr="00586AE0">
              <w:rPr>
                <w:b/>
                <w:bCs/>
                <w:noProof/>
              </w:rPr>
              <w:t xml:space="preserve"> </w:t>
            </w:r>
            <w:r w:rsidRPr="000939C6">
              <w:rPr>
                <w:noProof/>
              </w:rPr>
              <w:t>EU collaborative defence equipment procurement</w:t>
            </w:r>
            <w:r w:rsidRPr="004D5F43">
              <w:rPr>
                <w:noProof/>
              </w:rPr>
              <w:t xml:space="preserve"> in 2022</w:t>
            </w:r>
            <w:r w:rsidR="00F57CA0" w:rsidRPr="00586AE0">
              <w:rPr>
                <w:rStyle w:val="FootnoteReference"/>
                <w:noProof/>
              </w:rPr>
              <w:footnoteReference w:id="10"/>
            </w:r>
            <w:r w:rsidRPr="00586AE0">
              <w:rPr>
                <w:noProof/>
              </w:rPr>
              <w:t xml:space="preserve">, </w:t>
            </w:r>
            <w:r w:rsidRPr="000939C6">
              <w:rPr>
                <w:b/>
                <w:noProof/>
              </w:rPr>
              <w:t xml:space="preserve">far </w:t>
            </w:r>
            <w:r w:rsidRPr="00586AE0">
              <w:rPr>
                <w:b/>
                <w:bCs/>
                <w:noProof/>
              </w:rPr>
              <w:t xml:space="preserve">below the current 35% </w:t>
            </w:r>
            <w:r w:rsidR="006F2E43" w:rsidRPr="00586AE0">
              <w:rPr>
                <w:b/>
                <w:bCs/>
                <w:noProof/>
              </w:rPr>
              <w:t>collective benchmark</w:t>
            </w:r>
            <w:r w:rsidR="00406040" w:rsidRPr="00586AE0">
              <w:rPr>
                <w:b/>
                <w:bCs/>
                <w:noProof/>
              </w:rPr>
              <w:t xml:space="preserve"> set by Member States</w:t>
            </w:r>
            <w:r w:rsidR="00643FDF" w:rsidRPr="00586AE0">
              <w:rPr>
                <w:rStyle w:val="FootnoteReference"/>
                <w:b/>
                <w:bCs/>
                <w:noProof/>
              </w:rPr>
              <w:footnoteReference w:id="11"/>
            </w:r>
            <w:r w:rsidRPr="00586AE0">
              <w:rPr>
                <w:noProof/>
              </w:rPr>
              <w:t>.</w:t>
            </w:r>
          </w:p>
        </w:tc>
      </w:tr>
      <w:bookmarkEnd w:id="7"/>
    </w:tbl>
    <w:p w14:paraId="0D042A9A" w14:textId="77777777" w:rsidR="00046CDB" w:rsidRPr="00586AE0" w:rsidRDefault="00046CDB" w:rsidP="006E503F">
      <w:pPr>
        <w:rPr>
          <w:noProof/>
        </w:rPr>
      </w:pPr>
    </w:p>
    <w:p w14:paraId="13DF5A43" w14:textId="22D22305" w:rsidR="008A3ECB" w:rsidRPr="00586AE0" w:rsidRDefault="00FA7E86" w:rsidP="006E503F">
      <w:pPr>
        <w:pStyle w:val="Heading2"/>
        <w:tabs>
          <w:tab w:val="clear" w:pos="1077"/>
          <w:tab w:val="num" w:pos="709"/>
        </w:tabs>
        <w:ind w:left="567"/>
        <w:rPr>
          <w:noProof/>
        </w:rPr>
      </w:pPr>
      <w:bookmarkStart w:id="8" w:name="_Toc158303457"/>
      <w:r w:rsidRPr="00586AE0">
        <w:rPr>
          <w:noProof/>
        </w:rPr>
        <w:t>Defence R</w:t>
      </w:r>
      <w:r w:rsidR="00BC3231" w:rsidRPr="00586AE0">
        <w:rPr>
          <w:noProof/>
        </w:rPr>
        <w:t xml:space="preserve">eadiness </w:t>
      </w:r>
      <w:r w:rsidRPr="00586AE0">
        <w:rPr>
          <w:noProof/>
        </w:rPr>
        <w:t>re</w:t>
      </w:r>
      <w:r w:rsidR="00845493" w:rsidRPr="00586AE0">
        <w:rPr>
          <w:noProof/>
        </w:rPr>
        <w:t>quires</w:t>
      </w:r>
      <w:r w:rsidRPr="00586AE0">
        <w:rPr>
          <w:noProof/>
        </w:rPr>
        <w:t xml:space="preserve"> </w:t>
      </w:r>
      <w:r w:rsidR="00BC3231" w:rsidRPr="00586AE0">
        <w:rPr>
          <w:noProof/>
        </w:rPr>
        <w:t>a strong, responsive</w:t>
      </w:r>
      <w:r w:rsidRPr="00586AE0">
        <w:rPr>
          <w:noProof/>
        </w:rPr>
        <w:t xml:space="preserve"> and</w:t>
      </w:r>
      <w:r w:rsidR="00BC3231" w:rsidRPr="00586AE0">
        <w:rPr>
          <w:noProof/>
        </w:rPr>
        <w:t xml:space="preserve"> innovative EDTIB</w:t>
      </w:r>
      <w:bookmarkEnd w:id="6"/>
      <w:bookmarkEnd w:id="8"/>
      <w:r w:rsidR="004E6A97" w:rsidRPr="00586AE0">
        <w:rPr>
          <w:noProof/>
        </w:rPr>
        <w:t xml:space="preserve"> </w:t>
      </w:r>
    </w:p>
    <w:p w14:paraId="42809E72" w14:textId="73D1B33B" w:rsidR="008A3ECB" w:rsidRPr="00586AE0" w:rsidRDefault="62EE2794" w:rsidP="006E503F">
      <w:pPr>
        <w:rPr>
          <w:noProof/>
        </w:rPr>
      </w:pPr>
      <w:r w:rsidRPr="00586AE0">
        <w:rPr>
          <w:noProof/>
        </w:rPr>
        <w:t>As highlighted in</w:t>
      </w:r>
      <w:r w:rsidR="008A3ECB" w:rsidRPr="00586AE0">
        <w:rPr>
          <w:noProof/>
        </w:rPr>
        <w:t xml:space="preserve"> the Strategic Compass and the EU Heads of State and governments’ Granada Declaration</w:t>
      </w:r>
      <w:r w:rsidR="00646B16" w:rsidRPr="00586AE0">
        <w:rPr>
          <w:rStyle w:val="FootnoteReference"/>
          <w:noProof/>
        </w:rPr>
        <w:footnoteReference w:id="12"/>
      </w:r>
      <w:r w:rsidR="008A3ECB" w:rsidRPr="00586AE0">
        <w:rPr>
          <w:noProof/>
        </w:rPr>
        <w:t xml:space="preserve">, strengthening EU’s defence readiness and </w:t>
      </w:r>
      <w:r w:rsidR="51D6F777" w:rsidRPr="00586AE0">
        <w:rPr>
          <w:noProof/>
        </w:rPr>
        <w:t>capability investments</w:t>
      </w:r>
      <w:r w:rsidR="006E503F">
        <w:rPr>
          <w:noProof/>
        </w:rPr>
        <w:t xml:space="preserve"> </w:t>
      </w:r>
      <w:r w:rsidR="008A3ECB" w:rsidRPr="00586AE0">
        <w:rPr>
          <w:noProof/>
        </w:rPr>
        <w:t>require</w:t>
      </w:r>
      <w:r w:rsidR="6F874F06" w:rsidRPr="00586AE0">
        <w:rPr>
          <w:noProof/>
        </w:rPr>
        <w:t>s</w:t>
      </w:r>
      <w:r w:rsidR="008A3ECB" w:rsidRPr="00586AE0">
        <w:rPr>
          <w:noProof/>
        </w:rPr>
        <w:t xml:space="preserve"> a strong, agile and resilient technological and industrial base.</w:t>
      </w:r>
      <w:r w:rsidR="008A3ECB" w:rsidRPr="00586AE0" w:rsidDel="00F2271D">
        <w:rPr>
          <w:noProof/>
        </w:rPr>
        <w:t xml:space="preserve"> </w:t>
      </w:r>
    </w:p>
    <w:p w14:paraId="21A85CFF" w14:textId="0B2ADEA2" w:rsidR="00BC3231" w:rsidRPr="00586AE0" w:rsidRDefault="00BC3231" w:rsidP="006E503F">
      <w:pPr>
        <w:rPr>
          <w:noProof/>
          <w:lang w:val="en-IE"/>
        </w:rPr>
      </w:pPr>
      <w:r>
        <w:rPr>
          <w:noProof/>
        </w:rPr>
        <w:t xml:space="preserve">The EDTIB is an </w:t>
      </w:r>
      <w:r w:rsidR="00D648FE" w:rsidRPr="0098001F">
        <w:rPr>
          <w:noProof/>
        </w:rPr>
        <w:t xml:space="preserve">essential and </w:t>
      </w:r>
      <w:r w:rsidRPr="0098001F">
        <w:rPr>
          <w:noProof/>
        </w:rPr>
        <w:t xml:space="preserve">integral </w:t>
      </w:r>
      <w:r w:rsidR="04A93879" w:rsidRPr="0098001F">
        <w:rPr>
          <w:noProof/>
        </w:rPr>
        <w:t>element to</w:t>
      </w:r>
      <w:r w:rsidRPr="0098001F">
        <w:rPr>
          <w:noProof/>
        </w:rPr>
        <w:t xml:space="preserve"> </w:t>
      </w:r>
      <w:r w:rsidR="24E5870E" w:rsidRPr="0098001F">
        <w:rPr>
          <w:noProof/>
        </w:rPr>
        <w:t>ensur</w:t>
      </w:r>
      <w:r w:rsidR="7A53413A" w:rsidRPr="0098001F">
        <w:rPr>
          <w:noProof/>
        </w:rPr>
        <w:t>e</w:t>
      </w:r>
      <w:r w:rsidR="24E5870E" w:rsidRPr="0098001F">
        <w:rPr>
          <w:noProof/>
        </w:rPr>
        <w:t xml:space="preserve"> </w:t>
      </w:r>
      <w:r w:rsidR="660F30AA" w:rsidRPr="0098001F">
        <w:rPr>
          <w:noProof/>
        </w:rPr>
        <w:t xml:space="preserve">that our societies are </w:t>
      </w:r>
      <w:r w:rsidR="5FA239D4" w:rsidRPr="0098001F">
        <w:rPr>
          <w:noProof/>
        </w:rPr>
        <w:t>secure and pros</w:t>
      </w:r>
      <w:r w:rsidR="2454A8C4" w:rsidRPr="0098001F">
        <w:rPr>
          <w:noProof/>
        </w:rPr>
        <w:t>per</w:t>
      </w:r>
      <w:r w:rsidR="1FAFFB8B" w:rsidRPr="0098001F">
        <w:rPr>
          <w:noProof/>
        </w:rPr>
        <w:t>ous</w:t>
      </w:r>
      <w:r w:rsidR="00A31B00" w:rsidRPr="0098001F">
        <w:rPr>
          <w:noProof/>
        </w:rPr>
        <w:t xml:space="preserve"> </w:t>
      </w:r>
      <w:r w:rsidRPr="0098001F">
        <w:rPr>
          <w:noProof/>
          <w:lang w:val="en-IE"/>
        </w:rPr>
        <w:t xml:space="preserve">today and in the future. </w:t>
      </w:r>
      <w:r w:rsidR="009E1318" w:rsidRPr="0098001F">
        <w:rPr>
          <w:noProof/>
          <w:lang w:val="en-IE"/>
        </w:rPr>
        <w:t xml:space="preserve">A responsive and competitive EDTIB is the foundation </w:t>
      </w:r>
      <w:r w:rsidR="007B6B84" w:rsidRPr="0098001F">
        <w:rPr>
          <w:noProof/>
          <w:lang w:val="en-IE"/>
        </w:rPr>
        <w:t xml:space="preserve">of any credible </w:t>
      </w:r>
      <w:r w:rsidR="2AA4C9CE" w:rsidRPr="0098001F">
        <w:rPr>
          <w:noProof/>
          <w:lang w:val="en-IE"/>
        </w:rPr>
        <w:t>European</w:t>
      </w:r>
      <w:r w:rsidR="007B6B84" w:rsidRPr="0098001F">
        <w:rPr>
          <w:noProof/>
          <w:lang w:val="en-IE"/>
        </w:rPr>
        <w:t xml:space="preserve"> </w:t>
      </w:r>
      <w:r w:rsidR="22AF6094" w:rsidRPr="0098001F">
        <w:rPr>
          <w:noProof/>
          <w:lang w:val="en-IE"/>
        </w:rPr>
        <w:t xml:space="preserve">role in its own </w:t>
      </w:r>
      <w:r w:rsidR="007B6B84" w:rsidRPr="0098001F">
        <w:rPr>
          <w:noProof/>
          <w:lang w:val="en-IE"/>
        </w:rPr>
        <w:t>defence</w:t>
      </w:r>
      <w:r w:rsidR="59E7FF96" w:rsidRPr="0098001F">
        <w:rPr>
          <w:noProof/>
          <w:lang w:val="en-IE"/>
        </w:rPr>
        <w:t xml:space="preserve"> and security</w:t>
      </w:r>
      <w:r w:rsidR="007B6B84" w:rsidRPr="0098001F">
        <w:rPr>
          <w:noProof/>
          <w:lang w:val="en-IE"/>
        </w:rPr>
        <w:t>.</w:t>
      </w:r>
    </w:p>
    <w:p w14:paraId="7E8F1C9D" w14:textId="14FAE2F3" w:rsidR="00276206" w:rsidRDefault="00BC3231" w:rsidP="0021525D">
      <w:pPr>
        <w:spacing w:after="0"/>
        <w:rPr>
          <w:noProof/>
          <w:lang w:val="en-IE"/>
        </w:rPr>
      </w:pPr>
      <w:r w:rsidRPr="3D27484B">
        <w:rPr>
          <w:noProof/>
          <w:lang w:val="en-IE"/>
        </w:rPr>
        <w:t xml:space="preserve">EU defence </w:t>
      </w:r>
      <w:r w:rsidR="006263FC" w:rsidRPr="3D27484B">
        <w:rPr>
          <w:noProof/>
          <w:lang w:val="en-IE"/>
        </w:rPr>
        <w:t xml:space="preserve">industrial </w:t>
      </w:r>
      <w:r w:rsidRPr="3D27484B">
        <w:rPr>
          <w:noProof/>
          <w:lang w:val="en-IE"/>
        </w:rPr>
        <w:t>readiness, today and in the future, require</w:t>
      </w:r>
      <w:r w:rsidR="005736F4" w:rsidRPr="3D27484B">
        <w:rPr>
          <w:noProof/>
          <w:lang w:val="en-IE"/>
        </w:rPr>
        <w:t>s</w:t>
      </w:r>
      <w:r w:rsidRPr="3D27484B">
        <w:rPr>
          <w:noProof/>
          <w:lang w:val="en-IE"/>
        </w:rPr>
        <w:t xml:space="preserve"> </w:t>
      </w:r>
      <w:r w:rsidR="00A54FA1" w:rsidRPr="3D27484B">
        <w:rPr>
          <w:noProof/>
          <w:lang w:val="en-IE"/>
        </w:rPr>
        <w:t>public and</w:t>
      </w:r>
      <w:r w:rsidR="00C6442D" w:rsidRPr="3D27484B">
        <w:rPr>
          <w:noProof/>
          <w:lang w:val="en-IE"/>
        </w:rPr>
        <w:t xml:space="preserve"> private</w:t>
      </w:r>
      <w:r w:rsidR="00A54FA1" w:rsidRPr="3D27484B">
        <w:rPr>
          <w:noProof/>
          <w:lang w:val="en-IE"/>
        </w:rPr>
        <w:t xml:space="preserve"> </w:t>
      </w:r>
      <w:r w:rsidRPr="3D27484B">
        <w:rPr>
          <w:noProof/>
          <w:lang w:val="en-IE"/>
        </w:rPr>
        <w:t xml:space="preserve">investments across the full spectrum of needs, </w:t>
      </w:r>
      <w:r w:rsidR="00C6442D" w:rsidRPr="3D27484B">
        <w:rPr>
          <w:noProof/>
          <w:lang w:val="en-IE"/>
        </w:rPr>
        <w:t xml:space="preserve">to enable </w:t>
      </w:r>
      <w:r w:rsidR="3685548E" w:rsidRPr="3D27484B">
        <w:rPr>
          <w:noProof/>
          <w:lang w:val="en-IE"/>
        </w:rPr>
        <w:t xml:space="preserve">the </w:t>
      </w:r>
      <w:r w:rsidR="00C6442D" w:rsidRPr="3D27484B">
        <w:rPr>
          <w:noProof/>
          <w:lang w:val="en-IE"/>
        </w:rPr>
        <w:t xml:space="preserve">defence industry’s </w:t>
      </w:r>
      <w:r w:rsidRPr="3D27484B">
        <w:rPr>
          <w:noProof/>
          <w:lang w:val="en-IE"/>
        </w:rPr>
        <w:t>responsiveness</w:t>
      </w:r>
      <w:r w:rsidR="00C87B3B" w:rsidRPr="3D27484B">
        <w:rPr>
          <w:noProof/>
          <w:lang w:val="en-IE"/>
        </w:rPr>
        <w:t xml:space="preserve"> in time and scale</w:t>
      </w:r>
      <w:r w:rsidRPr="3D27484B">
        <w:rPr>
          <w:noProof/>
          <w:lang w:val="en-IE"/>
        </w:rPr>
        <w:t xml:space="preserve"> to the needs of Member States</w:t>
      </w:r>
      <w:r w:rsidR="00C87B3B" w:rsidRPr="3D27484B">
        <w:rPr>
          <w:noProof/>
          <w:lang w:val="en-IE"/>
        </w:rPr>
        <w:t>.</w:t>
      </w:r>
      <w:r w:rsidRPr="3D27484B">
        <w:rPr>
          <w:noProof/>
          <w:lang w:val="en-IE"/>
        </w:rPr>
        <w:t xml:space="preserve"> </w:t>
      </w:r>
      <w:r w:rsidR="00C87B3B" w:rsidRPr="3D27484B">
        <w:rPr>
          <w:noProof/>
          <w:lang w:val="en-IE"/>
        </w:rPr>
        <w:t>I</w:t>
      </w:r>
      <w:r w:rsidRPr="3D27484B">
        <w:rPr>
          <w:noProof/>
          <w:lang w:val="en-IE"/>
        </w:rPr>
        <w:t>nnovation</w:t>
      </w:r>
      <w:r w:rsidR="00C87B3B" w:rsidRPr="3D27484B">
        <w:rPr>
          <w:noProof/>
          <w:lang w:val="en-IE"/>
        </w:rPr>
        <w:t xml:space="preserve"> must</w:t>
      </w:r>
      <w:r w:rsidRPr="3D27484B">
        <w:rPr>
          <w:noProof/>
          <w:lang w:val="en-IE"/>
        </w:rPr>
        <w:t xml:space="preserve"> be a constant </w:t>
      </w:r>
      <w:r w:rsidR="4485D008" w:rsidRPr="3D27484B">
        <w:rPr>
          <w:noProof/>
          <w:lang w:val="en-IE"/>
        </w:rPr>
        <w:t>focus</w:t>
      </w:r>
      <w:r w:rsidRPr="3D27484B">
        <w:rPr>
          <w:noProof/>
          <w:lang w:val="en-IE"/>
        </w:rPr>
        <w:t xml:space="preserve"> of attention, </w:t>
      </w:r>
      <w:r w:rsidR="009055B5" w:rsidRPr="3D27484B">
        <w:rPr>
          <w:noProof/>
          <w:lang w:val="en-IE"/>
        </w:rPr>
        <w:t>while</w:t>
      </w:r>
      <w:r w:rsidRPr="3D27484B">
        <w:rPr>
          <w:noProof/>
          <w:lang w:val="en-IE"/>
        </w:rPr>
        <w:t xml:space="preserve"> resilience to external shock</w:t>
      </w:r>
      <w:r w:rsidR="00E3298B" w:rsidRPr="3D27484B">
        <w:rPr>
          <w:noProof/>
          <w:lang w:val="en-IE"/>
        </w:rPr>
        <w:t>s</w:t>
      </w:r>
      <w:r w:rsidRPr="3D27484B">
        <w:rPr>
          <w:noProof/>
          <w:lang w:val="en-IE"/>
        </w:rPr>
        <w:t xml:space="preserve"> </w:t>
      </w:r>
      <w:r w:rsidR="1E533946" w:rsidRPr="3D27484B">
        <w:rPr>
          <w:noProof/>
          <w:lang w:val="en-IE"/>
        </w:rPr>
        <w:t xml:space="preserve">and disruptions </w:t>
      </w:r>
      <w:r w:rsidR="009055B5" w:rsidRPr="3D27484B">
        <w:rPr>
          <w:noProof/>
          <w:lang w:val="en-IE"/>
        </w:rPr>
        <w:t xml:space="preserve">should be </w:t>
      </w:r>
      <w:r w:rsidRPr="3D27484B">
        <w:rPr>
          <w:noProof/>
          <w:lang w:val="en-IE"/>
        </w:rPr>
        <w:t>ensured.</w:t>
      </w:r>
    </w:p>
    <w:p w14:paraId="6F11ACCD" w14:textId="77777777" w:rsidR="00101C45" w:rsidRPr="00586AE0" w:rsidRDefault="00101C45" w:rsidP="0021525D">
      <w:pPr>
        <w:spacing w:after="0"/>
        <w:rPr>
          <w:noProof/>
          <w:lang w:val="en-IE"/>
        </w:rPr>
      </w:pPr>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A572B2" w:rsidRPr="00586AE0" w14:paraId="3FBA6215" w14:textId="77777777" w:rsidTr="3D27484B">
        <w:tc>
          <w:tcPr>
            <w:tcW w:w="86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19E61DB9" w14:textId="64925F16" w:rsidR="00A572B2" w:rsidRDefault="004D4547" w:rsidP="0021525D">
            <w:pPr>
              <w:spacing w:after="0"/>
              <w:rPr>
                <w:rFonts w:eastAsiaTheme="minorHAnsi"/>
                <w:b/>
                <w:bCs/>
                <w:i/>
                <w:iCs/>
                <w:noProof/>
              </w:rPr>
            </w:pPr>
            <w:bookmarkStart w:id="9" w:name="_Hlk158051587"/>
            <w:bookmarkStart w:id="10" w:name="_Hlk158906703"/>
            <w:r w:rsidRPr="00586AE0">
              <w:rPr>
                <w:rFonts w:eastAsiaTheme="minorHAnsi"/>
                <w:b/>
                <w:bCs/>
                <w:i/>
                <w:iCs/>
                <w:noProof/>
              </w:rPr>
              <w:t xml:space="preserve">Box </w:t>
            </w:r>
            <w:r w:rsidR="0017689C" w:rsidRPr="00586AE0">
              <w:rPr>
                <w:rFonts w:eastAsiaTheme="minorHAnsi"/>
                <w:b/>
                <w:bCs/>
                <w:i/>
                <w:iCs/>
                <w:noProof/>
              </w:rPr>
              <w:t>2</w:t>
            </w:r>
            <w:r w:rsidRPr="00586AE0">
              <w:rPr>
                <w:rFonts w:eastAsiaTheme="minorHAnsi"/>
                <w:b/>
                <w:bCs/>
                <w:i/>
                <w:iCs/>
                <w:noProof/>
              </w:rPr>
              <w:t xml:space="preserve">. </w:t>
            </w:r>
            <w:r w:rsidR="00A0334F" w:rsidRPr="00586AE0">
              <w:rPr>
                <w:rFonts w:eastAsiaTheme="minorHAnsi"/>
                <w:b/>
                <w:bCs/>
                <w:i/>
                <w:iCs/>
                <w:noProof/>
              </w:rPr>
              <w:t xml:space="preserve">The </w:t>
            </w:r>
            <w:r w:rsidR="00A572B2" w:rsidRPr="00586AE0">
              <w:rPr>
                <w:rFonts w:eastAsiaTheme="minorHAnsi"/>
                <w:b/>
                <w:bCs/>
                <w:i/>
                <w:iCs/>
                <w:noProof/>
              </w:rPr>
              <w:t xml:space="preserve">EDTIB </w:t>
            </w:r>
            <w:r w:rsidR="00A0334F" w:rsidRPr="00586AE0">
              <w:rPr>
                <w:rFonts w:eastAsiaTheme="minorHAnsi"/>
                <w:b/>
                <w:bCs/>
                <w:i/>
                <w:iCs/>
                <w:noProof/>
              </w:rPr>
              <w:t>today: a strong potential, to be further tapped</w:t>
            </w:r>
            <w:r w:rsidR="003A5E7A" w:rsidRPr="00586AE0">
              <w:rPr>
                <w:rFonts w:eastAsiaTheme="minorHAnsi"/>
                <w:b/>
                <w:bCs/>
                <w:i/>
                <w:iCs/>
                <w:noProof/>
              </w:rPr>
              <w:t xml:space="preserve"> into</w:t>
            </w:r>
          </w:p>
          <w:p w14:paraId="5CA151F4" w14:textId="77777777" w:rsidR="00101C45" w:rsidRPr="00586AE0" w:rsidRDefault="00101C45" w:rsidP="0021525D">
            <w:pPr>
              <w:spacing w:after="0"/>
              <w:rPr>
                <w:rFonts w:eastAsiaTheme="minorHAnsi"/>
                <w:b/>
                <w:bCs/>
                <w:i/>
                <w:iCs/>
                <w:noProof/>
              </w:rPr>
            </w:pPr>
          </w:p>
          <w:p w14:paraId="2C0F0246" w14:textId="6989F133" w:rsidR="00A572B2" w:rsidRPr="004D5F43" w:rsidRDefault="2B4F2AD1" w:rsidP="0021525D">
            <w:pPr>
              <w:spacing w:after="0"/>
              <w:rPr>
                <w:noProof/>
              </w:rPr>
            </w:pPr>
            <w:r>
              <w:rPr>
                <w:noProof/>
              </w:rPr>
              <w:t xml:space="preserve">The </w:t>
            </w:r>
            <w:r w:rsidR="00A0334F">
              <w:rPr>
                <w:noProof/>
              </w:rPr>
              <w:t xml:space="preserve">Union’s defence technological and industrial base today consists of </w:t>
            </w:r>
            <w:r w:rsidR="00C25436">
              <w:rPr>
                <w:noProof/>
              </w:rPr>
              <w:t xml:space="preserve">a </w:t>
            </w:r>
            <w:r w:rsidR="00A0334F" w:rsidRPr="000939C6">
              <w:rPr>
                <w:noProof/>
              </w:rPr>
              <w:t xml:space="preserve">combination of </w:t>
            </w:r>
            <w:r w:rsidRPr="000939C6">
              <w:rPr>
                <w:noProof/>
              </w:rPr>
              <w:t xml:space="preserve">a large set of prime contractors, </w:t>
            </w:r>
            <w:r w:rsidR="00A0334F" w:rsidRPr="000939C6">
              <w:rPr>
                <w:noProof/>
              </w:rPr>
              <w:t xml:space="preserve">with </w:t>
            </w:r>
            <w:r w:rsidRPr="000939C6">
              <w:rPr>
                <w:noProof/>
              </w:rPr>
              <w:t xml:space="preserve">mid-caps and </w:t>
            </w:r>
            <w:r w:rsidR="00A0334F" w:rsidRPr="000939C6">
              <w:rPr>
                <w:noProof/>
              </w:rPr>
              <w:t>a large number</w:t>
            </w:r>
            <w:r w:rsidR="000213EF" w:rsidRPr="000939C6">
              <w:rPr>
                <w:noProof/>
              </w:rPr>
              <w:t xml:space="preserve"> of</w:t>
            </w:r>
            <w:r w:rsidR="00A0334F" w:rsidRPr="000939C6">
              <w:rPr>
                <w:noProof/>
              </w:rPr>
              <w:t xml:space="preserve"> </w:t>
            </w:r>
            <w:r w:rsidRPr="000939C6">
              <w:rPr>
                <w:noProof/>
              </w:rPr>
              <w:t>small and medium</w:t>
            </w:r>
            <w:r w:rsidR="6B640C92" w:rsidRPr="000939C6">
              <w:rPr>
                <w:noProof/>
              </w:rPr>
              <w:t>-sized</w:t>
            </w:r>
            <w:r w:rsidRPr="000939C6">
              <w:rPr>
                <w:noProof/>
              </w:rPr>
              <w:t xml:space="preserve"> enterprises</w:t>
            </w:r>
            <w:r w:rsidRPr="004D5F43">
              <w:rPr>
                <w:noProof/>
              </w:rPr>
              <w:t xml:space="preserve"> (SMEs). </w:t>
            </w:r>
          </w:p>
          <w:p w14:paraId="179A14F3" w14:textId="77777777" w:rsidR="00101C45" w:rsidRPr="00586AE0" w:rsidRDefault="00101C45" w:rsidP="0021525D">
            <w:pPr>
              <w:spacing w:after="0"/>
              <w:rPr>
                <w:noProof/>
              </w:rPr>
            </w:pPr>
          </w:p>
          <w:p w14:paraId="7B889539" w14:textId="77777777" w:rsidR="00101C45" w:rsidRDefault="00A572B2" w:rsidP="0021525D">
            <w:pPr>
              <w:spacing w:after="0"/>
              <w:rPr>
                <w:rFonts w:eastAsiaTheme="minorEastAsia"/>
                <w:noProof/>
              </w:rPr>
            </w:pPr>
            <w:r w:rsidRPr="00586AE0">
              <w:rPr>
                <w:rFonts w:eastAsiaTheme="minorEastAsia"/>
                <w:noProof/>
              </w:rPr>
              <w:t xml:space="preserve">Besides </w:t>
            </w:r>
            <w:r w:rsidR="00A0334F" w:rsidRPr="000939C6">
              <w:rPr>
                <w:rFonts w:eastAsiaTheme="minorEastAsia"/>
                <w:noProof/>
              </w:rPr>
              <w:t xml:space="preserve">European leaders </w:t>
            </w:r>
            <w:r w:rsidRPr="000939C6">
              <w:rPr>
                <w:rFonts w:eastAsiaTheme="minorEastAsia"/>
                <w:noProof/>
              </w:rPr>
              <w:t>producing</w:t>
            </w:r>
            <w:r w:rsidR="00F708D8" w:rsidRPr="000939C6">
              <w:rPr>
                <w:rFonts w:eastAsiaTheme="minorEastAsia"/>
                <w:noProof/>
              </w:rPr>
              <w:t xml:space="preserve"> world-class </w:t>
            </w:r>
            <w:r w:rsidRPr="000939C6">
              <w:rPr>
                <w:rFonts w:eastAsiaTheme="minorEastAsia"/>
                <w:noProof/>
              </w:rPr>
              <w:t>advanced systems</w:t>
            </w:r>
            <w:r w:rsidR="00C25436" w:rsidRPr="000939C6">
              <w:rPr>
                <w:rFonts w:eastAsiaTheme="minorEastAsia"/>
                <w:noProof/>
              </w:rPr>
              <w:t>,</w:t>
            </w:r>
            <w:r w:rsidRPr="004D5F43">
              <w:rPr>
                <w:rFonts w:eastAsiaTheme="minorEastAsia"/>
                <w:bCs/>
                <w:noProof/>
              </w:rPr>
              <w:t xml:space="preserve"> mostly located in a handful of Member States, </w:t>
            </w:r>
            <w:r w:rsidR="692B585E" w:rsidRPr="004D5F43">
              <w:rPr>
                <w:rFonts w:eastAsiaTheme="minorEastAsia"/>
                <w:bCs/>
                <w:noProof/>
              </w:rPr>
              <w:t>a</w:t>
            </w:r>
            <w:r w:rsidR="00817FE1" w:rsidRPr="004D5F43">
              <w:rPr>
                <w:rFonts w:eastAsiaTheme="minorEastAsia"/>
                <w:bCs/>
                <w:noProof/>
              </w:rPr>
              <w:t xml:space="preserve"> </w:t>
            </w:r>
            <w:r w:rsidR="00A0334F" w:rsidRPr="004D5F43">
              <w:rPr>
                <w:rFonts w:eastAsiaTheme="minorEastAsia"/>
                <w:bCs/>
                <w:noProof/>
              </w:rPr>
              <w:t xml:space="preserve">no less crucial </w:t>
            </w:r>
            <w:r w:rsidRPr="004D5F43">
              <w:rPr>
                <w:rFonts w:eastAsiaTheme="minorEastAsia"/>
                <w:bCs/>
                <w:noProof/>
              </w:rPr>
              <w:t xml:space="preserve">role is played by </w:t>
            </w:r>
            <w:r w:rsidR="00A0334F" w:rsidRPr="004D5F43">
              <w:rPr>
                <w:rFonts w:eastAsiaTheme="minorEastAsia"/>
                <w:bCs/>
                <w:noProof/>
              </w:rPr>
              <w:t xml:space="preserve">a </w:t>
            </w:r>
            <w:r w:rsidR="00A0334F" w:rsidRPr="000939C6">
              <w:rPr>
                <w:rFonts w:eastAsiaTheme="minorEastAsia"/>
                <w:noProof/>
              </w:rPr>
              <w:t xml:space="preserve">wealth of </w:t>
            </w:r>
            <w:r w:rsidRPr="000939C6">
              <w:rPr>
                <w:rFonts w:eastAsiaTheme="minorEastAsia"/>
                <w:noProof/>
              </w:rPr>
              <w:t>smaller</w:t>
            </w:r>
            <w:r w:rsidR="00A0334F" w:rsidRPr="000939C6">
              <w:rPr>
                <w:rFonts w:eastAsiaTheme="minorEastAsia"/>
                <w:noProof/>
              </w:rPr>
              <w:t>, but often critical</w:t>
            </w:r>
            <w:r w:rsidRPr="000939C6">
              <w:rPr>
                <w:rFonts w:eastAsiaTheme="minorEastAsia"/>
                <w:noProof/>
              </w:rPr>
              <w:t xml:space="preserve"> platform manufacturers, equipment suppliers,</w:t>
            </w:r>
            <w:r w:rsidR="00B0562B" w:rsidRPr="000939C6">
              <w:rPr>
                <w:rFonts w:eastAsiaTheme="minorEastAsia"/>
                <w:noProof/>
              </w:rPr>
              <w:t xml:space="preserve"> consumable</w:t>
            </w:r>
            <w:r w:rsidR="00696669" w:rsidRPr="000939C6">
              <w:rPr>
                <w:rFonts w:eastAsiaTheme="minorEastAsia"/>
                <w:noProof/>
              </w:rPr>
              <w:t>s - such as ammunitions –</w:t>
            </w:r>
            <w:r w:rsidR="00B0562B" w:rsidRPr="000939C6">
              <w:rPr>
                <w:rFonts w:eastAsiaTheme="minorEastAsia"/>
                <w:noProof/>
              </w:rPr>
              <w:t xml:space="preserve"> produc</w:t>
            </w:r>
            <w:r w:rsidR="00696669" w:rsidRPr="000939C6">
              <w:rPr>
                <w:rFonts w:eastAsiaTheme="minorEastAsia"/>
                <w:noProof/>
              </w:rPr>
              <w:t xml:space="preserve">ers, </w:t>
            </w:r>
            <w:r w:rsidRPr="000939C6">
              <w:rPr>
                <w:rFonts w:eastAsiaTheme="minorEastAsia"/>
                <w:noProof/>
              </w:rPr>
              <w:t>sub-suppliers, and niche producers</w:t>
            </w:r>
            <w:r w:rsidR="00562973" w:rsidRPr="000939C6">
              <w:rPr>
                <w:rFonts w:eastAsiaTheme="minorEastAsia"/>
                <w:noProof/>
              </w:rPr>
              <w:t>,</w:t>
            </w:r>
            <w:r w:rsidR="00562973" w:rsidRPr="00586AE0">
              <w:rPr>
                <w:rFonts w:eastAsiaTheme="minorEastAsia"/>
                <w:b/>
                <w:noProof/>
              </w:rPr>
              <w:t xml:space="preserve"> spread all across the EU</w:t>
            </w:r>
            <w:r w:rsidRPr="00586AE0">
              <w:rPr>
                <w:rFonts w:eastAsiaTheme="minorEastAsia"/>
                <w:noProof/>
              </w:rPr>
              <w:t xml:space="preserve">. </w:t>
            </w:r>
          </w:p>
          <w:p w14:paraId="201C6517" w14:textId="77777777" w:rsidR="00101C45" w:rsidRDefault="00101C45" w:rsidP="0021525D">
            <w:pPr>
              <w:spacing w:after="0"/>
              <w:rPr>
                <w:rFonts w:eastAsiaTheme="minorEastAsia"/>
                <w:noProof/>
              </w:rPr>
            </w:pPr>
          </w:p>
          <w:p w14:paraId="56D6F685" w14:textId="41D193B5" w:rsidR="00A572B2" w:rsidRPr="004D5F43" w:rsidRDefault="00ED4E36" w:rsidP="0021525D">
            <w:pPr>
              <w:spacing w:after="0"/>
              <w:rPr>
                <w:rFonts w:eastAsiaTheme="minorEastAsia"/>
                <w:noProof/>
                <w:kern w:val="2"/>
                <w:sz w:val="22"/>
                <w:szCs w:val="22"/>
                <w:lang w:eastAsia="en-US"/>
                <w14:ligatures w14:val="standardContextual"/>
              </w:rPr>
            </w:pPr>
            <w:r w:rsidRPr="00586AE0">
              <w:rPr>
                <w:noProof/>
                <w:lang w:val="en-IE"/>
              </w:rPr>
              <w:t xml:space="preserve">The Defence Joint Procurement Task Force industry mapping showed that prime manufacturers for the 46 most urgently needed items </w:t>
            </w:r>
            <w:r w:rsidRPr="000939C6">
              <w:rPr>
                <w:noProof/>
                <w:lang w:val="en-IE"/>
              </w:rPr>
              <w:t>were located in 23 Member States</w:t>
            </w:r>
            <w:r w:rsidRPr="004D5F43">
              <w:rPr>
                <w:noProof/>
                <w:lang w:val="en-IE"/>
              </w:rPr>
              <w:t>.</w:t>
            </w:r>
          </w:p>
          <w:p w14:paraId="61556DA8" w14:textId="77777777" w:rsidR="00101C45" w:rsidRPr="004D5F43" w:rsidRDefault="00101C45" w:rsidP="0021525D">
            <w:pPr>
              <w:spacing w:after="0"/>
              <w:rPr>
                <w:rFonts w:eastAsiaTheme="minorHAnsi"/>
                <w:noProof/>
              </w:rPr>
            </w:pPr>
          </w:p>
          <w:p w14:paraId="0FBC23E9" w14:textId="7C5EF121" w:rsidR="00A572B2" w:rsidRPr="00586AE0" w:rsidRDefault="00A572B2" w:rsidP="0021525D">
            <w:pPr>
              <w:spacing w:after="0"/>
              <w:rPr>
                <w:rFonts w:asciiTheme="minorHAnsi" w:eastAsiaTheme="minorHAnsi" w:hAnsiTheme="minorHAnsi" w:cstheme="minorBidi"/>
                <w:noProof/>
              </w:rPr>
            </w:pPr>
            <w:r w:rsidRPr="00586AE0">
              <w:rPr>
                <w:rFonts w:eastAsiaTheme="minorHAnsi"/>
                <w:noProof/>
              </w:rPr>
              <w:t xml:space="preserve">The EDTIB is competitive at global level, with an estimated </w:t>
            </w:r>
            <w:r w:rsidRPr="00586AE0">
              <w:rPr>
                <w:rFonts w:eastAsiaTheme="minorHAnsi"/>
                <w:b/>
                <w:bCs/>
                <w:noProof/>
              </w:rPr>
              <w:t>annual turnover of EUR</w:t>
            </w:r>
            <w:r w:rsidR="00A0334F" w:rsidRPr="00586AE0">
              <w:rPr>
                <w:rFonts w:eastAsiaTheme="minorHAnsi"/>
                <w:b/>
                <w:bCs/>
                <w:noProof/>
              </w:rPr>
              <w:t> </w:t>
            </w:r>
            <w:r w:rsidRPr="00586AE0">
              <w:rPr>
                <w:rFonts w:eastAsiaTheme="minorHAnsi"/>
                <w:b/>
                <w:bCs/>
                <w:noProof/>
              </w:rPr>
              <w:t>70</w:t>
            </w:r>
            <w:r w:rsidR="00A0334F" w:rsidRPr="00586AE0">
              <w:rPr>
                <w:rFonts w:eastAsiaTheme="minorHAnsi"/>
                <w:b/>
                <w:bCs/>
                <w:noProof/>
              </w:rPr>
              <w:t> </w:t>
            </w:r>
            <w:r w:rsidRPr="00586AE0">
              <w:rPr>
                <w:rFonts w:eastAsiaTheme="minorHAnsi"/>
                <w:b/>
                <w:bCs/>
                <w:noProof/>
              </w:rPr>
              <w:t>billion</w:t>
            </w:r>
            <w:r w:rsidRPr="00586AE0">
              <w:rPr>
                <w:rFonts w:eastAsiaTheme="minorHAnsi"/>
                <w:noProof/>
              </w:rPr>
              <w:t xml:space="preserve"> and strong</w:t>
            </w:r>
            <w:r w:rsidR="00487D7B" w:rsidRPr="00586AE0">
              <w:rPr>
                <w:rFonts w:eastAsiaTheme="minorHAnsi"/>
                <w:noProof/>
              </w:rPr>
              <w:t xml:space="preserve"> </w:t>
            </w:r>
            <w:r w:rsidR="00236DB2" w:rsidRPr="00586AE0">
              <w:rPr>
                <w:rFonts w:eastAsiaTheme="minorHAnsi"/>
                <w:noProof/>
              </w:rPr>
              <w:t xml:space="preserve">export </w:t>
            </w:r>
            <w:r w:rsidR="00487D7B" w:rsidRPr="00586AE0">
              <w:rPr>
                <w:rFonts w:eastAsiaTheme="minorHAnsi"/>
                <w:noProof/>
              </w:rPr>
              <w:t>volumes</w:t>
            </w:r>
            <w:r w:rsidRPr="00586AE0">
              <w:rPr>
                <w:rFonts w:eastAsiaTheme="minorHAnsi"/>
                <w:noProof/>
              </w:rPr>
              <w:t xml:space="preserve"> (</w:t>
            </w:r>
            <w:r w:rsidR="00487D7B" w:rsidRPr="00586AE0">
              <w:rPr>
                <w:rFonts w:eastAsiaTheme="minorHAnsi"/>
                <w:noProof/>
              </w:rPr>
              <w:t xml:space="preserve">more than </w:t>
            </w:r>
            <w:r w:rsidR="00DB536D" w:rsidRPr="00586AE0">
              <w:rPr>
                <w:rFonts w:eastAsiaTheme="minorHAnsi"/>
                <w:noProof/>
              </w:rPr>
              <w:t>EUR</w:t>
            </w:r>
            <w:r w:rsidR="00FF4D0F" w:rsidRPr="00586AE0">
              <w:rPr>
                <w:rFonts w:eastAsiaTheme="minorHAnsi"/>
                <w:noProof/>
              </w:rPr>
              <w:t xml:space="preserve"> </w:t>
            </w:r>
            <w:r w:rsidR="00487D7B" w:rsidRPr="00586AE0">
              <w:rPr>
                <w:rFonts w:eastAsiaTheme="minorHAnsi"/>
                <w:noProof/>
              </w:rPr>
              <w:t xml:space="preserve">28 billion </w:t>
            </w:r>
            <w:r w:rsidRPr="00586AE0">
              <w:rPr>
                <w:rFonts w:eastAsiaTheme="minorHAnsi"/>
                <w:noProof/>
              </w:rPr>
              <w:t xml:space="preserve">in 2021). Overall, </w:t>
            </w:r>
            <w:r w:rsidR="00487D7B" w:rsidRPr="00586AE0">
              <w:rPr>
                <w:rFonts w:eastAsiaTheme="minorHAnsi"/>
                <w:noProof/>
              </w:rPr>
              <w:t xml:space="preserve">the EDTIB </w:t>
            </w:r>
            <w:r w:rsidR="00A0334F" w:rsidRPr="00586AE0">
              <w:rPr>
                <w:rFonts w:eastAsiaTheme="minorHAnsi"/>
                <w:noProof/>
              </w:rPr>
              <w:t xml:space="preserve">is estimated to </w:t>
            </w:r>
            <w:r w:rsidR="00487D7B" w:rsidRPr="00586AE0">
              <w:rPr>
                <w:rFonts w:eastAsiaTheme="minorHAnsi"/>
                <w:noProof/>
              </w:rPr>
              <w:t xml:space="preserve">employ </w:t>
            </w:r>
            <w:r w:rsidR="002D4509" w:rsidRPr="00586AE0">
              <w:rPr>
                <w:rFonts w:eastAsiaTheme="minorHAnsi"/>
                <w:noProof/>
              </w:rPr>
              <w:t xml:space="preserve">around </w:t>
            </w:r>
            <w:r w:rsidRPr="00586AE0">
              <w:rPr>
                <w:rFonts w:eastAsiaTheme="minorHAnsi"/>
                <w:b/>
                <w:bCs/>
                <w:noProof/>
              </w:rPr>
              <w:t xml:space="preserve">500,000 </w:t>
            </w:r>
            <w:r w:rsidR="00487D7B" w:rsidRPr="00586AE0">
              <w:rPr>
                <w:rFonts w:eastAsiaTheme="minorHAnsi"/>
                <w:b/>
                <w:bCs/>
                <w:noProof/>
              </w:rPr>
              <w:t>people</w:t>
            </w:r>
            <w:r w:rsidR="00282414" w:rsidRPr="00586AE0">
              <w:rPr>
                <w:rStyle w:val="FootnoteReference"/>
                <w:rFonts w:eastAsiaTheme="minorHAnsi"/>
                <w:noProof/>
              </w:rPr>
              <w:footnoteReference w:id="13"/>
            </w:r>
            <w:r w:rsidR="005C0C10">
              <w:rPr>
                <w:rFonts w:eastAsiaTheme="minorHAnsi"/>
                <w:noProof/>
              </w:rPr>
              <w:t>.</w:t>
            </w:r>
          </w:p>
        </w:tc>
        <w:bookmarkEnd w:id="9"/>
      </w:tr>
      <w:bookmarkEnd w:id="10"/>
    </w:tbl>
    <w:p w14:paraId="0C419FA1" w14:textId="77777777" w:rsidR="006E503F" w:rsidRDefault="006E503F" w:rsidP="0021525D">
      <w:pPr>
        <w:spacing w:after="0"/>
        <w:rPr>
          <w:noProof/>
          <w:lang w:val="en-IE"/>
        </w:rPr>
      </w:pPr>
    </w:p>
    <w:p w14:paraId="11D5E9DC" w14:textId="4A154445" w:rsidR="00BC3231" w:rsidRDefault="000D590B" w:rsidP="0021525D">
      <w:pPr>
        <w:spacing w:after="0"/>
        <w:rPr>
          <w:noProof/>
          <w:lang w:val="en-IE"/>
        </w:rPr>
      </w:pPr>
      <w:r w:rsidRPr="00586AE0">
        <w:rPr>
          <w:noProof/>
          <w:lang w:val="en-IE"/>
        </w:rPr>
        <w:t xml:space="preserve">Notwithstanding its overall competitiveness, </w:t>
      </w:r>
      <w:r w:rsidR="00BC3231" w:rsidRPr="00586AE0">
        <w:rPr>
          <w:noProof/>
          <w:lang w:val="en-IE"/>
        </w:rPr>
        <w:t xml:space="preserve">the EDTIB’s ability to unleash its full potential is undermined by </w:t>
      </w:r>
      <w:r w:rsidR="005736F4" w:rsidRPr="00586AE0">
        <w:rPr>
          <w:noProof/>
          <w:lang w:val="en-IE"/>
        </w:rPr>
        <w:t xml:space="preserve">years of </w:t>
      </w:r>
      <w:r w:rsidR="00BC3231" w:rsidRPr="00586AE0">
        <w:rPr>
          <w:noProof/>
          <w:lang w:val="en-IE"/>
        </w:rPr>
        <w:t>underinvestment</w:t>
      </w:r>
      <w:r w:rsidR="000B4492" w:rsidRPr="00586AE0">
        <w:rPr>
          <w:noProof/>
          <w:lang w:val="en-IE"/>
        </w:rPr>
        <w:t>, despite the progress made over the last years</w:t>
      </w:r>
      <w:r w:rsidRPr="00586AE0">
        <w:rPr>
          <w:noProof/>
          <w:lang w:val="en-IE"/>
        </w:rPr>
        <w:t>. Th</w:t>
      </w:r>
      <w:r w:rsidR="00A0334F" w:rsidRPr="00586AE0">
        <w:rPr>
          <w:noProof/>
          <w:lang w:val="en-IE"/>
        </w:rPr>
        <w:t xml:space="preserve">is is </w:t>
      </w:r>
      <w:r w:rsidRPr="00586AE0">
        <w:rPr>
          <w:noProof/>
          <w:lang w:val="en-IE"/>
        </w:rPr>
        <w:t>the</w:t>
      </w:r>
      <w:r w:rsidR="00BC3231" w:rsidRPr="00586AE0">
        <w:rPr>
          <w:noProof/>
          <w:lang w:val="en-IE"/>
        </w:rPr>
        <w:t xml:space="preserve"> consequence of Member States</w:t>
      </w:r>
      <w:r w:rsidR="00B51107" w:rsidRPr="00586AE0">
        <w:rPr>
          <w:noProof/>
          <w:lang w:val="en-IE"/>
        </w:rPr>
        <w:t xml:space="preserve">’ </w:t>
      </w:r>
      <w:r w:rsidR="26AED0FC" w:rsidRPr="00586AE0">
        <w:rPr>
          <w:noProof/>
          <w:lang w:val="en-IE"/>
        </w:rPr>
        <w:t xml:space="preserve">policy </w:t>
      </w:r>
      <w:r w:rsidR="00D25B82" w:rsidRPr="00586AE0">
        <w:rPr>
          <w:noProof/>
          <w:lang w:val="en-IE"/>
        </w:rPr>
        <w:t>and budgetary</w:t>
      </w:r>
      <w:r w:rsidR="26AED0FC" w:rsidRPr="00586AE0">
        <w:rPr>
          <w:noProof/>
          <w:lang w:val="en-IE"/>
        </w:rPr>
        <w:t xml:space="preserve"> </w:t>
      </w:r>
      <w:r w:rsidR="00B51107" w:rsidRPr="00586AE0">
        <w:rPr>
          <w:noProof/>
          <w:lang w:val="en-IE"/>
        </w:rPr>
        <w:t>choices</w:t>
      </w:r>
      <w:r w:rsidR="00BC3231" w:rsidRPr="00586AE0">
        <w:rPr>
          <w:noProof/>
          <w:lang w:val="en-IE"/>
        </w:rPr>
        <w:t xml:space="preserve"> </w:t>
      </w:r>
      <w:r w:rsidR="00A0334F" w:rsidRPr="00586AE0">
        <w:rPr>
          <w:noProof/>
          <w:lang w:val="en-IE"/>
        </w:rPr>
        <w:t>in the past decades</w:t>
      </w:r>
      <w:r w:rsidR="00BF480C" w:rsidRPr="00586AE0">
        <w:rPr>
          <w:noProof/>
          <w:lang w:val="en-IE"/>
        </w:rPr>
        <w:t>,</w:t>
      </w:r>
      <w:r w:rsidR="00A0334F" w:rsidRPr="00586AE0">
        <w:rPr>
          <w:noProof/>
          <w:lang w:val="en-IE"/>
        </w:rPr>
        <w:t xml:space="preserve"> and in a different geopolitical context</w:t>
      </w:r>
      <w:r w:rsidR="2A097169" w:rsidRPr="00586AE0">
        <w:rPr>
          <w:noProof/>
          <w:lang w:val="en-IE"/>
        </w:rPr>
        <w:t>,</w:t>
      </w:r>
      <w:r w:rsidR="00A0334F" w:rsidRPr="00586AE0">
        <w:rPr>
          <w:noProof/>
          <w:lang w:val="en-IE"/>
        </w:rPr>
        <w:t xml:space="preserve"> </w:t>
      </w:r>
      <w:r w:rsidR="00BC3231" w:rsidRPr="00586AE0">
        <w:rPr>
          <w:noProof/>
          <w:lang w:val="en-IE"/>
        </w:rPr>
        <w:t xml:space="preserve">to </w:t>
      </w:r>
      <w:r w:rsidR="00A0334F" w:rsidRPr="00586AE0">
        <w:rPr>
          <w:noProof/>
          <w:lang w:val="en-IE"/>
        </w:rPr>
        <w:t xml:space="preserve">allocate </w:t>
      </w:r>
      <w:r w:rsidR="00BC3231" w:rsidRPr="00586AE0">
        <w:rPr>
          <w:noProof/>
          <w:lang w:val="en-IE"/>
        </w:rPr>
        <w:t>the dividend of peace</w:t>
      </w:r>
      <w:r w:rsidR="00A0334F" w:rsidRPr="00586AE0">
        <w:rPr>
          <w:noProof/>
          <w:lang w:val="en-IE"/>
        </w:rPr>
        <w:t xml:space="preserve"> to other societal uses</w:t>
      </w:r>
      <w:r w:rsidR="00EC6C39" w:rsidRPr="00586AE0">
        <w:rPr>
          <w:noProof/>
          <w:lang w:val="en-IE"/>
        </w:rPr>
        <w:t>.</w:t>
      </w:r>
      <w:r w:rsidR="00F71E18" w:rsidRPr="00586AE0">
        <w:rPr>
          <w:noProof/>
          <w:lang w:val="en-IE"/>
        </w:rPr>
        <w:t xml:space="preserve"> </w:t>
      </w:r>
      <w:r w:rsidR="00EC6C39" w:rsidRPr="00586AE0">
        <w:rPr>
          <w:noProof/>
          <w:lang w:val="en-IE"/>
        </w:rPr>
        <w:t>P</w:t>
      </w:r>
      <w:r w:rsidR="00F71E18" w:rsidRPr="00586AE0">
        <w:rPr>
          <w:noProof/>
          <w:lang w:val="en-IE"/>
        </w:rPr>
        <w:t>ersistent</w:t>
      </w:r>
      <w:r w:rsidR="00EC6C39" w:rsidRPr="00586AE0">
        <w:rPr>
          <w:noProof/>
          <w:lang w:val="en-IE"/>
        </w:rPr>
        <w:t xml:space="preserve"> industrial</w:t>
      </w:r>
      <w:r w:rsidR="00F71E18" w:rsidRPr="00586AE0">
        <w:rPr>
          <w:noProof/>
          <w:lang w:val="en-IE"/>
        </w:rPr>
        <w:t xml:space="preserve"> fragmentation</w:t>
      </w:r>
      <w:r w:rsidR="00EC6C39" w:rsidRPr="00586AE0">
        <w:rPr>
          <w:noProof/>
          <w:lang w:val="en-IE"/>
        </w:rPr>
        <w:t xml:space="preserve"> along national lines also acts as a </w:t>
      </w:r>
      <w:r w:rsidR="00CA0E5E" w:rsidRPr="00586AE0">
        <w:rPr>
          <w:noProof/>
          <w:lang w:val="en-IE"/>
        </w:rPr>
        <w:t xml:space="preserve">hindrance to the </w:t>
      </w:r>
      <w:r w:rsidR="7541A388" w:rsidRPr="00586AE0">
        <w:rPr>
          <w:noProof/>
          <w:lang w:val="en-IE"/>
        </w:rPr>
        <w:t>optimum</w:t>
      </w:r>
      <w:r w:rsidR="00CA0E5E" w:rsidRPr="00586AE0">
        <w:rPr>
          <w:noProof/>
          <w:lang w:val="en-IE"/>
        </w:rPr>
        <w:t xml:space="preserve"> efficiency of defence investments</w:t>
      </w:r>
      <w:r w:rsidR="00F71E18" w:rsidRPr="00586AE0">
        <w:rPr>
          <w:noProof/>
          <w:lang w:val="en-IE"/>
        </w:rPr>
        <w:t>.</w:t>
      </w:r>
      <w:r w:rsidR="005736F4" w:rsidRPr="00586AE0">
        <w:rPr>
          <w:noProof/>
          <w:lang w:val="en-IE"/>
        </w:rPr>
        <w:t xml:space="preserve"> Th</w:t>
      </w:r>
      <w:r w:rsidR="00F71E18" w:rsidRPr="00586AE0">
        <w:rPr>
          <w:noProof/>
          <w:lang w:val="en-IE"/>
        </w:rPr>
        <w:t>e</w:t>
      </w:r>
      <w:r w:rsidR="005736F4" w:rsidRPr="00586AE0">
        <w:rPr>
          <w:noProof/>
          <w:lang w:val="en-IE"/>
        </w:rPr>
        <w:t>s</w:t>
      </w:r>
      <w:r w:rsidR="00821841" w:rsidRPr="00586AE0">
        <w:rPr>
          <w:noProof/>
          <w:lang w:val="en-IE"/>
        </w:rPr>
        <w:t>e</w:t>
      </w:r>
      <w:r w:rsidR="005736F4" w:rsidRPr="00586AE0">
        <w:rPr>
          <w:noProof/>
          <w:lang w:val="en-IE"/>
        </w:rPr>
        <w:t xml:space="preserve"> trend</w:t>
      </w:r>
      <w:r w:rsidR="00F71E18" w:rsidRPr="00586AE0">
        <w:rPr>
          <w:noProof/>
          <w:lang w:val="en-IE"/>
        </w:rPr>
        <w:t>s</w:t>
      </w:r>
      <w:r w:rsidR="005736F4" w:rsidRPr="00586AE0">
        <w:rPr>
          <w:noProof/>
          <w:lang w:val="en-IE"/>
        </w:rPr>
        <w:t xml:space="preserve"> ha</w:t>
      </w:r>
      <w:r w:rsidR="00F71E18" w:rsidRPr="00586AE0">
        <w:rPr>
          <w:noProof/>
          <w:lang w:val="en-IE"/>
        </w:rPr>
        <w:t>ve</w:t>
      </w:r>
      <w:r w:rsidR="005736F4" w:rsidRPr="00586AE0">
        <w:rPr>
          <w:noProof/>
          <w:lang w:val="en-IE"/>
        </w:rPr>
        <w:t xml:space="preserve"> led to </w:t>
      </w:r>
      <w:r>
        <w:rPr>
          <w:noProof/>
          <w:lang w:val="en-IE"/>
        </w:rPr>
        <w:t xml:space="preserve">a significantly smaller comparative size of the EU defence market and presence on the global stage, </w:t>
      </w:r>
      <w:r w:rsidR="005736F4" w:rsidRPr="00586AE0">
        <w:rPr>
          <w:noProof/>
          <w:lang w:val="en-IE"/>
        </w:rPr>
        <w:t xml:space="preserve">increased </w:t>
      </w:r>
      <w:r w:rsidR="00BC3231" w:rsidRPr="00586AE0">
        <w:rPr>
          <w:noProof/>
          <w:lang w:val="en-IE"/>
        </w:rPr>
        <w:t>dependencies on third countries</w:t>
      </w:r>
      <w:r w:rsidR="659A5DA5" w:rsidRPr="2C9A672D">
        <w:rPr>
          <w:noProof/>
          <w:lang w:val="en-IE"/>
        </w:rPr>
        <w:t>,</w:t>
      </w:r>
      <w:r w:rsidR="00BC3231" w:rsidRPr="00586AE0">
        <w:rPr>
          <w:noProof/>
          <w:lang w:val="en-IE"/>
        </w:rPr>
        <w:t xml:space="preserve"> </w:t>
      </w:r>
      <w:r w:rsidR="000B1CDA" w:rsidRPr="00586AE0">
        <w:rPr>
          <w:noProof/>
          <w:lang w:val="en-IE"/>
        </w:rPr>
        <w:t>impair</w:t>
      </w:r>
      <w:r w:rsidR="00416C54" w:rsidRPr="00586AE0">
        <w:rPr>
          <w:noProof/>
          <w:lang w:val="en-IE"/>
        </w:rPr>
        <w:t>ing</w:t>
      </w:r>
      <w:r w:rsidR="008907F9" w:rsidRPr="00586AE0">
        <w:rPr>
          <w:noProof/>
          <w:lang w:val="en-IE"/>
        </w:rPr>
        <w:t xml:space="preserve"> the EDTIB</w:t>
      </w:r>
      <w:r w:rsidR="000B1CDA" w:rsidRPr="00586AE0">
        <w:rPr>
          <w:noProof/>
          <w:lang w:val="en-IE"/>
        </w:rPr>
        <w:t xml:space="preserve">’s ability to punch </w:t>
      </w:r>
      <w:r w:rsidR="71345F31" w:rsidRPr="00586AE0">
        <w:rPr>
          <w:noProof/>
          <w:lang w:val="en-IE"/>
        </w:rPr>
        <w:t>at</w:t>
      </w:r>
      <w:r w:rsidR="000B1CDA" w:rsidRPr="00586AE0">
        <w:rPr>
          <w:noProof/>
          <w:lang w:val="en-IE"/>
        </w:rPr>
        <w:t xml:space="preserve"> </w:t>
      </w:r>
      <w:r w:rsidR="00A06D64" w:rsidRPr="00586AE0">
        <w:rPr>
          <w:noProof/>
          <w:lang w:val="en-IE"/>
        </w:rPr>
        <w:t>its weight</w:t>
      </w:r>
      <w:r w:rsidR="00287C68" w:rsidRPr="00586AE0">
        <w:rPr>
          <w:noProof/>
          <w:lang w:val="en-IE"/>
        </w:rPr>
        <w:t xml:space="preserve">. </w:t>
      </w:r>
    </w:p>
    <w:p w14:paraId="09AD296A" w14:textId="77777777" w:rsidR="0021525D" w:rsidRPr="00586AE0" w:rsidRDefault="0021525D" w:rsidP="0021525D">
      <w:pPr>
        <w:spacing w:after="0"/>
        <w:rPr>
          <w:noProof/>
          <w:lang w:val="en-IE"/>
        </w:rPr>
      </w:pPr>
    </w:p>
    <w:p w14:paraId="567953FE" w14:textId="7CF96376" w:rsidR="00BC3231" w:rsidRPr="00586AE0" w:rsidRDefault="00CA0E5E" w:rsidP="006E503F">
      <w:pPr>
        <w:pStyle w:val="Heading2"/>
        <w:tabs>
          <w:tab w:val="clear" w:pos="1077"/>
          <w:tab w:val="num" w:pos="567"/>
        </w:tabs>
        <w:ind w:left="567"/>
        <w:rPr>
          <w:noProof/>
          <w:lang w:val="en-IE"/>
        </w:rPr>
      </w:pPr>
      <w:bookmarkStart w:id="11" w:name="_Toc157648286"/>
      <w:bookmarkStart w:id="12" w:name="_Toc158303458"/>
      <w:r w:rsidRPr="00586AE0">
        <w:rPr>
          <w:noProof/>
          <w:lang w:val="en-IE"/>
        </w:rPr>
        <w:t xml:space="preserve">Too little cooperative investment in the EU </w:t>
      </w:r>
      <w:r w:rsidR="00BC3231" w:rsidRPr="00586AE0">
        <w:rPr>
          <w:noProof/>
          <w:lang w:val="en-IE"/>
        </w:rPr>
        <w:t>keeps the EDTIB punching below its weight</w:t>
      </w:r>
      <w:bookmarkEnd w:id="11"/>
      <w:bookmarkEnd w:id="12"/>
    </w:p>
    <w:p w14:paraId="4ED40A76" w14:textId="0E977EA9" w:rsidR="00BC3231" w:rsidRPr="00586AE0" w:rsidRDefault="00D53B99" w:rsidP="006E503F">
      <w:pPr>
        <w:rPr>
          <w:noProof/>
          <w:lang w:val="en-IE"/>
        </w:rPr>
      </w:pPr>
      <w:r w:rsidRPr="3D27484B">
        <w:rPr>
          <w:noProof/>
          <w:lang w:val="en-IE"/>
        </w:rPr>
        <w:t>In a complex market in which national governments</w:t>
      </w:r>
      <w:r w:rsidR="00C06EE9" w:rsidRPr="3D27484B">
        <w:rPr>
          <w:noProof/>
          <w:lang w:val="en-IE"/>
        </w:rPr>
        <w:t xml:space="preserve"> </w:t>
      </w:r>
      <w:r w:rsidRPr="3D27484B">
        <w:rPr>
          <w:noProof/>
          <w:lang w:val="en-IE"/>
        </w:rPr>
        <w:t>are the only buyers, Member States are still insufficiently coordinating, pooling and joining their defence planning and procurement decisions despite the range of European tools and frameworks at their disposal</w:t>
      </w:r>
      <w:r w:rsidR="000016C6" w:rsidRPr="3D27484B">
        <w:rPr>
          <w:noProof/>
          <w:lang w:val="en-IE"/>
        </w:rPr>
        <w:t>.</w:t>
      </w:r>
      <w:r w:rsidR="00A1492C" w:rsidRPr="3D27484B">
        <w:rPr>
          <w:noProof/>
          <w:lang w:val="en-IE"/>
        </w:rPr>
        <w:t xml:space="preserve"> </w:t>
      </w:r>
      <w:r w:rsidR="00621BE1" w:rsidRPr="3D27484B">
        <w:rPr>
          <w:noProof/>
          <w:lang w:val="en-IE"/>
        </w:rPr>
        <w:t xml:space="preserve">Hence, </w:t>
      </w:r>
      <w:r w:rsidR="00BC3231" w:rsidRPr="3D27484B">
        <w:rPr>
          <w:noProof/>
          <w:lang w:val="en-IE"/>
        </w:rPr>
        <w:t xml:space="preserve">demand is still largely organised along national lines, </w:t>
      </w:r>
      <w:r w:rsidR="00D22EAB" w:rsidRPr="3D27484B">
        <w:rPr>
          <w:noProof/>
          <w:lang w:val="en-IE"/>
        </w:rPr>
        <w:t xml:space="preserve">with </w:t>
      </w:r>
      <w:r w:rsidR="00BC3231" w:rsidRPr="3D27484B">
        <w:rPr>
          <w:noProof/>
          <w:lang w:val="en-IE"/>
        </w:rPr>
        <w:t xml:space="preserve">most investment decisions </w:t>
      </w:r>
      <w:r w:rsidR="00D22EAB" w:rsidRPr="3D27484B">
        <w:rPr>
          <w:noProof/>
          <w:lang w:val="en-IE"/>
        </w:rPr>
        <w:t>arising from</w:t>
      </w:r>
      <w:r w:rsidR="00BC3231" w:rsidRPr="3D27484B">
        <w:rPr>
          <w:noProof/>
          <w:lang w:val="en-IE"/>
        </w:rPr>
        <w:t xml:space="preserve"> domestic considerations, and based on national programming, often failing to factor</w:t>
      </w:r>
      <w:r w:rsidR="000D590B" w:rsidRPr="3D27484B">
        <w:rPr>
          <w:noProof/>
          <w:lang w:val="en-IE"/>
        </w:rPr>
        <w:t xml:space="preserve"> in</w:t>
      </w:r>
      <w:r w:rsidR="00BC3231" w:rsidRPr="3D27484B">
        <w:rPr>
          <w:noProof/>
          <w:lang w:val="en-IE"/>
        </w:rPr>
        <w:t xml:space="preserve"> broader strategic and efficiency considerations. As a result, and despite certain phases of consolidation in the past decades, the supply</w:t>
      </w:r>
      <w:r w:rsidR="2B587A09" w:rsidRPr="3D27484B">
        <w:rPr>
          <w:noProof/>
          <w:lang w:val="en-IE"/>
        </w:rPr>
        <w:t xml:space="preserve"> </w:t>
      </w:r>
      <w:r w:rsidR="00BC3231" w:rsidRPr="3D27484B">
        <w:rPr>
          <w:noProof/>
          <w:lang w:val="en-IE"/>
        </w:rPr>
        <w:t xml:space="preserve">side remains also essentially organised along national lines, with </w:t>
      </w:r>
      <w:r w:rsidR="00D4128E" w:rsidRPr="3D27484B">
        <w:rPr>
          <w:noProof/>
          <w:lang w:val="en-IE"/>
        </w:rPr>
        <w:t xml:space="preserve">Member States </w:t>
      </w:r>
      <w:r w:rsidR="00CA0E5E">
        <w:rPr>
          <w:noProof/>
        </w:rPr>
        <w:t>opting</w:t>
      </w:r>
      <w:r w:rsidR="2D628C07">
        <w:rPr>
          <w:noProof/>
        </w:rPr>
        <w:t xml:space="preserve"> where possible</w:t>
      </w:r>
      <w:r w:rsidR="00D4128E">
        <w:rPr>
          <w:noProof/>
        </w:rPr>
        <w:t xml:space="preserve"> for national solutions, because of industrial and security of supply considerations</w:t>
      </w:r>
      <w:r w:rsidR="00815356">
        <w:rPr>
          <w:noProof/>
        </w:rPr>
        <w:t>.</w:t>
      </w:r>
      <w:r w:rsidR="00BC3231" w:rsidRPr="3D27484B">
        <w:rPr>
          <w:noProof/>
          <w:lang w:val="en-IE"/>
        </w:rPr>
        <w:t xml:space="preserve"> This results in a </w:t>
      </w:r>
      <w:r w:rsidR="00815356" w:rsidRPr="3D27484B">
        <w:rPr>
          <w:noProof/>
          <w:lang w:val="en-IE"/>
        </w:rPr>
        <w:t xml:space="preserve">scattered </w:t>
      </w:r>
      <w:r w:rsidR="00BC3231" w:rsidRPr="3D27484B">
        <w:rPr>
          <w:noProof/>
          <w:lang w:val="en-IE"/>
        </w:rPr>
        <w:t>EDTIB</w:t>
      </w:r>
      <w:r w:rsidR="0047652C" w:rsidRPr="3D27484B">
        <w:rPr>
          <w:noProof/>
          <w:lang w:val="en-IE"/>
        </w:rPr>
        <w:t>,</w:t>
      </w:r>
      <w:r w:rsidR="00BC3231" w:rsidRPr="3D27484B">
        <w:rPr>
          <w:noProof/>
          <w:lang w:val="en-IE"/>
        </w:rPr>
        <w:t xml:space="preserve"> </w:t>
      </w:r>
      <w:r w:rsidR="0047652C" w:rsidRPr="3D27484B">
        <w:rPr>
          <w:noProof/>
          <w:lang w:val="en-IE"/>
        </w:rPr>
        <w:t xml:space="preserve">acting in </w:t>
      </w:r>
      <w:r w:rsidR="001501A1" w:rsidRPr="3D27484B">
        <w:rPr>
          <w:noProof/>
          <w:lang w:val="en-IE"/>
        </w:rPr>
        <w:t>different</w:t>
      </w:r>
      <w:r w:rsidR="0047652C" w:rsidRPr="3D27484B">
        <w:rPr>
          <w:noProof/>
          <w:lang w:val="en-IE"/>
        </w:rPr>
        <w:t xml:space="preserve">, </w:t>
      </w:r>
      <w:r w:rsidR="00CA0E5E" w:rsidRPr="3D27484B">
        <w:rPr>
          <w:noProof/>
          <w:lang w:val="en-IE"/>
        </w:rPr>
        <w:t xml:space="preserve">too narrow </w:t>
      </w:r>
      <w:r w:rsidR="00BC3231" w:rsidRPr="3D27484B">
        <w:rPr>
          <w:noProof/>
          <w:lang w:val="en-IE"/>
        </w:rPr>
        <w:t xml:space="preserve">defence markets, </w:t>
      </w:r>
      <w:r w:rsidR="0047652C" w:rsidRPr="3D27484B">
        <w:rPr>
          <w:noProof/>
          <w:lang w:val="en-IE"/>
        </w:rPr>
        <w:t xml:space="preserve">rather </w:t>
      </w:r>
      <w:r w:rsidR="00BC3231" w:rsidRPr="3D27484B">
        <w:rPr>
          <w:noProof/>
          <w:lang w:val="en-IE"/>
        </w:rPr>
        <w:t xml:space="preserve">than </w:t>
      </w:r>
      <w:r w:rsidR="0047652C" w:rsidRPr="3D27484B">
        <w:rPr>
          <w:noProof/>
          <w:lang w:val="en-IE"/>
        </w:rPr>
        <w:t xml:space="preserve">in </w:t>
      </w:r>
      <w:r w:rsidR="00BC3231" w:rsidRPr="3D27484B">
        <w:rPr>
          <w:noProof/>
          <w:lang w:val="en-IE"/>
        </w:rPr>
        <w:t xml:space="preserve">a single, </w:t>
      </w:r>
      <w:r w:rsidR="00CA0E5E" w:rsidRPr="3D27484B">
        <w:rPr>
          <w:noProof/>
          <w:lang w:val="en-IE"/>
        </w:rPr>
        <w:t xml:space="preserve">much larger and </w:t>
      </w:r>
      <w:r w:rsidR="00BC3231" w:rsidRPr="3D27484B">
        <w:rPr>
          <w:noProof/>
          <w:lang w:val="en-IE"/>
        </w:rPr>
        <w:t>integrated</w:t>
      </w:r>
      <w:r w:rsidR="0047652C" w:rsidRPr="3D27484B">
        <w:rPr>
          <w:noProof/>
          <w:lang w:val="en-IE"/>
        </w:rPr>
        <w:t xml:space="preserve"> one</w:t>
      </w:r>
      <w:r w:rsidR="00BC3231" w:rsidRPr="3D27484B">
        <w:rPr>
          <w:noProof/>
          <w:lang w:val="en-IE"/>
        </w:rPr>
        <w:t>.</w:t>
      </w:r>
      <w:r w:rsidR="00F03F24" w:rsidRPr="3D27484B">
        <w:rPr>
          <w:noProof/>
          <w:lang w:val="en-IE"/>
        </w:rPr>
        <w:t xml:space="preserve"> </w:t>
      </w:r>
    </w:p>
    <w:p w14:paraId="12531481" w14:textId="26E1785E" w:rsidR="00440E18" w:rsidRPr="00586AE0" w:rsidRDefault="00033B91" w:rsidP="006E503F">
      <w:pPr>
        <w:rPr>
          <w:noProof/>
          <w:lang w:val="en-IE"/>
        </w:rPr>
      </w:pPr>
      <w:r w:rsidRPr="3D27484B">
        <w:rPr>
          <w:noProof/>
          <w:lang w:val="en-IE"/>
        </w:rPr>
        <w:t xml:space="preserve">This </w:t>
      </w:r>
      <w:r w:rsidR="004B3DE8" w:rsidRPr="3D27484B">
        <w:rPr>
          <w:noProof/>
          <w:lang w:val="en-IE"/>
        </w:rPr>
        <w:t>weaken</w:t>
      </w:r>
      <w:r w:rsidR="00426142" w:rsidRPr="3D27484B">
        <w:rPr>
          <w:noProof/>
          <w:lang w:val="en-IE"/>
        </w:rPr>
        <w:t>s</w:t>
      </w:r>
      <w:r w:rsidR="00BC3231" w:rsidRPr="3D27484B">
        <w:rPr>
          <w:noProof/>
          <w:lang w:val="en-IE"/>
        </w:rPr>
        <w:t xml:space="preserve"> the EDTIB. First, the demand</w:t>
      </w:r>
      <w:r w:rsidR="55149A57" w:rsidRPr="3D27484B">
        <w:rPr>
          <w:noProof/>
          <w:lang w:val="en-IE"/>
        </w:rPr>
        <w:t xml:space="preserve"> </w:t>
      </w:r>
      <w:r w:rsidR="00BC3231" w:rsidRPr="3D27484B">
        <w:rPr>
          <w:noProof/>
          <w:lang w:val="en-IE"/>
        </w:rPr>
        <w:t xml:space="preserve">side </w:t>
      </w:r>
      <w:r w:rsidR="00C25436" w:rsidRPr="3D27484B">
        <w:rPr>
          <w:noProof/>
          <w:lang w:val="en-IE"/>
        </w:rPr>
        <w:t>does not</w:t>
      </w:r>
      <w:r w:rsidR="00CA0E5E" w:rsidRPr="3D27484B">
        <w:rPr>
          <w:noProof/>
          <w:lang w:val="en-IE"/>
        </w:rPr>
        <w:t xml:space="preserve"> </w:t>
      </w:r>
      <w:r w:rsidR="00BC3231" w:rsidRPr="3D27484B">
        <w:rPr>
          <w:noProof/>
          <w:lang w:val="en-IE"/>
        </w:rPr>
        <w:t xml:space="preserve">express itself </w:t>
      </w:r>
      <w:r w:rsidR="00D22EAB" w:rsidRPr="3D27484B">
        <w:rPr>
          <w:noProof/>
          <w:lang w:val="en-IE"/>
        </w:rPr>
        <w:t xml:space="preserve">collectively </w:t>
      </w:r>
      <w:r w:rsidR="00BC3231" w:rsidRPr="3D27484B">
        <w:rPr>
          <w:noProof/>
          <w:lang w:val="en-IE"/>
        </w:rPr>
        <w:t>in a</w:t>
      </w:r>
      <w:r w:rsidR="00D22EAB" w:rsidRPr="3D27484B">
        <w:rPr>
          <w:noProof/>
          <w:lang w:val="en-IE"/>
        </w:rPr>
        <w:t>n</w:t>
      </w:r>
      <w:r w:rsidR="00BC3231" w:rsidRPr="3D27484B">
        <w:rPr>
          <w:noProof/>
          <w:lang w:val="en-IE"/>
        </w:rPr>
        <w:t xml:space="preserve"> optimal way</w:t>
      </w:r>
      <w:r w:rsidR="00CA0E5E" w:rsidRPr="3D27484B">
        <w:rPr>
          <w:noProof/>
          <w:lang w:val="en-IE"/>
        </w:rPr>
        <w:t xml:space="preserve">. This results in </w:t>
      </w:r>
      <w:r w:rsidR="00BC3231" w:rsidRPr="3D27484B">
        <w:rPr>
          <w:noProof/>
          <w:lang w:val="en-IE"/>
        </w:rPr>
        <w:t xml:space="preserve">duplications </w:t>
      </w:r>
      <w:r w:rsidR="00D22EAB" w:rsidRPr="3D27484B">
        <w:rPr>
          <w:noProof/>
          <w:lang w:val="en-IE"/>
        </w:rPr>
        <w:t xml:space="preserve">and </w:t>
      </w:r>
      <w:r w:rsidR="00CA0E5E" w:rsidRPr="3D27484B">
        <w:rPr>
          <w:noProof/>
          <w:lang w:val="en-IE"/>
        </w:rPr>
        <w:t xml:space="preserve">foregone opportunities to </w:t>
      </w:r>
      <w:r w:rsidR="00BC3231" w:rsidRPr="3D27484B">
        <w:rPr>
          <w:noProof/>
          <w:lang w:val="en-IE"/>
        </w:rPr>
        <w:t>mutualis</w:t>
      </w:r>
      <w:r w:rsidR="00CA0E5E" w:rsidRPr="3D27484B">
        <w:rPr>
          <w:noProof/>
          <w:lang w:val="en-IE"/>
        </w:rPr>
        <w:t>e</w:t>
      </w:r>
      <w:r w:rsidR="00BC3231" w:rsidRPr="3D27484B">
        <w:rPr>
          <w:noProof/>
          <w:lang w:val="en-IE"/>
        </w:rPr>
        <w:t xml:space="preserve"> and synchronis</w:t>
      </w:r>
      <w:r w:rsidR="00CA0E5E" w:rsidRPr="3D27484B">
        <w:rPr>
          <w:noProof/>
          <w:lang w:val="en-IE"/>
        </w:rPr>
        <w:t xml:space="preserve">e </w:t>
      </w:r>
      <w:r w:rsidR="00BC3231" w:rsidRPr="3D27484B">
        <w:rPr>
          <w:noProof/>
          <w:lang w:val="en-IE"/>
        </w:rPr>
        <w:t>investment in commonly needed equipment or infrastructure.</w:t>
      </w:r>
      <w:r w:rsidR="00CA0E5E" w:rsidRPr="3D27484B">
        <w:rPr>
          <w:noProof/>
          <w:lang w:val="en-IE"/>
        </w:rPr>
        <w:t xml:space="preserve"> </w:t>
      </w:r>
      <w:r w:rsidR="00BC3231" w:rsidRPr="3D27484B">
        <w:rPr>
          <w:noProof/>
          <w:lang w:val="en-IE"/>
        </w:rPr>
        <w:t xml:space="preserve">Second, the supply side is not </w:t>
      </w:r>
      <w:r w:rsidR="00A17820" w:rsidRPr="3D27484B">
        <w:rPr>
          <w:noProof/>
          <w:lang w:val="en-IE"/>
        </w:rPr>
        <w:t xml:space="preserve">incentivised </w:t>
      </w:r>
      <w:r w:rsidR="00BC3231" w:rsidRPr="3D27484B">
        <w:rPr>
          <w:noProof/>
          <w:lang w:val="en-IE"/>
        </w:rPr>
        <w:t xml:space="preserve">to </w:t>
      </w:r>
      <w:r w:rsidR="006D7B04" w:rsidRPr="3D27484B">
        <w:rPr>
          <w:noProof/>
          <w:lang w:val="en-IE"/>
        </w:rPr>
        <w:t>cooperate</w:t>
      </w:r>
      <w:r w:rsidR="00BC3231" w:rsidRPr="3D27484B">
        <w:rPr>
          <w:noProof/>
          <w:lang w:val="en-IE"/>
        </w:rPr>
        <w:t xml:space="preserve"> </w:t>
      </w:r>
      <w:r w:rsidR="00CA0E5E" w:rsidRPr="3D27484B">
        <w:rPr>
          <w:noProof/>
          <w:lang w:val="en-IE"/>
        </w:rPr>
        <w:t xml:space="preserve">or even integrate </w:t>
      </w:r>
      <w:r w:rsidR="00BC3231" w:rsidRPr="3D27484B">
        <w:rPr>
          <w:noProof/>
          <w:lang w:val="en-IE"/>
        </w:rPr>
        <w:t xml:space="preserve">to match a </w:t>
      </w:r>
      <w:r w:rsidR="00BC3231" w:rsidRPr="0098001F">
        <w:rPr>
          <w:noProof/>
          <w:lang w:val="en-IE"/>
        </w:rPr>
        <w:t>more efficient expression of demand</w:t>
      </w:r>
      <w:r w:rsidR="00CA0E5E" w:rsidRPr="0098001F">
        <w:rPr>
          <w:noProof/>
          <w:lang w:val="en-IE"/>
        </w:rPr>
        <w:t xml:space="preserve">. It </w:t>
      </w:r>
      <w:r w:rsidR="00BC3231" w:rsidRPr="0098001F">
        <w:rPr>
          <w:noProof/>
          <w:lang w:val="en-IE"/>
        </w:rPr>
        <w:t>suffers from lack of predictability and critical mass in the orders placed</w:t>
      </w:r>
      <w:r w:rsidR="00CA0E5E" w:rsidRPr="0098001F">
        <w:rPr>
          <w:noProof/>
          <w:lang w:val="en-IE"/>
        </w:rPr>
        <w:t xml:space="preserve">, thereby failing to </w:t>
      </w:r>
      <w:r w:rsidR="587BAE37" w:rsidRPr="0098001F">
        <w:rPr>
          <w:noProof/>
          <w:lang w:val="en-IE"/>
        </w:rPr>
        <w:t>seize</w:t>
      </w:r>
      <w:r w:rsidR="00CA0E5E" w:rsidRPr="0098001F">
        <w:rPr>
          <w:noProof/>
          <w:lang w:val="en-IE"/>
        </w:rPr>
        <w:t xml:space="preserve"> eco</w:t>
      </w:r>
      <w:r w:rsidR="00D22EAB" w:rsidRPr="0098001F">
        <w:rPr>
          <w:noProof/>
          <w:lang w:val="en-IE"/>
        </w:rPr>
        <w:t>nomies of scale</w:t>
      </w:r>
      <w:r w:rsidR="00BC3231" w:rsidRPr="0098001F">
        <w:rPr>
          <w:noProof/>
          <w:lang w:val="en-IE"/>
        </w:rPr>
        <w:t>.</w:t>
      </w:r>
      <w:r w:rsidR="00CA0E5E" w:rsidRPr="0098001F">
        <w:rPr>
          <w:noProof/>
          <w:lang w:val="en-IE"/>
        </w:rPr>
        <w:t xml:space="preserve"> </w:t>
      </w:r>
      <w:r w:rsidR="00BC3231" w:rsidRPr="0098001F">
        <w:rPr>
          <w:noProof/>
          <w:lang w:val="en-IE"/>
        </w:rPr>
        <w:t xml:space="preserve">Third, </w:t>
      </w:r>
      <w:r w:rsidR="11673954" w:rsidRPr="0098001F">
        <w:rPr>
          <w:noProof/>
          <w:lang w:val="en-IE"/>
        </w:rPr>
        <w:t>especially recently</w:t>
      </w:r>
      <w:r w:rsidR="13C105FE" w:rsidRPr="0098001F">
        <w:rPr>
          <w:noProof/>
          <w:lang w:val="en-IE"/>
        </w:rPr>
        <w:t>,</w:t>
      </w:r>
      <w:r w:rsidR="00BC3231" w:rsidRPr="0098001F">
        <w:rPr>
          <w:noProof/>
          <w:lang w:val="en-IE"/>
        </w:rPr>
        <w:t xml:space="preserve"> Member States tend to acquire of</w:t>
      </w:r>
      <w:r w:rsidR="00F21DAC" w:rsidRPr="0098001F">
        <w:rPr>
          <w:noProof/>
          <w:lang w:val="en-IE"/>
        </w:rPr>
        <w:t>f</w:t>
      </w:r>
      <w:r w:rsidR="00BC3231" w:rsidRPr="0098001F">
        <w:rPr>
          <w:noProof/>
          <w:lang w:val="en-IE"/>
        </w:rPr>
        <w:t>-the-shelf from third countries, thereby drying up internal</w:t>
      </w:r>
      <w:r w:rsidR="00BC3231" w:rsidRPr="3D27484B">
        <w:rPr>
          <w:noProof/>
          <w:lang w:val="en-IE"/>
        </w:rPr>
        <w:t xml:space="preserve"> demand and investing European taxpayers</w:t>
      </w:r>
      <w:r w:rsidR="00D22EAB" w:rsidRPr="3D27484B">
        <w:rPr>
          <w:noProof/>
          <w:lang w:val="en-IE"/>
        </w:rPr>
        <w:t>’</w:t>
      </w:r>
      <w:r w:rsidR="00BC3231" w:rsidRPr="3D27484B">
        <w:rPr>
          <w:noProof/>
          <w:lang w:val="en-IE"/>
        </w:rPr>
        <w:t xml:space="preserve"> money in jobs </w:t>
      </w:r>
      <w:r w:rsidR="000213EF" w:rsidRPr="3D27484B">
        <w:rPr>
          <w:noProof/>
          <w:lang w:val="en-IE"/>
        </w:rPr>
        <w:t xml:space="preserve">and key technologies </w:t>
      </w:r>
      <w:r w:rsidR="00BC3231" w:rsidRPr="3D27484B">
        <w:rPr>
          <w:noProof/>
          <w:lang w:val="en-IE"/>
        </w:rPr>
        <w:t xml:space="preserve">abroad rather than in Europe. </w:t>
      </w:r>
    </w:p>
    <w:p w14:paraId="324BFE65" w14:textId="7745CFE4" w:rsidR="00033B91" w:rsidRPr="00586AE0" w:rsidRDefault="00BC3231" w:rsidP="006E503F">
      <w:pPr>
        <w:rPr>
          <w:noProof/>
          <w:lang w:val="en-IE"/>
        </w:rPr>
      </w:pPr>
      <w:r w:rsidRPr="3D27484B">
        <w:rPr>
          <w:noProof/>
          <w:lang w:val="en-IE"/>
        </w:rPr>
        <w:t xml:space="preserve">This obliges in turn the EDTIB to focus on exports to ensure its viability, resulting in </w:t>
      </w:r>
      <w:r w:rsidR="00440E18" w:rsidRPr="3D27484B">
        <w:rPr>
          <w:noProof/>
          <w:lang w:val="en-IE"/>
        </w:rPr>
        <w:t xml:space="preserve">a risk of </w:t>
      </w:r>
      <w:r w:rsidRPr="3D27484B">
        <w:rPr>
          <w:noProof/>
          <w:lang w:val="en-IE"/>
        </w:rPr>
        <w:t xml:space="preserve">excessive reliance on third </w:t>
      </w:r>
      <w:r w:rsidR="00033B91" w:rsidRPr="3D27484B">
        <w:rPr>
          <w:noProof/>
          <w:lang w:val="en-IE"/>
        </w:rPr>
        <w:t xml:space="preserve">countries’ </w:t>
      </w:r>
      <w:r w:rsidRPr="3D27484B">
        <w:rPr>
          <w:noProof/>
          <w:lang w:val="en-IE"/>
        </w:rPr>
        <w:t xml:space="preserve">orders, with the </w:t>
      </w:r>
      <w:r w:rsidR="00440E18" w:rsidRPr="3D27484B">
        <w:rPr>
          <w:noProof/>
          <w:lang w:val="en-IE"/>
        </w:rPr>
        <w:t xml:space="preserve">consequence </w:t>
      </w:r>
      <w:r w:rsidRPr="3D27484B">
        <w:rPr>
          <w:noProof/>
          <w:lang w:val="en-IE"/>
        </w:rPr>
        <w:t>that responding to Member States</w:t>
      </w:r>
      <w:r w:rsidR="00C25436" w:rsidRPr="3D27484B">
        <w:rPr>
          <w:noProof/>
          <w:lang w:val="en-IE"/>
        </w:rPr>
        <w:t>’ orders</w:t>
      </w:r>
      <w:r w:rsidRPr="3D27484B">
        <w:rPr>
          <w:noProof/>
          <w:lang w:val="en-IE"/>
        </w:rPr>
        <w:t xml:space="preserve"> </w:t>
      </w:r>
      <w:r w:rsidR="14453820" w:rsidRPr="3D27484B">
        <w:rPr>
          <w:noProof/>
          <w:lang w:val="en-IE"/>
        </w:rPr>
        <w:t>may be</w:t>
      </w:r>
      <w:r w:rsidRPr="3D27484B">
        <w:rPr>
          <w:noProof/>
          <w:lang w:val="en-IE"/>
        </w:rPr>
        <w:t xml:space="preserve"> less a priority than honouring third country contracts in case of crises and related shortages. </w:t>
      </w:r>
    </w:p>
    <w:p w14:paraId="5A2FE9EA" w14:textId="13A36C8E" w:rsidR="00BC3231" w:rsidRPr="00586AE0" w:rsidRDefault="00440E18" w:rsidP="006E503F">
      <w:pPr>
        <w:rPr>
          <w:noProof/>
          <w:lang w:val="en-IE"/>
        </w:rPr>
      </w:pPr>
      <w:r w:rsidRPr="00586AE0">
        <w:rPr>
          <w:noProof/>
          <w:lang w:val="en-IE"/>
        </w:rPr>
        <w:t>S</w:t>
      </w:r>
      <w:r w:rsidR="00BC3231" w:rsidRPr="00586AE0">
        <w:rPr>
          <w:noProof/>
          <w:lang w:val="en-IE"/>
        </w:rPr>
        <w:t>ecurity of supply is undermined</w:t>
      </w:r>
      <w:r w:rsidRPr="00586AE0">
        <w:rPr>
          <w:noProof/>
          <w:lang w:val="en-IE"/>
        </w:rPr>
        <w:t xml:space="preserve"> by the combination of the above patterns</w:t>
      </w:r>
      <w:r w:rsidR="003A5007" w:rsidRPr="00586AE0">
        <w:rPr>
          <w:noProof/>
          <w:lang w:val="en-IE"/>
        </w:rPr>
        <w:t>.</w:t>
      </w:r>
      <w:r w:rsidR="00DC7016" w:rsidRPr="00586AE0">
        <w:rPr>
          <w:noProof/>
          <w:lang w:val="en-IE"/>
        </w:rPr>
        <w:t xml:space="preserve"> </w:t>
      </w:r>
      <w:r w:rsidR="00033B91" w:rsidRPr="00586AE0">
        <w:rPr>
          <w:noProof/>
          <w:lang w:val="en-IE"/>
        </w:rPr>
        <w:t xml:space="preserve">The </w:t>
      </w:r>
      <w:r w:rsidR="00BC3231" w:rsidRPr="00586AE0">
        <w:rPr>
          <w:noProof/>
          <w:lang w:val="en-IE"/>
        </w:rPr>
        <w:t>single market has become a reality at low</w:t>
      </w:r>
      <w:r w:rsidR="6701AB34" w:rsidRPr="00586AE0">
        <w:rPr>
          <w:noProof/>
          <w:lang w:val="en-IE"/>
        </w:rPr>
        <w:t>er</w:t>
      </w:r>
      <w:r w:rsidR="00BC3231" w:rsidRPr="00586AE0">
        <w:rPr>
          <w:noProof/>
          <w:lang w:val="en-IE"/>
        </w:rPr>
        <w:t xml:space="preserve"> tier</w:t>
      </w:r>
      <w:r w:rsidR="0A53C13C" w:rsidRPr="00586AE0">
        <w:rPr>
          <w:noProof/>
          <w:lang w:val="en-IE"/>
        </w:rPr>
        <w:t>s</w:t>
      </w:r>
      <w:r w:rsidR="00BC3231" w:rsidRPr="00586AE0">
        <w:rPr>
          <w:noProof/>
          <w:lang w:val="en-IE"/>
        </w:rPr>
        <w:t xml:space="preserve"> where supply chains </w:t>
      </w:r>
      <w:r w:rsidR="00D22EAB" w:rsidRPr="00586AE0">
        <w:rPr>
          <w:noProof/>
          <w:lang w:val="en-IE"/>
        </w:rPr>
        <w:t xml:space="preserve">span </w:t>
      </w:r>
      <w:r w:rsidR="00BC3231" w:rsidRPr="00586AE0">
        <w:rPr>
          <w:noProof/>
          <w:lang w:val="en-IE"/>
        </w:rPr>
        <w:t>widely across borders</w:t>
      </w:r>
      <w:r w:rsidR="00FB2DDF" w:rsidRPr="00586AE0">
        <w:rPr>
          <w:noProof/>
          <w:lang w:val="en-IE"/>
        </w:rPr>
        <w:t>.</w:t>
      </w:r>
      <w:r w:rsidR="00C35215" w:rsidRPr="00586AE0">
        <w:rPr>
          <w:noProof/>
          <w:lang w:val="en-IE"/>
        </w:rPr>
        <w:t xml:space="preserve"> However, </w:t>
      </w:r>
      <w:r w:rsidR="00CA072D" w:rsidRPr="00586AE0">
        <w:rPr>
          <w:noProof/>
          <w:lang w:val="en-IE"/>
        </w:rPr>
        <w:t>this is not reflected in a</w:t>
      </w:r>
      <w:r w:rsidR="00F03F24" w:rsidRPr="00586AE0">
        <w:rPr>
          <w:noProof/>
          <w:lang w:val="en-IE"/>
        </w:rPr>
        <w:t xml:space="preserve"> </w:t>
      </w:r>
      <w:r w:rsidR="00BC3231" w:rsidRPr="00586AE0">
        <w:rPr>
          <w:noProof/>
          <w:lang w:val="en-IE"/>
        </w:rPr>
        <w:t xml:space="preserve">collective </w:t>
      </w:r>
      <w:r w:rsidR="00D41C37" w:rsidRPr="00586AE0">
        <w:rPr>
          <w:noProof/>
          <w:lang w:val="en-IE"/>
        </w:rPr>
        <w:t xml:space="preserve">strategic </w:t>
      </w:r>
      <w:r w:rsidR="00BC3231" w:rsidRPr="00586AE0">
        <w:rPr>
          <w:noProof/>
          <w:lang w:val="en-IE"/>
        </w:rPr>
        <w:t xml:space="preserve">governance </w:t>
      </w:r>
      <w:r w:rsidR="00D41C37" w:rsidRPr="00586AE0">
        <w:rPr>
          <w:noProof/>
          <w:lang w:val="en-IE"/>
        </w:rPr>
        <w:t>at the EU level</w:t>
      </w:r>
      <w:r w:rsidR="00CA072D" w:rsidRPr="00586AE0">
        <w:rPr>
          <w:noProof/>
          <w:lang w:val="en-IE"/>
        </w:rPr>
        <w:t xml:space="preserve"> that would support security of supply in crisis scenarios</w:t>
      </w:r>
      <w:r w:rsidR="00D41C37" w:rsidRPr="00586AE0">
        <w:rPr>
          <w:noProof/>
          <w:lang w:val="en-IE"/>
        </w:rPr>
        <w:t>.</w:t>
      </w:r>
      <w:r w:rsidRPr="00586AE0">
        <w:rPr>
          <w:noProof/>
          <w:lang w:val="en-IE"/>
        </w:rPr>
        <w:t xml:space="preserve"> </w:t>
      </w:r>
      <w:r w:rsidR="00CA072D" w:rsidRPr="00586AE0">
        <w:rPr>
          <w:noProof/>
          <w:lang w:val="en-IE"/>
        </w:rPr>
        <w:t>T</w:t>
      </w:r>
      <w:r w:rsidRPr="00586AE0">
        <w:rPr>
          <w:noProof/>
          <w:lang w:val="en-IE"/>
        </w:rPr>
        <w:t>he trend of overreliance on third countries</w:t>
      </w:r>
      <w:r w:rsidR="64CEA395" w:rsidRPr="00586AE0">
        <w:rPr>
          <w:noProof/>
          <w:lang w:val="en-IE"/>
        </w:rPr>
        <w:t>’</w:t>
      </w:r>
      <w:r w:rsidRPr="00586AE0">
        <w:rPr>
          <w:noProof/>
          <w:lang w:val="en-IE"/>
        </w:rPr>
        <w:t xml:space="preserve"> supplies further </w:t>
      </w:r>
      <w:r w:rsidR="014FF531" w:rsidRPr="00586AE0">
        <w:rPr>
          <w:noProof/>
          <w:lang w:val="en-IE"/>
        </w:rPr>
        <w:t>undermines</w:t>
      </w:r>
      <w:r w:rsidRPr="00586AE0">
        <w:rPr>
          <w:noProof/>
          <w:lang w:val="en-IE"/>
        </w:rPr>
        <w:t xml:space="preserve"> security of supply and freedom of action in case of </w:t>
      </w:r>
      <w:r w:rsidRPr="2C9A672D">
        <w:rPr>
          <w:noProof/>
          <w:lang w:val="en-IE"/>
        </w:rPr>
        <w:t>cris</w:t>
      </w:r>
      <w:r w:rsidR="05014EC1" w:rsidRPr="2C9A672D">
        <w:rPr>
          <w:noProof/>
          <w:lang w:val="en-IE"/>
        </w:rPr>
        <w:t>e</w:t>
      </w:r>
      <w:r w:rsidRPr="2C9A672D">
        <w:rPr>
          <w:noProof/>
          <w:lang w:val="en-IE"/>
        </w:rPr>
        <w:t xml:space="preserve">s. </w:t>
      </w:r>
    </w:p>
    <w:p w14:paraId="16A05DB0" w14:textId="5E97ED17" w:rsidR="00BC3231" w:rsidRPr="00586AE0" w:rsidRDefault="00073173" w:rsidP="006E503F">
      <w:pPr>
        <w:pStyle w:val="Heading2"/>
        <w:tabs>
          <w:tab w:val="clear" w:pos="1077"/>
          <w:tab w:val="num" w:pos="567"/>
        </w:tabs>
        <w:ind w:left="567"/>
        <w:rPr>
          <w:noProof/>
          <w:lang w:val="en-IE"/>
        </w:rPr>
      </w:pPr>
      <w:bookmarkStart w:id="13" w:name="_Toc157648287"/>
      <w:bookmarkStart w:id="14" w:name="_Toc158303459"/>
      <w:r w:rsidRPr="00586AE0">
        <w:rPr>
          <w:noProof/>
          <w:lang w:val="en-IE"/>
        </w:rPr>
        <w:t>Helping Ukraine w</w:t>
      </w:r>
      <w:r w:rsidR="001B6A98" w:rsidRPr="00586AE0">
        <w:rPr>
          <w:noProof/>
          <w:lang w:val="en-IE"/>
        </w:rPr>
        <w:t>ithstand the Russian aggression</w:t>
      </w:r>
      <w:r w:rsidR="00BC3231" w:rsidRPr="00586AE0">
        <w:rPr>
          <w:noProof/>
          <w:lang w:val="en-IE"/>
        </w:rPr>
        <w:t xml:space="preserve">: </w:t>
      </w:r>
      <w:r w:rsidR="0042587B" w:rsidRPr="00586AE0">
        <w:rPr>
          <w:noProof/>
          <w:lang w:val="en-IE"/>
        </w:rPr>
        <w:t>a</w:t>
      </w:r>
      <w:r w:rsidR="001B6A98" w:rsidRPr="00586AE0">
        <w:rPr>
          <w:noProof/>
          <w:lang w:val="en-IE"/>
        </w:rPr>
        <w:t xml:space="preserve"> decisive </w:t>
      </w:r>
      <w:r w:rsidR="0042587B" w:rsidRPr="00586AE0">
        <w:rPr>
          <w:noProof/>
          <w:lang w:val="en-IE"/>
        </w:rPr>
        <w:t xml:space="preserve">Union contribution, but </w:t>
      </w:r>
      <w:r w:rsidR="00BC3231" w:rsidRPr="00586AE0">
        <w:rPr>
          <w:noProof/>
          <w:lang w:val="en-IE"/>
        </w:rPr>
        <w:t>strong potential for improvement</w:t>
      </w:r>
      <w:bookmarkEnd w:id="13"/>
      <w:bookmarkEnd w:id="14"/>
    </w:p>
    <w:p w14:paraId="32E376E9" w14:textId="51F3A4DC" w:rsidR="005907A1" w:rsidRPr="00586AE0" w:rsidRDefault="005907A1" w:rsidP="006E503F">
      <w:pPr>
        <w:rPr>
          <w:noProof/>
          <w:lang w:val="en-IE"/>
        </w:rPr>
      </w:pPr>
      <w:r w:rsidRPr="00586AE0">
        <w:rPr>
          <w:noProof/>
          <w:lang w:val="en-IE"/>
        </w:rPr>
        <w:t xml:space="preserve">The EU and its Member States have demonstrated their capacity to swiftly mobilise support for Ukraine’s armed forces, including from the EDTIB. As of late January 2024, </w:t>
      </w:r>
      <w:r w:rsidRPr="00586AE0">
        <w:rPr>
          <w:noProof/>
          <w:lang w:val="en-IE"/>
        </w:rPr>
        <w:lastRenderedPageBreak/>
        <w:t xml:space="preserve">the EU and its Member States collectively delivered more than EUR 28 billion worth of military equipment to Ukraine. </w:t>
      </w:r>
    </w:p>
    <w:p w14:paraId="5B55A6AE" w14:textId="35DD279C" w:rsidR="005907A1" w:rsidRPr="00586AE0" w:rsidRDefault="002F369F" w:rsidP="006E503F">
      <w:pPr>
        <w:rPr>
          <w:noProof/>
          <w:lang w:val="en-IE"/>
        </w:rPr>
      </w:pPr>
      <w:r w:rsidRPr="3D27484B">
        <w:rPr>
          <w:noProof/>
          <w:lang w:val="en-IE"/>
        </w:rPr>
        <w:t xml:space="preserve">Thanks to the European Peace </w:t>
      </w:r>
      <w:r w:rsidRPr="0098001F">
        <w:rPr>
          <w:noProof/>
          <w:lang w:val="en-IE"/>
        </w:rPr>
        <w:t>Facility (EPF), the EU support</w:t>
      </w:r>
      <w:r w:rsidR="00BE00EB" w:rsidRPr="0098001F">
        <w:rPr>
          <w:noProof/>
          <w:lang w:val="en-IE"/>
        </w:rPr>
        <w:t>ed</w:t>
      </w:r>
      <w:r w:rsidRPr="0098001F">
        <w:rPr>
          <w:noProof/>
          <w:lang w:val="en-IE"/>
        </w:rPr>
        <w:t xml:space="preserve"> U</w:t>
      </w:r>
      <w:r w:rsidR="00D34B43" w:rsidRPr="0098001F">
        <w:rPr>
          <w:noProof/>
          <w:lang w:val="en-IE"/>
        </w:rPr>
        <w:t>kraine</w:t>
      </w:r>
      <w:r w:rsidRPr="0098001F">
        <w:rPr>
          <w:noProof/>
          <w:lang w:val="en-IE"/>
        </w:rPr>
        <w:t xml:space="preserve"> within </w:t>
      </w:r>
      <w:r w:rsidR="02FA98D3" w:rsidRPr="0098001F">
        <w:rPr>
          <w:noProof/>
          <w:lang w:val="en-IE"/>
        </w:rPr>
        <w:t xml:space="preserve">a </w:t>
      </w:r>
      <w:r w:rsidRPr="0098001F">
        <w:rPr>
          <w:noProof/>
          <w:lang w:val="en-IE"/>
        </w:rPr>
        <w:t xml:space="preserve">few days </w:t>
      </w:r>
      <w:r w:rsidR="0258A27A" w:rsidRPr="0098001F">
        <w:rPr>
          <w:noProof/>
          <w:lang w:val="en-IE"/>
        </w:rPr>
        <w:t>of</w:t>
      </w:r>
      <w:r w:rsidRPr="0098001F">
        <w:rPr>
          <w:noProof/>
          <w:lang w:val="en-IE"/>
        </w:rPr>
        <w:t xml:space="preserve"> the Russian </w:t>
      </w:r>
      <w:r w:rsidR="7082FA59" w:rsidRPr="0098001F">
        <w:rPr>
          <w:noProof/>
          <w:lang w:val="en-IE"/>
        </w:rPr>
        <w:t xml:space="preserve">full-scale </w:t>
      </w:r>
      <w:r w:rsidRPr="0098001F">
        <w:rPr>
          <w:noProof/>
          <w:lang w:val="en-IE"/>
        </w:rPr>
        <w:t xml:space="preserve">invasion </w:t>
      </w:r>
      <w:r w:rsidR="331B623C" w:rsidRPr="0098001F">
        <w:rPr>
          <w:noProof/>
          <w:lang w:val="en-IE"/>
        </w:rPr>
        <w:t>of</w:t>
      </w:r>
      <w:r w:rsidRPr="0098001F">
        <w:rPr>
          <w:noProof/>
          <w:lang w:val="en-IE"/>
        </w:rPr>
        <w:t xml:space="preserve"> February 2022, by reimbursing M</w:t>
      </w:r>
      <w:r w:rsidR="00C713B9" w:rsidRPr="0098001F">
        <w:rPr>
          <w:noProof/>
          <w:lang w:val="en-IE"/>
        </w:rPr>
        <w:t xml:space="preserve">ember </w:t>
      </w:r>
      <w:r w:rsidRPr="0098001F">
        <w:rPr>
          <w:noProof/>
          <w:lang w:val="en-IE"/>
        </w:rPr>
        <w:t>S</w:t>
      </w:r>
      <w:r w:rsidR="00C713B9" w:rsidRPr="0098001F">
        <w:rPr>
          <w:noProof/>
          <w:lang w:val="en-IE"/>
        </w:rPr>
        <w:t>tates</w:t>
      </w:r>
      <w:r w:rsidRPr="0098001F">
        <w:rPr>
          <w:noProof/>
          <w:lang w:val="en-IE"/>
        </w:rPr>
        <w:t xml:space="preserve"> who sent military assistance</w:t>
      </w:r>
      <w:r w:rsidR="00B31486">
        <w:rPr>
          <w:noProof/>
          <w:lang w:val="en-IE"/>
        </w:rPr>
        <w:t xml:space="preserve"> to Ukraine</w:t>
      </w:r>
      <w:r w:rsidRPr="0098001F">
        <w:rPr>
          <w:noProof/>
          <w:lang w:val="en-IE"/>
        </w:rPr>
        <w:t xml:space="preserve">. </w:t>
      </w:r>
      <w:r w:rsidR="00954DB6" w:rsidRPr="3D27484B">
        <w:rPr>
          <w:noProof/>
          <w:lang w:val="en-IE"/>
        </w:rPr>
        <w:t xml:space="preserve">The EPF </w:t>
      </w:r>
      <w:r w:rsidR="00B94FA8" w:rsidRPr="3D27484B">
        <w:rPr>
          <w:noProof/>
          <w:lang w:val="en-IE"/>
        </w:rPr>
        <w:t xml:space="preserve">is incentivising </w:t>
      </w:r>
      <w:r w:rsidR="005907A1">
        <w:rPr>
          <w:noProof/>
        </w:rPr>
        <w:t>further deliveries of lethal and non-lethal equipment to Ukraine</w:t>
      </w:r>
      <w:r w:rsidR="00436223">
        <w:rPr>
          <w:noProof/>
        </w:rPr>
        <w:t xml:space="preserve">. </w:t>
      </w:r>
      <w:r w:rsidR="00B31486">
        <w:rPr>
          <w:noProof/>
        </w:rPr>
        <w:t xml:space="preserve">With the </w:t>
      </w:r>
      <w:r w:rsidR="00B31486" w:rsidRPr="00586AE0">
        <w:rPr>
          <w:noProof/>
          <w:lang w:val="en-IE"/>
        </w:rPr>
        <w:t>three-track ammunition initiative</w:t>
      </w:r>
      <w:r w:rsidR="00B31486" w:rsidRPr="00586AE0">
        <w:rPr>
          <w:rStyle w:val="FootnoteReference"/>
          <w:noProof/>
          <w:lang w:val="en-IE"/>
        </w:rPr>
        <w:footnoteReference w:id="14"/>
      </w:r>
      <w:r w:rsidR="00B31486" w:rsidRPr="00586AE0">
        <w:rPr>
          <w:noProof/>
          <w:lang w:val="en-IE"/>
        </w:rPr>
        <w:t>,</w:t>
      </w:r>
      <w:r w:rsidR="00B31486">
        <w:rPr>
          <w:noProof/>
          <w:lang w:val="en-IE"/>
        </w:rPr>
        <w:t xml:space="preserve"> </w:t>
      </w:r>
      <w:r w:rsidR="00B31486">
        <w:rPr>
          <w:noProof/>
        </w:rPr>
        <w:t>t</w:t>
      </w:r>
      <w:r w:rsidR="00436223">
        <w:rPr>
          <w:noProof/>
        </w:rPr>
        <w:t>he Council agreed an</w:t>
      </w:r>
      <w:r w:rsidR="00B31486">
        <w:rPr>
          <w:noProof/>
        </w:rPr>
        <w:t xml:space="preserve"> ambitious framework to incentivize</w:t>
      </w:r>
      <w:r w:rsidR="00C13519">
        <w:rPr>
          <w:noProof/>
        </w:rPr>
        <w:t xml:space="preserve"> </w:t>
      </w:r>
      <w:r w:rsidR="005907A1">
        <w:rPr>
          <w:noProof/>
        </w:rPr>
        <w:t xml:space="preserve">the delivery and procurement of </w:t>
      </w:r>
      <w:r w:rsidR="008B5B44">
        <w:rPr>
          <w:noProof/>
        </w:rPr>
        <w:t xml:space="preserve">artillery </w:t>
      </w:r>
      <w:r w:rsidR="005907A1">
        <w:rPr>
          <w:noProof/>
        </w:rPr>
        <w:t xml:space="preserve">ammunition and </w:t>
      </w:r>
      <w:r w:rsidR="000213EF">
        <w:rPr>
          <w:noProof/>
        </w:rPr>
        <w:t xml:space="preserve">ground-to-ground </w:t>
      </w:r>
      <w:r w:rsidR="005907A1">
        <w:rPr>
          <w:noProof/>
        </w:rPr>
        <w:t>missiles, as well as industrial ramp-up.</w:t>
      </w:r>
    </w:p>
    <w:p w14:paraId="7FE83979" w14:textId="356D22C8" w:rsidR="005907A1" w:rsidRPr="00586AE0" w:rsidRDefault="00B31486" w:rsidP="006E503F">
      <w:pPr>
        <w:rPr>
          <w:noProof/>
          <w:lang w:val="en-IE"/>
        </w:rPr>
      </w:pPr>
      <w:r>
        <w:rPr>
          <w:noProof/>
          <w:lang w:val="en-IE"/>
        </w:rPr>
        <w:t xml:space="preserve">Through this initiative, </w:t>
      </w:r>
      <w:r w:rsidR="005907A1" w:rsidRPr="00586AE0">
        <w:rPr>
          <w:noProof/>
          <w:lang w:val="en-IE"/>
        </w:rPr>
        <w:t>Member States have placed orders in the EU and Norway to procure additional artillery ammunition, including by using the framework contracts</w:t>
      </w:r>
      <w:r w:rsidR="004C1BC4" w:rsidRPr="00586AE0">
        <w:rPr>
          <w:rStyle w:val="FootnoteReference"/>
          <w:noProof/>
          <w:lang w:val="en-IE"/>
        </w:rPr>
        <w:footnoteReference w:id="15"/>
      </w:r>
      <w:r w:rsidR="005907A1" w:rsidRPr="00586AE0">
        <w:rPr>
          <w:noProof/>
          <w:lang w:val="en-IE"/>
        </w:rPr>
        <w:t xml:space="preserve"> that the European Defence Agency negotiated on their behalf with the European defence industry. The Union’s support delivered through the Regulation on supporting ammunition production (ASAP)</w:t>
      </w:r>
      <w:r w:rsidR="005907A1" w:rsidRPr="00586AE0">
        <w:rPr>
          <w:rStyle w:val="FootnoteReference"/>
          <w:noProof/>
          <w:lang w:val="en-IE"/>
        </w:rPr>
        <w:footnoteReference w:id="16"/>
      </w:r>
      <w:r w:rsidR="005907A1" w:rsidRPr="00586AE0">
        <w:rPr>
          <w:noProof/>
          <w:lang w:val="en-IE"/>
        </w:rPr>
        <w:t xml:space="preserve"> </w:t>
      </w:r>
      <w:r w:rsidR="00C6777D" w:rsidRPr="00586AE0">
        <w:rPr>
          <w:noProof/>
          <w:lang w:val="en-IE"/>
        </w:rPr>
        <w:t>is</w:t>
      </w:r>
      <w:r w:rsidR="005907A1" w:rsidRPr="00586AE0">
        <w:rPr>
          <w:noProof/>
          <w:lang w:val="en-IE"/>
        </w:rPr>
        <w:t xml:space="preserve"> increas</w:t>
      </w:r>
      <w:r w:rsidR="00C6777D" w:rsidRPr="00586AE0">
        <w:rPr>
          <w:noProof/>
          <w:lang w:val="en-IE"/>
        </w:rPr>
        <w:t>ing</w:t>
      </w:r>
      <w:r w:rsidR="005907A1" w:rsidRPr="00586AE0">
        <w:rPr>
          <w:noProof/>
          <w:lang w:val="en-IE"/>
        </w:rPr>
        <w:t xml:space="preserve"> and speed</w:t>
      </w:r>
      <w:r w:rsidR="00225005" w:rsidRPr="00586AE0">
        <w:rPr>
          <w:noProof/>
          <w:lang w:val="en-IE"/>
        </w:rPr>
        <w:t>i</w:t>
      </w:r>
      <w:r w:rsidR="00C6777D" w:rsidRPr="00586AE0">
        <w:rPr>
          <w:noProof/>
          <w:lang w:val="en-IE"/>
        </w:rPr>
        <w:t>ng</w:t>
      </w:r>
      <w:r w:rsidR="005907A1" w:rsidRPr="00586AE0">
        <w:rPr>
          <w:noProof/>
          <w:lang w:val="en-IE"/>
        </w:rPr>
        <w:t xml:space="preserve">-up its capacity to support Ukraine and replenish national stocks. </w:t>
      </w:r>
    </w:p>
    <w:p w14:paraId="0AF1D61D" w14:textId="6FC4113B" w:rsidR="005907A1" w:rsidRPr="00586AE0" w:rsidRDefault="005907A1" w:rsidP="006E503F">
      <w:pPr>
        <w:rPr>
          <w:noProof/>
          <w:lang w:val="en-IE"/>
        </w:rPr>
      </w:pPr>
      <w:r w:rsidRPr="3D27484B">
        <w:rPr>
          <w:noProof/>
          <w:lang w:val="en-IE"/>
        </w:rPr>
        <w:t xml:space="preserve">The EDTIB has also demonstrated its ability to effectively sustain these efforts. Since the </w:t>
      </w:r>
      <w:r w:rsidRPr="000939C6">
        <w:rPr>
          <w:b/>
          <w:noProof/>
          <w:lang w:val="en-IE"/>
        </w:rPr>
        <w:t>beginning of the war, the EDTIB has increased its production capacity in artillery ammunition by 50%.</w:t>
      </w:r>
      <w:r w:rsidRPr="3D27484B">
        <w:rPr>
          <w:noProof/>
          <w:lang w:val="en-IE"/>
        </w:rPr>
        <w:t xml:space="preserve"> It is already capable of producing one million </w:t>
      </w:r>
      <w:r w:rsidR="08CFD368" w:rsidRPr="3D27484B">
        <w:rPr>
          <w:noProof/>
          <w:lang w:val="en-IE"/>
        </w:rPr>
        <w:t xml:space="preserve">artillery </w:t>
      </w:r>
      <w:r w:rsidRPr="3D27484B">
        <w:rPr>
          <w:noProof/>
          <w:lang w:val="en-IE"/>
        </w:rPr>
        <w:t xml:space="preserve">rounds per year and is anticipated to reach a capacity of over 1.4 million by the end of 2024 and 2 million by </w:t>
      </w:r>
      <w:r w:rsidR="12914D32" w:rsidRPr="3D27484B">
        <w:rPr>
          <w:noProof/>
          <w:lang w:val="en-IE"/>
        </w:rPr>
        <w:t xml:space="preserve">the end of </w:t>
      </w:r>
      <w:r w:rsidRPr="3D27484B">
        <w:rPr>
          <w:noProof/>
          <w:lang w:val="en-IE"/>
        </w:rPr>
        <w:t xml:space="preserve">2025. </w:t>
      </w:r>
    </w:p>
    <w:p w14:paraId="7AAFD373" w14:textId="36DC1302" w:rsidR="005907A1" w:rsidRPr="00586AE0" w:rsidRDefault="005907A1" w:rsidP="006E503F">
      <w:pPr>
        <w:rPr>
          <w:noProof/>
          <w:lang w:val="en-IE"/>
        </w:rPr>
      </w:pPr>
      <w:r w:rsidRPr="3D27484B">
        <w:rPr>
          <w:noProof/>
          <w:lang w:val="en-IE"/>
        </w:rPr>
        <w:t>Beyond the donations from Member States’ stocks</w:t>
      </w:r>
      <w:r w:rsidR="5BDA5AC7" w:rsidRPr="3D27484B">
        <w:rPr>
          <w:noProof/>
          <w:lang w:val="en-IE"/>
        </w:rPr>
        <w:t xml:space="preserve"> and from EPF-funded procurement</w:t>
      </w:r>
      <w:r w:rsidRPr="3D27484B">
        <w:rPr>
          <w:noProof/>
          <w:lang w:val="en-IE"/>
        </w:rPr>
        <w:t xml:space="preserve">, the EDTIB has also provided a </w:t>
      </w:r>
      <w:r w:rsidRPr="0098001F">
        <w:rPr>
          <w:noProof/>
          <w:lang w:val="en-IE"/>
        </w:rPr>
        <w:t xml:space="preserve">significant amount of artillery ammunition through direct contracts with Ukraine, displaying its ability to contribute to its </w:t>
      </w:r>
      <w:r w:rsidR="7B72C76B" w:rsidRPr="0098001F">
        <w:rPr>
          <w:noProof/>
          <w:lang w:val="en-IE"/>
        </w:rPr>
        <w:t>fight against the invading forces</w:t>
      </w:r>
      <w:r w:rsidRPr="0098001F">
        <w:rPr>
          <w:noProof/>
          <w:lang w:val="en-IE"/>
        </w:rPr>
        <w:t>.</w:t>
      </w:r>
    </w:p>
    <w:p w14:paraId="109AFF21" w14:textId="3E10C082" w:rsidR="005907A1" w:rsidRPr="00586AE0" w:rsidRDefault="005907A1" w:rsidP="006E503F">
      <w:pPr>
        <w:rPr>
          <w:noProof/>
          <w:lang w:val="en-IE"/>
        </w:rPr>
      </w:pPr>
      <w:bookmarkStart w:id="15" w:name="_Hlk158220855"/>
      <w:r w:rsidRPr="00586AE0">
        <w:rPr>
          <w:noProof/>
        </w:rPr>
        <w:t xml:space="preserve">The EU also </w:t>
      </w:r>
      <w:r w:rsidR="00C25436" w:rsidRPr="00586AE0">
        <w:rPr>
          <w:noProof/>
          <w:lang w:val="en-IE"/>
        </w:rPr>
        <w:t xml:space="preserve">put in place </w:t>
      </w:r>
      <w:r w:rsidRPr="00586AE0">
        <w:rPr>
          <w:noProof/>
          <w:lang w:val="en-IE"/>
        </w:rPr>
        <w:t>new initiatives such as the Regulation on</w:t>
      </w:r>
      <w:r w:rsidRPr="00586AE0">
        <w:rPr>
          <w:rFonts w:ascii="Roboto" w:hAnsi="Roboto"/>
          <w:b/>
          <w:bCs/>
          <w:noProof/>
          <w:color w:val="333333"/>
          <w:sz w:val="21"/>
          <w:szCs w:val="21"/>
          <w:shd w:val="clear" w:color="auto" w:fill="FFFFFF"/>
        </w:rPr>
        <w:t> </w:t>
      </w:r>
      <w:r w:rsidRPr="00586AE0">
        <w:rPr>
          <w:noProof/>
          <w:lang w:val="en-IE"/>
        </w:rPr>
        <w:t>establishing an instrument for the reinforcement of the European defence industry through common procurement (EDIRPA)</w:t>
      </w:r>
      <w:r w:rsidRPr="00586AE0">
        <w:rPr>
          <w:rStyle w:val="FootnoteReference"/>
          <w:noProof/>
          <w:lang w:val="en-IE"/>
        </w:rPr>
        <w:footnoteReference w:id="17"/>
      </w:r>
      <w:r w:rsidRPr="00586AE0">
        <w:rPr>
          <w:noProof/>
          <w:lang w:val="en-IE"/>
        </w:rPr>
        <w:t xml:space="preserve">. </w:t>
      </w:r>
      <w:bookmarkEnd w:id="15"/>
      <w:r w:rsidRPr="3D27484B">
        <w:rPr>
          <w:noProof/>
          <w:lang w:val="en-IE"/>
        </w:rPr>
        <w:t>Still, much more needs to be done, b</w:t>
      </w:r>
      <w:r w:rsidR="11F2C05A" w:rsidRPr="3D27484B">
        <w:rPr>
          <w:noProof/>
          <w:lang w:val="en-IE"/>
        </w:rPr>
        <w:t>oth</w:t>
      </w:r>
      <w:r w:rsidRPr="3D27484B">
        <w:rPr>
          <w:noProof/>
          <w:lang w:val="en-IE"/>
        </w:rPr>
        <w:t xml:space="preserve"> at industrial </w:t>
      </w:r>
      <w:r w:rsidR="7E573187" w:rsidRPr="3D27484B">
        <w:rPr>
          <w:noProof/>
          <w:lang w:val="en-IE"/>
        </w:rPr>
        <w:t>and</w:t>
      </w:r>
      <w:r w:rsidRPr="3D27484B">
        <w:rPr>
          <w:noProof/>
          <w:lang w:val="en-IE"/>
        </w:rPr>
        <w:t xml:space="preserve"> governmental level.</w:t>
      </w:r>
    </w:p>
    <w:p w14:paraId="4F48FA46" w14:textId="5124ED28" w:rsidR="00BC3231" w:rsidRPr="00586AE0" w:rsidRDefault="009F6205" w:rsidP="006E503F">
      <w:pPr>
        <w:pStyle w:val="Heading2"/>
        <w:tabs>
          <w:tab w:val="clear" w:pos="1077"/>
        </w:tabs>
        <w:ind w:left="567"/>
        <w:rPr>
          <w:noProof/>
          <w:lang w:val="en-IE"/>
        </w:rPr>
      </w:pPr>
      <w:bookmarkStart w:id="16" w:name="_Toc157648288"/>
      <w:bookmarkStart w:id="17" w:name="_Toc158303460"/>
      <w:r w:rsidRPr="00586AE0">
        <w:rPr>
          <w:noProof/>
          <w:lang w:val="en-IE"/>
        </w:rPr>
        <w:t>From emergency responses to readiness:</w:t>
      </w:r>
      <w:r w:rsidR="004E6A97" w:rsidRPr="00586AE0">
        <w:rPr>
          <w:noProof/>
          <w:lang w:val="en-IE"/>
        </w:rPr>
        <w:t xml:space="preserve"> </w:t>
      </w:r>
      <w:r w:rsidRPr="00586AE0">
        <w:rPr>
          <w:noProof/>
          <w:lang w:val="en-IE"/>
        </w:rPr>
        <w:t>t</w:t>
      </w:r>
      <w:r w:rsidR="00BC3231" w:rsidRPr="00586AE0">
        <w:rPr>
          <w:noProof/>
          <w:lang w:val="en-IE"/>
        </w:rPr>
        <w:t>ime for a paradigm shift</w:t>
      </w:r>
      <w:bookmarkEnd w:id="16"/>
      <w:bookmarkEnd w:id="17"/>
    </w:p>
    <w:p w14:paraId="744F2833" w14:textId="427A5EB5" w:rsidR="00F74580" w:rsidRPr="00586AE0" w:rsidRDefault="4AE426C2" w:rsidP="006E503F">
      <w:pPr>
        <w:rPr>
          <w:noProof/>
          <w:lang w:val="en-IE"/>
        </w:rPr>
      </w:pPr>
      <w:r w:rsidRPr="3D27484B">
        <w:rPr>
          <w:noProof/>
          <w:lang w:val="en-IE"/>
        </w:rPr>
        <w:t>I</w:t>
      </w:r>
      <w:r w:rsidR="690C891F" w:rsidRPr="3D27484B">
        <w:rPr>
          <w:noProof/>
          <w:lang w:val="en-IE"/>
        </w:rPr>
        <w:t>t is time to move from emergency response</w:t>
      </w:r>
      <w:r w:rsidR="002253F8" w:rsidRPr="3D27484B">
        <w:rPr>
          <w:noProof/>
          <w:lang w:val="en-IE"/>
        </w:rPr>
        <w:t>s</w:t>
      </w:r>
      <w:r w:rsidR="690C891F" w:rsidRPr="3D27484B">
        <w:rPr>
          <w:noProof/>
          <w:lang w:val="en-IE"/>
        </w:rPr>
        <w:t xml:space="preserve"> to </w:t>
      </w:r>
      <w:r w:rsidR="0016047F" w:rsidRPr="3D27484B">
        <w:rPr>
          <w:noProof/>
          <w:lang w:val="en-IE"/>
        </w:rPr>
        <w:t xml:space="preserve">structural </w:t>
      </w:r>
      <w:r w:rsidR="690C891F" w:rsidRPr="3D27484B">
        <w:rPr>
          <w:noProof/>
          <w:lang w:val="en-IE"/>
        </w:rPr>
        <w:t>EU</w:t>
      </w:r>
      <w:r w:rsidR="0016047F" w:rsidRPr="3D27484B">
        <w:rPr>
          <w:noProof/>
          <w:lang w:val="en-IE"/>
        </w:rPr>
        <w:t xml:space="preserve"> defence</w:t>
      </w:r>
      <w:r w:rsidR="690C891F" w:rsidRPr="3D27484B">
        <w:rPr>
          <w:noProof/>
          <w:lang w:val="en-IE"/>
        </w:rPr>
        <w:t xml:space="preserve"> readiness across all time horizons</w:t>
      </w:r>
      <w:r w:rsidR="5AA14F69" w:rsidRPr="3D27484B">
        <w:rPr>
          <w:noProof/>
          <w:lang w:val="en-IE"/>
        </w:rPr>
        <w:t xml:space="preserve">. </w:t>
      </w:r>
      <w:r w:rsidR="791E8376" w:rsidRPr="3D27484B">
        <w:rPr>
          <w:noProof/>
          <w:lang w:val="en-IE"/>
        </w:rPr>
        <w:t xml:space="preserve">The EU needs to secure </w:t>
      </w:r>
      <w:r w:rsidR="690C891F" w:rsidRPr="3D27484B">
        <w:rPr>
          <w:noProof/>
          <w:lang w:val="en-IE"/>
        </w:rPr>
        <w:t xml:space="preserve">the </w:t>
      </w:r>
      <w:r w:rsidR="690C891F" w:rsidRPr="0098001F">
        <w:rPr>
          <w:noProof/>
          <w:lang w:val="en-IE"/>
        </w:rPr>
        <w:t xml:space="preserve">availability </w:t>
      </w:r>
      <w:r w:rsidR="58B33DA6" w:rsidRPr="0098001F">
        <w:rPr>
          <w:noProof/>
          <w:lang w:val="en-IE"/>
        </w:rPr>
        <w:t xml:space="preserve">to its Member States and partners </w:t>
      </w:r>
      <w:r w:rsidR="690C891F" w:rsidRPr="0098001F">
        <w:rPr>
          <w:noProof/>
          <w:lang w:val="en-IE"/>
        </w:rPr>
        <w:t>of consumables in the requisite volumes</w:t>
      </w:r>
      <w:r w:rsidR="2CF9DB80" w:rsidRPr="0098001F">
        <w:rPr>
          <w:noProof/>
          <w:lang w:val="en-IE"/>
        </w:rPr>
        <w:t>, including</w:t>
      </w:r>
      <w:r w:rsidR="690C891F" w:rsidRPr="0098001F">
        <w:rPr>
          <w:noProof/>
          <w:lang w:val="en-IE"/>
        </w:rPr>
        <w:t xml:space="preserve"> during cris</w:t>
      </w:r>
      <w:r w:rsidR="27A811A1" w:rsidRPr="0098001F">
        <w:rPr>
          <w:noProof/>
          <w:lang w:val="en-IE"/>
        </w:rPr>
        <w:t>i</w:t>
      </w:r>
      <w:r w:rsidR="690C891F" w:rsidRPr="0098001F">
        <w:rPr>
          <w:noProof/>
          <w:lang w:val="en-IE"/>
        </w:rPr>
        <w:t xml:space="preserve">s times, </w:t>
      </w:r>
      <w:r w:rsidR="791E8376" w:rsidRPr="0098001F">
        <w:rPr>
          <w:noProof/>
          <w:lang w:val="en-IE"/>
        </w:rPr>
        <w:t xml:space="preserve">while </w:t>
      </w:r>
      <w:r w:rsidR="690C891F" w:rsidRPr="0098001F">
        <w:rPr>
          <w:noProof/>
          <w:lang w:val="en-IE"/>
        </w:rPr>
        <w:t>ensuring the timely</w:t>
      </w:r>
      <w:r w:rsidR="0016047F" w:rsidRPr="0098001F">
        <w:rPr>
          <w:noProof/>
          <w:lang w:val="en-IE"/>
        </w:rPr>
        <w:t xml:space="preserve"> development and</w:t>
      </w:r>
      <w:r w:rsidR="690C891F" w:rsidRPr="0098001F">
        <w:rPr>
          <w:noProof/>
          <w:lang w:val="en-IE"/>
        </w:rPr>
        <w:t xml:space="preserve"> delivery of </w:t>
      </w:r>
      <w:r w:rsidR="20EAF1D0" w:rsidRPr="0098001F">
        <w:rPr>
          <w:noProof/>
          <w:lang w:val="en-IE"/>
        </w:rPr>
        <w:t>next generation</w:t>
      </w:r>
      <w:r w:rsidR="690C891F" w:rsidRPr="0098001F">
        <w:rPr>
          <w:noProof/>
          <w:lang w:val="en-IE"/>
        </w:rPr>
        <w:t xml:space="preserve"> high end critical capabilities in the coming years. </w:t>
      </w:r>
      <w:r w:rsidR="004D750B" w:rsidRPr="0098001F">
        <w:rPr>
          <w:noProof/>
          <w:lang w:val="en-IE"/>
        </w:rPr>
        <w:t xml:space="preserve">This </w:t>
      </w:r>
      <w:r w:rsidR="00E62C14" w:rsidRPr="0098001F">
        <w:rPr>
          <w:noProof/>
          <w:lang w:val="en-IE"/>
        </w:rPr>
        <w:t xml:space="preserve">also takes into </w:t>
      </w:r>
      <w:r w:rsidR="004D750B" w:rsidRPr="0098001F">
        <w:rPr>
          <w:noProof/>
          <w:lang w:val="en-IE"/>
        </w:rPr>
        <w:t xml:space="preserve">account the Ukrainian defence needs. </w:t>
      </w:r>
      <w:r w:rsidR="00F74580" w:rsidRPr="0098001F">
        <w:rPr>
          <w:noProof/>
          <w:lang w:val="en-IE"/>
        </w:rPr>
        <w:t xml:space="preserve">Additionally, </w:t>
      </w:r>
      <w:r w:rsidR="63779589" w:rsidRPr="0098001F">
        <w:rPr>
          <w:noProof/>
          <w:lang w:val="en-IE"/>
        </w:rPr>
        <w:t xml:space="preserve">secure access to </w:t>
      </w:r>
      <w:r w:rsidR="00F74580" w:rsidRPr="0098001F">
        <w:rPr>
          <w:noProof/>
          <w:lang w:val="en-IE"/>
        </w:rPr>
        <w:t xml:space="preserve">contested </w:t>
      </w:r>
      <w:r w:rsidR="1377F4B4" w:rsidRPr="0098001F">
        <w:rPr>
          <w:noProof/>
          <w:lang w:val="en-IE"/>
        </w:rPr>
        <w:t>domains</w:t>
      </w:r>
      <w:r w:rsidR="00F74580" w:rsidRPr="0098001F">
        <w:rPr>
          <w:noProof/>
          <w:lang w:val="en-IE"/>
        </w:rPr>
        <w:t xml:space="preserve"> such as cyber, space, maritime and air</w:t>
      </w:r>
      <w:r w:rsidR="00D4627F" w:rsidRPr="0098001F">
        <w:rPr>
          <w:noProof/>
          <w:lang w:val="en-IE"/>
        </w:rPr>
        <w:t>,</w:t>
      </w:r>
      <w:r w:rsidR="00F74580" w:rsidRPr="0098001F">
        <w:rPr>
          <w:noProof/>
          <w:lang w:val="en-IE"/>
        </w:rPr>
        <w:t xml:space="preserve"> cannot be protected effectively by a single </w:t>
      </w:r>
      <w:r w:rsidR="00B41131" w:rsidRPr="0098001F">
        <w:rPr>
          <w:noProof/>
          <w:lang w:val="en-IE"/>
        </w:rPr>
        <w:t>M</w:t>
      </w:r>
      <w:r w:rsidR="00F74580" w:rsidRPr="0098001F">
        <w:rPr>
          <w:noProof/>
          <w:lang w:val="en-IE"/>
        </w:rPr>
        <w:t>ember State</w:t>
      </w:r>
      <w:r w:rsidR="00146D81" w:rsidRPr="0098001F">
        <w:rPr>
          <w:noProof/>
          <w:lang w:val="en-IE"/>
        </w:rPr>
        <w:t>.</w:t>
      </w:r>
      <w:r w:rsidR="00F74580" w:rsidRPr="0098001F">
        <w:rPr>
          <w:noProof/>
          <w:lang w:val="en-IE"/>
        </w:rPr>
        <w:t xml:space="preserve"> </w:t>
      </w:r>
      <w:r w:rsidR="00867643" w:rsidRPr="0098001F">
        <w:rPr>
          <w:noProof/>
          <w:lang w:val="en-IE"/>
        </w:rPr>
        <w:t>T</w:t>
      </w:r>
      <w:r w:rsidR="00A2580A" w:rsidRPr="0098001F">
        <w:rPr>
          <w:noProof/>
          <w:lang w:val="en-IE"/>
        </w:rPr>
        <w:t>herefore</w:t>
      </w:r>
      <w:r w:rsidR="00472AFB" w:rsidRPr="0098001F">
        <w:rPr>
          <w:noProof/>
          <w:lang w:val="en-IE"/>
        </w:rPr>
        <w:t>,</w:t>
      </w:r>
      <w:r w:rsidR="00A2580A" w:rsidRPr="0098001F">
        <w:rPr>
          <w:noProof/>
          <w:lang w:val="en-IE"/>
        </w:rPr>
        <w:t xml:space="preserve"> the EU needs to</w:t>
      </w:r>
      <w:r w:rsidR="1B9E418B" w:rsidRPr="0098001F">
        <w:rPr>
          <w:noProof/>
          <w:lang w:val="en-IE"/>
        </w:rPr>
        <w:t xml:space="preserve"> </w:t>
      </w:r>
      <w:r w:rsidR="72F8D914" w:rsidRPr="0098001F">
        <w:rPr>
          <w:noProof/>
          <w:lang w:val="en-IE"/>
        </w:rPr>
        <w:t>develop its</w:t>
      </w:r>
      <w:r w:rsidR="00A2580A" w:rsidRPr="0098001F">
        <w:rPr>
          <w:noProof/>
          <w:lang w:val="en-IE"/>
        </w:rPr>
        <w:t xml:space="preserve"> </w:t>
      </w:r>
      <w:r w:rsidR="00A2580A" w:rsidRPr="0098001F">
        <w:rPr>
          <w:noProof/>
          <w:lang w:val="en-IE"/>
        </w:rPr>
        <w:lastRenderedPageBreak/>
        <w:t xml:space="preserve">capacity to </w:t>
      </w:r>
      <w:r w:rsidR="00E7788D" w:rsidRPr="0098001F">
        <w:rPr>
          <w:noProof/>
          <w:lang w:val="en-IE"/>
        </w:rPr>
        <w:t>ensure</w:t>
      </w:r>
      <w:r w:rsidR="00A2580A" w:rsidRPr="0098001F">
        <w:rPr>
          <w:noProof/>
          <w:lang w:val="en-IE"/>
        </w:rPr>
        <w:t xml:space="preserve"> </w:t>
      </w:r>
      <w:r w:rsidR="002E7047" w:rsidRPr="0098001F">
        <w:rPr>
          <w:noProof/>
          <w:lang w:val="en-IE"/>
        </w:rPr>
        <w:t>its access to these</w:t>
      </w:r>
      <w:r w:rsidR="00C33617" w:rsidRPr="0098001F">
        <w:rPr>
          <w:noProof/>
          <w:lang w:val="en-IE"/>
        </w:rPr>
        <w:t xml:space="preserve"> areas</w:t>
      </w:r>
      <w:r w:rsidR="00C33617" w:rsidRPr="3D27484B">
        <w:rPr>
          <w:noProof/>
          <w:lang w:val="en-IE"/>
        </w:rPr>
        <w:t xml:space="preserve"> </w:t>
      </w:r>
      <w:r w:rsidR="00A2580A" w:rsidRPr="3D27484B">
        <w:rPr>
          <w:noProof/>
          <w:lang w:val="en-IE"/>
        </w:rPr>
        <w:t>collectively</w:t>
      </w:r>
      <w:r w:rsidR="00C33617" w:rsidRPr="3D27484B">
        <w:rPr>
          <w:noProof/>
          <w:lang w:val="en-IE"/>
        </w:rPr>
        <w:t>,</w:t>
      </w:r>
      <w:r w:rsidR="00A2580A" w:rsidRPr="3D27484B">
        <w:rPr>
          <w:noProof/>
          <w:lang w:val="en-IE"/>
        </w:rPr>
        <w:t xml:space="preserve"> </w:t>
      </w:r>
      <w:r w:rsidR="00F74580" w:rsidRPr="3D27484B">
        <w:rPr>
          <w:noProof/>
          <w:lang w:val="en-IE"/>
        </w:rPr>
        <w:t xml:space="preserve">through the necessary investment in European level solutions. </w:t>
      </w:r>
    </w:p>
    <w:p w14:paraId="3F88B6BB" w14:textId="2EBFB3B7" w:rsidR="00AE66E4" w:rsidRPr="0098001F" w:rsidRDefault="01D912C2" w:rsidP="006E503F">
      <w:pPr>
        <w:rPr>
          <w:noProof/>
          <w:lang w:val="en-IE"/>
        </w:rPr>
      </w:pPr>
      <w:r w:rsidRPr="00586AE0">
        <w:rPr>
          <w:noProof/>
          <w:lang w:val="en-IE"/>
        </w:rPr>
        <w:t>A competitive EDTIB</w:t>
      </w:r>
      <w:r w:rsidR="3C442D9A" w:rsidRPr="00586AE0">
        <w:rPr>
          <w:noProof/>
          <w:lang w:val="en-IE"/>
        </w:rPr>
        <w:t xml:space="preserve"> contributing to the security </w:t>
      </w:r>
      <w:r w:rsidR="3C442D9A" w:rsidRPr="0098001F">
        <w:rPr>
          <w:noProof/>
          <w:lang w:val="en-IE"/>
        </w:rPr>
        <w:t xml:space="preserve">of Union’s citizens </w:t>
      </w:r>
      <w:r w:rsidR="466AAC87" w:rsidRPr="0098001F">
        <w:rPr>
          <w:noProof/>
          <w:lang w:val="en-IE"/>
        </w:rPr>
        <w:t>means</w:t>
      </w:r>
      <w:r w:rsidR="3C442D9A" w:rsidRPr="0098001F">
        <w:rPr>
          <w:noProof/>
          <w:lang w:val="en-IE"/>
        </w:rPr>
        <w:t xml:space="preserve"> a</w:t>
      </w:r>
      <w:r w:rsidR="4743C068" w:rsidRPr="0098001F">
        <w:rPr>
          <w:noProof/>
          <w:lang w:val="en-IE"/>
        </w:rPr>
        <w:t xml:space="preserve">n </w:t>
      </w:r>
      <w:r w:rsidR="4208A70B" w:rsidRPr="0098001F">
        <w:rPr>
          <w:noProof/>
          <w:lang w:val="en-IE"/>
        </w:rPr>
        <w:t xml:space="preserve">industrial sector </w:t>
      </w:r>
      <w:r w:rsidR="50D87B41" w:rsidRPr="0098001F">
        <w:rPr>
          <w:noProof/>
          <w:lang w:val="en-IE"/>
        </w:rPr>
        <w:t>capable of maintaining its technological excellence while</w:t>
      </w:r>
      <w:r w:rsidR="48535D7B" w:rsidRPr="0098001F">
        <w:rPr>
          <w:noProof/>
          <w:lang w:val="en-IE"/>
        </w:rPr>
        <w:t xml:space="preserve"> </w:t>
      </w:r>
      <w:r w:rsidR="4208A70B" w:rsidRPr="0098001F">
        <w:rPr>
          <w:noProof/>
          <w:lang w:val="en-IE"/>
        </w:rPr>
        <w:t xml:space="preserve">delivering what is needed, when </w:t>
      </w:r>
      <w:r w:rsidR="1F59E8DF" w:rsidRPr="0098001F">
        <w:rPr>
          <w:noProof/>
          <w:lang w:val="en-IE"/>
        </w:rPr>
        <w:t xml:space="preserve">it </w:t>
      </w:r>
      <w:r w:rsidR="4208A70B" w:rsidRPr="0098001F">
        <w:rPr>
          <w:noProof/>
          <w:lang w:val="en-IE"/>
        </w:rPr>
        <w:t>is needed,</w:t>
      </w:r>
      <w:r w:rsidR="79C8EEC8" w:rsidRPr="0098001F">
        <w:rPr>
          <w:noProof/>
          <w:lang w:val="en-IE"/>
        </w:rPr>
        <w:t xml:space="preserve"> without restrictions stemming from </w:t>
      </w:r>
      <w:r w:rsidR="77ABC956" w:rsidRPr="0098001F">
        <w:rPr>
          <w:noProof/>
          <w:lang w:val="en-IE"/>
        </w:rPr>
        <w:t xml:space="preserve">excessive </w:t>
      </w:r>
      <w:r w:rsidR="446985E7" w:rsidRPr="0098001F">
        <w:rPr>
          <w:noProof/>
          <w:lang w:val="en-IE"/>
        </w:rPr>
        <w:t xml:space="preserve">external </w:t>
      </w:r>
      <w:r w:rsidR="79C8EEC8" w:rsidRPr="0098001F">
        <w:rPr>
          <w:noProof/>
          <w:lang w:val="en-IE"/>
        </w:rPr>
        <w:t>dependencies</w:t>
      </w:r>
      <w:r w:rsidR="69B19178" w:rsidRPr="0098001F">
        <w:rPr>
          <w:noProof/>
          <w:lang w:val="en-IE"/>
        </w:rPr>
        <w:t xml:space="preserve"> </w:t>
      </w:r>
      <w:r w:rsidR="4743C068" w:rsidRPr="0098001F">
        <w:rPr>
          <w:noProof/>
          <w:lang w:val="en-IE"/>
        </w:rPr>
        <w:t xml:space="preserve">or </w:t>
      </w:r>
      <w:r w:rsidR="69B19178" w:rsidRPr="0098001F">
        <w:rPr>
          <w:noProof/>
          <w:lang w:val="en-IE"/>
        </w:rPr>
        <w:t>bottlenecks</w:t>
      </w:r>
      <w:r w:rsidR="00E45B18" w:rsidRPr="0098001F">
        <w:rPr>
          <w:rStyle w:val="FootnoteReference"/>
          <w:noProof/>
          <w:lang w:val="en-IE"/>
        </w:rPr>
        <w:footnoteReference w:id="18"/>
      </w:r>
      <w:r w:rsidR="008B3921" w:rsidRPr="0098001F">
        <w:rPr>
          <w:noProof/>
          <w:lang w:val="en-IE"/>
        </w:rPr>
        <w:t>.</w:t>
      </w:r>
      <w:r w:rsidR="007F6B42" w:rsidRPr="0098001F">
        <w:rPr>
          <w:noProof/>
          <w:lang w:val="en-IE"/>
        </w:rPr>
        <w:t xml:space="preserve"> </w:t>
      </w:r>
      <w:r w:rsidR="4743C068" w:rsidRPr="0098001F">
        <w:rPr>
          <w:noProof/>
          <w:lang w:val="en-IE"/>
        </w:rPr>
        <w:t xml:space="preserve">An industry </w:t>
      </w:r>
      <w:r w:rsidR="31FF9E42" w:rsidRPr="0098001F">
        <w:rPr>
          <w:noProof/>
          <w:lang w:val="en-IE"/>
        </w:rPr>
        <w:t>investing in new capacit</w:t>
      </w:r>
      <w:r w:rsidR="076D7F1A" w:rsidRPr="0098001F">
        <w:rPr>
          <w:noProof/>
          <w:lang w:val="en-IE"/>
        </w:rPr>
        <w:t>ies</w:t>
      </w:r>
      <w:r w:rsidR="09F2D4B6" w:rsidRPr="0098001F">
        <w:rPr>
          <w:noProof/>
          <w:lang w:val="en-IE"/>
        </w:rPr>
        <w:t xml:space="preserve"> </w:t>
      </w:r>
      <w:r w:rsidR="39DE1B8F" w:rsidRPr="0098001F">
        <w:rPr>
          <w:noProof/>
          <w:lang w:val="en-IE"/>
        </w:rPr>
        <w:t>and ready to shift to</w:t>
      </w:r>
      <w:r w:rsidR="4AB54149" w:rsidRPr="0098001F">
        <w:rPr>
          <w:noProof/>
          <w:lang w:val="en-IE"/>
        </w:rPr>
        <w:t xml:space="preserve"> a</w:t>
      </w:r>
      <w:r w:rsidR="39DE1B8F" w:rsidRPr="0098001F">
        <w:rPr>
          <w:noProof/>
          <w:lang w:val="en-IE"/>
        </w:rPr>
        <w:t xml:space="preserve"> ‘</w:t>
      </w:r>
      <w:r w:rsidR="39A3565F" w:rsidRPr="0098001F">
        <w:rPr>
          <w:noProof/>
          <w:lang w:val="en-IE"/>
        </w:rPr>
        <w:t>wartime</w:t>
      </w:r>
      <w:r w:rsidR="39DE1B8F" w:rsidRPr="0098001F">
        <w:rPr>
          <w:noProof/>
          <w:lang w:val="en-IE"/>
        </w:rPr>
        <w:t>’ economic model</w:t>
      </w:r>
      <w:r w:rsidR="4743C068" w:rsidRPr="0098001F">
        <w:rPr>
          <w:noProof/>
          <w:lang w:val="en-IE"/>
        </w:rPr>
        <w:t xml:space="preserve"> whenever needed</w:t>
      </w:r>
      <w:r w:rsidR="0027571C" w:rsidRPr="0098001F">
        <w:rPr>
          <w:noProof/>
          <w:lang w:val="en-IE"/>
        </w:rPr>
        <w:t>,</w:t>
      </w:r>
      <w:r w:rsidR="39DE1B8F" w:rsidRPr="0098001F">
        <w:rPr>
          <w:noProof/>
          <w:lang w:val="en-IE"/>
        </w:rPr>
        <w:t xml:space="preserve"> </w:t>
      </w:r>
      <w:r w:rsidR="707D7D2A" w:rsidRPr="0098001F">
        <w:rPr>
          <w:noProof/>
          <w:lang w:val="en-IE"/>
        </w:rPr>
        <w:t>is essential.</w:t>
      </w:r>
    </w:p>
    <w:p w14:paraId="49D0ACAC" w14:textId="7C2737D7" w:rsidR="002926F9" w:rsidRPr="00586AE0" w:rsidRDefault="00BC3231" w:rsidP="006E503F">
      <w:pPr>
        <w:rPr>
          <w:noProof/>
          <w:lang w:val="en-IE"/>
        </w:rPr>
      </w:pPr>
      <w:r w:rsidRPr="0098001F">
        <w:rPr>
          <w:noProof/>
          <w:lang w:val="en-IE"/>
        </w:rPr>
        <w:t>This implies a collective</w:t>
      </w:r>
      <w:r w:rsidR="009F16F3" w:rsidRPr="0098001F">
        <w:rPr>
          <w:noProof/>
          <w:lang w:val="en-IE"/>
        </w:rPr>
        <w:t xml:space="preserve"> public and private</w:t>
      </w:r>
      <w:r w:rsidRPr="0098001F">
        <w:rPr>
          <w:noProof/>
          <w:lang w:val="en-IE"/>
        </w:rPr>
        <w:t xml:space="preserve"> engagement. The EU </w:t>
      </w:r>
      <w:r w:rsidR="00A44BC5" w:rsidRPr="0098001F">
        <w:rPr>
          <w:noProof/>
          <w:lang w:val="en-IE"/>
        </w:rPr>
        <w:t xml:space="preserve">is </w:t>
      </w:r>
      <w:r w:rsidRPr="0098001F">
        <w:rPr>
          <w:noProof/>
          <w:lang w:val="en-IE"/>
        </w:rPr>
        <w:t>ready to support</w:t>
      </w:r>
      <w:r w:rsidR="00A46511" w:rsidRPr="0098001F">
        <w:rPr>
          <w:noProof/>
          <w:lang w:val="en-IE"/>
        </w:rPr>
        <w:t xml:space="preserve"> both</w:t>
      </w:r>
      <w:r w:rsidRPr="0098001F">
        <w:rPr>
          <w:noProof/>
          <w:lang w:val="en-IE"/>
        </w:rPr>
        <w:t xml:space="preserve"> Member States and the EDTIB</w:t>
      </w:r>
      <w:r w:rsidR="00C53F22" w:rsidRPr="0098001F">
        <w:rPr>
          <w:noProof/>
          <w:lang w:val="en-IE"/>
        </w:rPr>
        <w:t xml:space="preserve"> by de-risking investment</w:t>
      </w:r>
      <w:r w:rsidR="00DC3486" w:rsidRPr="0098001F">
        <w:rPr>
          <w:noProof/>
          <w:lang w:val="en-IE"/>
        </w:rPr>
        <w:t>s,</w:t>
      </w:r>
      <w:r w:rsidRPr="0098001F">
        <w:rPr>
          <w:noProof/>
          <w:lang w:val="en-IE"/>
        </w:rPr>
        <w:t xml:space="preserve"> contributing to a more ambitious defence industrial policy at EU level. To achieve this, </w:t>
      </w:r>
      <w:r w:rsidR="00B21A3E" w:rsidRPr="0098001F">
        <w:rPr>
          <w:noProof/>
          <w:lang w:val="en-IE"/>
        </w:rPr>
        <w:t>the Union</w:t>
      </w:r>
      <w:r w:rsidR="00BB5410" w:rsidRPr="0098001F">
        <w:rPr>
          <w:noProof/>
          <w:lang w:val="en-IE"/>
        </w:rPr>
        <w:t xml:space="preserve"> need</w:t>
      </w:r>
      <w:r w:rsidR="00B21A3E" w:rsidRPr="0098001F">
        <w:rPr>
          <w:noProof/>
          <w:lang w:val="en-IE"/>
        </w:rPr>
        <w:t>s</w:t>
      </w:r>
      <w:r w:rsidR="00BB5410" w:rsidRPr="0098001F">
        <w:rPr>
          <w:noProof/>
          <w:lang w:val="en-IE"/>
        </w:rPr>
        <w:t xml:space="preserve"> to maximise</w:t>
      </w:r>
      <w:r w:rsidR="00054B78" w:rsidRPr="0098001F">
        <w:rPr>
          <w:noProof/>
          <w:lang w:val="en-IE"/>
        </w:rPr>
        <w:t xml:space="preserve"> </w:t>
      </w:r>
      <w:r w:rsidRPr="0098001F">
        <w:rPr>
          <w:noProof/>
          <w:lang w:val="en-IE"/>
        </w:rPr>
        <w:t>the benefits of</w:t>
      </w:r>
      <w:r w:rsidR="006E503F">
        <w:rPr>
          <w:noProof/>
          <w:lang w:val="en-IE"/>
        </w:rPr>
        <w:t xml:space="preserve"> </w:t>
      </w:r>
      <w:r w:rsidRPr="0098001F">
        <w:rPr>
          <w:noProof/>
          <w:lang w:val="en-IE"/>
        </w:rPr>
        <w:t>competition</w:t>
      </w:r>
      <w:r w:rsidR="2750CEDE" w:rsidRPr="0098001F">
        <w:rPr>
          <w:noProof/>
          <w:lang w:val="en-IE"/>
        </w:rPr>
        <w:t xml:space="preserve">, </w:t>
      </w:r>
      <w:r w:rsidRPr="0098001F">
        <w:rPr>
          <w:noProof/>
          <w:lang w:val="en-IE"/>
        </w:rPr>
        <w:t>cooperation</w:t>
      </w:r>
      <w:r w:rsidR="3218A130" w:rsidRPr="0098001F">
        <w:rPr>
          <w:noProof/>
          <w:lang w:val="en-IE"/>
        </w:rPr>
        <w:t xml:space="preserve"> and consolidation</w:t>
      </w:r>
      <w:r w:rsidRPr="0098001F">
        <w:rPr>
          <w:noProof/>
          <w:lang w:val="en-IE"/>
        </w:rPr>
        <w:t>. By the same token, the competitiveness of the EDTIB and its ability to export must be preserved</w:t>
      </w:r>
      <w:r w:rsidRPr="00586AE0">
        <w:rPr>
          <w:noProof/>
          <w:lang w:val="en-IE"/>
        </w:rPr>
        <w:t>, whilst nonetheless ensuring that Member S</w:t>
      </w:r>
      <w:r w:rsidR="00EC25D3" w:rsidRPr="00586AE0">
        <w:rPr>
          <w:noProof/>
          <w:lang w:val="en-IE"/>
        </w:rPr>
        <w:t>t</w:t>
      </w:r>
      <w:r w:rsidRPr="00586AE0">
        <w:rPr>
          <w:noProof/>
          <w:lang w:val="en-IE"/>
        </w:rPr>
        <w:t xml:space="preserve">ates can rely fully on </w:t>
      </w:r>
      <w:r w:rsidR="005C4D4C" w:rsidRPr="00586AE0">
        <w:rPr>
          <w:noProof/>
          <w:lang w:val="en-IE"/>
        </w:rPr>
        <w:t xml:space="preserve">their </w:t>
      </w:r>
      <w:r w:rsidRPr="00586AE0">
        <w:rPr>
          <w:noProof/>
          <w:lang w:val="en-IE"/>
        </w:rPr>
        <w:t xml:space="preserve">defence industry to deliver </w:t>
      </w:r>
      <w:r w:rsidR="6DE5A3B0" w:rsidRPr="00586AE0">
        <w:rPr>
          <w:noProof/>
          <w:lang w:val="en-IE"/>
        </w:rPr>
        <w:t>on their needs</w:t>
      </w:r>
      <w:r w:rsidRPr="00586AE0">
        <w:rPr>
          <w:noProof/>
          <w:lang w:val="en-IE"/>
        </w:rPr>
        <w:t xml:space="preserve"> in a timely manner and in the requisite volume</w:t>
      </w:r>
      <w:r w:rsidR="00515BB7" w:rsidRPr="00586AE0">
        <w:rPr>
          <w:noProof/>
          <w:lang w:val="en-IE"/>
        </w:rPr>
        <w:t>,</w:t>
      </w:r>
      <w:r w:rsidRPr="00586AE0">
        <w:rPr>
          <w:noProof/>
          <w:lang w:val="en-IE"/>
        </w:rPr>
        <w:t xml:space="preserve"> when the security of </w:t>
      </w:r>
      <w:r w:rsidRPr="37F9F605">
        <w:rPr>
          <w:noProof/>
          <w:lang w:val="en-IE"/>
        </w:rPr>
        <w:t>E</w:t>
      </w:r>
      <w:r w:rsidR="5047D9F9" w:rsidRPr="37F9F605">
        <w:rPr>
          <w:noProof/>
          <w:lang w:val="en-IE"/>
        </w:rPr>
        <w:t>U</w:t>
      </w:r>
      <w:r w:rsidRPr="00586AE0">
        <w:rPr>
          <w:noProof/>
          <w:lang w:val="en-IE"/>
        </w:rPr>
        <w:t xml:space="preserve"> citizens is at stake.</w:t>
      </w:r>
    </w:p>
    <w:p w14:paraId="1BE16BB2" w14:textId="7EB9AD55" w:rsidR="000B7CA3" w:rsidRPr="00586AE0" w:rsidRDefault="006617EA" w:rsidP="006E503F">
      <w:pPr>
        <w:rPr>
          <w:noProof/>
          <w:lang w:val="en-IE"/>
        </w:rPr>
      </w:pPr>
      <w:r w:rsidRPr="00586AE0">
        <w:rPr>
          <w:noProof/>
          <w:lang w:val="en-IE"/>
        </w:rPr>
        <w:t>Th</w:t>
      </w:r>
      <w:r w:rsidR="009E3967" w:rsidRPr="00586AE0">
        <w:rPr>
          <w:noProof/>
          <w:lang w:val="en-IE"/>
        </w:rPr>
        <w:t>is</w:t>
      </w:r>
      <w:r w:rsidRPr="00586AE0">
        <w:rPr>
          <w:noProof/>
          <w:lang w:val="en-IE"/>
        </w:rPr>
        <w:t xml:space="preserve"> </w:t>
      </w:r>
      <w:r w:rsidR="00CB3237">
        <w:rPr>
          <w:noProof/>
          <w:lang w:val="en-IE"/>
        </w:rPr>
        <w:t>s</w:t>
      </w:r>
      <w:r w:rsidR="00CB3237" w:rsidRPr="00586AE0">
        <w:rPr>
          <w:noProof/>
          <w:lang w:val="en-IE"/>
        </w:rPr>
        <w:t xml:space="preserve">trategy </w:t>
      </w:r>
      <w:r w:rsidRPr="00586AE0">
        <w:rPr>
          <w:noProof/>
          <w:lang w:val="en-IE"/>
        </w:rPr>
        <w:t xml:space="preserve">introduces measures </w:t>
      </w:r>
      <w:r w:rsidR="0027571C" w:rsidRPr="00586AE0">
        <w:rPr>
          <w:noProof/>
          <w:lang w:val="en-IE"/>
        </w:rPr>
        <w:t xml:space="preserve">i) </w:t>
      </w:r>
      <w:r w:rsidRPr="00586AE0">
        <w:rPr>
          <w:noProof/>
          <w:lang w:val="en-IE"/>
        </w:rPr>
        <w:t>to support EU defence industrial readiness</w:t>
      </w:r>
      <w:r w:rsidR="00257F4B" w:rsidRPr="00586AE0">
        <w:rPr>
          <w:noProof/>
          <w:lang w:val="en-IE"/>
        </w:rPr>
        <w:t>, based on</w:t>
      </w:r>
      <w:r w:rsidR="00F6217E" w:rsidRPr="00586AE0">
        <w:rPr>
          <w:noProof/>
          <w:lang w:val="en-IE"/>
        </w:rPr>
        <w:t xml:space="preserve"> an</w:t>
      </w:r>
      <w:r w:rsidR="00ED5128" w:rsidRPr="00586AE0">
        <w:rPr>
          <w:noProof/>
          <w:lang w:val="en-IE"/>
        </w:rPr>
        <w:t xml:space="preserve"> increase</w:t>
      </w:r>
      <w:r w:rsidR="00F6217E" w:rsidRPr="00586AE0">
        <w:rPr>
          <w:noProof/>
          <w:lang w:val="en-IE"/>
        </w:rPr>
        <w:t>d</w:t>
      </w:r>
      <w:r w:rsidR="00ED5128" w:rsidRPr="00586AE0">
        <w:rPr>
          <w:noProof/>
          <w:lang w:val="en-IE"/>
        </w:rPr>
        <w:t xml:space="preserve"> coordination of Member States</w:t>
      </w:r>
      <w:r w:rsidR="4F8DA35A" w:rsidRPr="00586AE0">
        <w:rPr>
          <w:noProof/>
          <w:lang w:val="en-IE"/>
        </w:rPr>
        <w:t>’</w:t>
      </w:r>
      <w:r w:rsidR="00ED5128" w:rsidRPr="00586AE0">
        <w:rPr>
          <w:noProof/>
          <w:lang w:val="en-IE"/>
        </w:rPr>
        <w:t xml:space="preserve"> de</w:t>
      </w:r>
      <w:r w:rsidR="005C1667" w:rsidRPr="00586AE0">
        <w:rPr>
          <w:noProof/>
          <w:lang w:val="en-IE"/>
        </w:rPr>
        <w:t>fence needs</w:t>
      </w:r>
      <w:r w:rsidR="00ED5128" w:rsidRPr="00586AE0">
        <w:rPr>
          <w:noProof/>
          <w:lang w:val="en-IE"/>
        </w:rPr>
        <w:t xml:space="preserve">, </w:t>
      </w:r>
      <w:r w:rsidR="0027571C" w:rsidRPr="00586AE0">
        <w:rPr>
          <w:noProof/>
          <w:lang w:val="en-IE"/>
        </w:rPr>
        <w:t>ii)</w:t>
      </w:r>
      <w:r w:rsidR="006E503F">
        <w:rPr>
          <w:noProof/>
          <w:lang w:val="en-IE"/>
        </w:rPr>
        <w:t xml:space="preserve"> </w:t>
      </w:r>
      <w:r w:rsidR="0027571C" w:rsidRPr="00586AE0">
        <w:rPr>
          <w:noProof/>
          <w:lang w:val="en-IE"/>
        </w:rPr>
        <w:t>to strengthen</w:t>
      </w:r>
      <w:r w:rsidR="00ED5128" w:rsidRPr="00586AE0">
        <w:rPr>
          <w:noProof/>
          <w:lang w:val="en-IE"/>
        </w:rPr>
        <w:t xml:space="preserve"> the EDTIB to produce more,</w:t>
      </w:r>
      <w:r w:rsidR="0098001F">
        <w:rPr>
          <w:noProof/>
          <w:lang w:val="en-IE"/>
        </w:rPr>
        <w:t xml:space="preserve"> while ensuring its security of supply, iii) </w:t>
      </w:r>
      <w:r w:rsidR="00711C25">
        <w:rPr>
          <w:noProof/>
          <w:lang w:val="en-IE"/>
        </w:rPr>
        <w:t xml:space="preserve">to </w:t>
      </w:r>
      <w:r w:rsidR="0098001F" w:rsidRPr="0098001F">
        <w:rPr>
          <w:noProof/>
          <w:lang w:val="en-IE"/>
        </w:rPr>
        <w:t xml:space="preserve">develop the </w:t>
      </w:r>
      <w:r w:rsidR="0098001F" w:rsidRPr="00954919">
        <w:rPr>
          <w:noProof/>
          <w:lang w:val="en-IE"/>
        </w:rPr>
        <w:t>financial means</w:t>
      </w:r>
      <w:r w:rsidR="0098001F" w:rsidRPr="0098001F">
        <w:rPr>
          <w:noProof/>
          <w:lang w:val="en-IE"/>
        </w:rPr>
        <w:t xml:space="preserve"> to underpin EU defence industrial readiness</w:t>
      </w:r>
      <w:r w:rsidR="00AE66E4" w:rsidRPr="00586AE0">
        <w:rPr>
          <w:noProof/>
          <w:lang w:val="en-IE"/>
        </w:rPr>
        <w:t xml:space="preserve"> </w:t>
      </w:r>
      <w:r w:rsidR="00C326B2">
        <w:rPr>
          <w:noProof/>
          <w:lang w:val="en-IE"/>
        </w:rPr>
        <w:t xml:space="preserve">and </w:t>
      </w:r>
      <w:r w:rsidR="0098001F">
        <w:rPr>
          <w:noProof/>
          <w:lang w:val="en-IE"/>
        </w:rPr>
        <w:t>iv</w:t>
      </w:r>
      <w:r w:rsidR="0027571C" w:rsidRPr="00586AE0">
        <w:rPr>
          <w:noProof/>
          <w:lang w:val="en-IE"/>
        </w:rPr>
        <w:t xml:space="preserve">) </w:t>
      </w:r>
      <w:r w:rsidR="00711C25">
        <w:rPr>
          <w:noProof/>
          <w:lang w:val="en-IE"/>
        </w:rPr>
        <w:t xml:space="preserve">to </w:t>
      </w:r>
      <w:r w:rsidR="00AE66E4" w:rsidRPr="00586AE0">
        <w:rPr>
          <w:noProof/>
          <w:lang w:val="en-IE"/>
        </w:rPr>
        <w:t xml:space="preserve">mainstream </w:t>
      </w:r>
      <w:r w:rsidR="008321F7" w:rsidRPr="00586AE0">
        <w:rPr>
          <w:noProof/>
          <w:lang w:val="en-IE"/>
        </w:rPr>
        <w:t xml:space="preserve">a </w:t>
      </w:r>
      <w:r w:rsidR="00AE66E4" w:rsidRPr="00586AE0">
        <w:rPr>
          <w:noProof/>
          <w:lang w:val="en-IE"/>
        </w:rPr>
        <w:t>defence</w:t>
      </w:r>
      <w:r w:rsidR="008321F7" w:rsidRPr="00586AE0">
        <w:rPr>
          <w:noProof/>
          <w:lang w:val="en-IE"/>
        </w:rPr>
        <w:t xml:space="preserve"> industrial</w:t>
      </w:r>
      <w:r w:rsidR="00AE66E4" w:rsidRPr="00586AE0">
        <w:rPr>
          <w:noProof/>
          <w:lang w:val="en-IE"/>
        </w:rPr>
        <w:t xml:space="preserve"> readiness</w:t>
      </w:r>
      <w:r w:rsidR="008321F7" w:rsidRPr="00586AE0">
        <w:rPr>
          <w:noProof/>
          <w:lang w:val="en-IE"/>
        </w:rPr>
        <w:t xml:space="preserve"> culture</w:t>
      </w:r>
      <w:r w:rsidR="519B1CB4" w:rsidRPr="0C7E5E51">
        <w:rPr>
          <w:noProof/>
          <w:lang w:val="en-IE"/>
        </w:rPr>
        <w:t>, while v) working effectively with partners</w:t>
      </w:r>
      <w:r w:rsidR="00AE66E4" w:rsidRPr="0C7E5E51">
        <w:rPr>
          <w:noProof/>
          <w:lang w:val="en-IE"/>
        </w:rPr>
        <w:t>.</w:t>
      </w:r>
      <w:r w:rsidRPr="00586AE0">
        <w:rPr>
          <w:noProof/>
          <w:lang w:val="en-IE"/>
        </w:rPr>
        <w:t xml:space="preserve"> </w:t>
      </w:r>
      <w:r w:rsidR="0027571C" w:rsidRPr="00586AE0">
        <w:rPr>
          <w:noProof/>
          <w:lang w:val="en-IE"/>
        </w:rPr>
        <w:t>A</w:t>
      </w:r>
      <w:r w:rsidR="009E3967" w:rsidRPr="00586AE0">
        <w:rPr>
          <w:noProof/>
          <w:lang w:val="en-IE"/>
        </w:rPr>
        <w:t xml:space="preserve">s a first immediate initiative, </w:t>
      </w:r>
      <w:r w:rsidR="007C3418" w:rsidRPr="00586AE0">
        <w:rPr>
          <w:noProof/>
          <w:lang w:val="en-IE"/>
        </w:rPr>
        <w:t xml:space="preserve">the Commission is proposing a new </w:t>
      </w:r>
      <w:r w:rsidR="00723D68" w:rsidRPr="00586AE0">
        <w:rPr>
          <w:noProof/>
          <w:lang w:val="en-IE"/>
        </w:rPr>
        <w:t xml:space="preserve">Regulation </w:t>
      </w:r>
      <w:r w:rsidR="007C3418" w:rsidRPr="00586AE0">
        <w:rPr>
          <w:noProof/>
          <w:lang w:val="en-IE"/>
        </w:rPr>
        <w:t xml:space="preserve">establishing </w:t>
      </w:r>
      <w:r w:rsidRPr="00586AE0">
        <w:rPr>
          <w:noProof/>
          <w:lang w:val="en-IE"/>
        </w:rPr>
        <w:t xml:space="preserve">EDIP, </w:t>
      </w:r>
      <w:r w:rsidR="009E3967" w:rsidRPr="00586AE0">
        <w:rPr>
          <w:noProof/>
          <w:lang w:val="en-IE"/>
        </w:rPr>
        <w:t xml:space="preserve">to </w:t>
      </w:r>
      <w:r w:rsidRPr="00586AE0">
        <w:rPr>
          <w:noProof/>
          <w:lang w:val="en-IE"/>
        </w:rPr>
        <w:t>ensur</w:t>
      </w:r>
      <w:r w:rsidR="3201F720" w:rsidRPr="00586AE0">
        <w:rPr>
          <w:noProof/>
          <w:lang w:val="en-IE"/>
        </w:rPr>
        <w:t>e</w:t>
      </w:r>
      <w:r w:rsidR="007C3418" w:rsidRPr="00586AE0">
        <w:rPr>
          <w:noProof/>
          <w:lang w:val="en-IE"/>
        </w:rPr>
        <w:t xml:space="preserve"> </w:t>
      </w:r>
      <w:r w:rsidR="008321F7" w:rsidRPr="00586AE0">
        <w:rPr>
          <w:noProof/>
          <w:lang w:val="en-IE"/>
        </w:rPr>
        <w:t xml:space="preserve">continuity of support to the EDTIB </w:t>
      </w:r>
      <w:r w:rsidR="007C3418" w:rsidRPr="00586AE0">
        <w:rPr>
          <w:noProof/>
          <w:lang w:val="en-IE"/>
        </w:rPr>
        <w:t>in the current</w:t>
      </w:r>
      <w:r w:rsidR="00753238">
        <w:rPr>
          <w:noProof/>
          <w:lang w:val="en-IE"/>
        </w:rPr>
        <w:t xml:space="preserve"> Multi Annual Financial Framework</w:t>
      </w:r>
      <w:r w:rsidR="007C3418" w:rsidRPr="00586AE0">
        <w:rPr>
          <w:noProof/>
          <w:lang w:val="en-IE"/>
        </w:rPr>
        <w:t xml:space="preserve"> </w:t>
      </w:r>
      <w:r w:rsidR="00753238">
        <w:rPr>
          <w:noProof/>
          <w:lang w:val="en-IE"/>
        </w:rPr>
        <w:t>(</w:t>
      </w:r>
      <w:r w:rsidR="007C3418" w:rsidRPr="00586AE0">
        <w:rPr>
          <w:noProof/>
          <w:lang w:val="en-IE"/>
        </w:rPr>
        <w:t>M</w:t>
      </w:r>
      <w:r w:rsidR="00A859B4" w:rsidRPr="00586AE0">
        <w:rPr>
          <w:noProof/>
          <w:lang w:val="en-IE"/>
        </w:rPr>
        <w:t>FF</w:t>
      </w:r>
      <w:r w:rsidR="00753238">
        <w:rPr>
          <w:noProof/>
          <w:lang w:val="en-IE"/>
        </w:rPr>
        <w:t>)</w:t>
      </w:r>
      <w:r w:rsidR="008321F7" w:rsidRPr="00586AE0">
        <w:rPr>
          <w:noProof/>
          <w:lang w:val="en-IE"/>
        </w:rPr>
        <w:t>,</w:t>
      </w:r>
      <w:r w:rsidRPr="00586AE0">
        <w:rPr>
          <w:noProof/>
          <w:lang w:val="en-IE"/>
        </w:rPr>
        <w:t xml:space="preserve"> while testing new form</w:t>
      </w:r>
      <w:r w:rsidR="007C3418" w:rsidRPr="00586AE0">
        <w:rPr>
          <w:noProof/>
          <w:lang w:val="en-IE"/>
        </w:rPr>
        <w:t>s</w:t>
      </w:r>
      <w:r w:rsidRPr="00586AE0">
        <w:rPr>
          <w:noProof/>
          <w:lang w:val="en-IE"/>
        </w:rPr>
        <w:t xml:space="preserve"> of support</w:t>
      </w:r>
      <w:r w:rsidR="007C3418" w:rsidRPr="00586AE0">
        <w:rPr>
          <w:noProof/>
          <w:lang w:val="en-IE"/>
        </w:rPr>
        <w:t xml:space="preserve"> in view of the next </w:t>
      </w:r>
      <w:r w:rsidR="006C7928" w:rsidRPr="00586AE0">
        <w:rPr>
          <w:noProof/>
          <w:lang w:val="en-IE"/>
        </w:rPr>
        <w:t>programming period</w:t>
      </w:r>
      <w:r w:rsidRPr="00586AE0">
        <w:rPr>
          <w:noProof/>
          <w:lang w:val="en-IE"/>
        </w:rPr>
        <w:t xml:space="preserve">. </w:t>
      </w:r>
    </w:p>
    <w:p w14:paraId="259CF734" w14:textId="5530CED7" w:rsidR="00DC4E22" w:rsidRPr="00586AE0" w:rsidRDefault="009E3967" w:rsidP="006E503F">
      <w:pPr>
        <w:rPr>
          <w:noProof/>
          <w:lang w:val="en-IE"/>
        </w:rPr>
      </w:pPr>
      <w:r w:rsidRPr="3D27484B">
        <w:rPr>
          <w:noProof/>
          <w:lang w:val="en-IE"/>
        </w:rPr>
        <w:t xml:space="preserve">The proposed </w:t>
      </w:r>
      <w:r w:rsidR="00E97145" w:rsidRPr="3D27484B">
        <w:rPr>
          <w:noProof/>
          <w:lang w:val="en-IE"/>
        </w:rPr>
        <w:t xml:space="preserve">EDIP </w:t>
      </w:r>
      <w:r w:rsidR="00E95B6E" w:rsidRPr="3D27484B">
        <w:rPr>
          <w:noProof/>
          <w:lang w:val="en-IE"/>
        </w:rPr>
        <w:t xml:space="preserve">will expand in time and scope </w:t>
      </w:r>
      <w:r w:rsidR="00FA06E6" w:rsidRPr="3D27484B">
        <w:rPr>
          <w:noProof/>
          <w:lang w:val="en-IE"/>
        </w:rPr>
        <w:t>the support to the competitiveness of the EDTIB brought by EDIRPA and ASAP</w:t>
      </w:r>
      <w:r w:rsidR="00FA06E6" w:rsidRPr="005450D3">
        <w:rPr>
          <w:noProof/>
          <w:lang w:val="en-IE"/>
        </w:rPr>
        <w:t>. It</w:t>
      </w:r>
      <w:r w:rsidR="00E95B6E" w:rsidRPr="005450D3">
        <w:rPr>
          <w:noProof/>
          <w:lang w:val="en-IE"/>
        </w:rPr>
        <w:t xml:space="preserve"> </w:t>
      </w:r>
      <w:r w:rsidR="00E97145" w:rsidRPr="005450D3">
        <w:rPr>
          <w:noProof/>
          <w:lang w:val="en-IE"/>
        </w:rPr>
        <w:t>will</w:t>
      </w:r>
      <w:r w:rsidR="00891A3A" w:rsidRPr="005450D3">
        <w:rPr>
          <w:noProof/>
          <w:lang w:val="en-IE"/>
        </w:rPr>
        <w:t xml:space="preserve"> incentivi</w:t>
      </w:r>
      <w:r w:rsidR="0027571C" w:rsidRPr="005450D3">
        <w:rPr>
          <w:noProof/>
          <w:lang w:val="en-IE"/>
        </w:rPr>
        <w:t>s</w:t>
      </w:r>
      <w:r w:rsidR="00891A3A" w:rsidRPr="005450D3">
        <w:rPr>
          <w:noProof/>
          <w:lang w:val="en-IE"/>
        </w:rPr>
        <w:t>e cooperation in the procurement phase of</w:t>
      </w:r>
      <w:r w:rsidR="0027571C" w:rsidRPr="005450D3">
        <w:rPr>
          <w:noProof/>
          <w:lang w:val="en-IE"/>
        </w:rPr>
        <w:t xml:space="preserve"> </w:t>
      </w:r>
      <w:r w:rsidR="00891A3A" w:rsidRPr="005450D3">
        <w:rPr>
          <w:noProof/>
          <w:lang w:val="en-IE"/>
        </w:rPr>
        <w:t>defence product</w:t>
      </w:r>
      <w:r w:rsidR="00E95B6E" w:rsidRPr="005450D3">
        <w:rPr>
          <w:noProof/>
          <w:lang w:val="en-IE"/>
        </w:rPr>
        <w:t xml:space="preserve">s </w:t>
      </w:r>
      <w:r w:rsidR="00835BE8" w:rsidRPr="005450D3">
        <w:rPr>
          <w:noProof/>
          <w:lang w:val="en-IE"/>
        </w:rPr>
        <w:t>manufactured by the EDTIB</w:t>
      </w:r>
      <w:r w:rsidR="00E95B6E" w:rsidRPr="005450D3">
        <w:rPr>
          <w:noProof/>
          <w:lang w:val="en-IE"/>
        </w:rPr>
        <w:t>, support the industrialisation of products stemming from</w:t>
      </w:r>
      <w:r w:rsidR="0056583E" w:rsidRPr="005450D3">
        <w:rPr>
          <w:noProof/>
          <w:lang w:val="en-IE"/>
        </w:rPr>
        <w:t xml:space="preserve"> </w:t>
      </w:r>
      <w:r w:rsidR="00E95B6E" w:rsidRPr="00BA4795">
        <w:rPr>
          <w:noProof/>
          <w:lang w:val="en-IE"/>
        </w:rPr>
        <w:t>EDF</w:t>
      </w:r>
      <w:r w:rsidR="00E95B6E" w:rsidRPr="005450D3">
        <w:rPr>
          <w:noProof/>
          <w:lang w:val="en-IE"/>
        </w:rPr>
        <w:t xml:space="preserve"> funded actions</w:t>
      </w:r>
      <w:r w:rsidR="003752A4" w:rsidRPr="005450D3">
        <w:rPr>
          <w:noProof/>
          <w:lang w:val="en-IE"/>
        </w:rPr>
        <w:t xml:space="preserve"> </w:t>
      </w:r>
      <w:r w:rsidR="0056583E" w:rsidRPr="005450D3">
        <w:rPr>
          <w:noProof/>
          <w:lang w:val="en-IE"/>
        </w:rPr>
        <w:t>or other EU cooperativ</w:t>
      </w:r>
      <w:r w:rsidR="002E4724" w:rsidRPr="005450D3">
        <w:rPr>
          <w:noProof/>
          <w:lang w:val="en-IE"/>
        </w:rPr>
        <w:t>e framework</w:t>
      </w:r>
      <w:r w:rsidR="004E5E55" w:rsidRPr="005450D3">
        <w:rPr>
          <w:noProof/>
          <w:lang w:val="en-IE"/>
        </w:rPr>
        <w:t>s</w:t>
      </w:r>
      <w:r w:rsidR="00E95B6E" w:rsidRPr="005450D3">
        <w:rPr>
          <w:noProof/>
          <w:lang w:val="en-IE"/>
        </w:rPr>
        <w:t xml:space="preserve"> and </w:t>
      </w:r>
      <w:r w:rsidR="6A0269EB" w:rsidRPr="005450D3">
        <w:rPr>
          <w:noProof/>
          <w:lang w:val="en-IE"/>
        </w:rPr>
        <w:t xml:space="preserve">more generally </w:t>
      </w:r>
      <w:r w:rsidR="00E95B6E" w:rsidRPr="005450D3">
        <w:rPr>
          <w:noProof/>
          <w:lang w:val="en-IE"/>
        </w:rPr>
        <w:t xml:space="preserve">support the </w:t>
      </w:r>
      <w:r w:rsidR="00035E9F" w:rsidRPr="005450D3">
        <w:rPr>
          <w:noProof/>
          <w:lang w:val="en-IE"/>
        </w:rPr>
        <w:t>defence</w:t>
      </w:r>
      <w:r w:rsidR="00035E9F" w:rsidRPr="0098001F">
        <w:rPr>
          <w:noProof/>
          <w:lang w:val="en-IE"/>
        </w:rPr>
        <w:t xml:space="preserve"> </w:t>
      </w:r>
      <w:r w:rsidR="00E95B6E" w:rsidRPr="0098001F">
        <w:rPr>
          <w:noProof/>
          <w:lang w:val="en-IE"/>
        </w:rPr>
        <w:t>industrial ramp-up in the Union</w:t>
      </w:r>
      <w:r w:rsidR="00FA06E6" w:rsidRPr="0098001F">
        <w:rPr>
          <w:noProof/>
          <w:lang w:val="en-IE"/>
        </w:rPr>
        <w:t>. It will also establish an EU Security of Supply regime</w:t>
      </w:r>
      <w:r w:rsidR="008321F7" w:rsidRPr="0098001F">
        <w:rPr>
          <w:noProof/>
          <w:lang w:val="en-IE"/>
        </w:rPr>
        <w:t xml:space="preserve"> to enhance solidarity and eff</w:t>
      </w:r>
      <w:r w:rsidR="00642DD8" w:rsidRPr="0098001F">
        <w:rPr>
          <w:noProof/>
          <w:lang w:val="en-IE"/>
        </w:rPr>
        <w:t>ectiveness within the Union</w:t>
      </w:r>
      <w:r w:rsidR="00B633EA" w:rsidRPr="3D27484B">
        <w:rPr>
          <w:noProof/>
          <w:lang w:val="en-IE"/>
        </w:rPr>
        <w:t xml:space="preserve"> in response to cri</w:t>
      </w:r>
      <w:r w:rsidR="003E5CF0" w:rsidRPr="3D27484B">
        <w:rPr>
          <w:noProof/>
          <w:lang w:val="en-IE"/>
        </w:rPr>
        <w:t>ses</w:t>
      </w:r>
      <w:r w:rsidR="00FA06E6" w:rsidRPr="3D27484B">
        <w:rPr>
          <w:noProof/>
          <w:lang w:val="en-IE"/>
        </w:rPr>
        <w:t>.</w:t>
      </w:r>
      <w:r w:rsidR="00F03F24" w:rsidRPr="3D27484B">
        <w:rPr>
          <w:noProof/>
          <w:lang w:val="en-IE"/>
        </w:rPr>
        <w:t xml:space="preserve"> </w:t>
      </w:r>
    </w:p>
    <w:p w14:paraId="657D0D09" w14:textId="6717FAA7" w:rsidR="002926F9" w:rsidRPr="00586AE0" w:rsidRDefault="002926F9" w:rsidP="006E503F">
      <w:pPr>
        <w:pStyle w:val="Heading1"/>
        <w:rPr>
          <w:noProof/>
          <w:lang w:val="en-IE"/>
        </w:rPr>
      </w:pPr>
      <w:bookmarkStart w:id="18" w:name="_Toc157614729"/>
      <w:bookmarkStart w:id="19" w:name="_Toc158303461"/>
      <w:r w:rsidRPr="00586AE0">
        <w:rPr>
          <w:noProof/>
          <w:lang w:val="en-IE"/>
        </w:rPr>
        <w:t>Leveraging readiness</w:t>
      </w:r>
      <w:r w:rsidR="006A3A5D" w:rsidRPr="00586AE0">
        <w:rPr>
          <w:noProof/>
          <w:lang w:val="en-IE"/>
        </w:rPr>
        <w:t xml:space="preserve"> through investment: </w:t>
      </w:r>
      <w:r w:rsidR="00DA7222" w:rsidRPr="00586AE0">
        <w:rPr>
          <w:noProof/>
          <w:lang w:val="en-IE"/>
        </w:rPr>
        <w:t xml:space="preserve">More, </w:t>
      </w:r>
      <w:r w:rsidRPr="00586AE0">
        <w:rPr>
          <w:noProof/>
          <w:lang w:val="en-IE"/>
        </w:rPr>
        <w:t>better, together, European</w:t>
      </w:r>
      <w:bookmarkEnd w:id="18"/>
      <w:bookmarkEnd w:id="19"/>
      <w:r w:rsidRPr="00586AE0">
        <w:rPr>
          <w:noProof/>
          <w:lang w:val="en-IE"/>
        </w:rPr>
        <w:t xml:space="preserve"> </w:t>
      </w:r>
    </w:p>
    <w:p w14:paraId="096A0836" w14:textId="5D45CD4A" w:rsidR="002926F9" w:rsidRPr="00586AE0" w:rsidRDefault="001724EF" w:rsidP="006E503F">
      <w:pPr>
        <w:rPr>
          <w:noProof/>
        </w:rPr>
      </w:pPr>
      <w:r w:rsidRPr="005450D3">
        <w:rPr>
          <w:noProof/>
          <w:lang w:val="en-US"/>
        </w:rPr>
        <w:t xml:space="preserve">Ultimately, the </w:t>
      </w:r>
      <w:r w:rsidR="003D29E0" w:rsidRPr="00BA4795">
        <w:rPr>
          <w:noProof/>
          <w:lang w:val="en-US"/>
        </w:rPr>
        <w:t>realisation</w:t>
      </w:r>
      <w:r w:rsidR="00FB3DC8" w:rsidRPr="005450D3">
        <w:rPr>
          <w:noProof/>
          <w:lang w:val="en-US"/>
        </w:rPr>
        <w:t xml:space="preserve"> of the </w:t>
      </w:r>
      <w:r w:rsidRPr="005450D3">
        <w:rPr>
          <w:noProof/>
          <w:lang w:val="en-US"/>
        </w:rPr>
        <w:t xml:space="preserve">defence industrial ramp-up depends on an </w:t>
      </w:r>
      <w:r w:rsidRPr="000939C6">
        <w:rPr>
          <w:noProof/>
          <w:lang w:val="en-US"/>
        </w:rPr>
        <w:t xml:space="preserve">increased </w:t>
      </w:r>
      <w:r w:rsidRPr="005450D3">
        <w:rPr>
          <w:noProof/>
          <w:lang w:val="en-US"/>
        </w:rPr>
        <w:t>volume of orders from Member States, which cannot be placed without increased</w:t>
      </w:r>
      <w:r w:rsidRPr="000939C6">
        <w:rPr>
          <w:noProof/>
          <w:lang w:val="en-US"/>
        </w:rPr>
        <w:t xml:space="preserve"> defence budgets</w:t>
      </w:r>
      <w:r w:rsidRPr="005450D3">
        <w:rPr>
          <w:noProof/>
          <w:lang w:val="en-US"/>
        </w:rPr>
        <w:t>. Member States have started to increase their budgets</w:t>
      </w:r>
      <w:r w:rsidRPr="000939C6">
        <w:rPr>
          <w:noProof/>
          <w:lang w:val="en-US"/>
        </w:rPr>
        <w:t xml:space="preserve"> at an extraordinary pace since February 2022</w:t>
      </w:r>
      <w:r w:rsidR="00B73D02" w:rsidRPr="000939C6">
        <w:rPr>
          <w:noProof/>
          <w:lang w:val="en-US"/>
        </w:rPr>
        <w:t xml:space="preserve"> </w:t>
      </w:r>
      <w:r w:rsidRPr="000939C6">
        <w:rPr>
          <w:noProof/>
          <w:lang w:val="en-US"/>
        </w:rPr>
        <w:t xml:space="preserve">(see Box 1). </w:t>
      </w:r>
      <w:r w:rsidRPr="005450D3">
        <w:rPr>
          <w:noProof/>
          <w:lang w:val="en-US"/>
        </w:rPr>
        <w:t xml:space="preserve">However, significantly </w:t>
      </w:r>
      <w:r w:rsidR="003D29E0" w:rsidRPr="00BA4795">
        <w:rPr>
          <w:noProof/>
          <w:lang w:val="en-US"/>
        </w:rPr>
        <w:t>greater</w:t>
      </w:r>
      <w:r w:rsidRPr="005450D3">
        <w:rPr>
          <w:noProof/>
          <w:lang w:val="en-US"/>
        </w:rPr>
        <w:t xml:space="preserve"> investment</w:t>
      </w:r>
      <w:r w:rsidR="001D3D99" w:rsidRPr="005450D3">
        <w:rPr>
          <w:noProof/>
          <w:lang w:val="en-US"/>
        </w:rPr>
        <w:t xml:space="preserve"> at national and European level</w:t>
      </w:r>
      <w:r w:rsidRPr="005450D3">
        <w:rPr>
          <w:noProof/>
          <w:lang w:val="en-US"/>
        </w:rPr>
        <w:t xml:space="preserve"> is required to structurally adapt the E</w:t>
      </w:r>
      <w:r w:rsidR="00FB3DC8" w:rsidRPr="005450D3">
        <w:rPr>
          <w:noProof/>
          <w:lang w:val="en-US"/>
        </w:rPr>
        <w:t>U</w:t>
      </w:r>
      <w:r w:rsidRPr="005450D3">
        <w:rPr>
          <w:noProof/>
          <w:lang w:val="en-US"/>
        </w:rPr>
        <w:t xml:space="preserve"> industry</w:t>
      </w:r>
      <w:r>
        <w:rPr>
          <w:noProof/>
          <w:lang w:val="en-US"/>
        </w:rPr>
        <w:t>, make it more innovative and competitive,</w:t>
      </w:r>
      <w:r w:rsidRPr="005450D3">
        <w:rPr>
          <w:noProof/>
          <w:lang w:val="en-US"/>
        </w:rPr>
        <w:t xml:space="preserve"> to face the new security reality.</w:t>
      </w:r>
      <w:r w:rsidR="002926F9" w:rsidRPr="005450D3">
        <w:rPr>
          <w:noProof/>
        </w:rPr>
        <w:t xml:space="preserve"> It is now vital that the Union collectively makes the most out of this</w:t>
      </w:r>
      <w:r w:rsidR="003D29E0" w:rsidRPr="005450D3">
        <w:rPr>
          <w:noProof/>
        </w:rPr>
        <w:t xml:space="preserve"> ongoing</w:t>
      </w:r>
      <w:r w:rsidR="002926F9" w:rsidRPr="005450D3">
        <w:rPr>
          <w:noProof/>
        </w:rPr>
        <w:t xml:space="preserve"> budgetary increase </w:t>
      </w:r>
      <w:r w:rsidR="00F747E6" w:rsidRPr="005450D3">
        <w:rPr>
          <w:noProof/>
        </w:rPr>
        <w:t xml:space="preserve">to </w:t>
      </w:r>
      <w:r w:rsidR="00210614" w:rsidRPr="005450D3">
        <w:rPr>
          <w:noProof/>
        </w:rPr>
        <w:t xml:space="preserve">achieve </w:t>
      </w:r>
      <w:r w:rsidR="002926F9" w:rsidRPr="005450D3">
        <w:rPr>
          <w:noProof/>
        </w:rPr>
        <w:t xml:space="preserve">defence industrial readiness. To </w:t>
      </w:r>
      <w:r w:rsidR="00210614" w:rsidRPr="005450D3">
        <w:rPr>
          <w:noProof/>
        </w:rPr>
        <w:t>that end</w:t>
      </w:r>
      <w:r w:rsidR="71B56B0F" w:rsidRPr="005450D3">
        <w:rPr>
          <w:noProof/>
        </w:rPr>
        <w:t>,</w:t>
      </w:r>
      <w:r w:rsidR="002926F9" w:rsidRPr="005450D3">
        <w:rPr>
          <w:noProof/>
        </w:rPr>
        <w:t xml:space="preserve"> </w:t>
      </w:r>
      <w:r w:rsidR="00CC4828" w:rsidRPr="005450D3">
        <w:rPr>
          <w:noProof/>
        </w:rPr>
        <w:t xml:space="preserve">the </w:t>
      </w:r>
      <w:r w:rsidR="002926F9" w:rsidRPr="005450D3">
        <w:rPr>
          <w:noProof/>
        </w:rPr>
        <w:t>Commission</w:t>
      </w:r>
      <w:r w:rsidR="00CD1996" w:rsidRPr="005450D3">
        <w:rPr>
          <w:noProof/>
        </w:rPr>
        <w:t xml:space="preserve"> and the</w:t>
      </w:r>
      <w:r w:rsidR="00CD1996" w:rsidRPr="00B73D02">
        <w:rPr>
          <w:noProof/>
        </w:rPr>
        <w:t xml:space="preserve"> High</w:t>
      </w:r>
      <w:r w:rsidR="00CD1996" w:rsidRPr="00586AE0">
        <w:rPr>
          <w:noProof/>
        </w:rPr>
        <w:t xml:space="preserve"> Representative / Head of the Agency</w:t>
      </w:r>
      <w:r w:rsidR="002926F9" w:rsidRPr="00586AE0">
        <w:rPr>
          <w:noProof/>
        </w:rPr>
        <w:t xml:space="preserve"> </w:t>
      </w:r>
      <w:r w:rsidR="001F0CCD" w:rsidRPr="00586AE0">
        <w:rPr>
          <w:noProof/>
        </w:rPr>
        <w:lastRenderedPageBreak/>
        <w:t>are</w:t>
      </w:r>
      <w:r w:rsidR="002926F9" w:rsidRPr="00586AE0">
        <w:rPr>
          <w:noProof/>
        </w:rPr>
        <w:t xml:space="preserve"> ready to support Member States </w:t>
      </w:r>
      <w:r w:rsidR="00F747E6" w:rsidRPr="00586AE0">
        <w:rPr>
          <w:noProof/>
        </w:rPr>
        <w:t>to</w:t>
      </w:r>
      <w:r w:rsidR="00BC1ADC" w:rsidRPr="00586AE0">
        <w:rPr>
          <w:noProof/>
        </w:rPr>
        <w:t xml:space="preserve"> continue</w:t>
      </w:r>
      <w:r w:rsidR="00F747E6" w:rsidRPr="00586AE0">
        <w:rPr>
          <w:noProof/>
        </w:rPr>
        <w:t xml:space="preserve"> </w:t>
      </w:r>
      <w:r w:rsidR="002926F9" w:rsidRPr="00586AE0">
        <w:rPr>
          <w:noProof/>
        </w:rPr>
        <w:t>invest</w:t>
      </w:r>
      <w:r w:rsidR="00BC1ADC" w:rsidRPr="00586AE0">
        <w:rPr>
          <w:noProof/>
        </w:rPr>
        <w:t>ing</w:t>
      </w:r>
      <w:r w:rsidR="00F3037D" w:rsidRPr="00586AE0">
        <w:rPr>
          <w:noProof/>
        </w:rPr>
        <w:t xml:space="preserve"> more,</w:t>
      </w:r>
      <w:r w:rsidR="00BC1ADC" w:rsidRPr="00586AE0">
        <w:rPr>
          <w:noProof/>
        </w:rPr>
        <w:t xml:space="preserve"> but also to do that</w:t>
      </w:r>
      <w:r w:rsidR="002926F9" w:rsidRPr="00586AE0">
        <w:rPr>
          <w:noProof/>
        </w:rPr>
        <w:t xml:space="preserve"> better, together, and European. </w:t>
      </w:r>
    </w:p>
    <w:p w14:paraId="43C9AF59" w14:textId="77777777" w:rsidR="002926F9" w:rsidRPr="00586AE0" w:rsidRDefault="002926F9" w:rsidP="006E503F">
      <w:pPr>
        <w:pStyle w:val="Heading2"/>
        <w:tabs>
          <w:tab w:val="clear" w:pos="1077"/>
          <w:tab w:val="num" w:pos="482"/>
        </w:tabs>
        <w:ind w:left="567"/>
        <w:rPr>
          <w:noProof/>
        </w:rPr>
      </w:pPr>
      <w:r w:rsidRPr="00586AE0">
        <w:rPr>
          <w:noProof/>
        </w:rPr>
        <w:t xml:space="preserve"> </w:t>
      </w:r>
      <w:bookmarkStart w:id="20" w:name="_Toc157614730"/>
      <w:bookmarkStart w:id="21" w:name="_Toc158303462"/>
      <w:r w:rsidRPr="00586AE0">
        <w:rPr>
          <w:noProof/>
        </w:rPr>
        <w:t>Investing better</w:t>
      </w:r>
      <w:bookmarkEnd w:id="20"/>
      <w:bookmarkEnd w:id="21"/>
    </w:p>
    <w:p w14:paraId="2B58B7DC" w14:textId="0CAF4C75" w:rsidR="002926F9" w:rsidRPr="00586AE0" w:rsidRDefault="002926F9" w:rsidP="006E503F">
      <w:pPr>
        <w:rPr>
          <w:noProof/>
        </w:rPr>
      </w:pPr>
      <w:r w:rsidRPr="00586AE0">
        <w:rPr>
          <w:noProof/>
        </w:rPr>
        <w:t>Investing better means targeting investments where it matters the most</w:t>
      </w:r>
      <w:r w:rsidR="00022E90" w:rsidRPr="00586AE0">
        <w:rPr>
          <w:noProof/>
        </w:rPr>
        <w:t>, avoiding duplication and increasing efficiency</w:t>
      </w:r>
      <w:r w:rsidRPr="00586AE0">
        <w:rPr>
          <w:noProof/>
        </w:rPr>
        <w:t xml:space="preserve">. This requires </w:t>
      </w:r>
      <w:r w:rsidR="00F1745A" w:rsidRPr="00586AE0">
        <w:rPr>
          <w:noProof/>
        </w:rPr>
        <w:t>enhanced</w:t>
      </w:r>
      <w:r w:rsidRPr="00586AE0">
        <w:rPr>
          <w:noProof/>
        </w:rPr>
        <w:t xml:space="preserve"> coordination of Member States’ investment plans and efforts</w:t>
      </w:r>
      <w:r w:rsidR="00311466" w:rsidRPr="00586AE0">
        <w:rPr>
          <w:noProof/>
        </w:rPr>
        <w:t>.</w:t>
      </w:r>
      <w:r w:rsidR="00E67718" w:rsidRPr="00586AE0">
        <w:rPr>
          <w:noProof/>
        </w:rPr>
        <w:t xml:space="preserve"> </w:t>
      </w:r>
    </w:p>
    <w:p w14:paraId="5CECA88F" w14:textId="3F987FC9" w:rsidR="00A9435C" w:rsidRPr="00586AE0" w:rsidRDefault="00A6485B" w:rsidP="006E503F">
      <w:pPr>
        <w:pStyle w:val="Heading3"/>
        <w:tabs>
          <w:tab w:val="clear" w:pos="1922"/>
          <w:tab w:val="num" w:pos="1134"/>
        </w:tabs>
        <w:ind w:left="851"/>
        <w:rPr>
          <w:noProof/>
        </w:rPr>
      </w:pPr>
      <w:bookmarkStart w:id="22" w:name="_Toc157614731"/>
      <w:bookmarkStart w:id="23" w:name="_Toc158303463"/>
      <w:r w:rsidRPr="00586AE0">
        <w:rPr>
          <w:noProof/>
        </w:rPr>
        <w:t>A</w:t>
      </w:r>
      <w:r w:rsidR="007F72C7" w:rsidRPr="00586AE0">
        <w:rPr>
          <w:noProof/>
        </w:rPr>
        <w:t xml:space="preserve"> </w:t>
      </w:r>
      <w:r w:rsidRPr="00586AE0">
        <w:rPr>
          <w:noProof/>
        </w:rPr>
        <w:t xml:space="preserve">new </w:t>
      </w:r>
      <w:r w:rsidR="007F72C7" w:rsidRPr="00586AE0">
        <w:rPr>
          <w:noProof/>
        </w:rPr>
        <w:t>j</w:t>
      </w:r>
      <w:r w:rsidR="002926F9" w:rsidRPr="00586AE0">
        <w:rPr>
          <w:noProof/>
        </w:rPr>
        <w:t>oint</w:t>
      </w:r>
      <w:r w:rsidR="00BF0864" w:rsidRPr="00586AE0">
        <w:rPr>
          <w:noProof/>
        </w:rPr>
        <w:t xml:space="preserve"> </w:t>
      </w:r>
      <w:r w:rsidR="002926F9" w:rsidRPr="00586AE0">
        <w:rPr>
          <w:noProof/>
        </w:rPr>
        <w:t xml:space="preserve">programming </w:t>
      </w:r>
      <w:r w:rsidR="00A9435C" w:rsidRPr="00586AE0">
        <w:rPr>
          <w:noProof/>
        </w:rPr>
        <w:t>and procurement</w:t>
      </w:r>
      <w:r w:rsidR="002926F9" w:rsidRPr="00586AE0">
        <w:rPr>
          <w:noProof/>
        </w:rPr>
        <w:t xml:space="preserve"> function</w:t>
      </w:r>
      <w:bookmarkEnd w:id="22"/>
      <w:r w:rsidRPr="00586AE0">
        <w:rPr>
          <w:noProof/>
        </w:rPr>
        <w:t xml:space="preserve"> </w:t>
      </w:r>
      <w:bookmarkEnd w:id="23"/>
    </w:p>
    <w:p w14:paraId="4B7DC0D7" w14:textId="0CF3A9C8" w:rsidR="0003684B" w:rsidRPr="00586AE0" w:rsidRDefault="0003684B" w:rsidP="006E503F">
      <w:pPr>
        <w:rPr>
          <w:noProof/>
        </w:rPr>
      </w:pPr>
      <w:r w:rsidRPr="00586AE0">
        <w:rPr>
          <w:noProof/>
        </w:rPr>
        <w:t>As announced within the Joint Communication on Defence Investment Gaps Analysis and Way Forward, a structured approach to programming and procurement will reinforce transparency, coordination and consistency between Member States, and between the latter and EU institutions. It will complement and streamline existing initiatives in the capability, industrial, research and defence infrastructure realms, allowing for refined and shared prioritisation</w:t>
      </w:r>
      <w:r w:rsidR="009B7213">
        <w:rPr>
          <w:noProof/>
        </w:rPr>
        <w:t>,</w:t>
      </w:r>
      <w:r w:rsidRPr="00586AE0">
        <w:rPr>
          <w:noProof/>
        </w:rPr>
        <w:t xml:space="preserve"> as well as sustained cooperation efforts.</w:t>
      </w:r>
    </w:p>
    <w:p w14:paraId="0B9D14E1" w14:textId="30328241" w:rsidR="00FD5412" w:rsidRPr="009B7D9D" w:rsidRDefault="00FD5412" w:rsidP="006E503F">
      <w:pPr>
        <w:rPr>
          <w:noProof/>
        </w:rPr>
      </w:pPr>
      <w:r w:rsidRPr="00954919">
        <w:rPr>
          <w:noProof/>
        </w:rPr>
        <w:t xml:space="preserve">A </w:t>
      </w:r>
      <w:r w:rsidRPr="000939C6">
        <w:rPr>
          <w:b/>
          <w:noProof/>
        </w:rPr>
        <w:t>Defence Industrial Readiness Board (hereafter ‘the Board’)</w:t>
      </w:r>
      <w:r w:rsidRPr="00954919">
        <w:rPr>
          <w:noProof/>
        </w:rPr>
        <w:t xml:space="preserve"> will bring together Member States, the High Representative/Head of the Agency, and the Commission</w:t>
      </w:r>
      <w:r w:rsidR="00304D32">
        <w:rPr>
          <w:noProof/>
        </w:rPr>
        <w:t>, in different formats</w:t>
      </w:r>
      <w:r w:rsidRPr="00954919">
        <w:rPr>
          <w:noProof/>
        </w:rPr>
        <w:t xml:space="preserve"> 1) </w:t>
      </w:r>
      <w:r w:rsidR="00711C25">
        <w:rPr>
          <w:noProof/>
        </w:rPr>
        <w:t xml:space="preserve">to </w:t>
      </w:r>
      <w:r w:rsidR="00711C25" w:rsidRPr="009B7D9D">
        <w:rPr>
          <w:noProof/>
        </w:rPr>
        <w:t>perform</w:t>
      </w:r>
      <w:r w:rsidRPr="009B7D9D">
        <w:rPr>
          <w:noProof/>
        </w:rPr>
        <w:t xml:space="preserve"> the EU defence joint programming and procurement function envisaged in the Joint Communication on Defence Investment Gap Analysis and 2) to support the implementation of EDIP. </w:t>
      </w:r>
    </w:p>
    <w:p w14:paraId="2436C372" w14:textId="582BD1B9" w:rsidR="00FD5412" w:rsidRPr="00B73D02" w:rsidRDefault="00305B5E" w:rsidP="006E503F">
      <w:pPr>
        <w:rPr>
          <w:noProof/>
        </w:rPr>
      </w:pPr>
      <w:r>
        <w:rPr>
          <w:noProof/>
        </w:rPr>
        <w:t xml:space="preserve">To perform the </w:t>
      </w:r>
      <w:r w:rsidR="00383BCD" w:rsidRPr="000939C6">
        <w:rPr>
          <w:b/>
          <w:noProof/>
        </w:rPr>
        <w:t>EU defence joint programming and procurement function</w:t>
      </w:r>
      <w:r>
        <w:rPr>
          <w:noProof/>
        </w:rPr>
        <w:t>,</w:t>
      </w:r>
      <w:r w:rsidR="00383BCD" w:rsidRPr="009B7D9D">
        <w:rPr>
          <w:noProof/>
        </w:rPr>
        <w:t xml:space="preserve"> </w:t>
      </w:r>
      <w:r w:rsidR="00FD5412" w:rsidRPr="009B7D9D">
        <w:rPr>
          <w:noProof/>
        </w:rPr>
        <w:t xml:space="preserve">building on the successful work of the Defence Joint Procurement Task Force, </w:t>
      </w:r>
      <w:r w:rsidR="00383BCD" w:rsidRPr="009B7D9D">
        <w:rPr>
          <w:noProof/>
        </w:rPr>
        <w:t xml:space="preserve">the Board </w:t>
      </w:r>
      <w:r w:rsidR="00FD5412" w:rsidRPr="009B7D9D">
        <w:rPr>
          <w:noProof/>
        </w:rPr>
        <w:t>will provide a forum, to be convened by the Commission and the High Representative/Head of Agency, to</w:t>
      </w:r>
      <w:r w:rsidR="00FD5412" w:rsidRPr="00954919">
        <w:rPr>
          <w:noProof/>
        </w:rPr>
        <w:t xml:space="preserve"> discuss and refine identified priorities at EU level, without prejudice to their respective roles and responsibilities. In this format, to be established by this </w:t>
      </w:r>
      <w:r w:rsidR="00CB3237">
        <w:rPr>
          <w:noProof/>
        </w:rPr>
        <w:t>s</w:t>
      </w:r>
      <w:r w:rsidR="00CB3237" w:rsidRPr="00954919">
        <w:rPr>
          <w:noProof/>
        </w:rPr>
        <w:t>trategy</w:t>
      </w:r>
      <w:r w:rsidR="00FD5412" w:rsidRPr="00954919">
        <w:rPr>
          <w:noProof/>
        </w:rPr>
        <w:t xml:space="preserve">, the Board shall also support the coordination and de-confliction of Member States procurement plans and provide strategic guidance in view of more effectively matching demand and supply. In this regard, the work in the context of the Board should enable a common understanding among Member States of the EDTIB composition and promote a shared awareness on production capacities in the Union. Based on a consolidated view of current industrial capacities, the members meeting in the context of the Board should assess the required production capacities to meet identified procurement needs and suggest </w:t>
      </w:r>
      <w:r w:rsidR="00304D32">
        <w:rPr>
          <w:noProof/>
        </w:rPr>
        <w:t xml:space="preserve">corresponding </w:t>
      </w:r>
      <w:r w:rsidR="00FD5412" w:rsidRPr="00B73D02">
        <w:rPr>
          <w:noProof/>
        </w:rPr>
        <w:t xml:space="preserve">defence industrial production </w:t>
      </w:r>
      <w:r w:rsidR="00304D32" w:rsidRPr="00B73D02">
        <w:rPr>
          <w:noProof/>
        </w:rPr>
        <w:t>objectives</w:t>
      </w:r>
      <w:r w:rsidR="002F18F7" w:rsidRPr="00B73D02">
        <w:rPr>
          <w:noProof/>
        </w:rPr>
        <w:t xml:space="preserve">, </w:t>
      </w:r>
      <w:r w:rsidR="002F18F7" w:rsidRPr="004636D3">
        <w:rPr>
          <w:noProof/>
          <w:lang w:val="en-US"/>
        </w:rPr>
        <w:t>in</w:t>
      </w:r>
      <w:r w:rsidR="005C094D" w:rsidRPr="004636D3">
        <w:rPr>
          <w:noProof/>
          <w:lang w:val="en-US"/>
        </w:rPr>
        <w:t xml:space="preserve"> particular </w:t>
      </w:r>
      <w:r w:rsidR="002F18F7" w:rsidRPr="004636D3">
        <w:rPr>
          <w:noProof/>
          <w:lang w:val="en-US"/>
        </w:rPr>
        <w:t>for the most critical capabilities</w:t>
      </w:r>
      <w:r w:rsidR="002F18F7" w:rsidRPr="00B73D02">
        <w:rPr>
          <w:noProof/>
          <w:lang w:val="en-US"/>
        </w:rPr>
        <w:t>.</w:t>
      </w:r>
      <w:r w:rsidR="00FD5412" w:rsidRPr="00B73D02">
        <w:rPr>
          <w:noProof/>
        </w:rPr>
        <w:t xml:space="preserve"> </w:t>
      </w:r>
    </w:p>
    <w:p w14:paraId="63F4BFBC" w14:textId="77777777" w:rsidR="00FD5412" w:rsidRPr="00954919" w:rsidRDefault="00FD5412" w:rsidP="006E503F">
      <w:pPr>
        <w:rPr>
          <w:noProof/>
        </w:rPr>
      </w:pPr>
      <w:r w:rsidRPr="00954919">
        <w:rPr>
          <w:noProof/>
        </w:rPr>
        <w:t xml:space="preserve">As regards this EU defence joint programming and procurement function, meetings in the context of the Board will be prepared and co-chaired by the Commission and the High Representative/Head of Agency. </w:t>
      </w:r>
    </w:p>
    <w:p w14:paraId="3054B3DA" w14:textId="24199C4C" w:rsidR="00FD5412" w:rsidRPr="00586AE0" w:rsidRDefault="00FD5412" w:rsidP="006E503F">
      <w:pPr>
        <w:rPr>
          <w:noProof/>
        </w:rPr>
      </w:pPr>
      <w:r w:rsidRPr="00954919">
        <w:rPr>
          <w:noProof/>
        </w:rPr>
        <w:t xml:space="preserve">Furthermore, for the purpose of </w:t>
      </w:r>
      <w:r w:rsidRPr="000939C6">
        <w:rPr>
          <w:b/>
          <w:noProof/>
        </w:rPr>
        <w:t>supporting the implementation of EDIP, the</w:t>
      </w:r>
      <w:r w:rsidRPr="009B7D9D">
        <w:rPr>
          <w:noProof/>
        </w:rPr>
        <w:t xml:space="preserve"> </w:t>
      </w:r>
      <w:r w:rsidRPr="000939C6">
        <w:rPr>
          <w:b/>
          <w:noProof/>
        </w:rPr>
        <w:t xml:space="preserve">Board will </w:t>
      </w:r>
      <w:r w:rsidR="006F74A9" w:rsidRPr="000939C6">
        <w:rPr>
          <w:b/>
          <w:noProof/>
        </w:rPr>
        <w:t>be formally established within the EDIP Regulation</w:t>
      </w:r>
      <w:r w:rsidR="006F74A9" w:rsidRPr="00954919">
        <w:rPr>
          <w:noProof/>
        </w:rPr>
        <w:t xml:space="preserve"> </w:t>
      </w:r>
      <w:r w:rsidRPr="009B7D9D">
        <w:rPr>
          <w:noProof/>
        </w:rPr>
        <w:t xml:space="preserve">notably </w:t>
      </w:r>
      <w:r w:rsidR="006F74A9">
        <w:rPr>
          <w:noProof/>
        </w:rPr>
        <w:t xml:space="preserve">to </w:t>
      </w:r>
      <w:r w:rsidRPr="009B7D9D">
        <w:rPr>
          <w:noProof/>
        </w:rPr>
        <w:t>ensure security of supply at EU level but also inform and assist in</w:t>
      </w:r>
      <w:r w:rsidRPr="00954919">
        <w:rPr>
          <w:noProof/>
        </w:rPr>
        <w:t xml:space="preserve"> the implementation of the different supporting measures to the EDTIB developed in EDIP. In this configuration, the Board itself will be chaired by the Commission, with the participation of</w:t>
      </w:r>
      <w:r w:rsidR="00753238">
        <w:rPr>
          <w:noProof/>
        </w:rPr>
        <w:t xml:space="preserve"> the European External Action Service</w:t>
      </w:r>
      <w:r w:rsidRPr="00954919">
        <w:rPr>
          <w:noProof/>
        </w:rPr>
        <w:t xml:space="preserve"> </w:t>
      </w:r>
      <w:r w:rsidR="00753238">
        <w:rPr>
          <w:noProof/>
        </w:rPr>
        <w:t>(</w:t>
      </w:r>
      <w:r w:rsidRPr="00954919">
        <w:rPr>
          <w:noProof/>
        </w:rPr>
        <w:t>EEAS</w:t>
      </w:r>
      <w:r w:rsidR="00753238">
        <w:rPr>
          <w:noProof/>
        </w:rPr>
        <w:t>)</w:t>
      </w:r>
      <w:r w:rsidRPr="00954919">
        <w:rPr>
          <w:noProof/>
        </w:rPr>
        <w:t xml:space="preserve"> and </w:t>
      </w:r>
      <w:r w:rsidR="00753238">
        <w:rPr>
          <w:noProof/>
        </w:rPr>
        <w:t xml:space="preserve">of the </w:t>
      </w:r>
      <w:r w:rsidRPr="00954919">
        <w:rPr>
          <w:noProof/>
        </w:rPr>
        <w:t>E</w:t>
      </w:r>
      <w:r w:rsidR="00753238">
        <w:rPr>
          <w:noProof/>
        </w:rPr>
        <w:t xml:space="preserve">uropean </w:t>
      </w:r>
      <w:r w:rsidRPr="00954919">
        <w:rPr>
          <w:noProof/>
        </w:rPr>
        <w:t>D</w:t>
      </w:r>
      <w:r w:rsidR="00753238">
        <w:rPr>
          <w:noProof/>
        </w:rPr>
        <w:t xml:space="preserve">efence </w:t>
      </w:r>
      <w:r w:rsidRPr="00954919">
        <w:rPr>
          <w:noProof/>
        </w:rPr>
        <w:t>A</w:t>
      </w:r>
      <w:r w:rsidR="00753238">
        <w:rPr>
          <w:noProof/>
        </w:rPr>
        <w:t>gency (EDA)</w:t>
      </w:r>
      <w:r w:rsidRPr="00954919">
        <w:rPr>
          <w:noProof/>
        </w:rPr>
        <w:t>.</w:t>
      </w:r>
      <w:r>
        <w:rPr>
          <w:noProof/>
        </w:rPr>
        <w:t xml:space="preserve"> </w:t>
      </w:r>
    </w:p>
    <w:p w14:paraId="564FA806" w14:textId="6A175BBD" w:rsidR="00225005" w:rsidRPr="00586AE0" w:rsidRDefault="0003684B" w:rsidP="006E503F">
      <w:pPr>
        <w:rPr>
          <w:noProof/>
          <w:lang w:val="en-IE"/>
        </w:rPr>
      </w:pPr>
      <w:r>
        <w:rPr>
          <w:noProof/>
        </w:rPr>
        <w:t>Complementing this effort</w:t>
      </w:r>
      <w:r w:rsidR="00322132">
        <w:rPr>
          <w:noProof/>
        </w:rPr>
        <w:t>,</w:t>
      </w:r>
      <w:r>
        <w:rPr>
          <w:noProof/>
        </w:rPr>
        <w:t xml:space="preserve"> to ensure an effective government-to-industry co-operation and to establish a closer dialogue and engagement, a high-level </w:t>
      </w:r>
      <w:r w:rsidRPr="000939C6">
        <w:rPr>
          <w:b/>
          <w:noProof/>
        </w:rPr>
        <w:t>European Defence Industry Group will be established</w:t>
      </w:r>
      <w:r>
        <w:rPr>
          <w:noProof/>
        </w:rPr>
        <w:t>. This Group will meet in specific configurations (</w:t>
      </w:r>
      <w:r w:rsidR="61DDB44A">
        <w:rPr>
          <w:noProof/>
        </w:rPr>
        <w:t>e.g</w:t>
      </w:r>
      <w:r>
        <w:rPr>
          <w:noProof/>
        </w:rPr>
        <w:t>. sector-specific)</w:t>
      </w:r>
      <w:r w:rsidR="7B1096CB">
        <w:rPr>
          <w:noProof/>
        </w:rPr>
        <w:t>,</w:t>
      </w:r>
      <w:r>
        <w:rPr>
          <w:noProof/>
        </w:rPr>
        <w:t xml:space="preserve"> depending on the issue at hand, and will function as a privileged interlocutor</w:t>
      </w:r>
      <w:r w:rsidR="009B7D9D">
        <w:rPr>
          <w:noProof/>
        </w:rPr>
        <w:t xml:space="preserve"> of </w:t>
      </w:r>
      <w:r w:rsidR="009B7D9D">
        <w:rPr>
          <w:noProof/>
        </w:rPr>
        <w:lastRenderedPageBreak/>
        <w:t>the Board</w:t>
      </w:r>
      <w:r w:rsidR="00A12884">
        <w:rPr>
          <w:noProof/>
        </w:rPr>
        <w:t xml:space="preserve"> </w:t>
      </w:r>
      <w:r>
        <w:rPr>
          <w:noProof/>
        </w:rPr>
        <w:t>to consult with industry</w:t>
      </w:r>
      <w:r w:rsidR="00A0E9DC">
        <w:rPr>
          <w:noProof/>
        </w:rPr>
        <w:t xml:space="preserve"> and</w:t>
      </w:r>
      <w:r>
        <w:rPr>
          <w:noProof/>
        </w:rPr>
        <w:t xml:space="preserve"> to increase consistency between Member States’ plans and what the EDTIB can deliver</w:t>
      </w:r>
      <w:r w:rsidR="2E689BC0">
        <w:rPr>
          <w:noProof/>
        </w:rPr>
        <w:t>,</w:t>
      </w:r>
      <w:r w:rsidR="001F51F5">
        <w:rPr>
          <w:noProof/>
        </w:rPr>
        <w:t xml:space="preserve"> without prejudice to applicable competition rules </w:t>
      </w:r>
      <w:r w:rsidR="00D326B4">
        <w:rPr>
          <w:noProof/>
        </w:rPr>
        <w:t>within the Treaty on the Functioning of the European Union</w:t>
      </w:r>
      <w:r w:rsidR="00BA7B18">
        <w:rPr>
          <w:noProof/>
        </w:rPr>
        <w:t>.</w:t>
      </w:r>
    </w:p>
    <w:p w14:paraId="4D737DDE" w14:textId="38BFEC49" w:rsidR="002926F9" w:rsidRPr="00586AE0" w:rsidRDefault="00A6485B" w:rsidP="006E503F">
      <w:pPr>
        <w:pStyle w:val="Heading3"/>
        <w:tabs>
          <w:tab w:val="clear" w:pos="1922"/>
          <w:tab w:val="num" w:pos="1276"/>
        </w:tabs>
        <w:ind w:left="851"/>
        <w:rPr>
          <w:noProof/>
        </w:rPr>
      </w:pPr>
      <w:bookmarkStart w:id="24" w:name="_Toc157614732"/>
      <w:bookmarkStart w:id="25" w:name="_Toc158303464"/>
      <w:r w:rsidRPr="00586AE0">
        <w:rPr>
          <w:noProof/>
        </w:rPr>
        <w:t xml:space="preserve">From </w:t>
      </w:r>
      <w:r w:rsidR="00A61A2E" w:rsidRPr="00586AE0">
        <w:rPr>
          <w:noProof/>
        </w:rPr>
        <w:t>s</w:t>
      </w:r>
      <w:r w:rsidRPr="00586AE0">
        <w:rPr>
          <w:noProof/>
        </w:rPr>
        <w:t xml:space="preserve">trategic </w:t>
      </w:r>
      <w:r w:rsidR="00892A12" w:rsidRPr="00586AE0">
        <w:rPr>
          <w:noProof/>
        </w:rPr>
        <w:t xml:space="preserve">programming </w:t>
      </w:r>
      <w:r w:rsidRPr="00586AE0">
        <w:rPr>
          <w:noProof/>
        </w:rPr>
        <w:t xml:space="preserve">to </w:t>
      </w:r>
      <w:bookmarkEnd w:id="24"/>
      <w:r w:rsidR="00EC4CD1" w:rsidRPr="00586AE0">
        <w:rPr>
          <w:noProof/>
        </w:rPr>
        <w:t>Projects of common interest</w:t>
      </w:r>
      <w:bookmarkEnd w:id="25"/>
    </w:p>
    <w:p w14:paraId="7E70CEEC" w14:textId="5699258E" w:rsidR="00C616ED" w:rsidRPr="00586AE0" w:rsidRDefault="00BF1C75" w:rsidP="006E503F">
      <w:pPr>
        <w:rPr>
          <w:noProof/>
        </w:rPr>
      </w:pPr>
      <w:r>
        <w:rPr>
          <w:noProof/>
        </w:rPr>
        <w:t>One of the</w:t>
      </w:r>
      <w:r w:rsidR="00F03F24">
        <w:rPr>
          <w:noProof/>
        </w:rPr>
        <w:t xml:space="preserve"> </w:t>
      </w:r>
      <w:r w:rsidR="00613F2C">
        <w:rPr>
          <w:noProof/>
        </w:rPr>
        <w:t>role</w:t>
      </w:r>
      <w:r>
        <w:rPr>
          <w:noProof/>
        </w:rPr>
        <w:t>s</w:t>
      </w:r>
      <w:r w:rsidR="00613F2C">
        <w:rPr>
          <w:noProof/>
        </w:rPr>
        <w:t xml:space="preserve"> </w:t>
      </w:r>
      <w:r w:rsidR="008B5D68">
        <w:rPr>
          <w:noProof/>
        </w:rPr>
        <w:t>of</w:t>
      </w:r>
      <w:r w:rsidR="009B7D9D">
        <w:rPr>
          <w:noProof/>
        </w:rPr>
        <w:t xml:space="preserve"> Board, acting as the</w:t>
      </w:r>
      <w:r w:rsidR="00613F2C">
        <w:rPr>
          <w:noProof/>
        </w:rPr>
        <w:t xml:space="preserve"> new </w:t>
      </w:r>
      <w:r w:rsidR="002926F9">
        <w:rPr>
          <w:noProof/>
        </w:rPr>
        <w:t>EU level joint</w:t>
      </w:r>
      <w:r w:rsidR="00333420">
        <w:rPr>
          <w:noProof/>
        </w:rPr>
        <w:t xml:space="preserve"> </w:t>
      </w:r>
      <w:r w:rsidR="002926F9">
        <w:rPr>
          <w:noProof/>
        </w:rPr>
        <w:t>programming</w:t>
      </w:r>
      <w:r w:rsidR="004D78C1">
        <w:rPr>
          <w:noProof/>
        </w:rPr>
        <w:t xml:space="preserve"> and procurement</w:t>
      </w:r>
      <w:r w:rsidR="002926F9">
        <w:rPr>
          <w:noProof/>
        </w:rPr>
        <w:t xml:space="preserve"> </w:t>
      </w:r>
      <w:r w:rsidR="00613F2C">
        <w:rPr>
          <w:noProof/>
        </w:rPr>
        <w:t xml:space="preserve">function </w:t>
      </w:r>
      <w:r w:rsidR="002926F9">
        <w:rPr>
          <w:noProof/>
        </w:rPr>
        <w:t>will be the</w:t>
      </w:r>
      <w:r w:rsidR="008B5D68">
        <w:rPr>
          <w:noProof/>
        </w:rPr>
        <w:t xml:space="preserve"> </w:t>
      </w:r>
      <w:r w:rsidR="008B5D68" w:rsidRPr="000939C6">
        <w:rPr>
          <w:b/>
          <w:noProof/>
        </w:rPr>
        <w:t>joint</w:t>
      </w:r>
      <w:r w:rsidR="002926F9" w:rsidRPr="000939C6">
        <w:rPr>
          <w:b/>
          <w:noProof/>
        </w:rPr>
        <w:t xml:space="preserve"> identification of </w:t>
      </w:r>
      <w:r w:rsidR="7AA0ED18" w:rsidRPr="000939C6">
        <w:rPr>
          <w:b/>
          <w:noProof/>
        </w:rPr>
        <w:t xml:space="preserve">possible </w:t>
      </w:r>
      <w:r w:rsidR="004D4B0E" w:rsidRPr="000939C6">
        <w:rPr>
          <w:b/>
          <w:noProof/>
        </w:rPr>
        <w:t>Projects of common interest</w:t>
      </w:r>
      <w:r w:rsidR="002926F9" w:rsidRPr="000939C6">
        <w:rPr>
          <w:b/>
          <w:noProof/>
        </w:rPr>
        <w:t xml:space="preserve"> to focus EU effort and funding programmes</w:t>
      </w:r>
      <w:r w:rsidR="002926F9" w:rsidRPr="0098001F">
        <w:rPr>
          <w:noProof/>
        </w:rPr>
        <w:t xml:space="preserve">. </w:t>
      </w:r>
      <w:r w:rsidR="0037550A" w:rsidRPr="0098001F">
        <w:rPr>
          <w:noProof/>
        </w:rPr>
        <w:t>The new programming</w:t>
      </w:r>
      <w:r w:rsidR="009C5B3F" w:rsidRPr="0098001F">
        <w:rPr>
          <w:noProof/>
        </w:rPr>
        <w:t xml:space="preserve"> and procurement</w:t>
      </w:r>
      <w:r w:rsidR="0037550A" w:rsidRPr="0098001F">
        <w:rPr>
          <w:noProof/>
        </w:rPr>
        <w:t xml:space="preserve"> function will </w:t>
      </w:r>
      <w:r w:rsidR="006F74A9">
        <w:rPr>
          <w:noProof/>
        </w:rPr>
        <w:t>be based on</w:t>
      </w:r>
      <w:r w:rsidR="006F74A9" w:rsidRPr="0098001F">
        <w:rPr>
          <w:noProof/>
        </w:rPr>
        <w:t xml:space="preserve"> </w:t>
      </w:r>
      <w:r w:rsidR="00613F2C" w:rsidRPr="0098001F">
        <w:rPr>
          <w:noProof/>
        </w:rPr>
        <w:t xml:space="preserve">the </w:t>
      </w:r>
      <w:r w:rsidR="0037550A" w:rsidRPr="0098001F">
        <w:rPr>
          <w:noProof/>
        </w:rPr>
        <w:t>existing instruments</w:t>
      </w:r>
      <w:r w:rsidR="008B4FF4" w:rsidRPr="0098001F">
        <w:rPr>
          <w:noProof/>
        </w:rPr>
        <w:t xml:space="preserve"> and initiatives</w:t>
      </w:r>
      <w:r w:rsidR="00613F2C" w:rsidRPr="0098001F">
        <w:rPr>
          <w:noProof/>
        </w:rPr>
        <w:t>,</w:t>
      </w:r>
      <w:r w:rsidR="0037550A" w:rsidRPr="0098001F">
        <w:rPr>
          <w:noProof/>
        </w:rPr>
        <w:t xml:space="preserve"> </w:t>
      </w:r>
      <w:r w:rsidR="00CC7083" w:rsidRPr="0098001F">
        <w:rPr>
          <w:noProof/>
        </w:rPr>
        <w:t xml:space="preserve">notably the </w:t>
      </w:r>
      <w:r w:rsidR="00EA28C1" w:rsidRPr="0098001F">
        <w:rPr>
          <w:noProof/>
        </w:rPr>
        <w:t>C</w:t>
      </w:r>
      <w:r w:rsidR="00E25835" w:rsidRPr="0098001F">
        <w:rPr>
          <w:noProof/>
        </w:rPr>
        <w:t>a</w:t>
      </w:r>
      <w:r w:rsidR="00E25835">
        <w:rPr>
          <w:noProof/>
        </w:rPr>
        <w:t xml:space="preserve">pability </w:t>
      </w:r>
      <w:r w:rsidR="00EA28C1">
        <w:rPr>
          <w:noProof/>
        </w:rPr>
        <w:t>D</w:t>
      </w:r>
      <w:r w:rsidR="00E25835">
        <w:rPr>
          <w:noProof/>
        </w:rPr>
        <w:t xml:space="preserve">evelopment </w:t>
      </w:r>
      <w:r w:rsidR="00EA28C1">
        <w:rPr>
          <w:noProof/>
        </w:rPr>
        <w:t>P</w:t>
      </w:r>
      <w:r w:rsidR="000B033E">
        <w:rPr>
          <w:noProof/>
        </w:rPr>
        <w:t>lan</w:t>
      </w:r>
      <w:r w:rsidR="00E25835">
        <w:rPr>
          <w:noProof/>
        </w:rPr>
        <w:t xml:space="preserve"> (CDP)</w:t>
      </w:r>
      <w:r w:rsidR="00EA28C1">
        <w:rPr>
          <w:noProof/>
        </w:rPr>
        <w:t xml:space="preserve">, the Coordinated Annual Review on Defence (CARD) </w:t>
      </w:r>
      <w:r w:rsidR="20083E36">
        <w:rPr>
          <w:noProof/>
        </w:rPr>
        <w:t>and</w:t>
      </w:r>
      <w:r w:rsidR="00613F2C">
        <w:rPr>
          <w:noProof/>
        </w:rPr>
        <w:t xml:space="preserve"> </w:t>
      </w:r>
      <w:r w:rsidR="00EA28C1">
        <w:rPr>
          <w:noProof/>
        </w:rPr>
        <w:t>the Permanent Structured Cooperation (PESCO).</w:t>
      </w:r>
      <w:r w:rsidR="00E54331">
        <w:rPr>
          <w:noProof/>
        </w:rPr>
        <w:t xml:space="preserve"> </w:t>
      </w:r>
    </w:p>
    <w:p w14:paraId="2C786D82" w14:textId="5A1981BC" w:rsidR="003E11BD" w:rsidRPr="00586AE0" w:rsidRDefault="001C5DED" w:rsidP="006E503F">
      <w:pPr>
        <w:rPr>
          <w:noProof/>
        </w:rPr>
      </w:pPr>
      <w:r>
        <w:rPr>
          <w:noProof/>
        </w:rPr>
        <w:t>I</w:t>
      </w:r>
      <w:r w:rsidR="00CC243D">
        <w:rPr>
          <w:noProof/>
        </w:rPr>
        <w:t>n view of increasing its defence readiness in the current security context,</w:t>
      </w:r>
      <w:r w:rsidR="00662C1B">
        <w:rPr>
          <w:noProof/>
        </w:rPr>
        <w:t xml:space="preserve"> t</w:t>
      </w:r>
      <w:r w:rsidR="007B6E89">
        <w:rPr>
          <w:noProof/>
        </w:rPr>
        <w:t>he Union should identify</w:t>
      </w:r>
      <w:r w:rsidR="511A8F9F">
        <w:rPr>
          <w:noProof/>
        </w:rPr>
        <w:t>,</w:t>
      </w:r>
      <w:r w:rsidR="00655987">
        <w:rPr>
          <w:noProof/>
        </w:rPr>
        <w:t xml:space="preserve"> within the EU Capability Development Priorities</w:t>
      </w:r>
      <w:r w:rsidR="00A91AEE">
        <w:rPr>
          <w:noProof/>
        </w:rPr>
        <w:t>,</w:t>
      </w:r>
      <w:r w:rsidR="004B30E6">
        <w:rPr>
          <w:noProof/>
        </w:rPr>
        <w:t xml:space="preserve"> </w:t>
      </w:r>
      <w:r w:rsidR="004B30E6" w:rsidRPr="000939C6">
        <w:rPr>
          <w:b/>
          <w:noProof/>
        </w:rPr>
        <w:t>European Defence P</w:t>
      </w:r>
      <w:r w:rsidR="007B6E89" w:rsidRPr="000939C6">
        <w:rPr>
          <w:b/>
          <w:noProof/>
        </w:rPr>
        <w:t xml:space="preserve">rojects of </w:t>
      </w:r>
      <w:r w:rsidR="004B30E6" w:rsidRPr="000939C6">
        <w:rPr>
          <w:b/>
          <w:noProof/>
        </w:rPr>
        <w:t>C</w:t>
      </w:r>
      <w:r w:rsidR="007B6E89" w:rsidRPr="000939C6">
        <w:rPr>
          <w:b/>
          <w:noProof/>
        </w:rPr>
        <w:t xml:space="preserve">ommon </w:t>
      </w:r>
      <w:r w:rsidR="004B30E6" w:rsidRPr="000939C6">
        <w:rPr>
          <w:b/>
          <w:noProof/>
        </w:rPr>
        <w:t>I</w:t>
      </w:r>
      <w:r w:rsidR="007B6E89" w:rsidRPr="000939C6">
        <w:rPr>
          <w:b/>
          <w:noProof/>
        </w:rPr>
        <w:t>nterest</w:t>
      </w:r>
      <w:r w:rsidR="007B6E89">
        <w:rPr>
          <w:noProof/>
        </w:rPr>
        <w:t xml:space="preserve"> on which </w:t>
      </w:r>
      <w:r w:rsidR="008B02C9">
        <w:rPr>
          <w:noProof/>
        </w:rPr>
        <w:t xml:space="preserve">to </w:t>
      </w:r>
      <w:r w:rsidR="007B6E89">
        <w:rPr>
          <w:noProof/>
        </w:rPr>
        <w:t>focus efforts and resources</w:t>
      </w:r>
      <w:r w:rsidR="00662C1B">
        <w:rPr>
          <w:noProof/>
        </w:rPr>
        <w:t>.</w:t>
      </w:r>
      <w:r w:rsidR="00613F2C">
        <w:rPr>
          <w:noProof/>
        </w:rPr>
        <w:t xml:space="preserve"> By investing more, better, together and European, Member </w:t>
      </w:r>
      <w:r w:rsidR="00613F2C" w:rsidRPr="0098001F">
        <w:rPr>
          <w:noProof/>
        </w:rPr>
        <w:t>States will be able to maximise the impact of their investments</w:t>
      </w:r>
      <w:r w:rsidR="1C0C293D" w:rsidRPr="0098001F">
        <w:rPr>
          <w:noProof/>
        </w:rPr>
        <w:t xml:space="preserve"> to develop and operate full-spectrum capabilities</w:t>
      </w:r>
      <w:r w:rsidR="1DA09C2F" w:rsidRPr="0098001F">
        <w:rPr>
          <w:noProof/>
        </w:rPr>
        <w:t xml:space="preserve">. This will </w:t>
      </w:r>
      <w:r w:rsidR="438E0645" w:rsidRPr="0098001F">
        <w:rPr>
          <w:noProof/>
        </w:rPr>
        <w:t xml:space="preserve">contribute </w:t>
      </w:r>
      <w:r w:rsidR="00613F2C" w:rsidRPr="0098001F">
        <w:rPr>
          <w:noProof/>
        </w:rPr>
        <w:t xml:space="preserve">to secure access to strategic domains and contested spaces, </w:t>
      </w:r>
      <w:r w:rsidR="0C025B62" w:rsidRPr="0098001F">
        <w:rPr>
          <w:noProof/>
        </w:rPr>
        <w:t xml:space="preserve">including by </w:t>
      </w:r>
      <w:r w:rsidR="00613F2C" w:rsidRPr="0098001F">
        <w:rPr>
          <w:noProof/>
        </w:rPr>
        <w:t xml:space="preserve">developing appropriate systems </w:t>
      </w:r>
      <w:r w:rsidR="697B6CC1" w:rsidRPr="0098001F">
        <w:rPr>
          <w:noProof/>
        </w:rPr>
        <w:t>that would serve</w:t>
      </w:r>
      <w:r w:rsidR="00613F2C" w:rsidRPr="0098001F">
        <w:rPr>
          <w:noProof/>
        </w:rPr>
        <w:t xml:space="preserve"> as European defence infrastructure</w:t>
      </w:r>
      <w:r w:rsidR="00613F2C">
        <w:rPr>
          <w:noProof/>
        </w:rPr>
        <w:t xml:space="preserve"> of common interest and use.</w:t>
      </w:r>
      <w:r w:rsidR="00FD6C0F">
        <w:rPr>
          <w:noProof/>
        </w:rPr>
        <w:t xml:space="preserve"> This would </w:t>
      </w:r>
      <w:r w:rsidR="346B6E9E">
        <w:rPr>
          <w:noProof/>
        </w:rPr>
        <w:t xml:space="preserve">furthermore </w:t>
      </w:r>
      <w:r w:rsidR="00FD6C0F">
        <w:rPr>
          <w:noProof/>
        </w:rPr>
        <w:t>contribute to ensur</w:t>
      </w:r>
      <w:r w:rsidR="365C0FFF">
        <w:rPr>
          <w:noProof/>
        </w:rPr>
        <w:t>ing</w:t>
      </w:r>
      <w:r w:rsidR="00FD6C0F">
        <w:rPr>
          <w:noProof/>
        </w:rPr>
        <w:t xml:space="preserve"> the availability of strategic enablers required for missions and operations, as well as for the EU Rapid Deployment Capacity.</w:t>
      </w:r>
      <w:r w:rsidR="00613F2C">
        <w:rPr>
          <w:noProof/>
        </w:rPr>
        <w:t xml:space="preserve"> </w:t>
      </w:r>
    </w:p>
    <w:p w14:paraId="3BE42755" w14:textId="35C0D7D8" w:rsidR="00EC25D3" w:rsidRPr="00586AE0" w:rsidRDefault="00922E13" w:rsidP="006E503F">
      <w:pPr>
        <w:rPr>
          <w:noProof/>
        </w:rPr>
      </w:pPr>
      <w:r w:rsidRPr="00586AE0">
        <w:rPr>
          <w:noProof/>
        </w:rPr>
        <w:t>B</w:t>
      </w:r>
      <w:r w:rsidR="00FC59CE" w:rsidRPr="00586AE0">
        <w:rPr>
          <w:noProof/>
        </w:rPr>
        <w:t>y 20</w:t>
      </w:r>
      <w:r w:rsidR="0082147F">
        <w:rPr>
          <w:noProof/>
        </w:rPr>
        <w:t>35</w:t>
      </w:r>
      <w:r w:rsidR="00FC59CE" w:rsidRPr="00586AE0">
        <w:rPr>
          <w:noProof/>
        </w:rPr>
        <w:t>,</w:t>
      </w:r>
      <w:r w:rsidR="00B21A3E" w:rsidRPr="00586AE0">
        <w:rPr>
          <w:noProof/>
        </w:rPr>
        <w:t xml:space="preserve"> </w:t>
      </w:r>
      <w:r w:rsidR="00662C1B" w:rsidRPr="00586AE0">
        <w:rPr>
          <w:noProof/>
        </w:rPr>
        <w:t xml:space="preserve">the EU </w:t>
      </w:r>
      <w:r w:rsidR="0091658A" w:rsidRPr="00586AE0">
        <w:rPr>
          <w:noProof/>
        </w:rPr>
        <w:t>should have in place</w:t>
      </w:r>
      <w:r w:rsidR="00F747E6" w:rsidRPr="00586AE0">
        <w:rPr>
          <w:noProof/>
        </w:rPr>
        <w:t>,</w:t>
      </w:r>
      <w:r w:rsidR="0091658A" w:rsidRPr="00586AE0">
        <w:rPr>
          <w:noProof/>
        </w:rPr>
        <w:t xml:space="preserve"> or at a mature stage of development</w:t>
      </w:r>
      <w:r w:rsidR="00F747E6" w:rsidRPr="00586AE0">
        <w:rPr>
          <w:noProof/>
        </w:rPr>
        <w:t>,</w:t>
      </w:r>
      <w:r w:rsidR="0091658A" w:rsidRPr="00586AE0">
        <w:rPr>
          <w:noProof/>
        </w:rPr>
        <w:t xml:space="preserve"> </w:t>
      </w:r>
      <w:r w:rsidR="00E54E42" w:rsidRPr="00586AE0">
        <w:rPr>
          <w:noProof/>
        </w:rPr>
        <w:t>projects</w:t>
      </w:r>
      <w:r w:rsidR="00662C1B" w:rsidRPr="00586AE0">
        <w:rPr>
          <w:noProof/>
        </w:rPr>
        <w:t xml:space="preserve"> for</w:t>
      </w:r>
      <w:r w:rsidR="00E54E42" w:rsidRPr="00586AE0">
        <w:rPr>
          <w:noProof/>
        </w:rPr>
        <w:t xml:space="preserve"> </w:t>
      </w:r>
      <w:r w:rsidR="00662C1B" w:rsidRPr="00586AE0">
        <w:rPr>
          <w:noProof/>
        </w:rPr>
        <w:t>capabilities that are European by nature</w:t>
      </w:r>
      <w:r w:rsidR="00E8725A" w:rsidRPr="00586AE0">
        <w:rPr>
          <w:noProof/>
        </w:rPr>
        <w:t>. Subject to Member States’ agreement</w:t>
      </w:r>
      <w:r w:rsidR="00AF1F20" w:rsidRPr="00586AE0">
        <w:rPr>
          <w:noProof/>
        </w:rPr>
        <w:t>,</w:t>
      </w:r>
      <w:r w:rsidR="00E8725A" w:rsidRPr="00586AE0">
        <w:rPr>
          <w:noProof/>
        </w:rPr>
        <w:t xml:space="preserve"> these could include</w:t>
      </w:r>
      <w:r w:rsidR="00AB68F6" w:rsidRPr="00586AE0">
        <w:rPr>
          <w:noProof/>
        </w:rPr>
        <w:t>:</w:t>
      </w:r>
      <w:r w:rsidR="00E210F5" w:rsidRPr="00586AE0">
        <w:rPr>
          <w:noProof/>
        </w:rPr>
        <w:t xml:space="preserve"> </w:t>
      </w:r>
      <w:r w:rsidR="00A96D3F" w:rsidRPr="00586AE0">
        <w:rPr>
          <w:noProof/>
        </w:rPr>
        <w:t xml:space="preserve">capabilities related to </w:t>
      </w:r>
      <w:r w:rsidR="00E210F5" w:rsidRPr="00586AE0">
        <w:rPr>
          <w:noProof/>
        </w:rPr>
        <w:t>integrated European air and missile defence</w:t>
      </w:r>
      <w:r w:rsidR="008B02C9" w:rsidRPr="00586AE0">
        <w:rPr>
          <w:noProof/>
        </w:rPr>
        <w:t xml:space="preserve"> (</w:t>
      </w:r>
      <w:r w:rsidR="00FD3A0A" w:rsidRPr="00586AE0">
        <w:rPr>
          <w:noProof/>
        </w:rPr>
        <w:t>wh</w:t>
      </w:r>
      <w:r w:rsidR="00A96D3F" w:rsidRPr="00586AE0">
        <w:rPr>
          <w:noProof/>
        </w:rPr>
        <w:t>ose</w:t>
      </w:r>
      <w:r w:rsidR="00FD3A0A" w:rsidRPr="00586AE0">
        <w:rPr>
          <w:noProof/>
        </w:rPr>
        <w:t xml:space="preserve"> criticality has been confirmed </w:t>
      </w:r>
      <w:r w:rsidR="008B02C9" w:rsidRPr="00586AE0">
        <w:rPr>
          <w:noProof/>
        </w:rPr>
        <w:t xml:space="preserve">during </w:t>
      </w:r>
      <w:r w:rsidR="00FD3A0A" w:rsidRPr="00586AE0">
        <w:rPr>
          <w:noProof/>
        </w:rPr>
        <w:t xml:space="preserve">Russia’s </w:t>
      </w:r>
      <w:r w:rsidR="00CF2DDB" w:rsidRPr="00586AE0">
        <w:rPr>
          <w:noProof/>
        </w:rPr>
        <w:t xml:space="preserve">unprovoked military </w:t>
      </w:r>
      <w:r w:rsidR="00FD3A0A" w:rsidRPr="00586AE0">
        <w:rPr>
          <w:noProof/>
        </w:rPr>
        <w:t xml:space="preserve">aggression </w:t>
      </w:r>
      <w:r w:rsidR="00990FB0" w:rsidRPr="00586AE0">
        <w:rPr>
          <w:noProof/>
        </w:rPr>
        <w:t>against</w:t>
      </w:r>
      <w:r w:rsidR="00FD3A0A" w:rsidRPr="00586AE0">
        <w:rPr>
          <w:noProof/>
        </w:rPr>
        <w:t xml:space="preserve"> Ukrain</w:t>
      </w:r>
      <w:r w:rsidR="00AB68F6" w:rsidRPr="00586AE0">
        <w:rPr>
          <w:noProof/>
        </w:rPr>
        <w:t>e</w:t>
      </w:r>
      <w:r w:rsidR="008B02C9" w:rsidRPr="00586AE0">
        <w:rPr>
          <w:noProof/>
        </w:rPr>
        <w:t>)</w:t>
      </w:r>
      <w:r w:rsidR="00FA47C0" w:rsidRPr="00586AE0">
        <w:rPr>
          <w:noProof/>
        </w:rPr>
        <w:t>,</w:t>
      </w:r>
      <w:r w:rsidR="008F3407" w:rsidRPr="00586AE0">
        <w:rPr>
          <w:noProof/>
        </w:rPr>
        <w:t xml:space="preserve"> </w:t>
      </w:r>
      <w:r w:rsidR="00E210F5" w:rsidRPr="00586AE0">
        <w:rPr>
          <w:noProof/>
        </w:rPr>
        <w:t xml:space="preserve">Space </w:t>
      </w:r>
      <w:r w:rsidR="00F73106" w:rsidRPr="00586AE0">
        <w:rPr>
          <w:noProof/>
        </w:rPr>
        <w:t xml:space="preserve">Domain </w:t>
      </w:r>
      <w:r w:rsidR="00E210F5" w:rsidRPr="00586AE0">
        <w:rPr>
          <w:noProof/>
        </w:rPr>
        <w:t>Awareness</w:t>
      </w:r>
      <w:r w:rsidR="00FA47C0" w:rsidRPr="00586AE0">
        <w:rPr>
          <w:noProof/>
        </w:rPr>
        <w:t>,</w:t>
      </w:r>
      <w:r w:rsidR="00AB68F6" w:rsidRPr="00586AE0">
        <w:rPr>
          <w:noProof/>
        </w:rPr>
        <w:t xml:space="preserve"> </w:t>
      </w:r>
      <w:r w:rsidR="008F3407" w:rsidRPr="00586AE0">
        <w:rPr>
          <w:noProof/>
        </w:rPr>
        <w:t>a network of cyber defensive capabilities commensurate to the need to effectively protect the Union</w:t>
      </w:r>
      <w:r w:rsidR="00FA47C0" w:rsidRPr="00586AE0">
        <w:rPr>
          <w:noProof/>
        </w:rPr>
        <w:t>,</w:t>
      </w:r>
      <w:r w:rsidR="00AB68F6" w:rsidRPr="00586AE0">
        <w:rPr>
          <w:noProof/>
        </w:rPr>
        <w:t xml:space="preserve"> </w:t>
      </w:r>
      <w:r w:rsidR="00E210F5" w:rsidRPr="00586AE0">
        <w:rPr>
          <w:noProof/>
        </w:rPr>
        <w:t xml:space="preserve">as well as </w:t>
      </w:r>
      <w:r w:rsidR="00426142" w:rsidRPr="00586AE0">
        <w:rPr>
          <w:noProof/>
        </w:rPr>
        <w:t xml:space="preserve">properly dimensioned </w:t>
      </w:r>
      <w:r w:rsidR="00277D43" w:rsidRPr="00586AE0">
        <w:rPr>
          <w:noProof/>
        </w:rPr>
        <w:t xml:space="preserve">maritime and </w:t>
      </w:r>
      <w:r w:rsidR="00390E4A" w:rsidRPr="00586AE0">
        <w:rPr>
          <w:noProof/>
        </w:rPr>
        <w:t>underwater protective assets</w:t>
      </w:r>
      <w:r w:rsidR="00E210F5" w:rsidRPr="00586AE0">
        <w:rPr>
          <w:noProof/>
        </w:rPr>
        <w:t>.</w:t>
      </w:r>
    </w:p>
    <w:p w14:paraId="2BA63CED" w14:textId="6A79175E" w:rsidR="002926F9" w:rsidRPr="00586AE0" w:rsidRDefault="002926F9" w:rsidP="006E503F">
      <w:pPr>
        <w:pStyle w:val="Heading2"/>
        <w:tabs>
          <w:tab w:val="clear" w:pos="1077"/>
        </w:tabs>
        <w:ind w:left="567"/>
        <w:rPr>
          <w:noProof/>
        </w:rPr>
      </w:pPr>
      <w:bookmarkStart w:id="26" w:name="_Toc157614733"/>
      <w:bookmarkStart w:id="27" w:name="_Toc158303465"/>
      <w:r w:rsidRPr="00586AE0">
        <w:rPr>
          <w:noProof/>
        </w:rPr>
        <w:t>Investing together</w:t>
      </w:r>
      <w:bookmarkEnd w:id="26"/>
      <w:bookmarkEnd w:id="27"/>
    </w:p>
    <w:p w14:paraId="237C140F" w14:textId="2AA10A67" w:rsidR="002926F9" w:rsidRPr="00586AE0" w:rsidRDefault="002926F9" w:rsidP="006E503F">
      <w:pPr>
        <w:rPr>
          <w:noProof/>
        </w:rPr>
      </w:pPr>
      <w:r>
        <w:rPr>
          <w:noProof/>
        </w:rPr>
        <w:t xml:space="preserve">Investing </w:t>
      </w:r>
      <w:r w:rsidR="270DADC5">
        <w:rPr>
          <w:noProof/>
        </w:rPr>
        <w:t xml:space="preserve">more </w:t>
      </w:r>
      <w:r>
        <w:rPr>
          <w:noProof/>
        </w:rPr>
        <w:t>together</w:t>
      </w:r>
      <w:r w:rsidR="7A1A7C62">
        <w:rPr>
          <w:noProof/>
        </w:rPr>
        <w:t xml:space="preserve"> </w:t>
      </w:r>
      <w:r w:rsidR="00DD0D34">
        <w:rPr>
          <w:noProof/>
        </w:rPr>
        <w:t xml:space="preserve">is </w:t>
      </w:r>
      <w:r w:rsidR="005F36FA">
        <w:rPr>
          <w:noProof/>
        </w:rPr>
        <w:t>the</w:t>
      </w:r>
      <w:r w:rsidR="00DD0D34">
        <w:rPr>
          <w:noProof/>
        </w:rPr>
        <w:t xml:space="preserve"> pre-requisite of a stronger EU defence readiness</w:t>
      </w:r>
      <w:r w:rsidR="00DD0D34" w:rsidRPr="3D27484B">
        <w:rPr>
          <w:noProof/>
          <w:lang w:val="en-IE"/>
        </w:rPr>
        <w:t>.</w:t>
      </w:r>
      <w:r>
        <w:rPr>
          <w:noProof/>
        </w:rPr>
        <w:t xml:space="preserve"> Member States</w:t>
      </w:r>
      <w:r w:rsidR="002A2902">
        <w:rPr>
          <w:noProof/>
        </w:rPr>
        <w:t xml:space="preserve"> must</w:t>
      </w:r>
      <w:r>
        <w:rPr>
          <w:noProof/>
        </w:rPr>
        <w:t xml:space="preserve"> </w:t>
      </w:r>
      <w:r w:rsidR="002A2902">
        <w:rPr>
          <w:noProof/>
        </w:rPr>
        <w:t xml:space="preserve">cooperate </w:t>
      </w:r>
      <w:r>
        <w:rPr>
          <w:noProof/>
        </w:rPr>
        <w:t xml:space="preserve">more </w:t>
      </w:r>
      <w:r w:rsidRPr="0098001F">
        <w:rPr>
          <w:noProof/>
        </w:rPr>
        <w:t>throughout the capability life cycle</w:t>
      </w:r>
      <w:r w:rsidR="4D13382C" w:rsidRPr="0098001F">
        <w:rPr>
          <w:noProof/>
        </w:rPr>
        <w:t>, starting</w:t>
      </w:r>
      <w:r w:rsidRPr="0098001F">
        <w:rPr>
          <w:noProof/>
        </w:rPr>
        <w:t xml:space="preserve"> at the</w:t>
      </w:r>
      <w:r w:rsidR="0098001F" w:rsidRPr="00954919">
        <w:rPr>
          <w:noProof/>
        </w:rPr>
        <w:t xml:space="preserve"> research, </w:t>
      </w:r>
      <w:r w:rsidR="4D13382C" w:rsidRPr="0098001F">
        <w:rPr>
          <w:noProof/>
        </w:rPr>
        <w:t xml:space="preserve">development and </w:t>
      </w:r>
      <w:r w:rsidRPr="0098001F">
        <w:rPr>
          <w:noProof/>
        </w:rPr>
        <w:t>procurement stage</w:t>
      </w:r>
      <w:r w:rsidR="38127D02" w:rsidRPr="0098001F">
        <w:rPr>
          <w:noProof/>
        </w:rPr>
        <w:t>s</w:t>
      </w:r>
      <w:r w:rsidRPr="0098001F">
        <w:rPr>
          <w:noProof/>
        </w:rPr>
        <w:t>.</w:t>
      </w:r>
      <w:r w:rsidR="00A3735C" w:rsidRPr="0098001F">
        <w:rPr>
          <w:noProof/>
        </w:rPr>
        <w:t xml:space="preserve"> Instruments</w:t>
      </w:r>
      <w:r w:rsidR="000637D5" w:rsidRPr="0098001F">
        <w:rPr>
          <w:noProof/>
        </w:rPr>
        <w:t xml:space="preserve"> to identify capability priorities</w:t>
      </w:r>
      <w:r w:rsidR="00B54647" w:rsidRPr="0098001F">
        <w:rPr>
          <w:noProof/>
        </w:rPr>
        <w:t xml:space="preserve"> (</w:t>
      </w:r>
      <w:r w:rsidR="00753238">
        <w:rPr>
          <w:noProof/>
        </w:rPr>
        <w:t>CDP</w:t>
      </w:r>
      <w:r w:rsidR="00B54647" w:rsidRPr="0098001F">
        <w:rPr>
          <w:noProof/>
        </w:rPr>
        <w:t>)</w:t>
      </w:r>
      <w:r w:rsidR="000637D5" w:rsidRPr="0098001F">
        <w:rPr>
          <w:noProof/>
        </w:rPr>
        <w:t xml:space="preserve"> and collaborative opportunities</w:t>
      </w:r>
      <w:r w:rsidR="00A3735C" w:rsidRPr="0098001F">
        <w:rPr>
          <w:noProof/>
        </w:rPr>
        <w:t xml:space="preserve"> </w:t>
      </w:r>
      <w:r w:rsidR="00B54647" w:rsidRPr="0098001F">
        <w:rPr>
          <w:noProof/>
        </w:rPr>
        <w:t>(</w:t>
      </w:r>
      <w:r w:rsidR="00A3735C" w:rsidRPr="0098001F">
        <w:rPr>
          <w:noProof/>
        </w:rPr>
        <w:t>Coordinated Annual Review on Defence</w:t>
      </w:r>
      <w:r w:rsidR="00B54647" w:rsidRPr="0098001F">
        <w:rPr>
          <w:noProof/>
        </w:rPr>
        <w:t>)</w:t>
      </w:r>
      <w:r w:rsidR="000637D5" w:rsidRPr="0098001F">
        <w:rPr>
          <w:noProof/>
        </w:rPr>
        <w:t xml:space="preserve"> already exist. It is imperative </w:t>
      </w:r>
      <w:r w:rsidR="00C11F2C" w:rsidRPr="0098001F">
        <w:rPr>
          <w:noProof/>
        </w:rPr>
        <w:t xml:space="preserve">to ensure that they </w:t>
      </w:r>
      <w:r w:rsidR="004D33AF" w:rsidRPr="0098001F">
        <w:rPr>
          <w:noProof/>
        </w:rPr>
        <w:t xml:space="preserve">are </w:t>
      </w:r>
      <w:r w:rsidR="00EC4B39" w:rsidRPr="0098001F">
        <w:rPr>
          <w:noProof/>
        </w:rPr>
        <w:t>effectively</w:t>
      </w:r>
      <w:r w:rsidR="004D33AF" w:rsidRPr="0098001F">
        <w:rPr>
          <w:noProof/>
        </w:rPr>
        <w:t xml:space="preserve"> used to </w:t>
      </w:r>
      <w:r w:rsidR="43F80A2C" w:rsidRPr="0098001F">
        <w:rPr>
          <w:noProof/>
        </w:rPr>
        <w:t xml:space="preserve">plan for, invest in and ultimately </w:t>
      </w:r>
      <w:r w:rsidR="004D33AF" w:rsidRPr="0098001F">
        <w:rPr>
          <w:noProof/>
        </w:rPr>
        <w:t>deliver</w:t>
      </w:r>
      <w:r w:rsidR="00EC4B39" w:rsidRPr="0098001F">
        <w:rPr>
          <w:noProof/>
        </w:rPr>
        <w:t xml:space="preserve"> </w:t>
      </w:r>
      <w:r w:rsidR="003109F8" w:rsidRPr="0098001F">
        <w:rPr>
          <w:noProof/>
        </w:rPr>
        <w:t>concrete defence capabilities.</w:t>
      </w:r>
      <w:r w:rsidR="003109F8">
        <w:rPr>
          <w:noProof/>
        </w:rPr>
        <w:t xml:space="preserve"> </w:t>
      </w:r>
    </w:p>
    <w:p w14:paraId="6A1A539F" w14:textId="2E9A8FF8" w:rsidR="002926F9" w:rsidRPr="00586AE0" w:rsidRDefault="00E63287" w:rsidP="006E503F">
      <w:pPr>
        <w:pStyle w:val="Heading3"/>
        <w:tabs>
          <w:tab w:val="clear" w:pos="1922"/>
          <w:tab w:val="num" w:pos="1418"/>
        </w:tabs>
        <w:ind w:left="851"/>
        <w:rPr>
          <w:noProof/>
        </w:rPr>
      </w:pPr>
      <w:bookmarkStart w:id="28" w:name="_Toc157614734"/>
      <w:bookmarkStart w:id="29" w:name="_Toc158303466"/>
      <w:r w:rsidRPr="00586AE0">
        <w:rPr>
          <w:noProof/>
        </w:rPr>
        <w:t xml:space="preserve">Common procurement as </w:t>
      </w:r>
      <w:r w:rsidR="00FF578E" w:rsidRPr="00586AE0">
        <w:rPr>
          <w:noProof/>
        </w:rPr>
        <w:t xml:space="preserve">the </w:t>
      </w:r>
      <w:r w:rsidRPr="00586AE0">
        <w:rPr>
          <w:noProof/>
        </w:rPr>
        <w:t>norm</w:t>
      </w:r>
      <w:r w:rsidR="00FF578E" w:rsidRPr="00586AE0">
        <w:rPr>
          <w:noProof/>
        </w:rPr>
        <w:t xml:space="preserve"> when</w:t>
      </w:r>
      <w:r w:rsidR="00A97EE1" w:rsidRPr="00586AE0">
        <w:rPr>
          <w:noProof/>
        </w:rPr>
        <w:t>ever</w:t>
      </w:r>
      <w:r w:rsidR="00FF578E" w:rsidRPr="00586AE0">
        <w:rPr>
          <w:noProof/>
        </w:rPr>
        <w:t xml:space="preserve"> relevant: expanding the intervention logic </w:t>
      </w:r>
      <w:bookmarkEnd w:id="28"/>
      <w:r w:rsidR="00FF578E" w:rsidRPr="00586AE0">
        <w:rPr>
          <w:noProof/>
        </w:rPr>
        <w:t>developed under EDIRPA</w:t>
      </w:r>
      <w:bookmarkEnd w:id="29"/>
      <w:r w:rsidR="00D62FDA" w:rsidRPr="00586AE0">
        <w:rPr>
          <w:noProof/>
        </w:rPr>
        <w:t xml:space="preserve"> </w:t>
      </w:r>
    </w:p>
    <w:p w14:paraId="6719A5CD" w14:textId="16023EA7" w:rsidR="00D62FDA" w:rsidRPr="00586AE0" w:rsidRDefault="002926F9" w:rsidP="006E503F">
      <w:pPr>
        <w:pStyle w:val="pf0"/>
        <w:spacing w:after="0" w:afterAutospacing="0"/>
        <w:jc w:val="both"/>
        <w:rPr>
          <w:noProof/>
        </w:rPr>
      </w:pPr>
      <w:r w:rsidRPr="00586AE0">
        <w:rPr>
          <w:noProof/>
        </w:rPr>
        <w:t xml:space="preserve">To </w:t>
      </w:r>
      <w:r w:rsidR="00FF578E" w:rsidRPr="00586AE0">
        <w:rPr>
          <w:noProof/>
        </w:rPr>
        <w:t xml:space="preserve">further contribute to an effective expression of </w:t>
      </w:r>
      <w:r w:rsidRPr="00586AE0">
        <w:rPr>
          <w:noProof/>
        </w:rPr>
        <w:t>demand</w:t>
      </w:r>
      <w:r w:rsidR="00FF578E" w:rsidRPr="00586AE0">
        <w:rPr>
          <w:noProof/>
        </w:rPr>
        <w:t xml:space="preserve"> to support </w:t>
      </w:r>
      <w:r w:rsidRPr="00586AE0">
        <w:rPr>
          <w:noProof/>
        </w:rPr>
        <w:t>the competitiveness of the EDTIB</w:t>
      </w:r>
      <w:r w:rsidR="00FF578E" w:rsidRPr="00586AE0">
        <w:rPr>
          <w:noProof/>
        </w:rPr>
        <w:t>, t</w:t>
      </w:r>
      <w:r w:rsidR="00D62FDA" w:rsidRPr="00586AE0">
        <w:rPr>
          <w:noProof/>
        </w:rPr>
        <w:t xml:space="preserve">he </w:t>
      </w:r>
      <w:r w:rsidR="00D62FDA" w:rsidRPr="000939C6">
        <w:rPr>
          <w:b/>
          <w:noProof/>
        </w:rPr>
        <w:t>Commission is proposing to ex</w:t>
      </w:r>
      <w:r w:rsidR="00FF578E" w:rsidRPr="000939C6">
        <w:rPr>
          <w:b/>
          <w:noProof/>
        </w:rPr>
        <w:t xml:space="preserve">pand </w:t>
      </w:r>
      <w:r w:rsidR="00D62FDA" w:rsidRPr="000939C6">
        <w:rPr>
          <w:b/>
          <w:noProof/>
        </w:rPr>
        <w:t>the</w:t>
      </w:r>
      <w:r w:rsidR="00623203" w:rsidRPr="000939C6">
        <w:rPr>
          <w:b/>
          <w:noProof/>
        </w:rPr>
        <w:t xml:space="preserve"> EDIRPA</w:t>
      </w:r>
      <w:r w:rsidR="00D62FDA" w:rsidRPr="000939C6">
        <w:rPr>
          <w:b/>
          <w:noProof/>
        </w:rPr>
        <w:t xml:space="preserve"> </w:t>
      </w:r>
      <w:r w:rsidR="00FF578E" w:rsidRPr="000939C6">
        <w:rPr>
          <w:b/>
          <w:noProof/>
        </w:rPr>
        <w:t xml:space="preserve">intervention </w:t>
      </w:r>
      <w:r w:rsidR="00D62FDA" w:rsidRPr="000939C6">
        <w:rPr>
          <w:b/>
          <w:noProof/>
        </w:rPr>
        <w:t>logic</w:t>
      </w:r>
      <w:r w:rsidR="00D62FDA" w:rsidRPr="00586AE0">
        <w:rPr>
          <w:noProof/>
        </w:rPr>
        <w:t xml:space="preserve"> </w:t>
      </w:r>
      <w:r w:rsidR="000B033E" w:rsidRPr="00586AE0">
        <w:rPr>
          <w:noProof/>
        </w:rPr>
        <w:t xml:space="preserve">and </w:t>
      </w:r>
      <w:r w:rsidR="00FF578E" w:rsidRPr="00586AE0">
        <w:rPr>
          <w:noProof/>
        </w:rPr>
        <w:t xml:space="preserve">intensify the </w:t>
      </w:r>
      <w:r w:rsidR="00D62FDA" w:rsidRPr="00586AE0">
        <w:rPr>
          <w:noProof/>
        </w:rPr>
        <w:t xml:space="preserve">support </w:t>
      </w:r>
      <w:r w:rsidR="00FF578E" w:rsidRPr="00586AE0">
        <w:rPr>
          <w:noProof/>
        </w:rPr>
        <w:t xml:space="preserve">to the common </w:t>
      </w:r>
      <w:r w:rsidR="00D62FDA" w:rsidRPr="00586AE0">
        <w:rPr>
          <w:noProof/>
        </w:rPr>
        <w:t xml:space="preserve">procurement of </w:t>
      </w:r>
      <w:r w:rsidR="00FF578E" w:rsidRPr="00586AE0">
        <w:rPr>
          <w:noProof/>
        </w:rPr>
        <w:t xml:space="preserve">defence </w:t>
      </w:r>
      <w:r w:rsidR="00D62FDA" w:rsidRPr="00586AE0">
        <w:rPr>
          <w:noProof/>
        </w:rPr>
        <w:t xml:space="preserve">products stemming from the EDTIB. </w:t>
      </w:r>
      <w:r w:rsidR="00FF578E" w:rsidRPr="00586AE0">
        <w:rPr>
          <w:noProof/>
        </w:rPr>
        <w:t xml:space="preserve">This window of the </w:t>
      </w:r>
      <w:r w:rsidR="00D62FDA" w:rsidRPr="00586AE0">
        <w:rPr>
          <w:noProof/>
        </w:rPr>
        <w:t xml:space="preserve">EDIP will offset the </w:t>
      </w:r>
      <w:r w:rsidR="55F68A87" w:rsidRPr="00586AE0">
        <w:rPr>
          <w:noProof/>
        </w:rPr>
        <w:t>financial</w:t>
      </w:r>
      <w:r w:rsidR="00D62FDA" w:rsidRPr="00586AE0">
        <w:rPr>
          <w:noProof/>
        </w:rPr>
        <w:t xml:space="preserve"> </w:t>
      </w:r>
      <w:r w:rsidR="003A3BAD" w:rsidRPr="00586AE0">
        <w:rPr>
          <w:noProof/>
        </w:rPr>
        <w:t xml:space="preserve">costs associated with the </w:t>
      </w:r>
      <w:r w:rsidR="00D62FDA" w:rsidRPr="00586AE0">
        <w:rPr>
          <w:noProof/>
        </w:rPr>
        <w:t xml:space="preserve">complexity of cooperation, going beyond the most urgent and critical defence products, </w:t>
      </w:r>
      <w:r w:rsidR="5AC83381">
        <w:rPr>
          <w:noProof/>
        </w:rPr>
        <w:t xml:space="preserve">thus </w:t>
      </w:r>
      <w:r w:rsidR="00D62FDA">
        <w:rPr>
          <w:noProof/>
        </w:rPr>
        <w:t>broadening</w:t>
      </w:r>
      <w:r w:rsidR="00D62FDA" w:rsidRPr="00586AE0">
        <w:rPr>
          <w:noProof/>
        </w:rPr>
        <w:t xml:space="preserve"> the intervention area of EDIRPA.</w:t>
      </w:r>
      <w:r w:rsidR="004E6A97" w:rsidRPr="00586AE0">
        <w:rPr>
          <w:noProof/>
        </w:rPr>
        <w:t xml:space="preserve"> </w:t>
      </w:r>
    </w:p>
    <w:p w14:paraId="5B55DDEB" w14:textId="45EB1A95" w:rsidR="00F86CB8" w:rsidRPr="00586AE0" w:rsidRDefault="50FE7A79" w:rsidP="006E503F">
      <w:pPr>
        <w:pStyle w:val="pf0"/>
        <w:spacing w:after="0" w:afterAutospacing="0"/>
        <w:jc w:val="both"/>
        <w:rPr>
          <w:noProof/>
        </w:rPr>
      </w:pPr>
      <w:r w:rsidRPr="00586AE0">
        <w:rPr>
          <w:noProof/>
        </w:rPr>
        <w:t xml:space="preserve">The joint procurement support window of EDIP </w:t>
      </w:r>
      <w:r w:rsidR="0DC44FF5" w:rsidRPr="00586AE0">
        <w:rPr>
          <w:noProof/>
        </w:rPr>
        <w:t xml:space="preserve">will </w:t>
      </w:r>
      <w:r w:rsidRPr="00586AE0">
        <w:rPr>
          <w:noProof/>
        </w:rPr>
        <w:t xml:space="preserve">help </w:t>
      </w:r>
      <w:r w:rsidR="0DC44FF5" w:rsidRPr="00586AE0">
        <w:rPr>
          <w:noProof/>
        </w:rPr>
        <w:t xml:space="preserve">speed up in a collaborative manner the adjustment of industry to structural changes. It will also </w:t>
      </w:r>
      <w:r w:rsidRPr="00586AE0">
        <w:rPr>
          <w:noProof/>
        </w:rPr>
        <w:t xml:space="preserve">incentivise </w:t>
      </w:r>
      <w:r w:rsidR="0DC44FF5" w:rsidRPr="00586AE0">
        <w:rPr>
          <w:noProof/>
        </w:rPr>
        <w:t xml:space="preserve">solidarity </w:t>
      </w:r>
      <w:r w:rsidR="0DC44FF5" w:rsidRPr="00586AE0">
        <w:rPr>
          <w:noProof/>
        </w:rPr>
        <w:lastRenderedPageBreak/>
        <w:t xml:space="preserve">between Member States by </w:t>
      </w:r>
      <w:r w:rsidRPr="00586AE0">
        <w:rPr>
          <w:noProof/>
        </w:rPr>
        <w:t xml:space="preserve">enabling them to </w:t>
      </w:r>
      <w:r w:rsidR="0CA13375" w:rsidRPr="00586AE0">
        <w:rPr>
          <w:noProof/>
        </w:rPr>
        <w:t xml:space="preserve">increase efficiencies in public spending </w:t>
      </w:r>
      <w:r w:rsidR="5CE1E178" w:rsidRPr="00586AE0">
        <w:rPr>
          <w:noProof/>
        </w:rPr>
        <w:t>and contribute to interoperability and interchangeability.</w:t>
      </w:r>
    </w:p>
    <w:p w14:paraId="0977ED6F" w14:textId="7F18D5C0" w:rsidR="00F86CB8" w:rsidRPr="00586AE0" w:rsidRDefault="002D27E0" w:rsidP="006E503F">
      <w:pPr>
        <w:pStyle w:val="pf0"/>
        <w:spacing w:after="0"/>
        <w:jc w:val="both"/>
        <w:rPr>
          <w:noProof/>
        </w:rPr>
      </w:pPr>
      <w:r w:rsidRPr="00586AE0">
        <w:rPr>
          <w:noProof/>
        </w:rPr>
        <w:t>The Commission and the High Representative</w:t>
      </w:r>
      <w:r w:rsidR="00BB475B" w:rsidRPr="00586AE0">
        <w:rPr>
          <w:noProof/>
        </w:rPr>
        <w:t>/Head of the Agency</w:t>
      </w:r>
      <w:r w:rsidR="000E7CD2" w:rsidRPr="00586AE0">
        <w:rPr>
          <w:noProof/>
        </w:rPr>
        <w:t xml:space="preserve"> </w:t>
      </w:r>
      <w:r w:rsidR="00F86CB8" w:rsidRPr="000939C6">
        <w:rPr>
          <w:b/>
          <w:noProof/>
        </w:rPr>
        <w:t>will measure progress</w:t>
      </w:r>
      <w:r w:rsidR="00F86CB8" w:rsidRPr="00586AE0">
        <w:rPr>
          <w:noProof/>
        </w:rPr>
        <w:t xml:space="preserve"> achieved in the consolidation of defence demand following the adoption of this </w:t>
      </w:r>
      <w:r w:rsidR="00CB3237">
        <w:rPr>
          <w:noProof/>
        </w:rPr>
        <w:t>s</w:t>
      </w:r>
      <w:r w:rsidR="00CB3237" w:rsidRPr="00586AE0">
        <w:rPr>
          <w:noProof/>
        </w:rPr>
        <w:t>trategy</w:t>
      </w:r>
      <w:r w:rsidR="00F86CB8" w:rsidRPr="00586AE0">
        <w:rPr>
          <w:noProof/>
        </w:rPr>
        <w:t xml:space="preserve">. Collaborative research, development (R&amp;D) and procurement of defence equipment should progressively become the norm in the EU. </w:t>
      </w:r>
    </w:p>
    <w:p w14:paraId="58DC6210" w14:textId="79D53B5B" w:rsidR="00F86CB8" w:rsidRPr="00586AE0" w:rsidRDefault="00F86CB8" w:rsidP="006E503F">
      <w:pPr>
        <w:pStyle w:val="pf0"/>
        <w:spacing w:after="0"/>
        <w:jc w:val="both"/>
        <w:rPr>
          <w:noProof/>
        </w:rPr>
      </w:pPr>
      <w:r>
        <w:rPr>
          <w:noProof/>
        </w:rPr>
        <w:t xml:space="preserve">To date, </w:t>
      </w:r>
      <w:r w:rsidRPr="000939C6">
        <w:rPr>
          <w:b/>
          <w:noProof/>
        </w:rPr>
        <w:t>Member States have not been able to meet</w:t>
      </w:r>
      <w:r>
        <w:rPr>
          <w:noProof/>
        </w:rPr>
        <w:t xml:space="preserve"> the benchmark they agreed </w:t>
      </w:r>
      <w:r w:rsidR="0CED5D08">
        <w:rPr>
          <w:noProof/>
        </w:rPr>
        <w:t>first</w:t>
      </w:r>
      <w:r w:rsidR="006E503F">
        <w:rPr>
          <w:noProof/>
        </w:rPr>
        <w:t xml:space="preserve"> </w:t>
      </w:r>
      <w:r>
        <w:rPr>
          <w:noProof/>
        </w:rPr>
        <w:t>in</w:t>
      </w:r>
      <w:r w:rsidR="006E503F">
        <w:rPr>
          <w:noProof/>
        </w:rPr>
        <w:t xml:space="preserve"> </w:t>
      </w:r>
      <w:r>
        <w:rPr>
          <w:noProof/>
        </w:rPr>
        <w:t>2007, of spending 35%, of their total equipment budget in European collaborative equipment procurement</w:t>
      </w:r>
      <w:r w:rsidR="0021525D">
        <w:rPr>
          <w:rStyle w:val="FootnoteReference"/>
          <w:noProof/>
        </w:rPr>
        <w:footnoteReference w:id="19"/>
      </w:r>
      <w:r>
        <w:rPr>
          <w:noProof/>
        </w:rPr>
        <w:t xml:space="preserve">. </w:t>
      </w:r>
    </w:p>
    <w:p w14:paraId="4AB918F5" w14:textId="238BC471" w:rsidR="00124C33" w:rsidRPr="000939C6" w:rsidRDefault="00F86CB8" w:rsidP="006E503F">
      <w:pPr>
        <w:pStyle w:val="pf0"/>
        <w:spacing w:after="0"/>
        <w:jc w:val="both"/>
        <w:rPr>
          <w:noProof/>
        </w:rPr>
      </w:pPr>
      <w:r w:rsidRPr="00124C33">
        <w:rPr>
          <w:noProof/>
        </w:rPr>
        <w:t xml:space="preserve">To shift towards a sustained, long-term demand signal to the EDTIB, it is proposed to Member States, </w:t>
      </w:r>
      <w:r w:rsidR="2EAA4F4C" w:rsidRPr="00124C33">
        <w:rPr>
          <w:noProof/>
        </w:rPr>
        <w:t xml:space="preserve">to </w:t>
      </w:r>
      <w:r w:rsidRPr="00124C33">
        <w:rPr>
          <w:noProof/>
        </w:rPr>
        <w:t xml:space="preserve">achieve the goal of </w:t>
      </w:r>
      <w:r w:rsidRPr="00124C33">
        <w:rPr>
          <w:b/>
          <w:noProof/>
        </w:rPr>
        <w:t xml:space="preserve">procuring at least </w:t>
      </w:r>
      <w:r w:rsidR="00F23513" w:rsidRPr="000F09BA">
        <w:rPr>
          <w:b/>
          <w:bCs/>
          <w:noProof/>
        </w:rPr>
        <w:t>40</w:t>
      </w:r>
      <w:r w:rsidRPr="000F09BA">
        <w:rPr>
          <w:b/>
          <w:bCs/>
          <w:noProof/>
        </w:rPr>
        <w:t>%</w:t>
      </w:r>
      <w:r w:rsidRPr="00124C33">
        <w:rPr>
          <w:b/>
          <w:noProof/>
        </w:rPr>
        <w:t xml:space="preserve"> of defence equipment in a collaborative manner by 2030</w:t>
      </w:r>
      <w:r w:rsidRPr="00124C33">
        <w:rPr>
          <w:noProof/>
        </w:rPr>
        <w:t>.</w:t>
      </w:r>
      <w:r w:rsidR="0082147F" w:rsidRPr="00124C33">
        <w:rPr>
          <w:noProof/>
        </w:rPr>
        <w:t xml:space="preserve"> </w:t>
      </w:r>
    </w:p>
    <w:p w14:paraId="19AAD622" w14:textId="0C3AB414" w:rsidR="00F86CB8" w:rsidRPr="00C72D7E" w:rsidRDefault="00124C33" w:rsidP="006E503F">
      <w:pPr>
        <w:pStyle w:val="pf0"/>
        <w:spacing w:after="0"/>
        <w:jc w:val="both"/>
        <w:rPr>
          <w:noProof/>
        </w:rPr>
      </w:pPr>
      <w:r w:rsidRPr="000F09BA">
        <w:rPr>
          <w:noProof/>
          <w:lang w:val="en-GB"/>
        </w:rPr>
        <w:t xml:space="preserve">With the fulfilment of this </w:t>
      </w:r>
      <w:r w:rsidR="00FD13F4">
        <w:rPr>
          <w:noProof/>
          <w:lang w:val="en-GB"/>
        </w:rPr>
        <w:t>goal</w:t>
      </w:r>
      <w:r w:rsidRPr="000F09BA">
        <w:rPr>
          <w:noProof/>
          <w:lang w:val="en-GB"/>
        </w:rPr>
        <w:t xml:space="preserve">, ongoing and upcoming additional defence investments by Member States will deliver more efficient outcomes, thereby decisively boosting the resilience and security of the EU. The significant incentives provided at EU level by EDIRPA and EDIP, combined with </w:t>
      </w:r>
      <w:r w:rsidR="00FD13F4" w:rsidRPr="00FD13F4">
        <w:rPr>
          <w:noProof/>
          <w:lang w:val="en-GB"/>
        </w:rPr>
        <w:t xml:space="preserve">experience in the context of the EPF and </w:t>
      </w:r>
      <w:r w:rsidRPr="000F09BA">
        <w:rPr>
          <w:noProof/>
          <w:lang w:val="en-GB"/>
        </w:rPr>
        <w:t>the greater sense of necessity, urgency and solidarity resulting from the current geopolitical situation</w:t>
      </w:r>
      <w:r w:rsidR="00CB3237">
        <w:rPr>
          <w:noProof/>
          <w:lang w:val="en-GB"/>
        </w:rPr>
        <w:t>,</w:t>
      </w:r>
      <w:r w:rsidRPr="000F09BA">
        <w:rPr>
          <w:noProof/>
          <w:lang w:val="en-GB"/>
        </w:rPr>
        <w:t xml:space="preserve"> make this both essential and realistic.  </w:t>
      </w:r>
    </w:p>
    <w:p w14:paraId="7D66E2A3" w14:textId="00F55C36" w:rsidR="00C11F2C" w:rsidRPr="00586AE0" w:rsidRDefault="0DC44FF5" w:rsidP="006E503F">
      <w:pPr>
        <w:pStyle w:val="pf0"/>
        <w:spacing w:after="0" w:afterAutospacing="0"/>
        <w:jc w:val="both"/>
        <w:rPr>
          <w:noProof/>
          <w:lang w:val="en-GB"/>
        </w:rPr>
      </w:pPr>
      <w:r w:rsidRPr="00586AE0">
        <w:rPr>
          <w:noProof/>
        </w:rPr>
        <w:t xml:space="preserve"> </w:t>
      </w:r>
    </w:p>
    <w:p w14:paraId="182221E5" w14:textId="321D633B" w:rsidR="00A6485B" w:rsidRPr="00586AE0" w:rsidRDefault="00054A84" w:rsidP="006E503F">
      <w:pPr>
        <w:pStyle w:val="Heading3"/>
        <w:tabs>
          <w:tab w:val="clear" w:pos="1922"/>
          <w:tab w:val="num" w:pos="1134"/>
        </w:tabs>
        <w:ind w:left="851"/>
        <w:rPr>
          <w:noProof/>
        </w:rPr>
      </w:pPr>
      <w:bookmarkStart w:id="30" w:name="_Toc158303467"/>
      <w:r w:rsidRPr="00586AE0">
        <w:rPr>
          <w:noProof/>
        </w:rPr>
        <w:t xml:space="preserve">Acting more systematically in support of interoperability and </w:t>
      </w:r>
      <w:r w:rsidR="00A6485B" w:rsidRPr="00586AE0">
        <w:rPr>
          <w:noProof/>
        </w:rPr>
        <w:t>interchangeability</w:t>
      </w:r>
      <w:bookmarkEnd w:id="30"/>
      <w:r w:rsidR="00A6485B" w:rsidRPr="00586AE0">
        <w:rPr>
          <w:noProof/>
        </w:rPr>
        <w:t xml:space="preserve"> </w:t>
      </w:r>
    </w:p>
    <w:p w14:paraId="48F434BF" w14:textId="69D3DF28" w:rsidR="00CD37A1" w:rsidRPr="00586AE0" w:rsidRDefault="2AA50B07" w:rsidP="006E503F">
      <w:pPr>
        <w:shd w:val="clear" w:color="auto" w:fill="FFFFFF" w:themeFill="background1"/>
        <w:rPr>
          <w:rFonts w:eastAsia="Calibri"/>
          <w:noProof/>
          <w:lang w:val="en-IE"/>
        </w:rPr>
      </w:pPr>
      <w:r w:rsidRPr="3D27484B">
        <w:rPr>
          <w:rFonts w:eastAsia="Calibri"/>
          <w:noProof/>
          <w:lang w:val="en-IE"/>
        </w:rPr>
        <w:t xml:space="preserve">Ukraine’s experience in its fight against </w:t>
      </w:r>
      <w:r w:rsidR="172AA94D" w:rsidRPr="3D27484B">
        <w:rPr>
          <w:rFonts w:eastAsia="Calibri"/>
          <w:noProof/>
          <w:lang w:val="en-IE"/>
        </w:rPr>
        <w:t xml:space="preserve">Russia’s unjustified aggression </w:t>
      </w:r>
      <w:r w:rsidR="01456253" w:rsidRPr="3D27484B">
        <w:rPr>
          <w:rFonts w:eastAsia="Calibri"/>
          <w:noProof/>
          <w:lang w:val="en-IE"/>
        </w:rPr>
        <w:t>evidence</w:t>
      </w:r>
      <w:r w:rsidR="1F00E0EA" w:rsidRPr="3D27484B">
        <w:rPr>
          <w:rFonts w:eastAsia="Calibri"/>
          <w:noProof/>
          <w:lang w:val="en-IE"/>
        </w:rPr>
        <w:t>d</w:t>
      </w:r>
      <w:r w:rsidR="01456253" w:rsidRPr="3D27484B">
        <w:rPr>
          <w:rFonts w:eastAsia="Calibri"/>
          <w:noProof/>
          <w:lang w:val="en-IE"/>
        </w:rPr>
        <w:t xml:space="preserve"> the </w:t>
      </w:r>
      <w:r w:rsidR="7669F154" w:rsidRPr="3D27484B">
        <w:rPr>
          <w:rFonts w:eastAsia="Calibri"/>
          <w:noProof/>
          <w:lang w:val="en-IE"/>
        </w:rPr>
        <w:t>value of</w:t>
      </w:r>
      <w:r w:rsidR="006E503F">
        <w:rPr>
          <w:rFonts w:eastAsia="Calibri"/>
          <w:noProof/>
          <w:lang w:val="en-IE"/>
        </w:rPr>
        <w:t xml:space="preserve"> </w:t>
      </w:r>
      <w:r w:rsidR="01456253" w:rsidRPr="3D27484B">
        <w:rPr>
          <w:rFonts w:eastAsia="Calibri"/>
          <w:noProof/>
          <w:lang w:val="en-IE"/>
        </w:rPr>
        <w:t xml:space="preserve">interoperable and </w:t>
      </w:r>
      <w:r w:rsidR="44932EF5" w:rsidRPr="3D27484B">
        <w:rPr>
          <w:rFonts w:eastAsia="Calibri"/>
          <w:noProof/>
          <w:lang w:val="en-IE"/>
        </w:rPr>
        <w:t xml:space="preserve">interchangeable </w:t>
      </w:r>
      <w:r w:rsidR="6EFECD81" w:rsidRPr="3D27484B">
        <w:rPr>
          <w:rFonts w:eastAsia="Calibri"/>
          <w:noProof/>
          <w:lang w:val="en-IE"/>
        </w:rPr>
        <w:t>defence capabilities</w:t>
      </w:r>
      <w:r w:rsidR="44932EF5" w:rsidRPr="3D27484B">
        <w:rPr>
          <w:rFonts w:eastAsia="Calibri"/>
          <w:noProof/>
          <w:lang w:val="en-IE"/>
        </w:rPr>
        <w:t xml:space="preserve">. </w:t>
      </w:r>
      <w:r w:rsidR="01456253" w:rsidRPr="3D27484B">
        <w:rPr>
          <w:rFonts w:eastAsia="Calibri"/>
          <w:noProof/>
          <w:lang w:val="en-IE"/>
        </w:rPr>
        <w:t xml:space="preserve">Lessons learned from the battlefield showed the challenges of using </w:t>
      </w:r>
      <w:r w:rsidR="008349D7" w:rsidRPr="3D27484B">
        <w:rPr>
          <w:rFonts w:eastAsia="Calibri"/>
          <w:noProof/>
          <w:lang w:val="en-IE"/>
        </w:rPr>
        <w:t xml:space="preserve">multiple similar, but not truly interoperable nor interchangeable weapons systems, including </w:t>
      </w:r>
      <w:r w:rsidR="01456253" w:rsidRPr="3D27484B">
        <w:rPr>
          <w:rFonts w:eastAsia="Calibri"/>
          <w:noProof/>
          <w:lang w:val="en-IE"/>
        </w:rPr>
        <w:t xml:space="preserve">ammunition of the same calibre produced in different </w:t>
      </w:r>
      <w:r w:rsidR="6E94E471" w:rsidRPr="3D27484B">
        <w:rPr>
          <w:rFonts w:eastAsia="Calibri"/>
          <w:noProof/>
          <w:lang w:val="en-IE"/>
        </w:rPr>
        <w:t>Member States</w:t>
      </w:r>
      <w:r w:rsidR="01456253" w:rsidRPr="3D27484B">
        <w:rPr>
          <w:rFonts w:eastAsia="Calibri"/>
          <w:noProof/>
          <w:lang w:val="en-IE"/>
        </w:rPr>
        <w:t xml:space="preserve">. </w:t>
      </w:r>
      <w:r w:rsidR="17BFBA88" w:rsidRPr="3D27484B">
        <w:rPr>
          <w:rFonts w:eastAsia="Calibri"/>
          <w:noProof/>
          <w:lang w:val="en-IE"/>
        </w:rPr>
        <w:t xml:space="preserve">In addition to </w:t>
      </w:r>
      <w:r w:rsidR="17BFBA88" w:rsidRPr="0098001F">
        <w:rPr>
          <w:rFonts w:eastAsia="Calibri"/>
          <w:noProof/>
          <w:lang w:val="en-IE"/>
        </w:rPr>
        <w:t>presenting</w:t>
      </w:r>
      <w:r w:rsidR="01456253" w:rsidRPr="0098001F">
        <w:rPr>
          <w:rFonts w:eastAsia="Calibri"/>
          <w:noProof/>
          <w:lang w:val="en-IE"/>
        </w:rPr>
        <w:t xml:space="preserve"> an acute operational challenge, this </w:t>
      </w:r>
      <w:r w:rsidR="7508FF4D" w:rsidRPr="0098001F">
        <w:rPr>
          <w:rFonts w:eastAsia="Calibri"/>
          <w:noProof/>
          <w:lang w:val="en-IE"/>
        </w:rPr>
        <w:t>reduces competitiveness, economies of scale and hence limits</w:t>
      </w:r>
      <w:r w:rsidR="01456253" w:rsidRPr="0098001F">
        <w:rPr>
          <w:rFonts w:eastAsia="Calibri"/>
          <w:noProof/>
          <w:lang w:val="en-IE"/>
        </w:rPr>
        <w:t xml:space="preserve"> the </w:t>
      </w:r>
      <w:r w:rsidR="005701CF" w:rsidRPr="0098001F">
        <w:rPr>
          <w:rFonts w:eastAsia="Calibri"/>
          <w:noProof/>
          <w:lang w:val="en-IE"/>
        </w:rPr>
        <w:t>functioning</w:t>
      </w:r>
      <w:r w:rsidR="005701CF" w:rsidRPr="3D27484B">
        <w:rPr>
          <w:rFonts w:eastAsia="Calibri"/>
          <w:noProof/>
          <w:lang w:val="en-IE"/>
        </w:rPr>
        <w:t xml:space="preserve"> of the internal </w:t>
      </w:r>
      <w:r w:rsidR="01456253" w:rsidRPr="3D27484B">
        <w:rPr>
          <w:rFonts w:eastAsia="Calibri"/>
          <w:noProof/>
          <w:lang w:val="en-IE"/>
        </w:rPr>
        <w:t xml:space="preserve">market. </w:t>
      </w:r>
      <w:r w:rsidR="44932EF5" w:rsidRPr="3D27484B">
        <w:rPr>
          <w:rFonts w:eastAsia="Calibri"/>
          <w:noProof/>
          <w:lang w:val="en-IE"/>
        </w:rPr>
        <w:t xml:space="preserve">The current </w:t>
      </w:r>
      <w:r w:rsidR="01456253" w:rsidRPr="3D27484B">
        <w:rPr>
          <w:rFonts w:eastAsia="Calibri"/>
          <w:noProof/>
          <w:lang w:val="en-IE"/>
        </w:rPr>
        <w:t>and unsustainable limitations in this respect f</w:t>
      </w:r>
      <w:r w:rsidR="44932EF5" w:rsidRPr="3D27484B">
        <w:rPr>
          <w:rFonts w:eastAsia="Calibri"/>
          <w:noProof/>
          <w:lang w:val="en-IE"/>
        </w:rPr>
        <w:t xml:space="preserve">ind </w:t>
      </w:r>
      <w:r w:rsidR="01456253" w:rsidRPr="3D27484B">
        <w:rPr>
          <w:rFonts w:eastAsia="Calibri"/>
          <w:noProof/>
          <w:lang w:val="en-IE"/>
        </w:rPr>
        <w:t xml:space="preserve">their </w:t>
      </w:r>
      <w:r w:rsidR="44932EF5" w:rsidRPr="3D27484B">
        <w:rPr>
          <w:rFonts w:eastAsia="Calibri"/>
          <w:noProof/>
          <w:lang w:val="en-IE"/>
        </w:rPr>
        <w:t>root</w:t>
      </w:r>
      <w:r w:rsidR="01456253" w:rsidRPr="3D27484B">
        <w:rPr>
          <w:rFonts w:eastAsia="Calibri"/>
          <w:noProof/>
          <w:lang w:val="en-IE"/>
        </w:rPr>
        <w:t xml:space="preserve"> causes</w:t>
      </w:r>
      <w:r w:rsidR="44932EF5" w:rsidRPr="3D27484B">
        <w:rPr>
          <w:rFonts w:eastAsia="Calibri"/>
          <w:noProof/>
          <w:lang w:val="en-IE"/>
        </w:rPr>
        <w:t xml:space="preserve"> in issues related to </w:t>
      </w:r>
      <w:bookmarkStart w:id="31" w:name="_Hlk158395523"/>
      <w:r w:rsidR="01456253" w:rsidRPr="3D27484B">
        <w:rPr>
          <w:rFonts w:eastAsia="Calibri"/>
          <w:noProof/>
          <w:lang w:val="en-IE"/>
        </w:rPr>
        <w:t xml:space="preserve">national requirements, </w:t>
      </w:r>
      <w:r w:rsidR="22550233" w:rsidRPr="3D27484B">
        <w:rPr>
          <w:rFonts w:eastAsia="Calibri"/>
          <w:noProof/>
          <w:lang w:val="en-IE"/>
        </w:rPr>
        <w:t xml:space="preserve">the uptake of </w:t>
      </w:r>
      <w:r w:rsidR="44932EF5" w:rsidRPr="3D27484B">
        <w:rPr>
          <w:rFonts w:eastAsia="Calibri"/>
          <w:noProof/>
          <w:lang w:val="en-IE"/>
        </w:rPr>
        <w:t xml:space="preserve">standards, </w:t>
      </w:r>
      <w:r w:rsidR="3B63F2D5" w:rsidRPr="3D27484B">
        <w:rPr>
          <w:rFonts w:eastAsia="Calibri"/>
          <w:noProof/>
          <w:lang w:val="en-IE"/>
        </w:rPr>
        <w:t xml:space="preserve">and </w:t>
      </w:r>
      <w:r w:rsidR="44932EF5" w:rsidRPr="3D27484B">
        <w:rPr>
          <w:rFonts w:eastAsia="Calibri"/>
          <w:noProof/>
          <w:lang w:val="en-IE"/>
        </w:rPr>
        <w:t xml:space="preserve">certification. </w:t>
      </w:r>
      <w:r w:rsidR="0099789C" w:rsidRPr="3D27484B">
        <w:rPr>
          <w:rFonts w:eastAsia="Calibri"/>
          <w:noProof/>
          <w:lang w:val="en-IE"/>
        </w:rPr>
        <w:t xml:space="preserve">To defragment the market, three elements are equally important: </w:t>
      </w:r>
      <w:r w:rsidR="00DD2E67" w:rsidRPr="3D27484B">
        <w:rPr>
          <w:rFonts w:eastAsia="Calibri"/>
          <w:noProof/>
          <w:lang w:val="en-IE"/>
        </w:rPr>
        <w:t>the definition by Member States of common requirements, the use of existing standards or the generation of new ones</w:t>
      </w:r>
      <w:r w:rsidR="268EB731" w:rsidRPr="3D27484B">
        <w:rPr>
          <w:rFonts w:eastAsia="Calibri"/>
          <w:noProof/>
          <w:lang w:val="en-IE"/>
        </w:rPr>
        <w:t>,</w:t>
      </w:r>
      <w:r w:rsidR="00DD2E67" w:rsidRPr="3D27484B">
        <w:rPr>
          <w:rFonts w:eastAsia="Calibri"/>
          <w:noProof/>
          <w:lang w:val="en-IE"/>
        </w:rPr>
        <w:t xml:space="preserve"> and a greater mutual recognition of certifications. </w:t>
      </w:r>
    </w:p>
    <w:p w14:paraId="5197B5D4" w14:textId="101DE62F" w:rsidR="00054A84" w:rsidRPr="00586AE0" w:rsidRDefault="00054A84" w:rsidP="006E503F">
      <w:pPr>
        <w:pBdr>
          <w:top w:val="single" w:sz="4" w:space="1" w:color="auto"/>
          <w:left w:val="single" w:sz="4" w:space="4" w:color="auto"/>
          <w:bottom w:val="single" w:sz="4" w:space="1" w:color="auto"/>
          <w:right w:val="single" w:sz="4" w:space="4" w:color="auto"/>
        </w:pBdr>
        <w:shd w:val="clear" w:color="auto" w:fill="F2F2F2" w:themeFill="background1" w:themeFillShade="F2"/>
        <w:rPr>
          <w:rFonts w:eastAsia="Calibri"/>
          <w:b/>
          <w:bCs/>
          <w:i/>
          <w:iCs/>
          <w:noProof/>
          <w:szCs w:val="24"/>
          <w:lang w:val="en-IE"/>
        </w:rPr>
      </w:pPr>
      <w:r w:rsidRPr="00586AE0">
        <w:rPr>
          <w:rFonts w:eastAsia="Calibri"/>
          <w:b/>
          <w:bCs/>
          <w:i/>
          <w:iCs/>
          <w:noProof/>
          <w:szCs w:val="24"/>
          <w:lang w:val="en-IE"/>
        </w:rPr>
        <w:t xml:space="preserve">Box </w:t>
      </w:r>
      <w:r w:rsidR="0017689C" w:rsidRPr="00586AE0">
        <w:rPr>
          <w:rFonts w:eastAsia="Calibri"/>
          <w:b/>
          <w:bCs/>
          <w:i/>
          <w:iCs/>
          <w:noProof/>
          <w:szCs w:val="24"/>
          <w:lang w:val="en-IE"/>
        </w:rPr>
        <w:t>3</w:t>
      </w:r>
      <w:r w:rsidRPr="00586AE0">
        <w:rPr>
          <w:rFonts w:eastAsia="Calibri"/>
          <w:b/>
          <w:bCs/>
          <w:i/>
          <w:iCs/>
          <w:noProof/>
          <w:szCs w:val="24"/>
          <w:lang w:val="en-IE"/>
        </w:rPr>
        <w:t xml:space="preserve">: </w:t>
      </w:r>
      <w:r w:rsidR="002754EA" w:rsidRPr="00586AE0">
        <w:rPr>
          <w:rFonts w:eastAsia="Calibri"/>
          <w:b/>
          <w:bCs/>
          <w:i/>
          <w:iCs/>
          <w:noProof/>
          <w:szCs w:val="24"/>
          <w:lang w:val="en-IE"/>
        </w:rPr>
        <w:t>S</w:t>
      </w:r>
      <w:r w:rsidRPr="00586AE0">
        <w:rPr>
          <w:rFonts w:eastAsia="Calibri"/>
          <w:b/>
          <w:bCs/>
          <w:i/>
          <w:iCs/>
          <w:noProof/>
          <w:szCs w:val="24"/>
          <w:lang w:val="en-IE"/>
        </w:rPr>
        <w:t xml:space="preserve">uboptimal technical requirements, standards and certifications </w:t>
      </w:r>
      <w:r w:rsidR="00426142" w:rsidRPr="00586AE0">
        <w:rPr>
          <w:rFonts w:eastAsia="Calibri"/>
          <w:b/>
          <w:bCs/>
          <w:i/>
          <w:iCs/>
          <w:noProof/>
          <w:szCs w:val="24"/>
          <w:lang w:val="en-IE"/>
        </w:rPr>
        <w:t xml:space="preserve">undermine </w:t>
      </w:r>
      <w:r w:rsidRPr="00586AE0">
        <w:rPr>
          <w:rFonts w:eastAsia="Calibri"/>
          <w:b/>
          <w:bCs/>
          <w:i/>
          <w:iCs/>
          <w:noProof/>
          <w:szCs w:val="24"/>
          <w:lang w:val="en-IE"/>
        </w:rPr>
        <w:t>EU defence readiness</w:t>
      </w:r>
      <w:r w:rsidR="00C06EE9" w:rsidRPr="00586AE0">
        <w:rPr>
          <w:rFonts w:eastAsia="Calibri"/>
          <w:b/>
          <w:bCs/>
          <w:i/>
          <w:iCs/>
          <w:noProof/>
          <w:szCs w:val="24"/>
          <w:lang w:val="en-IE"/>
        </w:rPr>
        <w:t xml:space="preserve"> </w:t>
      </w:r>
    </w:p>
    <w:p w14:paraId="51BE586C" w14:textId="77777777" w:rsidR="00C72D7E" w:rsidRDefault="00054A84" w:rsidP="00C72D7E">
      <w:pPr>
        <w:pBdr>
          <w:top w:val="single" w:sz="4" w:space="1" w:color="auto"/>
          <w:left w:val="single" w:sz="4" w:space="4" w:color="auto"/>
          <w:bottom w:val="single" w:sz="4" w:space="1" w:color="auto"/>
          <w:right w:val="single" w:sz="4" w:space="4" w:color="auto"/>
        </w:pBdr>
        <w:shd w:val="clear" w:color="auto" w:fill="F2F2F2" w:themeFill="background1" w:themeFillShade="F2"/>
        <w:rPr>
          <w:noProof/>
        </w:rPr>
      </w:pPr>
      <w:r w:rsidRPr="00586AE0">
        <w:rPr>
          <w:noProof/>
        </w:rPr>
        <w:t>P</w:t>
      </w:r>
      <w:r w:rsidR="00A6485B" w:rsidRPr="00586AE0">
        <w:rPr>
          <w:noProof/>
        </w:rPr>
        <w:t xml:space="preserve">ast </w:t>
      </w:r>
      <w:r w:rsidR="0045309A" w:rsidRPr="00586AE0">
        <w:rPr>
          <w:noProof/>
        </w:rPr>
        <w:t xml:space="preserve">European </w:t>
      </w:r>
      <w:r w:rsidR="00A6485B" w:rsidRPr="00586AE0">
        <w:rPr>
          <w:noProof/>
        </w:rPr>
        <w:t>collaborative programmes</w:t>
      </w:r>
      <w:r w:rsidR="0045309A" w:rsidRPr="00586AE0">
        <w:rPr>
          <w:noProof/>
        </w:rPr>
        <w:t xml:space="preserve"> have been </w:t>
      </w:r>
      <w:r w:rsidRPr="002861E6">
        <w:rPr>
          <w:noProof/>
        </w:rPr>
        <w:t xml:space="preserve">too often </w:t>
      </w:r>
      <w:r w:rsidR="0045309A" w:rsidRPr="002861E6">
        <w:rPr>
          <w:noProof/>
        </w:rPr>
        <w:t>plagued by</w:t>
      </w:r>
      <w:r w:rsidR="00A6485B" w:rsidRPr="002861E6">
        <w:rPr>
          <w:noProof/>
        </w:rPr>
        <w:t xml:space="preserve"> </w:t>
      </w:r>
      <w:r w:rsidR="00A6485B" w:rsidRPr="000939C6">
        <w:rPr>
          <w:noProof/>
        </w:rPr>
        <w:t>Member States</w:t>
      </w:r>
      <w:r w:rsidR="003A3BAD" w:rsidRPr="000939C6">
        <w:rPr>
          <w:noProof/>
        </w:rPr>
        <w:t>’</w:t>
      </w:r>
      <w:r w:rsidR="00A6485B" w:rsidRPr="000939C6">
        <w:rPr>
          <w:noProof/>
        </w:rPr>
        <w:t xml:space="preserve"> </w:t>
      </w:r>
      <w:r w:rsidR="00A83A05" w:rsidRPr="000939C6">
        <w:rPr>
          <w:noProof/>
        </w:rPr>
        <w:t xml:space="preserve">tendency to </w:t>
      </w:r>
      <w:r w:rsidR="00FD024B" w:rsidRPr="002861E6">
        <w:rPr>
          <w:b/>
          <w:bCs/>
          <w:noProof/>
        </w:rPr>
        <w:t>over-customise and over-</w:t>
      </w:r>
      <w:r w:rsidR="0060062F" w:rsidRPr="002861E6">
        <w:rPr>
          <w:b/>
          <w:bCs/>
          <w:noProof/>
        </w:rPr>
        <w:t xml:space="preserve">use </w:t>
      </w:r>
      <w:r w:rsidR="00A6485B" w:rsidRPr="002861E6">
        <w:rPr>
          <w:b/>
          <w:bCs/>
          <w:noProof/>
        </w:rPr>
        <w:t xml:space="preserve">national requirements </w:t>
      </w:r>
      <w:r w:rsidR="00A6485B" w:rsidRPr="000939C6">
        <w:rPr>
          <w:b/>
          <w:noProof/>
        </w:rPr>
        <w:t>stemming from national capability planning processes</w:t>
      </w:r>
      <w:r w:rsidRPr="00586AE0">
        <w:rPr>
          <w:noProof/>
        </w:rPr>
        <w:t>.</w:t>
      </w:r>
      <w:r w:rsidR="00BD1711" w:rsidRPr="00586AE0">
        <w:rPr>
          <w:noProof/>
        </w:rPr>
        <w:t xml:space="preserve"> </w:t>
      </w:r>
      <w:r w:rsidRPr="00586AE0">
        <w:rPr>
          <w:noProof/>
        </w:rPr>
        <w:t xml:space="preserve">This has generally </w:t>
      </w:r>
      <w:r w:rsidR="00BD1711" w:rsidRPr="00586AE0">
        <w:rPr>
          <w:noProof/>
        </w:rPr>
        <w:t>result</w:t>
      </w:r>
      <w:r w:rsidRPr="00586AE0">
        <w:rPr>
          <w:noProof/>
        </w:rPr>
        <w:t>ed</w:t>
      </w:r>
      <w:r w:rsidR="00BD1711" w:rsidRPr="00586AE0">
        <w:rPr>
          <w:noProof/>
        </w:rPr>
        <w:t xml:space="preserve"> </w:t>
      </w:r>
      <w:r w:rsidR="0064497E" w:rsidRPr="00586AE0">
        <w:rPr>
          <w:noProof/>
        </w:rPr>
        <w:t>in multiple</w:t>
      </w:r>
      <w:r w:rsidR="00FD024B" w:rsidRPr="00586AE0">
        <w:rPr>
          <w:noProof/>
        </w:rPr>
        <w:t xml:space="preserve"> versions of the same capability, increasing </w:t>
      </w:r>
      <w:r w:rsidR="00FD024B" w:rsidRPr="0098001F">
        <w:rPr>
          <w:noProof/>
        </w:rPr>
        <w:t>R&amp;D</w:t>
      </w:r>
      <w:r w:rsidR="001F46A7" w:rsidRPr="0098001F">
        <w:rPr>
          <w:noProof/>
        </w:rPr>
        <w:t>, procurement and maintenance</w:t>
      </w:r>
      <w:r w:rsidR="00FD024B" w:rsidRPr="0098001F">
        <w:rPr>
          <w:noProof/>
        </w:rPr>
        <w:t xml:space="preserve"> costs</w:t>
      </w:r>
      <w:r w:rsidR="00AD6DEF" w:rsidRPr="0098001F">
        <w:rPr>
          <w:noProof/>
        </w:rPr>
        <w:t>, suboptimal supply-chain</w:t>
      </w:r>
      <w:r w:rsidR="00F87C75" w:rsidRPr="0098001F">
        <w:rPr>
          <w:noProof/>
        </w:rPr>
        <w:t>s</w:t>
      </w:r>
      <w:r w:rsidR="00AD6DEF" w:rsidRPr="0098001F">
        <w:rPr>
          <w:noProof/>
        </w:rPr>
        <w:t xml:space="preserve"> use</w:t>
      </w:r>
      <w:r w:rsidR="00FD024B" w:rsidRPr="0098001F">
        <w:rPr>
          <w:noProof/>
        </w:rPr>
        <w:t xml:space="preserve"> and generat</w:t>
      </w:r>
      <w:r w:rsidR="7A3475FB" w:rsidRPr="0098001F">
        <w:rPr>
          <w:noProof/>
        </w:rPr>
        <w:t>ed</w:t>
      </w:r>
      <w:r w:rsidR="00FD024B" w:rsidRPr="0098001F">
        <w:rPr>
          <w:noProof/>
        </w:rPr>
        <w:t xml:space="preserve"> delays</w:t>
      </w:r>
      <w:r w:rsidR="7F84BAAD" w:rsidRPr="0098001F">
        <w:rPr>
          <w:noProof/>
        </w:rPr>
        <w:t>,</w:t>
      </w:r>
      <w:r w:rsidR="2FA5AC7D" w:rsidRPr="0098001F">
        <w:rPr>
          <w:noProof/>
        </w:rPr>
        <w:t xml:space="preserve"> a</w:t>
      </w:r>
      <w:r w:rsidR="7F84BAAD" w:rsidRPr="0098001F">
        <w:rPr>
          <w:noProof/>
        </w:rPr>
        <w:t>s well as</w:t>
      </w:r>
      <w:r w:rsidR="2FA5AC7D" w:rsidRPr="0098001F">
        <w:rPr>
          <w:noProof/>
        </w:rPr>
        <w:t xml:space="preserve"> reduced possibilities for common training, logistics and other collaborative opportunities</w:t>
      </w:r>
      <w:r w:rsidR="00A6485B" w:rsidRPr="0098001F">
        <w:rPr>
          <w:noProof/>
        </w:rPr>
        <w:t>.</w:t>
      </w:r>
    </w:p>
    <w:p w14:paraId="4324120B" w14:textId="4EEF69E5" w:rsidR="0060062F" w:rsidRPr="00C51993" w:rsidRDefault="00341B25" w:rsidP="000939C6">
      <w:pPr>
        <w:pBdr>
          <w:top w:val="single" w:sz="4" w:space="1" w:color="auto"/>
          <w:left w:val="single" w:sz="4" w:space="4" w:color="auto"/>
          <w:bottom w:val="single" w:sz="4" w:space="1" w:color="auto"/>
          <w:right w:val="single" w:sz="4" w:space="4" w:color="auto"/>
        </w:pBdr>
        <w:shd w:val="clear" w:color="auto" w:fill="F2F2F2" w:themeFill="background1" w:themeFillShade="F2"/>
        <w:rPr>
          <w:noProof/>
        </w:rPr>
      </w:pPr>
      <w:r w:rsidRPr="00C51993">
        <w:rPr>
          <w:noProof/>
        </w:rPr>
        <w:t xml:space="preserve">Whilst </w:t>
      </w:r>
      <w:r w:rsidR="7E3A85B6" w:rsidRPr="000939C6">
        <w:rPr>
          <w:noProof/>
        </w:rPr>
        <w:t xml:space="preserve">rigorous </w:t>
      </w:r>
      <w:r w:rsidR="00865764" w:rsidRPr="000939C6">
        <w:rPr>
          <w:noProof/>
        </w:rPr>
        <w:t>standard</w:t>
      </w:r>
      <w:r w:rsidR="6E372EE3" w:rsidRPr="000939C6">
        <w:rPr>
          <w:noProof/>
        </w:rPr>
        <w:t xml:space="preserve">isation </w:t>
      </w:r>
      <w:r w:rsidR="6E372EE3" w:rsidRPr="00C51993">
        <w:rPr>
          <w:noProof/>
        </w:rPr>
        <w:t>can help</w:t>
      </w:r>
      <w:r w:rsidR="6E372EE3" w:rsidRPr="00C51993">
        <w:rPr>
          <w:b/>
          <w:noProof/>
        </w:rPr>
        <w:t xml:space="preserve"> </w:t>
      </w:r>
      <w:r w:rsidRPr="00C51993">
        <w:rPr>
          <w:noProof/>
        </w:rPr>
        <w:t xml:space="preserve">overcome such issues, there is ample evidence that </w:t>
      </w:r>
      <w:r w:rsidR="69BB21E2" w:rsidRPr="00C51993">
        <w:rPr>
          <w:noProof/>
        </w:rPr>
        <w:t xml:space="preserve">standards alone </w:t>
      </w:r>
      <w:r w:rsidR="2243C2F8" w:rsidRPr="00C51993">
        <w:rPr>
          <w:noProof/>
        </w:rPr>
        <w:t>can</w:t>
      </w:r>
      <w:r w:rsidR="336AF0E3" w:rsidRPr="00C51993">
        <w:rPr>
          <w:noProof/>
        </w:rPr>
        <w:t>not</w:t>
      </w:r>
      <w:r w:rsidRPr="00C51993">
        <w:rPr>
          <w:noProof/>
        </w:rPr>
        <w:t xml:space="preserve"> </w:t>
      </w:r>
      <w:r w:rsidR="371A4CAA" w:rsidRPr="00C51993">
        <w:rPr>
          <w:noProof/>
        </w:rPr>
        <w:t xml:space="preserve">fully </w:t>
      </w:r>
      <w:r w:rsidRPr="00C51993">
        <w:rPr>
          <w:noProof/>
        </w:rPr>
        <w:t xml:space="preserve">avert interoperability and interchangeability issues. Despite the </w:t>
      </w:r>
      <w:r w:rsidR="0060062F" w:rsidRPr="00C51993">
        <w:rPr>
          <w:noProof/>
        </w:rPr>
        <w:t>Standardisation Agreements (STANAGs)</w:t>
      </w:r>
      <w:r w:rsidR="00865764" w:rsidRPr="00C51993">
        <w:rPr>
          <w:noProof/>
        </w:rPr>
        <w:t xml:space="preserve"> </w:t>
      </w:r>
      <w:r w:rsidR="553AAEA1" w:rsidRPr="00C51993">
        <w:rPr>
          <w:noProof/>
        </w:rPr>
        <w:t xml:space="preserve">adopted </w:t>
      </w:r>
      <w:r w:rsidR="00865764" w:rsidRPr="00C51993">
        <w:rPr>
          <w:noProof/>
        </w:rPr>
        <w:t>in the frame</w:t>
      </w:r>
      <w:r w:rsidR="00096F07" w:rsidRPr="00C51993">
        <w:rPr>
          <w:noProof/>
        </w:rPr>
        <w:t>work</w:t>
      </w:r>
      <w:r w:rsidR="00865764" w:rsidRPr="00C51993">
        <w:rPr>
          <w:noProof/>
        </w:rPr>
        <w:t xml:space="preserve"> of NATO, </w:t>
      </w:r>
      <w:r w:rsidR="008D7B29" w:rsidRPr="00C51993">
        <w:rPr>
          <w:noProof/>
        </w:rPr>
        <w:t xml:space="preserve">the </w:t>
      </w:r>
      <w:r w:rsidR="7B85B59D" w:rsidRPr="000939C6">
        <w:rPr>
          <w:b/>
          <w:noProof/>
        </w:rPr>
        <w:t xml:space="preserve">voluntary </w:t>
      </w:r>
      <w:r w:rsidR="007929E0" w:rsidRPr="000939C6">
        <w:rPr>
          <w:b/>
          <w:noProof/>
        </w:rPr>
        <w:t xml:space="preserve">uptake </w:t>
      </w:r>
      <w:r w:rsidR="008D7B29" w:rsidRPr="000939C6">
        <w:rPr>
          <w:b/>
          <w:noProof/>
        </w:rPr>
        <w:t xml:space="preserve">of these standards </w:t>
      </w:r>
      <w:r w:rsidR="008D1977" w:rsidRPr="000939C6">
        <w:rPr>
          <w:b/>
          <w:noProof/>
        </w:rPr>
        <w:t>remain</w:t>
      </w:r>
      <w:r w:rsidR="005B6234" w:rsidRPr="000939C6">
        <w:rPr>
          <w:b/>
          <w:noProof/>
        </w:rPr>
        <w:t>s</w:t>
      </w:r>
      <w:r w:rsidR="008D1977" w:rsidRPr="000939C6">
        <w:rPr>
          <w:b/>
          <w:noProof/>
        </w:rPr>
        <w:t xml:space="preserve"> an issue</w:t>
      </w:r>
      <w:r w:rsidRPr="0098001F">
        <w:rPr>
          <w:noProof/>
        </w:rPr>
        <w:t xml:space="preserve">. Another challenge stems from the fact that </w:t>
      </w:r>
      <w:r w:rsidR="008079ED" w:rsidRPr="0098001F">
        <w:rPr>
          <w:noProof/>
        </w:rPr>
        <w:t xml:space="preserve">currently </w:t>
      </w:r>
      <w:r w:rsidRPr="0098001F">
        <w:rPr>
          <w:noProof/>
        </w:rPr>
        <w:t>agreed standards often</w:t>
      </w:r>
      <w:r>
        <w:rPr>
          <w:noProof/>
        </w:rPr>
        <w:t xml:space="preserve"> </w:t>
      </w:r>
      <w:r w:rsidR="00196857">
        <w:rPr>
          <w:noProof/>
        </w:rPr>
        <w:t>do not sufficiently</w:t>
      </w:r>
      <w:r>
        <w:rPr>
          <w:noProof/>
        </w:rPr>
        <w:t xml:space="preserve"> deliver the requisite </w:t>
      </w:r>
      <w:r>
        <w:rPr>
          <w:noProof/>
        </w:rPr>
        <w:lastRenderedPageBreak/>
        <w:t xml:space="preserve">real interoperability and interchangeability </w:t>
      </w:r>
      <w:r w:rsidR="003676A7">
        <w:rPr>
          <w:noProof/>
        </w:rPr>
        <w:t xml:space="preserve">in </w:t>
      </w:r>
      <w:r>
        <w:rPr>
          <w:noProof/>
        </w:rPr>
        <w:t>operational terms</w:t>
      </w:r>
      <w:r w:rsidR="001D26DD" w:rsidRPr="00C51993">
        <w:rPr>
          <w:noProof/>
        </w:rPr>
        <w:t xml:space="preserve"> since they do not cover all defence systems, no</w:t>
      </w:r>
      <w:r w:rsidR="002754EA" w:rsidRPr="00C51993">
        <w:rPr>
          <w:noProof/>
        </w:rPr>
        <w:t>r</w:t>
      </w:r>
      <w:r w:rsidR="001D26DD" w:rsidRPr="00C51993">
        <w:rPr>
          <w:noProof/>
        </w:rPr>
        <w:t xml:space="preserve"> are </w:t>
      </w:r>
      <w:r w:rsidR="00524BBA" w:rsidRPr="00C51993">
        <w:rPr>
          <w:noProof/>
        </w:rPr>
        <w:t xml:space="preserve">they </w:t>
      </w:r>
      <w:r w:rsidR="001D26DD" w:rsidRPr="00C51993">
        <w:rPr>
          <w:noProof/>
        </w:rPr>
        <w:t>systematically detailed enough</w:t>
      </w:r>
      <w:r>
        <w:rPr>
          <w:noProof/>
        </w:rPr>
        <w:t>.</w:t>
      </w:r>
      <w:r w:rsidR="00C06EE9">
        <w:rPr>
          <w:noProof/>
        </w:rPr>
        <w:t xml:space="preserve"> </w:t>
      </w:r>
    </w:p>
    <w:p w14:paraId="0816B0DB" w14:textId="6FB899E2" w:rsidR="0044074A" w:rsidRPr="006E503F" w:rsidRDefault="52A35FD9" w:rsidP="006E503F">
      <w:pPr>
        <w:pStyle w:val="paragraph"/>
        <w:pBdr>
          <w:top w:val="single" w:sz="4" w:space="1" w:color="auto"/>
          <w:left w:val="single" w:sz="4" w:space="4" w:color="auto"/>
          <w:bottom w:val="single" w:sz="4" w:space="1" w:color="auto"/>
          <w:right w:val="single" w:sz="4" w:space="4" w:color="auto"/>
        </w:pBdr>
        <w:shd w:val="clear" w:color="auto" w:fill="F2F2F2" w:themeFill="background1" w:themeFillShade="F2"/>
        <w:spacing w:after="160"/>
        <w:jc w:val="both"/>
        <w:textAlignment w:val="baseline"/>
        <w:rPr>
          <w:noProof/>
          <w:lang w:val="en-GB"/>
        </w:rPr>
      </w:pPr>
      <w:r w:rsidRPr="00586AE0">
        <w:rPr>
          <w:noProof/>
          <w:lang w:val="en-GB"/>
        </w:rPr>
        <w:t xml:space="preserve">Finally, </w:t>
      </w:r>
      <w:r w:rsidRPr="00586AE0">
        <w:rPr>
          <w:b/>
          <w:bCs/>
          <w:noProof/>
        </w:rPr>
        <w:t xml:space="preserve">certification </w:t>
      </w:r>
      <w:r w:rsidR="64B29A54" w:rsidRPr="00586AE0">
        <w:rPr>
          <w:b/>
          <w:bCs/>
          <w:noProof/>
        </w:rPr>
        <w:t xml:space="preserve">also </w:t>
      </w:r>
      <w:r w:rsidR="2E252D45" w:rsidRPr="00586AE0">
        <w:rPr>
          <w:b/>
          <w:bCs/>
          <w:noProof/>
        </w:rPr>
        <w:t>remain</w:t>
      </w:r>
      <w:r w:rsidR="26AE0BB2" w:rsidRPr="00586AE0">
        <w:rPr>
          <w:b/>
          <w:bCs/>
          <w:noProof/>
        </w:rPr>
        <w:t>s</w:t>
      </w:r>
      <w:r w:rsidR="2E252D45" w:rsidRPr="00586AE0">
        <w:rPr>
          <w:b/>
          <w:bCs/>
          <w:noProof/>
        </w:rPr>
        <w:t xml:space="preserve"> an issue to be </w:t>
      </w:r>
      <w:r w:rsidR="2E252D45" w:rsidRPr="0098001F">
        <w:rPr>
          <w:b/>
          <w:bCs/>
          <w:noProof/>
        </w:rPr>
        <w:t>addressed</w:t>
      </w:r>
      <w:r w:rsidR="2E252D45" w:rsidRPr="0098001F">
        <w:rPr>
          <w:noProof/>
        </w:rPr>
        <w:t xml:space="preserve">. Certifications are </w:t>
      </w:r>
      <w:r w:rsidRPr="0098001F">
        <w:rPr>
          <w:noProof/>
        </w:rPr>
        <w:t xml:space="preserve">currently delivered by dedicated authorities at national level </w:t>
      </w:r>
      <w:r w:rsidR="20DD2FE6" w:rsidRPr="0098001F">
        <w:rPr>
          <w:noProof/>
          <w:lang w:val="en-GB"/>
        </w:rPr>
        <w:t>and not mutually recognised</w:t>
      </w:r>
      <w:r w:rsidR="5A6BD47D" w:rsidRPr="0098001F">
        <w:rPr>
          <w:noProof/>
          <w:lang w:val="en-GB"/>
        </w:rPr>
        <w:t>, often due to safety protocols</w:t>
      </w:r>
      <w:r w:rsidR="20DD2FE6" w:rsidRPr="0098001F">
        <w:rPr>
          <w:noProof/>
          <w:lang w:val="en-GB"/>
        </w:rPr>
        <w:t>, which de facto fragment</w:t>
      </w:r>
      <w:r w:rsidR="2E252D45" w:rsidRPr="0098001F">
        <w:rPr>
          <w:noProof/>
          <w:lang w:val="en-GB"/>
        </w:rPr>
        <w:t>s</w:t>
      </w:r>
      <w:r w:rsidR="20DD2FE6" w:rsidRPr="0098001F">
        <w:rPr>
          <w:noProof/>
          <w:lang w:val="en-GB"/>
        </w:rPr>
        <w:t xml:space="preserve"> the market</w:t>
      </w:r>
      <w:r w:rsidR="2E252D45" w:rsidRPr="0098001F">
        <w:rPr>
          <w:noProof/>
          <w:lang w:val="en-GB"/>
        </w:rPr>
        <w:t xml:space="preserve"> and hampers </w:t>
      </w:r>
      <w:r w:rsidR="4A60F735" w:rsidRPr="0098001F">
        <w:rPr>
          <w:noProof/>
          <w:lang w:val="en-GB"/>
        </w:rPr>
        <w:t>logistics</w:t>
      </w:r>
      <w:r w:rsidR="2E252D45" w:rsidRPr="0098001F">
        <w:rPr>
          <w:noProof/>
          <w:lang w:val="en-GB"/>
        </w:rPr>
        <w:t>.</w:t>
      </w:r>
    </w:p>
    <w:bookmarkEnd w:id="31"/>
    <w:p w14:paraId="5B0586AF" w14:textId="54143B14" w:rsidR="00D17606" w:rsidRPr="00586AE0" w:rsidRDefault="00D17606" w:rsidP="006E503F">
      <w:pPr>
        <w:rPr>
          <w:rFonts w:eastAsia="Calibri"/>
          <w:noProof/>
          <w:szCs w:val="24"/>
        </w:rPr>
      </w:pPr>
      <w:r w:rsidRPr="00586AE0">
        <w:rPr>
          <w:rFonts w:eastAsia="Calibri"/>
          <w:noProof/>
          <w:szCs w:val="24"/>
        </w:rPr>
        <w:t>Defence standards are a key enabler for the interoperability of the materiel and equipment that armed forces use. The EU, notably through activities implemented by EDA, supports the Member States in the identification of standardisation requirements and the use of standards in the context of the collaborative projects, while using STANAG</w:t>
      </w:r>
      <w:r w:rsidR="00CA2C72" w:rsidRPr="00586AE0">
        <w:rPr>
          <w:rFonts w:eastAsia="Calibri"/>
          <w:noProof/>
          <w:szCs w:val="24"/>
        </w:rPr>
        <w:t>s</w:t>
      </w:r>
      <w:r w:rsidRPr="00586AE0">
        <w:rPr>
          <w:rFonts w:eastAsia="Calibri"/>
          <w:noProof/>
          <w:szCs w:val="24"/>
        </w:rPr>
        <w:t xml:space="preserve"> as the main reference.</w:t>
      </w:r>
      <w:r w:rsidR="00C06EE9" w:rsidRPr="00586AE0">
        <w:rPr>
          <w:rFonts w:eastAsia="Calibri"/>
          <w:noProof/>
          <w:szCs w:val="24"/>
        </w:rPr>
        <w:t xml:space="preserve"> </w:t>
      </w:r>
    </w:p>
    <w:p w14:paraId="7B822D21" w14:textId="3F19DF03" w:rsidR="001947BD" w:rsidRPr="00586AE0" w:rsidRDefault="2047754E" w:rsidP="006E503F">
      <w:pPr>
        <w:pStyle w:val="paragraph"/>
        <w:spacing w:after="160"/>
        <w:jc w:val="both"/>
        <w:textAlignment w:val="baseline"/>
        <w:rPr>
          <w:noProof/>
        </w:rPr>
      </w:pPr>
      <w:r w:rsidRPr="3D27484B">
        <w:rPr>
          <w:noProof/>
          <w:lang w:val="en-US"/>
        </w:rPr>
        <w:t xml:space="preserve">Many EDF projects already support </w:t>
      </w:r>
      <w:r w:rsidR="00910827" w:rsidRPr="3D27484B">
        <w:rPr>
          <w:noProof/>
          <w:lang w:val="en-US"/>
        </w:rPr>
        <w:t>increased</w:t>
      </w:r>
      <w:r w:rsidRPr="3D27484B">
        <w:rPr>
          <w:noProof/>
          <w:lang w:val="en-US"/>
        </w:rPr>
        <w:t xml:space="preserve"> </w:t>
      </w:r>
      <w:r w:rsidR="00C74CC6" w:rsidRPr="3D27484B">
        <w:rPr>
          <w:noProof/>
          <w:lang w:val="en-US"/>
        </w:rPr>
        <w:t>standardi</w:t>
      </w:r>
      <w:r w:rsidR="00DB785C" w:rsidRPr="3D27484B">
        <w:rPr>
          <w:noProof/>
          <w:lang w:val="en-US"/>
        </w:rPr>
        <w:t>s</w:t>
      </w:r>
      <w:r w:rsidR="00C74CC6" w:rsidRPr="3D27484B">
        <w:rPr>
          <w:noProof/>
          <w:lang w:val="en-US"/>
        </w:rPr>
        <w:t>ation of equipment</w:t>
      </w:r>
      <w:r w:rsidRPr="3D27484B">
        <w:rPr>
          <w:noProof/>
          <w:lang w:val="en-US"/>
        </w:rPr>
        <w:t xml:space="preserve"> at EU level, with a view to ensur</w:t>
      </w:r>
      <w:r w:rsidR="7C07AF74" w:rsidRPr="3D27484B">
        <w:rPr>
          <w:noProof/>
          <w:lang w:val="en-US"/>
        </w:rPr>
        <w:t>ing</w:t>
      </w:r>
      <w:r w:rsidRPr="3D27484B">
        <w:rPr>
          <w:noProof/>
          <w:lang w:val="en-US"/>
        </w:rPr>
        <w:t xml:space="preserve"> interoperability and interchangeability within any coalition. </w:t>
      </w:r>
      <w:r w:rsidR="56648C7D" w:rsidRPr="3D27484B">
        <w:rPr>
          <w:noProof/>
          <w:lang w:val="en-US"/>
        </w:rPr>
        <w:t xml:space="preserve">Thus, </w:t>
      </w:r>
      <w:r w:rsidR="3FAA5A39" w:rsidRPr="3D27484B">
        <w:rPr>
          <w:noProof/>
          <w:lang w:val="en-US"/>
        </w:rPr>
        <w:t xml:space="preserve">the </w:t>
      </w:r>
      <w:r w:rsidR="42F33868">
        <w:rPr>
          <w:noProof/>
        </w:rPr>
        <w:t>EDF requires Member States to define common functional requirements through the call harmonisation process in which all Member States can participate.</w:t>
      </w:r>
      <w:r w:rsidR="72162733">
        <w:rPr>
          <w:noProof/>
        </w:rPr>
        <w:t xml:space="preserve"> </w:t>
      </w:r>
      <w:r w:rsidR="56648C7D">
        <w:rPr>
          <w:noProof/>
        </w:rPr>
        <w:t xml:space="preserve">However, further </w:t>
      </w:r>
      <w:r w:rsidR="44932EF5">
        <w:rPr>
          <w:noProof/>
        </w:rPr>
        <w:t>efforts should focus on incentivising the use of the most common existing standards in armament production and procurement, building on</w:t>
      </w:r>
      <w:r w:rsidR="03DF3E66">
        <w:rPr>
          <w:noProof/>
        </w:rPr>
        <w:t>,</w:t>
      </w:r>
      <w:r w:rsidR="44932EF5">
        <w:rPr>
          <w:noProof/>
        </w:rPr>
        <w:t xml:space="preserve"> and complementing existing initiatives.</w:t>
      </w:r>
      <w:r w:rsidR="4339FF67">
        <w:rPr>
          <w:noProof/>
        </w:rPr>
        <w:t xml:space="preserve"> </w:t>
      </w:r>
      <w:r w:rsidR="00DF1B73" w:rsidRPr="3D27484B">
        <w:rPr>
          <w:noProof/>
          <w:lang w:val="en-GB"/>
        </w:rPr>
        <w:t xml:space="preserve">In particular, the </w:t>
      </w:r>
      <w:r w:rsidR="00657047" w:rsidRPr="3D27484B">
        <w:rPr>
          <w:noProof/>
          <w:lang w:val="en-GB"/>
        </w:rPr>
        <w:t>EDA</w:t>
      </w:r>
      <w:r w:rsidR="22DB8B62" w:rsidRPr="3D27484B">
        <w:rPr>
          <w:noProof/>
          <w:lang w:val="en-GB"/>
        </w:rPr>
        <w:t>-</w:t>
      </w:r>
      <w:r w:rsidR="00657047" w:rsidRPr="3D27484B">
        <w:rPr>
          <w:noProof/>
          <w:lang w:val="en-GB"/>
        </w:rPr>
        <w:t xml:space="preserve">managed </w:t>
      </w:r>
      <w:r w:rsidR="00DF1B73" w:rsidRPr="3D27484B">
        <w:rPr>
          <w:noProof/>
          <w:lang w:val="en-GB"/>
        </w:rPr>
        <w:t xml:space="preserve">European Defence STAndards Reference system (EDSTAR), which identifies Best-Practices Standards (BPS) in support of </w:t>
      </w:r>
      <w:r w:rsidR="00954D36" w:rsidRPr="3D27484B">
        <w:rPr>
          <w:noProof/>
          <w:lang w:val="en-GB"/>
        </w:rPr>
        <w:t>p</w:t>
      </w:r>
      <w:r w:rsidR="00DF1B73" w:rsidRPr="3D27484B">
        <w:rPr>
          <w:noProof/>
          <w:lang w:val="en-GB"/>
        </w:rPr>
        <w:t>rogramme</w:t>
      </w:r>
      <w:r w:rsidR="417B4ACE" w:rsidRPr="3D27484B">
        <w:rPr>
          <w:noProof/>
          <w:lang w:val="en-GB"/>
        </w:rPr>
        <w:t>s</w:t>
      </w:r>
      <w:r w:rsidR="00954D36" w:rsidRPr="3D27484B">
        <w:rPr>
          <w:noProof/>
          <w:lang w:val="en-GB"/>
        </w:rPr>
        <w:t>,</w:t>
      </w:r>
      <w:r w:rsidR="00DF1B73" w:rsidRPr="3D27484B">
        <w:rPr>
          <w:noProof/>
          <w:lang w:val="en-GB"/>
        </w:rPr>
        <w:t xml:space="preserve"> organisations</w:t>
      </w:r>
      <w:r w:rsidR="00954D36" w:rsidRPr="3D27484B">
        <w:rPr>
          <w:noProof/>
          <w:lang w:val="en-GB"/>
        </w:rPr>
        <w:t xml:space="preserve"> and agencies, should constitute the basis for further work. </w:t>
      </w:r>
      <w:r w:rsidR="00657047" w:rsidRPr="3D27484B">
        <w:rPr>
          <w:noProof/>
          <w:lang w:val="en-GB"/>
        </w:rPr>
        <w:t xml:space="preserve">EDSTAR </w:t>
      </w:r>
      <w:r w:rsidR="00954D36" w:rsidRPr="3D27484B">
        <w:rPr>
          <w:noProof/>
          <w:lang w:val="en-GB"/>
        </w:rPr>
        <w:t xml:space="preserve">is complementary </w:t>
      </w:r>
      <w:r w:rsidR="00657047" w:rsidRPr="3D27484B">
        <w:rPr>
          <w:noProof/>
          <w:lang w:val="en-GB"/>
        </w:rPr>
        <w:t xml:space="preserve">to the </w:t>
      </w:r>
      <w:r w:rsidR="00770F36" w:rsidRPr="3D27484B">
        <w:rPr>
          <w:noProof/>
          <w:lang w:val="en-GB"/>
        </w:rPr>
        <w:t>NATO STANAGs</w:t>
      </w:r>
      <w:r w:rsidR="00DF1B73" w:rsidRPr="3D27484B">
        <w:rPr>
          <w:noProof/>
          <w:lang w:val="en-GB"/>
        </w:rPr>
        <w:t xml:space="preserve"> and aims </w:t>
      </w:r>
      <w:r w:rsidR="00657047" w:rsidRPr="3D27484B">
        <w:rPr>
          <w:noProof/>
          <w:lang w:val="en-GB"/>
        </w:rPr>
        <w:t xml:space="preserve">at </w:t>
      </w:r>
      <w:r w:rsidR="00DF1B73" w:rsidRPr="3D27484B">
        <w:rPr>
          <w:noProof/>
          <w:lang w:val="en-GB"/>
        </w:rPr>
        <w:t>optimis</w:t>
      </w:r>
      <w:r w:rsidR="00657047" w:rsidRPr="3D27484B">
        <w:rPr>
          <w:noProof/>
          <w:lang w:val="en-GB"/>
        </w:rPr>
        <w:t>ing</w:t>
      </w:r>
      <w:r w:rsidR="00DF1B73" w:rsidRPr="3D27484B">
        <w:rPr>
          <w:noProof/>
          <w:lang w:val="en-GB"/>
        </w:rPr>
        <w:t xml:space="preserve"> effectiveness, efficiency, and interoperability of standards application for defence and security products and services. </w:t>
      </w:r>
      <w:r w:rsidR="56648C7D">
        <w:rPr>
          <w:noProof/>
        </w:rPr>
        <w:t>EU</w:t>
      </w:r>
      <w:r w:rsidR="3D801125">
        <w:rPr>
          <w:noProof/>
        </w:rPr>
        <w:t xml:space="preserve"> defence industrial</w:t>
      </w:r>
      <w:r w:rsidR="56648C7D">
        <w:rPr>
          <w:noProof/>
        </w:rPr>
        <w:t xml:space="preserve"> programmes and tools </w:t>
      </w:r>
      <w:r w:rsidR="00657047">
        <w:rPr>
          <w:noProof/>
        </w:rPr>
        <w:t xml:space="preserve">should </w:t>
      </w:r>
      <w:r w:rsidR="56648C7D">
        <w:rPr>
          <w:noProof/>
        </w:rPr>
        <w:t xml:space="preserve">incentivise </w:t>
      </w:r>
      <w:r w:rsidR="00657047">
        <w:rPr>
          <w:noProof/>
        </w:rPr>
        <w:t xml:space="preserve">further </w:t>
      </w:r>
      <w:r w:rsidR="56648C7D">
        <w:rPr>
          <w:noProof/>
        </w:rPr>
        <w:t>and prioritise projects that contribute to standardisation and harmonisation of requirements.</w:t>
      </w:r>
    </w:p>
    <w:p w14:paraId="094C672D" w14:textId="6A4A50E0" w:rsidR="009F1A3B" w:rsidRPr="00586AE0" w:rsidRDefault="009F1A3B" w:rsidP="006E503F">
      <w:pPr>
        <w:pStyle w:val="paragraph"/>
        <w:jc w:val="both"/>
        <w:textAlignment w:val="baseline"/>
        <w:rPr>
          <w:noProof/>
          <w:lang w:val="en-GB"/>
        </w:rPr>
      </w:pPr>
      <w:r w:rsidRPr="000939C6">
        <w:rPr>
          <w:b/>
          <w:noProof/>
        </w:rPr>
        <w:t>The Commission will therefore</w:t>
      </w:r>
      <w:r w:rsidR="00AF6C6D" w:rsidRPr="00586AE0">
        <w:rPr>
          <w:noProof/>
        </w:rPr>
        <w:t xml:space="preserve">, within </w:t>
      </w:r>
      <w:r w:rsidR="00D9604D" w:rsidRPr="00586AE0">
        <w:rPr>
          <w:noProof/>
        </w:rPr>
        <w:t>its</w:t>
      </w:r>
      <w:r w:rsidRPr="00586AE0">
        <w:rPr>
          <w:noProof/>
        </w:rPr>
        <w:t xml:space="preserve"> </w:t>
      </w:r>
      <w:r w:rsidR="00D9604D" w:rsidRPr="00586AE0">
        <w:rPr>
          <w:noProof/>
        </w:rPr>
        <w:t>defence industrial</w:t>
      </w:r>
      <w:r w:rsidRPr="00586AE0">
        <w:rPr>
          <w:noProof/>
        </w:rPr>
        <w:t xml:space="preserve"> </w:t>
      </w:r>
      <w:r w:rsidR="00E17E5F" w:rsidRPr="00586AE0">
        <w:rPr>
          <w:noProof/>
        </w:rPr>
        <w:t xml:space="preserve">programmes </w:t>
      </w:r>
      <w:r w:rsidR="006257FF" w:rsidRPr="00586AE0">
        <w:rPr>
          <w:noProof/>
        </w:rPr>
        <w:t xml:space="preserve">and </w:t>
      </w:r>
      <w:r w:rsidR="00E17E5F" w:rsidRPr="00586AE0">
        <w:rPr>
          <w:noProof/>
        </w:rPr>
        <w:t xml:space="preserve">in </w:t>
      </w:r>
      <w:r w:rsidR="006257FF" w:rsidRPr="00586AE0">
        <w:rPr>
          <w:noProof/>
        </w:rPr>
        <w:t>particular in EDF</w:t>
      </w:r>
      <w:r w:rsidR="00FA5894">
        <w:rPr>
          <w:noProof/>
        </w:rPr>
        <w:t>,</w:t>
      </w:r>
      <w:r w:rsidR="00E17E5F" w:rsidRPr="00586AE0">
        <w:rPr>
          <w:noProof/>
        </w:rPr>
        <w:t xml:space="preserve"> </w:t>
      </w:r>
      <w:r w:rsidRPr="000939C6">
        <w:rPr>
          <w:b/>
          <w:noProof/>
        </w:rPr>
        <w:t>promote the use of agreed civil</w:t>
      </w:r>
      <w:r w:rsidRPr="00586AE0">
        <w:rPr>
          <w:noProof/>
        </w:rPr>
        <w:t xml:space="preserve"> </w:t>
      </w:r>
      <w:r w:rsidR="00B7744E" w:rsidRPr="00586AE0">
        <w:rPr>
          <w:noProof/>
        </w:rPr>
        <w:t xml:space="preserve">– </w:t>
      </w:r>
      <w:r w:rsidR="00A37FB5" w:rsidRPr="00586AE0">
        <w:rPr>
          <w:noProof/>
        </w:rPr>
        <w:t>in</w:t>
      </w:r>
      <w:r w:rsidR="005B170A" w:rsidRPr="00586AE0">
        <w:rPr>
          <w:noProof/>
        </w:rPr>
        <w:t xml:space="preserve"> </w:t>
      </w:r>
      <w:r w:rsidR="00B7744E" w:rsidRPr="00586AE0">
        <w:rPr>
          <w:noProof/>
        </w:rPr>
        <w:t>line</w:t>
      </w:r>
      <w:r w:rsidR="005B170A" w:rsidRPr="00586AE0">
        <w:rPr>
          <w:noProof/>
        </w:rPr>
        <w:t xml:space="preserve"> with the EU standardisation strategy</w:t>
      </w:r>
      <w:r w:rsidR="00AF7C88" w:rsidRPr="00586AE0">
        <w:rPr>
          <w:rStyle w:val="FootnoteReference"/>
          <w:noProof/>
        </w:rPr>
        <w:footnoteReference w:id="20"/>
      </w:r>
      <w:r w:rsidR="00BC67A7" w:rsidRPr="00586AE0">
        <w:rPr>
          <w:noProof/>
        </w:rPr>
        <w:t xml:space="preserve"> -</w:t>
      </w:r>
      <w:r w:rsidR="005B170A" w:rsidRPr="00586AE0">
        <w:rPr>
          <w:noProof/>
        </w:rPr>
        <w:t xml:space="preserve"> </w:t>
      </w:r>
      <w:r w:rsidRPr="00586AE0">
        <w:rPr>
          <w:noProof/>
        </w:rPr>
        <w:t xml:space="preserve">or </w:t>
      </w:r>
      <w:r w:rsidRPr="000939C6">
        <w:rPr>
          <w:b/>
          <w:noProof/>
        </w:rPr>
        <w:t>defence standards</w:t>
      </w:r>
      <w:r w:rsidR="00D9604D" w:rsidRPr="000939C6">
        <w:rPr>
          <w:b/>
          <w:noProof/>
        </w:rPr>
        <w:t xml:space="preserve"> </w:t>
      </w:r>
      <w:r w:rsidR="006257FF" w:rsidRPr="000939C6">
        <w:rPr>
          <w:b/>
          <w:noProof/>
        </w:rPr>
        <w:t>such as NATO STANAGs</w:t>
      </w:r>
      <w:r w:rsidR="00AF7C88" w:rsidRPr="00586AE0">
        <w:rPr>
          <w:noProof/>
        </w:rPr>
        <w:t>.</w:t>
      </w:r>
      <w:r w:rsidRPr="00586AE0">
        <w:rPr>
          <w:noProof/>
        </w:rPr>
        <w:t xml:space="preserve"> </w:t>
      </w:r>
    </w:p>
    <w:p w14:paraId="279BBED7" w14:textId="5ED51AE0" w:rsidR="0028322C" w:rsidRPr="00586AE0" w:rsidRDefault="008453A9" w:rsidP="006E503F">
      <w:pPr>
        <w:pStyle w:val="paragraph"/>
        <w:spacing w:after="160"/>
        <w:jc w:val="both"/>
        <w:textAlignment w:val="baseline"/>
        <w:rPr>
          <w:noProof/>
        </w:rPr>
      </w:pPr>
      <w:r>
        <w:rPr>
          <w:noProof/>
        </w:rPr>
        <w:t>C</w:t>
      </w:r>
      <w:r w:rsidR="0028322C">
        <w:rPr>
          <w:noProof/>
        </w:rPr>
        <w:t>ertification</w:t>
      </w:r>
      <w:r>
        <w:rPr>
          <w:noProof/>
        </w:rPr>
        <w:t xml:space="preserve"> can be defined as the formal recognition that an equipment complies with the applicable requirements guaranteeing that it can be used without significant hazard to operators. In the defence sector</w:t>
      </w:r>
      <w:r w:rsidR="0028322C">
        <w:rPr>
          <w:noProof/>
        </w:rPr>
        <w:t xml:space="preserve">, where equipment </w:t>
      </w:r>
      <w:r w:rsidR="022DFDFB">
        <w:rPr>
          <w:noProof/>
        </w:rPr>
        <w:t>could</w:t>
      </w:r>
      <w:r w:rsidR="0028322C">
        <w:rPr>
          <w:noProof/>
        </w:rPr>
        <w:t xml:space="preserve"> significantly endanger the life of operators</w:t>
      </w:r>
      <w:r w:rsidR="00C97C7B">
        <w:rPr>
          <w:noProof/>
        </w:rPr>
        <w:t>,</w:t>
      </w:r>
      <w:r w:rsidR="0028322C">
        <w:rPr>
          <w:noProof/>
        </w:rPr>
        <w:t xml:space="preserve"> Member States ensure safeguards by mandating authorities </w:t>
      </w:r>
      <w:r w:rsidR="00EB6595">
        <w:rPr>
          <w:noProof/>
        </w:rPr>
        <w:t>(usually Agencies within Ministries of Defence)</w:t>
      </w:r>
      <w:r w:rsidR="0028322C">
        <w:rPr>
          <w:noProof/>
        </w:rPr>
        <w:t xml:space="preserve"> to certify equipment before </w:t>
      </w:r>
      <w:r w:rsidR="03FE2BC6">
        <w:rPr>
          <w:noProof/>
        </w:rPr>
        <w:t>it</w:t>
      </w:r>
      <w:r w:rsidR="0028322C">
        <w:rPr>
          <w:noProof/>
        </w:rPr>
        <w:t xml:space="preserve"> can be used. </w:t>
      </w:r>
      <w:r w:rsidR="007103CC">
        <w:rPr>
          <w:noProof/>
        </w:rPr>
        <w:t xml:space="preserve">A lack of mutual recognition of certifications results into the impossibility to offer </w:t>
      </w:r>
      <w:r w:rsidR="00625862">
        <w:rPr>
          <w:noProof/>
        </w:rPr>
        <w:t xml:space="preserve">a product </w:t>
      </w:r>
      <w:r w:rsidR="61807093">
        <w:rPr>
          <w:noProof/>
        </w:rPr>
        <w:t>throughout</w:t>
      </w:r>
      <w:r w:rsidR="009441CB">
        <w:rPr>
          <w:noProof/>
        </w:rPr>
        <w:t xml:space="preserve"> a certain market, even within the EU.</w:t>
      </w:r>
      <w:r w:rsidR="000E7CD2">
        <w:rPr>
          <w:noProof/>
        </w:rPr>
        <w:t xml:space="preserve"> </w:t>
      </w:r>
    </w:p>
    <w:p w14:paraId="699CA8EB" w14:textId="66DB8D81" w:rsidR="00FF4AD8" w:rsidRPr="00586AE0" w:rsidRDefault="00B6137E" w:rsidP="006E503F">
      <w:pPr>
        <w:pStyle w:val="paragraph"/>
        <w:spacing w:after="160"/>
        <w:jc w:val="both"/>
        <w:textAlignment w:val="baseline"/>
        <w:rPr>
          <w:noProof/>
        </w:rPr>
      </w:pPr>
      <w:r>
        <w:rPr>
          <w:noProof/>
        </w:rPr>
        <w:t>T</w:t>
      </w:r>
      <w:r w:rsidR="00A6485B">
        <w:rPr>
          <w:noProof/>
        </w:rPr>
        <w:t xml:space="preserve">o </w:t>
      </w:r>
      <w:r>
        <w:rPr>
          <w:noProof/>
        </w:rPr>
        <w:t xml:space="preserve">address </w:t>
      </w:r>
      <w:r w:rsidR="00A6485B">
        <w:rPr>
          <w:noProof/>
        </w:rPr>
        <w:t>certification</w:t>
      </w:r>
      <w:r w:rsidR="46810CBD">
        <w:rPr>
          <w:noProof/>
        </w:rPr>
        <w:t>-</w:t>
      </w:r>
      <w:r w:rsidR="00A6485B">
        <w:rPr>
          <w:noProof/>
        </w:rPr>
        <w:t xml:space="preserve">related issues, </w:t>
      </w:r>
      <w:r w:rsidR="00A6485B" w:rsidRPr="000939C6">
        <w:rPr>
          <w:b/>
          <w:noProof/>
        </w:rPr>
        <w:t xml:space="preserve">the Commission will </w:t>
      </w:r>
      <w:r w:rsidRPr="000939C6">
        <w:rPr>
          <w:b/>
          <w:noProof/>
        </w:rPr>
        <w:t xml:space="preserve">also </w:t>
      </w:r>
      <w:r w:rsidR="00A6485B" w:rsidRPr="000939C6">
        <w:rPr>
          <w:b/>
          <w:noProof/>
        </w:rPr>
        <w:t>support swift cross-certification activities</w:t>
      </w:r>
      <w:r w:rsidR="00A6485B">
        <w:rPr>
          <w:noProof/>
        </w:rPr>
        <w:t>, including associated testing when necessary. Such a cross</w:t>
      </w:r>
      <w:r w:rsidR="7CBA6262">
        <w:rPr>
          <w:noProof/>
        </w:rPr>
        <w:t>-</w:t>
      </w:r>
      <w:r w:rsidR="00A6485B">
        <w:rPr>
          <w:noProof/>
        </w:rPr>
        <w:t xml:space="preserve"> certification is already a reality, on </w:t>
      </w:r>
      <w:r w:rsidR="00B44552">
        <w:rPr>
          <w:noProof/>
        </w:rPr>
        <w:t xml:space="preserve">a </w:t>
      </w:r>
      <w:r w:rsidR="00A6485B">
        <w:rPr>
          <w:noProof/>
        </w:rPr>
        <w:t>voluntary basis, within the airworthiness sector in the framework of EDA</w:t>
      </w:r>
      <w:r w:rsidR="00A01D1B">
        <w:rPr>
          <w:noProof/>
        </w:rPr>
        <w:t>.</w:t>
      </w:r>
      <w:r w:rsidR="00A01D1B" w:rsidRPr="3D27484B">
        <w:rPr>
          <w:noProof/>
          <w:lang w:val="en-GB"/>
        </w:rPr>
        <w:t xml:space="preserve"> The Agency </w:t>
      </w:r>
      <w:r w:rsidR="00DA2698" w:rsidRPr="3D27484B">
        <w:rPr>
          <w:noProof/>
          <w:lang w:val="en-GB"/>
        </w:rPr>
        <w:t xml:space="preserve">will also seek to </w:t>
      </w:r>
      <w:r w:rsidR="00A01D1B" w:rsidRPr="3D27484B">
        <w:rPr>
          <w:noProof/>
          <w:lang w:val="en-GB"/>
        </w:rPr>
        <w:t>further facilitate other certification, testing and evaluation activities.</w:t>
      </w:r>
      <w:r w:rsidR="00B44552">
        <w:rPr>
          <w:noProof/>
        </w:rPr>
        <w:t xml:space="preserve"> </w:t>
      </w:r>
      <w:r w:rsidR="00FF4AD8">
        <w:rPr>
          <w:noProof/>
        </w:rPr>
        <w:t>In particular, reinforc</w:t>
      </w:r>
      <w:r w:rsidR="00A137F3">
        <w:rPr>
          <w:noProof/>
        </w:rPr>
        <w:t>ing</w:t>
      </w:r>
      <w:r w:rsidR="00FF4AD8">
        <w:rPr>
          <w:noProof/>
        </w:rPr>
        <w:t xml:space="preserve"> EDA’s work on defence test</w:t>
      </w:r>
      <w:r w:rsidR="25EF5881">
        <w:rPr>
          <w:noProof/>
        </w:rPr>
        <w:t>ing</w:t>
      </w:r>
      <w:r w:rsidR="00FF4AD8">
        <w:rPr>
          <w:noProof/>
        </w:rPr>
        <w:t xml:space="preserve"> and evaluation would facilitate the coordination of testing activities aimed at ensuring cross-certification of similar equipment across platforms.</w:t>
      </w:r>
    </w:p>
    <w:p w14:paraId="33EC770E" w14:textId="2215B507" w:rsidR="45BE4859" w:rsidRDefault="00487B5B" w:rsidP="006E503F">
      <w:pPr>
        <w:pStyle w:val="paragraph"/>
        <w:spacing w:after="160"/>
        <w:jc w:val="both"/>
        <w:textAlignment w:val="baseline"/>
        <w:rPr>
          <w:noProof/>
        </w:rPr>
      </w:pPr>
      <w:r>
        <w:rPr>
          <w:noProof/>
        </w:rPr>
        <w:t xml:space="preserve">In addition, </w:t>
      </w:r>
      <w:r w:rsidR="00056866">
        <w:rPr>
          <w:noProof/>
        </w:rPr>
        <w:t xml:space="preserve">under specific circumstances </w:t>
      </w:r>
      <w:r w:rsidR="005476DD">
        <w:rPr>
          <w:noProof/>
        </w:rPr>
        <w:t>during crisis time</w:t>
      </w:r>
      <w:r w:rsidR="00056866">
        <w:rPr>
          <w:noProof/>
        </w:rPr>
        <w:t>s,</w:t>
      </w:r>
      <w:r w:rsidR="00617A14">
        <w:rPr>
          <w:noProof/>
        </w:rPr>
        <w:t xml:space="preserve"> the</w:t>
      </w:r>
      <w:r w:rsidR="00056866">
        <w:rPr>
          <w:noProof/>
        </w:rPr>
        <w:t xml:space="preserve"> </w:t>
      </w:r>
      <w:r w:rsidR="00617A14">
        <w:rPr>
          <w:noProof/>
        </w:rPr>
        <w:t xml:space="preserve">Commission proposes to allow </w:t>
      </w:r>
      <w:r w:rsidR="00A6485B">
        <w:rPr>
          <w:noProof/>
        </w:rPr>
        <w:t xml:space="preserve">mutual recognition of </w:t>
      </w:r>
      <w:r w:rsidR="000F0372">
        <w:rPr>
          <w:noProof/>
        </w:rPr>
        <w:t xml:space="preserve">national </w:t>
      </w:r>
      <w:r w:rsidR="00A6485B">
        <w:rPr>
          <w:noProof/>
        </w:rPr>
        <w:t>certification</w:t>
      </w:r>
      <w:r w:rsidR="00617A14">
        <w:rPr>
          <w:noProof/>
        </w:rPr>
        <w:t>s</w:t>
      </w:r>
      <w:r w:rsidR="00A6485B">
        <w:rPr>
          <w:noProof/>
        </w:rPr>
        <w:t>,</w:t>
      </w:r>
      <w:r w:rsidR="00617A14">
        <w:rPr>
          <w:noProof/>
        </w:rPr>
        <w:t xml:space="preserve"> </w:t>
      </w:r>
      <w:r w:rsidR="13DC5B1F">
        <w:rPr>
          <w:noProof/>
        </w:rPr>
        <w:t>under the provisions of</w:t>
      </w:r>
      <w:r w:rsidR="00617A14">
        <w:rPr>
          <w:noProof/>
        </w:rPr>
        <w:t xml:space="preserve"> the EDIP. </w:t>
      </w:r>
    </w:p>
    <w:p w14:paraId="16221215" w14:textId="35F10B0D" w:rsidR="002926F9" w:rsidRPr="00586AE0" w:rsidRDefault="00DA2698" w:rsidP="006E503F">
      <w:pPr>
        <w:pStyle w:val="Heading3"/>
        <w:tabs>
          <w:tab w:val="clear" w:pos="1922"/>
        </w:tabs>
        <w:ind w:left="851"/>
        <w:rPr>
          <w:noProof/>
        </w:rPr>
      </w:pPr>
      <w:bookmarkStart w:id="32" w:name="_Toc157614735"/>
      <w:bookmarkStart w:id="33" w:name="_Toc158303468"/>
      <w:r w:rsidRPr="00586AE0">
        <w:rPr>
          <w:noProof/>
        </w:rPr>
        <w:lastRenderedPageBreak/>
        <w:t xml:space="preserve">Towards </w:t>
      </w:r>
      <w:r w:rsidR="00E63287" w:rsidRPr="00586AE0">
        <w:rPr>
          <w:noProof/>
        </w:rPr>
        <w:t xml:space="preserve">robust </w:t>
      </w:r>
      <w:r w:rsidRPr="00586AE0">
        <w:rPr>
          <w:noProof/>
        </w:rPr>
        <w:t xml:space="preserve">cooperative full </w:t>
      </w:r>
      <w:r w:rsidR="00E63287" w:rsidRPr="00586AE0">
        <w:rPr>
          <w:noProof/>
        </w:rPr>
        <w:t>life</w:t>
      </w:r>
      <w:r w:rsidRPr="00586AE0">
        <w:rPr>
          <w:noProof/>
        </w:rPr>
        <w:t xml:space="preserve"> </w:t>
      </w:r>
      <w:r w:rsidR="00E63287" w:rsidRPr="00586AE0">
        <w:rPr>
          <w:noProof/>
        </w:rPr>
        <w:t>cycle</w:t>
      </w:r>
      <w:r w:rsidRPr="00586AE0">
        <w:rPr>
          <w:noProof/>
        </w:rPr>
        <w:t xml:space="preserve"> armament </w:t>
      </w:r>
      <w:r w:rsidR="002926F9" w:rsidRPr="00586AE0">
        <w:rPr>
          <w:noProof/>
        </w:rPr>
        <w:t>programmes</w:t>
      </w:r>
      <w:bookmarkEnd w:id="32"/>
      <w:r w:rsidRPr="00586AE0">
        <w:rPr>
          <w:noProof/>
        </w:rPr>
        <w:t xml:space="preserve">: the </w:t>
      </w:r>
      <w:r w:rsidR="00DC2954" w:rsidRPr="00586AE0">
        <w:rPr>
          <w:noProof/>
        </w:rPr>
        <w:t>Structure for</w:t>
      </w:r>
      <w:r w:rsidR="0073630D" w:rsidRPr="00586AE0">
        <w:rPr>
          <w:noProof/>
        </w:rPr>
        <w:t xml:space="preserve"> European</w:t>
      </w:r>
      <w:r w:rsidR="00DC2954" w:rsidRPr="00586AE0">
        <w:rPr>
          <w:noProof/>
        </w:rPr>
        <w:t xml:space="preserve"> </w:t>
      </w:r>
      <w:r w:rsidRPr="00586AE0">
        <w:rPr>
          <w:noProof/>
        </w:rPr>
        <w:t>Armament Programme</w:t>
      </w:r>
      <w:r w:rsidR="00D91512" w:rsidRPr="00586AE0">
        <w:rPr>
          <w:noProof/>
        </w:rPr>
        <w:t xml:space="preserve"> </w:t>
      </w:r>
      <w:r w:rsidRPr="00586AE0">
        <w:rPr>
          <w:noProof/>
        </w:rPr>
        <w:t>as a new powerful tool</w:t>
      </w:r>
      <w:bookmarkEnd w:id="33"/>
    </w:p>
    <w:p w14:paraId="341C73E4" w14:textId="18B6C592" w:rsidR="002926F9" w:rsidRPr="00586AE0" w:rsidRDefault="64919626" w:rsidP="006E503F">
      <w:pPr>
        <w:rPr>
          <w:noProof/>
        </w:rPr>
      </w:pPr>
      <w:r w:rsidRPr="00586AE0">
        <w:rPr>
          <w:rStyle w:val="normaltextrun"/>
          <w:noProof/>
          <w:color w:val="000000"/>
          <w:shd w:val="clear" w:color="auto" w:fill="FFFFFF"/>
        </w:rPr>
        <w:t xml:space="preserve">Cooperative armament programmes </w:t>
      </w:r>
      <w:r w:rsidR="5C037C15" w:rsidRPr="3D27484B">
        <w:rPr>
          <w:rStyle w:val="normaltextrun"/>
          <w:noProof/>
          <w:color w:val="000000" w:themeColor="text1"/>
        </w:rPr>
        <w:t>by Member States</w:t>
      </w:r>
      <w:r w:rsidR="5C037C15" w:rsidRPr="006E503F">
        <w:rPr>
          <w:rStyle w:val="normaltextrun"/>
          <w:noProof/>
          <w:color w:val="000000" w:themeColor="text1"/>
        </w:rPr>
        <w:t xml:space="preserve"> </w:t>
      </w:r>
      <w:r w:rsidR="6530FC69" w:rsidRPr="00586AE0">
        <w:rPr>
          <w:rStyle w:val="normaltextrun"/>
          <w:noProof/>
          <w:color w:val="000000"/>
          <w:shd w:val="clear" w:color="auto" w:fill="FFFFFF"/>
        </w:rPr>
        <w:t xml:space="preserve">have been </w:t>
      </w:r>
      <w:r w:rsidRPr="00586AE0">
        <w:rPr>
          <w:rStyle w:val="normaltextrun"/>
          <w:noProof/>
          <w:color w:val="000000"/>
          <w:shd w:val="clear" w:color="auto" w:fill="FFFFFF"/>
        </w:rPr>
        <w:t>fac</w:t>
      </w:r>
      <w:r w:rsidR="6530FC69" w:rsidRPr="00586AE0">
        <w:rPr>
          <w:rStyle w:val="normaltextrun"/>
          <w:noProof/>
          <w:color w:val="000000"/>
          <w:shd w:val="clear" w:color="auto" w:fill="FFFFFF"/>
        </w:rPr>
        <w:t xml:space="preserve">ing </w:t>
      </w:r>
      <w:r w:rsidRPr="00586AE0">
        <w:rPr>
          <w:rStyle w:val="normaltextrun"/>
          <w:noProof/>
          <w:color w:val="000000"/>
          <w:shd w:val="clear" w:color="auto" w:fill="FFFFFF"/>
        </w:rPr>
        <w:t>significant challenges</w:t>
      </w:r>
      <w:r w:rsidR="5D5F64AE" w:rsidRPr="00586AE0">
        <w:rPr>
          <w:noProof/>
          <w:color w:val="000000"/>
          <w:shd w:val="clear" w:color="auto" w:fill="FFFFFF"/>
        </w:rPr>
        <w:t>.</w:t>
      </w:r>
      <w:r w:rsidR="00F03F24" w:rsidRPr="00586AE0">
        <w:rPr>
          <w:noProof/>
          <w:color w:val="000000"/>
          <w:shd w:val="clear" w:color="auto" w:fill="FFFFFF"/>
        </w:rPr>
        <w:t xml:space="preserve"> </w:t>
      </w:r>
      <w:r w:rsidR="00061A48" w:rsidRPr="00586AE0">
        <w:rPr>
          <w:noProof/>
          <w:color w:val="000000"/>
          <w:shd w:val="clear" w:color="auto" w:fill="FFFFFF"/>
        </w:rPr>
        <w:t>They</w:t>
      </w:r>
      <w:r w:rsidR="6398EF61" w:rsidRPr="00586AE0">
        <w:rPr>
          <w:noProof/>
          <w:color w:val="000000"/>
          <w:shd w:val="clear" w:color="auto" w:fill="FFFFFF"/>
        </w:rPr>
        <w:t xml:space="preserve"> are</w:t>
      </w:r>
      <w:r w:rsidRPr="00586AE0">
        <w:rPr>
          <w:rStyle w:val="normaltextrun"/>
          <w:noProof/>
          <w:color w:val="000000"/>
          <w:shd w:val="clear" w:color="auto" w:fill="FFFFFF"/>
        </w:rPr>
        <w:t xml:space="preserve"> being mostly set up on </w:t>
      </w:r>
      <w:r w:rsidRPr="3D27484B">
        <w:rPr>
          <w:rStyle w:val="normaltextrun"/>
          <w:i/>
          <w:iCs/>
          <w:noProof/>
          <w:color w:val="000000"/>
          <w:shd w:val="clear" w:color="auto" w:fill="FFFFFF"/>
        </w:rPr>
        <w:t>ad hoc</w:t>
      </w:r>
      <w:r w:rsidRPr="00586AE0">
        <w:rPr>
          <w:rStyle w:val="normaltextrun"/>
          <w:noProof/>
          <w:color w:val="000000"/>
          <w:shd w:val="clear" w:color="auto" w:fill="FFFFFF"/>
        </w:rPr>
        <w:t xml:space="preserve"> basis and </w:t>
      </w:r>
      <w:r w:rsidR="6530FC69" w:rsidRPr="00586AE0">
        <w:rPr>
          <w:rStyle w:val="normaltextrun"/>
          <w:noProof/>
          <w:color w:val="000000"/>
          <w:shd w:val="clear" w:color="auto" w:fill="FFFFFF"/>
        </w:rPr>
        <w:t xml:space="preserve">undermined </w:t>
      </w:r>
      <w:r w:rsidRPr="00586AE0">
        <w:rPr>
          <w:rStyle w:val="normaltextrun"/>
          <w:noProof/>
          <w:color w:val="000000"/>
          <w:shd w:val="clear" w:color="auto" w:fill="FFFFFF"/>
        </w:rPr>
        <w:t xml:space="preserve">by </w:t>
      </w:r>
      <w:r w:rsidR="6530FC69" w:rsidRPr="00586AE0">
        <w:rPr>
          <w:rStyle w:val="normaltextrun"/>
          <w:noProof/>
          <w:color w:val="000000"/>
          <w:shd w:val="clear" w:color="auto" w:fill="FFFFFF"/>
        </w:rPr>
        <w:t>a lack of tools</w:t>
      </w:r>
      <w:r w:rsidR="3022E209" w:rsidRPr="00586AE0">
        <w:rPr>
          <w:rStyle w:val="normaltextrun"/>
          <w:noProof/>
          <w:color w:val="000000"/>
          <w:shd w:val="clear" w:color="auto" w:fill="FFFFFF"/>
        </w:rPr>
        <w:t xml:space="preserve"> commensurate to their </w:t>
      </w:r>
      <w:r w:rsidRPr="00586AE0">
        <w:rPr>
          <w:rStyle w:val="normaltextrun"/>
          <w:noProof/>
          <w:color w:val="000000"/>
          <w:shd w:val="clear" w:color="auto" w:fill="FFFFFF"/>
        </w:rPr>
        <w:t>complexity</w:t>
      </w:r>
      <w:r w:rsidR="3022E209" w:rsidRPr="00586AE0">
        <w:rPr>
          <w:rStyle w:val="normaltextrun"/>
          <w:noProof/>
          <w:color w:val="000000"/>
          <w:shd w:val="clear" w:color="auto" w:fill="FFFFFF"/>
        </w:rPr>
        <w:t xml:space="preserve">. This has often resulted in </w:t>
      </w:r>
      <w:r w:rsidRPr="00586AE0">
        <w:rPr>
          <w:rStyle w:val="normaltextrun"/>
          <w:noProof/>
          <w:color w:val="000000"/>
          <w:shd w:val="clear" w:color="auto" w:fill="FFFFFF"/>
        </w:rPr>
        <w:t>delays and cost overrun</w:t>
      </w:r>
      <w:r w:rsidR="1E06DBF6" w:rsidRPr="00586AE0">
        <w:rPr>
          <w:rStyle w:val="normaltextrun"/>
          <w:noProof/>
          <w:color w:val="000000"/>
          <w:shd w:val="clear" w:color="auto" w:fill="FFFFFF"/>
        </w:rPr>
        <w:t>s</w:t>
      </w:r>
      <w:r w:rsidRPr="00586AE0">
        <w:rPr>
          <w:rStyle w:val="normaltextrun"/>
          <w:noProof/>
          <w:color w:val="000000"/>
          <w:shd w:val="clear" w:color="auto" w:fill="FFFFFF"/>
        </w:rPr>
        <w:t xml:space="preserve">. </w:t>
      </w:r>
      <w:r w:rsidR="20E3F9D9" w:rsidRPr="00586AE0">
        <w:rPr>
          <w:rStyle w:val="normaltextrun"/>
          <w:noProof/>
          <w:color w:val="000000"/>
          <w:shd w:val="clear" w:color="auto" w:fill="FFFFFF"/>
        </w:rPr>
        <w:t xml:space="preserve">While </w:t>
      </w:r>
      <w:r w:rsidR="5E2AFFC2" w:rsidRPr="00586AE0">
        <w:rPr>
          <w:rStyle w:val="normaltextrun"/>
          <w:noProof/>
          <w:color w:val="000000"/>
          <w:shd w:val="clear" w:color="auto" w:fill="FFFFFF"/>
        </w:rPr>
        <w:t xml:space="preserve">the </w:t>
      </w:r>
      <w:r w:rsidR="20E3F9D9" w:rsidRPr="00586AE0">
        <w:rPr>
          <w:rStyle w:val="normaltextrun"/>
          <w:noProof/>
          <w:color w:val="000000"/>
          <w:shd w:val="clear" w:color="auto" w:fill="FFFFFF"/>
        </w:rPr>
        <w:t>EDF and PESCO have offered incentives and framework</w:t>
      </w:r>
      <w:r w:rsidR="008528F4" w:rsidRPr="006E503F">
        <w:rPr>
          <w:rStyle w:val="normaltextrun"/>
          <w:noProof/>
          <w:color w:val="000000" w:themeColor="text1"/>
        </w:rPr>
        <w:t>s</w:t>
      </w:r>
      <w:r w:rsidR="47171AEE" w:rsidRPr="00586AE0">
        <w:rPr>
          <w:noProof/>
        </w:rPr>
        <w:t xml:space="preserve"> </w:t>
      </w:r>
      <w:r w:rsidR="378ED297" w:rsidRPr="00586AE0">
        <w:rPr>
          <w:noProof/>
        </w:rPr>
        <w:t>t</w:t>
      </w:r>
      <w:r w:rsidR="1C378596" w:rsidRPr="00586AE0">
        <w:rPr>
          <w:noProof/>
        </w:rPr>
        <w:t>o remed</w:t>
      </w:r>
      <w:r w:rsidR="3022E209" w:rsidRPr="00586AE0">
        <w:rPr>
          <w:noProof/>
        </w:rPr>
        <w:t>y</w:t>
      </w:r>
      <w:r w:rsidR="1C378596" w:rsidRPr="00586AE0">
        <w:rPr>
          <w:noProof/>
        </w:rPr>
        <w:t xml:space="preserve"> th</w:t>
      </w:r>
      <w:r w:rsidR="3022E209" w:rsidRPr="00586AE0">
        <w:rPr>
          <w:noProof/>
        </w:rPr>
        <w:t xml:space="preserve">is situation, the commitment of the </w:t>
      </w:r>
      <w:r w:rsidR="1C378596" w:rsidRPr="00586AE0">
        <w:rPr>
          <w:noProof/>
        </w:rPr>
        <w:t xml:space="preserve">Member States </w:t>
      </w:r>
      <w:r w:rsidR="3022E209" w:rsidRPr="00586AE0">
        <w:rPr>
          <w:noProof/>
        </w:rPr>
        <w:t xml:space="preserve">towards cooperation </w:t>
      </w:r>
      <w:r w:rsidR="1C378596" w:rsidRPr="00586AE0">
        <w:rPr>
          <w:noProof/>
        </w:rPr>
        <w:t>throughout the whole life cycle of defence capabilities</w:t>
      </w:r>
      <w:r w:rsidR="4ACE0D1B" w:rsidRPr="00586AE0">
        <w:rPr>
          <w:noProof/>
        </w:rPr>
        <w:t xml:space="preserve"> </w:t>
      </w:r>
      <w:r w:rsidR="1FE59F0A" w:rsidRPr="00586AE0">
        <w:rPr>
          <w:noProof/>
        </w:rPr>
        <w:t xml:space="preserve">needs to be </w:t>
      </w:r>
      <w:r w:rsidR="00FE070D" w:rsidRPr="00586AE0">
        <w:rPr>
          <w:noProof/>
        </w:rPr>
        <w:t xml:space="preserve">further </w:t>
      </w:r>
      <w:r w:rsidR="1FE59F0A" w:rsidRPr="00586AE0">
        <w:rPr>
          <w:noProof/>
        </w:rPr>
        <w:t>encouraged and powered</w:t>
      </w:r>
      <w:r w:rsidR="5C2E1D16" w:rsidRPr="00586AE0">
        <w:rPr>
          <w:noProof/>
        </w:rPr>
        <w:t xml:space="preserve"> </w:t>
      </w:r>
      <w:r w:rsidR="1FE59F0A" w:rsidRPr="00586AE0">
        <w:rPr>
          <w:noProof/>
        </w:rPr>
        <w:t xml:space="preserve">up. </w:t>
      </w:r>
      <w:r w:rsidR="1C378596" w:rsidRPr="00586AE0">
        <w:rPr>
          <w:noProof/>
        </w:rPr>
        <w:t xml:space="preserve">To make this happen, </w:t>
      </w:r>
      <w:r w:rsidR="7CAF4A5D" w:rsidRPr="000939C6">
        <w:rPr>
          <w:b/>
          <w:noProof/>
        </w:rPr>
        <w:t xml:space="preserve">the </w:t>
      </w:r>
      <w:r w:rsidR="1C378596" w:rsidRPr="000939C6">
        <w:rPr>
          <w:b/>
          <w:noProof/>
        </w:rPr>
        <w:t xml:space="preserve">Commission </w:t>
      </w:r>
      <w:r w:rsidR="7C8555AE" w:rsidRPr="000939C6">
        <w:rPr>
          <w:b/>
          <w:noProof/>
        </w:rPr>
        <w:t>will mak</w:t>
      </w:r>
      <w:r w:rsidR="24AAEB98" w:rsidRPr="000939C6">
        <w:rPr>
          <w:b/>
          <w:noProof/>
        </w:rPr>
        <w:t>e</w:t>
      </w:r>
      <w:r w:rsidR="7C8555AE" w:rsidRPr="000939C6">
        <w:rPr>
          <w:b/>
          <w:noProof/>
        </w:rPr>
        <w:t xml:space="preserve"> available </w:t>
      </w:r>
      <w:r w:rsidR="1C378596" w:rsidRPr="000939C6">
        <w:rPr>
          <w:b/>
          <w:noProof/>
        </w:rPr>
        <w:t xml:space="preserve">a new </w:t>
      </w:r>
      <w:r w:rsidR="7C8555AE" w:rsidRPr="000939C6">
        <w:rPr>
          <w:b/>
          <w:noProof/>
        </w:rPr>
        <w:t xml:space="preserve">legal </w:t>
      </w:r>
      <w:r w:rsidR="00C95AF4" w:rsidRPr="000939C6">
        <w:rPr>
          <w:b/>
          <w:noProof/>
        </w:rPr>
        <w:t>framework</w:t>
      </w:r>
      <w:r w:rsidR="7C8555AE" w:rsidRPr="000939C6">
        <w:rPr>
          <w:b/>
          <w:noProof/>
        </w:rPr>
        <w:t xml:space="preserve"> </w:t>
      </w:r>
      <w:r w:rsidR="32BC1B7A" w:rsidRPr="000939C6">
        <w:rPr>
          <w:b/>
          <w:noProof/>
        </w:rPr>
        <w:t xml:space="preserve">– the </w:t>
      </w:r>
      <w:r w:rsidR="00DC2954" w:rsidRPr="000939C6">
        <w:rPr>
          <w:b/>
          <w:noProof/>
        </w:rPr>
        <w:t xml:space="preserve">Structure for </w:t>
      </w:r>
      <w:r w:rsidR="32BC1B7A" w:rsidRPr="000939C6">
        <w:rPr>
          <w:b/>
          <w:noProof/>
        </w:rPr>
        <w:t>European Armament Programme</w:t>
      </w:r>
      <w:r w:rsidR="006A7C8B" w:rsidRPr="002861E6">
        <w:rPr>
          <w:b/>
          <w:bCs/>
          <w:noProof/>
        </w:rPr>
        <w:t xml:space="preserve"> (SEAP)</w:t>
      </w:r>
      <w:r w:rsidR="00D91512" w:rsidRPr="00586AE0">
        <w:rPr>
          <w:noProof/>
        </w:rPr>
        <w:t xml:space="preserve"> </w:t>
      </w:r>
      <w:r w:rsidR="00E31811">
        <w:rPr>
          <w:noProof/>
        </w:rPr>
        <w:t>–</w:t>
      </w:r>
      <w:r w:rsidR="02081325" w:rsidRPr="00586AE0">
        <w:rPr>
          <w:noProof/>
        </w:rPr>
        <w:t xml:space="preserve"> </w:t>
      </w:r>
      <w:r w:rsidR="008531BA">
        <w:rPr>
          <w:noProof/>
        </w:rPr>
        <w:t xml:space="preserve">as a vehicle </w:t>
      </w:r>
      <w:r w:rsidR="7C8555AE" w:rsidRPr="00586AE0">
        <w:rPr>
          <w:noProof/>
        </w:rPr>
        <w:t xml:space="preserve">to underpin </w:t>
      </w:r>
      <w:r w:rsidR="30B70FB1" w:rsidRPr="00586AE0">
        <w:rPr>
          <w:noProof/>
        </w:rPr>
        <w:t xml:space="preserve">and strengthen </w:t>
      </w:r>
      <w:r w:rsidR="7C8555AE" w:rsidRPr="00586AE0">
        <w:rPr>
          <w:noProof/>
        </w:rPr>
        <w:t>defence cooperation</w:t>
      </w:r>
      <w:r w:rsidR="6B50CAB8" w:rsidRPr="00586AE0">
        <w:rPr>
          <w:noProof/>
        </w:rPr>
        <w:t xml:space="preserve">, including in the </w:t>
      </w:r>
      <w:r w:rsidR="00E31811">
        <w:rPr>
          <w:noProof/>
        </w:rPr>
        <w:t xml:space="preserve">context of </w:t>
      </w:r>
      <w:r w:rsidR="6B50CAB8" w:rsidRPr="00586AE0">
        <w:rPr>
          <w:noProof/>
        </w:rPr>
        <w:t>PESCO</w:t>
      </w:r>
      <w:r w:rsidR="005D7BCE">
        <w:rPr>
          <w:noProof/>
        </w:rPr>
        <w:t>,</w:t>
      </w:r>
      <w:r w:rsidR="6B50CAB8">
        <w:rPr>
          <w:noProof/>
        </w:rPr>
        <w:t xml:space="preserve"> </w:t>
      </w:r>
      <w:r w:rsidR="001252B4">
        <w:rPr>
          <w:noProof/>
        </w:rPr>
        <w:t>if so agreed by Member States</w:t>
      </w:r>
      <w:r w:rsidR="7C8555AE" w:rsidRPr="00586AE0">
        <w:rPr>
          <w:noProof/>
        </w:rPr>
        <w:t xml:space="preserve">. </w:t>
      </w:r>
    </w:p>
    <w:p w14:paraId="034DA1C7" w14:textId="0A654A8A" w:rsidR="00DA1CCC" w:rsidRPr="00F458C3" w:rsidRDefault="002926F9" w:rsidP="006E503F">
      <w:pPr>
        <w:rPr>
          <w:noProof/>
          <w:lang w:val="en-IE"/>
        </w:rPr>
      </w:pPr>
      <w:r>
        <w:rPr>
          <w:noProof/>
        </w:rPr>
        <w:t xml:space="preserve">Within this new legal framework, Member States will benefit from standardised procedures for initiating and managing cooperative defence programmes. </w:t>
      </w:r>
      <w:r w:rsidR="009D7BBD">
        <w:rPr>
          <w:noProof/>
        </w:rPr>
        <w:t xml:space="preserve">Subject to </w:t>
      </w:r>
      <w:r w:rsidR="004E35A3">
        <w:rPr>
          <w:noProof/>
        </w:rPr>
        <w:t>specific</w:t>
      </w:r>
      <w:r w:rsidR="00E31811">
        <w:rPr>
          <w:noProof/>
        </w:rPr>
        <w:t xml:space="preserve"> </w:t>
      </w:r>
      <w:r w:rsidR="009D7BBD">
        <w:rPr>
          <w:noProof/>
        </w:rPr>
        <w:t xml:space="preserve">conditions, </w:t>
      </w:r>
      <w:r>
        <w:rPr>
          <w:noProof/>
        </w:rPr>
        <w:t>Member States</w:t>
      </w:r>
      <w:r w:rsidR="002C42DD">
        <w:rPr>
          <w:noProof/>
        </w:rPr>
        <w:t xml:space="preserve"> will be</w:t>
      </w:r>
      <w:r w:rsidR="0076575C">
        <w:rPr>
          <w:noProof/>
        </w:rPr>
        <w:t xml:space="preserve"> able</w:t>
      </w:r>
      <w:r w:rsidR="00C06EE9">
        <w:rPr>
          <w:noProof/>
        </w:rPr>
        <w:t xml:space="preserve"> </w:t>
      </w:r>
      <w:r>
        <w:rPr>
          <w:noProof/>
        </w:rPr>
        <w:t>to benefit from</w:t>
      </w:r>
      <w:r w:rsidR="00A00483">
        <w:rPr>
          <w:noProof/>
        </w:rPr>
        <w:t xml:space="preserve"> an increased funding rate in the context of EDIP</w:t>
      </w:r>
      <w:r w:rsidR="004519EF">
        <w:rPr>
          <w:noProof/>
        </w:rPr>
        <w:t xml:space="preserve"> as well as </w:t>
      </w:r>
      <w:r w:rsidR="00A00483">
        <w:rPr>
          <w:noProof/>
        </w:rPr>
        <w:t>simplified and harmonised procurement procedures</w:t>
      </w:r>
      <w:r w:rsidR="004519EF">
        <w:rPr>
          <w:noProof/>
        </w:rPr>
        <w:t>.</w:t>
      </w:r>
      <w:r w:rsidR="00A00483">
        <w:rPr>
          <w:noProof/>
        </w:rPr>
        <w:t xml:space="preserve"> </w:t>
      </w:r>
      <w:r w:rsidR="004519EF">
        <w:rPr>
          <w:noProof/>
        </w:rPr>
        <w:t>W</w:t>
      </w:r>
      <w:r w:rsidR="00C203AA">
        <w:rPr>
          <w:noProof/>
        </w:rPr>
        <w:t xml:space="preserve">here </w:t>
      </w:r>
      <w:r w:rsidR="00A00483">
        <w:rPr>
          <w:noProof/>
        </w:rPr>
        <w:t>Member States jointly own</w:t>
      </w:r>
      <w:r w:rsidR="2CFE6130">
        <w:rPr>
          <w:noProof/>
        </w:rPr>
        <w:t xml:space="preserve"> the procured equipment</w:t>
      </w:r>
      <w:r w:rsidR="00130059">
        <w:rPr>
          <w:noProof/>
        </w:rPr>
        <w:t xml:space="preserve"> through the</w:t>
      </w:r>
      <w:r w:rsidR="006A7C8B">
        <w:rPr>
          <w:noProof/>
        </w:rPr>
        <w:t xml:space="preserve"> SEAP</w:t>
      </w:r>
      <w:r w:rsidR="00A00483">
        <w:rPr>
          <w:noProof/>
        </w:rPr>
        <w:t xml:space="preserve"> </w:t>
      </w:r>
      <w:r w:rsidR="004519EF">
        <w:rPr>
          <w:noProof/>
        </w:rPr>
        <w:t>(acting</w:t>
      </w:r>
      <w:r w:rsidR="00A21F10">
        <w:rPr>
          <w:noProof/>
        </w:rPr>
        <w:t xml:space="preserve"> as</w:t>
      </w:r>
      <w:r w:rsidR="004519EF">
        <w:rPr>
          <w:noProof/>
        </w:rPr>
        <w:t xml:space="preserve"> </w:t>
      </w:r>
      <w:r w:rsidR="00A21F10" w:rsidRPr="3D27484B">
        <w:rPr>
          <w:rStyle w:val="cf01"/>
          <w:noProof/>
          <w:sz w:val="24"/>
          <w:szCs w:val="24"/>
        </w:rPr>
        <w:t>an international organisation</w:t>
      </w:r>
      <w:r w:rsidR="00E72994" w:rsidRPr="3D27484B">
        <w:rPr>
          <w:rStyle w:val="cf01"/>
          <w:noProof/>
          <w:sz w:val="24"/>
          <w:szCs w:val="24"/>
        </w:rPr>
        <w:t>)</w:t>
      </w:r>
      <w:r w:rsidR="002378AD">
        <w:rPr>
          <w:noProof/>
        </w:rPr>
        <w:t>,</w:t>
      </w:r>
      <w:r>
        <w:rPr>
          <w:noProof/>
        </w:rPr>
        <w:t xml:space="preserve"> </w:t>
      </w:r>
      <w:r w:rsidR="00DD28F7">
        <w:rPr>
          <w:noProof/>
        </w:rPr>
        <w:t xml:space="preserve">they will be able to </w:t>
      </w:r>
      <w:r w:rsidR="00DD28F7" w:rsidRPr="000939C6">
        <w:rPr>
          <w:b/>
          <w:noProof/>
        </w:rPr>
        <w:t>benefit from</w:t>
      </w:r>
      <w:r w:rsidRPr="000939C6">
        <w:rPr>
          <w:b/>
          <w:noProof/>
        </w:rPr>
        <w:t xml:space="preserve"> a VAT exemption</w:t>
      </w:r>
      <w:r>
        <w:rPr>
          <w:noProof/>
        </w:rPr>
        <w:t>.</w:t>
      </w:r>
      <w:r w:rsidR="001218F7">
        <w:rPr>
          <w:noProof/>
        </w:rPr>
        <w:t xml:space="preserve"> </w:t>
      </w:r>
      <w:r w:rsidR="00FB2C8A">
        <w:rPr>
          <w:noProof/>
        </w:rPr>
        <w:t xml:space="preserve">Moreover, </w:t>
      </w:r>
      <w:r w:rsidR="00EC1301" w:rsidRPr="000939C6">
        <w:rPr>
          <w:b/>
          <w:noProof/>
        </w:rPr>
        <w:t xml:space="preserve">EDIP </w:t>
      </w:r>
      <w:r w:rsidR="00734BC5" w:rsidRPr="000939C6">
        <w:rPr>
          <w:b/>
          <w:noProof/>
        </w:rPr>
        <w:t>will provide</w:t>
      </w:r>
      <w:r w:rsidR="18DF36D5" w:rsidRPr="000939C6">
        <w:rPr>
          <w:b/>
          <w:noProof/>
        </w:rPr>
        <w:t xml:space="preserve"> for</w:t>
      </w:r>
      <w:r w:rsidR="00734BC5" w:rsidRPr="000939C6">
        <w:rPr>
          <w:b/>
          <w:noProof/>
        </w:rPr>
        <w:t xml:space="preserve"> a bonus</w:t>
      </w:r>
      <w:r w:rsidR="00734BC5">
        <w:rPr>
          <w:noProof/>
        </w:rPr>
        <w:t xml:space="preserve"> </w:t>
      </w:r>
      <w:r w:rsidR="004210A2">
        <w:rPr>
          <w:noProof/>
        </w:rPr>
        <w:t xml:space="preserve">for </w:t>
      </w:r>
      <w:r w:rsidR="004210A2" w:rsidRPr="3D27484B">
        <w:rPr>
          <w:noProof/>
          <w:lang w:val="en-IE"/>
        </w:rPr>
        <w:t>products developed and procured in the context of a</w:t>
      </w:r>
      <w:r w:rsidR="006A7C8B">
        <w:rPr>
          <w:noProof/>
          <w:lang w:val="en-IE"/>
        </w:rPr>
        <w:t xml:space="preserve"> SEAP</w:t>
      </w:r>
      <w:r w:rsidR="004210A2" w:rsidRPr="3D27484B">
        <w:rPr>
          <w:noProof/>
          <w:lang w:val="en-IE"/>
        </w:rPr>
        <w:t xml:space="preserve"> </w:t>
      </w:r>
      <w:r w:rsidR="00EC1301" w:rsidRPr="3D27484B">
        <w:rPr>
          <w:noProof/>
          <w:lang w:val="en-IE"/>
        </w:rPr>
        <w:t xml:space="preserve">if </w:t>
      </w:r>
      <w:r w:rsidR="00430A29" w:rsidRPr="3D27484B">
        <w:rPr>
          <w:noProof/>
          <w:lang w:val="en-IE"/>
        </w:rPr>
        <w:t xml:space="preserve">the concerned </w:t>
      </w:r>
      <w:r w:rsidR="00FB2C8A" w:rsidRPr="3D27484B">
        <w:rPr>
          <w:noProof/>
          <w:lang w:val="en-IE"/>
        </w:rPr>
        <w:t>Member States agree on a common approach to exports for defence</w:t>
      </w:r>
      <w:r w:rsidR="000B67E9" w:rsidRPr="3D27484B">
        <w:rPr>
          <w:noProof/>
          <w:lang w:val="en-IE"/>
        </w:rPr>
        <w:t>.</w:t>
      </w:r>
      <w:r w:rsidR="00FB2C8A" w:rsidRPr="3D27484B">
        <w:rPr>
          <w:noProof/>
          <w:lang w:val="en-IE"/>
        </w:rPr>
        <w:t xml:space="preserve"> </w:t>
      </w:r>
      <w:r w:rsidR="00134C0B" w:rsidRPr="3D27484B">
        <w:rPr>
          <w:noProof/>
          <w:lang w:val="en-IE"/>
        </w:rPr>
        <w:t xml:space="preserve">In addition, </w:t>
      </w:r>
      <w:r w:rsidR="00134C0B">
        <w:rPr>
          <w:noProof/>
        </w:rPr>
        <w:t>t</w:t>
      </w:r>
      <w:r w:rsidR="007D43F6">
        <w:rPr>
          <w:noProof/>
        </w:rPr>
        <w:t xml:space="preserve">he international organisation status will also allow Member States, if they so wish, to issue </w:t>
      </w:r>
      <w:r w:rsidR="00394C2C">
        <w:rPr>
          <w:noProof/>
        </w:rPr>
        <w:t xml:space="preserve">debt-titles </w:t>
      </w:r>
      <w:r w:rsidR="007D43F6">
        <w:rPr>
          <w:noProof/>
        </w:rPr>
        <w:t xml:space="preserve">to ensure the long-term financing plan of armament programmes. </w:t>
      </w:r>
      <w:r w:rsidR="00DA1CCC">
        <w:rPr>
          <w:noProof/>
          <w:lang w:val="en-IE"/>
        </w:rPr>
        <w:t xml:space="preserve">While the </w:t>
      </w:r>
      <w:r>
        <w:rPr>
          <w:noProof/>
          <w:szCs w:val="24"/>
          <w:lang w:val="en-IE"/>
        </w:rPr>
        <w:t>Union </w:t>
      </w:r>
      <w:r w:rsidR="00DA1CCC">
        <w:rPr>
          <w:noProof/>
          <w:lang w:val="en-IE"/>
        </w:rPr>
        <w:t xml:space="preserve">would not be liable for debt issuance by Member States, </w:t>
      </w:r>
      <w:r>
        <w:rPr>
          <w:noProof/>
          <w:szCs w:val="24"/>
          <w:lang w:val="en-IE"/>
        </w:rPr>
        <w:t xml:space="preserve">contributions under EDIP </w:t>
      </w:r>
      <w:r w:rsidR="00DA1CCC">
        <w:rPr>
          <w:noProof/>
          <w:lang w:val="en-IE"/>
        </w:rPr>
        <w:t xml:space="preserve">to the </w:t>
      </w:r>
      <w:r>
        <w:rPr>
          <w:noProof/>
          <w:szCs w:val="24"/>
          <w:lang w:val="en-IE"/>
        </w:rPr>
        <w:t xml:space="preserve">functioning of </w:t>
      </w:r>
      <w:r w:rsidR="00DA1CCC">
        <w:rPr>
          <w:noProof/>
          <w:lang w:val="en-IE"/>
        </w:rPr>
        <w:t>SEAP might</w:t>
      </w:r>
      <w:r>
        <w:rPr>
          <w:noProof/>
          <w:szCs w:val="24"/>
          <w:lang w:val="en-IE"/>
        </w:rPr>
        <w:t> improve the conditions for </w:t>
      </w:r>
      <w:r>
        <w:rPr>
          <w:noProof/>
          <w:lang w:val="en-IE"/>
        </w:rPr>
        <w:t>financing by the Member States of the armament programmes, which are eligible for Union</w:t>
      </w:r>
      <w:r w:rsidR="00DA1CCC">
        <w:rPr>
          <w:noProof/>
          <w:lang w:val="en-IE"/>
        </w:rPr>
        <w:t xml:space="preserve"> support</w:t>
      </w:r>
      <w:r>
        <w:rPr>
          <w:noProof/>
          <w:lang w:val="en-IE"/>
        </w:rPr>
        <w:t>.  </w:t>
      </w:r>
    </w:p>
    <w:p w14:paraId="6FA01CF6" w14:textId="52CAD5E8" w:rsidR="00EC25D3" w:rsidRPr="00586AE0" w:rsidRDefault="005E6F0D" w:rsidP="006E503F">
      <w:pPr>
        <w:rPr>
          <w:noProof/>
        </w:rPr>
      </w:pPr>
      <w:r w:rsidRPr="00586AE0">
        <w:rPr>
          <w:rStyle w:val="normaltextrun"/>
          <w:noProof/>
          <w:color w:val="000000"/>
          <w:shd w:val="clear" w:color="auto" w:fill="FFFFFF"/>
        </w:rPr>
        <w:t xml:space="preserve">This new tool will also </w:t>
      </w:r>
      <w:r w:rsidR="4659F104" w:rsidRPr="3D27484B">
        <w:rPr>
          <w:rStyle w:val="eop"/>
          <w:noProof/>
          <w:color w:val="000000" w:themeColor="text1"/>
        </w:rPr>
        <w:t>help to intensify</w:t>
      </w:r>
      <w:r w:rsidRPr="00586AE0">
        <w:rPr>
          <w:rStyle w:val="eop"/>
          <w:noProof/>
          <w:color w:val="000000"/>
          <w:shd w:val="clear" w:color="auto" w:fill="FFFFFF"/>
        </w:rPr>
        <w:t xml:space="preserve"> Member States</w:t>
      </w:r>
      <w:r w:rsidR="707F73D7" w:rsidRPr="00586AE0">
        <w:rPr>
          <w:rStyle w:val="eop"/>
          <w:noProof/>
          <w:color w:val="000000"/>
          <w:shd w:val="clear" w:color="auto" w:fill="FFFFFF"/>
        </w:rPr>
        <w:t>’</w:t>
      </w:r>
      <w:r w:rsidRPr="00586AE0">
        <w:rPr>
          <w:rStyle w:val="eop"/>
          <w:noProof/>
          <w:color w:val="000000"/>
          <w:shd w:val="clear" w:color="auto" w:fill="FFFFFF"/>
        </w:rPr>
        <w:t xml:space="preserve"> cooperation efforts</w:t>
      </w:r>
      <w:r w:rsidR="008B0A58" w:rsidRPr="00586AE0" w:rsidDel="00311A41">
        <w:rPr>
          <w:rStyle w:val="eop"/>
          <w:noProof/>
          <w:color w:val="000000"/>
          <w:shd w:val="clear" w:color="auto" w:fill="FFFFFF"/>
        </w:rPr>
        <w:t>, in line</w:t>
      </w:r>
      <w:r w:rsidR="008B0A58" w:rsidRPr="00586AE0">
        <w:rPr>
          <w:rStyle w:val="eop"/>
          <w:noProof/>
          <w:color w:val="000000"/>
          <w:shd w:val="clear" w:color="auto" w:fill="FFFFFF"/>
        </w:rPr>
        <w:t xml:space="preserve"> with the capability priorities commonly agreed by Member States</w:t>
      </w:r>
      <w:r w:rsidR="00773A69" w:rsidRPr="00586AE0">
        <w:rPr>
          <w:rStyle w:val="eop"/>
          <w:noProof/>
          <w:color w:val="000000"/>
          <w:shd w:val="clear" w:color="auto" w:fill="FFFFFF"/>
        </w:rPr>
        <w:t xml:space="preserve"> within the framework of the C</w:t>
      </w:r>
      <w:r w:rsidR="001B6B4E">
        <w:rPr>
          <w:rStyle w:val="eop"/>
          <w:noProof/>
          <w:color w:val="000000"/>
          <w:shd w:val="clear" w:color="auto" w:fill="FFFFFF"/>
        </w:rPr>
        <w:t xml:space="preserve">ommon </w:t>
      </w:r>
      <w:r w:rsidR="00773A69" w:rsidRPr="00586AE0">
        <w:rPr>
          <w:rStyle w:val="eop"/>
          <w:noProof/>
          <w:color w:val="000000"/>
          <w:shd w:val="clear" w:color="auto" w:fill="FFFFFF"/>
        </w:rPr>
        <w:t>F</w:t>
      </w:r>
      <w:r w:rsidR="001B6B4E">
        <w:rPr>
          <w:rStyle w:val="eop"/>
          <w:noProof/>
          <w:color w:val="000000"/>
          <w:shd w:val="clear" w:color="auto" w:fill="FFFFFF"/>
        </w:rPr>
        <w:t xml:space="preserve">oreign and </w:t>
      </w:r>
      <w:r w:rsidR="00773A69" w:rsidRPr="00586AE0">
        <w:rPr>
          <w:rStyle w:val="eop"/>
          <w:noProof/>
          <w:color w:val="000000"/>
          <w:shd w:val="clear" w:color="auto" w:fill="FFFFFF"/>
        </w:rPr>
        <w:t>S</w:t>
      </w:r>
      <w:r w:rsidR="001B6B4E">
        <w:rPr>
          <w:rStyle w:val="eop"/>
          <w:noProof/>
          <w:color w:val="000000"/>
          <w:shd w:val="clear" w:color="auto" w:fill="FFFFFF"/>
        </w:rPr>
        <w:t xml:space="preserve">ecurity </w:t>
      </w:r>
      <w:r w:rsidR="00773A69" w:rsidRPr="00586AE0">
        <w:rPr>
          <w:rStyle w:val="eop"/>
          <w:noProof/>
          <w:color w:val="000000"/>
          <w:shd w:val="clear" w:color="auto" w:fill="FFFFFF"/>
        </w:rPr>
        <w:t>P</w:t>
      </w:r>
      <w:r w:rsidR="001B6B4E">
        <w:rPr>
          <w:rStyle w:val="eop"/>
          <w:noProof/>
          <w:color w:val="000000"/>
          <w:shd w:val="clear" w:color="auto" w:fill="FFFFFF"/>
        </w:rPr>
        <w:t>olicy (CFSP)</w:t>
      </w:r>
      <w:r w:rsidR="00773A69" w:rsidRPr="00586AE0">
        <w:rPr>
          <w:rStyle w:val="eop"/>
          <w:noProof/>
          <w:color w:val="000000"/>
          <w:shd w:val="clear" w:color="auto" w:fill="FFFFFF"/>
        </w:rPr>
        <w:t>, notably through the</w:t>
      </w:r>
      <w:r w:rsidR="00753238">
        <w:rPr>
          <w:rStyle w:val="eop"/>
          <w:noProof/>
          <w:color w:val="000000"/>
          <w:shd w:val="clear" w:color="auto" w:fill="FFFFFF"/>
        </w:rPr>
        <w:t xml:space="preserve"> CDP</w:t>
      </w:r>
      <w:r w:rsidRPr="00586AE0">
        <w:rPr>
          <w:rStyle w:val="normaltextrun"/>
          <w:noProof/>
          <w:color w:val="000000"/>
          <w:shd w:val="clear" w:color="auto" w:fill="FFFFFF"/>
        </w:rPr>
        <w:t>. It should</w:t>
      </w:r>
      <w:r w:rsidR="002C42DD" w:rsidRPr="00586AE0">
        <w:rPr>
          <w:rStyle w:val="normaltextrun"/>
          <w:noProof/>
          <w:color w:val="000000"/>
          <w:shd w:val="clear" w:color="auto" w:fill="FFFFFF"/>
        </w:rPr>
        <w:t xml:space="preserve"> </w:t>
      </w:r>
      <w:r w:rsidR="003D0467" w:rsidRPr="00586AE0">
        <w:rPr>
          <w:rStyle w:val="normaltextrun"/>
          <w:noProof/>
          <w:color w:val="000000"/>
          <w:shd w:val="clear" w:color="auto" w:fill="FFFFFF"/>
        </w:rPr>
        <w:t>facilitate</w:t>
      </w:r>
      <w:r w:rsidR="002C42DD" w:rsidRPr="00586AE0">
        <w:rPr>
          <w:rStyle w:val="normaltextrun"/>
          <w:noProof/>
          <w:color w:val="000000"/>
          <w:shd w:val="clear" w:color="auto" w:fill="FFFFFF"/>
        </w:rPr>
        <w:t xml:space="preserve"> </w:t>
      </w:r>
      <w:r w:rsidR="00776610" w:rsidRPr="00586AE0">
        <w:rPr>
          <w:rStyle w:val="normaltextrun"/>
          <w:noProof/>
          <w:color w:val="000000"/>
          <w:shd w:val="clear" w:color="auto" w:fill="FFFFFF"/>
        </w:rPr>
        <w:t xml:space="preserve">and support </w:t>
      </w:r>
      <w:r w:rsidRPr="00586AE0">
        <w:rPr>
          <w:rStyle w:val="normaltextrun"/>
          <w:noProof/>
          <w:color w:val="000000"/>
          <w:shd w:val="clear" w:color="auto" w:fill="FFFFFF"/>
        </w:rPr>
        <w:t xml:space="preserve">the implementation of PESCO projects and contribute </w:t>
      </w:r>
      <w:r w:rsidRPr="00586AE0">
        <w:rPr>
          <w:rStyle w:val="eop"/>
          <w:noProof/>
          <w:color w:val="000000"/>
          <w:shd w:val="clear" w:color="auto" w:fill="FFFFFF"/>
        </w:rPr>
        <w:t xml:space="preserve">to the fulfilment of </w:t>
      </w:r>
      <w:r w:rsidR="5EB7B14E" w:rsidRPr="00586AE0">
        <w:rPr>
          <w:rStyle w:val="eop"/>
          <w:noProof/>
          <w:color w:val="000000"/>
          <w:shd w:val="clear" w:color="auto" w:fill="FFFFFF"/>
        </w:rPr>
        <w:t xml:space="preserve">the </w:t>
      </w:r>
      <w:r w:rsidRPr="00586AE0">
        <w:rPr>
          <w:noProof/>
        </w:rPr>
        <w:t xml:space="preserve">more binding commitments </w:t>
      </w:r>
      <w:r w:rsidR="00C203AA" w:rsidRPr="00586AE0">
        <w:rPr>
          <w:noProof/>
        </w:rPr>
        <w:t xml:space="preserve">undertaken </w:t>
      </w:r>
      <w:r w:rsidRPr="00586AE0">
        <w:rPr>
          <w:noProof/>
        </w:rPr>
        <w:t>by</w:t>
      </w:r>
      <w:r w:rsidR="00A42028" w:rsidRPr="00586AE0">
        <w:rPr>
          <w:noProof/>
        </w:rPr>
        <w:t xml:space="preserve"> participating</w:t>
      </w:r>
      <w:r w:rsidRPr="00586AE0">
        <w:rPr>
          <w:noProof/>
        </w:rPr>
        <w:t xml:space="preserve"> </w:t>
      </w:r>
      <w:r w:rsidRPr="00586AE0">
        <w:rPr>
          <w:rStyle w:val="eop"/>
          <w:noProof/>
          <w:color w:val="000000"/>
          <w:shd w:val="clear" w:color="auto" w:fill="FFFFFF"/>
        </w:rPr>
        <w:t>Member States.</w:t>
      </w:r>
      <w:r w:rsidR="00F03F24" w:rsidRPr="00586AE0">
        <w:rPr>
          <w:rStyle w:val="eop"/>
          <w:noProof/>
          <w:color w:val="000000"/>
          <w:shd w:val="clear" w:color="auto" w:fill="FFFFFF"/>
        </w:rPr>
        <w:t xml:space="preserve"> </w:t>
      </w:r>
      <w:r w:rsidR="000A7773" w:rsidRPr="00586AE0">
        <w:rPr>
          <w:rStyle w:val="eop"/>
          <w:noProof/>
          <w:color w:val="000000"/>
          <w:shd w:val="clear" w:color="auto" w:fill="FFFFFF"/>
        </w:rPr>
        <w:t xml:space="preserve">In the context of the </w:t>
      </w:r>
      <w:r w:rsidR="00E90A18" w:rsidRPr="006E503F">
        <w:rPr>
          <w:rStyle w:val="eop"/>
          <w:noProof/>
          <w:color w:val="000000" w:themeColor="text1"/>
        </w:rPr>
        <w:t>ongo</w:t>
      </w:r>
      <w:r w:rsidR="000A7773" w:rsidRPr="00586AE0">
        <w:rPr>
          <w:rStyle w:val="eop"/>
          <w:noProof/>
          <w:color w:val="000000"/>
          <w:shd w:val="clear" w:color="auto" w:fill="FFFFFF"/>
        </w:rPr>
        <w:t xml:space="preserve">ing PESCO Strategic Review, </w:t>
      </w:r>
      <w:r w:rsidR="000A7773" w:rsidRPr="00586AE0">
        <w:rPr>
          <w:noProof/>
        </w:rPr>
        <w:t>t</w:t>
      </w:r>
      <w:r w:rsidR="007E188D" w:rsidRPr="00586AE0">
        <w:rPr>
          <w:noProof/>
        </w:rPr>
        <w:t xml:space="preserve">he High Representative could recommend the participating Member States to strengthen the more binding commitments related to the EDTIB and to consider possible new commitments, notably on joint procurement from the EDTIB, in line with the ambition </w:t>
      </w:r>
      <w:r w:rsidR="00207F08">
        <w:rPr>
          <w:noProof/>
        </w:rPr>
        <w:t xml:space="preserve">of </w:t>
      </w:r>
      <w:r w:rsidR="007E188D" w:rsidRPr="00586AE0">
        <w:rPr>
          <w:noProof/>
        </w:rPr>
        <w:t xml:space="preserve">the present strategy. These could </w:t>
      </w:r>
      <w:r w:rsidR="00FF329D" w:rsidRPr="00586AE0">
        <w:rPr>
          <w:noProof/>
        </w:rPr>
        <w:t xml:space="preserve">also be taken into account </w:t>
      </w:r>
      <w:r w:rsidR="00C82514" w:rsidRPr="00586AE0">
        <w:rPr>
          <w:noProof/>
        </w:rPr>
        <w:t xml:space="preserve">in the </w:t>
      </w:r>
      <w:r w:rsidR="00773A69" w:rsidRPr="00586AE0">
        <w:rPr>
          <w:noProof/>
        </w:rPr>
        <w:t>es</w:t>
      </w:r>
      <w:r w:rsidR="000E5704" w:rsidRPr="00586AE0">
        <w:rPr>
          <w:noProof/>
        </w:rPr>
        <w:t xml:space="preserve">tablishment and implementation </w:t>
      </w:r>
      <w:r w:rsidR="008958A4" w:rsidRPr="00586AE0">
        <w:rPr>
          <w:noProof/>
        </w:rPr>
        <w:t>of</w:t>
      </w:r>
      <w:r w:rsidR="007E188D" w:rsidRPr="00586AE0">
        <w:rPr>
          <w:noProof/>
        </w:rPr>
        <w:t xml:space="preserve"> the PESCO projects.</w:t>
      </w:r>
    </w:p>
    <w:p w14:paraId="1E93100B" w14:textId="20F51C48" w:rsidR="00D95E47" w:rsidRPr="00586AE0" w:rsidRDefault="001C753D" w:rsidP="006E503F">
      <w:pPr>
        <w:rPr>
          <w:noProof/>
        </w:rPr>
      </w:pPr>
      <w:r w:rsidRPr="00586AE0">
        <w:rPr>
          <w:noProof/>
        </w:rPr>
        <w:t xml:space="preserve">As described in </w:t>
      </w:r>
      <w:r w:rsidR="00207F08" w:rsidRPr="00586AE0">
        <w:rPr>
          <w:noProof/>
        </w:rPr>
        <w:t xml:space="preserve">section </w:t>
      </w:r>
      <w:r w:rsidRPr="00586AE0">
        <w:rPr>
          <w:noProof/>
        </w:rPr>
        <w:t xml:space="preserve">3 of this </w:t>
      </w:r>
      <w:r w:rsidR="00081C8C" w:rsidRPr="00586AE0">
        <w:rPr>
          <w:noProof/>
        </w:rPr>
        <w:t xml:space="preserve">Joint </w:t>
      </w:r>
      <w:r w:rsidRPr="00586AE0">
        <w:rPr>
          <w:noProof/>
        </w:rPr>
        <w:t xml:space="preserve">Communication, the </w:t>
      </w:r>
      <w:r w:rsidR="006A7C8B">
        <w:rPr>
          <w:noProof/>
        </w:rPr>
        <w:t>SEAP</w:t>
      </w:r>
      <w:r w:rsidR="001011DB" w:rsidRPr="00586AE0">
        <w:rPr>
          <w:noProof/>
        </w:rPr>
        <w:t xml:space="preserve"> </w:t>
      </w:r>
      <w:r w:rsidR="00812436" w:rsidRPr="00586AE0">
        <w:rPr>
          <w:noProof/>
        </w:rPr>
        <w:t xml:space="preserve">could </w:t>
      </w:r>
      <w:r w:rsidRPr="00586AE0">
        <w:rPr>
          <w:noProof/>
        </w:rPr>
        <w:t>also support</w:t>
      </w:r>
      <w:r w:rsidR="002C42DD" w:rsidRPr="00586AE0">
        <w:rPr>
          <w:noProof/>
        </w:rPr>
        <w:t xml:space="preserve"> the development of </w:t>
      </w:r>
      <w:r w:rsidR="00C65209" w:rsidRPr="00586AE0">
        <w:rPr>
          <w:noProof/>
        </w:rPr>
        <w:t xml:space="preserve">prototypes stemming from </w:t>
      </w:r>
      <w:r w:rsidR="00CE3D95" w:rsidRPr="00586AE0">
        <w:rPr>
          <w:noProof/>
        </w:rPr>
        <w:t>collaborative R&amp;D actions funde</w:t>
      </w:r>
      <w:r w:rsidR="6546A6F4" w:rsidRPr="00586AE0">
        <w:rPr>
          <w:noProof/>
        </w:rPr>
        <w:t>d</w:t>
      </w:r>
      <w:r w:rsidR="00CE3D95" w:rsidRPr="00586AE0">
        <w:rPr>
          <w:noProof/>
        </w:rPr>
        <w:t xml:space="preserve"> by the </w:t>
      </w:r>
      <w:r w:rsidR="4B138559" w:rsidRPr="00586AE0">
        <w:rPr>
          <w:noProof/>
        </w:rPr>
        <w:t>EDF</w:t>
      </w:r>
      <w:r w:rsidR="00CE3D95" w:rsidRPr="00586AE0">
        <w:rPr>
          <w:noProof/>
        </w:rPr>
        <w:t xml:space="preserve"> towards industrial production.</w:t>
      </w:r>
      <w:r w:rsidR="004E6A97" w:rsidRPr="00586AE0">
        <w:rPr>
          <w:noProof/>
        </w:rPr>
        <w:t xml:space="preserve"> </w:t>
      </w:r>
    </w:p>
    <w:p w14:paraId="2B0AF395" w14:textId="1F53BAAA" w:rsidR="002926F9" w:rsidRPr="00586AE0" w:rsidRDefault="002926F9" w:rsidP="006E503F">
      <w:pPr>
        <w:pStyle w:val="Heading2"/>
        <w:tabs>
          <w:tab w:val="clear" w:pos="1077"/>
          <w:tab w:val="num" w:pos="851"/>
        </w:tabs>
        <w:ind w:left="567"/>
        <w:rPr>
          <w:noProof/>
        </w:rPr>
      </w:pPr>
      <w:bookmarkStart w:id="34" w:name="_Toc158289522"/>
      <w:bookmarkStart w:id="35" w:name="_Toc157614736"/>
      <w:bookmarkStart w:id="36" w:name="_Toc158303469"/>
      <w:bookmarkEnd w:id="34"/>
      <w:r w:rsidRPr="00586AE0">
        <w:rPr>
          <w:noProof/>
        </w:rPr>
        <w:t>Investing European</w:t>
      </w:r>
      <w:bookmarkEnd w:id="35"/>
      <w:bookmarkEnd w:id="36"/>
    </w:p>
    <w:p w14:paraId="6AAAAB85" w14:textId="43D9E871" w:rsidR="00681EEE" w:rsidRPr="00586AE0" w:rsidRDefault="002926F9" w:rsidP="006E503F">
      <w:pPr>
        <w:rPr>
          <w:noProof/>
        </w:rPr>
      </w:pPr>
      <w:r w:rsidRPr="00586AE0">
        <w:rPr>
          <w:noProof/>
        </w:rPr>
        <w:t xml:space="preserve">Investing more, better, and together will increase the Union’s defence readiness only if the increased </w:t>
      </w:r>
      <w:r w:rsidR="00D137FE" w:rsidRPr="00586AE0">
        <w:rPr>
          <w:noProof/>
        </w:rPr>
        <w:t xml:space="preserve">investments resulting from larger national </w:t>
      </w:r>
      <w:r w:rsidRPr="00586AE0">
        <w:rPr>
          <w:noProof/>
        </w:rPr>
        <w:t>budgets</w:t>
      </w:r>
      <w:r w:rsidR="00D137FE" w:rsidRPr="00586AE0">
        <w:rPr>
          <w:noProof/>
        </w:rPr>
        <w:t xml:space="preserve"> benefit the Union’s defence industry</w:t>
      </w:r>
      <w:r w:rsidRPr="00586AE0">
        <w:rPr>
          <w:noProof/>
        </w:rPr>
        <w:t xml:space="preserve">. </w:t>
      </w:r>
      <w:r w:rsidR="00A26C6C" w:rsidRPr="00586AE0">
        <w:rPr>
          <w:noProof/>
          <w:szCs w:val="24"/>
          <w:lang w:val="en-IE"/>
        </w:rPr>
        <w:t xml:space="preserve">Nevertheless, channelling Member States’ investments into the EDTIB is highly dependent on the capacity of the latter to </w:t>
      </w:r>
      <w:r w:rsidR="00D137FE" w:rsidRPr="00586AE0">
        <w:rPr>
          <w:noProof/>
          <w:szCs w:val="24"/>
          <w:lang w:val="en-IE"/>
        </w:rPr>
        <w:t xml:space="preserve">demonstrate its ability to </w:t>
      </w:r>
      <w:r w:rsidR="00A26C6C" w:rsidRPr="00586AE0">
        <w:rPr>
          <w:noProof/>
          <w:szCs w:val="24"/>
          <w:lang w:val="en-IE"/>
        </w:rPr>
        <w:t xml:space="preserve">meet the demand </w:t>
      </w:r>
      <w:r w:rsidR="00D137FE" w:rsidRPr="00586AE0">
        <w:rPr>
          <w:noProof/>
          <w:szCs w:val="24"/>
          <w:lang w:val="en-IE"/>
        </w:rPr>
        <w:t xml:space="preserve">from the Member States </w:t>
      </w:r>
      <w:r w:rsidR="00A26C6C" w:rsidRPr="00586AE0">
        <w:rPr>
          <w:noProof/>
          <w:szCs w:val="24"/>
          <w:lang w:val="en-IE"/>
        </w:rPr>
        <w:t xml:space="preserve">in </w:t>
      </w:r>
      <w:r w:rsidR="00D137FE" w:rsidRPr="00586AE0">
        <w:rPr>
          <w:noProof/>
          <w:szCs w:val="24"/>
          <w:lang w:val="en-IE"/>
        </w:rPr>
        <w:t xml:space="preserve">both </w:t>
      </w:r>
      <w:r w:rsidR="002A6EFE" w:rsidRPr="00586AE0">
        <w:rPr>
          <w:noProof/>
          <w:szCs w:val="24"/>
          <w:lang w:val="en-IE"/>
        </w:rPr>
        <w:t>speed</w:t>
      </w:r>
      <w:r w:rsidR="00D137FE" w:rsidRPr="00586AE0">
        <w:rPr>
          <w:noProof/>
          <w:szCs w:val="24"/>
          <w:lang w:val="en-IE"/>
        </w:rPr>
        <w:t xml:space="preserve"> and volume</w:t>
      </w:r>
      <w:r w:rsidR="00A26C6C" w:rsidRPr="00586AE0">
        <w:rPr>
          <w:noProof/>
          <w:szCs w:val="24"/>
          <w:lang w:val="en-IE"/>
        </w:rPr>
        <w:t>.</w:t>
      </w:r>
    </w:p>
    <w:p w14:paraId="25BDA836" w14:textId="6E532531" w:rsidR="00AC17C0" w:rsidRPr="006E503F" w:rsidRDefault="00745EB0" w:rsidP="006E503F">
      <w:pPr>
        <w:rPr>
          <w:noProof/>
          <w:lang w:val="en-IE"/>
        </w:rPr>
      </w:pPr>
      <w:r>
        <w:rPr>
          <w:noProof/>
        </w:rPr>
        <w:lastRenderedPageBreak/>
        <w:t>The urgent acquisition</w:t>
      </w:r>
      <w:r w:rsidR="007246F1">
        <w:rPr>
          <w:noProof/>
        </w:rPr>
        <w:t xml:space="preserve"> decisions made by Member States in </w:t>
      </w:r>
      <w:r w:rsidR="56710036">
        <w:rPr>
          <w:noProof/>
        </w:rPr>
        <w:t>view</w:t>
      </w:r>
      <w:r w:rsidR="007246F1">
        <w:rPr>
          <w:noProof/>
        </w:rPr>
        <w:t xml:space="preserve"> of the dramatically </w:t>
      </w:r>
      <w:r w:rsidR="00F87B2E">
        <w:rPr>
          <w:noProof/>
        </w:rPr>
        <w:t>deteriorating</w:t>
      </w:r>
      <w:r w:rsidR="007246F1">
        <w:rPr>
          <w:noProof/>
        </w:rPr>
        <w:t xml:space="preserve"> </w:t>
      </w:r>
      <w:r>
        <w:rPr>
          <w:noProof/>
        </w:rPr>
        <w:t xml:space="preserve">security environment were undertaken against the backdrop of an EDTIB </w:t>
      </w:r>
      <w:r w:rsidR="007246F1">
        <w:rPr>
          <w:noProof/>
        </w:rPr>
        <w:t xml:space="preserve">still </w:t>
      </w:r>
      <w:r>
        <w:rPr>
          <w:noProof/>
        </w:rPr>
        <w:t>constrained by limited, peacetime</w:t>
      </w:r>
      <w:r w:rsidR="007246F1">
        <w:rPr>
          <w:noProof/>
        </w:rPr>
        <w:t>-sized</w:t>
      </w:r>
      <w:r>
        <w:rPr>
          <w:noProof/>
        </w:rPr>
        <w:t xml:space="preserve"> production capacity. </w:t>
      </w:r>
      <w:r w:rsidR="007246F1">
        <w:rPr>
          <w:noProof/>
        </w:rPr>
        <w:t xml:space="preserve">The surge in acquisitions </w:t>
      </w:r>
      <w:r>
        <w:rPr>
          <w:noProof/>
        </w:rPr>
        <w:t xml:space="preserve">benefited mostly </w:t>
      </w:r>
      <w:r w:rsidRPr="3D27484B">
        <w:rPr>
          <w:noProof/>
          <w:lang w:val="en-IE"/>
        </w:rPr>
        <w:t>non-EU industry</w:t>
      </w:r>
      <w:r w:rsidR="00BA56CC" w:rsidRPr="3D27484B">
        <w:rPr>
          <w:noProof/>
          <w:lang w:val="en-IE"/>
        </w:rPr>
        <w:t xml:space="preserve">. Availability in time and in volume is therefore a new parameter of the competitiveness of EDTIB and of the security of the Union, especially during </w:t>
      </w:r>
      <w:r w:rsidR="0BF70BBC" w:rsidRPr="3D27484B">
        <w:rPr>
          <w:noProof/>
          <w:lang w:val="en-IE"/>
        </w:rPr>
        <w:t>period</w:t>
      </w:r>
      <w:r w:rsidR="51A1B7C4" w:rsidRPr="3D27484B">
        <w:rPr>
          <w:noProof/>
          <w:lang w:val="en-IE"/>
        </w:rPr>
        <w:t>s</w:t>
      </w:r>
      <w:r w:rsidR="0BF70BBC" w:rsidRPr="3D27484B">
        <w:rPr>
          <w:noProof/>
          <w:lang w:val="en-IE"/>
        </w:rPr>
        <w:t xml:space="preserve"> of heightened </w:t>
      </w:r>
      <w:r w:rsidR="00BA56CC" w:rsidRPr="3D27484B">
        <w:rPr>
          <w:noProof/>
          <w:lang w:val="en-IE"/>
        </w:rPr>
        <w:t>security tens</w:t>
      </w:r>
      <w:r w:rsidR="656B5BB9" w:rsidRPr="3D27484B">
        <w:rPr>
          <w:noProof/>
          <w:lang w:val="en-IE"/>
        </w:rPr>
        <w:t>ions</w:t>
      </w:r>
      <w:r w:rsidR="00BA56CC" w:rsidRPr="3D27484B">
        <w:rPr>
          <w:noProof/>
          <w:lang w:val="en-IE"/>
        </w:rPr>
        <w:t xml:space="preserve">. </w:t>
      </w:r>
    </w:p>
    <w:p w14:paraId="6F75F0DD" w14:textId="125F2598" w:rsidR="005F64A9" w:rsidRPr="00586AE0" w:rsidRDefault="00745EB0" w:rsidP="006E503F">
      <w:pPr>
        <w:rPr>
          <w:noProof/>
          <w:lang w:val="en-IE"/>
        </w:rPr>
      </w:pPr>
      <w:r w:rsidRPr="00586AE0">
        <w:rPr>
          <w:noProof/>
          <w:lang w:val="en-IE"/>
        </w:rPr>
        <w:t>Th</w:t>
      </w:r>
      <w:r w:rsidR="007246F1" w:rsidRPr="00586AE0">
        <w:rPr>
          <w:noProof/>
          <w:lang w:val="en-IE"/>
        </w:rPr>
        <w:t xml:space="preserve">e intensification of that </w:t>
      </w:r>
      <w:r w:rsidRPr="00586AE0">
        <w:rPr>
          <w:noProof/>
          <w:lang w:val="en-IE"/>
        </w:rPr>
        <w:t xml:space="preserve">trend has </w:t>
      </w:r>
      <w:r w:rsidR="007246F1" w:rsidRPr="00586AE0">
        <w:rPr>
          <w:noProof/>
          <w:lang w:val="en-IE"/>
        </w:rPr>
        <w:t xml:space="preserve">resulted in </w:t>
      </w:r>
      <w:r w:rsidRPr="00586AE0">
        <w:rPr>
          <w:noProof/>
          <w:lang w:val="en-IE"/>
        </w:rPr>
        <w:t xml:space="preserve">increasing existing dependencies or generating new ones, thereby limiting the potential virtuous circle of increased investment resulting in a strengthening of the EDTIB. </w:t>
      </w:r>
      <w:r w:rsidR="007246F1" w:rsidRPr="00586AE0">
        <w:rPr>
          <w:noProof/>
          <w:lang w:val="en-IE"/>
        </w:rPr>
        <w:t>The volume of acquisitions made through the</w:t>
      </w:r>
      <w:r w:rsidRPr="00586AE0">
        <w:rPr>
          <w:noProof/>
          <w:lang w:val="en-IE"/>
        </w:rPr>
        <w:t xml:space="preserve"> US Foreign Military Sales (FMS) in</w:t>
      </w:r>
      <w:r w:rsidR="00A5273C" w:rsidRPr="00586AE0">
        <w:rPr>
          <w:noProof/>
          <w:lang w:val="en-IE"/>
        </w:rPr>
        <w:t xml:space="preserve"> the EU </w:t>
      </w:r>
      <w:r w:rsidRPr="00586AE0">
        <w:rPr>
          <w:noProof/>
          <w:lang w:val="en-IE"/>
        </w:rPr>
        <w:t>has increased by 89% between 2021 and 2022</w:t>
      </w:r>
      <w:r w:rsidR="00F91E51" w:rsidRPr="00586AE0">
        <w:rPr>
          <w:rStyle w:val="FootnoteReference"/>
          <w:noProof/>
          <w:lang w:val="en-IE"/>
        </w:rPr>
        <w:footnoteReference w:id="21"/>
      </w:r>
      <w:r w:rsidR="00207F08" w:rsidRPr="00586AE0">
        <w:rPr>
          <w:noProof/>
          <w:lang w:val="en-IE"/>
        </w:rPr>
        <w:t>.</w:t>
      </w:r>
      <w:r w:rsidR="007246F1" w:rsidRPr="00586AE0">
        <w:rPr>
          <w:noProof/>
          <w:lang w:val="en-IE"/>
        </w:rPr>
        <w:t xml:space="preserve"> Moreover, e</w:t>
      </w:r>
      <w:r w:rsidRPr="00586AE0">
        <w:rPr>
          <w:noProof/>
          <w:lang w:val="en-IE"/>
        </w:rPr>
        <w:t xml:space="preserve">merging armament manufacturers from other third countries have </w:t>
      </w:r>
      <w:r w:rsidR="007246F1" w:rsidRPr="00586AE0">
        <w:rPr>
          <w:noProof/>
          <w:lang w:val="en-IE"/>
        </w:rPr>
        <w:t xml:space="preserve">also </w:t>
      </w:r>
      <w:r w:rsidRPr="00586AE0">
        <w:rPr>
          <w:noProof/>
          <w:lang w:val="en-IE"/>
        </w:rPr>
        <w:t>penetrated the EU market.</w:t>
      </w:r>
      <w:r w:rsidR="00925E60" w:rsidRPr="00586AE0">
        <w:rPr>
          <w:noProof/>
          <w:lang w:val="en-IE"/>
        </w:rPr>
        <w:t xml:space="preserve"> This trend undermines the competitiveness </w:t>
      </w:r>
      <w:r w:rsidR="35DD052C" w:rsidRPr="00586AE0">
        <w:rPr>
          <w:noProof/>
          <w:lang w:val="en-IE"/>
        </w:rPr>
        <w:t>o</w:t>
      </w:r>
      <w:r w:rsidR="00925E60" w:rsidRPr="00586AE0">
        <w:rPr>
          <w:noProof/>
          <w:lang w:val="en-IE"/>
        </w:rPr>
        <w:t xml:space="preserve">f the EDTIB and results in </w:t>
      </w:r>
      <w:r w:rsidR="486469E9" w:rsidRPr="00586AE0">
        <w:rPr>
          <w:noProof/>
          <w:lang w:val="en-IE"/>
        </w:rPr>
        <w:t>EU</w:t>
      </w:r>
      <w:r w:rsidR="00925E60" w:rsidRPr="00586AE0">
        <w:rPr>
          <w:noProof/>
          <w:lang w:val="en-IE"/>
        </w:rPr>
        <w:t xml:space="preserve"> taxpayers</w:t>
      </w:r>
      <w:r w:rsidR="3A35CB0A" w:rsidRPr="00586AE0">
        <w:rPr>
          <w:noProof/>
          <w:lang w:val="en-IE"/>
        </w:rPr>
        <w:t>’</w:t>
      </w:r>
      <w:r w:rsidR="00925E60" w:rsidRPr="00586AE0">
        <w:rPr>
          <w:noProof/>
          <w:lang w:val="en-IE"/>
        </w:rPr>
        <w:t xml:space="preserve"> money </w:t>
      </w:r>
      <w:r w:rsidR="009E8147" w:rsidRPr="00586AE0">
        <w:rPr>
          <w:noProof/>
          <w:lang w:val="en-IE"/>
        </w:rPr>
        <w:t>creating</w:t>
      </w:r>
      <w:r w:rsidR="00925E60" w:rsidRPr="00586AE0">
        <w:rPr>
          <w:noProof/>
          <w:lang w:val="en-IE"/>
        </w:rPr>
        <w:t xml:space="preserve"> job</w:t>
      </w:r>
      <w:r w:rsidR="25C0ED15" w:rsidRPr="00586AE0">
        <w:rPr>
          <w:noProof/>
          <w:lang w:val="en-IE"/>
        </w:rPr>
        <w:t>s</w:t>
      </w:r>
      <w:r w:rsidR="00925E60" w:rsidRPr="00586AE0">
        <w:rPr>
          <w:noProof/>
          <w:lang w:val="en-IE"/>
        </w:rPr>
        <w:t xml:space="preserve"> abroad</w:t>
      </w:r>
      <w:r w:rsidR="00207F08" w:rsidRPr="00586AE0">
        <w:rPr>
          <w:noProof/>
          <w:lang w:val="en-IE"/>
        </w:rPr>
        <w:t xml:space="preserve"> and </w:t>
      </w:r>
      <w:r w:rsidR="00925E60" w:rsidRPr="00586AE0">
        <w:rPr>
          <w:noProof/>
          <w:lang w:val="en-IE"/>
        </w:rPr>
        <w:t xml:space="preserve">must </w:t>
      </w:r>
      <w:r w:rsidR="2328DF2E" w:rsidRPr="00586AE0">
        <w:rPr>
          <w:noProof/>
          <w:lang w:val="en-IE"/>
        </w:rPr>
        <w:t xml:space="preserve">thus </w:t>
      </w:r>
      <w:r w:rsidR="00925E60" w:rsidRPr="00586AE0">
        <w:rPr>
          <w:noProof/>
          <w:lang w:val="en-IE"/>
        </w:rPr>
        <w:t>be reversed.</w:t>
      </w:r>
      <w:r w:rsidR="00C06EE9" w:rsidRPr="00586AE0">
        <w:rPr>
          <w:noProof/>
          <w:lang w:val="en-IE"/>
        </w:rPr>
        <w:t xml:space="preserve"> </w:t>
      </w:r>
    </w:p>
    <w:p w14:paraId="619D609F" w14:textId="6731F881" w:rsidR="00925E60" w:rsidRPr="00586AE0" w:rsidRDefault="00B81319" w:rsidP="006E503F">
      <w:pPr>
        <w:rPr>
          <w:noProof/>
        </w:rPr>
      </w:pPr>
      <w:r w:rsidRPr="00586AE0">
        <w:rPr>
          <w:noProof/>
        </w:rPr>
        <w:t>To that effect</w:t>
      </w:r>
      <w:r w:rsidR="0FB42880">
        <w:rPr>
          <w:noProof/>
        </w:rPr>
        <w:t>,</w:t>
      </w:r>
      <w:r w:rsidRPr="00586AE0">
        <w:rPr>
          <w:noProof/>
        </w:rPr>
        <w:t xml:space="preserve"> t</w:t>
      </w:r>
      <w:r w:rsidR="00E8798E" w:rsidRPr="00586AE0" w:rsidDel="005F64A9">
        <w:rPr>
          <w:noProof/>
        </w:rPr>
        <w:t xml:space="preserve">he </w:t>
      </w:r>
      <w:r w:rsidR="002926F9" w:rsidRPr="00586AE0" w:rsidDel="005F64A9">
        <w:rPr>
          <w:noProof/>
        </w:rPr>
        <w:t>Commission</w:t>
      </w:r>
      <w:r w:rsidR="00F60C95" w:rsidRPr="00586AE0">
        <w:rPr>
          <w:noProof/>
        </w:rPr>
        <w:t xml:space="preserve">, </w:t>
      </w:r>
      <w:r w:rsidR="002D4A79" w:rsidRPr="00586AE0">
        <w:rPr>
          <w:noProof/>
        </w:rPr>
        <w:t xml:space="preserve">in cooperation with </w:t>
      </w:r>
      <w:r w:rsidR="00F60C95" w:rsidRPr="00586AE0">
        <w:rPr>
          <w:noProof/>
        </w:rPr>
        <w:t>the High Representative/Head of the Agency,</w:t>
      </w:r>
      <w:r w:rsidR="002926F9" w:rsidRPr="00586AE0" w:rsidDel="005F64A9">
        <w:rPr>
          <w:noProof/>
        </w:rPr>
        <w:t xml:space="preserve"> aims</w:t>
      </w:r>
      <w:r w:rsidR="00925E60" w:rsidRPr="00586AE0">
        <w:rPr>
          <w:noProof/>
        </w:rPr>
        <w:t xml:space="preserve"> at </w:t>
      </w:r>
      <w:r w:rsidR="00D054B3" w:rsidRPr="00586AE0">
        <w:rPr>
          <w:noProof/>
        </w:rPr>
        <w:t xml:space="preserve">the creation of </w:t>
      </w:r>
      <w:r w:rsidR="004F2BBE" w:rsidRPr="00586AE0">
        <w:rPr>
          <w:noProof/>
        </w:rPr>
        <w:t xml:space="preserve">a </w:t>
      </w:r>
      <w:r w:rsidR="003B6DDC" w:rsidRPr="00586AE0">
        <w:rPr>
          <w:b/>
          <w:bCs/>
          <w:noProof/>
        </w:rPr>
        <w:t xml:space="preserve">European Military Sales </w:t>
      </w:r>
      <w:r w:rsidR="008A0544" w:rsidRPr="00586AE0">
        <w:rPr>
          <w:b/>
          <w:bCs/>
          <w:noProof/>
        </w:rPr>
        <w:t>M</w:t>
      </w:r>
      <w:r w:rsidR="00D054B3" w:rsidRPr="00586AE0">
        <w:rPr>
          <w:b/>
          <w:bCs/>
          <w:noProof/>
        </w:rPr>
        <w:t>echanism</w:t>
      </w:r>
      <w:r w:rsidR="007C497A" w:rsidRPr="00586AE0">
        <w:rPr>
          <w:b/>
          <w:bCs/>
          <w:noProof/>
        </w:rPr>
        <w:t>,</w:t>
      </w:r>
      <w:r w:rsidR="00D054B3" w:rsidRPr="00586AE0">
        <w:rPr>
          <w:noProof/>
        </w:rPr>
        <w:t xml:space="preserve"> </w:t>
      </w:r>
      <w:r w:rsidR="007C497A" w:rsidRPr="00586AE0">
        <w:rPr>
          <w:noProof/>
        </w:rPr>
        <w:t xml:space="preserve">facilitating </w:t>
      </w:r>
      <w:r w:rsidR="00925E60" w:rsidRPr="00586AE0">
        <w:rPr>
          <w:noProof/>
        </w:rPr>
        <w:t xml:space="preserve">the </w:t>
      </w:r>
      <w:r w:rsidR="00516018" w:rsidRPr="00586AE0">
        <w:rPr>
          <w:noProof/>
        </w:rPr>
        <w:t xml:space="preserve">availability of </w:t>
      </w:r>
      <w:r w:rsidR="00A27305" w:rsidRPr="00586AE0">
        <w:rPr>
          <w:bCs/>
          <w:noProof/>
        </w:rPr>
        <w:t>defence products</w:t>
      </w:r>
      <w:r w:rsidR="003A61E6" w:rsidRPr="00586AE0">
        <w:rPr>
          <w:bCs/>
          <w:noProof/>
        </w:rPr>
        <w:t xml:space="preserve"> from the EDTIB</w:t>
      </w:r>
      <w:r w:rsidR="007C497A" w:rsidRPr="00586AE0">
        <w:rPr>
          <w:bCs/>
          <w:noProof/>
        </w:rPr>
        <w:t xml:space="preserve"> and increasing awareness of such availability</w:t>
      </w:r>
      <w:r w:rsidR="00A27305" w:rsidRPr="00586AE0">
        <w:rPr>
          <w:bCs/>
          <w:noProof/>
        </w:rPr>
        <w:t xml:space="preserve">. The Commission proposes to test such </w:t>
      </w:r>
      <w:r w:rsidR="00DB5D0B" w:rsidRPr="00586AE0">
        <w:rPr>
          <w:bCs/>
          <w:noProof/>
        </w:rPr>
        <w:t xml:space="preserve">a </w:t>
      </w:r>
      <w:r w:rsidR="00A27305" w:rsidRPr="00586AE0">
        <w:rPr>
          <w:bCs/>
          <w:noProof/>
        </w:rPr>
        <w:t>mechanism through a pilot project within EDIP with a view to co-</w:t>
      </w:r>
      <w:r w:rsidR="00A27305" w:rsidRPr="00586AE0">
        <w:rPr>
          <w:noProof/>
        </w:rPr>
        <w:t>build</w:t>
      </w:r>
      <w:r w:rsidR="0A3DDBA9" w:rsidRPr="00586AE0">
        <w:rPr>
          <w:noProof/>
        </w:rPr>
        <w:t>ing</w:t>
      </w:r>
      <w:r w:rsidR="00A27305" w:rsidRPr="00586AE0">
        <w:rPr>
          <w:noProof/>
        </w:rPr>
        <w:t xml:space="preserve"> </w:t>
      </w:r>
      <w:r w:rsidR="00A27305" w:rsidRPr="00586AE0">
        <w:rPr>
          <w:bCs/>
          <w:noProof/>
        </w:rPr>
        <w:t xml:space="preserve">with Member States and </w:t>
      </w:r>
      <w:r w:rsidR="00925E60" w:rsidRPr="00586AE0">
        <w:rPr>
          <w:bCs/>
          <w:noProof/>
        </w:rPr>
        <w:t>i</w:t>
      </w:r>
      <w:r w:rsidR="00A27305" w:rsidRPr="00586AE0">
        <w:rPr>
          <w:bCs/>
          <w:noProof/>
        </w:rPr>
        <w:t xml:space="preserve">ndustry a fully-fledged mechanism </w:t>
      </w:r>
      <w:r w:rsidR="00925E60" w:rsidRPr="00586AE0">
        <w:rPr>
          <w:bCs/>
          <w:noProof/>
        </w:rPr>
        <w:t>from 202</w:t>
      </w:r>
      <w:r w:rsidR="00A77DE9" w:rsidRPr="00586AE0">
        <w:rPr>
          <w:bCs/>
          <w:noProof/>
        </w:rPr>
        <w:t>8</w:t>
      </w:r>
      <w:r w:rsidR="00925E60" w:rsidRPr="00586AE0">
        <w:rPr>
          <w:bCs/>
          <w:noProof/>
        </w:rPr>
        <w:t xml:space="preserve"> onwards.</w:t>
      </w:r>
      <w:r w:rsidR="004E6A97" w:rsidRPr="00586AE0">
        <w:rPr>
          <w:noProof/>
        </w:rPr>
        <w:t xml:space="preserve"> </w:t>
      </w:r>
      <w:r w:rsidR="00A27305" w:rsidRPr="00586AE0">
        <w:rPr>
          <w:noProof/>
        </w:rPr>
        <w:t xml:space="preserve">The </w:t>
      </w:r>
      <w:r w:rsidR="007C497A" w:rsidRPr="00586AE0">
        <w:rPr>
          <w:noProof/>
        </w:rPr>
        <w:t xml:space="preserve">pilot </w:t>
      </w:r>
      <w:r w:rsidR="00A27305" w:rsidRPr="00586AE0">
        <w:rPr>
          <w:noProof/>
        </w:rPr>
        <w:t>mechanism will be organised in four pillars</w:t>
      </w:r>
      <w:r w:rsidR="00D615ED" w:rsidRPr="00586AE0">
        <w:rPr>
          <w:noProof/>
        </w:rPr>
        <w:t xml:space="preserve">: </w:t>
      </w:r>
      <w:r w:rsidR="2A58BC69">
        <w:rPr>
          <w:noProof/>
        </w:rPr>
        <w:t xml:space="preserve">1) </w:t>
      </w:r>
      <w:r w:rsidR="00D615ED" w:rsidRPr="00586AE0">
        <w:rPr>
          <w:noProof/>
        </w:rPr>
        <w:t xml:space="preserve">a catalogue of </w:t>
      </w:r>
      <w:r w:rsidR="00786F9C" w:rsidRPr="00586AE0">
        <w:rPr>
          <w:noProof/>
        </w:rPr>
        <w:t xml:space="preserve">defence </w:t>
      </w:r>
      <w:r w:rsidR="00D615ED" w:rsidRPr="00586AE0">
        <w:rPr>
          <w:noProof/>
        </w:rPr>
        <w:t xml:space="preserve">products, </w:t>
      </w:r>
      <w:r w:rsidR="75211671">
        <w:rPr>
          <w:noProof/>
        </w:rPr>
        <w:t xml:space="preserve">2) </w:t>
      </w:r>
      <w:r w:rsidR="00D615ED" w:rsidRPr="00586AE0">
        <w:rPr>
          <w:noProof/>
        </w:rPr>
        <w:t xml:space="preserve">financial support </w:t>
      </w:r>
      <w:r w:rsidR="00B679C9" w:rsidRPr="00586AE0">
        <w:rPr>
          <w:noProof/>
        </w:rPr>
        <w:t xml:space="preserve">for the creation of </w:t>
      </w:r>
      <w:r w:rsidR="007E1C15" w:rsidRPr="00586AE0">
        <w:rPr>
          <w:noProof/>
        </w:rPr>
        <w:t>pool</w:t>
      </w:r>
      <w:r w:rsidR="008F264A" w:rsidRPr="00586AE0">
        <w:rPr>
          <w:noProof/>
        </w:rPr>
        <w:t>s</w:t>
      </w:r>
      <w:r w:rsidR="007E1C15" w:rsidRPr="00586AE0">
        <w:rPr>
          <w:noProof/>
        </w:rPr>
        <w:t xml:space="preserve"> of </w:t>
      </w:r>
      <w:r w:rsidR="00654EE6" w:rsidRPr="00586AE0">
        <w:rPr>
          <w:noProof/>
        </w:rPr>
        <w:t xml:space="preserve">defence </w:t>
      </w:r>
      <w:r w:rsidR="007E1C15" w:rsidRPr="00586AE0">
        <w:rPr>
          <w:noProof/>
        </w:rPr>
        <w:t>capabilit</w:t>
      </w:r>
      <w:r w:rsidR="00FB35E4" w:rsidRPr="00586AE0">
        <w:rPr>
          <w:noProof/>
        </w:rPr>
        <w:t>ies being quickly available</w:t>
      </w:r>
      <w:r w:rsidR="00D615ED" w:rsidRPr="00586AE0">
        <w:rPr>
          <w:noProof/>
        </w:rPr>
        <w:t xml:space="preserve">, </w:t>
      </w:r>
      <w:r w:rsidR="440278FA">
        <w:rPr>
          <w:noProof/>
        </w:rPr>
        <w:t xml:space="preserve">3) </w:t>
      </w:r>
      <w:r w:rsidR="00D615ED" w:rsidRPr="00586AE0">
        <w:rPr>
          <w:noProof/>
        </w:rPr>
        <w:t xml:space="preserve">provisions to </w:t>
      </w:r>
      <w:r w:rsidR="00E46B56" w:rsidRPr="00586AE0">
        <w:rPr>
          <w:noProof/>
        </w:rPr>
        <w:t>ease procurement processes</w:t>
      </w:r>
      <w:r w:rsidR="00D615ED" w:rsidRPr="00586AE0">
        <w:rPr>
          <w:noProof/>
        </w:rPr>
        <w:t xml:space="preserve">, and </w:t>
      </w:r>
      <w:r w:rsidR="0CEAFE5C">
        <w:rPr>
          <w:noProof/>
        </w:rPr>
        <w:t xml:space="preserve">4) </w:t>
      </w:r>
      <w:r w:rsidR="00D615ED" w:rsidRPr="00586AE0">
        <w:rPr>
          <w:noProof/>
        </w:rPr>
        <w:t xml:space="preserve">capacity building measures for procurement agents. </w:t>
      </w:r>
    </w:p>
    <w:p w14:paraId="31C218AD" w14:textId="2BC1211C" w:rsidR="00443222" w:rsidRPr="00586AE0" w:rsidRDefault="19BEDD79" w:rsidP="006E503F">
      <w:pPr>
        <w:rPr>
          <w:noProof/>
        </w:rPr>
      </w:pPr>
      <w:r w:rsidRPr="00586AE0">
        <w:rPr>
          <w:noProof/>
        </w:rPr>
        <w:t>First, by building on existing tools</w:t>
      </w:r>
      <w:r w:rsidR="00752183" w:rsidRPr="00586AE0">
        <w:rPr>
          <w:rStyle w:val="FootnoteReference"/>
          <w:noProof/>
        </w:rPr>
        <w:footnoteReference w:id="22"/>
      </w:r>
      <w:r w:rsidR="00207F08">
        <w:rPr>
          <w:noProof/>
        </w:rPr>
        <w:t>,</w:t>
      </w:r>
      <w:r w:rsidRPr="00586AE0">
        <w:rPr>
          <w:noProof/>
        </w:rPr>
        <w:t xml:space="preserve"> the Commission, in cooperation with </w:t>
      </w:r>
      <w:r w:rsidR="206EF1EC" w:rsidRPr="00586AE0">
        <w:rPr>
          <w:noProof/>
        </w:rPr>
        <w:t xml:space="preserve">the </w:t>
      </w:r>
      <w:r w:rsidRPr="00586AE0">
        <w:rPr>
          <w:noProof/>
        </w:rPr>
        <w:t xml:space="preserve">High Representative/Head of Agency, will work towards the establishment of a </w:t>
      </w:r>
      <w:r w:rsidRPr="000939C6">
        <w:rPr>
          <w:b/>
          <w:noProof/>
        </w:rPr>
        <w:t>single, centralised, up to date catalogue of defence products</w:t>
      </w:r>
      <w:r w:rsidRPr="00586AE0">
        <w:rPr>
          <w:noProof/>
        </w:rPr>
        <w:t xml:space="preserve"> developed by the EDTIB. </w:t>
      </w:r>
      <w:r w:rsidR="49CFE115" w:rsidRPr="00586AE0">
        <w:rPr>
          <w:noProof/>
        </w:rPr>
        <w:t xml:space="preserve">The </w:t>
      </w:r>
      <w:r w:rsidR="7FEA22B1" w:rsidRPr="00586AE0">
        <w:rPr>
          <w:noProof/>
        </w:rPr>
        <w:t xml:space="preserve">ammunition </w:t>
      </w:r>
      <w:r w:rsidR="49CFE115" w:rsidRPr="00586AE0">
        <w:rPr>
          <w:noProof/>
        </w:rPr>
        <w:t xml:space="preserve">crisis </w:t>
      </w:r>
      <w:r w:rsidR="7FEA22B1" w:rsidRPr="00586AE0">
        <w:rPr>
          <w:noProof/>
        </w:rPr>
        <w:t>in the context of</w:t>
      </w:r>
      <w:r w:rsidR="40D92ABA" w:rsidRPr="00586AE0">
        <w:rPr>
          <w:noProof/>
        </w:rPr>
        <w:t xml:space="preserve"> </w:t>
      </w:r>
      <w:r w:rsidR="00A24077" w:rsidRPr="00586AE0">
        <w:rPr>
          <w:noProof/>
        </w:rPr>
        <w:t xml:space="preserve">the </w:t>
      </w:r>
      <w:r w:rsidR="40D92ABA" w:rsidRPr="00586AE0">
        <w:rPr>
          <w:noProof/>
        </w:rPr>
        <w:t xml:space="preserve">war in Ukraine </w:t>
      </w:r>
      <w:r w:rsidR="49CFE115" w:rsidRPr="00586AE0">
        <w:rPr>
          <w:noProof/>
        </w:rPr>
        <w:t xml:space="preserve">revealed that </w:t>
      </w:r>
      <w:r w:rsidR="40D92ABA" w:rsidRPr="00586AE0">
        <w:rPr>
          <w:noProof/>
        </w:rPr>
        <w:t xml:space="preserve">the Union </w:t>
      </w:r>
      <w:r w:rsidR="530B392A" w:rsidRPr="00586AE0">
        <w:rPr>
          <w:noProof/>
        </w:rPr>
        <w:t>ha</w:t>
      </w:r>
      <w:r w:rsidR="49CFE115" w:rsidRPr="00586AE0">
        <w:rPr>
          <w:noProof/>
        </w:rPr>
        <w:t>d</w:t>
      </w:r>
      <w:r w:rsidR="530B392A" w:rsidRPr="00586AE0">
        <w:rPr>
          <w:noProof/>
        </w:rPr>
        <w:t xml:space="preserve"> at its disposal </w:t>
      </w:r>
      <w:r w:rsidR="49CFE115" w:rsidRPr="00586AE0">
        <w:rPr>
          <w:noProof/>
        </w:rPr>
        <w:t xml:space="preserve">an </w:t>
      </w:r>
      <w:r w:rsidR="530B392A" w:rsidRPr="00586AE0">
        <w:rPr>
          <w:noProof/>
        </w:rPr>
        <w:t>important</w:t>
      </w:r>
      <w:r w:rsidR="49CFE115" w:rsidRPr="00586AE0">
        <w:rPr>
          <w:noProof/>
        </w:rPr>
        <w:t xml:space="preserve"> </w:t>
      </w:r>
      <w:r w:rsidR="530B392A" w:rsidRPr="00586AE0">
        <w:rPr>
          <w:noProof/>
        </w:rPr>
        <w:t>production capacity</w:t>
      </w:r>
      <w:r w:rsidR="49CFE115" w:rsidRPr="00586AE0">
        <w:rPr>
          <w:noProof/>
        </w:rPr>
        <w:t xml:space="preserve">, </w:t>
      </w:r>
      <w:r w:rsidR="1AC52C6D" w:rsidRPr="00586AE0">
        <w:rPr>
          <w:noProof/>
        </w:rPr>
        <w:t>but the widespread underestimation of this capacity resulted</w:t>
      </w:r>
      <w:r w:rsidR="54D9571F" w:rsidRPr="00586AE0">
        <w:rPr>
          <w:noProof/>
        </w:rPr>
        <w:t xml:space="preserve"> in increased attention </w:t>
      </w:r>
      <w:r w:rsidR="292423CA" w:rsidRPr="00586AE0">
        <w:rPr>
          <w:noProof/>
        </w:rPr>
        <w:t>on third countries producers.</w:t>
      </w:r>
      <w:r w:rsidR="530B392A" w:rsidRPr="00586AE0">
        <w:rPr>
          <w:noProof/>
        </w:rPr>
        <w:t xml:space="preserve"> </w:t>
      </w:r>
      <w:r w:rsidR="3A874B98" w:rsidRPr="00586AE0">
        <w:rPr>
          <w:noProof/>
        </w:rPr>
        <w:t>Such misperception</w:t>
      </w:r>
      <w:r w:rsidR="49CFE115" w:rsidRPr="00586AE0">
        <w:rPr>
          <w:noProof/>
        </w:rPr>
        <w:t>s</w:t>
      </w:r>
      <w:r w:rsidR="3A874B98" w:rsidRPr="00586AE0">
        <w:rPr>
          <w:noProof/>
        </w:rPr>
        <w:t xml:space="preserve"> </w:t>
      </w:r>
      <w:r w:rsidR="49CFE115" w:rsidRPr="00586AE0">
        <w:rPr>
          <w:noProof/>
        </w:rPr>
        <w:t xml:space="preserve">are </w:t>
      </w:r>
      <w:r w:rsidR="3A874B98" w:rsidRPr="00586AE0">
        <w:rPr>
          <w:noProof/>
        </w:rPr>
        <w:t xml:space="preserve">prejudicial to </w:t>
      </w:r>
      <w:r w:rsidR="44D72F02" w:rsidRPr="00586AE0">
        <w:rPr>
          <w:noProof/>
        </w:rPr>
        <w:t>the EDTIB and should be corrected.</w:t>
      </w:r>
      <w:r w:rsidR="530B392A" w:rsidRPr="00586AE0">
        <w:rPr>
          <w:noProof/>
        </w:rPr>
        <w:t xml:space="preserve"> </w:t>
      </w:r>
      <w:r w:rsidR="5F831D80" w:rsidRPr="00586AE0">
        <w:rPr>
          <w:noProof/>
        </w:rPr>
        <w:t>T</w:t>
      </w:r>
      <w:r w:rsidR="4351A0E6" w:rsidRPr="00586AE0">
        <w:rPr>
          <w:noProof/>
        </w:rPr>
        <w:t>o increase the visibility of EU</w:t>
      </w:r>
      <w:r w:rsidR="089670E6" w:rsidRPr="00586AE0">
        <w:rPr>
          <w:noProof/>
        </w:rPr>
        <w:t>-</w:t>
      </w:r>
      <w:r w:rsidR="4351A0E6" w:rsidRPr="00586AE0">
        <w:rPr>
          <w:noProof/>
        </w:rPr>
        <w:t>made solutions</w:t>
      </w:r>
      <w:r w:rsidR="4BF8EE0E" w:rsidRPr="00586AE0">
        <w:rPr>
          <w:noProof/>
        </w:rPr>
        <w:t>,</w:t>
      </w:r>
      <w:r w:rsidR="4351A0E6" w:rsidRPr="00586AE0">
        <w:rPr>
          <w:noProof/>
        </w:rPr>
        <w:t xml:space="preserve"> </w:t>
      </w:r>
      <w:r w:rsidR="7BBC2B5A" w:rsidRPr="00586AE0">
        <w:rPr>
          <w:noProof/>
        </w:rPr>
        <w:t>the Commission</w:t>
      </w:r>
      <w:r w:rsidR="00D82C17" w:rsidRPr="00586AE0">
        <w:rPr>
          <w:noProof/>
        </w:rPr>
        <w:t xml:space="preserve">, working closely with </w:t>
      </w:r>
      <w:r w:rsidR="008167C5" w:rsidRPr="00586AE0">
        <w:rPr>
          <w:noProof/>
        </w:rPr>
        <w:t>the High Representative/Head of the Agency,</w:t>
      </w:r>
      <w:r w:rsidR="7BBC2B5A" w:rsidRPr="00586AE0">
        <w:rPr>
          <w:noProof/>
        </w:rPr>
        <w:t xml:space="preserve"> will </w:t>
      </w:r>
      <w:r w:rsidR="44215836" w:rsidRPr="00586AE0">
        <w:rPr>
          <w:noProof/>
        </w:rPr>
        <w:t>provide a</w:t>
      </w:r>
      <w:r w:rsidR="4BD3A061" w:rsidRPr="00586AE0">
        <w:rPr>
          <w:noProof/>
        </w:rPr>
        <w:t xml:space="preserve"> single</w:t>
      </w:r>
      <w:r w:rsidR="1E7FCE00" w:rsidRPr="00586AE0">
        <w:rPr>
          <w:noProof/>
        </w:rPr>
        <w:t>-</w:t>
      </w:r>
      <w:r w:rsidR="4BD3A061" w:rsidRPr="00586AE0">
        <w:rPr>
          <w:noProof/>
        </w:rPr>
        <w:t>entry point</w:t>
      </w:r>
      <w:r w:rsidR="1C378596" w:rsidRPr="00586AE0">
        <w:rPr>
          <w:noProof/>
        </w:rPr>
        <w:t xml:space="preserve"> </w:t>
      </w:r>
      <w:r w:rsidR="4BD3A061" w:rsidRPr="00586AE0">
        <w:rPr>
          <w:noProof/>
        </w:rPr>
        <w:t xml:space="preserve">allowing for the </w:t>
      </w:r>
      <w:r w:rsidR="4B41B436" w:rsidRPr="00586AE0">
        <w:rPr>
          <w:noProof/>
        </w:rPr>
        <w:t xml:space="preserve">identification </w:t>
      </w:r>
      <w:r w:rsidR="2AFB73E2" w:rsidRPr="00586AE0">
        <w:rPr>
          <w:noProof/>
        </w:rPr>
        <w:t>of</w:t>
      </w:r>
      <w:r w:rsidR="0C0693B7" w:rsidRPr="00586AE0">
        <w:rPr>
          <w:noProof/>
        </w:rPr>
        <w:t xml:space="preserve"> </w:t>
      </w:r>
      <w:r w:rsidR="2AFB73E2" w:rsidRPr="00586AE0">
        <w:rPr>
          <w:noProof/>
        </w:rPr>
        <w:t xml:space="preserve">defence </w:t>
      </w:r>
      <w:r w:rsidR="1C378596" w:rsidRPr="00586AE0">
        <w:rPr>
          <w:noProof/>
        </w:rPr>
        <w:t>products</w:t>
      </w:r>
      <w:r w:rsidR="00441EB6" w:rsidRPr="00586AE0">
        <w:rPr>
          <w:noProof/>
        </w:rPr>
        <w:t xml:space="preserve"> produced by the EDTIB</w:t>
      </w:r>
      <w:r w:rsidR="4351A0E6" w:rsidRPr="00586AE0">
        <w:rPr>
          <w:noProof/>
        </w:rPr>
        <w:t xml:space="preserve">. </w:t>
      </w:r>
      <w:r w:rsidR="133BB6F8" w:rsidRPr="00586AE0">
        <w:rPr>
          <w:noProof/>
        </w:rPr>
        <w:t xml:space="preserve">Such a </w:t>
      </w:r>
      <w:r w:rsidR="57F7B1A3" w:rsidRPr="00586AE0">
        <w:rPr>
          <w:noProof/>
        </w:rPr>
        <w:t xml:space="preserve">catalogue will be fed </w:t>
      </w:r>
      <w:r w:rsidR="70F83C4E" w:rsidRPr="00586AE0">
        <w:rPr>
          <w:noProof/>
        </w:rPr>
        <w:t xml:space="preserve">voluntarily </w:t>
      </w:r>
      <w:r w:rsidR="57F7B1A3" w:rsidRPr="00586AE0">
        <w:rPr>
          <w:noProof/>
        </w:rPr>
        <w:t>from industry</w:t>
      </w:r>
      <w:r w:rsidR="057D0EE3" w:rsidRPr="00586AE0">
        <w:rPr>
          <w:noProof/>
        </w:rPr>
        <w:t xml:space="preserve">, </w:t>
      </w:r>
      <w:r w:rsidR="2DFCC11D" w:rsidRPr="00586AE0">
        <w:rPr>
          <w:noProof/>
        </w:rPr>
        <w:t xml:space="preserve">through </w:t>
      </w:r>
      <w:r w:rsidR="57F7B1A3" w:rsidRPr="00586AE0">
        <w:rPr>
          <w:noProof/>
        </w:rPr>
        <w:t>dedicated calls for expression of interest</w:t>
      </w:r>
      <w:r w:rsidR="2A1797AA" w:rsidRPr="00586AE0">
        <w:rPr>
          <w:noProof/>
        </w:rPr>
        <w:t xml:space="preserve">. </w:t>
      </w:r>
    </w:p>
    <w:p w14:paraId="6EE5F086" w14:textId="548A1197" w:rsidR="002E4E21" w:rsidRPr="00586AE0" w:rsidRDefault="005658F8" w:rsidP="006E503F">
      <w:pPr>
        <w:rPr>
          <w:noProof/>
          <w:lang w:val="en-IE"/>
        </w:rPr>
      </w:pPr>
      <w:r w:rsidRPr="3D27484B">
        <w:rPr>
          <w:noProof/>
          <w:lang w:val="en-IE"/>
        </w:rPr>
        <w:t xml:space="preserve">Second, </w:t>
      </w:r>
      <w:r w:rsidR="006025AD">
        <w:rPr>
          <w:noProof/>
        </w:rPr>
        <w:t xml:space="preserve">the Commission will support the creation of </w:t>
      </w:r>
      <w:r w:rsidR="006025AD" w:rsidRPr="000939C6">
        <w:rPr>
          <w:b/>
          <w:noProof/>
        </w:rPr>
        <w:t>defence industrial readiness pool</w:t>
      </w:r>
      <w:r w:rsidR="00F55FA8" w:rsidRPr="000939C6">
        <w:rPr>
          <w:b/>
          <w:noProof/>
        </w:rPr>
        <w:t>s</w:t>
      </w:r>
      <w:r w:rsidR="006025AD" w:rsidRPr="3D27484B">
        <w:rPr>
          <w:i/>
          <w:iCs/>
          <w:noProof/>
        </w:rPr>
        <w:t xml:space="preserve">, </w:t>
      </w:r>
      <w:r w:rsidR="006025AD">
        <w:rPr>
          <w:noProof/>
        </w:rPr>
        <w:t xml:space="preserve">to </w:t>
      </w:r>
      <w:r w:rsidR="000A7114">
        <w:rPr>
          <w:noProof/>
        </w:rPr>
        <w:t xml:space="preserve">increase availability and </w:t>
      </w:r>
      <w:r w:rsidR="2C04C0E7">
        <w:rPr>
          <w:noProof/>
        </w:rPr>
        <w:t xml:space="preserve">to </w:t>
      </w:r>
      <w:r w:rsidR="006025AD">
        <w:rPr>
          <w:noProof/>
        </w:rPr>
        <w:t>speed up delivery time of EU-made defence products</w:t>
      </w:r>
      <w:r w:rsidR="00925E60">
        <w:rPr>
          <w:noProof/>
        </w:rPr>
        <w:t xml:space="preserve">. </w:t>
      </w:r>
      <w:r w:rsidR="005227B8">
        <w:rPr>
          <w:noProof/>
        </w:rPr>
        <w:t xml:space="preserve">By </w:t>
      </w:r>
      <w:r w:rsidR="005227B8" w:rsidRPr="3D27484B">
        <w:rPr>
          <w:noProof/>
          <w:lang w:val="en-IE"/>
        </w:rPr>
        <w:t>p</w:t>
      </w:r>
      <w:r w:rsidR="002C6C06" w:rsidRPr="3D27484B">
        <w:rPr>
          <w:noProof/>
          <w:lang w:val="en-IE"/>
        </w:rPr>
        <w:t xml:space="preserve">roducing in limited quantities for </w:t>
      </w:r>
      <w:r w:rsidR="283097BB" w:rsidRPr="3D27484B">
        <w:rPr>
          <w:noProof/>
          <w:lang w:val="en-IE"/>
        </w:rPr>
        <w:t>smaller</w:t>
      </w:r>
      <w:r w:rsidR="003A0D3F" w:rsidRPr="3D27484B">
        <w:rPr>
          <w:noProof/>
          <w:lang w:val="en-IE"/>
        </w:rPr>
        <w:t xml:space="preserve"> national markets, </w:t>
      </w:r>
      <w:r w:rsidR="00925E60" w:rsidRPr="3D27484B">
        <w:rPr>
          <w:noProof/>
          <w:lang w:val="en-IE"/>
        </w:rPr>
        <w:t xml:space="preserve">our </w:t>
      </w:r>
      <w:r w:rsidR="003A0D3F" w:rsidRPr="3D27484B">
        <w:rPr>
          <w:noProof/>
          <w:lang w:val="en-IE"/>
        </w:rPr>
        <w:t>industr</w:t>
      </w:r>
      <w:r w:rsidR="00925E60" w:rsidRPr="3D27484B">
        <w:rPr>
          <w:noProof/>
          <w:lang w:val="en-IE"/>
        </w:rPr>
        <w:t>y</w:t>
      </w:r>
      <w:r w:rsidR="003A0D3F" w:rsidRPr="3D27484B">
        <w:rPr>
          <w:noProof/>
          <w:lang w:val="en-IE"/>
        </w:rPr>
        <w:t xml:space="preserve"> suffer</w:t>
      </w:r>
      <w:r w:rsidR="3E851B7A" w:rsidRPr="3D27484B">
        <w:rPr>
          <w:noProof/>
          <w:lang w:val="en-IE"/>
        </w:rPr>
        <w:t>s</w:t>
      </w:r>
      <w:r w:rsidR="003A0D3F" w:rsidRPr="3D27484B">
        <w:rPr>
          <w:noProof/>
          <w:lang w:val="en-IE"/>
        </w:rPr>
        <w:t xml:space="preserve"> from a competitive disadvantage</w:t>
      </w:r>
      <w:r w:rsidR="004F6D46" w:rsidRPr="3D27484B">
        <w:rPr>
          <w:noProof/>
          <w:lang w:val="en-IE"/>
        </w:rPr>
        <w:t xml:space="preserve"> vis-</w:t>
      </w:r>
      <w:r w:rsidR="00D8035B" w:rsidRPr="3D27484B">
        <w:rPr>
          <w:noProof/>
          <w:lang w:val="en-IE"/>
        </w:rPr>
        <w:t>à</w:t>
      </w:r>
      <w:r w:rsidR="004F6D46" w:rsidRPr="3D27484B">
        <w:rPr>
          <w:noProof/>
          <w:lang w:val="en-IE"/>
        </w:rPr>
        <w:t xml:space="preserve">-vis </w:t>
      </w:r>
      <w:r w:rsidR="006920F2" w:rsidRPr="3D27484B">
        <w:rPr>
          <w:noProof/>
          <w:lang w:val="en-IE"/>
        </w:rPr>
        <w:t>non-EU players</w:t>
      </w:r>
      <w:r w:rsidR="003A0D3F" w:rsidRPr="3D27484B">
        <w:rPr>
          <w:noProof/>
          <w:lang w:val="en-IE"/>
        </w:rPr>
        <w:t>.</w:t>
      </w:r>
      <w:r w:rsidR="00C06EE9" w:rsidRPr="3D27484B">
        <w:rPr>
          <w:noProof/>
          <w:lang w:val="en-IE"/>
        </w:rPr>
        <w:t xml:space="preserve"> </w:t>
      </w:r>
      <w:r w:rsidR="00AD00BF" w:rsidRPr="3D27484B">
        <w:rPr>
          <w:noProof/>
          <w:lang w:val="en-IE"/>
        </w:rPr>
        <w:t>W</w:t>
      </w:r>
      <w:r w:rsidR="00925ADE" w:rsidRPr="3D27484B">
        <w:rPr>
          <w:noProof/>
          <w:lang w:val="en-IE"/>
        </w:rPr>
        <w:t xml:space="preserve">hile EU manufacturers have similar or shorter delivery lead-time compared to non-EU manufacturers, the fact that non-EU products can often </w:t>
      </w:r>
      <w:r w:rsidR="0B573380" w:rsidRPr="3D27484B">
        <w:rPr>
          <w:noProof/>
          <w:lang w:val="en-IE"/>
        </w:rPr>
        <w:t xml:space="preserve">be </w:t>
      </w:r>
      <w:r w:rsidR="00925ADE" w:rsidRPr="3D27484B">
        <w:rPr>
          <w:noProof/>
          <w:lang w:val="en-IE"/>
        </w:rPr>
        <w:t>made readily available from within existing non-EU</w:t>
      </w:r>
      <w:r w:rsidR="006E503F">
        <w:rPr>
          <w:noProof/>
          <w:lang w:val="en-IE"/>
        </w:rPr>
        <w:t xml:space="preserve"> </w:t>
      </w:r>
      <w:r w:rsidR="00925ADE" w:rsidRPr="3D27484B">
        <w:rPr>
          <w:noProof/>
          <w:lang w:val="en-IE"/>
        </w:rPr>
        <w:t>stocks</w:t>
      </w:r>
      <w:r w:rsidR="00C67753" w:rsidRPr="3D27484B">
        <w:rPr>
          <w:noProof/>
          <w:lang w:val="en-IE"/>
        </w:rPr>
        <w:t xml:space="preserve"> result</w:t>
      </w:r>
      <w:r w:rsidR="00504361" w:rsidRPr="3D27484B">
        <w:rPr>
          <w:noProof/>
          <w:lang w:val="en-IE"/>
        </w:rPr>
        <w:t>s</w:t>
      </w:r>
      <w:r w:rsidR="00C67753" w:rsidRPr="3D27484B">
        <w:rPr>
          <w:noProof/>
          <w:lang w:val="en-IE"/>
        </w:rPr>
        <w:t xml:space="preserve"> in an increased speed to market</w:t>
      </w:r>
      <w:r w:rsidR="00504361" w:rsidRPr="3D27484B">
        <w:rPr>
          <w:noProof/>
          <w:lang w:val="en-IE"/>
        </w:rPr>
        <w:t>,</w:t>
      </w:r>
      <w:r w:rsidR="00C67753" w:rsidRPr="3D27484B">
        <w:rPr>
          <w:noProof/>
          <w:lang w:val="en-IE"/>
        </w:rPr>
        <w:t xml:space="preserve"> </w:t>
      </w:r>
      <w:r w:rsidR="5D33F189" w:rsidRPr="3D27484B">
        <w:rPr>
          <w:noProof/>
          <w:lang w:val="en-IE"/>
        </w:rPr>
        <w:t>rendering</w:t>
      </w:r>
      <w:r w:rsidR="00C67753" w:rsidRPr="3D27484B">
        <w:rPr>
          <w:noProof/>
          <w:lang w:val="en-IE"/>
        </w:rPr>
        <w:t xml:space="preserve"> these non-EU solutions</w:t>
      </w:r>
      <w:r w:rsidR="6E558326" w:rsidRPr="3D27484B">
        <w:rPr>
          <w:noProof/>
          <w:lang w:val="en-IE"/>
        </w:rPr>
        <w:t xml:space="preserve"> more attractive</w:t>
      </w:r>
      <w:r w:rsidR="004206D6" w:rsidRPr="3D27484B">
        <w:rPr>
          <w:noProof/>
          <w:lang w:val="en-IE"/>
        </w:rPr>
        <w:t xml:space="preserve">. </w:t>
      </w:r>
      <w:r w:rsidR="00382506">
        <w:rPr>
          <w:noProof/>
        </w:rPr>
        <w:t xml:space="preserve">Within EDIP, the Commission proposes </w:t>
      </w:r>
      <w:r w:rsidR="00EB5E26">
        <w:rPr>
          <w:noProof/>
        </w:rPr>
        <w:t xml:space="preserve">to </w:t>
      </w:r>
      <w:r w:rsidR="00FE3201">
        <w:rPr>
          <w:noProof/>
        </w:rPr>
        <w:t>financially</w:t>
      </w:r>
      <w:r w:rsidR="00EB5E26">
        <w:rPr>
          <w:noProof/>
        </w:rPr>
        <w:t xml:space="preserve"> support</w:t>
      </w:r>
      <w:r w:rsidR="00FE3201">
        <w:rPr>
          <w:noProof/>
        </w:rPr>
        <w:t xml:space="preserve"> the purchase of additional quantities</w:t>
      </w:r>
      <w:r w:rsidR="00EB5E26">
        <w:rPr>
          <w:noProof/>
        </w:rPr>
        <w:t xml:space="preserve"> </w:t>
      </w:r>
      <w:r w:rsidR="004F6235">
        <w:rPr>
          <w:noProof/>
        </w:rPr>
        <w:t xml:space="preserve">of </w:t>
      </w:r>
      <w:r w:rsidR="00EB5E26">
        <w:rPr>
          <w:noProof/>
        </w:rPr>
        <w:t xml:space="preserve">defence capabilities </w:t>
      </w:r>
      <w:r w:rsidR="00C17679">
        <w:rPr>
          <w:noProof/>
        </w:rPr>
        <w:t>for which</w:t>
      </w:r>
      <w:r w:rsidR="00EB5E26">
        <w:rPr>
          <w:noProof/>
        </w:rPr>
        <w:t xml:space="preserve"> Member States have decided to joint</w:t>
      </w:r>
      <w:r w:rsidR="00925E60">
        <w:rPr>
          <w:noProof/>
        </w:rPr>
        <w:t>ly</w:t>
      </w:r>
      <w:r w:rsidR="00EB5E26">
        <w:rPr>
          <w:noProof/>
        </w:rPr>
        <w:t xml:space="preserve"> procure</w:t>
      </w:r>
      <w:r w:rsidR="00B967F1">
        <w:rPr>
          <w:noProof/>
        </w:rPr>
        <w:t xml:space="preserve"> within</w:t>
      </w:r>
      <w:r w:rsidR="000E7CD2">
        <w:rPr>
          <w:noProof/>
        </w:rPr>
        <w:t xml:space="preserve"> </w:t>
      </w:r>
      <w:r w:rsidR="00216B59">
        <w:rPr>
          <w:noProof/>
        </w:rPr>
        <w:t>the</w:t>
      </w:r>
      <w:r w:rsidR="006A7C8B">
        <w:rPr>
          <w:noProof/>
        </w:rPr>
        <w:t xml:space="preserve"> SEAP</w:t>
      </w:r>
      <w:r w:rsidR="00BF5036">
        <w:rPr>
          <w:noProof/>
        </w:rPr>
        <w:t xml:space="preserve">. </w:t>
      </w:r>
      <w:r w:rsidR="00EB5E26">
        <w:rPr>
          <w:noProof/>
        </w:rPr>
        <w:t>This would allow t</w:t>
      </w:r>
      <w:r w:rsidR="000069E1">
        <w:rPr>
          <w:noProof/>
        </w:rPr>
        <w:t>he</w:t>
      </w:r>
      <w:r w:rsidR="00EB5E26">
        <w:rPr>
          <w:noProof/>
        </w:rPr>
        <w:t xml:space="preserve"> </w:t>
      </w:r>
      <w:r w:rsidR="000069E1">
        <w:rPr>
          <w:noProof/>
        </w:rPr>
        <w:t>creation of</w:t>
      </w:r>
      <w:r w:rsidR="00EB5E26">
        <w:rPr>
          <w:noProof/>
        </w:rPr>
        <w:t xml:space="preserve"> </w:t>
      </w:r>
      <w:r w:rsidR="005A082D">
        <w:rPr>
          <w:noProof/>
        </w:rPr>
        <w:t>strategic reserve</w:t>
      </w:r>
      <w:r w:rsidR="00D51EFA">
        <w:rPr>
          <w:noProof/>
        </w:rPr>
        <w:t>s</w:t>
      </w:r>
      <w:r w:rsidR="00EB5E26">
        <w:rPr>
          <w:noProof/>
        </w:rPr>
        <w:t xml:space="preserve"> </w:t>
      </w:r>
      <w:r w:rsidR="562FA9DF" w:rsidRPr="3D27484B">
        <w:rPr>
          <w:noProof/>
          <w:lang w:val="en-IE"/>
        </w:rPr>
        <w:t>that could</w:t>
      </w:r>
      <w:r w:rsidR="00EB5E26">
        <w:rPr>
          <w:noProof/>
        </w:rPr>
        <w:t xml:space="preserve"> quickly </w:t>
      </w:r>
      <w:r w:rsidR="03F8105D">
        <w:rPr>
          <w:noProof/>
        </w:rPr>
        <w:t xml:space="preserve">be made </w:t>
      </w:r>
      <w:r w:rsidR="00EB5E26">
        <w:rPr>
          <w:noProof/>
        </w:rPr>
        <w:t>available for additional customers</w:t>
      </w:r>
      <w:r w:rsidR="00FA3467">
        <w:rPr>
          <w:noProof/>
        </w:rPr>
        <w:t xml:space="preserve"> resulting in a</w:t>
      </w:r>
      <w:r w:rsidR="00223E98">
        <w:rPr>
          <w:noProof/>
        </w:rPr>
        <w:t>n attractive</w:t>
      </w:r>
      <w:r w:rsidR="00FA3467">
        <w:rPr>
          <w:noProof/>
        </w:rPr>
        <w:t xml:space="preserve"> Government</w:t>
      </w:r>
      <w:r w:rsidR="15523ED2">
        <w:rPr>
          <w:noProof/>
        </w:rPr>
        <w:t>-</w:t>
      </w:r>
      <w:r w:rsidR="00FA3467">
        <w:rPr>
          <w:noProof/>
        </w:rPr>
        <w:t>to</w:t>
      </w:r>
      <w:r w:rsidR="48AB1F8F">
        <w:rPr>
          <w:noProof/>
        </w:rPr>
        <w:t>-</w:t>
      </w:r>
      <w:r w:rsidR="00FA3467">
        <w:rPr>
          <w:noProof/>
        </w:rPr>
        <w:t xml:space="preserve">Government </w:t>
      </w:r>
      <w:r w:rsidR="00277337">
        <w:rPr>
          <w:noProof/>
        </w:rPr>
        <w:t>scheme.</w:t>
      </w:r>
      <w:r w:rsidR="00FA3467">
        <w:rPr>
          <w:noProof/>
        </w:rPr>
        <w:t xml:space="preserve"> </w:t>
      </w:r>
      <w:r w:rsidR="008B58C1">
        <w:rPr>
          <w:noProof/>
        </w:rPr>
        <w:t xml:space="preserve">The governance on the use </w:t>
      </w:r>
      <w:r w:rsidR="00E15E4E">
        <w:rPr>
          <w:noProof/>
        </w:rPr>
        <w:t xml:space="preserve">of </w:t>
      </w:r>
      <w:r w:rsidR="002215C2">
        <w:rPr>
          <w:noProof/>
        </w:rPr>
        <w:t>equipment in reserve</w:t>
      </w:r>
      <w:r w:rsidR="002E4E21">
        <w:rPr>
          <w:noProof/>
        </w:rPr>
        <w:t xml:space="preserve"> will </w:t>
      </w:r>
      <w:r w:rsidR="002215C2">
        <w:rPr>
          <w:noProof/>
        </w:rPr>
        <w:t>be</w:t>
      </w:r>
      <w:r w:rsidR="008B58C1">
        <w:rPr>
          <w:noProof/>
        </w:rPr>
        <w:t xml:space="preserve"> </w:t>
      </w:r>
      <w:r w:rsidR="008B58C1">
        <w:rPr>
          <w:noProof/>
        </w:rPr>
        <w:lastRenderedPageBreak/>
        <w:t xml:space="preserve">established by </w:t>
      </w:r>
      <w:r w:rsidR="0B57E17D">
        <w:rPr>
          <w:noProof/>
        </w:rPr>
        <w:t xml:space="preserve">those </w:t>
      </w:r>
      <w:r w:rsidR="008B58C1">
        <w:rPr>
          <w:noProof/>
        </w:rPr>
        <w:t>Member States</w:t>
      </w:r>
      <w:r w:rsidR="003CA49B">
        <w:rPr>
          <w:noProof/>
        </w:rPr>
        <w:t xml:space="preserve"> that are</w:t>
      </w:r>
      <w:r w:rsidR="008B58C1">
        <w:rPr>
          <w:noProof/>
        </w:rPr>
        <w:t xml:space="preserve"> part of the </w:t>
      </w:r>
      <w:r w:rsidR="004A6A51">
        <w:rPr>
          <w:noProof/>
        </w:rPr>
        <w:t xml:space="preserve">Structures for </w:t>
      </w:r>
      <w:r w:rsidR="00F8708F">
        <w:rPr>
          <w:noProof/>
        </w:rPr>
        <w:t>European Armament Programme</w:t>
      </w:r>
      <w:r w:rsidR="00BA5AA6">
        <w:rPr>
          <w:noProof/>
        </w:rPr>
        <w:t>.</w:t>
      </w:r>
    </w:p>
    <w:p w14:paraId="6A81430A" w14:textId="04FF400E" w:rsidR="00F9527A" w:rsidRPr="00586AE0" w:rsidRDefault="524F40A0" w:rsidP="006E503F">
      <w:pPr>
        <w:rPr>
          <w:noProof/>
        </w:rPr>
      </w:pPr>
      <w:r>
        <w:rPr>
          <w:noProof/>
        </w:rPr>
        <w:t xml:space="preserve">Third, the Commission proposes to introduce a </w:t>
      </w:r>
      <w:r w:rsidRPr="000939C6">
        <w:rPr>
          <w:b/>
          <w:noProof/>
        </w:rPr>
        <w:t>standard regime applicable to future defence contracts and framework agreements</w:t>
      </w:r>
      <w:r>
        <w:rPr>
          <w:noProof/>
        </w:rPr>
        <w:t xml:space="preserve"> with EU-based manufacturers. </w:t>
      </w:r>
      <w:r w:rsidR="1FE0C24E">
        <w:rPr>
          <w:noProof/>
        </w:rPr>
        <w:t xml:space="preserve">EU law already allows Member States to open their contracts and framework agreements to other Member States, when this possibility is foreseen from the outset of the procurement procedure. However, Member States only very rarely use this possibility. As a consequence, </w:t>
      </w:r>
      <w:r w:rsidR="7347CD96">
        <w:rPr>
          <w:noProof/>
        </w:rPr>
        <w:t>procurement</w:t>
      </w:r>
      <w:r w:rsidR="1FE0C24E">
        <w:rPr>
          <w:noProof/>
        </w:rPr>
        <w:t xml:space="preserve"> through such contracts and framework agreements </w:t>
      </w:r>
      <w:r w:rsidR="18B6D068">
        <w:rPr>
          <w:noProof/>
        </w:rPr>
        <w:t>by</w:t>
      </w:r>
      <w:r w:rsidR="1FE0C24E">
        <w:rPr>
          <w:noProof/>
        </w:rPr>
        <w:t xml:space="preserve"> other Member States is very limited</w:t>
      </w:r>
      <w:r w:rsidR="4339FF67">
        <w:rPr>
          <w:noProof/>
        </w:rPr>
        <w:t>.</w:t>
      </w:r>
      <w:r w:rsidR="3001368F">
        <w:rPr>
          <w:noProof/>
        </w:rPr>
        <w:t xml:space="preserve"> </w:t>
      </w:r>
      <w:r>
        <w:rPr>
          <w:noProof/>
        </w:rPr>
        <w:t xml:space="preserve">To remedy this situation in a structural manner, this standard regime would provide that, unless expressly otherwise stipulated, </w:t>
      </w:r>
      <w:r w:rsidRPr="000939C6">
        <w:rPr>
          <w:b/>
          <w:noProof/>
        </w:rPr>
        <w:t xml:space="preserve">a defence contract/framework agreement could be opened </w:t>
      </w:r>
      <w:r w:rsidRPr="000939C6">
        <w:rPr>
          <w:noProof/>
        </w:rPr>
        <w:t>to any other Member State under the same conditions as for the procuring Member State</w:t>
      </w:r>
      <w:r w:rsidR="00C203DE" w:rsidRPr="0098001F">
        <w:rPr>
          <w:i/>
          <w:iCs/>
          <w:noProof/>
        </w:rPr>
        <w:t xml:space="preserve"> </w:t>
      </w:r>
      <w:r w:rsidR="00C203DE" w:rsidRPr="0098001F">
        <w:rPr>
          <w:noProof/>
        </w:rPr>
        <w:t>(subject to the agreement of the Member States in question)</w:t>
      </w:r>
      <w:r w:rsidRPr="0098001F">
        <w:rPr>
          <w:noProof/>
        </w:rPr>
        <w:t xml:space="preserve">. </w:t>
      </w:r>
      <w:r w:rsidR="170872DA" w:rsidRPr="0098001F">
        <w:rPr>
          <w:noProof/>
        </w:rPr>
        <w:t>Furthermore, b</w:t>
      </w:r>
      <w:r w:rsidR="0682322E" w:rsidRPr="0098001F">
        <w:rPr>
          <w:noProof/>
        </w:rPr>
        <w:t xml:space="preserve">ased on the practice of Member States since the beginning of the Russian </w:t>
      </w:r>
      <w:r w:rsidR="676F3E59" w:rsidRPr="0098001F">
        <w:rPr>
          <w:noProof/>
        </w:rPr>
        <w:t xml:space="preserve">full-scale </w:t>
      </w:r>
      <w:r w:rsidR="0682322E" w:rsidRPr="0098001F">
        <w:rPr>
          <w:noProof/>
        </w:rPr>
        <w:t xml:space="preserve">war of aggression against Ukraine, it appears necessary to allow Member States to </w:t>
      </w:r>
      <w:r w:rsidR="1B41F599" w:rsidRPr="0098001F">
        <w:rPr>
          <w:noProof/>
        </w:rPr>
        <w:t xml:space="preserve">also </w:t>
      </w:r>
      <w:r w:rsidR="0682322E" w:rsidRPr="0098001F">
        <w:rPr>
          <w:noProof/>
        </w:rPr>
        <w:t>use existing</w:t>
      </w:r>
      <w:r w:rsidR="0682322E">
        <w:rPr>
          <w:noProof/>
        </w:rPr>
        <w:t xml:space="preserve"> national framework contracts with EU-based manufacturers to procure additional quantities on behalf of others (lead nation framework).</w:t>
      </w:r>
      <w:r w:rsidR="00CFA627">
        <w:rPr>
          <w:noProof/>
        </w:rPr>
        <w:t xml:space="preserve"> </w:t>
      </w:r>
      <w:r w:rsidR="0682322E">
        <w:rPr>
          <w:noProof/>
        </w:rPr>
        <w:t xml:space="preserve">Therefore, the Commission proposes, in the context of EDIP, </w:t>
      </w:r>
      <w:r w:rsidR="0682322E" w:rsidRPr="000939C6">
        <w:rPr>
          <w:b/>
          <w:noProof/>
        </w:rPr>
        <w:t>a</w:t>
      </w:r>
      <w:r w:rsidR="005227B8" w:rsidRPr="000939C6">
        <w:rPr>
          <w:b/>
          <w:noProof/>
        </w:rPr>
        <w:t>n extension of the</w:t>
      </w:r>
      <w:r w:rsidR="0682322E" w:rsidRPr="000939C6">
        <w:rPr>
          <w:b/>
          <w:noProof/>
        </w:rPr>
        <w:t xml:space="preserve"> temporary derogation from Directive 2009/81/EC</w:t>
      </w:r>
      <w:r w:rsidR="005227B8">
        <w:rPr>
          <w:noProof/>
        </w:rPr>
        <w:t xml:space="preserve">, </w:t>
      </w:r>
      <w:r w:rsidR="0682322E">
        <w:rPr>
          <w:noProof/>
        </w:rPr>
        <w:t xml:space="preserve">as provided within the ASAP </w:t>
      </w:r>
      <w:r w:rsidR="329EBCB1">
        <w:rPr>
          <w:noProof/>
        </w:rPr>
        <w:t>Regulation</w:t>
      </w:r>
      <w:r w:rsidR="0682322E">
        <w:rPr>
          <w:noProof/>
        </w:rPr>
        <w:t>.</w:t>
      </w:r>
      <w:r w:rsidR="00CFA627">
        <w:rPr>
          <w:noProof/>
        </w:rPr>
        <w:t xml:space="preserve"> </w:t>
      </w:r>
      <w:r w:rsidR="11B1D48F">
        <w:rPr>
          <w:noProof/>
        </w:rPr>
        <w:t>By virtue of</w:t>
      </w:r>
      <w:r w:rsidR="2B1D7620">
        <w:rPr>
          <w:noProof/>
        </w:rPr>
        <w:t xml:space="preserve"> this ‘Industrial Solidarity Clause’</w:t>
      </w:r>
      <w:r w:rsidR="29603417">
        <w:rPr>
          <w:noProof/>
        </w:rPr>
        <w:t>,</w:t>
      </w:r>
      <w:r w:rsidR="2B1D7620">
        <w:rPr>
          <w:noProof/>
        </w:rPr>
        <w:t xml:space="preserve"> Member States would be able to benefit from </w:t>
      </w:r>
      <w:r w:rsidR="310753DB">
        <w:rPr>
          <w:noProof/>
        </w:rPr>
        <w:t>other Member States’</w:t>
      </w:r>
      <w:r w:rsidR="2B1D7620">
        <w:rPr>
          <w:noProof/>
        </w:rPr>
        <w:t xml:space="preserve"> contracts, </w:t>
      </w:r>
      <w:r w:rsidR="000B3B6A">
        <w:rPr>
          <w:noProof/>
        </w:rPr>
        <w:t>diminish</w:t>
      </w:r>
      <w:r w:rsidR="2B1D7620">
        <w:rPr>
          <w:noProof/>
        </w:rPr>
        <w:t xml:space="preserve"> their administrative burden (as well as the industrial one), </w:t>
      </w:r>
      <w:r w:rsidR="00F62574">
        <w:rPr>
          <w:noProof/>
        </w:rPr>
        <w:t xml:space="preserve">and </w:t>
      </w:r>
      <w:r w:rsidR="2B1D7620">
        <w:rPr>
          <w:noProof/>
        </w:rPr>
        <w:t xml:space="preserve">obtain equipment with a reduced delivery lead time. </w:t>
      </w:r>
    </w:p>
    <w:p w14:paraId="6F84B3CD" w14:textId="4F4907D7" w:rsidR="00E761EC" w:rsidRPr="00586AE0" w:rsidRDefault="005E4867" w:rsidP="006E503F">
      <w:pPr>
        <w:rPr>
          <w:noProof/>
        </w:rPr>
      </w:pPr>
      <w:r w:rsidRPr="00586AE0">
        <w:rPr>
          <w:noProof/>
        </w:rPr>
        <w:t xml:space="preserve">Fourth, to facilitate procurement from the EDTIB, Member States could request support under existing EU instruments, such as the Technical Support Instrument </w:t>
      </w:r>
      <w:r w:rsidR="00E22B67" w:rsidRPr="00586AE0">
        <w:rPr>
          <w:rStyle w:val="normaltextrun"/>
          <w:noProof/>
        </w:rPr>
        <w:t>(TSI) </w:t>
      </w:r>
      <w:r w:rsidR="00E22B67" w:rsidRPr="00586AE0">
        <w:rPr>
          <w:rStyle w:val="FootnoteReference"/>
          <w:noProof/>
        </w:rPr>
        <w:footnoteReference w:id="23"/>
      </w:r>
      <w:r w:rsidRPr="00586AE0">
        <w:rPr>
          <w:noProof/>
        </w:rPr>
        <w:t xml:space="preserve"> for </w:t>
      </w:r>
      <w:r w:rsidRPr="000939C6">
        <w:rPr>
          <w:b/>
          <w:noProof/>
        </w:rPr>
        <w:t>administrative capacity building</w:t>
      </w:r>
      <w:r w:rsidR="005227B8" w:rsidRPr="3D27484B">
        <w:rPr>
          <w:i/>
          <w:iCs/>
          <w:noProof/>
        </w:rPr>
        <w:t>,</w:t>
      </w:r>
      <w:r w:rsidRPr="00586AE0">
        <w:rPr>
          <w:noProof/>
        </w:rPr>
        <w:t xml:space="preserve"> as well as for the </w:t>
      </w:r>
      <w:r w:rsidRPr="000939C6">
        <w:rPr>
          <w:b/>
          <w:noProof/>
        </w:rPr>
        <w:t>implementation of relevant reforms</w:t>
      </w:r>
      <w:r w:rsidRPr="00586AE0">
        <w:rPr>
          <w:noProof/>
        </w:rPr>
        <w:t>. Notably, Member States</w:t>
      </w:r>
      <w:r w:rsidR="009B7D9D">
        <w:rPr>
          <w:noProof/>
        </w:rPr>
        <w:t>’</w:t>
      </w:r>
      <w:r w:rsidRPr="00586AE0">
        <w:rPr>
          <w:noProof/>
        </w:rPr>
        <w:t xml:space="preserve"> national procurement agencies could request support for the simplification of procurement procedures, reorgani</w:t>
      </w:r>
      <w:r w:rsidR="005227B8">
        <w:rPr>
          <w:noProof/>
        </w:rPr>
        <w:t>s</w:t>
      </w:r>
      <w:r w:rsidRPr="00586AE0">
        <w:rPr>
          <w:noProof/>
        </w:rPr>
        <w:t xml:space="preserve">ation of governance structures, information exchanges, education and training, with the objective of improving joint procurement in the Union. EDA will further support this administrative capacity building by providing forums for sharing good practices and envisioning further cooperative actions within the scope of its Defence Acquisition Expert network. </w:t>
      </w:r>
    </w:p>
    <w:p w14:paraId="2137D7CE" w14:textId="4FD1A226" w:rsidR="00124C33" w:rsidRDefault="00F86CB8" w:rsidP="006E503F">
      <w:pPr>
        <w:rPr>
          <w:noProof/>
          <w:lang w:val="en-IE"/>
        </w:rPr>
      </w:pPr>
      <w:r w:rsidRPr="00586AE0">
        <w:rPr>
          <w:noProof/>
          <w:lang w:val="en-IE"/>
        </w:rPr>
        <w:t xml:space="preserve">As </w:t>
      </w:r>
      <w:r w:rsidR="3E27F144" w:rsidRPr="68B96251">
        <w:rPr>
          <w:noProof/>
          <w:lang w:val="en-IE"/>
        </w:rPr>
        <w:t xml:space="preserve">in the case of </w:t>
      </w:r>
      <w:r w:rsidRPr="00586AE0">
        <w:rPr>
          <w:noProof/>
          <w:lang w:val="en-IE"/>
        </w:rPr>
        <w:t xml:space="preserve">collaborative procurement, </w:t>
      </w:r>
      <w:r w:rsidRPr="0098001F">
        <w:rPr>
          <w:noProof/>
          <w:lang w:val="en-IE"/>
        </w:rPr>
        <w:t>it is essential that</w:t>
      </w:r>
      <w:r w:rsidR="007928B7" w:rsidRPr="0098001F">
        <w:rPr>
          <w:noProof/>
          <w:lang w:val="en-IE"/>
        </w:rPr>
        <w:t xml:space="preserve"> the</w:t>
      </w:r>
      <w:r w:rsidRPr="0098001F">
        <w:rPr>
          <w:noProof/>
          <w:lang w:val="en-IE"/>
        </w:rPr>
        <w:t xml:space="preserve"> Commission </w:t>
      </w:r>
      <w:r w:rsidR="007928B7" w:rsidRPr="0098001F">
        <w:rPr>
          <w:noProof/>
          <w:lang w:val="en-IE"/>
        </w:rPr>
        <w:t>and the High Representative/Head of the Agency</w:t>
      </w:r>
      <w:r w:rsidRPr="0098001F">
        <w:rPr>
          <w:noProof/>
          <w:lang w:val="en-IE"/>
        </w:rPr>
        <w:t xml:space="preserve"> </w:t>
      </w:r>
      <w:r w:rsidR="007928B7" w:rsidRPr="0098001F">
        <w:rPr>
          <w:noProof/>
          <w:lang w:val="en-IE"/>
        </w:rPr>
        <w:t xml:space="preserve">are </w:t>
      </w:r>
      <w:r w:rsidRPr="0098001F">
        <w:rPr>
          <w:noProof/>
          <w:lang w:val="en-IE"/>
        </w:rPr>
        <w:t>able to measure progress</w:t>
      </w:r>
      <w:r w:rsidR="2D63F90A" w:rsidRPr="0098001F">
        <w:rPr>
          <w:noProof/>
          <w:lang w:val="en-IE"/>
        </w:rPr>
        <w:t xml:space="preserve"> together with the Member States</w:t>
      </w:r>
      <w:r w:rsidR="008D6955" w:rsidRPr="0098001F">
        <w:rPr>
          <w:noProof/>
          <w:lang w:val="en-IE"/>
        </w:rPr>
        <w:t xml:space="preserve">, </w:t>
      </w:r>
      <w:r w:rsidRPr="0098001F">
        <w:rPr>
          <w:noProof/>
          <w:lang w:val="en-IE"/>
        </w:rPr>
        <w:t>stemming from</w:t>
      </w:r>
      <w:r w:rsidR="006E503F">
        <w:rPr>
          <w:noProof/>
          <w:lang w:val="en-IE"/>
        </w:rPr>
        <w:t xml:space="preserve"> </w:t>
      </w:r>
      <w:r w:rsidRPr="0098001F">
        <w:rPr>
          <w:noProof/>
          <w:lang w:val="en-IE"/>
        </w:rPr>
        <w:t>this strategy</w:t>
      </w:r>
      <w:r w:rsidRPr="00586AE0">
        <w:rPr>
          <w:noProof/>
          <w:lang w:val="en-IE"/>
        </w:rPr>
        <w:t>,</w:t>
      </w:r>
      <w:r w:rsidR="008D6955" w:rsidRPr="00586AE0">
        <w:rPr>
          <w:noProof/>
          <w:lang w:val="en-IE"/>
        </w:rPr>
        <w:t xml:space="preserve"> thanks to data provided by Member </w:t>
      </w:r>
      <w:r w:rsidR="008D6955" w:rsidRPr="6F40389B">
        <w:rPr>
          <w:noProof/>
          <w:lang w:val="en-IE"/>
        </w:rPr>
        <w:t>States</w:t>
      </w:r>
      <w:r w:rsidR="00C14AAE" w:rsidRPr="00586AE0">
        <w:rPr>
          <w:noProof/>
          <w:lang w:val="en-IE"/>
        </w:rPr>
        <w:t>.</w:t>
      </w:r>
    </w:p>
    <w:p w14:paraId="3D7CEC3F" w14:textId="384672E8" w:rsidR="00F86CB8" w:rsidRPr="00586AE0" w:rsidRDefault="00124C33" w:rsidP="006E503F">
      <w:pPr>
        <w:rPr>
          <w:noProof/>
          <w:lang w:val="en-IE"/>
        </w:rPr>
      </w:pPr>
      <w:r w:rsidRPr="003A0BBF">
        <w:rPr>
          <w:noProof/>
          <w:szCs w:val="24"/>
          <w:lang w:val="en-IE"/>
        </w:rPr>
        <w:t>Increased investments in defence will achieve their purpose only th</w:t>
      </w:r>
      <w:r w:rsidR="00CB3237">
        <w:rPr>
          <w:noProof/>
          <w:szCs w:val="24"/>
          <w:lang w:val="en-IE"/>
        </w:rPr>
        <w:t>r</w:t>
      </w:r>
      <w:r w:rsidRPr="003A0BBF">
        <w:rPr>
          <w:noProof/>
          <w:szCs w:val="24"/>
          <w:lang w:val="en-IE"/>
        </w:rPr>
        <w:t xml:space="preserve">ough </w:t>
      </w:r>
      <w:r w:rsidR="006D55F0">
        <w:rPr>
          <w:noProof/>
          <w:szCs w:val="24"/>
          <w:lang w:val="en-IE"/>
        </w:rPr>
        <w:t xml:space="preserve">increased </w:t>
      </w:r>
      <w:r w:rsidRPr="003A0BBF">
        <w:rPr>
          <w:noProof/>
          <w:szCs w:val="24"/>
          <w:lang w:val="en-IE"/>
        </w:rPr>
        <w:t>cooperation, as the precondition to overcom</w:t>
      </w:r>
      <w:r w:rsidR="006D55F0">
        <w:rPr>
          <w:noProof/>
          <w:szCs w:val="24"/>
          <w:lang w:val="en-IE"/>
        </w:rPr>
        <w:t xml:space="preserve">ing </w:t>
      </w:r>
      <w:r w:rsidRPr="003A0BBF">
        <w:rPr>
          <w:noProof/>
          <w:szCs w:val="24"/>
          <w:lang w:val="en-IE"/>
        </w:rPr>
        <w:t>persist</w:t>
      </w:r>
      <w:r w:rsidR="006D55F0">
        <w:rPr>
          <w:noProof/>
          <w:szCs w:val="24"/>
          <w:lang w:val="en-IE"/>
        </w:rPr>
        <w:t>ent</w:t>
      </w:r>
      <w:r w:rsidRPr="003A0BBF">
        <w:rPr>
          <w:noProof/>
          <w:szCs w:val="24"/>
          <w:lang w:val="en-IE"/>
        </w:rPr>
        <w:t xml:space="preserve"> inefficiencies. To achieve resilience commensurate </w:t>
      </w:r>
      <w:r w:rsidR="006D55F0">
        <w:rPr>
          <w:noProof/>
          <w:szCs w:val="24"/>
          <w:lang w:val="en-IE"/>
        </w:rPr>
        <w:t>with</w:t>
      </w:r>
      <w:r w:rsidRPr="003A0BBF">
        <w:rPr>
          <w:noProof/>
          <w:szCs w:val="24"/>
          <w:lang w:val="en-IE"/>
        </w:rPr>
        <w:t xml:space="preserve"> threat level, Member States </w:t>
      </w:r>
      <w:r w:rsidR="006D55F0">
        <w:rPr>
          <w:noProof/>
          <w:szCs w:val="24"/>
          <w:lang w:val="en-IE"/>
        </w:rPr>
        <w:t>should</w:t>
      </w:r>
      <w:r w:rsidRPr="003A0BBF">
        <w:rPr>
          <w:noProof/>
          <w:szCs w:val="24"/>
          <w:lang w:val="en-IE"/>
        </w:rPr>
        <w:t xml:space="preserve"> tap </w:t>
      </w:r>
      <w:r w:rsidR="006D55F0">
        <w:rPr>
          <w:noProof/>
          <w:szCs w:val="24"/>
          <w:lang w:val="en-IE"/>
        </w:rPr>
        <w:t>the full</w:t>
      </w:r>
      <w:r w:rsidRPr="003A0BBF">
        <w:rPr>
          <w:noProof/>
          <w:szCs w:val="24"/>
          <w:lang w:val="en-IE"/>
        </w:rPr>
        <w:t xml:space="preserve"> opportunities offered by the EDTIB by cooperating across the full</w:t>
      </w:r>
      <w:r w:rsidR="00CB3237">
        <w:rPr>
          <w:noProof/>
          <w:szCs w:val="24"/>
          <w:lang w:val="en-IE"/>
        </w:rPr>
        <w:t xml:space="preserve"> </w:t>
      </w:r>
      <w:r w:rsidR="006D55F0">
        <w:rPr>
          <w:noProof/>
          <w:szCs w:val="24"/>
          <w:lang w:val="en-IE"/>
        </w:rPr>
        <w:t xml:space="preserve">range </w:t>
      </w:r>
      <w:r w:rsidR="00CB3237">
        <w:rPr>
          <w:noProof/>
          <w:szCs w:val="24"/>
          <w:lang w:val="en-IE"/>
        </w:rPr>
        <w:t>of</w:t>
      </w:r>
      <w:r w:rsidRPr="003A0BBF">
        <w:rPr>
          <w:noProof/>
          <w:szCs w:val="24"/>
          <w:lang w:val="en-IE"/>
        </w:rPr>
        <w:t xml:space="preserve"> investment and acquisition. </w:t>
      </w:r>
      <w:r w:rsidR="006D55F0">
        <w:rPr>
          <w:noProof/>
          <w:szCs w:val="24"/>
          <w:lang w:val="en-IE"/>
        </w:rPr>
        <w:t>T</w:t>
      </w:r>
      <w:r w:rsidRPr="003A0BBF">
        <w:rPr>
          <w:noProof/>
          <w:szCs w:val="24"/>
          <w:lang w:val="en-IE"/>
        </w:rPr>
        <w:t>wo indicators</w:t>
      </w:r>
      <w:r w:rsidR="006D55F0">
        <w:rPr>
          <w:noProof/>
          <w:szCs w:val="24"/>
          <w:lang w:val="en-IE"/>
        </w:rPr>
        <w:t xml:space="preserve"> can serve</w:t>
      </w:r>
      <w:r w:rsidRPr="003A0BBF">
        <w:rPr>
          <w:noProof/>
          <w:szCs w:val="24"/>
          <w:lang w:val="en-IE"/>
        </w:rPr>
        <w:t xml:space="preserve"> </w:t>
      </w:r>
      <w:r w:rsidR="006D55F0">
        <w:rPr>
          <w:noProof/>
          <w:szCs w:val="24"/>
          <w:lang w:val="en-IE"/>
        </w:rPr>
        <w:t>to measure progress deriving from</w:t>
      </w:r>
      <w:r w:rsidR="006D55F0" w:rsidRPr="003A0BBF">
        <w:rPr>
          <w:noProof/>
          <w:szCs w:val="24"/>
          <w:lang w:val="en-IE"/>
        </w:rPr>
        <w:t xml:space="preserve"> </w:t>
      </w:r>
      <w:r w:rsidRPr="003A0BBF">
        <w:rPr>
          <w:noProof/>
          <w:szCs w:val="24"/>
          <w:lang w:val="en-IE"/>
        </w:rPr>
        <w:t xml:space="preserve">the implementation of this </w:t>
      </w:r>
      <w:r>
        <w:rPr>
          <w:noProof/>
          <w:szCs w:val="24"/>
          <w:lang w:val="en-IE"/>
        </w:rPr>
        <w:t>s</w:t>
      </w:r>
      <w:r w:rsidRPr="00124C33">
        <w:rPr>
          <w:noProof/>
          <w:szCs w:val="24"/>
          <w:lang w:val="en-IE"/>
        </w:rPr>
        <w:t>trategy.</w:t>
      </w:r>
    </w:p>
    <w:p w14:paraId="318C3BD3" w14:textId="39B893B7" w:rsidR="0082147F" w:rsidRPr="000939C6" w:rsidRDefault="0082147F" w:rsidP="00F23513">
      <w:pPr>
        <w:rPr>
          <w:noProof/>
          <w:lang w:val="en-IE"/>
        </w:rPr>
      </w:pPr>
      <w:r>
        <w:rPr>
          <w:noProof/>
          <w:lang w:val="en-IE"/>
        </w:rPr>
        <w:t xml:space="preserve">First, </w:t>
      </w:r>
      <w:r w:rsidR="001A5E51">
        <w:rPr>
          <w:noProof/>
          <w:lang w:val="en-IE"/>
        </w:rPr>
        <w:t>b</w:t>
      </w:r>
      <w:r w:rsidR="001A5E51" w:rsidRPr="00586AE0">
        <w:rPr>
          <w:noProof/>
          <w:lang w:val="en-IE"/>
        </w:rPr>
        <w:t xml:space="preserve">etween </w:t>
      </w:r>
      <w:r w:rsidR="00F86CB8" w:rsidRPr="00586AE0">
        <w:rPr>
          <w:noProof/>
          <w:lang w:val="en-IE"/>
        </w:rPr>
        <w:t>2017 and 2023 the EU defence market has grown by 64% while defence trade between Member States has only marginally increased</w:t>
      </w:r>
      <w:r w:rsidR="00771856" w:rsidRPr="00586AE0">
        <w:rPr>
          <w:noProof/>
          <w:lang w:val="en-IE"/>
        </w:rPr>
        <w:t xml:space="preserve"> and it now represent</w:t>
      </w:r>
      <w:r w:rsidR="3F14E181" w:rsidRPr="00586AE0">
        <w:rPr>
          <w:noProof/>
          <w:lang w:val="en-IE"/>
        </w:rPr>
        <w:t>s</w:t>
      </w:r>
      <w:r w:rsidR="00771856" w:rsidRPr="00586AE0">
        <w:rPr>
          <w:noProof/>
          <w:lang w:val="en-IE"/>
        </w:rPr>
        <w:t xml:space="preserve"> only 15% of the total value of the EU </w:t>
      </w:r>
      <w:r w:rsidR="00771856" w:rsidRPr="00C72D7E">
        <w:rPr>
          <w:noProof/>
          <w:lang w:val="en-IE"/>
        </w:rPr>
        <w:t>defence market</w:t>
      </w:r>
      <w:r w:rsidR="00F86CB8" w:rsidRPr="00C72D7E">
        <w:rPr>
          <w:noProof/>
          <w:vertAlign w:val="superscript"/>
        </w:rPr>
        <w:footnoteReference w:id="24"/>
      </w:r>
      <w:r w:rsidR="00F223EE" w:rsidRPr="00C72D7E">
        <w:rPr>
          <w:noProof/>
          <w:lang w:val="en-IE"/>
        </w:rPr>
        <w:t>.</w:t>
      </w:r>
      <w:r w:rsidR="00F86CB8" w:rsidRPr="00C72D7E">
        <w:rPr>
          <w:noProof/>
          <w:lang w:val="en-IE"/>
        </w:rPr>
        <w:t xml:space="preserve"> This trend should be rever</w:t>
      </w:r>
      <w:r w:rsidR="00504361" w:rsidRPr="00C72D7E">
        <w:rPr>
          <w:noProof/>
          <w:lang w:val="en-IE"/>
        </w:rPr>
        <w:t>s</w:t>
      </w:r>
      <w:r w:rsidR="00F86CB8" w:rsidRPr="00C72D7E">
        <w:rPr>
          <w:noProof/>
          <w:lang w:val="en-IE"/>
        </w:rPr>
        <w:t>ed</w:t>
      </w:r>
      <w:r w:rsidR="006D55F0">
        <w:rPr>
          <w:noProof/>
          <w:lang w:val="en-IE"/>
        </w:rPr>
        <w:t>.</w:t>
      </w:r>
      <w:r w:rsidR="00F86CB8" w:rsidRPr="00C72D7E">
        <w:rPr>
          <w:noProof/>
          <w:lang w:val="en-IE"/>
        </w:rPr>
        <w:t xml:space="preserve"> </w:t>
      </w:r>
      <w:r w:rsidR="006D55F0">
        <w:rPr>
          <w:noProof/>
          <w:lang w:val="en-IE"/>
        </w:rPr>
        <w:t xml:space="preserve">Member </w:t>
      </w:r>
      <w:r w:rsidR="006D55F0">
        <w:rPr>
          <w:noProof/>
          <w:lang w:val="en-IE"/>
        </w:rPr>
        <w:lastRenderedPageBreak/>
        <w:t xml:space="preserve">States are invited to ensure that, </w:t>
      </w:r>
      <w:r w:rsidR="00F23513" w:rsidRPr="00C72D7E">
        <w:rPr>
          <w:b/>
          <w:bCs/>
          <w:noProof/>
          <w:lang w:val="en-IE"/>
        </w:rPr>
        <w:t>by 2030</w:t>
      </w:r>
      <w:r w:rsidR="006D55F0">
        <w:rPr>
          <w:b/>
          <w:bCs/>
          <w:noProof/>
          <w:lang w:val="en-IE"/>
        </w:rPr>
        <w:t>,</w:t>
      </w:r>
      <w:r w:rsidR="00F23513" w:rsidRPr="00C72D7E">
        <w:rPr>
          <w:b/>
          <w:bCs/>
          <w:noProof/>
          <w:lang w:val="en-IE"/>
        </w:rPr>
        <w:t xml:space="preserve"> the value of intra-EU defence trade represent</w:t>
      </w:r>
      <w:r w:rsidR="006D55F0">
        <w:rPr>
          <w:b/>
          <w:bCs/>
          <w:noProof/>
          <w:lang w:val="en-IE"/>
        </w:rPr>
        <w:t>s</w:t>
      </w:r>
      <w:r w:rsidR="00F23513" w:rsidRPr="00C72D7E">
        <w:rPr>
          <w:b/>
          <w:bCs/>
          <w:noProof/>
          <w:lang w:val="en-IE"/>
        </w:rPr>
        <w:t xml:space="preserve"> at least 35% of the value of the EU defence market. </w:t>
      </w:r>
    </w:p>
    <w:p w14:paraId="339BEB17" w14:textId="2FF5720B" w:rsidR="00124C33" w:rsidRPr="000939C6" w:rsidRDefault="00124C33" w:rsidP="00124C33">
      <w:pPr>
        <w:rPr>
          <w:noProof/>
        </w:rPr>
      </w:pPr>
      <w:r w:rsidRPr="00124C33">
        <w:rPr>
          <w:noProof/>
          <w:lang w:val="en-IE"/>
        </w:rPr>
        <w:t xml:space="preserve">Moreover, recent data indicate that </w:t>
      </w:r>
      <w:r w:rsidRPr="001A5E51">
        <w:rPr>
          <w:noProof/>
          <w:lang w:val="en-IE"/>
        </w:rPr>
        <w:t xml:space="preserve">nearly 80% of Member States’ defence investments since 2022 have been implemented </w:t>
      </w:r>
      <w:r w:rsidR="006D55F0">
        <w:rPr>
          <w:noProof/>
          <w:lang w:val="en-IE"/>
        </w:rPr>
        <w:t>with</w:t>
      </w:r>
      <w:r w:rsidRPr="001A5E51">
        <w:rPr>
          <w:noProof/>
          <w:lang w:val="en-IE"/>
        </w:rPr>
        <w:t xml:space="preserve"> non-EU suppliers, against approximately 60% before the war. Whilst possibly justified by reasons</w:t>
      </w:r>
      <w:r w:rsidR="006D55F0">
        <w:rPr>
          <w:noProof/>
          <w:lang w:val="en-IE"/>
        </w:rPr>
        <w:t xml:space="preserve"> of urgency</w:t>
      </w:r>
      <w:r w:rsidRPr="00124C33">
        <w:rPr>
          <w:noProof/>
          <w:lang w:val="en-IE"/>
        </w:rPr>
        <w:t>, this worrying inflexion</w:t>
      </w:r>
      <w:r w:rsidR="006D55F0">
        <w:rPr>
          <w:noProof/>
          <w:lang w:val="en-IE"/>
        </w:rPr>
        <w:t xml:space="preserve"> </w:t>
      </w:r>
      <w:r w:rsidR="006D55F0">
        <w:rPr>
          <w:noProof/>
          <w:szCs w:val="24"/>
          <w:lang w:val="en-IE"/>
        </w:rPr>
        <w:t>can be addressed by greater transparency and concrete progress</w:t>
      </w:r>
      <w:r w:rsidRPr="00124C33">
        <w:rPr>
          <w:noProof/>
          <w:lang w:val="en-IE"/>
        </w:rPr>
        <w:t xml:space="preserve"> </w:t>
      </w:r>
      <w:r w:rsidRPr="00124C33">
        <w:rPr>
          <w:noProof/>
        </w:rPr>
        <w:t>availability and lead times of products from the EDTIB.</w:t>
      </w:r>
      <w:r w:rsidRPr="000939C6">
        <w:rPr>
          <w:noProof/>
        </w:rPr>
        <w:t xml:space="preserve"> </w:t>
      </w:r>
    </w:p>
    <w:p w14:paraId="54219FCE" w14:textId="46838C12" w:rsidR="00124C33" w:rsidRPr="00C72D7E" w:rsidRDefault="00124C33" w:rsidP="00124C33">
      <w:pPr>
        <w:rPr>
          <w:b/>
          <w:bCs/>
          <w:noProof/>
          <w:szCs w:val="24"/>
          <w:lang w:val="en-IE"/>
        </w:rPr>
      </w:pPr>
      <w:r w:rsidRPr="00C72D7E">
        <w:rPr>
          <w:noProof/>
          <w:szCs w:val="24"/>
        </w:rPr>
        <w:t xml:space="preserve">In </w:t>
      </w:r>
      <w:r w:rsidR="006D55F0">
        <w:rPr>
          <w:noProof/>
          <w:szCs w:val="24"/>
        </w:rPr>
        <w:t xml:space="preserve">pursuit </w:t>
      </w:r>
      <w:r w:rsidRPr="00C72D7E">
        <w:rPr>
          <w:noProof/>
          <w:szCs w:val="24"/>
        </w:rPr>
        <w:t>of the shared ambition embodied by this strategy,</w:t>
      </w:r>
      <w:r w:rsidRPr="009B5E0F">
        <w:rPr>
          <w:noProof/>
        </w:rPr>
        <w:t xml:space="preserve"> </w:t>
      </w:r>
      <w:r w:rsidRPr="00C72D7E">
        <w:rPr>
          <w:noProof/>
          <w:szCs w:val="24"/>
          <w:lang w:val="en-IE"/>
        </w:rPr>
        <w:t>Member States should reverse the current trend and gradually bring their procurement level from the E</w:t>
      </w:r>
      <w:r w:rsidR="006D55F0">
        <w:rPr>
          <w:noProof/>
          <w:szCs w:val="24"/>
          <w:lang w:val="en-IE"/>
        </w:rPr>
        <w:t>DTIB</w:t>
      </w:r>
      <w:r w:rsidRPr="00C72D7E">
        <w:rPr>
          <w:noProof/>
          <w:szCs w:val="24"/>
          <w:lang w:val="en-IE"/>
        </w:rPr>
        <w:t xml:space="preserve"> first to </w:t>
      </w:r>
      <w:r w:rsidR="006D55F0">
        <w:rPr>
          <w:noProof/>
          <w:szCs w:val="24"/>
          <w:lang w:val="en-IE"/>
        </w:rPr>
        <w:t xml:space="preserve">the </w:t>
      </w:r>
      <w:r w:rsidRPr="00C72D7E">
        <w:rPr>
          <w:noProof/>
          <w:szCs w:val="24"/>
          <w:lang w:val="en-IE"/>
        </w:rPr>
        <w:t>pre-war level, and</w:t>
      </w:r>
      <w:r w:rsidR="006D55F0">
        <w:rPr>
          <w:noProof/>
          <w:szCs w:val="24"/>
          <w:lang w:val="en-IE"/>
        </w:rPr>
        <w:t xml:space="preserve"> increase it as far as possible beyond that point</w:t>
      </w:r>
      <w:r w:rsidRPr="00C72D7E">
        <w:rPr>
          <w:noProof/>
          <w:szCs w:val="24"/>
          <w:lang w:val="en-IE"/>
        </w:rPr>
        <w:t xml:space="preserve">. </w:t>
      </w:r>
      <w:r w:rsidRPr="00C72D7E">
        <w:rPr>
          <w:b/>
          <w:bCs/>
          <w:noProof/>
          <w:szCs w:val="24"/>
          <w:lang w:val="en-IE"/>
        </w:rPr>
        <w:t xml:space="preserve">Member States </w:t>
      </w:r>
      <w:r w:rsidR="006D55F0">
        <w:rPr>
          <w:b/>
          <w:bCs/>
          <w:noProof/>
          <w:szCs w:val="24"/>
          <w:lang w:val="en-IE"/>
        </w:rPr>
        <w:t xml:space="preserve">are invited to </w:t>
      </w:r>
      <w:r w:rsidRPr="00C72D7E">
        <w:rPr>
          <w:b/>
          <w:bCs/>
          <w:noProof/>
          <w:szCs w:val="24"/>
          <w:lang w:val="en-IE"/>
        </w:rPr>
        <w:t>make steady progress towards procuring at least 50% of their defence investments within the EU by 2030 and 60% by 2035</w:t>
      </w:r>
      <w:r w:rsidRPr="00C72D7E">
        <w:rPr>
          <w:rStyle w:val="FootnoteReference"/>
          <w:b/>
          <w:bCs/>
          <w:noProof/>
          <w:szCs w:val="24"/>
          <w:lang w:val="en-IE"/>
        </w:rPr>
        <w:footnoteReference w:id="25"/>
      </w:r>
      <w:r w:rsidRPr="00C72D7E">
        <w:rPr>
          <w:b/>
          <w:bCs/>
          <w:noProof/>
          <w:szCs w:val="24"/>
          <w:lang w:val="en-IE"/>
        </w:rPr>
        <w:t xml:space="preserve">. </w:t>
      </w:r>
    </w:p>
    <w:p w14:paraId="7CFD8E5A" w14:textId="6AE93871" w:rsidR="00227BA6" w:rsidRPr="00124C33" w:rsidRDefault="006D55F0" w:rsidP="006E503F">
      <w:pPr>
        <w:rPr>
          <w:b/>
          <w:bCs/>
          <w:noProof/>
          <w:szCs w:val="24"/>
          <w:lang w:val="en-IE"/>
        </w:rPr>
      </w:pPr>
      <w:r>
        <w:rPr>
          <w:noProof/>
          <w:szCs w:val="24"/>
          <w:lang w:val="en-IE"/>
        </w:rPr>
        <w:t xml:space="preserve">Reversing current trends and meeting those benchmarks would tangibly increase </w:t>
      </w:r>
      <w:r w:rsidR="00124C33" w:rsidRPr="00C72D7E">
        <w:rPr>
          <w:noProof/>
          <w:szCs w:val="24"/>
          <w:lang w:val="en-IE"/>
        </w:rPr>
        <w:t>the resilience of the Union and the security of our citizens. Additional support to European cooperation brought by EDIP and EDF</w:t>
      </w:r>
      <w:r w:rsidR="00124C33" w:rsidRPr="002233EA">
        <w:rPr>
          <w:noProof/>
          <w:szCs w:val="24"/>
          <w:lang w:val="en-IE"/>
        </w:rPr>
        <w:t xml:space="preserve">, </w:t>
      </w:r>
      <w:r w:rsidRPr="002233EA">
        <w:rPr>
          <w:noProof/>
        </w:rPr>
        <w:t>as well as by successor programmes from 2028 onwards</w:t>
      </w:r>
      <w:r w:rsidR="00124C33" w:rsidRPr="002233EA">
        <w:rPr>
          <w:noProof/>
          <w:szCs w:val="24"/>
          <w:lang w:val="en-IE"/>
        </w:rPr>
        <w:t>, combined with strong political will</w:t>
      </w:r>
      <w:r w:rsidR="00124C33" w:rsidRPr="00C72D7E">
        <w:rPr>
          <w:noProof/>
          <w:szCs w:val="24"/>
          <w:lang w:val="en-IE"/>
        </w:rPr>
        <w:t xml:space="preserve"> and commitment by Member States</w:t>
      </w:r>
      <w:r w:rsidR="00CB3237">
        <w:rPr>
          <w:noProof/>
          <w:szCs w:val="24"/>
          <w:lang w:val="en-IE"/>
        </w:rPr>
        <w:t>,</w:t>
      </w:r>
      <w:r w:rsidR="00124C33" w:rsidRPr="00C72D7E">
        <w:rPr>
          <w:noProof/>
          <w:szCs w:val="24"/>
          <w:lang w:val="en-IE"/>
        </w:rPr>
        <w:t xml:space="preserve"> make those</w:t>
      </w:r>
      <w:r>
        <w:rPr>
          <w:noProof/>
          <w:szCs w:val="24"/>
          <w:lang w:val="en-IE"/>
        </w:rPr>
        <w:t xml:space="preserve"> benchmarks</w:t>
      </w:r>
      <w:r w:rsidR="00124C33" w:rsidRPr="00C72D7E">
        <w:rPr>
          <w:noProof/>
          <w:szCs w:val="24"/>
          <w:lang w:val="en-IE"/>
        </w:rPr>
        <w:t xml:space="preserve"> realistic and achievable.</w:t>
      </w:r>
    </w:p>
    <w:tbl>
      <w:tblPr>
        <w:tblStyle w:val="TableGrid"/>
        <w:tblW w:w="0" w:type="auto"/>
        <w:shd w:val="clear" w:color="auto" w:fill="D9D9D9" w:themeFill="background1" w:themeFillShade="D9"/>
        <w:tblLook w:val="04A0" w:firstRow="1" w:lastRow="0" w:firstColumn="1" w:lastColumn="0" w:noHBand="0" w:noVBand="1"/>
      </w:tblPr>
      <w:tblGrid>
        <w:gridCol w:w="8602"/>
      </w:tblGrid>
      <w:tr w:rsidR="00BB00E9" w:rsidRPr="00586AE0" w14:paraId="1D5A53FE" w14:textId="77777777" w:rsidTr="3D27484B">
        <w:tc>
          <w:tcPr>
            <w:tcW w:w="9576" w:type="dxa"/>
            <w:shd w:val="clear" w:color="auto" w:fill="D9D9D9" w:themeFill="background1" w:themeFillShade="D9"/>
          </w:tcPr>
          <w:p w14:paraId="2D015FE1" w14:textId="4A02B9F6" w:rsidR="00BB00E9" w:rsidRPr="00586AE0" w:rsidRDefault="00BB00E9" w:rsidP="006E503F">
            <w:pPr>
              <w:spacing w:after="120"/>
              <w:rPr>
                <w:b/>
                <w:i/>
                <w:noProof/>
                <w:szCs w:val="24"/>
              </w:rPr>
            </w:pPr>
            <w:bookmarkStart w:id="37" w:name="_Hlk158024124"/>
            <w:r w:rsidRPr="00586AE0">
              <w:rPr>
                <w:b/>
                <w:i/>
                <w:noProof/>
                <w:szCs w:val="24"/>
              </w:rPr>
              <w:t>Way forward:</w:t>
            </w:r>
          </w:p>
          <w:p w14:paraId="4E082DE0" w14:textId="429DC05B" w:rsidR="001F37F1" w:rsidRPr="00586AE0" w:rsidRDefault="001F37F1" w:rsidP="006E503F">
            <w:pPr>
              <w:spacing w:after="120"/>
              <w:rPr>
                <w:bCs/>
                <w:iCs/>
                <w:noProof/>
                <w:szCs w:val="24"/>
              </w:rPr>
            </w:pPr>
            <w:r w:rsidRPr="00586AE0">
              <w:rPr>
                <w:bCs/>
                <w:iCs/>
                <w:noProof/>
                <w:szCs w:val="24"/>
              </w:rPr>
              <w:t xml:space="preserve">In order to help </w:t>
            </w:r>
            <w:r w:rsidR="00BF30F3" w:rsidRPr="00586AE0">
              <w:rPr>
                <w:bCs/>
                <w:iCs/>
                <w:noProof/>
                <w:szCs w:val="24"/>
              </w:rPr>
              <w:t>M</w:t>
            </w:r>
            <w:r w:rsidRPr="00586AE0">
              <w:rPr>
                <w:bCs/>
                <w:iCs/>
                <w:noProof/>
                <w:szCs w:val="24"/>
              </w:rPr>
              <w:t xml:space="preserve">ember States invest </w:t>
            </w:r>
            <w:r w:rsidR="004908CE" w:rsidRPr="00586AE0">
              <w:rPr>
                <w:bCs/>
                <w:iCs/>
                <w:noProof/>
                <w:szCs w:val="24"/>
              </w:rPr>
              <w:t xml:space="preserve">more, </w:t>
            </w:r>
            <w:r w:rsidRPr="00586AE0">
              <w:rPr>
                <w:bCs/>
                <w:iCs/>
                <w:noProof/>
                <w:szCs w:val="24"/>
              </w:rPr>
              <w:t xml:space="preserve">better, together and European, </w:t>
            </w:r>
            <w:r w:rsidR="00A710DA" w:rsidRPr="00586AE0">
              <w:rPr>
                <w:bCs/>
                <w:iCs/>
                <w:noProof/>
                <w:szCs w:val="24"/>
              </w:rPr>
              <w:t>T</w:t>
            </w:r>
            <w:r w:rsidRPr="00586AE0">
              <w:rPr>
                <w:bCs/>
                <w:iCs/>
                <w:noProof/>
                <w:szCs w:val="24"/>
              </w:rPr>
              <w:t>he Commission</w:t>
            </w:r>
            <w:r w:rsidR="00A710DA" w:rsidRPr="00586AE0">
              <w:rPr>
                <w:bCs/>
                <w:iCs/>
                <w:noProof/>
                <w:szCs w:val="24"/>
              </w:rPr>
              <w:t xml:space="preserve"> and High Representative/Head of the Agency</w:t>
            </w:r>
            <w:r w:rsidRPr="00586AE0">
              <w:rPr>
                <w:bCs/>
                <w:iCs/>
                <w:noProof/>
                <w:szCs w:val="24"/>
              </w:rPr>
              <w:t>:</w:t>
            </w:r>
            <w:r w:rsidR="004E6A97" w:rsidRPr="00586AE0">
              <w:rPr>
                <w:bCs/>
                <w:iCs/>
                <w:noProof/>
                <w:szCs w:val="24"/>
              </w:rPr>
              <w:t xml:space="preserve"> </w:t>
            </w:r>
          </w:p>
          <w:p w14:paraId="6187E289" w14:textId="358CCDCD" w:rsidR="00BB00E9" w:rsidRPr="00586AE0" w:rsidRDefault="001F37F1" w:rsidP="00A11B0A">
            <w:pPr>
              <w:pStyle w:val="ListParagraph"/>
              <w:numPr>
                <w:ilvl w:val="0"/>
                <w:numId w:val="23"/>
              </w:numPr>
              <w:tabs>
                <w:tab w:val="left" w:pos="567"/>
              </w:tabs>
              <w:spacing w:after="120"/>
              <w:rPr>
                <w:noProof/>
                <w:lang w:val="en-IE"/>
              </w:rPr>
            </w:pPr>
            <w:r w:rsidRPr="00586AE0">
              <w:rPr>
                <w:noProof/>
                <w:lang w:val="en-IE"/>
              </w:rPr>
              <w:t xml:space="preserve"> </w:t>
            </w:r>
            <w:r w:rsidR="00CF5CEF" w:rsidRPr="00586AE0">
              <w:rPr>
                <w:noProof/>
                <w:lang w:val="en-IE"/>
              </w:rPr>
              <w:t>w</w:t>
            </w:r>
            <w:r w:rsidRPr="00586AE0">
              <w:rPr>
                <w:noProof/>
                <w:lang w:val="en-IE"/>
              </w:rPr>
              <w:t xml:space="preserve">ill </w:t>
            </w:r>
            <w:r w:rsidR="67D092B7" w:rsidRPr="00586AE0">
              <w:rPr>
                <w:noProof/>
                <w:lang w:val="en-IE"/>
              </w:rPr>
              <w:t xml:space="preserve">set up a new </w:t>
            </w:r>
            <w:r w:rsidR="67D092B7" w:rsidRPr="00586AE0">
              <w:rPr>
                <w:b/>
                <w:bCs/>
                <w:noProof/>
                <w:lang w:val="en-IE"/>
              </w:rPr>
              <w:t xml:space="preserve">joint </w:t>
            </w:r>
            <w:r w:rsidR="469E9D4C" w:rsidRPr="00586AE0">
              <w:rPr>
                <w:b/>
                <w:bCs/>
                <w:noProof/>
                <w:lang w:val="en-IE"/>
              </w:rPr>
              <w:t>programming</w:t>
            </w:r>
            <w:r w:rsidR="67D092B7" w:rsidRPr="00586AE0">
              <w:rPr>
                <w:b/>
                <w:bCs/>
                <w:noProof/>
                <w:lang w:val="en-IE"/>
              </w:rPr>
              <w:t xml:space="preserve"> </w:t>
            </w:r>
            <w:r w:rsidR="003F05AA" w:rsidRPr="00586AE0">
              <w:rPr>
                <w:b/>
                <w:bCs/>
                <w:noProof/>
                <w:lang w:val="en-IE"/>
              </w:rPr>
              <w:t>and procurement</w:t>
            </w:r>
            <w:r w:rsidR="67D092B7" w:rsidRPr="00586AE0">
              <w:rPr>
                <w:b/>
                <w:bCs/>
                <w:noProof/>
                <w:lang w:val="en-IE"/>
              </w:rPr>
              <w:t xml:space="preserve"> function</w:t>
            </w:r>
            <w:r w:rsidR="67D092B7" w:rsidRPr="00586AE0">
              <w:rPr>
                <w:noProof/>
                <w:lang w:val="en-IE"/>
              </w:rPr>
              <w:t xml:space="preserve">, </w:t>
            </w:r>
            <w:r w:rsidR="009B7D9D">
              <w:rPr>
                <w:noProof/>
                <w:lang w:val="en-IE"/>
              </w:rPr>
              <w:t>by creating a Defence Industrial Readiness Board</w:t>
            </w:r>
            <w:r w:rsidR="67D092B7" w:rsidRPr="00586AE0">
              <w:rPr>
                <w:noProof/>
              </w:rPr>
              <w:t>, a</w:t>
            </w:r>
            <w:r w:rsidR="5BA52F6B" w:rsidRPr="00586AE0">
              <w:rPr>
                <w:noProof/>
              </w:rPr>
              <w:t>s well</w:t>
            </w:r>
            <w:r w:rsidR="67D092B7" w:rsidRPr="00586AE0">
              <w:rPr>
                <w:noProof/>
              </w:rPr>
              <w:t xml:space="preserve"> a </w:t>
            </w:r>
            <w:r w:rsidR="36BD8665" w:rsidRPr="00586AE0">
              <w:rPr>
                <w:noProof/>
              </w:rPr>
              <w:t xml:space="preserve">high-level </w:t>
            </w:r>
            <w:r w:rsidR="00CC0CBB" w:rsidRPr="00586AE0">
              <w:rPr>
                <w:noProof/>
              </w:rPr>
              <w:t xml:space="preserve">European </w:t>
            </w:r>
            <w:r w:rsidR="67D092B7" w:rsidRPr="00586AE0">
              <w:rPr>
                <w:noProof/>
              </w:rPr>
              <w:t xml:space="preserve">Defence Industry </w:t>
            </w:r>
            <w:r w:rsidR="00C06EE9" w:rsidRPr="00586AE0">
              <w:rPr>
                <w:noProof/>
              </w:rPr>
              <w:t>Group</w:t>
            </w:r>
            <w:r w:rsidR="67D092B7" w:rsidRPr="00586AE0">
              <w:rPr>
                <w:noProof/>
              </w:rPr>
              <w:t xml:space="preserve"> with a consultative role.</w:t>
            </w:r>
          </w:p>
          <w:p w14:paraId="0F9D7102" w14:textId="2F150931" w:rsidR="00A710DA" w:rsidRPr="00586AE0" w:rsidRDefault="00806CFC" w:rsidP="006E503F">
            <w:pPr>
              <w:tabs>
                <w:tab w:val="left" w:pos="567"/>
              </w:tabs>
              <w:spacing w:after="120"/>
              <w:rPr>
                <w:noProof/>
                <w:lang w:val="en-IE"/>
              </w:rPr>
            </w:pPr>
            <w:r w:rsidRPr="00586AE0">
              <w:rPr>
                <w:noProof/>
                <w:lang w:val="en-IE"/>
              </w:rPr>
              <w:t>The Commission:</w:t>
            </w:r>
          </w:p>
          <w:p w14:paraId="6DE6B428" w14:textId="66CF355B" w:rsidR="002F32AD" w:rsidRPr="00586AE0" w:rsidRDefault="001F37F1" w:rsidP="00A11B0A">
            <w:pPr>
              <w:pStyle w:val="ListParagraph"/>
              <w:numPr>
                <w:ilvl w:val="0"/>
                <w:numId w:val="23"/>
              </w:numPr>
              <w:tabs>
                <w:tab w:val="left" w:pos="567"/>
              </w:tabs>
              <w:spacing w:after="120"/>
              <w:rPr>
                <w:noProof/>
                <w:szCs w:val="24"/>
                <w:lang w:val="en-IE"/>
              </w:rPr>
            </w:pPr>
            <w:r w:rsidRPr="00586AE0">
              <w:rPr>
                <w:noProof/>
              </w:rPr>
              <w:t xml:space="preserve"> </w:t>
            </w:r>
            <w:r w:rsidR="002F32AD" w:rsidRPr="00586AE0">
              <w:rPr>
                <w:noProof/>
              </w:rPr>
              <w:t>propose</w:t>
            </w:r>
            <w:r w:rsidRPr="00586AE0">
              <w:rPr>
                <w:noProof/>
              </w:rPr>
              <w:t>s</w:t>
            </w:r>
            <w:r w:rsidR="002F32AD" w:rsidRPr="00586AE0">
              <w:rPr>
                <w:noProof/>
              </w:rPr>
              <w:t xml:space="preserve"> to </w:t>
            </w:r>
            <w:r w:rsidR="002F32AD" w:rsidRPr="00586AE0">
              <w:rPr>
                <w:b/>
                <w:noProof/>
              </w:rPr>
              <w:t>extend</w:t>
            </w:r>
            <w:r w:rsidR="00F223EE" w:rsidRPr="00586AE0">
              <w:rPr>
                <w:b/>
                <w:noProof/>
              </w:rPr>
              <w:t>,</w:t>
            </w:r>
            <w:r w:rsidR="00574E4C" w:rsidRPr="00586AE0">
              <w:rPr>
                <w:b/>
                <w:noProof/>
              </w:rPr>
              <w:t xml:space="preserve"> within EDIP</w:t>
            </w:r>
            <w:r w:rsidR="00F223EE" w:rsidRPr="00586AE0">
              <w:rPr>
                <w:b/>
                <w:noProof/>
              </w:rPr>
              <w:t>,</w:t>
            </w:r>
            <w:r w:rsidR="002F32AD" w:rsidRPr="00586AE0">
              <w:rPr>
                <w:b/>
                <w:noProof/>
              </w:rPr>
              <w:t xml:space="preserve"> the EDIRPA logic</w:t>
            </w:r>
            <w:r w:rsidR="002F32AD" w:rsidRPr="00586AE0">
              <w:rPr>
                <w:noProof/>
              </w:rPr>
              <w:t xml:space="preserve"> of supporting cooperation in procurement of products stemming from the EDTIB.</w:t>
            </w:r>
          </w:p>
          <w:p w14:paraId="7980D4BA" w14:textId="1358E2D1" w:rsidR="00841257" w:rsidRPr="00586AE0" w:rsidRDefault="00F03F24" w:rsidP="00A11B0A">
            <w:pPr>
              <w:pStyle w:val="ListParagraph"/>
              <w:numPr>
                <w:ilvl w:val="0"/>
                <w:numId w:val="23"/>
              </w:numPr>
              <w:tabs>
                <w:tab w:val="left" w:pos="567"/>
              </w:tabs>
              <w:spacing w:after="120"/>
              <w:rPr>
                <w:noProof/>
                <w:szCs w:val="24"/>
                <w:lang w:val="en-IE"/>
              </w:rPr>
            </w:pPr>
            <w:r w:rsidRPr="00586AE0">
              <w:rPr>
                <w:noProof/>
              </w:rPr>
              <w:t xml:space="preserve"> </w:t>
            </w:r>
            <w:r w:rsidR="00841257" w:rsidRPr="00586AE0">
              <w:rPr>
                <w:noProof/>
              </w:rPr>
              <w:t xml:space="preserve">proposes to enable, within EDIP, a </w:t>
            </w:r>
            <w:r w:rsidR="00841257" w:rsidRPr="00586AE0">
              <w:rPr>
                <w:b/>
                <w:noProof/>
              </w:rPr>
              <w:t>rapid mutual recognition of certification</w:t>
            </w:r>
            <w:r w:rsidR="00841257" w:rsidRPr="00586AE0">
              <w:rPr>
                <w:noProof/>
              </w:rPr>
              <w:t>, during crisis times.</w:t>
            </w:r>
          </w:p>
          <w:p w14:paraId="7254B0CD" w14:textId="40DEF8A7" w:rsidR="00E556D9" w:rsidRPr="00586AE0" w:rsidRDefault="00F03F24" w:rsidP="00A11B0A">
            <w:pPr>
              <w:pStyle w:val="ListParagraph"/>
              <w:numPr>
                <w:ilvl w:val="0"/>
                <w:numId w:val="23"/>
              </w:numPr>
              <w:tabs>
                <w:tab w:val="left" w:pos="567"/>
              </w:tabs>
              <w:spacing w:after="120"/>
              <w:rPr>
                <w:noProof/>
                <w:lang w:val="en-IE"/>
              </w:rPr>
            </w:pPr>
            <w:r w:rsidRPr="3D27484B">
              <w:rPr>
                <w:noProof/>
                <w:lang w:val="en-IE"/>
              </w:rPr>
              <w:t xml:space="preserve"> </w:t>
            </w:r>
            <w:r w:rsidR="00CFA627" w:rsidRPr="3D27484B">
              <w:rPr>
                <w:noProof/>
                <w:lang w:val="en-IE"/>
              </w:rPr>
              <w:t xml:space="preserve">proposes to </w:t>
            </w:r>
            <w:r w:rsidR="56A5A2E7" w:rsidRPr="3D27484B">
              <w:rPr>
                <w:noProof/>
                <w:lang w:val="en-IE"/>
              </w:rPr>
              <w:t>make available</w:t>
            </w:r>
            <w:r w:rsidR="42A8D2D3" w:rsidRPr="3D27484B">
              <w:rPr>
                <w:noProof/>
                <w:lang w:val="en-IE"/>
              </w:rPr>
              <w:t xml:space="preserve"> to Member States a new </w:t>
            </w:r>
            <w:r w:rsidR="383896F9">
              <w:rPr>
                <w:noProof/>
              </w:rPr>
              <w:t xml:space="preserve">legal </w:t>
            </w:r>
            <w:r w:rsidR="561EDB4B">
              <w:rPr>
                <w:noProof/>
              </w:rPr>
              <w:t>framework</w:t>
            </w:r>
            <w:r w:rsidR="4E033613">
              <w:rPr>
                <w:noProof/>
              </w:rPr>
              <w:t xml:space="preserve">, the </w:t>
            </w:r>
            <w:r w:rsidR="00851D16">
              <w:rPr>
                <w:noProof/>
              </w:rPr>
              <w:t xml:space="preserve">Structure for </w:t>
            </w:r>
            <w:r w:rsidR="4E033613" w:rsidRPr="3D27484B">
              <w:rPr>
                <w:b/>
                <w:bCs/>
                <w:noProof/>
              </w:rPr>
              <w:t xml:space="preserve">European </w:t>
            </w:r>
            <w:r w:rsidR="72CD7328" w:rsidRPr="3D27484B">
              <w:rPr>
                <w:b/>
                <w:bCs/>
                <w:noProof/>
              </w:rPr>
              <w:t>Armament</w:t>
            </w:r>
            <w:r w:rsidR="524F40A0" w:rsidRPr="3D27484B">
              <w:rPr>
                <w:b/>
                <w:bCs/>
                <w:noProof/>
              </w:rPr>
              <w:t xml:space="preserve"> Programme</w:t>
            </w:r>
            <w:r w:rsidR="5AE496E8" w:rsidRPr="3D27484B">
              <w:rPr>
                <w:b/>
                <w:bCs/>
                <w:noProof/>
              </w:rPr>
              <w:t xml:space="preserve"> </w:t>
            </w:r>
            <w:r w:rsidR="00851D16" w:rsidRPr="3D27484B">
              <w:rPr>
                <w:b/>
                <w:bCs/>
                <w:noProof/>
              </w:rPr>
              <w:t>(SEAP)</w:t>
            </w:r>
            <w:r w:rsidR="1C63C163" w:rsidRPr="3D27484B">
              <w:rPr>
                <w:b/>
                <w:bCs/>
                <w:noProof/>
              </w:rPr>
              <w:t xml:space="preserve">, </w:t>
            </w:r>
            <w:r w:rsidR="383896F9">
              <w:rPr>
                <w:noProof/>
              </w:rPr>
              <w:t>to strengthen defence cooperation</w:t>
            </w:r>
            <w:r w:rsidR="460A71E1">
              <w:rPr>
                <w:noProof/>
              </w:rPr>
              <w:t>, in full complementarity with the PESCO</w:t>
            </w:r>
            <w:r w:rsidR="00F223EE">
              <w:rPr>
                <w:noProof/>
              </w:rPr>
              <w:t xml:space="preserve"> </w:t>
            </w:r>
            <w:r w:rsidR="460A71E1">
              <w:rPr>
                <w:noProof/>
              </w:rPr>
              <w:t>framework</w:t>
            </w:r>
            <w:r w:rsidR="544D1DDE">
              <w:rPr>
                <w:noProof/>
              </w:rPr>
              <w:t>.</w:t>
            </w:r>
          </w:p>
          <w:p w14:paraId="53BF2357" w14:textId="53C21F6A" w:rsidR="00BB00E9" w:rsidRPr="00586AE0" w:rsidRDefault="00F03F24" w:rsidP="00A11B0A">
            <w:pPr>
              <w:pStyle w:val="ListParagraph"/>
              <w:numPr>
                <w:ilvl w:val="0"/>
                <w:numId w:val="23"/>
              </w:numPr>
              <w:tabs>
                <w:tab w:val="left" w:pos="567"/>
              </w:tabs>
              <w:spacing w:after="120"/>
              <w:rPr>
                <w:noProof/>
                <w:szCs w:val="24"/>
                <w:lang w:val="en-IE"/>
              </w:rPr>
            </w:pPr>
            <w:r w:rsidRPr="00586AE0">
              <w:rPr>
                <w:noProof/>
                <w:lang w:val="en-IE"/>
              </w:rPr>
              <w:lastRenderedPageBreak/>
              <w:t xml:space="preserve"> </w:t>
            </w:r>
            <w:r w:rsidR="009E0BF1" w:rsidRPr="00586AE0">
              <w:rPr>
                <w:noProof/>
                <w:lang w:val="en-IE"/>
              </w:rPr>
              <w:t>propose</w:t>
            </w:r>
            <w:r w:rsidR="001F37F1" w:rsidRPr="00586AE0">
              <w:rPr>
                <w:noProof/>
                <w:lang w:val="en-IE"/>
              </w:rPr>
              <w:t>s</w:t>
            </w:r>
            <w:r w:rsidR="009E0BF1" w:rsidRPr="00586AE0">
              <w:rPr>
                <w:noProof/>
                <w:lang w:val="en-IE"/>
              </w:rPr>
              <w:t xml:space="preserve"> </w:t>
            </w:r>
            <w:r w:rsidR="009E0BF1" w:rsidRPr="00586AE0">
              <w:rPr>
                <w:noProof/>
              </w:rPr>
              <w:t xml:space="preserve">the gradual creation of a </w:t>
            </w:r>
            <w:r w:rsidR="0065608F" w:rsidRPr="00586AE0">
              <w:rPr>
                <w:b/>
                <w:noProof/>
              </w:rPr>
              <w:t>European</w:t>
            </w:r>
            <w:r w:rsidR="009E0BF1" w:rsidRPr="00586AE0">
              <w:rPr>
                <w:b/>
                <w:noProof/>
              </w:rPr>
              <w:t xml:space="preserve"> Military Sales Mechanism</w:t>
            </w:r>
            <w:r w:rsidR="009E0BF1" w:rsidRPr="00586AE0">
              <w:rPr>
                <w:bCs/>
                <w:noProof/>
              </w:rPr>
              <w:t xml:space="preserve"> aimed at encouraging the availability of EU equipment in time and in volume.</w:t>
            </w:r>
          </w:p>
          <w:p w14:paraId="7B7D02C6" w14:textId="1E822D27" w:rsidR="000F65DD" w:rsidRPr="00586AE0" w:rsidRDefault="00F03F24" w:rsidP="00A11B0A">
            <w:pPr>
              <w:pStyle w:val="ListParagraph"/>
              <w:numPr>
                <w:ilvl w:val="0"/>
                <w:numId w:val="23"/>
              </w:numPr>
              <w:tabs>
                <w:tab w:val="left" w:pos="567"/>
              </w:tabs>
              <w:spacing w:after="120"/>
              <w:rPr>
                <w:noProof/>
                <w:lang w:val="en-IE"/>
              </w:rPr>
            </w:pPr>
            <w:r w:rsidRPr="3D27484B">
              <w:rPr>
                <w:noProof/>
                <w:lang w:val="en-IE"/>
              </w:rPr>
              <w:t xml:space="preserve"> </w:t>
            </w:r>
            <w:r w:rsidR="1EEB863C" w:rsidRPr="3D27484B">
              <w:rPr>
                <w:noProof/>
                <w:lang w:val="en-IE"/>
              </w:rPr>
              <w:t>p</w:t>
            </w:r>
            <w:r w:rsidR="69011028" w:rsidRPr="3D27484B">
              <w:rPr>
                <w:noProof/>
                <w:lang w:val="en-IE"/>
              </w:rPr>
              <w:t>ropose</w:t>
            </w:r>
            <w:r w:rsidR="25B0D425" w:rsidRPr="3D27484B">
              <w:rPr>
                <w:noProof/>
                <w:lang w:val="en-IE"/>
              </w:rPr>
              <w:t>s</w:t>
            </w:r>
            <w:r w:rsidR="69011028" w:rsidRPr="3D27484B">
              <w:rPr>
                <w:noProof/>
                <w:lang w:val="en-IE"/>
              </w:rPr>
              <w:t xml:space="preserve">, through EDIP, the launch of </w:t>
            </w:r>
            <w:r w:rsidR="69011028" w:rsidRPr="3D27484B">
              <w:rPr>
                <w:b/>
                <w:bCs/>
                <w:noProof/>
                <w:lang w:val="en-IE"/>
              </w:rPr>
              <w:t>European Defence Projects of common interest</w:t>
            </w:r>
            <w:r w:rsidR="69011028" w:rsidRPr="3D27484B">
              <w:rPr>
                <w:noProof/>
                <w:lang w:val="en-IE"/>
              </w:rPr>
              <w:t xml:space="preserve"> to contribute – at EU level – to secure and protect the </w:t>
            </w:r>
            <w:r w:rsidR="37AF3066" w:rsidRPr="3D27484B">
              <w:rPr>
                <w:noProof/>
                <w:lang w:val="en-IE"/>
              </w:rPr>
              <w:t>Union</w:t>
            </w:r>
            <w:r w:rsidR="04B256B5" w:rsidRPr="3D27484B">
              <w:rPr>
                <w:noProof/>
                <w:lang w:val="en-IE"/>
              </w:rPr>
              <w:t xml:space="preserve">’s and Member States’ </w:t>
            </w:r>
            <w:r w:rsidR="3D8E0C01" w:rsidRPr="3D27484B">
              <w:rPr>
                <w:noProof/>
                <w:lang w:val="en-IE"/>
              </w:rPr>
              <w:t xml:space="preserve">free </w:t>
            </w:r>
            <w:r w:rsidR="04B256B5" w:rsidRPr="3D27484B">
              <w:rPr>
                <w:noProof/>
                <w:lang w:val="en-IE"/>
              </w:rPr>
              <w:t xml:space="preserve">access to </w:t>
            </w:r>
            <w:r w:rsidR="69011028" w:rsidRPr="3D27484B">
              <w:rPr>
                <w:noProof/>
                <w:lang w:val="en-IE"/>
              </w:rPr>
              <w:t>the contested</w:t>
            </w:r>
            <w:r w:rsidR="51E98A7F" w:rsidRPr="3D27484B">
              <w:rPr>
                <w:noProof/>
                <w:lang w:val="en-IE"/>
              </w:rPr>
              <w:t xml:space="preserve"> areas</w:t>
            </w:r>
            <w:r w:rsidR="69011028" w:rsidRPr="3D27484B">
              <w:rPr>
                <w:noProof/>
                <w:lang w:val="en-IE"/>
              </w:rPr>
              <w:t xml:space="preserve"> such as cyber, space, air and maritime</w:t>
            </w:r>
            <w:r w:rsidR="4D6032AA" w:rsidRPr="3D27484B">
              <w:rPr>
                <w:noProof/>
                <w:lang w:val="en-IE"/>
              </w:rPr>
              <w:t xml:space="preserve">, </w:t>
            </w:r>
            <w:r w:rsidR="1132D0CA" w:rsidRPr="3D27484B">
              <w:rPr>
                <w:noProof/>
                <w:lang w:val="en-IE"/>
              </w:rPr>
              <w:t xml:space="preserve">and </w:t>
            </w:r>
            <w:r w:rsidR="52E3A8C3" w:rsidRPr="3D27484B">
              <w:rPr>
                <w:noProof/>
                <w:lang w:val="en-IE"/>
              </w:rPr>
              <w:t xml:space="preserve">to </w:t>
            </w:r>
            <w:r w:rsidR="396A6810" w:rsidRPr="3D27484B">
              <w:rPr>
                <w:noProof/>
                <w:lang w:val="en-IE"/>
              </w:rPr>
              <w:t xml:space="preserve">the implementation of </w:t>
            </w:r>
            <w:r w:rsidR="3237AB53" w:rsidRPr="3D27484B">
              <w:rPr>
                <w:noProof/>
                <w:lang w:val="en-IE"/>
              </w:rPr>
              <w:t xml:space="preserve">the EU </w:t>
            </w:r>
            <w:r w:rsidR="006F74A9">
              <w:rPr>
                <w:noProof/>
                <w:lang w:val="en-IE"/>
              </w:rPr>
              <w:t>C</w:t>
            </w:r>
            <w:r w:rsidR="3237AB53" w:rsidRPr="3D27484B">
              <w:rPr>
                <w:noProof/>
                <w:lang w:val="en-IE"/>
              </w:rPr>
              <w:t xml:space="preserve">apability </w:t>
            </w:r>
            <w:r w:rsidR="006F74A9">
              <w:rPr>
                <w:noProof/>
                <w:lang w:val="en-IE"/>
              </w:rPr>
              <w:t>D</w:t>
            </w:r>
            <w:r w:rsidR="3237AB53" w:rsidRPr="3D27484B">
              <w:rPr>
                <w:noProof/>
                <w:lang w:val="en-IE"/>
              </w:rPr>
              <w:t xml:space="preserve">evelopment </w:t>
            </w:r>
            <w:r w:rsidR="006F74A9">
              <w:rPr>
                <w:noProof/>
                <w:lang w:val="en-IE"/>
              </w:rPr>
              <w:t>P</w:t>
            </w:r>
            <w:r w:rsidR="3237AB53" w:rsidRPr="3D27484B">
              <w:rPr>
                <w:noProof/>
                <w:lang w:val="en-IE"/>
              </w:rPr>
              <w:t>riorities</w:t>
            </w:r>
            <w:r w:rsidR="69011028" w:rsidRPr="3D27484B">
              <w:rPr>
                <w:noProof/>
                <w:lang w:val="en-IE"/>
              </w:rPr>
              <w:t>.</w:t>
            </w:r>
          </w:p>
          <w:p w14:paraId="7B81C0D8" w14:textId="39D969BF" w:rsidR="007B1EA2" w:rsidRPr="00586AE0" w:rsidRDefault="000F3679" w:rsidP="006E503F">
            <w:pPr>
              <w:tabs>
                <w:tab w:val="left" w:pos="567"/>
              </w:tabs>
              <w:spacing w:after="120"/>
              <w:rPr>
                <w:noProof/>
                <w:szCs w:val="24"/>
                <w:lang w:val="en-IE"/>
              </w:rPr>
            </w:pPr>
            <w:r w:rsidRPr="00586AE0">
              <w:rPr>
                <w:noProof/>
                <w:szCs w:val="24"/>
                <w:lang w:val="en-IE"/>
              </w:rPr>
              <w:t>Furthermore, the High Representative</w:t>
            </w:r>
            <w:r w:rsidR="007B1EA2" w:rsidRPr="00586AE0">
              <w:rPr>
                <w:noProof/>
                <w:szCs w:val="24"/>
                <w:lang w:val="en-IE"/>
              </w:rPr>
              <w:t>:</w:t>
            </w:r>
          </w:p>
          <w:p w14:paraId="28C80AFD" w14:textId="5F9BBED6" w:rsidR="000F65DD" w:rsidRPr="00586AE0" w:rsidRDefault="00A97C59" w:rsidP="00A11B0A">
            <w:pPr>
              <w:pStyle w:val="ListParagraph"/>
              <w:numPr>
                <w:ilvl w:val="0"/>
                <w:numId w:val="30"/>
              </w:numPr>
              <w:tabs>
                <w:tab w:val="left" w:pos="567"/>
              </w:tabs>
              <w:spacing w:after="120"/>
              <w:rPr>
                <w:noProof/>
                <w:szCs w:val="24"/>
                <w:lang w:val="en-IE"/>
              </w:rPr>
            </w:pPr>
            <w:r w:rsidRPr="00586AE0">
              <w:rPr>
                <w:noProof/>
                <w:szCs w:val="24"/>
                <w:lang w:val="en-IE"/>
              </w:rPr>
              <w:t xml:space="preserve"> </w:t>
            </w:r>
            <w:r w:rsidR="00AE0F7A" w:rsidRPr="00586AE0">
              <w:rPr>
                <w:noProof/>
                <w:szCs w:val="24"/>
                <w:lang w:val="en-IE"/>
              </w:rPr>
              <w:t xml:space="preserve">will </w:t>
            </w:r>
            <w:r w:rsidR="002D28E1" w:rsidRPr="00586AE0">
              <w:rPr>
                <w:noProof/>
                <w:szCs w:val="24"/>
                <w:lang w:val="en-IE"/>
              </w:rPr>
              <w:t xml:space="preserve">recommend the PESCO participating Member States, in the context of the </w:t>
            </w:r>
            <w:r w:rsidR="00722D19" w:rsidRPr="00586AE0">
              <w:rPr>
                <w:noProof/>
                <w:szCs w:val="24"/>
                <w:lang w:val="en-IE"/>
              </w:rPr>
              <w:t>PE</w:t>
            </w:r>
            <w:r w:rsidR="002D28E1" w:rsidRPr="00586AE0">
              <w:rPr>
                <w:noProof/>
                <w:szCs w:val="24"/>
                <w:lang w:val="en-IE"/>
              </w:rPr>
              <w:t>SCO Strategic Review 2023-2025</w:t>
            </w:r>
            <w:r w:rsidR="000D2F3A" w:rsidRPr="00586AE0">
              <w:rPr>
                <w:noProof/>
                <w:szCs w:val="24"/>
                <w:lang w:val="en-IE"/>
              </w:rPr>
              <w:t xml:space="preserve">, to </w:t>
            </w:r>
            <w:r w:rsidR="000D2F3A" w:rsidRPr="000939C6">
              <w:rPr>
                <w:b/>
                <w:noProof/>
                <w:lang w:val="en-IE"/>
              </w:rPr>
              <w:t xml:space="preserve">strengthen </w:t>
            </w:r>
            <w:r w:rsidR="00DC0461" w:rsidRPr="000939C6">
              <w:rPr>
                <w:b/>
                <w:noProof/>
                <w:lang w:val="en-IE"/>
              </w:rPr>
              <w:t>the more binding commitments in relation to the EDTIB</w:t>
            </w:r>
            <w:r w:rsidR="00045FE1" w:rsidRPr="00586AE0">
              <w:rPr>
                <w:noProof/>
                <w:szCs w:val="24"/>
                <w:lang w:val="en-IE"/>
              </w:rPr>
              <w:t xml:space="preserve"> (or</w:t>
            </w:r>
            <w:r w:rsidR="000E7CD2" w:rsidRPr="00586AE0">
              <w:rPr>
                <w:noProof/>
                <w:szCs w:val="24"/>
                <w:lang w:val="en-IE"/>
              </w:rPr>
              <w:t xml:space="preserve"> </w:t>
            </w:r>
            <w:r w:rsidR="00DC0461" w:rsidRPr="00586AE0">
              <w:rPr>
                <w:noProof/>
                <w:szCs w:val="24"/>
                <w:lang w:val="en-IE"/>
              </w:rPr>
              <w:t>consider possible new ones</w:t>
            </w:r>
            <w:r w:rsidR="00B30051" w:rsidRPr="00586AE0">
              <w:rPr>
                <w:noProof/>
                <w:szCs w:val="24"/>
                <w:lang w:val="en-IE"/>
              </w:rPr>
              <w:t>)</w:t>
            </w:r>
            <w:r w:rsidR="00572E14" w:rsidRPr="00586AE0">
              <w:rPr>
                <w:noProof/>
                <w:szCs w:val="24"/>
                <w:lang w:val="en-IE"/>
              </w:rPr>
              <w:t>,</w:t>
            </w:r>
            <w:r w:rsidR="00DC0461" w:rsidRPr="00586AE0">
              <w:rPr>
                <w:noProof/>
                <w:szCs w:val="24"/>
                <w:lang w:val="en-IE"/>
              </w:rPr>
              <w:t xml:space="preserve"> and </w:t>
            </w:r>
            <w:r w:rsidR="00AD34E5" w:rsidRPr="00586AE0">
              <w:rPr>
                <w:noProof/>
                <w:szCs w:val="24"/>
                <w:lang w:val="en-IE"/>
              </w:rPr>
              <w:t>make</w:t>
            </w:r>
            <w:r w:rsidR="00954FFB" w:rsidRPr="00586AE0">
              <w:rPr>
                <w:noProof/>
                <w:szCs w:val="24"/>
                <w:lang w:val="en-IE"/>
              </w:rPr>
              <w:t xml:space="preserve"> use of</w:t>
            </w:r>
            <w:r w:rsidR="00DC0461" w:rsidRPr="00586AE0">
              <w:rPr>
                <w:noProof/>
                <w:szCs w:val="24"/>
                <w:lang w:val="en-IE"/>
              </w:rPr>
              <w:t xml:space="preserve"> PESCO projects </w:t>
            </w:r>
            <w:r w:rsidR="001621F8" w:rsidRPr="00586AE0">
              <w:rPr>
                <w:noProof/>
                <w:szCs w:val="24"/>
                <w:lang w:val="en-IE"/>
              </w:rPr>
              <w:t>to fulfil</w:t>
            </w:r>
            <w:r w:rsidR="002A7A7A" w:rsidRPr="00586AE0">
              <w:rPr>
                <w:noProof/>
                <w:szCs w:val="24"/>
                <w:lang w:val="en-IE"/>
              </w:rPr>
              <w:t xml:space="preserve"> </w:t>
            </w:r>
            <w:r w:rsidR="00DC0461" w:rsidRPr="00586AE0">
              <w:rPr>
                <w:noProof/>
                <w:szCs w:val="24"/>
                <w:lang w:val="en-IE"/>
              </w:rPr>
              <w:t>the ambition of the present strategy.</w:t>
            </w:r>
          </w:p>
        </w:tc>
      </w:tr>
    </w:tbl>
    <w:p w14:paraId="5271D9E1" w14:textId="77777777" w:rsidR="00536D83" w:rsidRPr="00586AE0" w:rsidRDefault="00536D83" w:rsidP="006E503F">
      <w:pPr>
        <w:pStyle w:val="Heading1"/>
        <w:rPr>
          <w:noProof/>
        </w:rPr>
      </w:pPr>
      <w:bookmarkStart w:id="38" w:name="_Toc157614739"/>
      <w:bookmarkStart w:id="39" w:name="_Toc158297774"/>
      <w:bookmarkStart w:id="40" w:name="_Toc158303470"/>
      <w:bookmarkEnd w:id="37"/>
      <w:r w:rsidRPr="00586AE0">
        <w:rPr>
          <w:noProof/>
        </w:rPr>
        <w:lastRenderedPageBreak/>
        <w:t>Securing availability: a responsive EDTIB under any circumstances</w:t>
      </w:r>
      <w:bookmarkEnd w:id="38"/>
      <w:r w:rsidRPr="00586AE0">
        <w:rPr>
          <w:noProof/>
        </w:rPr>
        <w:t xml:space="preserve"> and time horizon</w:t>
      </w:r>
      <w:bookmarkEnd w:id="39"/>
      <w:bookmarkEnd w:id="40"/>
      <w:r w:rsidRPr="00586AE0">
        <w:rPr>
          <w:noProof/>
        </w:rPr>
        <w:t xml:space="preserve"> </w:t>
      </w:r>
    </w:p>
    <w:p w14:paraId="74C06FCA" w14:textId="0251EE41" w:rsidR="00536D83" w:rsidRPr="00586AE0" w:rsidRDefault="00536D83" w:rsidP="006E503F">
      <w:pPr>
        <w:rPr>
          <w:noProof/>
        </w:rPr>
      </w:pPr>
      <w:r w:rsidRPr="00586AE0">
        <w:rPr>
          <w:noProof/>
        </w:rPr>
        <w:t xml:space="preserve">The EU can already rely on an overall competitive, world-class EDTIB. But in a dramatically changed geopolitical context where </w:t>
      </w:r>
      <w:r w:rsidR="002B3F82" w:rsidRPr="00586AE0">
        <w:rPr>
          <w:noProof/>
        </w:rPr>
        <w:t xml:space="preserve">the EU and </w:t>
      </w:r>
      <w:r w:rsidR="00974E69" w:rsidRPr="00586AE0">
        <w:rPr>
          <w:noProof/>
        </w:rPr>
        <w:t xml:space="preserve">its </w:t>
      </w:r>
      <w:r w:rsidR="003741EB" w:rsidRPr="00586AE0">
        <w:rPr>
          <w:noProof/>
        </w:rPr>
        <w:t>Member States</w:t>
      </w:r>
      <w:r w:rsidRPr="00586AE0">
        <w:rPr>
          <w:noProof/>
        </w:rPr>
        <w:t xml:space="preserve"> must </w:t>
      </w:r>
      <w:r w:rsidR="00D604FC" w:rsidRPr="00586AE0">
        <w:rPr>
          <w:noProof/>
        </w:rPr>
        <w:t xml:space="preserve">take responsibility </w:t>
      </w:r>
      <w:r w:rsidR="00A818E2" w:rsidRPr="00586AE0">
        <w:rPr>
          <w:noProof/>
        </w:rPr>
        <w:t xml:space="preserve">for the </w:t>
      </w:r>
      <w:r w:rsidRPr="00586AE0">
        <w:rPr>
          <w:noProof/>
        </w:rPr>
        <w:t>security of the</w:t>
      </w:r>
      <w:r w:rsidR="00A958E9" w:rsidRPr="00586AE0">
        <w:rPr>
          <w:noProof/>
        </w:rPr>
        <w:t>ir</w:t>
      </w:r>
      <w:r w:rsidRPr="00586AE0">
        <w:rPr>
          <w:noProof/>
        </w:rPr>
        <w:t xml:space="preserve"> citizens, </w:t>
      </w:r>
      <w:r w:rsidR="00C832E0" w:rsidRPr="00586AE0">
        <w:rPr>
          <w:noProof/>
        </w:rPr>
        <w:t xml:space="preserve">partnering </w:t>
      </w:r>
      <w:r w:rsidRPr="00586AE0">
        <w:rPr>
          <w:noProof/>
        </w:rPr>
        <w:t xml:space="preserve">with a more responsive </w:t>
      </w:r>
      <w:r w:rsidR="00177016" w:rsidRPr="00586AE0">
        <w:rPr>
          <w:noProof/>
        </w:rPr>
        <w:t xml:space="preserve">and </w:t>
      </w:r>
      <w:r w:rsidRPr="00586AE0">
        <w:rPr>
          <w:noProof/>
        </w:rPr>
        <w:t>more resilient EDTIB</w:t>
      </w:r>
      <w:r w:rsidR="00537242" w:rsidRPr="00586AE0">
        <w:rPr>
          <w:noProof/>
        </w:rPr>
        <w:t xml:space="preserve"> is more important than ever</w:t>
      </w:r>
      <w:r w:rsidRPr="00586AE0">
        <w:rPr>
          <w:noProof/>
        </w:rPr>
        <w:t xml:space="preserve">. This is about creating the conditions for the EU’s industry to meet Member States’ demand in time and scale. While Member States are responsible for placing firm and long-term orders ensuring the necessary market predictability to defence industry, the Commission is ready to use its prerogatives and </w:t>
      </w:r>
      <w:r w:rsidR="00BA2733">
        <w:rPr>
          <w:noProof/>
        </w:rPr>
        <w:t xml:space="preserve">relevant </w:t>
      </w:r>
      <w:r w:rsidRPr="00586AE0">
        <w:rPr>
          <w:noProof/>
        </w:rPr>
        <w:t xml:space="preserve">programmes to support this endeavour. </w:t>
      </w:r>
    </w:p>
    <w:p w14:paraId="158D9D89" w14:textId="77777777" w:rsidR="00536D83" w:rsidRPr="00586AE0" w:rsidRDefault="00536D83" w:rsidP="006E503F">
      <w:pPr>
        <w:pStyle w:val="Heading2"/>
        <w:tabs>
          <w:tab w:val="clear" w:pos="1077"/>
          <w:tab w:val="num" w:pos="851"/>
        </w:tabs>
        <w:ind w:left="567"/>
        <w:rPr>
          <w:noProof/>
        </w:rPr>
      </w:pPr>
      <w:bookmarkStart w:id="41" w:name="_Toc157614740"/>
      <w:bookmarkStart w:id="42" w:name="_Toc158297775"/>
      <w:bookmarkStart w:id="43" w:name="_Toc158303471"/>
      <w:r w:rsidRPr="00586AE0">
        <w:rPr>
          <w:noProof/>
        </w:rPr>
        <w:t>Supporting a more rapid response and versatile adaptation to urgent needs</w:t>
      </w:r>
      <w:bookmarkEnd w:id="41"/>
      <w:bookmarkEnd w:id="42"/>
      <w:bookmarkEnd w:id="43"/>
    </w:p>
    <w:p w14:paraId="02D86597" w14:textId="3F72EF5E" w:rsidR="00835600" w:rsidRPr="000939C6" w:rsidRDefault="00536D83" w:rsidP="00835600">
      <w:pPr>
        <w:rPr>
          <w:rFonts w:eastAsiaTheme="minorHAnsi"/>
          <w:noProof/>
          <w:kern w:val="2"/>
          <w14:ligatures w14:val="standardContextual"/>
        </w:rPr>
      </w:pPr>
      <w:r w:rsidRPr="00586AE0">
        <w:rPr>
          <w:noProof/>
        </w:rPr>
        <w:t xml:space="preserve">As vividly illustrated </w:t>
      </w:r>
      <w:r w:rsidR="00B260E5" w:rsidRPr="00586AE0">
        <w:rPr>
          <w:noProof/>
        </w:rPr>
        <w:t xml:space="preserve">in the wake of </w:t>
      </w:r>
      <w:r w:rsidR="473BB789" w:rsidRPr="00586AE0">
        <w:rPr>
          <w:noProof/>
        </w:rPr>
        <w:t xml:space="preserve">Russian </w:t>
      </w:r>
      <w:r w:rsidRPr="00586AE0">
        <w:rPr>
          <w:noProof/>
        </w:rPr>
        <w:t>military aggression</w:t>
      </w:r>
      <w:r w:rsidR="00B31486">
        <w:rPr>
          <w:noProof/>
        </w:rPr>
        <w:t xml:space="preserve"> against </w:t>
      </w:r>
      <w:r w:rsidRPr="00586AE0">
        <w:rPr>
          <w:noProof/>
        </w:rPr>
        <w:t xml:space="preserve">Ukraine, the Union’s security and its </w:t>
      </w:r>
      <w:r w:rsidRPr="009A08FA">
        <w:rPr>
          <w:noProof/>
        </w:rPr>
        <w:t xml:space="preserve">ability to effectively support its </w:t>
      </w:r>
      <w:r w:rsidR="00DC238D" w:rsidRPr="009A08FA">
        <w:rPr>
          <w:noProof/>
        </w:rPr>
        <w:t xml:space="preserve">partners </w:t>
      </w:r>
      <w:r w:rsidRPr="009A08FA">
        <w:rPr>
          <w:noProof/>
        </w:rPr>
        <w:t xml:space="preserve">depend </w:t>
      </w:r>
      <w:r w:rsidR="74B671B8" w:rsidRPr="009A08FA">
        <w:rPr>
          <w:noProof/>
        </w:rPr>
        <w:t>o</w:t>
      </w:r>
      <w:r w:rsidRPr="009A08FA">
        <w:rPr>
          <w:noProof/>
        </w:rPr>
        <w:t xml:space="preserve">n its </w:t>
      </w:r>
      <w:r w:rsidR="00E37B10" w:rsidRPr="009A08FA">
        <w:rPr>
          <w:noProof/>
        </w:rPr>
        <w:t>capacity to</w:t>
      </w:r>
      <w:r w:rsidR="00C06EE9" w:rsidRPr="009A08FA">
        <w:rPr>
          <w:noProof/>
        </w:rPr>
        <w:t xml:space="preserve"> </w:t>
      </w:r>
      <w:r w:rsidRPr="009A08FA">
        <w:rPr>
          <w:noProof/>
        </w:rPr>
        <w:t xml:space="preserve">swiftly mobilise </w:t>
      </w:r>
      <w:r w:rsidRPr="00BA4795">
        <w:rPr>
          <w:noProof/>
        </w:rPr>
        <w:t xml:space="preserve">defence </w:t>
      </w:r>
      <w:r w:rsidR="00294AA0" w:rsidRPr="00BA4795">
        <w:rPr>
          <w:noProof/>
        </w:rPr>
        <w:t>equipment</w:t>
      </w:r>
      <w:r w:rsidRPr="00BA4795">
        <w:rPr>
          <w:noProof/>
        </w:rPr>
        <w:t>.</w:t>
      </w:r>
      <w:r w:rsidR="0018589E" w:rsidRPr="000939C6">
        <w:rPr>
          <w:rFonts w:eastAsiaTheme="minorHAnsi"/>
          <w:noProof/>
          <w:color w:val="FF0000"/>
          <w:kern w:val="2"/>
          <w14:ligatures w14:val="standardContextual"/>
        </w:rPr>
        <w:t xml:space="preserve"> </w:t>
      </w:r>
      <w:r w:rsidR="00835600" w:rsidRPr="000939C6">
        <w:rPr>
          <w:rFonts w:eastAsiaTheme="minorHAnsi"/>
          <w:noProof/>
          <w:kern w:val="2"/>
          <w14:ligatures w14:val="standardContextual"/>
        </w:rPr>
        <w:t>As the threat level is likely to remain high for the foreseeable future, the EDTIB must be able to deliver what is needed, in the right quantities</w:t>
      </w:r>
      <w:r w:rsidR="00835600" w:rsidRPr="00BA4795">
        <w:rPr>
          <w:rFonts w:eastAsiaTheme="minorHAnsi"/>
          <w:noProof/>
          <w:kern w:val="2"/>
          <w14:ligatures w14:val="standardContextual"/>
        </w:rPr>
        <w:t xml:space="preserve"> </w:t>
      </w:r>
      <w:r w:rsidR="001B6B4E" w:rsidRPr="00BA4795">
        <w:rPr>
          <w:rFonts w:eastAsiaTheme="minorHAnsi"/>
          <w:noProof/>
          <w:kern w:val="2"/>
          <w14:ligatures w14:val="standardContextual"/>
        </w:rPr>
        <w:t>A</w:t>
      </w:r>
      <w:r w:rsidR="00835600" w:rsidRPr="00BA4795">
        <w:rPr>
          <w:rFonts w:eastAsiaTheme="minorHAnsi"/>
          <w:noProof/>
          <w:kern w:val="2"/>
          <w14:ligatures w14:val="standardContextual"/>
        </w:rPr>
        <w:t>nd place</w:t>
      </w:r>
      <w:r w:rsidR="003D29E0" w:rsidRPr="00BA4795">
        <w:rPr>
          <w:rFonts w:eastAsiaTheme="minorHAnsi"/>
          <w:noProof/>
          <w:kern w:val="2"/>
          <w14:ligatures w14:val="standardContextual"/>
        </w:rPr>
        <w:t>s</w:t>
      </w:r>
      <w:r w:rsidR="00835600" w:rsidRPr="003622EB">
        <w:rPr>
          <w:rFonts w:eastAsiaTheme="minorHAnsi"/>
          <w:noProof/>
          <w:kern w:val="2"/>
          <w14:ligatures w14:val="standardContextual"/>
        </w:rPr>
        <w:t xml:space="preserve">, and at the right time. </w:t>
      </w:r>
      <w:r w:rsidR="0058411B" w:rsidRPr="00BA4795">
        <w:rPr>
          <w:rFonts w:eastAsiaTheme="minorHAnsi"/>
          <w:noProof/>
          <w:kern w:val="2"/>
          <w14:ligatures w14:val="standardContextual"/>
        </w:rPr>
        <w:t xml:space="preserve">To achieve this, </w:t>
      </w:r>
      <w:r w:rsidR="00835600" w:rsidRPr="00BA4795">
        <w:rPr>
          <w:rFonts w:eastAsiaTheme="minorHAnsi"/>
          <w:noProof/>
          <w:kern w:val="2"/>
          <w14:ligatures w14:val="standardContextual"/>
        </w:rPr>
        <w:t xml:space="preserve">the EDTIB needs </w:t>
      </w:r>
      <w:r w:rsidR="0058411B" w:rsidRPr="00BA4795">
        <w:rPr>
          <w:rFonts w:eastAsiaTheme="minorHAnsi"/>
          <w:noProof/>
          <w:kern w:val="2"/>
          <w14:ligatures w14:val="standardContextual"/>
        </w:rPr>
        <w:t xml:space="preserve">to undergo </w:t>
      </w:r>
      <w:r w:rsidR="00835600" w:rsidRPr="00BA4795">
        <w:rPr>
          <w:rFonts w:eastAsiaTheme="minorHAnsi"/>
          <w:noProof/>
          <w:kern w:val="2"/>
          <w14:ligatures w14:val="standardContextual"/>
        </w:rPr>
        <w:t>a paradigm shift</w:t>
      </w:r>
      <w:r w:rsidR="0058411B" w:rsidRPr="00BA4795">
        <w:rPr>
          <w:rFonts w:eastAsiaTheme="minorHAnsi"/>
          <w:noProof/>
          <w:kern w:val="2"/>
          <w14:ligatures w14:val="standardContextual"/>
        </w:rPr>
        <w:t xml:space="preserve">, and </w:t>
      </w:r>
      <w:r w:rsidR="00835600" w:rsidRPr="00BA4795">
        <w:rPr>
          <w:rFonts w:eastAsiaTheme="minorHAnsi"/>
          <w:noProof/>
          <w:kern w:val="2"/>
          <w14:ligatures w14:val="standardContextual"/>
        </w:rPr>
        <w:t xml:space="preserve">take more risks to </w:t>
      </w:r>
      <w:r w:rsidR="0058411B" w:rsidRPr="00BA4795">
        <w:rPr>
          <w:rFonts w:eastAsiaTheme="minorHAnsi"/>
          <w:noProof/>
          <w:kern w:val="2"/>
          <w14:ligatures w14:val="standardContextual"/>
        </w:rPr>
        <w:t xml:space="preserve">be more </w:t>
      </w:r>
      <w:r w:rsidR="00835600" w:rsidRPr="00BA4795">
        <w:rPr>
          <w:rFonts w:eastAsiaTheme="minorHAnsi"/>
          <w:noProof/>
          <w:kern w:val="2"/>
          <w14:ligatures w14:val="standardContextual"/>
        </w:rPr>
        <w:t>respon</w:t>
      </w:r>
      <w:r w:rsidR="0058411B" w:rsidRPr="00BA4795">
        <w:rPr>
          <w:rFonts w:eastAsiaTheme="minorHAnsi"/>
          <w:noProof/>
          <w:kern w:val="2"/>
          <w14:ligatures w14:val="standardContextual"/>
        </w:rPr>
        <w:t xml:space="preserve">sive </w:t>
      </w:r>
      <w:r w:rsidR="00835600" w:rsidRPr="00BA4795">
        <w:rPr>
          <w:rFonts w:eastAsiaTheme="minorHAnsi"/>
          <w:noProof/>
          <w:kern w:val="2"/>
          <w14:ligatures w14:val="standardContextual"/>
        </w:rPr>
        <w:t xml:space="preserve">to the needs of </w:t>
      </w:r>
      <w:r w:rsidR="003D29E0" w:rsidRPr="00BA4795">
        <w:rPr>
          <w:rFonts w:eastAsiaTheme="minorHAnsi"/>
          <w:noProof/>
          <w:kern w:val="2"/>
          <w14:ligatures w14:val="standardContextual"/>
        </w:rPr>
        <w:t xml:space="preserve">all </w:t>
      </w:r>
      <w:r w:rsidR="00835600" w:rsidRPr="00BA4795">
        <w:rPr>
          <w:rFonts w:eastAsiaTheme="minorHAnsi"/>
          <w:noProof/>
          <w:kern w:val="2"/>
          <w14:ligatures w14:val="standardContextual"/>
        </w:rPr>
        <w:t>the Member States.</w:t>
      </w:r>
    </w:p>
    <w:p w14:paraId="7DA5A454" w14:textId="22A0EE8C" w:rsidR="00835600" w:rsidRPr="00B73D02" w:rsidRDefault="00835600" w:rsidP="006E503F">
      <w:pPr>
        <w:rPr>
          <w:rFonts w:eastAsiaTheme="minorHAnsi"/>
          <w:noProof/>
          <w:color w:val="FF0000"/>
          <w:kern w:val="2"/>
          <w14:ligatures w14:val="standardContextual"/>
        </w:rPr>
      </w:pPr>
      <w:r w:rsidRPr="00BA4795">
        <w:rPr>
          <w:noProof/>
          <w:lang w:val="en-IE"/>
        </w:rPr>
        <w:t xml:space="preserve">The mobilisation of the EDTIB should be done with </w:t>
      </w:r>
      <w:r w:rsidR="000752FF" w:rsidRPr="00BA4795">
        <w:rPr>
          <w:noProof/>
          <w:lang w:val="en-IE"/>
        </w:rPr>
        <w:t>a</w:t>
      </w:r>
      <w:r w:rsidRPr="00BA4795">
        <w:rPr>
          <w:noProof/>
          <w:lang w:val="en-IE"/>
        </w:rPr>
        <w:t xml:space="preserve"> view to increase resilience and security of supply across Europe</w:t>
      </w:r>
      <w:r w:rsidR="000752FF" w:rsidRPr="00BA4795">
        <w:rPr>
          <w:noProof/>
          <w:lang w:val="en-IE"/>
        </w:rPr>
        <w:t>,</w:t>
      </w:r>
      <w:r w:rsidRPr="00BA4795">
        <w:rPr>
          <w:noProof/>
          <w:lang w:val="en-IE"/>
        </w:rPr>
        <w:t xml:space="preserve"> in full consideration of the specific needs of </w:t>
      </w:r>
      <w:r w:rsidR="000752FF" w:rsidRPr="00BA4795">
        <w:rPr>
          <w:noProof/>
          <w:lang w:val="en-IE"/>
        </w:rPr>
        <w:t>th</w:t>
      </w:r>
      <w:r w:rsidR="003D29E0" w:rsidRPr="00BA4795">
        <w:rPr>
          <w:noProof/>
          <w:lang w:val="en-IE"/>
        </w:rPr>
        <w:t>os</w:t>
      </w:r>
      <w:r w:rsidR="000752FF" w:rsidRPr="00BA4795">
        <w:rPr>
          <w:noProof/>
          <w:lang w:val="en-IE"/>
        </w:rPr>
        <w:t xml:space="preserve">e </w:t>
      </w:r>
      <w:r w:rsidRPr="00BA4795">
        <w:rPr>
          <w:noProof/>
          <w:lang w:val="en-IE"/>
        </w:rPr>
        <w:t>Member States objectively the most directly exposed to the risk of materialisation of conventional military threats.</w:t>
      </w:r>
      <w:r w:rsidRPr="00BA4795">
        <w:rPr>
          <w:noProof/>
        </w:rPr>
        <w:t xml:space="preserve"> This also requires addressing bottlenecks to the swift, efficient and unimpeded movement of defence equipment and capabilities through further investments in military mobility</w:t>
      </w:r>
      <w:r w:rsidRPr="00B73D02">
        <w:rPr>
          <w:noProof/>
        </w:rPr>
        <w:t>.</w:t>
      </w:r>
    </w:p>
    <w:p w14:paraId="7FBC454C" w14:textId="78F08D39" w:rsidR="00536D83" w:rsidRPr="00586AE0" w:rsidRDefault="0DAFF122" w:rsidP="00410541">
      <w:pPr>
        <w:rPr>
          <w:noProof/>
        </w:rPr>
      </w:pPr>
      <w:r w:rsidRPr="00586AE0">
        <w:rPr>
          <w:noProof/>
        </w:rPr>
        <w:t>The EU</w:t>
      </w:r>
      <w:r w:rsidR="00CE105B" w:rsidRPr="00586AE0">
        <w:rPr>
          <w:noProof/>
        </w:rPr>
        <w:t xml:space="preserve"> will accompany this change of mindset</w:t>
      </w:r>
      <w:r w:rsidRPr="00586AE0">
        <w:rPr>
          <w:noProof/>
        </w:rPr>
        <w:t xml:space="preserve"> </w:t>
      </w:r>
      <w:r w:rsidR="00CE105B" w:rsidRPr="00586AE0">
        <w:rPr>
          <w:noProof/>
        </w:rPr>
        <w:t>and</w:t>
      </w:r>
      <w:r w:rsidRPr="00586AE0">
        <w:rPr>
          <w:noProof/>
        </w:rPr>
        <w:t xml:space="preserve"> </w:t>
      </w:r>
      <w:r w:rsidR="195A420C" w:rsidRPr="00586AE0">
        <w:rPr>
          <w:noProof/>
        </w:rPr>
        <w:t>contribute to</w:t>
      </w:r>
      <w:r w:rsidR="598ADBFF" w:rsidRPr="00586AE0">
        <w:rPr>
          <w:noProof/>
        </w:rPr>
        <w:t xml:space="preserve"> </w:t>
      </w:r>
      <w:r w:rsidRPr="00586AE0">
        <w:rPr>
          <w:noProof/>
        </w:rPr>
        <w:t>de-risk</w:t>
      </w:r>
      <w:r w:rsidR="5C06E515" w:rsidRPr="00586AE0">
        <w:rPr>
          <w:noProof/>
        </w:rPr>
        <w:t>ing</w:t>
      </w:r>
      <w:r w:rsidRPr="00586AE0">
        <w:rPr>
          <w:noProof/>
        </w:rPr>
        <w:t xml:space="preserve"> its defence industry’s efforts</w:t>
      </w:r>
      <w:r w:rsidR="652F01C4" w:rsidRPr="00586AE0">
        <w:rPr>
          <w:noProof/>
        </w:rPr>
        <w:t>,</w:t>
      </w:r>
      <w:r w:rsidR="2427E301" w:rsidRPr="00586AE0">
        <w:rPr>
          <w:noProof/>
        </w:rPr>
        <w:t xml:space="preserve"> to enhance its readiness</w:t>
      </w:r>
      <w:r w:rsidR="51ABC085" w:rsidRPr="00586AE0">
        <w:rPr>
          <w:noProof/>
        </w:rPr>
        <w:t xml:space="preserve"> </w:t>
      </w:r>
      <w:r w:rsidRPr="00586AE0">
        <w:rPr>
          <w:noProof/>
        </w:rPr>
        <w:t>by supporting the ramp-up of production capacity in the EU</w:t>
      </w:r>
      <w:r w:rsidR="2F266B57" w:rsidRPr="00586AE0">
        <w:rPr>
          <w:noProof/>
        </w:rPr>
        <w:t>,</w:t>
      </w:r>
      <w:r w:rsidRPr="00586AE0">
        <w:rPr>
          <w:noProof/>
        </w:rPr>
        <w:t xml:space="preserve"> in areas collectively identified by Member States</w:t>
      </w:r>
      <w:r w:rsidR="04AE5EC1" w:rsidRPr="00586AE0">
        <w:rPr>
          <w:noProof/>
        </w:rPr>
        <w:t xml:space="preserve"> and the Commission</w:t>
      </w:r>
      <w:r w:rsidR="00647425" w:rsidRPr="00586AE0">
        <w:rPr>
          <w:noProof/>
        </w:rPr>
        <w:t>, with a particular attention to SMEs and small Mid-Caps</w:t>
      </w:r>
      <w:r w:rsidRPr="00586AE0">
        <w:rPr>
          <w:noProof/>
        </w:rPr>
        <w:t xml:space="preserve">. To do so, </w:t>
      </w:r>
      <w:r w:rsidRPr="000939C6">
        <w:rPr>
          <w:b/>
          <w:noProof/>
        </w:rPr>
        <w:t>the Commission proposes to expand the intervention logic of the ASAP programme</w:t>
      </w:r>
      <w:r w:rsidRPr="00586AE0">
        <w:rPr>
          <w:noProof/>
        </w:rPr>
        <w:t>, beyond ground-to-ground ammunition and missiles, for the EU to be able to accelerate productive investments in the EDTIB for the products that are most needed. The EU financial support should</w:t>
      </w:r>
      <w:r w:rsidR="008A2A58" w:rsidRPr="00586AE0">
        <w:rPr>
          <w:noProof/>
        </w:rPr>
        <w:t xml:space="preserve"> </w:t>
      </w:r>
      <w:r w:rsidR="761F2FBB" w:rsidRPr="00586AE0">
        <w:rPr>
          <w:noProof/>
        </w:rPr>
        <w:t>provide for an</w:t>
      </w:r>
      <w:r w:rsidRPr="00586AE0">
        <w:rPr>
          <w:noProof/>
        </w:rPr>
        <w:t xml:space="preserve"> increase</w:t>
      </w:r>
      <w:r w:rsidR="00791726">
        <w:rPr>
          <w:noProof/>
        </w:rPr>
        <w:t>d</w:t>
      </w:r>
      <w:r w:rsidRPr="00586AE0">
        <w:rPr>
          <w:noProof/>
        </w:rPr>
        <w:t xml:space="preserve"> volume of production </w:t>
      </w:r>
      <w:r w:rsidR="0F68AAF7" w:rsidRPr="00586AE0">
        <w:rPr>
          <w:noProof/>
        </w:rPr>
        <w:t>of</w:t>
      </w:r>
      <w:r w:rsidRPr="00586AE0">
        <w:rPr>
          <w:noProof/>
        </w:rPr>
        <w:t xml:space="preserve"> relevant defence equipment, </w:t>
      </w:r>
      <w:r w:rsidR="7CCD7C1B" w:rsidRPr="00586AE0">
        <w:rPr>
          <w:noProof/>
        </w:rPr>
        <w:t xml:space="preserve">help </w:t>
      </w:r>
      <w:r w:rsidRPr="00586AE0">
        <w:rPr>
          <w:noProof/>
        </w:rPr>
        <w:t>reduce their delivery lead-time</w:t>
      </w:r>
      <w:r w:rsidRPr="00586AE0" w:rsidDel="00D461CE">
        <w:rPr>
          <w:noProof/>
        </w:rPr>
        <w:t xml:space="preserve"> and</w:t>
      </w:r>
      <w:r w:rsidRPr="00586AE0">
        <w:rPr>
          <w:noProof/>
        </w:rPr>
        <w:t xml:space="preserve"> address potential bottlenecks and factors that could delay or impede their supply and production. </w:t>
      </w:r>
      <w:r w:rsidR="3E6A6796" w:rsidRPr="00586AE0">
        <w:rPr>
          <w:noProof/>
        </w:rPr>
        <w:t>Insofar as</w:t>
      </w:r>
      <w:r w:rsidRPr="00586AE0">
        <w:rPr>
          <w:noProof/>
        </w:rPr>
        <w:t xml:space="preserve"> possible, such financial</w:t>
      </w:r>
      <w:r w:rsidR="10C30324" w:rsidRPr="00586AE0">
        <w:rPr>
          <w:noProof/>
        </w:rPr>
        <w:t xml:space="preserve"> support</w:t>
      </w:r>
      <w:r w:rsidRPr="00586AE0">
        <w:rPr>
          <w:noProof/>
        </w:rPr>
        <w:t xml:space="preserve"> </w:t>
      </w:r>
      <w:r w:rsidRPr="00586AE0">
        <w:rPr>
          <w:noProof/>
        </w:rPr>
        <w:lastRenderedPageBreak/>
        <w:t>should also encourage cross-border industrial partnerships and collaboration of relevant companies in a joint industry effort</w:t>
      </w:r>
      <w:r w:rsidR="00810767">
        <w:rPr>
          <w:noProof/>
        </w:rPr>
        <w:t xml:space="preserve">, in full respect of relevant financial and </w:t>
      </w:r>
      <w:r w:rsidR="00810767" w:rsidRPr="3D27484B">
        <w:rPr>
          <w:noProof/>
          <w:lang w:val="en-IE"/>
        </w:rPr>
        <w:t>competition rules.</w:t>
      </w:r>
    </w:p>
    <w:p w14:paraId="74BB7DCD" w14:textId="43754A46" w:rsidR="00536D83" w:rsidRPr="00586AE0" w:rsidRDefault="0DAFF122" w:rsidP="006E503F">
      <w:pPr>
        <w:rPr>
          <w:noProof/>
        </w:rPr>
      </w:pPr>
      <w:r w:rsidRPr="00586AE0">
        <w:rPr>
          <w:noProof/>
        </w:rPr>
        <w:t>Nevertheless, supporting ramp-</w:t>
      </w:r>
      <w:r w:rsidRPr="0098001F">
        <w:rPr>
          <w:noProof/>
        </w:rPr>
        <w:t xml:space="preserve">up also requires dealing with the industrial consequences of </w:t>
      </w:r>
      <w:r w:rsidR="51DE317A" w:rsidRPr="0098001F">
        <w:rPr>
          <w:noProof/>
        </w:rPr>
        <w:t xml:space="preserve">a </w:t>
      </w:r>
      <w:r w:rsidRPr="0098001F">
        <w:rPr>
          <w:noProof/>
        </w:rPr>
        <w:t xml:space="preserve">ramp-down once </w:t>
      </w:r>
      <w:r w:rsidR="5A0E660C" w:rsidRPr="0098001F">
        <w:rPr>
          <w:noProof/>
        </w:rPr>
        <w:t xml:space="preserve">the surge in demand </w:t>
      </w:r>
      <w:r w:rsidRPr="0098001F">
        <w:rPr>
          <w:noProof/>
        </w:rPr>
        <w:t xml:space="preserve">has been </w:t>
      </w:r>
      <w:r w:rsidR="429A9493" w:rsidRPr="0098001F">
        <w:rPr>
          <w:noProof/>
        </w:rPr>
        <w:t>met</w:t>
      </w:r>
      <w:r w:rsidRPr="0098001F">
        <w:rPr>
          <w:noProof/>
        </w:rPr>
        <w:t xml:space="preserve">. Investing now in the development </w:t>
      </w:r>
      <w:r w:rsidRPr="000939C6">
        <w:rPr>
          <w:b/>
          <w:noProof/>
        </w:rPr>
        <w:t xml:space="preserve">of </w:t>
      </w:r>
      <w:r w:rsidR="621AE50F" w:rsidRPr="000939C6">
        <w:rPr>
          <w:b/>
          <w:noProof/>
        </w:rPr>
        <w:t>‘</w:t>
      </w:r>
      <w:r w:rsidRPr="000939C6">
        <w:rPr>
          <w:b/>
          <w:noProof/>
        </w:rPr>
        <w:t>ever-warm</w:t>
      </w:r>
      <w:r w:rsidR="1A4A001F" w:rsidRPr="000939C6">
        <w:rPr>
          <w:b/>
          <w:noProof/>
        </w:rPr>
        <w:t>’</w:t>
      </w:r>
      <w:r w:rsidRPr="000939C6">
        <w:rPr>
          <w:b/>
          <w:noProof/>
        </w:rPr>
        <w:t xml:space="preserve"> facilities and the possible repurposing of civilian production</w:t>
      </w:r>
      <w:r w:rsidRPr="002861E6">
        <w:rPr>
          <w:noProof/>
        </w:rPr>
        <w:t xml:space="preserve"> lines</w:t>
      </w:r>
      <w:r w:rsidRPr="0098001F">
        <w:rPr>
          <w:noProof/>
        </w:rPr>
        <w:t xml:space="preserve"> would </w:t>
      </w:r>
      <w:r w:rsidR="0AB1326E" w:rsidRPr="0098001F">
        <w:rPr>
          <w:noProof/>
        </w:rPr>
        <w:t xml:space="preserve">contribute to the security of </w:t>
      </w:r>
      <w:r w:rsidRPr="0098001F">
        <w:rPr>
          <w:noProof/>
        </w:rPr>
        <w:t>the Union’s citizens, whilst</w:t>
      </w:r>
      <w:r w:rsidRPr="00586AE0">
        <w:rPr>
          <w:noProof/>
        </w:rPr>
        <w:t xml:space="preserve"> preserving the flexibility of EDTIB manufacturing capacity and preserving its overall competitiveness.</w:t>
      </w:r>
    </w:p>
    <w:p w14:paraId="0BDD5A6C" w14:textId="09509B5E" w:rsidR="0007069D" w:rsidRPr="00586AE0" w:rsidRDefault="00536D83" w:rsidP="006E503F">
      <w:pPr>
        <w:rPr>
          <w:noProof/>
          <w:color w:val="000000"/>
          <w:shd w:val="clear" w:color="auto" w:fill="FFFFFF"/>
        </w:rPr>
      </w:pPr>
      <w:r w:rsidRPr="00586AE0">
        <w:rPr>
          <w:rStyle w:val="normaltextrun"/>
          <w:noProof/>
          <w:color w:val="000000"/>
          <w:shd w:val="clear" w:color="auto" w:fill="FFFFFF"/>
        </w:rPr>
        <w:t>The Commission will contribute via EDIP to the building up of ‘ever-</w:t>
      </w:r>
      <w:r w:rsidRPr="00586AE0">
        <w:rPr>
          <w:rStyle w:val="findhit"/>
          <w:noProof/>
          <w:color w:val="000000"/>
          <w:shd w:val="clear" w:color="auto" w:fill="FFFFFF"/>
        </w:rPr>
        <w:t>warm</w:t>
      </w:r>
      <w:r w:rsidR="00F64B53" w:rsidRPr="00586AE0">
        <w:rPr>
          <w:rStyle w:val="findhit"/>
          <w:noProof/>
          <w:color w:val="000000" w:themeColor="text1"/>
        </w:rPr>
        <w:t>’</w:t>
      </w:r>
      <w:r w:rsidRPr="00586AE0">
        <w:rPr>
          <w:rStyle w:val="findhit"/>
          <w:noProof/>
          <w:color w:val="000000"/>
          <w:shd w:val="clear" w:color="auto" w:fill="FFFFFF"/>
        </w:rPr>
        <w:t xml:space="preserve"> spare </w:t>
      </w:r>
      <w:r w:rsidRPr="00586AE0">
        <w:rPr>
          <w:rStyle w:val="normaltextrun"/>
          <w:noProof/>
          <w:color w:val="000000"/>
          <w:shd w:val="clear" w:color="auto" w:fill="FFFFFF"/>
        </w:rPr>
        <w:t>industrial capacities</w:t>
      </w:r>
      <w:r w:rsidR="004D750B" w:rsidRPr="00586AE0">
        <w:rPr>
          <w:rStyle w:val="normaltextrun"/>
          <w:noProof/>
          <w:color w:val="000000"/>
          <w:shd w:val="clear" w:color="auto" w:fill="FFFFFF"/>
        </w:rPr>
        <w:t xml:space="preserve"> that allow for the necessary flexibility to ramp up in response to urgent spikes in demand</w:t>
      </w:r>
      <w:r w:rsidR="0007069D" w:rsidRPr="00586AE0">
        <w:rPr>
          <w:rStyle w:val="normaltextrun"/>
          <w:noProof/>
          <w:color w:val="000000"/>
          <w:shd w:val="clear" w:color="auto" w:fill="FFFFFF"/>
        </w:rPr>
        <w:t>.</w:t>
      </w:r>
      <w:r w:rsidRPr="00586AE0">
        <w:rPr>
          <w:rStyle w:val="normaltextrun"/>
          <w:noProof/>
          <w:color w:val="000000"/>
          <w:shd w:val="clear" w:color="auto" w:fill="FFFFFF"/>
        </w:rPr>
        <w:t xml:space="preserve"> </w:t>
      </w:r>
      <w:r w:rsidR="0007069D" w:rsidRPr="00586AE0">
        <w:rPr>
          <w:noProof/>
          <w:color w:val="000000"/>
          <w:shd w:val="clear" w:color="auto" w:fill="FFFFFF"/>
          <w:lang w:val="en-US"/>
        </w:rPr>
        <w:t>This would be particularly appropriate where critical supply shortages were identified by Member States.</w:t>
      </w:r>
    </w:p>
    <w:p w14:paraId="57D611CA" w14:textId="05AF41F7" w:rsidR="00536D83" w:rsidRPr="00586AE0" w:rsidRDefault="00536D83" w:rsidP="006E503F">
      <w:pPr>
        <w:rPr>
          <w:rStyle w:val="normaltextrun"/>
          <w:noProof/>
          <w:color w:val="000000"/>
          <w:shd w:val="clear" w:color="auto" w:fill="FFFFFF"/>
        </w:rPr>
      </w:pPr>
      <w:r w:rsidRPr="00586AE0">
        <w:rPr>
          <w:rStyle w:val="normaltextrun"/>
          <w:noProof/>
          <w:color w:val="000000"/>
          <w:shd w:val="clear" w:color="auto" w:fill="FFFFFF"/>
        </w:rPr>
        <w:t xml:space="preserve">It </w:t>
      </w:r>
      <w:r w:rsidR="00444FB4" w:rsidRPr="00586AE0">
        <w:rPr>
          <w:rStyle w:val="normaltextrun"/>
          <w:noProof/>
          <w:color w:val="000000"/>
          <w:shd w:val="clear" w:color="auto" w:fill="FFFFFF"/>
        </w:rPr>
        <w:t>will</w:t>
      </w:r>
      <w:r w:rsidRPr="00586AE0">
        <w:rPr>
          <w:rStyle w:val="normaltextrun"/>
          <w:noProof/>
          <w:color w:val="000000"/>
          <w:shd w:val="clear" w:color="auto" w:fill="FFFFFF"/>
        </w:rPr>
        <w:t xml:space="preserve"> be possible to provide for the funding, for instance, of machine tools and </w:t>
      </w:r>
      <w:r w:rsidR="38238B91" w:rsidRPr="3D27484B">
        <w:rPr>
          <w:rStyle w:val="normaltextrun"/>
          <w:noProof/>
          <w:color w:val="000000" w:themeColor="text1"/>
        </w:rPr>
        <w:t xml:space="preserve">relevant </w:t>
      </w:r>
      <w:r w:rsidRPr="00586AE0">
        <w:rPr>
          <w:rStyle w:val="normaltextrun"/>
          <w:noProof/>
          <w:color w:val="000000"/>
          <w:shd w:val="clear" w:color="auto" w:fill="FFFFFF"/>
        </w:rPr>
        <w:t>personnel costs to ensure that in case of a major crisis the EDTIB can mass</w:t>
      </w:r>
      <w:r w:rsidR="7ABD40E4" w:rsidRPr="00586AE0">
        <w:rPr>
          <w:rStyle w:val="normaltextrun"/>
          <w:noProof/>
          <w:color w:val="000000"/>
          <w:shd w:val="clear" w:color="auto" w:fill="FFFFFF"/>
        </w:rPr>
        <w:t xml:space="preserve"> </w:t>
      </w:r>
      <w:r w:rsidRPr="00586AE0">
        <w:rPr>
          <w:rStyle w:val="normaltextrun"/>
          <w:noProof/>
          <w:color w:val="000000"/>
          <w:shd w:val="clear" w:color="auto" w:fill="FFFFFF"/>
        </w:rPr>
        <w:t xml:space="preserve">produce what is needed in a short time frame, by having </w:t>
      </w:r>
      <w:r w:rsidR="00581D29" w:rsidRPr="00586AE0">
        <w:rPr>
          <w:rStyle w:val="normaltextrun"/>
          <w:noProof/>
          <w:color w:val="000000"/>
          <w:shd w:val="clear" w:color="auto" w:fill="FFFFFF"/>
        </w:rPr>
        <w:t>enhanced</w:t>
      </w:r>
      <w:r w:rsidR="00C06EE9" w:rsidRPr="00586AE0">
        <w:rPr>
          <w:rStyle w:val="normaltextrun"/>
          <w:noProof/>
          <w:color w:val="000000"/>
          <w:shd w:val="clear" w:color="auto" w:fill="FFFFFF"/>
        </w:rPr>
        <w:t xml:space="preserve"> </w:t>
      </w:r>
      <w:r w:rsidRPr="00586AE0">
        <w:rPr>
          <w:rStyle w:val="normaltextrun"/>
          <w:noProof/>
          <w:color w:val="000000"/>
          <w:shd w:val="clear" w:color="auto" w:fill="FFFFFF"/>
        </w:rPr>
        <w:t>the availability of</w:t>
      </w:r>
      <w:r w:rsidR="00581D29" w:rsidRPr="00586AE0">
        <w:rPr>
          <w:rStyle w:val="normaltextrun"/>
          <w:noProof/>
          <w:color w:val="000000"/>
          <w:shd w:val="clear" w:color="auto" w:fill="FFFFFF"/>
        </w:rPr>
        <w:t xml:space="preserve"> production capacities</w:t>
      </w:r>
      <w:r w:rsidR="0011287C" w:rsidRPr="00586AE0">
        <w:rPr>
          <w:rStyle w:val="normaltextrun"/>
          <w:noProof/>
          <w:color w:val="000000"/>
          <w:shd w:val="clear" w:color="auto" w:fill="FFFFFF"/>
        </w:rPr>
        <w:t>, while modernising production technologies where possible</w:t>
      </w:r>
      <w:r w:rsidRPr="00586AE0">
        <w:rPr>
          <w:rStyle w:val="normaltextrun"/>
          <w:noProof/>
          <w:color w:val="000000"/>
          <w:shd w:val="clear" w:color="auto" w:fill="FFFFFF"/>
        </w:rPr>
        <w:t>. This will ensure that an immediate ramp-up can take place in case of need.</w:t>
      </w:r>
      <w:r w:rsidR="004E6A97" w:rsidRPr="00586AE0">
        <w:rPr>
          <w:rStyle w:val="normaltextrun"/>
          <w:noProof/>
          <w:color w:val="000000"/>
          <w:shd w:val="clear" w:color="auto" w:fill="FFFFFF"/>
        </w:rPr>
        <w:t xml:space="preserve"> </w:t>
      </w:r>
    </w:p>
    <w:p w14:paraId="4A755703" w14:textId="12EC3C51" w:rsidR="00536D83" w:rsidRPr="00586AE0" w:rsidRDefault="00536D83" w:rsidP="006E503F">
      <w:pPr>
        <w:rPr>
          <w:noProof/>
          <w:color w:val="000000"/>
          <w:shd w:val="clear" w:color="auto" w:fill="FFFFFF"/>
        </w:rPr>
      </w:pPr>
      <w:r w:rsidRPr="00586AE0">
        <w:rPr>
          <w:rStyle w:val="normaltextrun"/>
          <w:noProof/>
          <w:color w:val="000000"/>
          <w:shd w:val="clear" w:color="auto" w:fill="FFFFFF"/>
        </w:rPr>
        <w:t xml:space="preserve">The Commission will also explore with Member States measures to rapidly mobilise production lines from civilian industry for defence production purposes, and to ensure that the requisite qualified workforce is available under such scenarios (e.g. preparing staff in terms of security clearance and training). </w:t>
      </w:r>
      <w:r w:rsidRPr="00586AE0">
        <w:rPr>
          <w:noProof/>
          <w:color w:val="000000"/>
          <w:shd w:val="clear" w:color="auto" w:fill="FFFFFF"/>
        </w:rPr>
        <w:t>These effective, practical solutions will enable the EDTIB</w:t>
      </w:r>
      <w:r w:rsidR="001B6B4E">
        <w:rPr>
          <w:noProof/>
          <w:color w:val="000000"/>
          <w:shd w:val="clear" w:color="auto" w:fill="FFFFFF"/>
        </w:rPr>
        <w:t>’</w:t>
      </w:r>
      <w:r w:rsidRPr="00586AE0">
        <w:rPr>
          <w:noProof/>
          <w:color w:val="000000"/>
          <w:shd w:val="clear" w:color="auto" w:fill="FFFFFF"/>
        </w:rPr>
        <w:t>s production to be ready to adapt without delay to a fluctuation in the demand expressed by Member States.</w:t>
      </w:r>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CD64C4" w:rsidRPr="00586AE0" w14:paraId="5017AE17" w14:textId="77777777" w:rsidTr="3D27484B">
        <w:tc>
          <w:tcPr>
            <w:tcW w:w="86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4B8038C7" w14:textId="2F824EBD" w:rsidR="00CD64C4" w:rsidRPr="00586AE0" w:rsidRDefault="00CD64C4" w:rsidP="006E503F">
            <w:pPr>
              <w:rPr>
                <w:rFonts w:eastAsiaTheme="minorHAnsi"/>
                <w:b/>
                <w:bCs/>
                <w:i/>
                <w:iCs/>
                <w:noProof/>
              </w:rPr>
            </w:pPr>
            <w:r w:rsidRPr="00586AE0">
              <w:rPr>
                <w:rFonts w:eastAsiaTheme="minorHAnsi"/>
                <w:b/>
                <w:bCs/>
                <w:i/>
                <w:iCs/>
                <w:noProof/>
              </w:rPr>
              <w:t xml:space="preserve">Box </w:t>
            </w:r>
            <w:r w:rsidR="00257552" w:rsidRPr="00586AE0">
              <w:rPr>
                <w:rFonts w:eastAsiaTheme="minorHAnsi"/>
                <w:b/>
                <w:bCs/>
                <w:i/>
                <w:iCs/>
                <w:noProof/>
              </w:rPr>
              <w:t>3</w:t>
            </w:r>
            <w:r w:rsidRPr="00586AE0">
              <w:rPr>
                <w:rFonts w:eastAsiaTheme="minorHAnsi"/>
                <w:b/>
                <w:bCs/>
                <w:i/>
                <w:iCs/>
                <w:noProof/>
              </w:rPr>
              <w:t xml:space="preserve">. </w:t>
            </w:r>
            <w:r w:rsidR="003C2EC2" w:rsidRPr="00586AE0">
              <w:rPr>
                <w:rFonts w:eastAsiaTheme="minorHAnsi"/>
                <w:b/>
                <w:bCs/>
                <w:i/>
                <w:iCs/>
                <w:noProof/>
              </w:rPr>
              <w:t xml:space="preserve">A case </w:t>
            </w:r>
            <w:r w:rsidR="00585AC3" w:rsidRPr="00586AE0">
              <w:rPr>
                <w:rFonts w:eastAsiaTheme="minorHAnsi"/>
                <w:b/>
                <w:bCs/>
                <w:i/>
                <w:iCs/>
                <w:noProof/>
              </w:rPr>
              <w:t xml:space="preserve">for </w:t>
            </w:r>
            <w:r w:rsidR="001E6D64" w:rsidRPr="00586AE0">
              <w:rPr>
                <w:rFonts w:eastAsiaTheme="minorHAnsi"/>
                <w:b/>
                <w:bCs/>
                <w:i/>
                <w:iCs/>
                <w:noProof/>
              </w:rPr>
              <w:t>greater responsiveness</w:t>
            </w:r>
            <w:r w:rsidR="001B7286" w:rsidRPr="00586AE0">
              <w:rPr>
                <w:rFonts w:eastAsiaTheme="minorHAnsi"/>
                <w:b/>
                <w:bCs/>
                <w:i/>
                <w:iCs/>
                <w:noProof/>
              </w:rPr>
              <w:t xml:space="preserve">: </w:t>
            </w:r>
            <w:r w:rsidR="00891108" w:rsidRPr="00586AE0">
              <w:rPr>
                <w:rFonts w:eastAsiaTheme="minorHAnsi"/>
                <w:b/>
                <w:bCs/>
                <w:i/>
                <w:iCs/>
                <w:noProof/>
              </w:rPr>
              <w:t>achi</w:t>
            </w:r>
            <w:r w:rsidR="004B3CD4" w:rsidRPr="00586AE0">
              <w:rPr>
                <w:rFonts w:eastAsiaTheme="minorHAnsi"/>
                <w:b/>
                <w:bCs/>
                <w:i/>
                <w:iCs/>
                <w:noProof/>
              </w:rPr>
              <w:t>e</w:t>
            </w:r>
            <w:r w:rsidR="00891108" w:rsidRPr="00586AE0">
              <w:rPr>
                <w:rFonts w:eastAsiaTheme="minorHAnsi"/>
                <w:b/>
                <w:bCs/>
                <w:i/>
                <w:iCs/>
                <w:noProof/>
              </w:rPr>
              <w:t xml:space="preserve">ving </w:t>
            </w:r>
            <w:r w:rsidR="002F0425" w:rsidRPr="00586AE0">
              <w:rPr>
                <w:rFonts w:eastAsiaTheme="minorHAnsi"/>
                <w:b/>
                <w:bCs/>
                <w:i/>
                <w:iCs/>
                <w:noProof/>
              </w:rPr>
              <w:t xml:space="preserve">the </w:t>
            </w:r>
            <w:r w:rsidR="004B3CD4" w:rsidRPr="00586AE0">
              <w:rPr>
                <w:rFonts w:eastAsiaTheme="minorHAnsi"/>
                <w:b/>
                <w:bCs/>
                <w:i/>
                <w:iCs/>
                <w:noProof/>
              </w:rPr>
              <w:t>m</w:t>
            </w:r>
            <w:r w:rsidR="00572F0B" w:rsidRPr="00586AE0">
              <w:rPr>
                <w:rFonts w:eastAsiaTheme="minorHAnsi"/>
                <w:b/>
                <w:bCs/>
                <w:i/>
                <w:iCs/>
                <w:noProof/>
              </w:rPr>
              <w:t>ass produc</w:t>
            </w:r>
            <w:r w:rsidR="002F0425" w:rsidRPr="00586AE0">
              <w:rPr>
                <w:rFonts w:eastAsiaTheme="minorHAnsi"/>
                <w:b/>
                <w:bCs/>
                <w:i/>
                <w:iCs/>
                <w:noProof/>
              </w:rPr>
              <w:t>tion</w:t>
            </w:r>
            <w:r w:rsidR="00572F0B" w:rsidRPr="00586AE0">
              <w:rPr>
                <w:rFonts w:eastAsiaTheme="minorHAnsi"/>
                <w:b/>
                <w:bCs/>
                <w:i/>
                <w:iCs/>
                <w:noProof/>
              </w:rPr>
              <w:t xml:space="preserve"> </w:t>
            </w:r>
            <w:r w:rsidR="004B3CD4" w:rsidRPr="00586AE0">
              <w:rPr>
                <w:rFonts w:eastAsiaTheme="minorHAnsi"/>
                <w:b/>
                <w:bCs/>
                <w:i/>
                <w:iCs/>
                <w:noProof/>
              </w:rPr>
              <w:t xml:space="preserve">of </w:t>
            </w:r>
            <w:r w:rsidR="00920E53" w:rsidRPr="00586AE0">
              <w:rPr>
                <w:rFonts w:eastAsiaTheme="minorHAnsi"/>
                <w:b/>
                <w:bCs/>
                <w:i/>
                <w:iCs/>
                <w:noProof/>
              </w:rPr>
              <w:t xml:space="preserve">defence relevant </w:t>
            </w:r>
            <w:r w:rsidR="00572F0B" w:rsidRPr="00586AE0">
              <w:rPr>
                <w:rFonts w:eastAsiaTheme="minorHAnsi"/>
                <w:b/>
                <w:bCs/>
                <w:i/>
                <w:iCs/>
                <w:noProof/>
              </w:rPr>
              <w:t>drones</w:t>
            </w:r>
            <w:r w:rsidR="005A7031" w:rsidRPr="00586AE0" w:rsidDel="002F4931">
              <w:rPr>
                <w:rFonts w:eastAsiaTheme="minorHAnsi"/>
                <w:b/>
                <w:bCs/>
                <w:i/>
                <w:iCs/>
                <w:noProof/>
              </w:rPr>
              <w:t xml:space="preserve"> </w:t>
            </w:r>
            <w:r w:rsidR="005819DC" w:rsidRPr="00586AE0">
              <w:rPr>
                <w:rFonts w:eastAsiaTheme="minorHAnsi"/>
                <w:b/>
                <w:bCs/>
                <w:i/>
                <w:iCs/>
                <w:noProof/>
              </w:rPr>
              <w:t>against the backdrop of</w:t>
            </w:r>
            <w:r w:rsidR="005819DC" w:rsidRPr="00586AE0" w:rsidDel="00226A09">
              <w:rPr>
                <w:rFonts w:eastAsiaTheme="minorHAnsi"/>
                <w:b/>
                <w:bCs/>
                <w:i/>
                <w:iCs/>
                <w:noProof/>
              </w:rPr>
              <w:t xml:space="preserve"> </w:t>
            </w:r>
            <w:r w:rsidR="00C21200" w:rsidRPr="00586AE0">
              <w:rPr>
                <w:rFonts w:eastAsiaTheme="minorHAnsi"/>
                <w:b/>
                <w:bCs/>
                <w:i/>
                <w:iCs/>
                <w:noProof/>
              </w:rPr>
              <w:t xml:space="preserve">ongoing </w:t>
            </w:r>
            <w:r w:rsidR="00226A09" w:rsidRPr="00586AE0">
              <w:rPr>
                <w:rFonts w:eastAsiaTheme="minorHAnsi"/>
                <w:b/>
                <w:bCs/>
                <w:i/>
                <w:iCs/>
                <w:noProof/>
              </w:rPr>
              <w:t xml:space="preserve">efforts </w:t>
            </w:r>
            <w:r w:rsidR="00525FA4" w:rsidRPr="00586AE0">
              <w:rPr>
                <w:rFonts w:eastAsiaTheme="minorHAnsi"/>
                <w:b/>
                <w:bCs/>
                <w:i/>
                <w:iCs/>
                <w:noProof/>
              </w:rPr>
              <w:t xml:space="preserve">to tap </w:t>
            </w:r>
            <w:r w:rsidR="007A36BA" w:rsidRPr="00586AE0">
              <w:rPr>
                <w:rFonts w:eastAsiaTheme="minorHAnsi"/>
                <w:b/>
                <w:bCs/>
                <w:i/>
                <w:iCs/>
                <w:noProof/>
              </w:rPr>
              <w:t xml:space="preserve">their </w:t>
            </w:r>
            <w:r w:rsidR="00E02FBA" w:rsidRPr="00586AE0" w:rsidDel="00226A09">
              <w:rPr>
                <w:rFonts w:eastAsiaTheme="minorHAnsi"/>
                <w:b/>
                <w:bCs/>
                <w:i/>
                <w:iCs/>
                <w:noProof/>
              </w:rPr>
              <w:t>potential</w:t>
            </w:r>
            <w:r w:rsidR="000E7CD2" w:rsidRPr="00586AE0">
              <w:rPr>
                <w:rFonts w:eastAsiaTheme="minorHAnsi"/>
                <w:b/>
                <w:bCs/>
                <w:i/>
                <w:iCs/>
                <w:noProof/>
              </w:rPr>
              <w:t xml:space="preserve"> </w:t>
            </w:r>
          </w:p>
          <w:p w14:paraId="617BA209" w14:textId="00B5B57D" w:rsidR="003B6860" w:rsidRPr="005C5ED0" w:rsidRDefault="005552D9" w:rsidP="006E503F">
            <w:pPr>
              <w:rPr>
                <w:noProof/>
                <w:lang w:val="en-US"/>
              </w:rPr>
            </w:pPr>
            <w:r w:rsidRPr="000939C6">
              <w:rPr>
                <w:noProof/>
              </w:rPr>
              <w:t xml:space="preserve">Unmanned systems </w:t>
            </w:r>
            <w:r w:rsidR="001D2D72" w:rsidRPr="000939C6">
              <w:rPr>
                <w:noProof/>
              </w:rPr>
              <w:t>are</w:t>
            </w:r>
            <w:r w:rsidRPr="000939C6">
              <w:rPr>
                <w:noProof/>
              </w:rPr>
              <w:t xml:space="preserve"> </w:t>
            </w:r>
            <w:r w:rsidR="009A6E2B" w:rsidRPr="000939C6">
              <w:rPr>
                <w:noProof/>
                <w:lang w:val="en-US"/>
              </w:rPr>
              <w:t xml:space="preserve">playing a </w:t>
            </w:r>
            <w:r w:rsidR="009968E9" w:rsidRPr="000939C6">
              <w:rPr>
                <w:noProof/>
                <w:lang w:val="en-US"/>
              </w:rPr>
              <w:t xml:space="preserve">decisive </w:t>
            </w:r>
            <w:r w:rsidR="009A6E2B" w:rsidRPr="000939C6">
              <w:rPr>
                <w:noProof/>
                <w:lang w:val="en-US"/>
              </w:rPr>
              <w:t>role</w:t>
            </w:r>
            <w:r w:rsidR="009A6E2B" w:rsidRPr="005C5ED0">
              <w:rPr>
                <w:noProof/>
                <w:lang w:val="en-US"/>
              </w:rPr>
              <w:t xml:space="preserve"> in </w:t>
            </w:r>
            <w:r w:rsidR="004A0656" w:rsidRPr="005C5ED0">
              <w:rPr>
                <w:noProof/>
                <w:lang w:val="en-US"/>
              </w:rPr>
              <w:t xml:space="preserve">air, sea and </w:t>
            </w:r>
            <w:r w:rsidR="009A6E2B" w:rsidRPr="005C5ED0">
              <w:rPr>
                <w:noProof/>
                <w:lang w:val="en-US"/>
              </w:rPr>
              <w:t xml:space="preserve">land domains of the war theatre in Ukraine, being widely used for reconnaissance and intelligence, fire support, and </w:t>
            </w:r>
            <w:r w:rsidR="00C1711B" w:rsidRPr="005C5ED0">
              <w:rPr>
                <w:noProof/>
                <w:lang w:val="en-US"/>
              </w:rPr>
              <w:t xml:space="preserve">also </w:t>
            </w:r>
            <w:r w:rsidR="009A6E2B" w:rsidRPr="005C5ED0">
              <w:rPr>
                <w:noProof/>
                <w:lang w:val="en-US"/>
              </w:rPr>
              <w:t xml:space="preserve">as effectors. </w:t>
            </w:r>
            <w:r w:rsidR="009A6E2B" w:rsidRPr="000939C6">
              <w:rPr>
                <w:noProof/>
                <w:lang w:val="en-US"/>
              </w:rPr>
              <w:t xml:space="preserve">Ukraine </w:t>
            </w:r>
            <w:r w:rsidR="00675344" w:rsidRPr="000939C6">
              <w:rPr>
                <w:noProof/>
                <w:lang w:val="en-US"/>
              </w:rPr>
              <w:t xml:space="preserve">is estimated to </w:t>
            </w:r>
            <w:r w:rsidR="009A6E2B" w:rsidRPr="000939C6">
              <w:rPr>
                <w:noProof/>
                <w:lang w:val="en-US"/>
              </w:rPr>
              <w:t>us</w:t>
            </w:r>
            <w:r w:rsidR="00675344" w:rsidRPr="000939C6">
              <w:rPr>
                <w:noProof/>
                <w:lang w:val="en-US"/>
              </w:rPr>
              <w:t xml:space="preserve">e </w:t>
            </w:r>
            <w:r w:rsidR="009A6E2B" w:rsidRPr="000939C6">
              <w:rPr>
                <w:noProof/>
                <w:lang w:val="en-US"/>
              </w:rPr>
              <w:t>up to 10.000 aerial drones per month</w:t>
            </w:r>
            <w:r w:rsidR="00675344" w:rsidRPr="000939C6">
              <w:rPr>
                <w:noProof/>
                <w:lang w:val="en-US"/>
              </w:rPr>
              <w:t xml:space="preserve"> on the </w:t>
            </w:r>
            <w:r w:rsidR="00764244" w:rsidRPr="000939C6">
              <w:rPr>
                <w:noProof/>
                <w:lang w:val="en-US"/>
              </w:rPr>
              <w:t>battlefield</w:t>
            </w:r>
            <w:r w:rsidR="00EC6C54" w:rsidRPr="000939C6">
              <w:rPr>
                <w:noProof/>
                <w:lang w:val="en-US"/>
              </w:rPr>
              <w:t xml:space="preserve"> while producing</w:t>
            </w:r>
            <w:r w:rsidR="00935AB6" w:rsidRPr="005C5ED0">
              <w:rPr>
                <w:rFonts w:ascii="Segoe UI" w:hAnsi="Segoe UI" w:cs="Segoe UI"/>
                <w:noProof/>
                <w:sz w:val="18"/>
                <w:szCs w:val="18"/>
              </w:rPr>
              <w:t xml:space="preserve"> </w:t>
            </w:r>
            <w:r w:rsidR="00935AB6" w:rsidRPr="000939C6">
              <w:rPr>
                <w:noProof/>
              </w:rPr>
              <w:t>40.000 new ones per month</w:t>
            </w:r>
            <w:r w:rsidR="009A6E2B" w:rsidRPr="000939C6">
              <w:rPr>
                <w:noProof/>
                <w:lang w:val="en-US"/>
              </w:rPr>
              <w:t>.</w:t>
            </w:r>
            <w:r w:rsidR="009A6E2B" w:rsidRPr="005C5ED0">
              <w:rPr>
                <w:noProof/>
                <w:lang w:val="en-US"/>
              </w:rPr>
              <w:t> </w:t>
            </w:r>
          </w:p>
          <w:p w14:paraId="342A5AE6" w14:textId="348C19D7" w:rsidR="009A6E2B" w:rsidRPr="00586AE0" w:rsidRDefault="00FE09AB" w:rsidP="006E503F">
            <w:pPr>
              <w:rPr>
                <w:noProof/>
                <w:lang w:val="en-US"/>
              </w:rPr>
            </w:pPr>
            <w:r w:rsidRPr="00586AE0">
              <w:rPr>
                <w:noProof/>
                <w:lang w:val="en-US"/>
              </w:rPr>
              <w:t>Most of</w:t>
            </w:r>
            <w:r w:rsidR="009A6E2B" w:rsidRPr="00586AE0">
              <w:rPr>
                <w:noProof/>
                <w:lang w:val="en-US"/>
              </w:rPr>
              <w:t xml:space="preserve"> the</w:t>
            </w:r>
            <w:r w:rsidR="00675344" w:rsidRPr="00586AE0">
              <w:rPr>
                <w:noProof/>
                <w:lang w:val="en-US"/>
              </w:rPr>
              <w:t xml:space="preserve">m </w:t>
            </w:r>
            <w:r w:rsidR="009A6E2B" w:rsidRPr="00586AE0">
              <w:rPr>
                <w:noProof/>
                <w:lang w:val="en-US"/>
              </w:rPr>
              <w:t xml:space="preserve">are low-cost consumables, </w:t>
            </w:r>
            <w:r w:rsidR="0027181A" w:rsidRPr="00586AE0">
              <w:rPr>
                <w:noProof/>
                <w:lang w:val="en-US"/>
              </w:rPr>
              <w:t xml:space="preserve">often repurposed </w:t>
            </w:r>
            <w:r w:rsidR="009A6E2B" w:rsidRPr="00586AE0">
              <w:rPr>
                <w:noProof/>
                <w:lang w:val="en-US"/>
              </w:rPr>
              <w:t>commercial civilian drones</w:t>
            </w:r>
            <w:r w:rsidR="00F30799" w:rsidRPr="00586AE0">
              <w:rPr>
                <w:noProof/>
                <w:lang w:val="en-US"/>
              </w:rPr>
              <w:t xml:space="preserve">, </w:t>
            </w:r>
            <w:r w:rsidR="00301AB0" w:rsidRPr="00586AE0">
              <w:rPr>
                <w:noProof/>
                <w:lang w:val="en-US"/>
              </w:rPr>
              <w:t xml:space="preserve">nonetheless </w:t>
            </w:r>
            <w:r w:rsidR="00F30799" w:rsidRPr="00586AE0">
              <w:rPr>
                <w:noProof/>
                <w:lang w:val="en-US"/>
              </w:rPr>
              <w:t xml:space="preserve">capable </w:t>
            </w:r>
            <w:r w:rsidR="00782BDA" w:rsidRPr="00586AE0" w:rsidDel="00A46347">
              <w:rPr>
                <w:noProof/>
                <w:lang w:val="en-US"/>
              </w:rPr>
              <w:t xml:space="preserve">of </w:t>
            </w:r>
            <w:r w:rsidR="00F30799" w:rsidRPr="00586AE0">
              <w:rPr>
                <w:noProof/>
                <w:lang w:val="en-US"/>
              </w:rPr>
              <w:t xml:space="preserve">destroying </w:t>
            </w:r>
            <w:r w:rsidR="00136D50" w:rsidRPr="00586AE0">
              <w:rPr>
                <w:noProof/>
                <w:lang w:val="en-US"/>
              </w:rPr>
              <w:t xml:space="preserve">far more costly </w:t>
            </w:r>
            <w:r w:rsidR="00A46347" w:rsidRPr="00586AE0">
              <w:rPr>
                <w:noProof/>
                <w:lang w:val="en-US"/>
              </w:rPr>
              <w:t>equipment</w:t>
            </w:r>
            <w:r w:rsidR="009A6E2B" w:rsidRPr="00586AE0">
              <w:rPr>
                <w:noProof/>
                <w:lang w:val="en-US"/>
              </w:rPr>
              <w:t xml:space="preserve">. </w:t>
            </w:r>
            <w:r w:rsidR="008517B9" w:rsidRPr="00586AE0">
              <w:rPr>
                <w:noProof/>
                <w:lang w:val="en-US"/>
              </w:rPr>
              <w:t xml:space="preserve">Whilst </w:t>
            </w:r>
            <w:r w:rsidR="00105A77" w:rsidRPr="00586AE0">
              <w:rPr>
                <w:noProof/>
                <w:lang w:val="en-US"/>
              </w:rPr>
              <w:t xml:space="preserve">they do not </w:t>
            </w:r>
            <w:r w:rsidR="00F80C6E" w:rsidRPr="00586AE0">
              <w:rPr>
                <w:noProof/>
                <w:lang w:val="en-US"/>
              </w:rPr>
              <w:t xml:space="preserve">diminish the use case of </w:t>
            </w:r>
            <w:r w:rsidR="00F26160" w:rsidRPr="00586AE0">
              <w:rPr>
                <w:noProof/>
                <w:lang w:val="en-US"/>
              </w:rPr>
              <w:t xml:space="preserve">a broad range of special purpose </w:t>
            </w:r>
            <w:r w:rsidR="009A6E2B" w:rsidRPr="00586AE0">
              <w:rPr>
                <w:noProof/>
                <w:lang w:val="en-US"/>
              </w:rPr>
              <w:t xml:space="preserve">military drones, </w:t>
            </w:r>
            <w:r w:rsidR="007D680B" w:rsidRPr="00586AE0">
              <w:rPr>
                <w:noProof/>
                <w:lang w:val="en-US"/>
              </w:rPr>
              <w:t xml:space="preserve">they have </w:t>
            </w:r>
            <w:r w:rsidR="002B1452" w:rsidRPr="00586AE0">
              <w:rPr>
                <w:noProof/>
                <w:lang w:val="en-US"/>
              </w:rPr>
              <w:t xml:space="preserve">proven to be of </w:t>
            </w:r>
            <w:r w:rsidR="00992AC9" w:rsidRPr="00586AE0">
              <w:rPr>
                <w:noProof/>
                <w:lang w:val="en-US"/>
              </w:rPr>
              <w:t>considerable tactical and str</w:t>
            </w:r>
            <w:r w:rsidR="00756B9F" w:rsidRPr="00586AE0">
              <w:rPr>
                <w:noProof/>
                <w:lang w:val="en-US"/>
              </w:rPr>
              <w:t>a</w:t>
            </w:r>
            <w:r w:rsidR="00992AC9" w:rsidRPr="00586AE0">
              <w:rPr>
                <w:noProof/>
                <w:lang w:val="en-US"/>
              </w:rPr>
              <w:t xml:space="preserve">tegic value. </w:t>
            </w:r>
          </w:p>
          <w:p w14:paraId="57EDEDD0" w14:textId="0EDEF709" w:rsidR="00572F0B" w:rsidRDefault="6C963A5A" w:rsidP="006E503F">
            <w:pPr>
              <w:rPr>
                <w:noProof/>
                <w:lang w:val="en-US"/>
              </w:rPr>
            </w:pPr>
            <w:r w:rsidRPr="3D27484B">
              <w:rPr>
                <w:noProof/>
                <w:lang w:val="en-US"/>
              </w:rPr>
              <w:t>Whilst</w:t>
            </w:r>
            <w:r w:rsidR="58D59A61" w:rsidRPr="006E503F">
              <w:rPr>
                <w:b/>
                <w:noProof/>
                <w:lang w:val="en-US"/>
              </w:rPr>
              <w:t xml:space="preserve"> </w:t>
            </w:r>
            <w:r w:rsidRPr="000939C6">
              <w:rPr>
                <w:noProof/>
                <w:lang w:val="en-US"/>
              </w:rPr>
              <w:t>the EDF and its precursors have</w:t>
            </w:r>
            <w:r w:rsidR="41B46750" w:rsidRPr="000939C6">
              <w:rPr>
                <w:noProof/>
                <w:lang w:val="en-US"/>
              </w:rPr>
              <w:t xml:space="preserve"> since 2017</w:t>
            </w:r>
            <w:r w:rsidRPr="000939C6">
              <w:rPr>
                <w:noProof/>
                <w:lang w:val="en-US"/>
              </w:rPr>
              <w:t xml:space="preserve"> been financially supporting defence R&amp;D actions in relation </w:t>
            </w:r>
            <w:r w:rsidR="7DF9F9D3" w:rsidRPr="000939C6">
              <w:rPr>
                <w:noProof/>
                <w:lang w:val="en-US"/>
              </w:rPr>
              <w:t>to unmanned systems</w:t>
            </w:r>
            <w:r w:rsidR="646A339D" w:rsidRPr="005C5ED0">
              <w:rPr>
                <w:noProof/>
                <w:lang w:val="en-US"/>
              </w:rPr>
              <w:t>,</w:t>
            </w:r>
            <w:r w:rsidR="646A339D" w:rsidRPr="3D27484B">
              <w:rPr>
                <w:noProof/>
                <w:lang w:val="en-US"/>
              </w:rPr>
              <w:t xml:space="preserve"> </w:t>
            </w:r>
            <w:r w:rsidR="4F461CAC" w:rsidRPr="3D27484B">
              <w:rPr>
                <w:noProof/>
                <w:lang w:val="en-US"/>
              </w:rPr>
              <w:t>d</w:t>
            </w:r>
            <w:r w:rsidR="0943E943" w:rsidRPr="3D27484B">
              <w:rPr>
                <w:noProof/>
                <w:lang w:val="en-US"/>
              </w:rPr>
              <w:t xml:space="preserve">eveloping a capacity to </w:t>
            </w:r>
            <w:r w:rsidR="1F632D27" w:rsidRPr="3D27484B">
              <w:rPr>
                <w:noProof/>
                <w:lang w:val="en-US"/>
              </w:rPr>
              <w:t xml:space="preserve">swiftly </w:t>
            </w:r>
            <w:r w:rsidR="0943E943" w:rsidRPr="3D27484B">
              <w:rPr>
                <w:noProof/>
                <w:lang w:val="en-US"/>
              </w:rPr>
              <w:t>ramp</w:t>
            </w:r>
            <w:r w:rsidR="6CFD5DF4" w:rsidRPr="3D27484B">
              <w:rPr>
                <w:noProof/>
                <w:lang w:val="en-US"/>
              </w:rPr>
              <w:t xml:space="preserve"> </w:t>
            </w:r>
            <w:r w:rsidR="0943E943" w:rsidRPr="3D27484B">
              <w:rPr>
                <w:noProof/>
                <w:lang w:val="en-US"/>
              </w:rPr>
              <w:t xml:space="preserve">up </w:t>
            </w:r>
            <w:r w:rsidR="16852F74" w:rsidRPr="3D27484B">
              <w:rPr>
                <w:noProof/>
                <w:lang w:val="en-US"/>
              </w:rPr>
              <w:t>an</w:t>
            </w:r>
            <w:r w:rsidR="3043915B" w:rsidRPr="3D27484B">
              <w:rPr>
                <w:noProof/>
                <w:lang w:val="en-US"/>
              </w:rPr>
              <w:t>d</w:t>
            </w:r>
            <w:r w:rsidR="16852F74" w:rsidRPr="3D27484B">
              <w:rPr>
                <w:noProof/>
                <w:lang w:val="en-US"/>
              </w:rPr>
              <w:t xml:space="preserve"> achieve </w:t>
            </w:r>
            <w:r w:rsidR="1F632D27" w:rsidRPr="3D27484B">
              <w:rPr>
                <w:noProof/>
                <w:lang w:val="en-US"/>
              </w:rPr>
              <w:t xml:space="preserve">the </w:t>
            </w:r>
            <w:r w:rsidR="16852F74" w:rsidRPr="3D27484B">
              <w:rPr>
                <w:b/>
                <w:bCs/>
                <w:noProof/>
                <w:lang w:val="en-US"/>
              </w:rPr>
              <w:t>ma</w:t>
            </w:r>
            <w:r w:rsidR="1F632D27" w:rsidRPr="3D27484B">
              <w:rPr>
                <w:b/>
                <w:bCs/>
                <w:noProof/>
                <w:lang w:val="en-US"/>
              </w:rPr>
              <w:t>ss production of such equipment</w:t>
            </w:r>
            <w:r w:rsidR="632581A1" w:rsidRPr="3D27484B">
              <w:rPr>
                <w:b/>
                <w:bCs/>
                <w:noProof/>
                <w:lang w:val="en-US"/>
              </w:rPr>
              <w:t xml:space="preserve">, </w:t>
            </w:r>
            <w:r w:rsidR="0C9DA396" w:rsidRPr="3D27484B">
              <w:rPr>
                <w:b/>
                <w:bCs/>
                <w:noProof/>
                <w:lang w:val="en-US"/>
              </w:rPr>
              <w:t>c</w:t>
            </w:r>
            <w:r w:rsidR="19E3ECE6" w:rsidRPr="3D27484B">
              <w:rPr>
                <w:b/>
                <w:bCs/>
                <w:noProof/>
                <w:lang w:val="en-US"/>
              </w:rPr>
              <w:t xml:space="preserve">an </w:t>
            </w:r>
            <w:r w:rsidR="4C045C2E" w:rsidRPr="3D27484B">
              <w:rPr>
                <w:b/>
                <w:bCs/>
                <w:noProof/>
                <w:lang w:val="en-US"/>
              </w:rPr>
              <w:t xml:space="preserve">be </w:t>
            </w:r>
            <w:r w:rsidR="0C9DA396" w:rsidRPr="3D27484B">
              <w:rPr>
                <w:b/>
                <w:bCs/>
                <w:noProof/>
                <w:lang w:val="en-US"/>
              </w:rPr>
              <w:t xml:space="preserve">identified </w:t>
            </w:r>
            <w:r w:rsidR="4C045C2E" w:rsidRPr="3D27484B">
              <w:rPr>
                <w:b/>
                <w:bCs/>
                <w:noProof/>
                <w:lang w:val="en-US"/>
              </w:rPr>
              <w:t>a</w:t>
            </w:r>
            <w:r w:rsidR="0C9DA396" w:rsidRPr="3D27484B">
              <w:rPr>
                <w:b/>
                <w:bCs/>
                <w:noProof/>
                <w:lang w:val="en-US"/>
              </w:rPr>
              <w:t>s</w:t>
            </w:r>
            <w:r w:rsidR="4C045C2E" w:rsidRPr="3D27484B">
              <w:rPr>
                <w:b/>
                <w:bCs/>
                <w:noProof/>
                <w:lang w:val="en-US"/>
              </w:rPr>
              <w:t xml:space="preserve"> </w:t>
            </w:r>
            <w:r w:rsidR="30B513DE" w:rsidRPr="3D27484B">
              <w:rPr>
                <w:b/>
                <w:bCs/>
                <w:noProof/>
                <w:lang w:val="en-US"/>
              </w:rPr>
              <w:t xml:space="preserve">a key element of EU </w:t>
            </w:r>
            <w:r w:rsidR="480FD2CD" w:rsidRPr="3D27484B">
              <w:rPr>
                <w:b/>
                <w:bCs/>
                <w:noProof/>
                <w:lang w:val="en-US"/>
              </w:rPr>
              <w:t>defence readiness</w:t>
            </w:r>
            <w:r w:rsidR="6145A7E6" w:rsidRPr="3D27484B">
              <w:rPr>
                <w:noProof/>
                <w:lang w:val="en-US"/>
              </w:rPr>
              <w:t xml:space="preserve"> </w:t>
            </w:r>
            <w:r w:rsidR="72B69FA9" w:rsidRPr="3D27484B">
              <w:rPr>
                <w:noProof/>
                <w:lang w:val="en-US"/>
              </w:rPr>
              <w:t xml:space="preserve">vis-à-vis high intensity </w:t>
            </w:r>
            <w:r w:rsidR="58CD926C" w:rsidRPr="3D27484B">
              <w:rPr>
                <w:noProof/>
                <w:lang w:val="en-US"/>
              </w:rPr>
              <w:t xml:space="preserve">conflicts. </w:t>
            </w:r>
            <w:r w:rsidR="5BA92F76" w:rsidRPr="3D27484B">
              <w:rPr>
                <w:noProof/>
                <w:lang w:val="en-US"/>
              </w:rPr>
              <w:t xml:space="preserve">This could be </w:t>
            </w:r>
            <w:r w:rsidR="0545CAC3" w:rsidRPr="3D27484B">
              <w:rPr>
                <w:noProof/>
                <w:lang w:val="en-US"/>
              </w:rPr>
              <w:t xml:space="preserve">the </w:t>
            </w:r>
            <w:r w:rsidR="5BA92F76" w:rsidRPr="3D27484B">
              <w:rPr>
                <w:noProof/>
                <w:lang w:val="en-US"/>
              </w:rPr>
              <w:t xml:space="preserve">subject matter </w:t>
            </w:r>
            <w:r w:rsidR="6A2912D4" w:rsidRPr="3D27484B">
              <w:rPr>
                <w:noProof/>
                <w:lang w:val="en-US"/>
              </w:rPr>
              <w:t xml:space="preserve">of </w:t>
            </w:r>
            <w:r w:rsidR="385D808D" w:rsidRPr="3D27484B">
              <w:rPr>
                <w:noProof/>
                <w:lang w:val="en-US"/>
              </w:rPr>
              <w:t xml:space="preserve">actions under </w:t>
            </w:r>
            <w:r w:rsidR="5422CCAB" w:rsidRPr="3D27484B">
              <w:rPr>
                <w:noProof/>
                <w:lang w:val="en-US"/>
              </w:rPr>
              <w:t xml:space="preserve">the future </w:t>
            </w:r>
            <w:r w:rsidR="6A2912D4" w:rsidRPr="3D27484B">
              <w:rPr>
                <w:noProof/>
                <w:lang w:val="en-US"/>
              </w:rPr>
              <w:t>EDIP</w:t>
            </w:r>
            <w:r w:rsidR="5422CCAB" w:rsidRPr="3D27484B">
              <w:rPr>
                <w:noProof/>
                <w:lang w:val="en-US"/>
              </w:rPr>
              <w:t>, and a</w:t>
            </w:r>
            <w:r w:rsidR="4959C5A4" w:rsidRPr="3D27484B">
              <w:rPr>
                <w:noProof/>
                <w:lang w:val="en-US"/>
              </w:rPr>
              <w:t>ny</w:t>
            </w:r>
            <w:r w:rsidR="480FD2CD" w:rsidRPr="3D27484B">
              <w:rPr>
                <w:noProof/>
                <w:lang w:val="en-US"/>
              </w:rPr>
              <w:t xml:space="preserve"> critical dependenc</w:t>
            </w:r>
            <w:r w:rsidR="4959C5A4" w:rsidRPr="3D27484B">
              <w:rPr>
                <w:noProof/>
                <w:lang w:val="en-US"/>
              </w:rPr>
              <w:t>y</w:t>
            </w:r>
            <w:r w:rsidR="480FD2CD" w:rsidRPr="3D27484B">
              <w:rPr>
                <w:noProof/>
                <w:lang w:val="en-US"/>
              </w:rPr>
              <w:t xml:space="preserve"> or bottleneck</w:t>
            </w:r>
            <w:r w:rsidR="78E49C62" w:rsidRPr="3D27484B">
              <w:rPr>
                <w:noProof/>
                <w:lang w:val="en-US"/>
              </w:rPr>
              <w:t xml:space="preserve"> </w:t>
            </w:r>
            <w:r w:rsidR="54FA0063" w:rsidRPr="3D27484B">
              <w:rPr>
                <w:noProof/>
                <w:lang w:val="en-US"/>
              </w:rPr>
              <w:t>should</w:t>
            </w:r>
            <w:r w:rsidR="639E3A30" w:rsidRPr="3D27484B">
              <w:rPr>
                <w:noProof/>
                <w:lang w:val="en-US"/>
              </w:rPr>
              <w:t xml:space="preserve"> </w:t>
            </w:r>
            <w:r w:rsidR="54FA0063" w:rsidRPr="3D27484B">
              <w:rPr>
                <w:noProof/>
                <w:lang w:val="en-US"/>
              </w:rPr>
              <w:t xml:space="preserve">be </w:t>
            </w:r>
            <w:r w:rsidR="65785731" w:rsidRPr="3D27484B">
              <w:rPr>
                <w:noProof/>
                <w:lang w:val="en-US"/>
              </w:rPr>
              <w:t>identified and eliminated</w:t>
            </w:r>
            <w:r w:rsidR="2E73BC39" w:rsidRPr="3D27484B">
              <w:rPr>
                <w:noProof/>
                <w:lang w:val="en-US"/>
              </w:rPr>
              <w:t>.</w:t>
            </w:r>
            <w:r w:rsidR="25253F5E" w:rsidRPr="3D27484B">
              <w:rPr>
                <w:noProof/>
                <w:lang w:val="en-US"/>
              </w:rPr>
              <w:t xml:space="preserve"> Support to joint procurement of drones or counter Unmanned Aerial Systems is also possible within EDIRPA.</w:t>
            </w:r>
          </w:p>
          <w:p w14:paraId="23730639" w14:textId="3A62AB61" w:rsidR="00B31486" w:rsidRPr="00954919" w:rsidRDefault="00B31486" w:rsidP="006E503F">
            <w:pPr>
              <w:rPr>
                <w:noProof/>
                <w:lang w:val="en-IE"/>
              </w:rPr>
            </w:pPr>
            <w:r w:rsidRPr="00E0532C">
              <w:rPr>
                <w:noProof/>
                <w:lang w:val="en-IE"/>
              </w:rPr>
              <w:t>Unmanned Aerial Systems also figure among the priority needs of Ukraine that could be potentially supported via the European Peace Facility, in coordination with the work undertaken in the context of the Ukraine Defence Contact Group capability coalitions.</w:t>
            </w:r>
          </w:p>
          <w:p w14:paraId="6A3360DB" w14:textId="0BD29F89" w:rsidR="00CD64C4" w:rsidRPr="00586AE0" w:rsidRDefault="480FD2CD" w:rsidP="006E503F">
            <w:pPr>
              <w:rPr>
                <w:rFonts w:eastAsiaTheme="minorEastAsia"/>
                <w:noProof/>
              </w:rPr>
            </w:pPr>
            <w:r w:rsidRPr="3D27484B">
              <w:rPr>
                <w:noProof/>
                <w:lang w:val="en-US"/>
              </w:rPr>
              <w:lastRenderedPageBreak/>
              <w:t xml:space="preserve">The Commission adopted a </w:t>
            </w:r>
            <w:r w:rsidRPr="3D27484B">
              <w:rPr>
                <w:b/>
                <w:bCs/>
                <w:noProof/>
                <w:lang w:val="en-US"/>
              </w:rPr>
              <w:t>European drone strategy 2.0</w:t>
            </w:r>
            <w:r w:rsidRPr="3D27484B">
              <w:rPr>
                <w:noProof/>
                <w:lang w:val="en-US"/>
              </w:rPr>
              <w:t xml:space="preserve"> on 29 November 2022</w:t>
            </w:r>
            <w:r w:rsidR="47764541" w:rsidRPr="3D27484B">
              <w:rPr>
                <w:noProof/>
                <w:lang w:val="en-US"/>
              </w:rPr>
              <w:t xml:space="preserve">, in the context of which </w:t>
            </w:r>
            <w:r w:rsidRPr="3D27484B">
              <w:rPr>
                <w:noProof/>
                <w:lang w:val="en-US"/>
              </w:rPr>
              <w:t>several flagship actions are being implemented</w:t>
            </w:r>
            <w:r w:rsidR="4BE81197" w:rsidRPr="3D27484B">
              <w:rPr>
                <w:noProof/>
                <w:lang w:val="en-US"/>
              </w:rPr>
              <w:t xml:space="preserve">. On top of </w:t>
            </w:r>
            <w:r w:rsidRPr="3D27484B">
              <w:rPr>
                <w:noProof/>
                <w:lang w:val="en-US"/>
              </w:rPr>
              <w:t xml:space="preserve">funding for </w:t>
            </w:r>
            <w:r w:rsidR="616BBBC6" w:rsidRPr="3D27484B">
              <w:rPr>
                <w:noProof/>
                <w:lang w:val="en-US"/>
              </w:rPr>
              <w:t xml:space="preserve">relevant R&amp;D </w:t>
            </w:r>
            <w:r w:rsidR="6B38DECF" w:rsidRPr="3D27484B">
              <w:rPr>
                <w:noProof/>
                <w:lang w:val="en-US"/>
              </w:rPr>
              <w:t xml:space="preserve">actions </w:t>
            </w:r>
            <w:r w:rsidR="53CFE035" w:rsidRPr="3D27484B">
              <w:rPr>
                <w:noProof/>
                <w:lang w:val="en-US"/>
              </w:rPr>
              <w:t xml:space="preserve">under </w:t>
            </w:r>
            <w:r w:rsidRPr="3D27484B">
              <w:rPr>
                <w:noProof/>
                <w:lang w:val="en-US"/>
              </w:rPr>
              <w:t>the Horizon Europe programme and the E</w:t>
            </w:r>
            <w:r w:rsidR="1235EBDD" w:rsidRPr="3D27484B">
              <w:rPr>
                <w:noProof/>
                <w:lang w:val="en-US"/>
              </w:rPr>
              <w:t>DF,</w:t>
            </w:r>
            <w:r w:rsidR="4093C3B9" w:rsidRPr="3D27484B">
              <w:rPr>
                <w:noProof/>
                <w:lang w:val="en-US"/>
              </w:rPr>
              <w:t xml:space="preserve"> other actions have been </w:t>
            </w:r>
            <w:r w:rsidR="361C9D83" w:rsidRPr="3D27484B">
              <w:rPr>
                <w:noProof/>
                <w:lang w:val="en-US"/>
              </w:rPr>
              <w:t>initiated</w:t>
            </w:r>
            <w:r w:rsidR="0686412B" w:rsidRPr="3D27484B">
              <w:rPr>
                <w:noProof/>
                <w:lang w:val="en-US"/>
              </w:rPr>
              <w:t>:</w:t>
            </w:r>
            <w:r w:rsidR="361C9D83" w:rsidRPr="3D27484B">
              <w:rPr>
                <w:noProof/>
                <w:lang w:val="en-US"/>
              </w:rPr>
              <w:t xml:space="preserve"> </w:t>
            </w:r>
            <w:r w:rsidR="734C078A" w:rsidRPr="3D27484B">
              <w:rPr>
                <w:noProof/>
                <w:lang w:val="en-US"/>
              </w:rPr>
              <w:t xml:space="preserve">first, </w:t>
            </w:r>
            <w:r w:rsidRPr="3D27484B">
              <w:rPr>
                <w:noProof/>
                <w:lang w:val="en-US"/>
              </w:rPr>
              <w:t xml:space="preserve">coordinated calls combining funding from EU instruments and </w:t>
            </w:r>
            <w:r w:rsidR="00753238">
              <w:rPr>
                <w:noProof/>
                <w:lang w:val="en-US"/>
              </w:rPr>
              <w:t>European Investment Bank (</w:t>
            </w:r>
            <w:r w:rsidRPr="3D27484B">
              <w:rPr>
                <w:noProof/>
                <w:lang w:val="en-US"/>
              </w:rPr>
              <w:t>EIB</w:t>
            </w:r>
            <w:r w:rsidR="00753238">
              <w:rPr>
                <w:noProof/>
                <w:lang w:val="en-US"/>
              </w:rPr>
              <w:t>)</w:t>
            </w:r>
            <w:r w:rsidRPr="3D27484B">
              <w:rPr>
                <w:noProof/>
                <w:lang w:val="en-US"/>
              </w:rPr>
              <w:t xml:space="preserve"> loans to support a new flagship project on ‘drone technologies</w:t>
            </w:r>
            <w:r w:rsidR="0267112E" w:rsidRPr="3D27484B">
              <w:rPr>
                <w:noProof/>
                <w:lang w:val="en-US"/>
              </w:rPr>
              <w:t>’</w:t>
            </w:r>
            <w:r w:rsidR="610B9EA2" w:rsidRPr="3D27484B">
              <w:rPr>
                <w:noProof/>
                <w:lang w:val="en-US"/>
              </w:rPr>
              <w:t xml:space="preserve">; </w:t>
            </w:r>
            <w:r w:rsidR="734C078A" w:rsidRPr="3D27484B">
              <w:rPr>
                <w:noProof/>
                <w:lang w:val="en-US"/>
              </w:rPr>
              <w:t xml:space="preserve">second, </w:t>
            </w:r>
            <w:r w:rsidR="610B9EA2" w:rsidRPr="3D27484B">
              <w:rPr>
                <w:noProof/>
                <w:lang w:val="en-US"/>
              </w:rPr>
              <w:t>the</w:t>
            </w:r>
            <w:r w:rsidR="0267112E" w:rsidRPr="3D27484B">
              <w:rPr>
                <w:noProof/>
                <w:lang w:val="en-US"/>
              </w:rPr>
              <w:t xml:space="preserve"> </w:t>
            </w:r>
            <w:r w:rsidRPr="3D27484B">
              <w:rPr>
                <w:noProof/>
                <w:lang w:val="en-US"/>
              </w:rPr>
              <w:t>development of a Strategic Drone Technology Roadmap to identify priority areas to boost research and innovation, reduce existing strategic dependencies and avoid the emergence of new one</w:t>
            </w:r>
            <w:r w:rsidR="66B3AF7D" w:rsidRPr="3D27484B">
              <w:rPr>
                <w:noProof/>
                <w:lang w:val="en-US"/>
              </w:rPr>
              <w:t>s</w:t>
            </w:r>
            <w:r w:rsidR="610B9EA2" w:rsidRPr="3D27484B">
              <w:rPr>
                <w:noProof/>
                <w:lang w:val="en-US"/>
              </w:rPr>
              <w:t xml:space="preserve">, or </w:t>
            </w:r>
            <w:r w:rsidR="6C3B3BA8" w:rsidRPr="3D27484B">
              <w:rPr>
                <w:noProof/>
                <w:lang w:val="en-US"/>
              </w:rPr>
              <w:t>t</w:t>
            </w:r>
            <w:r w:rsidRPr="3D27484B">
              <w:rPr>
                <w:noProof/>
                <w:lang w:val="en-US"/>
              </w:rPr>
              <w:t>he set</w:t>
            </w:r>
            <w:r w:rsidR="60C44156" w:rsidRPr="3D27484B">
              <w:rPr>
                <w:noProof/>
                <w:lang w:val="en-US"/>
              </w:rPr>
              <w:t>-</w:t>
            </w:r>
            <w:r w:rsidRPr="3D27484B">
              <w:rPr>
                <w:noProof/>
                <w:lang w:val="en-US"/>
              </w:rPr>
              <w:t>up of an EU network on civil-defence drone testing centres to facilitate exchanges between civilian and defence sector</w:t>
            </w:r>
            <w:r w:rsidR="0CC12082" w:rsidRPr="3D27484B">
              <w:rPr>
                <w:noProof/>
                <w:lang w:val="en-US"/>
              </w:rPr>
              <w:t>.</w:t>
            </w:r>
          </w:p>
        </w:tc>
      </w:tr>
    </w:tbl>
    <w:p w14:paraId="162FA17C" w14:textId="77777777" w:rsidR="00AC458A" w:rsidRPr="00586AE0" w:rsidRDefault="00AC458A" w:rsidP="0021525D">
      <w:pPr>
        <w:spacing w:after="0"/>
        <w:rPr>
          <w:noProof/>
          <w:szCs w:val="24"/>
        </w:rPr>
      </w:pPr>
    </w:p>
    <w:p w14:paraId="1297E5C2" w14:textId="019E02FC" w:rsidR="00536D83" w:rsidRPr="00586AE0" w:rsidRDefault="00536D83" w:rsidP="0021525D">
      <w:pPr>
        <w:spacing w:after="0"/>
        <w:rPr>
          <w:noProof/>
          <w:szCs w:val="24"/>
        </w:rPr>
      </w:pPr>
      <w:r w:rsidRPr="00586AE0">
        <w:rPr>
          <w:noProof/>
          <w:szCs w:val="24"/>
        </w:rPr>
        <w:t>To further support the EDTIB’s versatility, the Commission is proposing, as part of the</w:t>
      </w:r>
      <w:r w:rsidR="0037477E" w:rsidRPr="00586AE0">
        <w:rPr>
          <w:noProof/>
          <w:szCs w:val="24"/>
        </w:rPr>
        <w:t xml:space="preserve"> </w:t>
      </w:r>
      <w:r w:rsidRPr="00586AE0">
        <w:rPr>
          <w:noProof/>
          <w:szCs w:val="24"/>
        </w:rPr>
        <w:t xml:space="preserve">proposed EDIP, the creation of a </w:t>
      </w:r>
      <w:r w:rsidRPr="000939C6">
        <w:rPr>
          <w:b/>
          <w:noProof/>
        </w:rPr>
        <w:t>Fund to Accelerate Defence Supply Chain Transformation (FAST)</w:t>
      </w:r>
      <w:r w:rsidRPr="00586AE0">
        <w:rPr>
          <w:noProof/>
          <w:szCs w:val="24"/>
        </w:rPr>
        <w:t xml:space="preserve">. The fund will aim at </w:t>
      </w:r>
      <w:r w:rsidRPr="000939C6">
        <w:rPr>
          <w:b/>
          <w:noProof/>
        </w:rPr>
        <w:t xml:space="preserve">facilitating access to debt and/or equity financing for SMEs and </w:t>
      </w:r>
      <w:r w:rsidR="00BE09C0" w:rsidRPr="000939C6">
        <w:rPr>
          <w:b/>
          <w:noProof/>
        </w:rPr>
        <w:t xml:space="preserve">small </w:t>
      </w:r>
      <w:r w:rsidRPr="000939C6">
        <w:rPr>
          <w:b/>
          <w:noProof/>
        </w:rPr>
        <w:t>midcaps</w:t>
      </w:r>
      <w:r w:rsidR="004D4ADE" w:rsidRPr="00586AE0">
        <w:rPr>
          <w:noProof/>
          <w:szCs w:val="24"/>
        </w:rPr>
        <w:t xml:space="preserve"> industrialising defence technologies and/or manufacturing defence products or having imminent plans to enter those activities.</w:t>
      </w:r>
      <w:r w:rsidR="006E503F">
        <w:rPr>
          <w:noProof/>
          <w:szCs w:val="24"/>
        </w:rPr>
        <w:t xml:space="preserve"> </w:t>
      </w:r>
      <w:r w:rsidR="004D4ADE" w:rsidRPr="00586AE0">
        <w:rPr>
          <w:noProof/>
          <w:szCs w:val="24"/>
        </w:rPr>
        <w:t>FAST could allow generating</w:t>
      </w:r>
      <w:r w:rsidR="00A40ABB" w:rsidRPr="00586AE0">
        <w:rPr>
          <w:noProof/>
          <w:szCs w:val="24"/>
        </w:rPr>
        <w:t xml:space="preserve"> a multiple of the budget allocated to the initiative by EDIP</w:t>
      </w:r>
      <w:r w:rsidR="00E977A7" w:rsidRPr="00586AE0">
        <w:rPr>
          <w:noProof/>
          <w:szCs w:val="24"/>
        </w:rPr>
        <w:t xml:space="preserve"> in </w:t>
      </w:r>
      <w:r w:rsidR="00406FC2" w:rsidRPr="00586AE0">
        <w:rPr>
          <w:noProof/>
          <w:szCs w:val="24"/>
        </w:rPr>
        <w:t xml:space="preserve">loans or equity investments. </w:t>
      </w:r>
    </w:p>
    <w:p w14:paraId="68560AE2" w14:textId="77777777" w:rsidR="00536D83" w:rsidRPr="00586AE0" w:rsidRDefault="00536D83" w:rsidP="006E503F">
      <w:pPr>
        <w:rPr>
          <w:noProof/>
          <w:szCs w:val="24"/>
        </w:rPr>
      </w:pPr>
      <w:r w:rsidRPr="00586AE0">
        <w:rPr>
          <w:noProof/>
          <w:szCs w:val="24"/>
        </w:rPr>
        <w:t>By leveraging additional public and private investments in support of the EDTIB, the FAST will strengthen the resilience of the Union’s defence industry value chains. This initiative should also contribute to support the development of an ecosystem of investors focused on growth stages, investing in critical defence suppliers and supporting the scaling-up of innovative defence companies.</w:t>
      </w:r>
    </w:p>
    <w:p w14:paraId="47EC5DE9" w14:textId="63D0966B" w:rsidR="00536D83" w:rsidRPr="00586AE0" w:rsidRDefault="343DB5BD" w:rsidP="006E503F">
      <w:pPr>
        <w:pStyle w:val="Heading2"/>
        <w:tabs>
          <w:tab w:val="clear" w:pos="1077"/>
          <w:tab w:val="num" w:pos="482"/>
        </w:tabs>
        <w:ind w:left="567"/>
        <w:rPr>
          <w:noProof/>
        </w:rPr>
      </w:pPr>
      <w:r w:rsidRPr="00586AE0">
        <w:rPr>
          <w:noProof/>
        </w:rPr>
        <w:t>Pursuing the technological forefront on defence</w:t>
      </w:r>
    </w:p>
    <w:p w14:paraId="51DB9D5E" w14:textId="3A53ED7A" w:rsidR="00536D83" w:rsidRPr="00586AE0" w:rsidRDefault="0DAFF122" w:rsidP="006E503F">
      <w:pPr>
        <w:rPr>
          <w:noProof/>
        </w:rPr>
      </w:pPr>
      <w:r w:rsidRPr="00586AE0">
        <w:rPr>
          <w:noProof/>
        </w:rPr>
        <w:t xml:space="preserve">While securing the EU’s ability to respond in manufacturing terms to security urgencies, it is equally important for Europe to remain at the </w:t>
      </w:r>
      <w:bookmarkStart w:id="44" w:name="_Int_I7yDeLKg"/>
      <w:r w:rsidRPr="00586AE0">
        <w:rPr>
          <w:noProof/>
        </w:rPr>
        <w:t>cutting edge</w:t>
      </w:r>
      <w:bookmarkEnd w:id="44"/>
      <w:r w:rsidRPr="00586AE0">
        <w:rPr>
          <w:noProof/>
        </w:rPr>
        <w:t xml:space="preserve"> of innovation. A sustained R&amp;D effort is more necessary than ever to maintain the EDTIB competitiveness in the longer term, notably in terms of its availability to tap the full potential of the excellence of its scientists, engineers and innovators.</w:t>
      </w:r>
      <w:r w:rsidR="16E7ACB5" w:rsidRPr="00586AE0">
        <w:rPr>
          <w:noProof/>
        </w:rPr>
        <w:t xml:space="preserve"> </w:t>
      </w:r>
      <w:r w:rsidR="2154CE18" w:rsidRPr="00586AE0">
        <w:rPr>
          <w:noProof/>
        </w:rPr>
        <w:t xml:space="preserve">In the short-term, achieving technological breakthroughs </w:t>
      </w:r>
      <w:r w:rsidR="009C0025" w:rsidRPr="00586AE0">
        <w:rPr>
          <w:noProof/>
        </w:rPr>
        <w:t>w</w:t>
      </w:r>
      <w:r w:rsidR="2154CE18" w:rsidRPr="00586AE0">
        <w:rPr>
          <w:noProof/>
        </w:rPr>
        <w:t>ould</w:t>
      </w:r>
      <w:r w:rsidR="009C0025" w:rsidRPr="00586AE0">
        <w:rPr>
          <w:noProof/>
        </w:rPr>
        <w:t xml:space="preserve"> also</w:t>
      </w:r>
      <w:r w:rsidR="2154CE18" w:rsidRPr="00586AE0">
        <w:rPr>
          <w:noProof/>
        </w:rPr>
        <w:t xml:space="preserve"> </w:t>
      </w:r>
      <w:r w:rsidR="009C0025" w:rsidRPr="00586AE0">
        <w:rPr>
          <w:noProof/>
        </w:rPr>
        <w:t xml:space="preserve">support tackling current challenges, including </w:t>
      </w:r>
      <w:r w:rsidR="2154CE18" w:rsidRPr="00586AE0">
        <w:rPr>
          <w:noProof/>
        </w:rPr>
        <w:t xml:space="preserve">the ongoing war in Ukraine. </w:t>
      </w:r>
    </w:p>
    <w:p w14:paraId="7131044D" w14:textId="40DDF4CD" w:rsidR="00536D83" w:rsidRPr="00586AE0" w:rsidRDefault="00536D83" w:rsidP="006E503F">
      <w:pPr>
        <w:pStyle w:val="Heading3"/>
        <w:tabs>
          <w:tab w:val="clear" w:pos="1922"/>
          <w:tab w:val="num" w:pos="1134"/>
        </w:tabs>
        <w:ind w:left="709"/>
        <w:rPr>
          <w:noProof/>
        </w:rPr>
      </w:pPr>
      <w:bookmarkStart w:id="45" w:name="_Toc157614744"/>
      <w:bookmarkStart w:id="46" w:name="_Toc158297777"/>
      <w:bookmarkStart w:id="47" w:name="_Toc158303473"/>
      <w:r w:rsidRPr="00586AE0">
        <w:rPr>
          <w:noProof/>
        </w:rPr>
        <w:t>Support innovation</w:t>
      </w:r>
      <w:bookmarkEnd w:id="45"/>
      <w:r w:rsidRPr="00586AE0">
        <w:rPr>
          <w:noProof/>
        </w:rPr>
        <w:t xml:space="preserve"> and realise the defence potential </w:t>
      </w:r>
      <w:r w:rsidR="0075325F" w:rsidRPr="00586AE0">
        <w:rPr>
          <w:noProof/>
        </w:rPr>
        <w:t xml:space="preserve">of </w:t>
      </w:r>
      <w:r w:rsidRPr="00586AE0">
        <w:rPr>
          <w:noProof/>
        </w:rPr>
        <w:t>SMEs</w:t>
      </w:r>
      <w:bookmarkEnd w:id="46"/>
      <w:bookmarkEnd w:id="47"/>
      <w:r w:rsidRPr="00586AE0">
        <w:rPr>
          <w:noProof/>
        </w:rPr>
        <w:t xml:space="preserve"> </w:t>
      </w:r>
    </w:p>
    <w:p w14:paraId="007EE00F" w14:textId="68C717D6" w:rsidR="00536D83" w:rsidRPr="00586AE0" w:rsidRDefault="0DAFF122" w:rsidP="006E503F">
      <w:pPr>
        <w:rPr>
          <w:noProof/>
          <w:lang w:val="en-US"/>
        </w:rPr>
      </w:pPr>
      <w:r w:rsidRPr="00586AE0">
        <w:rPr>
          <w:noProof/>
        </w:rPr>
        <w:t>By encouraging and supporting more structured and systematic cooperation across the EU, the EDF has paved the way towards a more innovative EDTIB, and to</w:t>
      </w:r>
      <w:r w:rsidR="6D675F73" w:rsidRPr="00586AE0">
        <w:rPr>
          <w:noProof/>
        </w:rPr>
        <w:t>wards</w:t>
      </w:r>
      <w:r w:rsidRPr="00586AE0">
        <w:rPr>
          <w:noProof/>
        </w:rPr>
        <w:t xml:space="preserve"> the opening</w:t>
      </w:r>
      <w:r w:rsidR="005C5ED0">
        <w:rPr>
          <w:noProof/>
        </w:rPr>
        <w:t>-</w:t>
      </w:r>
      <w:r w:rsidRPr="00586AE0">
        <w:rPr>
          <w:noProof/>
        </w:rPr>
        <w:t xml:space="preserve"> up and Europeanisation of supply chains. However, it is essential to further increase the EU’s ambition to efficiently foster defence innovation and the emergence of new players in the defence supply chains. T</w:t>
      </w:r>
      <w:r w:rsidRPr="00586AE0">
        <w:rPr>
          <w:noProof/>
          <w:lang w:val="en-US"/>
        </w:rPr>
        <w:t>he sector needs to take full advantage of faster civil innovation cycles for technologies with dual-use potential to maintain its competitiveness and ensure the military’s edge on the battlefield.</w:t>
      </w:r>
    </w:p>
    <w:p w14:paraId="1E664A16" w14:textId="5750D45A" w:rsidR="00536D83" w:rsidRPr="000939C6" w:rsidRDefault="0DAFF122" w:rsidP="006E503F">
      <w:pPr>
        <w:rPr>
          <w:b/>
          <w:noProof/>
          <w:lang w:val="en-US"/>
        </w:rPr>
      </w:pPr>
      <w:r w:rsidRPr="3D27484B">
        <w:rPr>
          <w:noProof/>
          <w:lang w:val="en-US"/>
        </w:rPr>
        <w:t>To remain competitive, the capacity and autonomy to develop innovative defence products must also be underpinned by support for research into future-proof defence capabilities, including in disruptive technologies</w:t>
      </w:r>
      <w:r w:rsidR="7F92BE5B" w:rsidRPr="3D27484B">
        <w:rPr>
          <w:noProof/>
          <w:lang w:val="en-US"/>
        </w:rPr>
        <w:t xml:space="preserve">. The latter </w:t>
      </w:r>
      <w:r w:rsidRPr="3D27484B">
        <w:rPr>
          <w:noProof/>
          <w:lang w:val="en-US"/>
        </w:rPr>
        <w:t xml:space="preserve">can have a profoundly transformative effect on </w:t>
      </w:r>
      <w:r w:rsidR="1361B917" w:rsidRPr="3D27484B">
        <w:rPr>
          <w:noProof/>
          <w:lang w:val="en-US"/>
        </w:rPr>
        <w:t>Member States’</w:t>
      </w:r>
      <w:r w:rsidR="256EE7AB" w:rsidRPr="3D27484B">
        <w:rPr>
          <w:noProof/>
          <w:lang w:val="en-US"/>
        </w:rPr>
        <w:t xml:space="preserve"> </w:t>
      </w:r>
      <w:r w:rsidRPr="3D27484B">
        <w:rPr>
          <w:noProof/>
          <w:lang w:val="en-US"/>
        </w:rPr>
        <w:t xml:space="preserve">militaries and provide a </w:t>
      </w:r>
      <w:r w:rsidR="2EC27A42" w:rsidRPr="3D27484B">
        <w:rPr>
          <w:noProof/>
          <w:lang w:val="en-US"/>
        </w:rPr>
        <w:t>critical</w:t>
      </w:r>
      <w:r w:rsidRPr="3D27484B">
        <w:rPr>
          <w:noProof/>
          <w:lang w:val="en-US"/>
        </w:rPr>
        <w:t xml:space="preserve"> operational advantage. To that effect, the EU must seek to offer innovative </w:t>
      </w:r>
      <w:r w:rsidR="0075325F" w:rsidRPr="3D27484B">
        <w:rPr>
          <w:noProof/>
          <w:lang w:val="en-US"/>
        </w:rPr>
        <w:t>undertakings</w:t>
      </w:r>
      <w:r w:rsidRPr="3D27484B">
        <w:rPr>
          <w:noProof/>
          <w:lang w:val="en-US"/>
        </w:rPr>
        <w:t xml:space="preserve"> ‒ especially start-ups</w:t>
      </w:r>
      <w:r w:rsidR="2622B005" w:rsidRPr="3D27484B">
        <w:rPr>
          <w:noProof/>
          <w:lang w:val="en-US"/>
        </w:rPr>
        <w:t xml:space="preserve">, </w:t>
      </w:r>
      <w:r w:rsidRPr="3D27484B">
        <w:rPr>
          <w:noProof/>
          <w:lang w:val="en-US"/>
        </w:rPr>
        <w:t>SMEs</w:t>
      </w:r>
      <w:r w:rsidR="5F9159BA" w:rsidRPr="3D27484B">
        <w:rPr>
          <w:noProof/>
          <w:lang w:val="en-US"/>
        </w:rPr>
        <w:t>, small Mid-Caps</w:t>
      </w:r>
      <w:r w:rsidRPr="3D27484B">
        <w:rPr>
          <w:noProof/>
          <w:lang w:val="en-US"/>
        </w:rPr>
        <w:t xml:space="preserve"> and Research and Technology Organisations (RTOs) ‒ </w:t>
      </w:r>
      <w:r w:rsidRPr="000939C6">
        <w:rPr>
          <w:b/>
          <w:noProof/>
          <w:lang w:val="en-US"/>
        </w:rPr>
        <w:t xml:space="preserve">more flexible, faster, </w:t>
      </w:r>
      <w:r w:rsidR="7B7892D3" w:rsidRPr="000939C6">
        <w:rPr>
          <w:b/>
          <w:noProof/>
          <w:lang w:val="en-US"/>
        </w:rPr>
        <w:t xml:space="preserve">and </w:t>
      </w:r>
      <w:r w:rsidRPr="000939C6">
        <w:rPr>
          <w:b/>
          <w:noProof/>
          <w:lang w:val="en-US"/>
        </w:rPr>
        <w:lastRenderedPageBreak/>
        <w:t xml:space="preserve">leaner funding cycles and </w:t>
      </w:r>
      <w:r w:rsidR="46D03D6C" w:rsidRPr="000939C6">
        <w:rPr>
          <w:b/>
          <w:noProof/>
          <w:lang w:val="en-US"/>
        </w:rPr>
        <w:t xml:space="preserve">facilitate </w:t>
      </w:r>
      <w:r w:rsidRPr="000939C6">
        <w:rPr>
          <w:b/>
          <w:noProof/>
          <w:lang w:val="en-US"/>
        </w:rPr>
        <w:t>better connections with military end-user</w:t>
      </w:r>
      <w:r w:rsidR="001F2D96" w:rsidRPr="000939C6">
        <w:rPr>
          <w:b/>
          <w:noProof/>
          <w:lang w:val="en-US"/>
        </w:rPr>
        <w:t>s</w:t>
      </w:r>
      <w:r w:rsidRPr="000939C6">
        <w:rPr>
          <w:b/>
          <w:noProof/>
          <w:lang w:val="en-US"/>
        </w:rPr>
        <w:t xml:space="preserve"> and investors. </w:t>
      </w:r>
    </w:p>
    <w:p w14:paraId="5534EF08" w14:textId="72418750" w:rsidR="00536D83" w:rsidRPr="00586AE0" w:rsidRDefault="0DAFF122" w:rsidP="006E503F">
      <w:pPr>
        <w:rPr>
          <w:noProof/>
          <w:lang w:val="en-US"/>
        </w:rPr>
      </w:pPr>
      <w:r w:rsidRPr="00586AE0">
        <w:rPr>
          <w:noProof/>
          <w:lang w:val="en-US"/>
        </w:rPr>
        <w:t>Against this background, the EU Defence Innovation Scheme (EUDIS)</w:t>
      </w:r>
      <w:r w:rsidR="0E91EE9F" w:rsidRPr="00586AE0">
        <w:rPr>
          <w:noProof/>
          <w:lang w:val="en-US"/>
        </w:rPr>
        <w:t>,</w:t>
      </w:r>
      <w:r w:rsidRPr="00586AE0">
        <w:rPr>
          <w:noProof/>
          <w:lang w:val="en-US"/>
        </w:rPr>
        <w:t xml:space="preserve"> </w:t>
      </w:r>
      <w:r w:rsidR="33AC84FB" w:rsidRPr="3D27484B">
        <w:rPr>
          <w:noProof/>
          <w:lang w:val="en-US"/>
        </w:rPr>
        <w:t>developed under the EDF</w:t>
      </w:r>
      <w:r w:rsidR="33AC84FB" w:rsidRPr="00586AE0">
        <w:rPr>
          <w:noProof/>
          <w:lang w:val="en-US"/>
        </w:rPr>
        <w:t xml:space="preserve"> </w:t>
      </w:r>
      <w:r w:rsidR="001E0552" w:rsidRPr="00586AE0">
        <w:rPr>
          <w:noProof/>
          <w:lang w:val="en-US"/>
        </w:rPr>
        <w:t xml:space="preserve">with a </w:t>
      </w:r>
      <w:r w:rsidR="00242657" w:rsidRPr="00586AE0">
        <w:rPr>
          <w:noProof/>
          <w:lang w:val="en-US"/>
        </w:rPr>
        <w:t>EUR</w:t>
      </w:r>
      <w:r w:rsidR="002B5473">
        <w:rPr>
          <w:noProof/>
          <w:lang w:val="en-US"/>
        </w:rPr>
        <w:t xml:space="preserve"> 2 billion budget</w:t>
      </w:r>
      <w:r w:rsidR="001E0552" w:rsidRPr="00586AE0">
        <w:rPr>
          <w:rStyle w:val="FootnoteReference"/>
          <w:noProof/>
          <w:lang w:val="en-US"/>
        </w:rPr>
        <w:footnoteReference w:id="26"/>
      </w:r>
      <w:r w:rsidR="5EEBCCE9" w:rsidRPr="00586AE0">
        <w:rPr>
          <w:noProof/>
          <w:lang w:val="en-US"/>
        </w:rPr>
        <w:t>,</w:t>
      </w:r>
      <w:r w:rsidRPr="00586AE0">
        <w:rPr>
          <w:noProof/>
          <w:lang w:val="en-US"/>
        </w:rPr>
        <w:t xml:space="preserve"> will propose</w:t>
      </w:r>
      <w:r w:rsidR="007E2AB0" w:rsidRPr="00586AE0">
        <w:rPr>
          <w:noProof/>
          <w:lang w:val="en-US"/>
        </w:rPr>
        <w:t xml:space="preserve"> within this MFF,</w:t>
      </w:r>
      <w:r w:rsidRPr="00586AE0">
        <w:rPr>
          <w:noProof/>
          <w:lang w:val="en-US"/>
        </w:rPr>
        <w:t xml:space="preserve"> innovation support services for single entities, including through matchmaking with investors</w:t>
      </w:r>
      <w:r w:rsidR="082B583B" w:rsidRPr="00586AE0">
        <w:rPr>
          <w:noProof/>
          <w:lang w:val="en-US"/>
        </w:rPr>
        <w:t>,</w:t>
      </w:r>
      <w:r w:rsidRPr="00586AE0">
        <w:rPr>
          <w:noProof/>
          <w:lang w:val="en-US"/>
        </w:rPr>
        <w:t xml:space="preserve"> partners and end-users, and strengthen support for innovative product and technology testing and validation. It will work to reduce red</w:t>
      </w:r>
      <w:r w:rsidR="33EFEFED" w:rsidRPr="00586AE0">
        <w:rPr>
          <w:noProof/>
          <w:lang w:val="en-US"/>
        </w:rPr>
        <w:t xml:space="preserve"> </w:t>
      </w:r>
      <w:r w:rsidRPr="00586AE0">
        <w:rPr>
          <w:noProof/>
          <w:lang w:val="en-US"/>
        </w:rPr>
        <w:t>tape, especially for SMEs</w:t>
      </w:r>
      <w:r w:rsidR="36B3DA2D" w:rsidRPr="00586AE0">
        <w:rPr>
          <w:noProof/>
          <w:lang w:val="en-US"/>
        </w:rPr>
        <w:t xml:space="preserve"> and small Mid-Caps</w:t>
      </w:r>
      <w:r w:rsidRPr="00586AE0">
        <w:rPr>
          <w:noProof/>
          <w:lang w:val="en-US"/>
        </w:rPr>
        <w:t xml:space="preserve">, by exploring for instance the introduction of </w:t>
      </w:r>
      <w:r w:rsidRPr="000939C6">
        <w:rPr>
          <w:b/>
          <w:noProof/>
          <w:lang w:val="en-US"/>
        </w:rPr>
        <w:t>‘ever</w:t>
      </w:r>
      <w:r w:rsidR="5E7B9FB1" w:rsidRPr="000939C6">
        <w:rPr>
          <w:b/>
          <w:noProof/>
          <w:lang w:val="en-US"/>
        </w:rPr>
        <w:t>-</w:t>
      </w:r>
      <w:r w:rsidRPr="000939C6">
        <w:rPr>
          <w:b/>
          <w:noProof/>
          <w:lang w:val="en-US"/>
        </w:rPr>
        <w:t>warm’ calls</w:t>
      </w:r>
      <w:r w:rsidRPr="00586AE0">
        <w:rPr>
          <w:noProof/>
          <w:lang w:val="en-US"/>
        </w:rPr>
        <w:t xml:space="preserve"> </w:t>
      </w:r>
      <w:r w:rsidR="00FC0427" w:rsidRPr="00586AE0">
        <w:rPr>
          <w:noProof/>
          <w:lang w:val="en-US"/>
        </w:rPr>
        <w:t xml:space="preserve">for projects </w:t>
      </w:r>
      <w:r w:rsidRPr="00586AE0">
        <w:rPr>
          <w:noProof/>
          <w:lang w:val="en-US"/>
        </w:rPr>
        <w:t>and ways to support promising technology transfer from civil to defence</w:t>
      </w:r>
      <w:r w:rsidRPr="3D27484B">
        <w:rPr>
          <w:noProof/>
          <w:lang w:val="en-US"/>
        </w:rPr>
        <w:t xml:space="preserve">, where applicable. </w:t>
      </w:r>
    </w:p>
    <w:p w14:paraId="1ED6078B" w14:textId="77777777" w:rsidR="005C5ED0" w:rsidRDefault="00536D83" w:rsidP="006E503F">
      <w:pPr>
        <w:rPr>
          <w:noProof/>
        </w:rPr>
      </w:pPr>
      <w:r w:rsidRPr="00586AE0">
        <w:rPr>
          <w:noProof/>
        </w:rPr>
        <w:t xml:space="preserve">The continuous and intense cooperation between the European Commission (EUDIS) and EDA (Hub for </w:t>
      </w:r>
      <w:r w:rsidR="00750D0A" w:rsidRPr="00586AE0">
        <w:rPr>
          <w:noProof/>
        </w:rPr>
        <w:t xml:space="preserve">EU </w:t>
      </w:r>
      <w:r w:rsidRPr="00586AE0">
        <w:rPr>
          <w:noProof/>
        </w:rPr>
        <w:t>Defence Innovation</w:t>
      </w:r>
      <w:r w:rsidR="002C3025" w:rsidRPr="00586AE0">
        <w:rPr>
          <w:noProof/>
        </w:rPr>
        <w:t xml:space="preserve"> </w:t>
      </w:r>
      <w:r w:rsidR="008E5254" w:rsidRPr="00586AE0">
        <w:rPr>
          <w:noProof/>
        </w:rPr>
        <w:t xml:space="preserve">‒ </w:t>
      </w:r>
      <w:r w:rsidRPr="00586AE0">
        <w:rPr>
          <w:noProof/>
        </w:rPr>
        <w:t>HEDI), allows defence innovators to take full advantage of tailored EU support measures, including the guidance on the military end-user capability requirements and opportunities to connect to European defence communities.</w:t>
      </w:r>
      <w:r w:rsidR="00001B96" w:rsidRPr="00586AE0">
        <w:rPr>
          <w:b/>
          <w:noProof/>
        </w:rPr>
        <w:t xml:space="preserve"> </w:t>
      </w:r>
      <w:r w:rsidR="00763A16" w:rsidRPr="000939C6">
        <w:rPr>
          <w:noProof/>
        </w:rPr>
        <w:t>On an annual basis t</w:t>
      </w:r>
      <w:r w:rsidR="00001B96" w:rsidRPr="000939C6">
        <w:rPr>
          <w:noProof/>
        </w:rPr>
        <w:t>he EUDIS</w:t>
      </w:r>
      <w:r w:rsidR="00B80145" w:rsidRPr="000939C6">
        <w:rPr>
          <w:noProof/>
        </w:rPr>
        <w:t>,</w:t>
      </w:r>
      <w:r w:rsidR="00001B96" w:rsidRPr="000939C6">
        <w:rPr>
          <w:noProof/>
        </w:rPr>
        <w:t xml:space="preserve"> </w:t>
      </w:r>
      <w:r w:rsidR="00B80145" w:rsidRPr="005C5ED0">
        <w:rPr>
          <w:bCs/>
          <w:noProof/>
        </w:rPr>
        <w:t>in close cooperation with HEDI</w:t>
      </w:r>
      <w:r w:rsidR="00B80145" w:rsidRPr="000939C6" w:rsidDel="00554C16">
        <w:rPr>
          <w:noProof/>
        </w:rPr>
        <w:t xml:space="preserve"> </w:t>
      </w:r>
      <w:r w:rsidR="00001B96" w:rsidRPr="000939C6">
        <w:rPr>
          <w:noProof/>
        </w:rPr>
        <w:t>support</w:t>
      </w:r>
      <w:r w:rsidR="00554C16" w:rsidRPr="000939C6">
        <w:rPr>
          <w:noProof/>
        </w:rPr>
        <w:t>s</w:t>
      </w:r>
      <w:r w:rsidR="00001B96" w:rsidRPr="000939C6">
        <w:rPr>
          <w:noProof/>
        </w:rPr>
        <w:t xml:space="preserve"> up to 400 innovative start-ups</w:t>
      </w:r>
      <w:r w:rsidR="00001B96" w:rsidRPr="005C5ED0">
        <w:rPr>
          <w:bCs/>
          <w:noProof/>
        </w:rPr>
        <w:t xml:space="preserve"> and</w:t>
      </w:r>
      <w:r w:rsidR="00001B96" w:rsidRPr="00586AE0">
        <w:rPr>
          <w:noProof/>
        </w:rPr>
        <w:t xml:space="preserve"> SMEs to help them break through traditional entry barriers. </w:t>
      </w:r>
      <w:bookmarkStart w:id="48" w:name="_Hlk158907079"/>
    </w:p>
    <w:p w14:paraId="40FFBA35" w14:textId="3DE72EFC" w:rsidR="003D1C54" w:rsidRPr="000939C6" w:rsidRDefault="0DAFF122" w:rsidP="006E503F">
      <w:pPr>
        <w:rPr>
          <w:noProof/>
          <w:lang w:val="en-US"/>
        </w:rPr>
      </w:pPr>
      <w:r>
        <w:rPr>
          <w:noProof/>
        </w:rPr>
        <w:t xml:space="preserve">The Commission </w:t>
      </w:r>
      <w:r w:rsidR="00A37922">
        <w:rPr>
          <w:noProof/>
        </w:rPr>
        <w:t xml:space="preserve">services </w:t>
      </w:r>
      <w:r>
        <w:rPr>
          <w:noProof/>
        </w:rPr>
        <w:t xml:space="preserve">will </w:t>
      </w:r>
      <w:r w:rsidR="00B40E46">
        <w:rPr>
          <w:noProof/>
        </w:rPr>
        <w:t xml:space="preserve">support </w:t>
      </w:r>
      <w:r w:rsidR="001F2D96">
        <w:rPr>
          <w:noProof/>
        </w:rPr>
        <w:t>hackathons</w:t>
      </w:r>
      <w:r w:rsidR="000054AB">
        <w:rPr>
          <w:noProof/>
        </w:rPr>
        <w:t xml:space="preserve">, </w:t>
      </w:r>
      <w:r w:rsidR="00B40E46">
        <w:rPr>
          <w:noProof/>
        </w:rPr>
        <w:t xml:space="preserve">after </w:t>
      </w:r>
      <w:r w:rsidR="000054AB">
        <w:rPr>
          <w:noProof/>
        </w:rPr>
        <w:t>co</w:t>
      </w:r>
      <w:r w:rsidR="001C43B2">
        <w:rPr>
          <w:noProof/>
        </w:rPr>
        <w:t>nsultation</w:t>
      </w:r>
      <w:r w:rsidR="000054AB">
        <w:rPr>
          <w:noProof/>
        </w:rPr>
        <w:t xml:space="preserve"> with EDA</w:t>
      </w:r>
      <w:r w:rsidR="00B40E46">
        <w:rPr>
          <w:noProof/>
        </w:rPr>
        <w:t xml:space="preserve"> </w:t>
      </w:r>
      <w:r w:rsidR="00A54299">
        <w:rPr>
          <w:noProof/>
        </w:rPr>
        <w:t>(</w:t>
      </w:r>
      <w:r w:rsidR="00B40E46">
        <w:rPr>
          <w:noProof/>
        </w:rPr>
        <w:t>HEDI</w:t>
      </w:r>
      <w:r w:rsidR="00A54299">
        <w:rPr>
          <w:noProof/>
        </w:rPr>
        <w:t>)</w:t>
      </w:r>
      <w:r w:rsidR="00D22BE9">
        <w:rPr>
          <w:noProof/>
        </w:rPr>
        <w:t>, where young engineers and start-ups will come togeth</w:t>
      </w:r>
      <w:r w:rsidR="0070504B">
        <w:rPr>
          <w:noProof/>
        </w:rPr>
        <w:t xml:space="preserve">er and compete to find </w:t>
      </w:r>
      <w:r w:rsidR="5A8C86CC">
        <w:rPr>
          <w:noProof/>
        </w:rPr>
        <w:t xml:space="preserve">the </w:t>
      </w:r>
      <w:r w:rsidR="0070504B">
        <w:rPr>
          <w:noProof/>
        </w:rPr>
        <w:t>best solution to</w:t>
      </w:r>
      <w:r w:rsidR="00D22BE9">
        <w:rPr>
          <w:noProof/>
        </w:rPr>
        <w:t xml:space="preserve"> </w:t>
      </w:r>
      <w:r w:rsidR="00761D59">
        <w:rPr>
          <w:noProof/>
        </w:rPr>
        <w:t>solve</w:t>
      </w:r>
      <w:r>
        <w:rPr>
          <w:noProof/>
        </w:rPr>
        <w:t xml:space="preserve"> concrete battlefield issues, starting with challenges encountered on the ground by Ukrainian armed forces. </w:t>
      </w:r>
      <w:r w:rsidR="00A943E9">
        <w:rPr>
          <w:noProof/>
        </w:rPr>
        <w:t>To further support the</w:t>
      </w:r>
      <w:r w:rsidR="009D5A39">
        <w:rPr>
          <w:noProof/>
        </w:rPr>
        <w:t xml:space="preserve"> </w:t>
      </w:r>
      <w:r w:rsidR="00D20EF8">
        <w:rPr>
          <w:noProof/>
        </w:rPr>
        <w:t xml:space="preserve">Ukrainian </w:t>
      </w:r>
      <w:r w:rsidR="009D5A39">
        <w:rPr>
          <w:noProof/>
        </w:rPr>
        <w:t>D</w:t>
      </w:r>
      <w:r w:rsidR="00363BBF">
        <w:rPr>
          <w:noProof/>
        </w:rPr>
        <w:t xml:space="preserve">efence </w:t>
      </w:r>
      <w:r w:rsidR="009D5A39">
        <w:rPr>
          <w:noProof/>
        </w:rPr>
        <w:t>T</w:t>
      </w:r>
      <w:r w:rsidR="00363BBF">
        <w:rPr>
          <w:noProof/>
        </w:rPr>
        <w:t xml:space="preserve">echnological and </w:t>
      </w:r>
      <w:r w:rsidR="009D5A39">
        <w:rPr>
          <w:noProof/>
        </w:rPr>
        <w:t>I</w:t>
      </w:r>
      <w:r w:rsidR="00363BBF">
        <w:rPr>
          <w:noProof/>
        </w:rPr>
        <w:t xml:space="preserve">ndustrial </w:t>
      </w:r>
      <w:r w:rsidR="009D5A39">
        <w:rPr>
          <w:noProof/>
        </w:rPr>
        <w:t>B</w:t>
      </w:r>
      <w:r w:rsidR="00363BBF">
        <w:rPr>
          <w:noProof/>
        </w:rPr>
        <w:t>ase</w:t>
      </w:r>
      <w:r w:rsidR="009D5A39">
        <w:rPr>
          <w:noProof/>
        </w:rPr>
        <w:t xml:space="preserve">, </w:t>
      </w:r>
      <w:r w:rsidR="005C5ED0">
        <w:rPr>
          <w:noProof/>
        </w:rPr>
        <w:t>a</w:t>
      </w:r>
      <w:r w:rsidR="00D76708">
        <w:rPr>
          <w:noProof/>
        </w:rPr>
        <w:t xml:space="preserve"> </w:t>
      </w:r>
      <w:r w:rsidR="00B31486" w:rsidRPr="000939C6">
        <w:rPr>
          <w:b/>
          <w:noProof/>
        </w:rPr>
        <w:t xml:space="preserve">EU </w:t>
      </w:r>
      <w:r w:rsidR="009D5A39" w:rsidRPr="000939C6">
        <w:rPr>
          <w:b/>
          <w:noProof/>
        </w:rPr>
        <w:t xml:space="preserve">Innovation Office in </w:t>
      </w:r>
      <w:r w:rsidR="00F018DA" w:rsidRPr="000939C6">
        <w:rPr>
          <w:b/>
          <w:noProof/>
        </w:rPr>
        <w:t>Kyiv</w:t>
      </w:r>
      <w:r w:rsidR="00F018DA">
        <w:rPr>
          <w:noProof/>
        </w:rPr>
        <w:t xml:space="preserve"> </w:t>
      </w:r>
      <w:r w:rsidR="00AE108A">
        <w:rPr>
          <w:noProof/>
        </w:rPr>
        <w:t>will act</w:t>
      </w:r>
      <w:r w:rsidR="00F018DA">
        <w:rPr>
          <w:noProof/>
        </w:rPr>
        <w:t xml:space="preserve"> as a brid</w:t>
      </w:r>
      <w:r w:rsidR="00A54299">
        <w:rPr>
          <w:noProof/>
        </w:rPr>
        <w:t>g</w:t>
      </w:r>
      <w:r w:rsidR="00F018DA">
        <w:rPr>
          <w:noProof/>
        </w:rPr>
        <w:t xml:space="preserve">e between </w:t>
      </w:r>
      <w:r w:rsidR="006631E3">
        <w:rPr>
          <w:noProof/>
        </w:rPr>
        <w:t xml:space="preserve">EU start-ups and innovators and </w:t>
      </w:r>
      <w:r w:rsidR="00486BC4">
        <w:rPr>
          <w:noProof/>
        </w:rPr>
        <w:t>Ukrainian industry and Armed Forces</w:t>
      </w:r>
      <w:r w:rsidR="00767C99">
        <w:rPr>
          <w:noProof/>
        </w:rPr>
        <w:t>.</w:t>
      </w:r>
      <w:r w:rsidR="000E7CD2">
        <w:rPr>
          <w:noProof/>
        </w:rPr>
        <w:t xml:space="preserve"> </w:t>
      </w:r>
      <w:r w:rsidR="77C91F58">
        <w:rPr>
          <w:noProof/>
        </w:rPr>
        <w:t>It will help transmit technological breakthroughs that can have an impact on the battleground.</w:t>
      </w:r>
      <w:bookmarkEnd w:id="48"/>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6138FC" w:rsidRPr="00586AE0" w14:paraId="10F2330E" w14:textId="77777777" w:rsidTr="3D27484B">
        <w:tc>
          <w:tcPr>
            <w:tcW w:w="86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130AC354" w14:textId="43837EA3" w:rsidR="00B97307" w:rsidRPr="00586AE0" w:rsidRDefault="006138FC" w:rsidP="006E503F">
            <w:pPr>
              <w:rPr>
                <w:b/>
                <w:bCs/>
                <w:i/>
                <w:iCs/>
                <w:noProof/>
              </w:rPr>
            </w:pPr>
            <w:r w:rsidRPr="00586AE0">
              <w:rPr>
                <w:rFonts w:eastAsiaTheme="minorHAnsi"/>
                <w:b/>
                <w:bCs/>
                <w:i/>
                <w:iCs/>
                <w:noProof/>
              </w:rPr>
              <w:t xml:space="preserve">Box 4. </w:t>
            </w:r>
            <w:r w:rsidR="00B97307" w:rsidRPr="00586AE0">
              <w:rPr>
                <w:b/>
                <w:bCs/>
                <w:i/>
                <w:iCs/>
                <w:noProof/>
              </w:rPr>
              <w:t>S</w:t>
            </w:r>
            <w:r w:rsidR="00B46E68" w:rsidRPr="00586AE0">
              <w:rPr>
                <w:b/>
                <w:bCs/>
                <w:i/>
                <w:iCs/>
                <w:noProof/>
              </w:rPr>
              <w:t>MEs</w:t>
            </w:r>
            <w:r w:rsidR="0055585D" w:rsidRPr="00586AE0">
              <w:rPr>
                <w:b/>
                <w:bCs/>
                <w:i/>
                <w:iCs/>
                <w:noProof/>
              </w:rPr>
              <w:t>: already at the core of the E</w:t>
            </w:r>
            <w:r w:rsidR="009655FB" w:rsidRPr="00586AE0">
              <w:rPr>
                <w:b/>
                <w:bCs/>
                <w:i/>
                <w:iCs/>
                <w:noProof/>
              </w:rPr>
              <w:t xml:space="preserve">U’s </w:t>
            </w:r>
            <w:r w:rsidR="0055585D" w:rsidRPr="00586AE0">
              <w:rPr>
                <w:b/>
                <w:bCs/>
                <w:i/>
                <w:iCs/>
                <w:noProof/>
              </w:rPr>
              <w:t>effort</w:t>
            </w:r>
            <w:r w:rsidR="008327D1" w:rsidRPr="00586AE0">
              <w:rPr>
                <w:b/>
                <w:bCs/>
                <w:i/>
                <w:iCs/>
                <w:noProof/>
              </w:rPr>
              <w:t>s in support of industrial defence</w:t>
            </w:r>
          </w:p>
          <w:p w14:paraId="355AE947" w14:textId="6AEC7A13" w:rsidR="00385579" w:rsidRPr="00586AE0" w:rsidRDefault="000A0F1B" w:rsidP="006E503F">
            <w:pPr>
              <w:rPr>
                <w:noProof/>
              </w:rPr>
            </w:pPr>
            <w:r w:rsidRPr="00586AE0">
              <w:rPr>
                <w:noProof/>
              </w:rPr>
              <w:t>As agile players</w:t>
            </w:r>
            <w:r w:rsidR="00DC7A8C" w:rsidRPr="00586AE0">
              <w:rPr>
                <w:noProof/>
              </w:rPr>
              <w:t xml:space="preserve">, </w:t>
            </w:r>
            <w:r w:rsidR="00DC7A8C" w:rsidRPr="000939C6">
              <w:rPr>
                <w:noProof/>
              </w:rPr>
              <w:t>SMEs</w:t>
            </w:r>
            <w:r w:rsidRPr="000939C6">
              <w:rPr>
                <w:noProof/>
              </w:rPr>
              <w:t xml:space="preserve"> </w:t>
            </w:r>
            <w:r w:rsidR="00976A64" w:rsidRPr="000939C6">
              <w:rPr>
                <w:noProof/>
              </w:rPr>
              <w:t xml:space="preserve">play an </w:t>
            </w:r>
            <w:r w:rsidR="00976132" w:rsidRPr="000939C6">
              <w:rPr>
                <w:noProof/>
              </w:rPr>
              <w:t xml:space="preserve">ever </w:t>
            </w:r>
            <w:r w:rsidR="00525797" w:rsidRPr="000939C6">
              <w:rPr>
                <w:noProof/>
              </w:rPr>
              <w:t xml:space="preserve">more important role </w:t>
            </w:r>
            <w:r w:rsidR="00B400A0" w:rsidRPr="000939C6">
              <w:rPr>
                <w:noProof/>
              </w:rPr>
              <w:t xml:space="preserve">as providers of </w:t>
            </w:r>
            <w:r w:rsidR="00576D41" w:rsidRPr="000939C6">
              <w:rPr>
                <w:noProof/>
              </w:rPr>
              <w:t xml:space="preserve">disruptive </w:t>
            </w:r>
            <w:r w:rsidR="00AA2C58" w:rsidRPr="000939C6">
              <w:rPr>
                <w:noProof/>
              </w:rPr>
              <w:t xml:space="preserve">technologies </w:t>
            </w:r>
            <w:r w:rsidR="00576D41" w:rsidRPr="000939C6">
              <w:rPr>
                <w:noProof/>
              </w:rPr>
              <w:t xml:space="preserve">and innovation in the </w:t>
            </w:r>
            <w:r w:rsidR="00A8705F" w:rsidRPr="000939C6">
              <w:rPr>
                <w:noProof/>
              </w:rPr>
              <w:t>defence community</w:t>
            </w:r>
            <w:r w:rsidR="00A8705F" w:rsidRPr="005C5ED0">
              <w:rPr>
                <w:noProof/>
              </w:rPr>
              <w:t>.</w:t>
            </w:r>
            <w:r w:rsidR="00A8705F" w:rsidRPr="00586AE0">
              <w:rPr>
                <w:noProof/>
              </w:rPr>
              <w:t xml:space="preserve"> </w:t>
            </w:r>
            <w:r w:rsidR="00D81BEB" w:rsidRPr="00586AE0">
              <w:rPr>
                <w:noProof/>
              </w:rPr>
              <w:t xml:space="preserve">The </w:t>
            </w:r>
            <w:r w:rsidR="00DA2C13" w:rsidRPr="00586AE0">
              <w:rPr>
                <w:noProof/>
              </w:rPr>
              <w:t xml:space="preserve">Commission </w:t>
            </w:r>
            <w:r w:rsidR="009009F5" w:rsidRPr="00586AE0">
              <w:rPr>
                <w:noProof/>
              </w:rPr>
              <w:t xml:space="preserve">has therefore </w:t>
            </w:r>
            <w:r w:rsidR="006B6548" w:rsidRPr="00586AE0">
              <w:rPr>
                <w:noProof/>
              </w:rPr>
              <w:t xml:space="preserve">taken action to </w:t>
            </w:r>
            <w:r w:rsidR="00D47701" w:rsidRPr="00586AE0">
              <w:rPr>
                <w:noProof/>
              </w:rPr>
              <w:t xml:space="preserve">support </w:t>
            </w:r>
            <w:r w:rsidR="00707F1E" w:rsidRPr="00586AE0">
              <w:rPr>
                <w:noProof/>
              </w:rPr>
              <w:t xml:space="preserve">a more active contribution of SMEs </w:t>
            </w:r>
            <w:r w:rsidR="008F0360" w:rsidRPr="00586AE0">
              <w:rPr>
                <w:noProof/>
              </w:rPr>
              <w:t xml:space="preserve">to EU </w:t>
            </w:r>
            <w:r w:rsidR="009E261B" w:rsidRPr="00586AE0">
              <w:rPr>
                <w:noProof/>
              </w:rPr>
              <w:t>defence R&amp;D</w:t>
            </w:r>
            <w:r w:rsidR="005301A9" w:rsidRPr="00586AE0">
              <w:rPr>
                <w:noProof/>
              </w:rPr>
              <w:t>,</w:t>
            </w:r>
            <w:r w:rsidR="0025138E" w:rsidRPr="00586AE0">
              <w:rPr>
                <w:noProof/>
              </w:rPr>
              <w:t xml:space="preserve"> notably b</w:t>
            </w:r>
            <w:r w:rsidR="00224A47" w:rsidRPr="00586AE0">
              <w:rPr>
                <w:noProof/>
              </w:rPr>
              <w:t>y</w:t>
            </w:r>
            <w:r w:rsidR="00873A1B" w:rsidRPr="00586AE0">
              <w:rPr>
                <w:noProof/>
              </w:rPr>
              <w:t xml:space="preserve"> </w:t>
            </w:r>
            <w:r w:rsidR="00B97307" w:rsidRPr="00586AE0">
              <w:rPr>
                <w:noProof/>
              </w:rPr>
              <w:t>provid</w:t>
            </w:r>
            <w:r w:rsidR="00873A1B" w:rsidRPr="00586AE0">
              <w:rPr>
                <w:noProof/>
              </w:rPr>
              <w:t>ing</w:t>
            </w:r>
            <w:r w:rsidR="00B97307" w:rsidRPr="00586AE0">
              <w:rPr>
                <w:noProof/>
              </w:rPr>
              <w:t xml:space="preserve"> </w:t>
            </w:r>
            <w:r w:rsidR="00B97307" w:rsidRPr="00586AE0">
              <w:rPr>
                <w:b/>
                <w:bCs/>
                <w:noProof/>
              </w:rPr>
              <w:t xml:space="preserve">dedicated </w:t>
            </w:r>
            <w:r w:rsidR="005D08CA" w:rsidRPr="00586AE0">
              <w:rPr>
                <w:b/>
                <w:bCs/>
                <w:noProof/>
              </w:rPr>
              <w:t xml:space="preserve">EDF </w:t>
            </w:r>
            <w:r w:rsidR="00B97307" w:rsidRPr="00586AE0">
              <w:rPr>
                <w:b/>
                <w:bCs/>
                <w:noProof/>
              </w:rPr>
              <w:t>calls targeted at SMEs</w:t>
            </w:r>
            <w:r w:rsidR="00B97307" w:rsidRPr="00586AE0">
              <w:rPr>
                <w:noProof/>
              </w:rPr>
              <w:t xml:space="preserve"> </w:t>
            </w:r>
            <w:r w:rsidR="002B734C" w:rsidRPr="00586AE0">
              <w:rPr>
                <w:noProof/>
              </w:rPr>
              <w:t>whilst encouraging the</w:t>
            </w:r>
            <w:r w:rsidR="00B97307" w:rsidRPr="00586AE0">
              <w:rPr>
                <w:noProof/>
              </w:rPr>
              <w:t xml:space="preserve">ir participation in all other projects. </w:t>
            </w:r>
            <w:r w:rsidR="009A7552" w:rsidRPr="00586AE0">
              <w:rPr>
                <w:noProof/>
              </w:rPr>
              <w:t>C</w:t>
            </w:r>
            <w:r w:rsidR="00B97307" w:rsidRPr="00586AE0">
              <w:rPr>
                <w:noProof/>
              </w:rPr>
              <w:t>ross-border</w:t>
            </w:r>
            <w:r w:rsidR="009A7552" w:rsidRPr="00586AE0">
              <w:rPr>
                <w:noProof/>
              </w:rPr>
              <w:t xml:space="preserve"> cooperation</w:t>
            </w:r>
            <w:r w:rsidR="00B97307" w:rsidRPr="00586AE0">
              <w:rPr>
                <w:noProof/>
              </w:rPr>
              <w:t xml:space="preserve"> </w:t>
            </w:r>
            <w:r w:rsidR="00112FC0" w:rsidRPr="00586AE0">
              <w:rPr>
                <w:noProof/>
              </w:rPr>
              <w:t>involving</w:t>
            </w:r>
            <w:r w:rsidR="00B97307" w:rsidRPr="00586AE0">
              <w:rPr>
                <w:noProof/>
              </w:rPr>
              <w:t xml:space="preserve"> SMEs is one of the award criteria </w:t>
            </w:r>
            <w:r w:rsidR="00720235" w:rsidRPr="00586AE0">
              <w:rPr>
                <w:noProof/>
              </w:rPr>
              <w:t xml:space="preserve">of the EDF programme, </w:t>
            </w:r>
            <w:r w:rsidR="00B97307" w:rsidRPr="00586AE0">
              <w:rPr>
                <w:noProof/>
              </w:rPr>
              <w:t>and financial bonuses apply based on the level of involvement of SMEs for development actions.</w:t>
            </w:r>
            <w:r w:rsidR="00CE1519" w:rsidRPr="00586AE0">
              <w:rPr>
                <w:noProof/>
              </w:rPr>
              <w:t xml:space="preserve"> </w:t>
            </w:r>
          </w:p>
          <w:p w14:paraId="28442676" w14:textId="6A9267A9" w:rsidR="00B97307" w:rsidRPr="00586AE0" w:rsidRDefault="55DDCA4F" w:rsidP="006E503F">
            <w:pPr>
              <w:rPr>
                <w:noProof/>
              </w:rPr>
            </w:pPr>
            <w:r>
              <w:rPr>
                <w:noProof/>
              </w:rPr>
              <w:t xml:space="preserve">As a result of </w:t>
            </w:r>
            <w:r w:rsidRPr="005C5ED0">
              <w:rPr>
                <w:noProof/>
              </w:rPr>
              <w:t xml:space="preserve">the </w:t>
            </w:r>
            <w:r w:rsidR="229EEB21" w:rsidRPr="000939C6">
              <w:rPr>
                <w:noProof/>
              </w:rPr>
              <w:t>2021</w:t>
            </w:r>
            <w:r w:rsidRPr="000939C6">
              <w:rPr>
                <w:noProof/>
              </w:rPr>
              <w:t xml:space="preserve"> and </w:t>
            </w:r>
            <w:r w:rsidR="229EEB21" w:rsidRPr="000939C6">
              <w:rPr>
                <w:noProof/>
              </w:rPr>
              <w:t xml:space="preserve">2022 </w:t>
            </w:r>
            <w:r w:rsidRPr="000939C6">
              <w:rPr>
                <w:noProof/>
              </w:rPr>
              <w:t>EDF calls</w:t>
            </w:r>
            <w:r>
              <w:rPr>
                <w:noProof/>
              </w:rPr>
              <w:t xml:space="preserve">, </w:t>
            </w:r>
            <w:r w:rsidR="229EEB21">
              <w:rPr>
                <w:noProof/>
              </w:rPr>
              <w:t>511 SMEs have been awarded EUR 354 million</w:t>
            </w:r>
            <w:r w:rsidR="44C97720">
              <w:rPr>
                <w:noProof/>
              </w:rPr>
              <w:t xml:space="preserve">, representing respectively </w:t>
            </w:r>
            <w:r w:rsidR="3DFBD880" w:rsidRPr="000939C6">
              <w:rPr>
                <w:noProof/>
              </w:rPr>
              <w:t xml:space="preserve">40% of participants and 20% of the </w:t>
            </w:r>
            <w:r w:rsidR="09CD5374" w:rsidRPr="000939C6">
              <w:rPr>
                <w:noProof/>
              </w:rPr>
              <w:t>funding</w:t>
            </w:r>
            <w:r w:rsidR="09CD5374" w:rsidRPr="005C5ED0">
              <w:rPr>
                <w:noProof/>
              </w:rPr>
              <w:t>.</w:t>
            </w:r>
            <w:r w:rsidR="09CD5374">
              <w:rPr>
                <w:noProof/>
              </w:rPr>
              <w:t xml:space="preserve"> </w:t>
            </w:r>
            <w:r w:rsidR="229EEB21">
              <w:rPr>
                <w:noProof/>
              </w:rPr>
              <w:t xml:space="preserve">In the 2023 EDF calls, </w:t>
            </w:r>
            <w:r w:rsidR="1457EAAE">
              <w:rPr>
                <w:noProof/>
              </w:rPr>
              <w:t xml:space="preserve">the </w:t>
            </w:r>
            <w:r w:rsidR="229EEB21">
              <w:rPr>
                <w:noProof/>
              </w:rPr>
              <w:t>participation of SMEs represent</w:t>
            </w:r>
            <w:r w:rsidR="09CD5374">
              <w:rPr>
                <w:noProof/>
              </w:rPr>
              <w:t>ed</w:t>
            </w:r>
            <w:r w:rsidR="229EEB21">
              <w:rPr>
                <w:noProof/>
              </w:rPr>
              <w:t xml:space="preserve"> around 50% of the total number of entities, requesting 30% of total requested grant amount. </w:t>
            </w:r>
            <w:r w:rsidR="229EEB21" w:rsidRPr="3D27484B">
              <w:rPr>
                <w:b/>
                <w:bCs/>
                <w:noProof/>
              </w:rPr>
              <w:t xml:space="preserve">For the period 2023-2027 it is estimated that EDF </w:t>
            </w:r>
            <w:r w:rsidR="275D7858" w:rsidRPr="3D27484B">
              <w:rPr>
                <w:b/>
                <w:bCs/>
                <w:noProof/>
              </w:rPr>
              <w:t xml:space="preserve">should fund SMEs </w:t>
            </w:r>
            <w:r w:rsidR="63BD1203" w:rsidRPr="3D27484B">
              <w:rPr>
                <w:b/>
                <w:bCs/>
                <w:noProof/>
              </w:rPr>
              <w:t xml:space="preserve">with </w:t>
            </w:r>
            <w:r w:rsidR="275D7858" w:rsidRPr="3D27484B">
              <w:rPr>
                <w:b/>
                <w:bCs/>
                <w:noProof/>
              </w:rPr>
              <w:t xml:space="preserve">up to </w:t>
            </w:r>
            <w:r w:rsidR="229EEB21" w:rsidRPr="3D27484B">
              <w:rPr>
                <w:b/>
                <w:bCs/>
                <w:noProof/>
              </w:rPr>
              <w:t>EUR 840 million</w:t>
            </w:r>
            <w:r w:rsidR="229EEB21">
              <w:rPr>
                <w:noProof/>
              </w:rPr>
              <w:t>.</w:t>
            </w:r>
          </w:p>
          <w:p w14:paraId="60A48DE9" w14:textId="1A96177F" w:rsidR="00B91855" w:rsidRPr="00586AE0" w:rsidRDefault="229EEB21" w:rsidP="006E503F">
            <w:pPr>
              <w:rPr>
                <w:noProof/>
              </w:rPr>
            </w:pPr>
            <w:r>
              <w:rPr>
                <w:noProof/>
              </w:rPr>
              <w:t xml:space="preserve">In 2022 </w:t>
            </w:r>
            <w:r w:rsidR="003860DE">
              <w:rPr>
                <w:noProof/>
              </w:rPr>
              <w:t xml:space="preserve">the </w:t>
            </w:r>
            <w:r w:rsidR="2EA5B26D">
              <w:rPr>
                <w:noProof/>
              </w:rPr>
              <w:t xml:space="preserve">EDF allocated </w:t>
            </w:r>
            <w:r>
              <w:rPr>
                <w:noProof/>
              </w:rPr>
              <w:t xml:space="preserve">EUR </w:t>
            </w:r>
            <w:r w:rsidR="02BA54EB">
              <w:rPr>
                <w:noProof/>
              </w:rPr>
              <w:t>224</w:t>
            </w:r>
            <w:r>
              <w:rPr>
                <w:noProof/>
              </w:rPr>
              <w:t xml:space="preserve"> million to Defence Innovation and SME support under EUDIS, including specific activities such as technological challenge</w:t>
            </w:r>
            <w:r w:rsidR="026A82E9">
              <w:rPr>
                <w:noProof/>
              </w:rPr>
              <w:t>s</w:t>
            </w:r>
            <w:r>
              <w:rPr>
                <w:noProof/>
              </w:rPr>
              <w:t xml:space="preserve">. </w:t>
            </w:r>
            <w:r w:rsidR="2BB90352">
              <w:rPr>
                <w:noProof/>
              </w:rPr>
              <w:t xml:space="preserve">EUDIS measures </w:t>
            </w:r>
            <w:r w:rsidR="70A460E1">
              <w:rPr>
                <w:noProof/>
              </w:rPr>
              <w:t xml:space="preserve">are </w:t>
            </w:r>
            <w:r w:rsidR="2BB90352">
              <w:rPr>
                <w:noProof/>
              </w:rPr>
              <w:t xml:space="preserve">further developed </w:t>
            </w:r>
            <w:r w:rsidR="70A460E1">
              <w:rPr>
                <w:noProof/>
              </w:rPr>
              <w:t>an</w:t>
            </w:r>
            <w:r w:rsidR="7DC63A0D">
              <w:rPr>
                <w:noProof/>
              </w:rPr>
              <w:t>d</w:t>
            </w:r>
            <w:r w:rsidR="70A460E1">
              <w:rPr>
                <w:noProof/>
              </w:rPr>
              <w:t xml:space="preserve"> implemented </w:t>
            </w:r>
            <w:r w:rsidR="2BB90352">
              <w:rPr>
                <w:noProof/>
              </w:rPr>
              <w:t xml:space="preserve">to support SMEs throughout their growth cycle. </w:t>
            </w:r>
            <w:r w:rsidR="70A460E1">
              <w:rPr>
                <w:noProof/>
              </w:rPr>
              <w:t xml:space="preserve">A major milestone was reached in January 2024, with the </w:t>
            </w:r>
            <w:r w:rsidR="7DC63A0D">
              <w:rPr>
                <w:noProof/>
              </w:rPr>
              <w:t xml:space="preserve">launch of a </w:t>
            </w:r>
            <w:r w:rsidR="7DC63A0D" w:rsidRPr="3D27484B">
              <w:rPr>
                <w:b/>
                <w:bCs/>
                <w:noProof/>
              </w:rPr>
              <w:t>Defence Equity Facility</w:t>
            </w:r>
            <w:r w:rsidR="7DC63A0D">
              <w:rPr>
                <w:noProof/>
              </w:rPr>
              <w:t xml:space="preserve"> </w:t>
            </w:r>
            <w:r w:rsidR="03F05A25" w:rsidRPr="3D27484B">
              <w:rPr>
                <w:b/>
                <w:bCs/>
                <w:noProof/>
              </w:rPr>
              <w:t>to invest</w:t>
            </w:r>
            <w:r w:rsidR="5A2876B1">
              <w:rPr>
                <w:noProof/>
              </w:rPr>
              <w:t xml:space="preserve">, together with the European Investment Fund, </w:t>
            </w:r>
            <w:r w:rsidR="2C944494">
              <w:rPr>
                <w:noProof/>
              </w:rPr>
              <w:t>part of the EIB group,</w:t>
            </w:r>
            <w:r w:rsidR="5A2876B1">
              <w:rPr>
                <w:noProof/>
              </w:rPr>
              <w:t xml:space="preserve"> </w:t>
            </w:r>
            <w:r w:rsidR="5A2876B1" w:rsidRPr="3D27484B">
              <w:rPr>
                <w:b/>
                <w:bCs/>
                <w:noProof/>
              </w:rPr>
              <w:t xml:space="preserve">up to EUR 500 million </w:t>
            </w:r>
            <w:r w:rsidR="03F05A25" w:rsidRPr="3D27484B">
              <w:rPr>
                <w:b/>
                <w:bCs/>
                <w:noProof/>
              </w:rPr>
              <w:t xml:space="preserve">in </w:t>
            </w:r>
            <w:r w:rsidR="7E54D011" w:rsidRPr="3D27484B">
              <w:rPr>
                <w:b/>
                <w:bCs/>
                <w:noProof/>
              </w:rPr>
              <w:t xml:space="preserve">promising defence SMEs </w:t>
            </w:r>
            <w:r w:rsidR="5A2876B1" w:rsidRPr="3D27484B">
              <w:rPr>
                <w:b/>
                <w:bCs/>
                <w:noProof/>
              </w:rPr>
              <w:t xml:space="preserve">to accompany </w:t>
            </w:r>
            <w:r w:rsidR="5A2876B1" w:rsidRPr="3D27484B">
              <w:rPr>
                <w:b/>
                <w:bCs/>
                <w:noProof/>
              </w:rPr>
              <w:lastRenderedPageBreak/>
              <w:t>their growth</w:t>
            </w:r>
            <w:r w:rsidR="5A2876B1">
              <w:rPr>
                <w:noProof/>
              </w:rPr>
              <w:t xml:space="preserve">. In </w:t>
            </w:r>
            <w:r w:rsidR="2BB90352">
              <w:rPr>
                <w:noProof/>
              </w:rPr>
              <w:t xml:space="preserve">2024 </w:t>
            </w:r>
            <w:r w:rsidR="51DF1ACB">
              <w:rPr>
                <w:noProof/>
              </w:rPr>
              <w:t xml:space="preserve">a </w:t>
            </w:r>
            <w:r w:rsidR="2BB90352">
              <w:rPr>
                <w:noProof/>
              </w:rPr>
              <w:t xml:space="preserve">defence accelerator </w:t>
            </w:r>
            <w:r w:rsidR="1CB3F5A4">
              <w:rPr>
                <w:noProof/>
              </w:rPr>
              <w:t xml:space="preserve">is expected to be launched, </w:t>
            </w:r>
            <w:r w:rsidR="2BB90352">
              <w:rPr>
                <w:noProof/>
              </w:rPr>
              <w:t xml:space="preserve">and matchmaking </w:t>
            </w:r>
            <w:r w:rsidR="51DF1ACB">
              <w:rPr>
                <w:noProof/>
              </w:rPr>
              <w:t xml:space="preserve">activities </w:t>
            </w:r>
            <w:r w:rsidR="2BB90352">
              <w:rPr>
                <w:noProof/>
              </w:rPr>
              <w:t>with investors</w:t>
            </w:r>
            <w:r w:rsidR="53AFB9E5">
              <w:rPr>
                <w:noProof/>
              </w:rPr>
              <w:t xml:space="preserve"> will be organised</w:t>
            </w:r>
            <w:r w:rsidR="2BB90352">
              <w:rPr>
                <w:noProof/>
              </w:rPr>
              <w:t>.</w:t>
            </w:r>
            <w:r w:rsidR="250592AC">
              <w:rPr>
                <w:noProof/>
              </w:rPr>
              <w:t xml:space="preserve"> </w:t>
            </w:r>
          </w:p>
          <w:p w14:paraId="7206FBAE" w14:textId="1AAE2B42" w:rsidR="006138FC" w:rsidRPr="00586AE0" w:rsidRDefault="006138FC" w:rsidP="006E503F">
            <w:pPr>
              <w:rPr>
                <w:noProof/>
              </w:rPr>
            </w:pPr>
          </w:p>
        </w:tc>
      </w:tr>
    </w:tbl>
    <w:p w14:paraId="38D4B96B" w14:textId="77777777" w:rsidR="003D1C54" w:rsidRPr="00586AE0" w:rsidRDefault="003D1C54" w:rsidP="006E503F">
      <w:pPr>
        <w:rPr>
          <w:noProof/>
          <w:lang w:val="en-US"/>
        </w:rPr>
      </w:pPr>
    </w:p>
    <w:p w14:paraId="3A7205CC" w14:textId="77777777" w:rsidR="00536D83" w:rsidRPr="00586AE0" w:rsidRDefault="00536D83" w:rsidP="006E503F">
      <w:pPr>
        <w:pStyle w:val="Heading3"/>
        <w:tabs>
          <w:tab w:val="clear" w:pos="1922"/>
          <w:tab w:val="num" w:pos="1134"/>
        </w:tabs>
        <w:ind w:left="851"/>
        <w:rPr>
          <w:noProof/>
        </w:rPr>
      </w:pPr>
      <w:bookmarkStart w:id="49" w:name="_Toc157614745"/>
      <w:bookmarkStart w:id="50" w:name="_Toc158297778"/>
      <w:bookmarkStart w:id="51" w:name="_Toc158303474"/>
      <w:r w:rsidRPr="00586AE0">
        <w:rPr>
          <w:noProof/>
        </w:rPr>
        <w:t>Help EDF projects become a tangible reality beyond the R&amp;D phase</w:t>
      </w:r>
      <w:bookmarkEnd w:id="49"/>
      <w:bookmarkEnd w:id="50"/>
      <w:bookmarkEnd w:id="51"/>
    </w:p>
    <w:p w14:paraId="43553B86" w14:textId="10273C9E" w:rsidR="00536D83" w:rsidRPr="00586AE0" w:rsidRDefault="00D37B27" w:rsidP="006E503F">
      <w:pPr>
        <w:rPr>
          <w:noProof/>
          <w:lang w:val="en-US"/>
        </w:rPr>
      </w:pPr>
      <w:r w:rsidRPr="00586AE0">
        <w:rPr>
          <w:noProof/>
          <w:lang w:val="en-US"/>
        </w:rPr>
        <w:t>With more than EUR 1 billion per year over 2021-2027, t</w:t>
      </w:r>
      <w:r w:rsidR="00536D83" w:rsidRPr="00586AE0">
        <w:rPr>
          <w:noProof/>
          <w:lang w:val="en-US"/>
        </w:rPr>
        <w:t xml:space="preserve">he EDF is already a powerful instrument to boost defence industrial cooperation and </w:t>
      </w:r>
      <w:r>
        <w:rPr>
          <w:noProof/>
          <w:lang w:val="en-US"/>
        </w:rPr>
        <w:t>incentivize</w:t>
      </w:r>
      <w:r w:rsidR="00536D83" w:rsidRPr="00586AE0">
        <w:rPr>
          <w:noProof/>
          <w:lang w:val="en-US"/>
        </w:rPr>
        <w:t xml:space="preserve"> cross-border defence research and development</w:t>
      </w:r>
      <w:r w:rsidR="00823267" w:rsidRPr="00586AE0">
        <w:rPr>
          <w:noProof/>
          <w:lang w:val="en-US"/>
        </w:rPr>
        <w:t xml:space="preserve"> </w:t>
      </w:r>
      <w:r w:rsidR="00C34C80" w:rsidRPr="00586AE0">
        <w:rPr>
          <w:noProof/>
          <w:lang w:val="en-US"/>
        </w:rPr>
        <w:t>contributing to more European defence industrial value chains</w:t>
      </w:r>
      <w:r w:rsidR="00230B60" w:rsidRPr="00586AE0">
        <w:rPr>
          <w:rStyle w:val="FootnoteReference"/>
          <w:noProof/>
          <w:lang w:val="en-US"/>
        </w:rPr>
        <w:footnoteReference w:id="27"/>
      </w:r>
      <w:r w:rsidR="00001B96" w:rsidRPr="00586AE0">
        <w:rPr>
          <w:noProof/>
          <w:lang w:val="en-US"/>
        </w:rPr>
        <w:t>.</w:t>
      </w:r>
      <w:r w:rsidR="00536D83" w:rsidRPr="00586AE0">
        <w:rPr>
          <w:noProof/>
          <w:lang w:val="en-US"/>
        </w:rPr>
        <w:t xml:space="preserve"> </w:t>
      </w:r>
    </w:p>
    <w:p w14:paraId="17CFC2E3" w14:textId="51354055" w:rsidR="008717F6" w:rsidRPr="00586AE0" w:rsidRDefault="4DD8A20D" w:rsidP="006E503F">
      <w:pPr>
        <w:rPr>
          <w:noProof/>
          <w:lang w:val="en-IE"/>
        </w:rPr>
      </w:pPr>
      <w:r w:rsidRPr="00586AE0">
        <w:rPr>
          <w:noProof/>
          <w:lang w:val="en-US"/>
        </w:rPr>
        <w:t>However, beyond the research and early development phases, the collaborations reach a ‘</w:t>
      </w:r>
      <w:r w:rsidR="008842BD" w:rsidRPr="00586AE0">
        <w:rPr>
          <w:noProof/>
          <w:lang w:val="en-US"/>
        </w:rPr>
        <w:t>commercialisation gap’</w:t>
      </w:r>
      <w:r w:rsidRPr="00586AE0">
        <w:rPr>
          <w:noProof/>
          <w:lang w:val="en-US"/>
        </w:rPr>
        <w:t xml:space="preserve"> at the prototyping stage, where the </w:t>
      </w:r>
      <w:r w:rsidR="1FCF400A" w:rsidRPr="00586AE0">
        <w:rPr>
          <w:noProof/>
          <w:lang w:val="en-US"/>
        </w:rPr>
        <w:t xml:space="preserve">required </w:t>
      </w:r>
      <w:r w:rsidRPr="00586AE0">
        <w:rPr>
          <w:noProof/>
          <w:lang w:val="en-US"/>
        </w:rPr>
        <w:t xml:space="preserve">level of Member State involvement becomes significantly higher. </w:t>
      </w:r>
    </w:p>
    <w:p w14:paraId="2AD3F2BF" w14:textId="112FCDAC" w:rsidR="00536D83" w:rsidRPr="000939C6" w:rsidRDefault="0DAFF122" w:rsidP="006E503F">
      <w:pPr>
        <w:rPr>
          <w:b/>
          <w:noProof/>
          <w:lang w:val="en-IE"/>
        </w:rPr>
      </w:pPr>
      <w:r w:rsidRPr="00586AE0">
        <w:rPr>
          <w:noProof/>
        </w:rPr>
        <w:t>Moreover, diverging operational requirements and national industrial policies might lead defence companies to t</w:t>
      </w:r>
      <w:r w:rsidR="7ACF2A1A" w:rsidRPr="00586AE0">
        <w:rPr>
          <w:noProof/>
        </w:rPr>
        <w:t>erminate</w:t>
      </w:r>
      <w:r w:rsidRPr="00586AE0">
        <w:rPr>
          <w:noProof/>
        </w:rPr>
        <w:t xml:space="preserve"> cooperation once the EDF action ends. To avoid this, defence cooperative actions initially supported by the EDF and having reached the prototype stage, based on common, harmonised functional requirements, might need </w:t>
      </w:r>
      <w:r w:rsidRPr="000939C6">
        <w:rPr>
          <w:b/>
          <w:noProof/>
        </w:rPr>
        <w:t xml:space="preserve">sustained support towards industrialisation. </w:t>
      </w:r>
    </w:p>
    <w:p w14:paraId="2014507F" w14:textId="2E21E979" w:rsidR="00536D83" w:rsidRPr="00586AE0" w:rsidRDefault="00536D83" w:rsidP="006E503F">
      <w:pPr>
        <w:rPr>
          <w:noProof/>
          <w:lang w:val="en-US"/>
        </w:rPr>
      </w:pPr>
      <w:r w:rsidRPr="3D27484B">
        <w:rPr>
          <w:noProof/>
          <w:lang w:val="en-US"/>
        </w:rPr>
        <w:t xml:space="preserve">The </w:t>
      </w:r>
      <w:r w:rsidR="70393DFA" w:rsidRPr="3D27484B">
        <w:rPr>
          <w:noProof/>
          <w:lang w:val="en-US"/>
        </w:rPr>
        <w:t xml:space="preserve">Structures for </w:t>
      </w:r>
      <w:r w:rsidRPr="3D27484B">
        <w:rPr>
          <w:noProof/>
          <w:lang w:val="en-US"/>
        </w:rPr>
        <w:t>European Armament Programme</w:t>
      </w:r>
      <w:r w:rsidR="00F13FC6" w:rsidRPr="3D27484B">
        <w:rPr>
          <w:noProof/>
          <w:lang w:val="en-US"/>
        </w:rPr>
        <w:t xml:space="preserve"> </w:t>
      </w:r>
      <w:r w:rsidRPr="3D27484B">
        <w:rPr>
          <w:noProof/>
          <w:lang w:val="en-US"/>
        </w:rPr>
        <w:t xml:space="preserve">and the extension of the EDIRPA logic will be instrumental to maximise the uptake of projects stemming from EDF. </w:t>
      </w:r>
      <w:r w:rsidR="278ECE04" w:rsidRPr="3D27484B">
        <w:rPr>
          <w:noProof/>
          <w:lang w:val="en-US"/>
        </w:rPr>
        <w:t>In addition</w:t>
      </w:r>
      <w:r w:rsidRPr="3D27484B">
        <w:rPr>
          <w:noProof/>
          <w:lang w:val="en-US"/>
        </w:rPr>
        <w:t>, EDIP</w:t>
      </w:r>
      <w:r w:rsidR="36DABDCE" w:rsidRPr="3D27484B">
        <w:rPr>
          <w:noProof/>
          <w:lang w:val="en-US"/>
        </w:rPr>
        <w:t xml:space="preserve"> will provide for</w:t>
      </w:r>
      <w:r w:rsidRPr="3D27484B">
        <w:rPr>
          <w:noProof/>
          <w:lang w:val="en-US"/>
        </w:rPr>
        <w:t xml:space="preserve"> </w:t>
      </w:r>
      <w:r w:rsidRPr="000939C6">
        <w:rPr>
          <w:b/>
          <w:noProof/>
          <w:lang w:val="en-US"/>
        </w:rPr>
        <w:t>repayable grants for specific actions</w:t>
      </w:r>
      <w:r w:rsidRPr="3D27484B">
        <w:rPr>
          <w:noProof/>
          <w:lang w:val="en-US"/>
        </w:rPr>
        <w:t xml:space="preserve"> linked with the producti</w:t>
      </w:r>
      <w:r w:rsidR="0041560D" w:rsidRPr="3D27484B">
        <w:rPr>
          <w:noProof/>
          <w:lang w:val="en-US"/>
        </w:rPr>
        <w:t>on</w:t>
      </w:r>
      <w:r w:rsidRPr="3D27484B">
        <w:rPr>
          <w:noProof/>
          <w:lang w:val="en-US"/>
        </w:rPr>
        <w:t xml:space="preserve"> and </w:t>
      </w:r>
      <w:r w:rsidR="00AC6E13">
        <w:rPr>
          <w:noProof/>
          <w:lang w:val="en-US"/>
        </w:rPr>
        <w:t>c</w:t>
      </w:r>
      <w:r w:rsidR="001B6B4E">
        <w:rPr>
          <w:noProof/>
          <w:lang w:val="en-US"/>
        </w:rPr>
        <w:t>ommerciali</w:t>
      </w:r>
      <w:r w:rsidR="00AC6E13">
        <w:rPr>
          <w:noProof/>
          <w:lang w:val="en-US"/>
        </w:rPr>
        <w:t>s</w:t>
      </w:r>
      <w:r w:rsidR="001B6B4E">
        <w:rPr>
          <w:noProof/>
          <w:lang w:val="en-US"/>
        </w:rPr>
        <w:t>ation</w:t>
      </w:r>
      <w:r w:rsidRPr="3D27484B">
        <w:rPr>
          <w:noProof/>
          <w:lang w:val="en-US"/>
        </w:rPr>
        <w:t xml:space="preserve"> of prototypes</w:t>
      </w:r>
      <w:r w:rsidR="00D809B8" w:rsidRPr="3D27484B">
        <w:rPr>
          <w:noProof/>
          <w:lang w:val="en-US"/>
        </w:rPr>
        <w:t>, in particular</w:t>
      </w:r>
      <w:r w:rsidRPr="3D27484B">
        <w:rPr>
          <w:noProof/>
          <w:lang w:val="en-US"/>
        </w:rPr>
        <w:t xml:space="preserve"> </w:t>
      </w:r>
      <w:r w:rsidR="5FCD1CD1" w:rsidRPr="3D27484B">
        <w:rPr>
          <w:noProof/>
          <w:lang w:val="en-US"/>
        </w:rPr>
        <w:t xml:space="preserve">those </w:t>
      </w:r>
      <w:r w:rsidRPr="3D27484B">
        <w:rPr>
          <w:noProof/>
          <w:lang w:val="en-US"/>
        </w:rPr>
        <w:t>stemming from EDF. </w:t>
      </w:r>
    </w:p>
    <w:p w14:paraId="4660DA13" w14:textId="2186BCE5" w:rsidR="00536D83" w:rsidRPr="00586AE0" w:rsidRDefault="0DAFF122" w:rsidP="006E503F">
      <w:pPr>
        <w:rPr>
          <w:noProof/>
          <w:lang w:val="en-US"/>
        </w:rPr>
      </w:pPr>
      <w:r w:rsidRPr="00586AE0">
        <w:rPr>
          <w:noProof/>
          <w:lang w:val="en-US"/>
        </w:rPr>
        <w:t>The successful bridging of the</w:t>
      </w:r>
      <w:r w:rsidR="00BE62DF" w:rsidRPr="00586AE0">
        <w:rPr>
          <w:noProof/>
          <w:lang w:val="en-US"/>
        </w:rPr>
        <w:t xml:space="preserve"> ‘commercialisation gap’</w:t>
      </w:r>
      <w:r w:rsidRPr="00586AE0">
        <w:rPr>
          <w:noProof/>
          <w:lang w:val="en-US"/>
        </w:rPr>
        <w:t xml:space="preserve"> after </w:t>
      </w:r>
      <w:r w:rsidR="08CD2678" w:rsidRPr="00586AE0">
        <w:rPr>
          <w:noProof/>
          <w:lang w:val="en-US"/>
        </w:rPr>
        <w:t xml:space="preserve">the </w:t>
      </w:r>
      <w:r w:rsidRPr="00586AE0">
        <w:rPr>
          <w:noProof/>
          <w:lang w:val="en-US"/>
        </w:rPr>
        <w:t xml:space="preserve">R&amp;D phase of collaborative projects also requires that the involved Member States agree when the prototype stage is reached, on the conditions for export of the jointly developed products. Considering the ongoing review of the EU Common Position </w:t>
      </w:r>
      <w:r w:rsidR="00583437" w:rsidRPr="00586AE0">
        <w:rPr>
          <w:noProof/>
          <w:lang w:val="en-US"/>
        </w:rPr>
        <w:t>2008/944/</w:t>
      </w:r>
      <w:r w:rsidR="00860670" w:rsidRPr="00586AE0">
        <w:rPr>
          <w:noProof/>
          <w:lang w:val="en-US"/>
        </w:rPr>
        <w:t>CFSP</w:t>
      </w:r>
      <w:r w:rsidRPr="00586AE0">
        <w:rPr>
          <w:noProof/>
          <w:lang w:val="en-US"/>
        </w:rPr>
        <w:t xml:space="preserve"> on arms export control, the Commission </w:t>
      </w:r>
      <w:r w:rsidR="007610E9" w:rsidRPr="00586AE0">
        <w:rPr>
          <w:noProof/>
          <w:lang w:val="en-US"/>
        </w:rPr>
        <w:t>together with the High Representative</w:t>
      </w:r>
      <w:r w:rsidR="000C2ABE" w:rsidRPr="00586AE0">
        <w:rPr>
          <w:noProof/>
          <w:lang w:val="en-US"/>
        </w:rPr>
        <w:t xml:space="preserve"> </w:t>
      </w:r>
      <w:r w:rsidRPr="00586AE0">
        <w:rPr>
          <w:noProof/>
          <w:lang w:val="en-US"/>
        </w:rPr>
        <w:t xml:space="preserve">renews </w:t>
      </w:r>
      <w:r w:rsidR="000C2ABE" w:rsidRPr="00586AE0">
        <w:rPr>
          <w:noProof/>
          <w:lang w:val="en-US"/>
        </w:rPr>
        <w:t>the</w:t>
      </w:r>
      <w:r w:rsidRPr="00586AE0">
        <w:rPr>
          <w:noProof/>
          <w:lang w:val="en-US"/>
        </w:rPr>
        <w:t xml:space="preserve"> call</w:t>
      </w:r>
      <w:r w:rsidR="00B06FDC" w:rsidRPr="00586AE0">
        <w:rPr>
          <w:rStyle w:val="FootnoteReference"/>
          <w:noProof/>
          <w:lang w:val="en-US"/>
        </w:rPr>
        <w:footnoteReference w:id="28"/>
      </w:r>
      <w:r w:rsidR="7589AD15" w:rsidRPr="00586AE0">
        <w:rPr>
          <w:noProof/>
          <w:lang w:val="en-US"/>
        </w:rPr>
        <w:t xml:space="preserve"> </w:t>
      </w:r>
      <w:r w:rsidRPr="00586AE0">
        <w:rPr>
          <w:noProof/>
          <w:lang w:val="en-US"/>
        </w:rPr>
        <w:t xml:space="preserve">to Member States to explore ways towards the streamlining and gradual further convergence of their arms export control practices, especially for those defence capabilities that are jointly developed. </w:t>
      </w:r>
      <w:r w:rsidRPr="00586AE0">
        <w:rPr>
          <w:noProof/>
        </w:rPr>
        <w:t>For the same purpose, Member States should also exchange best practice on export control rules for jointly developed capabilities.</w:t>
      </w:r>
      <w:r w:rsidR="6D18D3A3" w:rsidRPr="00586AE0">
        <w:rPr>
          <w:rFonts w:ascii="Segoe UI" w:hAnsi="Segoe UI" w:cs="Segoe UI"/>
          <w:noProof/>
          <w:sz w:val="18"/>
          <w:szCs w:val="18"/>
        </w:rPr>
        <w:t xml:space="preserve"> </w:t>
      </w:r>
    </w:p>
    <w:p w14:paraId="0C9ADEC0" w14:textId="49095503" w:rsidR="00536D83" w:rsidRPr="00586AE0" w:rsidRDefault="00536D83" w:rsidP="006E503F">
      <w:pPr>
        <w:rPr>
          <w:noProof/>
        </w:rPr>
      </w:pPr>
      <w:r>
        <w:rPr>
          <w:noProof/>
        </w:rPr>
        <w:t xml:space="preserve">Furthermore, the Commission will take actions to facilitate the intra-EU transfers of defence-related products in EU-funded projects and seek to simplify the management of transfer licensing conditions and processes, in particular by introducing clauses </w:t>
      </w:r>
      <w:r w:rsidR="00A050C1">
        <w:rPr>
          <w:noProof/>
        </w:rPr>
        <w:t xml:space="preserve">on </w:t>
      </w:r>
      <w:r>
        <w:rPr>
          <w:noProof/>
        </w:rPr>
        <w:t>transfers in the concerned Model Grant Agreement with the aim of limiting the recourse to end-user certificates.</w:t>
      </w:r>
    </w:p>
    <w:p w14:paraId="2C60290B" w14:textId="4A9C92B3" w:rsidR="00536D83" w:rsidRPr="000939C6" w:rsidRDefault="00536D83" w:rsidP="006E503F">
      <w:pPr>
        <w:pStyle w:val="paragraph"/>
        <w:spacing w:before="0" w:beforeAutospacing="0" w:after="240" w:afterAutospacing="0"/>
        <w:jc w:val="both"/>
        <w:textAlignment w:val="baseline"/>
        <w:rPr>
          <w:b/>
          <w:noProof/>
        </w:rPr>
      </w:pPr>
      <w:r>
        <w:rPr>
          <w:noProof/>
        </w:rPr>
        <w:t>Several elements currently imped</w:t>
      </w:r>
      <w:r w:rsidR="3CE65B91">
        <w:rPr>
          <w:noProof/>
        </w:rPr>
        <w:t>e</w:t>
      </w:r>
      <w:r>
        <w:rPr>
          <w:noProof/>
        </w:rPr>
        <w:t xml:space="preserve"> a correct and effective implementation of </w:t>
      </w:r>
      <w:r w:rsidR="00C57A26">
        <w:rPr>
          <w:noProof/>
        </w:rPr>
        <w:t>Directive 2009/43/EC</w:t>
      </w:r>
      <w:r>
        <w:rPr>
          <w:noProof/>
        </w:rPr>
        <w:t>, prevent</w:t>
      </w:r>
      <w:r w:rsidR="587ABBFF">
        <w:rPr>
          <w:noProof/>
        </w:rPr>
        <w:t>ing</w:t>
      </w:r>
      <w:r>
        <w:rPr>
          <w:noProof/>
        </w:rPr>
        <w:t xml:space="preserve"> the full exploitation of related benefits on the defence market. To </w:t>
      </w:r>
      <w:r>
        <w:rPr>
          <w:noProof/>
        </w:rPr>
        <w:lastRenderedPageBreak/>
        <w:t xml:space="preserve">better analyse existing challenges currently hindering its effective implementation, the Commission will perform an </w:t>
      </w:r>
      <w:r w:rsidR="004645EB" w:rsidRPr="000939C6">
        <w:rPr>
          <w:b/>
          <w:noProof/>
        </w:rPr>
        <w:t xml:space="preserve">evaluation </w:t>
      </w:r>
      <w:r w:rsidRPr="000939C6">
        <w:rPr>
          <w:b/>
          <w:noProof/>
        </w:rPr>
        <w:t>of the Directive</w:t>
      </w:r>
      <w:r w:rsidR="004645EB" w:rsidRPr="000939C6">
        <w:rPr>
          <w:b/>
          <w:noProof/>
        </w:rPr>
        <w:t xml:space="preserve"> by end 202</w:t>
      </w:r>
      <w:r w:rsidR="00DD2E67" w:rsidRPr="000939C6">
        <w:rPr>
          <w:b/>
          <w:noProof/>
        </w:rPr>
        <w:t>5.</w:t>
      </w:r>
    </w:p>
    <w:p w14:paraId="001354CE" w14:textId="77777777" w:rsidR="00536D83" w:rsidRPr="00586AE0" w:rsidRDefault="00536D83" w:rsidP="006E503F">
      <w:pPr>
        <w:pStyle w:val="Heading2"/>
        <w:tabs>
          <w:tab w:val="clear" w:pos="1077"/>
          <w:tab w:val="num" w:pos="567"/>
        </w:tabs>
        <w:ind w:left="567"/>
        <w:rPr>
          <w:noProof/>
        </w:rPr>
      </w:pPr>
      <w:bookmarkStart w:id="52" w:name="_Toc157614746"/>
      <w:bookmarkStart w:id="53" w:name="_Toc158297779"/>
      <w:bookmarkStart w:id="54" w:name="_Toc158303475"/>
      <w:r w:rsidRPr="00586AE0">
        <w:rPr>
          <w:noProof/>
        </w:rPr>
        <w:t>Ensuring Security of Supply at the EU level</w:t>
      </w:r>
      <w:bookmarkEnd w:id="52"/>
      <w:bookmarkEnd w:id="53"/>
      <w:bookmarkEnd w:id="54"/>
    </w:p>
    <w:p w14:paraId="27925D47" w14:textId="7CF372F0" w:rsidR="008B3563" w:rsidRDefault="0DAFF122" w:rsidP="008B3563">
      <w:pPr>
        <w:rPr>
          <w:noProof/>
        </w:rPr>
      </w:pPr>
      <w:r w:rsidRPr="00586AE0">
        <w:rPr>
          <w:noProof/>
        </w:rPr>
        <w:t xml:space="preserve">Resilience is a precondition of the EDTIB readiness and competitiveness. </w:t>
      </w:r>
    </w:p>
    <w:p w14:paraId="00A91318" w14:textId="1DBCEFD9" w:rsidR="00536D83" w:rsidRPr="00586AE0" w:rsidRDefault="00C57A26" w:rsidP="006E503F">
      <w:pPr>
        <w:pStyle w:val="paragraph"/>
        <w:spacing w:before="0" w:beforeAutospacing="0" w:after="240" w:afterAutospacing="0"/>
        <w:jc w:val="both"/>
        <w:textAlignment w:val="baseline"/>
        <w:rPr>
          <w:noProof/>
        </w:rPr>
      </w:pPr>
      <w:r>
        <w:rPr>
          <w:noProof/>
        </w:rPr>
        <w:t>T</w:t>
      </w:r>
      <w:r w:rsidR="0DAFF122" w:rsidRPr="00586AE0">
        <w:rPr>
          <w:noProof/>
        </w:rPr>
        <w:t xml:space="preserve">he EU has </w:t>
      </w:r>
      <w:r>
        <w:rPr>
          <w:noProof/>
        </w:rPr>
        <w:t xml:space="preserve">already </w:t>
      </w:r>
      <w:r w:rsidR="0DAFF122" w:rsidRPr="00586AE0">
        <w:rPr>
          <w:noProof/>
        </w:rPr>
        <w:t>developed tools and frameworks to increase industrial readiness and resilience to tackle future crisis situations</w:t>
      </w:r>
      <w:r w:rsidR="00F3338D" w:rsidRPr="00586AE0">
        <w:rPr>
          <w:noProof/>
        </w:rPr>
        <w:t>, including within the framework of EDA</w:t>
      </w:r>
      <w:r w:rsidR="00F3338D" w:rsidRPr="00586AE0">
        <w:rPr>
          <w:rStyle w:val="FootnoteReference"/>
          <w:noProof/>
        </w:rPr>
        <w:footnoteReference w:id="29"/>
      </w:r>
      <w:r>
        <w:rPr>
          <w:noProof/>
        </w:rPr>
        <w:t>.</w:t>
      </w:r>
      <w:r w:rsidR="0DAFF122" w:rsidRPr="00586AE0">
        <w:rPr>
          <w:noProof/>
        </w:rPr>
        <w:t xml:space="preserve"> However, such measures </w:t>
      </w:r>
      <w:r w:rsidR="00C42DD4" w:rsidRPr="00586AE0">
        <w:rPr>
          <w:noProof/>
        </w:rPr>
        <w:t xml:space="preserve">are either </w:t>
      </w:r>
      <w:r w:rsidR="0DAFF122" w:rsidRPr="00586AE0">
        <w:rPr>
          <w:noProof/>
        </w:rPr>
        <w:t xml:space="preserve">not available </w:t>
      </w:r>
      <w:r w:rsidR="00562A54" w:rsidRPr="00586AE0">
        <w:rPr>
          <w:noProof/>
        </w:rPr>
        <w:t xml:space="preserve">or </w:t>
      </w:r>
      <w:r w:rsidR="00494988" w:rsidRPr="00586AE0">
        <w:rPr>
          <w:noProof/>
        </w:rPr>
        <w:t>applied</w:t>
      </w:r>
      <w:r w:rsidR="0E7FD6F4" w:rsidRPr="00586AE0">
        <w:rPr>
          <w:noProof/>
        </w:rPr>
        <w:t xml:space="preserve"> only to a limited extent</w:t>
      </w:r>
      <w:r w:rsidR="00494988" w:rsidRPr="00586AE0">
        <w:rPr>
          <w:noProof/>
        </w:rPr>
        <w:t xml:space="preserve"> </w:t>
      </w:r>
      <w:r w:rsidR="00C42DD4" w:rsidRPr="00586AE0">
        <w:rPr>
          <w:noProof/>
        </w:rPr>
        <w:t>by Member States</w:t>
      </w:r>
      <w:r w:rsidR="00AC2055" w:rsidRPr="00586AE0">
        <w:rPr>
          <w:noProof/>
        </w:rPr>
        <w:t xml:space="preserve"> </w:t>
      </w:r>
      <w:r w:rsidR="0DAFF122" w:rsidRPr="00586AE0">
        <w:rPr>
          <w:noProof/>
        </w:rPr>
        <w:t>to support the EDTIB.</w:t>
      </w:r>
      <w:r w:rsidR="00F03F24" w:rsidRPr="00586AE0">
        <w:rPr>
          <w:noProof/>
        </w:rPr>
        <w:t xml:space="preserve"> </w:t>
      </w:r>
      <w:r w:rsidR="0DAFF122" w:rsidRPr="000939C6">
        <w:rPr>
          <w:b/>
          <w:noProof/>
        </w:rPr>
        <w:t>An EU-wide Security of Supply regime will therefore be put in place</w:t>
      </w:r>
      <w:r w:rsidR="0DAFF122" w:rsidRPr="00586AE0">
        <w:rPr>
          <w:noProof/>
        </w:rPr>
        <w:t>, warranting greater resilience and</w:t>
      </w:r>
      <w:r w:rsidR="703B31EA" w:rsidRPr="00586AE0">
        <w:rPr>
          <w:noProof/>
        </w:rPr>
        <w:t>,</w:t>
      </w:r>
      <w:r w:rsidR="0DAFF122" w:rsidRPr="00586AE0">
        <w:rPr>
          <w:noProof/>
        </w:rPr>
        <w:t xml:space="preserve"> </w:t>
      </w:r>
      <w:bookmarkStart w:id="55" w:name="_Int_se2jV6Ov"/>
      <w:r w:rsidR="09D20239" w:rsidRPr="00586AE0">
        <w:rPr>
          <w:noProof/>
        </w:rPr>
        <w:t>by the same token</w:t>
      </w:r>
      <w:bookmarkEnd w:id="55"/>
      <w:r w:rsidR="4F272511" w:rsidRPr="00586AE0">
        <w:rPr>
          <w:noProof/>
        </w:rPr>
        <w:t>,</w:t>
      </w:r>
      <w:r w:rsidR="09D20239" w:rsidRPr="00586AE0">
        <w:rPr>
          <w:noProof/>
        </w:rPr>
        <w:t xml:space="preserve"> </w:t>
      </w:r>
      <w:r w:rsidR="0DAFF122" w:rsidRPr="00586AE0">
        <w:rPr>
          <w:noProof/>
        </w:rPr>
        <w:t>offering a competitive advantage for the EDTIB and EU defence supply chains. By providing a level of security of supply that external competitors cannot offer, EU defence supply chains could enjoy a ‘trust dividend’ from Member States.</w:t>
      </w:r>
    </w:p>
    <w:p w14:paraId="714E324B" w14:textId="77777777" w:rsidR="00536D83" w:rsidRPr="00586AE0" w:rsidRDefault="00536D83" w:rsidP="006E503F">
      <w:pPr>
        <w:pStyle w:val="Heading3"/>
        <w:tabs>
          <w:tab w:val="clear" w:pos="1922"/>
          <w:tab w:val="num" w:pos="1134"/>
        </w:tabs>
        <w:ind w:left="851"/>
        <w:rPr>
          <w:noProof/>
        </w:rPr>
      </w:pPr>
      <w:bookmarkStart w:id="56" w:name="_Toc157614747"/>
      <w:bookmarkStart w:id="57" w:name="_Toc158297780"/>
      <w:bookmarkStart w:id="58" w:name="_Toc158303476"/>
      <w:r w:rsidRPr="00586AE0">
        <w:rPr>
          <w:noProof/>
        </w:rPr>
        <w:t>Greater security of supply to maximise the defence potential of the internal market</w:t>
      </w:r>
      <w:bookmarkEnd w:id="56"/>
      <w:bookmarkEnd w:id="57"/>
      <w:bookmarkEnd w:id="58"/>
    </w:p>
    <w:p w14:paraId="5FEC660B" w14:textId="54DE2D2E" w:rsidR="00536D83" w:rsidRPr="00586AE0" w:rsidRDefault="00536D83" w:rsidP="006E503F">
      <w:pPr>
        <w:rPr>
          <w:noProof/>
        </w:rPr>
      </w:pPr>
      <w:r w:rsidRPr="00586AE0">
        <w:rPr>
          <w:noProof/>
        </w:rPr>
        <w:t>Within EDIP, the Commission proposes set</w:t>
      </w:r>
      <w:r w:rsidR="00A618E5" w:rsidRPr="00586AE0">
        <w:rPr>
          <w:noProof/>
        </w:rPr>
        <w:t>ting</w:t>
      </w:r>
      <w:r w:rsidR="006D016F" w:rsidRPr="00586AE0">
        <w:rPr>
          <w:noProof/>
        </w:rPr>
        <w:t xml:space="preserve"> </w:t>
      </w:r>
      <w:r w:rsidR="00A618E5" w:rsidRPr="00586AE0">
        <w:rPr>
          <w:noProof/>
        </w:rPr>
        <w:t>up</w:t>
      </w:r>
      <w:r w:rsidRPr="00586AE0">
        <w:rPr>
          <w:noProof/>
        </w:rPr>
        <w:t xml:space="preserve"> a modular and gradual </w:t>
      </w:r>
      <w:r w:rsidRPr="00586AE0">
        <w:rPr>
          <w:b/>
          <w:noProof/>
        </w:rPr>
        <w:t>EU Security of Supply regime</w:t>
      </w:r>
      <w:r w:rsidRPr="00586AE0">
        <w:rPr>
          <w:noProof/>
        </w:rPr>
        <w:t xml:space="preserve"> to enhance solidarity and effectiveness in response to tensions along the supply chains or security crises and allow for the timely identification of potential bottlenecks. Different sets of measures are proposed to tackle two types of crises:</w:t>
      </w:r>
    </w:p>
    <w:p w14:paraId="0B138D3D" w14:textId="6ED161E7" w:rsidR="00536D83" w:rsidRPr="000939C6" w:rsidRDefault="00536D83" w:rsidP="00A11B0A">
      <w:pPr>
        <w:pStyle w:val="ListParagraph"/>
        <w:numPr>
          <w:ilvl w:val="0"/>
          <w:numId w:val="29"/>
        </w:numPr>
        <w:rPr>
          <w:b/>
          <w:noProof/>
        </w:rPr>
      </w:pPr>
      <w:r w:rsidRPr="000939C6">
        <w:rPr>
          <w:noProof/>
        </w:rPr>
        <w:t>Supply crises</w:t>
      </w:r>
      <w:r w:rsidRPr="005C5ED0">
        <w:rPr>
          <w:noProof/>
        </w:rPr>
        <w:t>,</w:t>
      </w:r>
      <w:r>
        <w:rPr>
          <w:noProof/>
        </w:rPr>
        <w:t xml:space="preserve"> </w:t>
      </w:r>
      <w:r w:rsidRPr="000939C6">
        <w:rPr>
          <w:noProof/>
        </w:rPr>
        <w:t>where shortages</w:t>
      </w:r>
      <w:r>
        <w:rPr>
          <w:noProof/>
        </w:rPr>
        <w:t xml:space="preserve"> of civilian or dual-use components</w:t>
      </w:r>
      <w:r w:rsidR="089D72B2">
        <w:rPr>
          <w:noProof/>
        </w:rPr>
        <w:t xml:space="preserve"> or of</w:t>
      </w:r>
      <w:r>
        <w:rPr>
          <w:noProof/>
        </w:rPr>
        <w:t xml:space="preserve"> raw materials </w:t>
      </w:r>
      <w:r w:rsidRPr="000939C6">
        <w:rPr>
          <w:b/>
          <w:noProof/>
        </w:rPr>
        <w:t>seriously threaten the</w:t>
      </w:r>
      <w:r w:rsidRPr="3D27484B">
        <w:rPr>
          <w:b/>
          <w:bCs/>
          <w:noProof/>
        </w:rPr>
        <w:t xml:space="preserve"> timely availability and supply of defence products</w:t>
      </w:r>
      <w:r>
        <w:rPr>
          <w:noProof/>
        </w:rPr>
        <w:t xml:space="preserve">. In this case, after activation by the Council of a </w:t>
      </w:r>
      <w:r w:rsidR="004A71BF" w:rsidRPr="000939C6">
        <w:rPr>
          <w:b/>
          <w:noProof/>
        </w:rPr>
        <w:t>“</w:t>
      </w:r>
      <w:r w:rsidRPr="000939C6">
        <w:rPr>
          <w:b/>
          <w:noProof/>
        </w:rPr>
        <w:t>crisis sta</w:t>
      </w:r>
      <w:r w:rsidR="002A3A7D" w:rsidRPr="000939C6">
        <w:rPr>
          <w:b/>
          <w:noProof/>
        </w:rPr>
        <w:t>t</w:t>
      </w:r>
      <w:r w:rsidRPr="000939C6">
        <w:rPr>
          <w:b/>
          <w:noProof/>
        </w:rPr>
        <w:t>e</w:t>
      </w:r>
      <w:r w:rsidR="004A71BF" w:rsidRPr="000939C6">
        <w:rPr>
          <w:b/>
          <w:noProof/>
        </w:rPr>
        <w:t>”</w:t>
      </w:r>
      <w:r w:rsidRPr="000939C6">
        <w:rPr>
          <w:b/>
          <w:noProof/>
        </w:rPr>
        <w:t>,</w:t>
      </w:r>
      <w:r>
        <w:rPr>
          <w:noProof/>
        </w:rPr>
        <w:t xml:space="preserve"> a toolbox will ensure the supply of the concerned components and/or raw materials for defence supply chains, including, where necessary</w:t>
      </w:r>
      <w:r w:rsidR="00FF3453">
        <w:rPr>
          <w:noProof/>
        </w:rPr>
        <w:t xml:space="preserve"> and justified by the overarching public interest</w:t>
      </w:r>
      <w:r>
        <w:rPr>
          <w:noProof/>
        </w:rPr>
        <w:t xml:space="preserve">, by ensuring priority over </w:t>
      </w:r>
      <w:r w:rsidR="1D863795">
        <w:rPr>
          <w:noProof/>
        </w:rPr>
        <w:t xml:space="preserve">some or all </w:t>
      </w:r>
      <w:r>
        <w:rPr>
          <w:noProof/>
        </w:rPr>
        <w:t>civilian supplies (</w:t>
      </w:r>
      <w:r w:rsidRPr="000939C6">
        <w:rPr>
          <w:b/>
          <w:noProof/>
        </w:rPr>
        <w:t>priority rated orders).</w:t>
      </w:r>
    </w:p>
    <w:p w14:paraId="081E1D74" w14:textId="1F3FEA76" w:rsidR="00536D83" w:rsidRPr="00586AE0" w:rsidRDefault="00536D83" w:rsidP="00A11B0A">
      <w:pPr>
        <w:pStyle w:val="ListParagraph"/>
        <w:numPr>
          <w:ilvl w:val="0"/>
          <w:numId w:val="29"/>
        </w:numPr>
        <w:spacing w:before="240"/>
        <w:rPr>
          <w:noProof/>
        </w:rPr>
      </w:pPr>
      <w:r w:rsidRPr="00586AE0">
        <w:rPr>
          <w:b/>
          <w:noProof/>
        </w:rPr>
        <w:t xml:space="preserve">Supply crises </w:t>
      </w:r>
      <w:r w:rsidRPr="00586AE0">
        <w:rPr>
          <w:bCs/>
          <w:noProof/>
        </w:rPr>
        <w:t>which are directly linked to the existence of a</w:t>
      </w:r>
      <w:r w:rsidRPr="00586AE0">
        <w:rPr>
          <w:b/>
          <w:noProof/>
        </w:rPr>
        <w:t xml:space="preserve"> security crisis </w:t>
      </w:r>
      <w:r w:rsidRPr="00586AE0">
        <w:rPr>
          <w:noProof/>
        </w:rPr>
        <w:t xml:space="preserve">within the Union or its neighbourhood. To face such scenarios, the Council should be given the possibility to activate a </w:t>
      </w:r>
      <w:r w:rsidRPr="000939C6">
        <w:rPr>
          <w:b/>
          <w:noProof/>
        </w:rPr>
        <w:t>second, upper level of the crisis sta</w:t>
      </w:r>
      <w:r w:rsidR="002A3A7D" w:rsidRPr="000939C6">
        <w:rPr>
          <w:b/>
          <w:noProof/>
        </w:rPr>
        <w:t>t</w:t>
      </w:r>
      <w:r w:rsidRPr="000939C6">
        <w:rPr>
          <w:b/>
          <w:noProof/>
        </w:rPr>
        <w:t>e to resort to measures necessary and proportionate to the resolution of the crisis</w:t>
      </w:r>
      <w:r w:rsidRPr="00586AE0">
        <w:rPr>
          <w:noProof/>
        </w:rPr>
        <w:t xml:space="preserve"> (mostly focusing on the supply of products specifically designed for military use).</w:t>
      </w:r>
    </w:p>
    <w:p w14:paraId="065C98C7" w14:textId="7E78B82F" w:rsidR="00536D83" w:rsidRPr="00586AE0" w:rsidRDefault="00536D83" w:rsidP="006E503F">
      <w:pPr>
        <w:rPr>
          <w:noProof/>
        </w:rPr>
      </w:pPr>
      <w:r w:rsidRPr="00586AE0">
        <w:rPr>
          <w:noProof/>
        </w:rPr>
        <w:t xml:space="preserve">To underpin the effective, efficient, and proportionate use of this two-layer crisis framework, the Commission proposes to perform an </w:t>
      </w:r>
      <w:r w:rsidRPr="00586AE0">
        <w:rPr>
          <w:b/>
          <w:bCs/>
          <w:noProof/>
        </w:rPr>
        <w:t xml:space="preserve">identification and monitoring of critical products </w:t>
      </w:r>
      <w:r w:rsidR="00FB4877" w:rsidRPr="00586AE0">
        <w:rPr>
          <w:b/>
          <w:bCs/>
          <w:noProof/>
        </w:rPr>
        <w:t>for certain defence</w:t>
      </w:r>
      <w:r w:rsidRPr="00586AE0">
        <w:rPr>
          <w:b/>
          <w:bCs/>
          <w:noProof/>
        </w:rPr>
        <w:t xml:space="preserve"> supply chains</w:t>
      </w:r>
      <w:r w:rsidRPr="00586AE0">
        <w:rPr>
          <w:noProof/>
        </w:rPr>
        <w:t>, to be identified together with Member States</w:t>
      </w:r>
      <w:r w:rsidR="009B7D9D">
        <w:rPr>
          <w:noProof/>
        </w:rPr>
        <w:t xml:space="preserve"> in the frame of the Defence Industrial Readiness Board</w:t>
      </w:r>
      <w:r w:rsidRPr="00586AE0">
        <w:rPr>
          <w:noProof/>
        </w:rPr>
        <w:t xml:space="preserve">. </w:t>
      </w:r>
    </w:p>
    <w:p w14:paraId="295DAF29" w14:textId="7212799F" w:rsidR="00536D83" w:rsidRPr="00586AE0" w:rsidRDefault="00536D83" w:rsidP="006E503F">
      <w:pPr>
        <w:rPr>
          <w:noProof/>
        </w:rPr>
      </w:pPr>
      <w:r w:rsidRPr="00586AE0">
        <w:rPr>
          <w:noProof/>
        </w:rPr>
        <w:t xml:space="preserve">Building upon the framework currently available in other sectors, and on the </w:t>
      </w:r>
      <w:r w:rsidR="003667E9" w:rsidRPr="00586AE0">
        <w:rPr>
          <w:noProof/>
        </w:rPr>
        <w:t xml:space="preserve">EDA </w:t>
      </w:r>
      <w:r w:rsidRPr="00586AE0">
        <w:rPr>
          <w:noProof/>
        </w:rPr>
        <w:t>Key Strategic Activities, this identification and monitoring will primarily rely on publicly available information and, only where needed, on data provided by undertakings (subject to Member States national security guarantees).</w:t>
      </w:r>
    </w:p>
    <w:p w14:paraId="0A157976" w14:textId="41039F60" w:rsidR="00536D83" w:rsidRPr="00586AE0" w:rsidRDefault="00536D83" w:rsidP="006E503F">
      <w:pPr>
        <w:pStyle w:val="Heading3"/>
        <w:tabs>
          <w:tab w:val="clear" w:pos="1922"/>
          <w:tab w:val="num" w:pos="1134"/>
        </w:tabs>
        <w:ind w:left="851"/>
        <w:rPr>
          <w:noProof/>
        </w:rPr>
      </w:pPr>
      <w:bookmarkStart w:id="59" w:name="_Toc157614748"/>
      <w:bookmarkStart w:id="60" w:name="_Toc158297781"/>
      <w:bookmarkStart w:id="61" w:name="_Toc158303477"/>
      <w:r w:rsidRPr="00586AE0">
        <w:rPr>
          <w:noProof/>
        </w:rPr>
        <w:lastRenderedPageBreak/>
        <w:t>Enabling and de-risking strategic stockpiling</w:t>
      </w:r>
      <w:bookmarkEnd w:id="59"/>
      <w:bookmarkEnd w:id="60"/>
      <w:bookmarkEnd w:id="61"/>
    </w:p>
    <w:p w14:paraId="0B0048AF" w14:textId="1EC7765F" w:rsidR="00D148FF" w:rsidRPr="00586AE0" w:rsidRDefault="00536D83" w:rsidP="006E503F">
      <w:pPr>
        <w:rPr>
          <w:noProof/>
        </w:rPr>
      </w:pPr>
      <w:r w:rsidRPr="00586AE0">
        <w:rPr>
          <w:noProof/>
          <w:lang w:val="en-IE"/>
        </w:rPr>
        <w:t xml:space="preserve">To </w:t>
      </w:r>
      <w:r w:rsidRPr="00586AE0">
        <w:rPr>
          <w:noProof/>
        </w:rPr>
        <w:t xml:space="preserve">further de-risk security of supply for the EDTIB, as a long-term objective, the Commission will consider </w:t>
      </w:r>
      <w:r w:rsidRPr="000939C6">
        <w:rPr>
          <w:b/>
          <w:noProof/>
        </w:rPr>
        <w:t>funding strategic stockpiling by ind</w:t>
      </w:r>
      <w:r w:rsidR="007F6FE9" w:rsidRPr="000939C6">
        <w:rPr>
          <w:b/>
          <w:noProof/>
        </w:rPr>
        <w:t>u</w:t>
      </w:r>
      <w:r w:rsidRPr="000939C6">
        <w:rPr>
          <w:b/>
          <w:noProof/>
        </w:rPr>
        <w:t>stry of basic components</w:t>
      </w:r>
      <w:r w:rsidRPr="00586AE0">
        <w:rPr>
          <w:noProof/>
        </w:rPr>
        <w:t xml:space="preserve"> such as electronic </w:t>
      </w:r>
      <w:r w:rsidR="1E1B957B" w:rsidRPr="00586AE0">
        <w:rPr>
          <w:noProof/>
        </w:rPr>
        <w:t>components</w:t>
      </w:r>
      <w:r w:rsidRPr="00586AE0">
        <w:rPr>
          <w:noProof/>
        </w:rPr>
        <w:t xml:space="preserve"> and raw materials </w:t>
      </w:r>
      <w:r w:rsidR="521B53DC" w:rsidRPr="00586AE0">
        <w:rPr>
          <w:noProof/>
        </w:rPr>
        <w:t>that are</w:t>
      </w:r>
      <w:r w:rsidRPr="00586AE0">
        <w:rPr>
          <w:noProof/>
        </w:rPr>
        <w:t xml:space="preserve"> transversally used in defence systems</w:t>
      </w:r>
      <w:r w:rsidR="007710AD">
        <w:rPr>
          <w:noProof/>
        </w:rPr>
        <w:t> </w:t>
      </w:r>
      <w:r w:rsidR="007710AD" w:rsidRPr="00586AE0">
        <w:rPr>
          <w:rStyle w:val="FootnoteReference"/>
          <w:noProof/>
        </w:rPr>
        <w:footnoteReference w:id="30"/>
      </w:r>
      <w:r w:rsidRPr="00586AE0">
        <w:rPr>
          <w:noProof/>
        </w:rPr>
        <w:t>.</w:t>
      </w:r>
      <w:r w:rsidR="00E23123" w:rsidRPr="00586AE0">
        <w:rPr>
          <w:noProof/>
        </w:rPr>
        <w:t xml:space="preserve"> </w:t>
      </w:r>
      <w:r w:rsidRPr="00586AE0">
        <w:rPr>
          <w:noProof/>
        </w:rPr>
        <w:t xml:space="preserve">The creation of such stocks would allow for cost reduction, in case large orders are placed, and permit to contain the price inflation resulting from the surge in demand during a crisis. </w:t>
      </w:r>
    </w:p>
    <w:p w14:paraId="0381C0EA" w14:textId="5EF1E6AA" w:rsidR="00536D83" w:rsidRPr="00586AE0" w:rsidRDefault="0DAFF122" w:rsidP="006E503F">
      <w:pPr>
        <w:rPr>
          <w:noProof/>
        </w:rPr>
      </w:pPr>
      <w:r>
        <w:rPr>
          <w:noProof/>
        </w:rPr>
        <w:t xml:space="preserve">As part of the EDIP, the Commission proposes a </w:t>
      </w:r>
      <w:r w:rsidRPr="000939C6">
        <w:rPr>
          <w:b/>
          <w:noProof/>
        </w:rPr>
        <w:t>small-scale preliminary pilot test</w:t>
      </w:r>
      <w:r>
        <w:rPr>
          <w:noProof/>
        </w:rPr>
        <w:t xml:space="preserve">, by allowing for the support to the creation of strategic stockpiling. Such a system will complement the crisis time prioritisation mechanism, ensuring the latter will remain a last resort option. </w:t>
      </w:r>
      <w:r w:rsidR="0081406F">
        <w:rPr>
          <w:noProof/>
        </w:rPr>
        <w:t>O</w:t>
      </w:r>
      <w:r>
        <w:rPr>
          <w:noProof/>
        </w:rPr>
        <w:t xml:space="preserve">ngoing work on resilience and preparedness measures as part of the Action Plan on Military Mobility 2.0, including through existing PESCO projects on military mobility and </w:t>
      </w:r>
      <w:r w:rsidR="7D6E0813">
        <w:rPr>
          <w:noProof/>
        </w:rPr>
        <w:t xml:space="preserve">a </w:t>
      </w:r>
      <w:r>
        <w:rPr>
          <w:noProof/>
        </w:rPr>
        <w:t>network of logistic hubs could also be considered in this regard.</w:t>
      </w:r>
      <w:r w:rsidR="00F6021C">
        <w:rPr>
          <w:noProof/>
        </w:rPr>
        <w:t xml:space="preserve"> </w:t>
      </w:r>
    </w:p>
    <w:p w14:paraId="23D272A7" w14:textId="49D0B0E9" w:rsidR="00536D83" w:rsidRPr="00586AE0" w:rsidRDefault="00536D83" w:rsidP="006E503F">
      <w:pPr>
        <w:pStyle w:val="Heading3"/>
        <w:tabs>
          <w:tab w:val="clear" w:pos="1922"/>
          <w:tab w:val="num" w:pos="1134"/>
        </w:tabs>
        <w:ind w:left="851"/>
        <w:rPr>
          <w:noProof/>
        </w:rPr>
      </w:pPr>
      <w:bookmarkStart w:id="62" w:name="_Toc157614749"/>
      <w:bookmarkStart w:id="63" w:name="_Toc158297782"/>
      <w:bookmarkStart w:id="64" w:name="_Toc158303478"/>
      <w:r w:rsidRPr="00586AE0">
        <w:rPr>
          <w:noProof/>
        </w:rPr>
        <w:t xml:space="preserve">Identifying upfront and addressing the most </w:t>
      </w:r>
      <w:r w:rsidR="007E07CA" w:rsidRPr="00586AE0">
        <w:rPr>
          <w:noProof/>
        </w:rPr>
        <w:t xml:space="preserve">strategic </w:t>
      </w:r>
      <w:r w:rsidRPr="00586AE0">
        <w:rPr>
          <w:noProof/>
        </w:rPr>
        <w:t>dependencies</w:t>
      </w:r>
      <w:bookmarkEnd w:id="62"/>
      <w:bookmarkEnd w:id="63"/>
      <w:bookmarkEnd w:id="64"/>
    </w:p>
    <w:p w14:paraId="5B85397F" w14:textId="6C1D9E56" w:rsidR="00536D83" w:rsidRPr="00586AE0" w:rsidRDefault="149E34D4" w:rsidP="006E503F">
      <w:pPr>
        <w:rPr>
          <w:noProof/>
        </w:rPr>
      </w:pPr>
      <w:r w:rsidRPr="002B5473">
        <w:rPr>
          <w:noProof/>
        </w:rPr>
        <w:t>Excessive d</w:t>
      </w:r>
      <w:r w:rsidR="0DAFF122" w:rsidRPr="002B5473">
        <w:rPr>
          <w:noProof/>
        </w:rPr>
        <w:t xml:space="preserve">ependencies on technologies </w:t>
      </w:r>
      <w:r w:rsidR="22DE82F5" w:rsidRPr="002B5473">
        <w:rPr>
          <w:noProof/>
        </w:rPr>
        <w:t>that are</w:t>
      </w:r>
      <w:r w:rsidR="0DAFF122" w:rsidRPr="002B5473">
        <w:rPr>
          <w:noProof/>
        </w:rPr>
        <w:t xml:space="preserve"> critical for the defence sector</w:t>
      </w:r>
      <w:r w:rsidR="0DAFF122">
        <w:rPr>
          <w:noProof/>
        </w:rPr>
        <w:t xml:space="preserve"> hamper the freedom of action of Member States</w:t>
      </w:r>
      <w:r w:rsidR="698C95CE">
        <w:rPr>
          <w:noProof/>
        </w:rPr>
        <w:t>’</w:t>
      </w:r>
      <w:r w:rsidR="0DAFF122">
        <w:rPr>
          <w:noProof/>
        </w:rPr>
        <w:t xml:space="preserve"> Armed Forces and have a potential negative impact on the competitiveness of the EDTIB, because of </w:t>
      </w:r>
      <w:r w:rsidR="26C36080">
        <w:rPr>
          <w:noProof/>
        </w:rPr>
        <w:t xml:space="preserve">associated </w:t>
      </w:r>
      <w:r w:rsidR="0DAFF122">
        <w:rPr>
          <w:noProof/>
        </w:rPr>
        <w:t>restrictions.</w:t>
      </w:r>
      <w:r w:rsidR="38F20C3F">
        <w:rPr>
          <w:noProof/>
        </w:rPr>
        <w:t xml:space="preserve"> </w:t>
      </w:r>
    </w:p>
    <w:p w14:paraId="4DC81865" w14:textId="6612C482" w:rsidR="00325259" w:rsidRPr="00586AE0" w:rsidRDefault="00DA2618" w:rsidP="006E503F">
      <w:pPr>
        <w:rPr>
          <w:rFonts w:ascii="Calibri" w:hAnsi="Calibri" w:cs="Calibri"/>
          <w:noProof/>
        </w:rPr>
      </w:pPr>
      <w:r w:rsidRPr="00586AE0">
        <w:rPr>
          <w:noProof/>
        </w:rPr>
        <w:t>The Commission has already established</w:t>
      </w:r>
      <w:r w:rsidR="00536D83" w:rsidRPr="00586AE0">
        <w:rPr>
          <w:noProof/>
        </w:rPr>
        <w:t xml:space="preserve"> </w:t>
      </w:r>
      <w:r w:rsidR="000843C7" w:rsidRPr="00586AE0">
        <w:rPr>
          <w:noProof/>
        </w:rPr>
        <w:t xml:space="preserve">the </w:t>
      </w:r>
      <w:r w:rsidR="000843C7" w:rsidRPr="00586AE0">
        <w:rPr>
          <w:b/>
          <w:bCs/>
          <w:noProof/>
        </w:rPr>
        <w:t>EU Observatory of Critical Technologies</w:t>
      </w:r>
      <w:r w:rsidR="00F1741C" w:rsidRPr="00586AE0">
        <w:rPr>
          <w:rStyle w:val="FootnoteReference"/>
          <w:noProof/>
        </w:rPr>
        <w:footnoteReference w:id="31"/>
      </w:r>
      <w:r w:rsidR="000843C7" w:rsidRPr="00586AE0">
        <w:rPr>
          <w:noProof/>
        </w:rPr>
        <w:t xml:space="preserve"> to identify dependencies and develop technology roadmaps to mitigate them. Its first classified report has just been delivered to Member States.</w:t>
      </w:r>
      <w:r w:rsidR="00F1741C" w:rsidRPr="00586AE0">
        <w:rPr>
          <w:noProof/>
        </w:rPr>
        <w:t xml:space="preserve"> </w:t>
      </w:r>
      <w:r w:rsidR="00536D83" w:rsidRPr="00586AE0">
        <w:rPr>
          <w:noProof/>
        </w:rPr>
        <w:t xml:space="preserve">A scaling up </w:t>
      </w:r>
      <w:r w:rsidR="00E029A3" w:rsidRPr="00586AE0">
        <w:rPr>
          <w:noProof/>
        </w:rPr>
        <w:t xml:space="preserve">of </w:t>
      </w:r>
      <w:r w:rsidR="00536D83" w:rsidRPr="00586AE0">
        <w:rPr>
          <w:noProof/>
        </w:rPr>
        <w:t xml:space="preserve">the Observatory will allow a faster identification of dependencies, </w:t>
      </w:r>
      <w:r w:rsidR="000843C7" w:rsidRPr="00586AE0">
        <w:rPr>
          <w:noProof/>
        </w:rPr>
        <w:t>monitoring of supply chains and will create an overview of criticalities. Work</w:t>
      </w:r>
      <w:r w:rsidR="00536D83" w:rsidRPr="00586AE0">
        <w:rPr>
          <w:noProof/>
        </w:rPr>
        <w:t xml:space="preserve"> to date </w:t>
      </w:r>
      <w:r w:rsidR="000843C7" w:rsidRPr="00586AE0">
        <w:rPr>
          <w:noProof/>
        </w:rPr>
        <w:t xml:space="preserve">has </w:t>
      </w:r>
      <w:r w:rsidR="00536D83" w:rsidRPr="00586AE0">
        <w:rPr>
          <w:noProof/>
        </w:rPr>
        <w:t xml:space="preserve">been </w:t>
      </w:r>
      <w:r w:rsidR="000843C7" w:rsidRPr="00586AE0">
        <w:rPr>
          <w:noProof/>
        </w:rPr>
        <w:t>started with a subset of Electrical, Electronic and Electro-mechanical (EEE) semiconductor-based components</w:t>
      </w:r>
      <w:r w:rsidR="00536D83" w:rsidRPr="00586AE0">
        <w:rPr>
          <w:noProof/>
        </w:rPr>
        <w:t xml:space="preserve"> and autonomous systems</w:t>
      </w:r>
      <w:r w:rsidR="000843C7" w:rsidRPr="00586AE0">
        <w:rPr>
          <w:noProof/>
        </w:rPr>
        <w:t xml:space="preserve"> technologies.</w:t>
      </w:r>
      <w:r w:rsidR="00E92F25" w:rsidRPr="00586AE0">
        <w:rPr>
          <w:rFonts w:ascii="Calibri" w:hAnsi="Calibri" w:cs="Calibri"/>
          <w:noProof/>
        </w:rPr>
        <w:t xml:space="preserve"> </w:t>
      </w:r>
    </w:p>
    <w:p w14:paraId="720C21C3" w14:textId="475036B6" w:rsidR="00536D83" w:rsidRPr="00586AE0" w:rsidRDefault="0DAFF122" w:rsidP="006E503F">
      <w:pPr>
        <w:rPr>
          <w:noProof/>
        </w:rPr>
      </w:pPr>
      <w:r>
        <w:rPr>
          <w:noProof/>
        </w:rPr>
        <w:t>In parallel, cross</w:t>
      </w:r>
      <w:r w:rsidR="4C1595B1">
        <w:rPr>
          <w:noProof/>
        </w:rPr>
        <w:t>-</w:t>
      </w:r>
      <w:r>
        <w:rPr>
          <w:noProof/>
        </w:rPr>
        <w:t>fertilisation between work programmes of other Union instrument</w:t>
      </w:r>
      <w:r w:rsidR="008C33C5">
        <w:rPr>
          <w:noProof/>
        </w:rPr>
        <w:t>s</w:t>
      </w:r>
      <w:r>
        <w:rPr>
          <w:noProof/>
        </w:rPr>
        <w:t xml:space="preserve">, such as the </w:t>
      </w:r>
      <w:r w:rsidR="06024A73">
        <w:rPr>
          <w:noProof/>
        </w:rPr>
        <w:t xml:space="preserve">EDF and </w:t>
      </w:r>
      <w:r>
        <w:rPr>
          <w:noProof/>
        </w:rPr>
        <w:t xml:space="preserve">Chips for Europe programme, will be sought, to mitigate dependencies identified and ensure that the EDTIB has at its disposal defence industrial </w:t>
      </w:r>
      <w:r w:rsidR="06024A73">
        <w:rPr>
          <w:noProof/>
        </w:rPr>
        <w:t>enabling technology and products</w:t>
      </w:r>
      <w:r>
        <w:rPr>
          <w:noProof/>
        </w:rPr>
        <w:t xml:space="preserve"> such as trusted chips, supporting its readiness.</w:t>
      </w:r>
    </w:p>
    <w:p w14:paraId="21C1D81F" w14:textId="0855C619" w:rsidR="001A5E51" w:rsidRPr="00586AE0" w:rsidRDefault="00762D24" w:rsidP="006E503F">
      <w:pPr>
        <w:spacing w:after="160"/>
        <w:contextualSpacing/>
        <w:rPr>
          <w:rFonts w:eastAsiaTheme="minorHAnsi"/>
          <w:noProof/>
          <w:szCs w:val="24"/>
          <w:lang w:val="en-IE" w:eastAsia="en-US"/>
        </w:rPr>
      </w:pPr>
      <w:r w:rsidRPr="00586AE0">
        <w:rPr>
          <w:rFonts w:eastAsiaTheme="minorHAnsi"/>
          <w:noProof/>
          <w:szCs w:val="24"/>
          <w:lang w:val="en-US" w:eastAsia="en-US"/>
        </w:rPr>
        <w:t>The Commission also supports EU Member States, in particular their regional and local authorities, through the Technical Support Instrument</w:t>
      </w:r>
      <w:r w:rsidRPr="00586AE0">
        <w:rPr>
          <w:rFonts w:eastAsiaTheme="minorHAnsi"/>
          <w:noProof/>
          <w:szCs w:val="24"/>
          <w:vertAlign w:val="superscript"/>
          <w:lang w:val="en-US" w:eastAsia="en-US"/>
        </w:rPr>
        <w:footnoteReference w:id="32"/>
      </w:r>
      <w:r w:rsidRPr="00586AE0">
        <w:rPr>
          <w:rFonts w:eastAsiaTheme="minorHAnsi"/>
          <w:noProof/>
          <w:szCs w:val="24"/>
          <w:lang w:val="en-US" w:eastAsia="en-US"/>
        </w:rPr>
        <w:t>, providing tailor-made technical support to design and implement reforms for advancing economic and technology security, competitiveness and bolstering the resilience of supply chains in the Member States.</w:t>
      </w:r>
    </w:p>
    <w:p w14:paraId="420AE92B" w14:textId="77777777" w:rsidR="002604F2" w:rsidRPr="00586AE0" w:rsidRDefault="002604F2" w:rsidP="000939C6">
      <w:pPr>
        <w:spacing w:after="160"/>
        <w:contextualSpacing/>
        <w:rPr>
          <w:rFonts w:ascii="Calibri" w:hAnsi="Calibri" w:cs="Calibri"/>
          <w:noProof/>
          <w:lang w:val="en-IE"/>
        </w:rPr>
      </w:pPr>
    </w:p>
    <w:tbl>
      <w:tblPr>
        <w:tblStyle w:val="TableGrid"/>
        <w:tblW w:w="0" w:type="auto"/>
        <w:shd w:val="clear" w:color="auto" w:fill="D9D9D9" w:themeFill="background1" w:themeFillShade="D9"/>
        <w:tblLook w:val="04A0" w:firstRow="1" w:lastRow="0" w:firstColumn="1" w:lastColumn="0" w:noHBand="0" w:noVBand="1"/>
      </w:tblPr>
      <w:tblGrid>
        <w:gridCol w:w="8602"/>
      </w:tblGrid>
      <w:tr w:rsidR="00536D83" w:rsidRPr="00586AE0" w14:paraId="744D4E86" w14:textId="77777777" w:rsidTr="3D27484B">
        <w:tc>
          <w:tcPr>
            <w:tcW w:w="9576" w:type="dxa"/>
            <w:shd w:val="clear" w:color="auto" w:fill="D9D9D9" w:themeFill="background1" w:themeFillShade="D9"/>
          </w:tcPr>
          <w:p w14:paraId="5678221C" w14:textId="77777777" w:rsidR="00536D83" w:rsidRPr="00586AE0" w:rsidRDefault="00536D83" w:rsidP="0021525D">
            <w:pPr>
              <w:spacing w:after="0"/>
              <w:rPr>
                <w:b/>
                <w:i/>
                <w:noProof/>
                <w:szCs w:val="24"/>
              </w:rPr>
            </w:pPr>
            <w:r w:rsidRPr="00586AE0">
              <w:rPr>
                <w:b/>
                <w:i/>
                <w:noProof/>
                <w:szCs w:val="24"/>
              </w:rPr>
              <w:t>Way forward:</w:t>
            </w:r>
          </w:p>
          <w:p w14:paraId="59C17824" w14:textId="42E3C1A6" w:rsidR="00536D83" w:rsidRPr="00586AE0" w:rsidRDefault="00832AEE" w:rsidP="0021525D">
            <w:pPr>
              <w:spacing w:after="0"/>
              <w:rPr>
                <w:noProof/>
                <w:szCs w:val="24"/>
              </w:rPr>
            </w:pPr>
            <w:r w:rsidRPr="00586AE0">
              <w:rPr>
                <w:noProof/>
                <w:szCs w:val="24"/>
              </w:rPr>
              <w:t>T</w:t>
            </w:r>
            <w:r w:rsidR="00536D83" w:rsidRPr="00586AE0">
              <w:rPr>
                <w:noProof/>
                <w:szCs w:val="24"/>
              </w:rPr>
              <w:t>o secure availability based on a more responsive EDTIB across all time horizons, the Commission:</w:t>
            </w:r>
            <w:r w:rsidR="004E6A97" w:rsidRPr="00586AE0">
              <w:rPr>
                <w:noProof/>
                <w:szCs w:val="24"/>
              </w:rPr>
              <w:t xml:space="preserve"> </w:t>
            </w:r>
          </w:p>
          <w:p w14:paraId="6E2AF376" w14:textId="39328B60" w:rsidR="00536D83" w:rsidRPr="00586AE0" w:rsidRDefault="00F03F24" w:rsidP="00A11B0A">
            <w:pPr>
              <w:pStyle w:val="ListParagraph"/>
              <w:numPr>
                <w:ilvl w:val="0"/>
                <w:numId w:val="24"/>
              </w:numPr>
              <w:tabs>
                <w:tab w:val="left" w:pos="567"/>
              </w:tabs>
              <w:spacing w:after="0"/>
              <w:rPr>
                <w:noProof/>
              </w:rPr>
            </w:pPr>
            <w:r>
              <w:rPr>
                <w:noProof/>
              </w:rPr>
              <w:t xml:space="preserve"> </w:t>
            </w:r>
            <w:r w:rsidR="006A7C8B">
              <w:rPr>
                <w:noProof/>
              </w:rPr>
              <w:t xml:space="preserve">  p</w:t>
            </w:r>
            <w:r w:rsidR="00536D83">
              <w:rPr>
                <w:noProof/>
              </w:rPr>
              <w:t xml:space="preserve">roposes to </w:t>
            </w:r>
            <w:r w:rsidR="00536D83" w:rsidRPr="3D27484B">
              <w:rPr>
                <w:b/>
                <w:bCs/>
                <w:noProof/>
              </w:rPr>
              <w:t>expand</w:t>
            </w:r>
            <w:r w:rsidR="00F1741C" w:rsidRPr="3D27484B">
              <w:rPr>
                <w:b/>
                <w:bCs/>
                <w:noProof/>
              </w:rPr>
              <w:t>,</w:t>
            </w:r>
            <w:r w:rsidR="56DE166A" w:rsidRPr="3D27484B">
              <w:rPr>
                <w:b/>
                <w:bCs/>
                <w:noProof/>
              </w:rPr>
              <w:t xml:space="preserve"> within EDIP</w:t>
            </w:r>
            <w:r w:rsidR="00F1741C" w:rsidRPr="3D27484B">
              <w:rPr>
                <w:b/>
                <w:bCs/>
                <w:noProof/>
              </w:rPr>
              <w:t>,</w:t>
            </w:r>
            <w:r w:rsidR="00536D83" w:rsidRPr="3D27484B">
              <w:rPr>
                <w:b/>
                <w:bCs/>
                <w:noProof/>
              </w:rPr>
              <w:t xml:space="preserve"> the ASAP intervention logic</w:t>
            </w:r>
            <w:r w:rsidR="00536D83">
              <w:rPr>
                <w:noProof/>
              </w:rPr>
              <w:t>, beyond</w:t>
            </w:r>
            <w:r w:rsidR="006A7C8B">
              <w:rPr>
                <w:noProof/>
              </w:rPr>
              <w:t xml:space="preserve"> </w:t>
            </w:r>
            <w:r w:rsidR="00536D83">
              <w:rPr>
                <w:noProof/>
              </w:rPr>
              <w:t xml:space="preserve">ammunition and missiles, and </w:t>
            </w:r>
            <w:r w:rsidR="2C875B11">
              <w:rPr>
                <w:noProof/>
              </w:rPr>
              <w:t xml:space="preserve">to </w:t>
            </w:r>
            <w:r w:rsidR="00536D83">
              <w:rPr>
                <w:noProof/>
              </w:rPr>
              <w:t xml:space="preserve">complement it with the development of </w:t>
            </w:r>
            <w:r w:rsidR="5667DCA1">
              <w:rPr>
                <w:noProof/>
              </w:rPr>
              <w:t>‘</w:t>
            </w:r>
            <w:r w:rsidR="00536D83" w:rsidRPr="3D27484B">
              <w:rPr>
                <w:b/>
                <w:bCs/>
                <w:noProof/>
              </w:rPr>
              <w:t>ever-warm</w:t>
            </w:r>
            <w:r w:rsidR="5667DCA1" w:rsidRPr="3D27484B">
              <w:rPr>
                <w:b/>
                <w:bCs/>
                <w:noProof/>
              </w:rPr>
              <w:t>’</w:t>
            </w:r>
            <w:r w:rsidR="00536D83" w:rsidRPr="3D27484B">
              <w:rPr>
                <w:b/>
                <w:bCs/>
                <w:noProof/>
              </w:rPr>
              <w:t xml:space="preserve"> facilities</w:t>
            </w:r>
            <w:r w:rsidR="00536D83">
              <w:rPr>
                <w:noProof/>
              </w:rPr>
              <w:t xml:space="preserve"> and possible </w:t>
            </w:r>
            <w:r w:rsidR="00536D83" w:rsidRPr="3D27484B">
              <w:rPr>
                <w:b/>
                <w:bCs/>
                <w:noProof/>
              </w:rPr>
              <w:t>repurposing of civilian production lines</w:t>
            </w:r>
            <w:r w:rsidR="00536D83">
              <w:rPr>
                <w:noProof/>
              </w:rPr>
              <w:t>.</w:t>
            </w:r>
          </w:p>
          <w:p w14:paraId="0E10D3BC" w14:textId="5BDBB5FD" w:rsidR="006307DA" w:rsidRPr="00586AE0" w:rsidRDefault="006A7C8B" w:rsidP="00A11B0A">
            <w:pPr>
              <w:pStyle w:val="ListParagraph"/>
              <w:numPr>
                <w:ilvl w:val="0"/>
                <w:numId w:val="24"/>
              </w:numPr>
              <w:tabs>
                <w:tab w:val="left" w:pos="567"/>
              </w:tabs>
              <w:spacing w:after="0"/>
              <w:rPr>
                <w:noProof/>
              </w:rPr>
            </w:pPr>
            <w:r>
              <w:rPr>
                <w:noProof/>
              </w:rPr>
              <w:lastRenderedPageBreak/>
              <w:t xml:space="preserve">   </w:t>
            </w:r>
            <w:r w:rsidR="006307DA" w:rsidRPr="00586AE0">
              <w:rPr>
                <w:noProof/>
              </w:rPr>
              <w:t>will, together with</w:t>
            </w:r>
            <w:r w:rsidR="00B31486">
              <w:rPr>
                <w:noProof/>
              </w:rPr>
              <w:t xml:space="preserve"> the High Representative and</w:t>
            </w:r>
            <w:r w:rsidR="006307DA" w:rsidRPr="00586AE0">
              <w:rPr>
                <w:noProof/>
              </w:rPr>
              <w:t xml:space="preserve"> Member States, design a policy proposal to </w:t>
            </w:r>
            <w:r w:rsidR="006307DA" w:rsidRPr="000939C6">
              <w:rPr>
                <w:b/>
                <w:noProof/>
              </w:rPr>
              <w:t>support the production of drones</w:t>
            </w:r>
            <w:r w:rsidR="006307DA" w:rsidRPr="00586AE0">
              <w:rPr>
                <w:noProof/>
              </w:rPr>
              <w:t xml:space="preserve"> within the EU</w:t>
            </w:r>
            <w:r w:rsidR="00B31486">
              <w:rPr>
                <w:noProof/>
              </w:rPr>
              <w:t xml:space="preserve"> or possibly jointly with Ukraine</w:t>
            </w:r>
            <w:r w:rsidR="006307DA" w:rsidRPr="00586AE0">
              <w:rPr>
                <w:noProof/>
              </w:rPr>
              <w:t xml:space="preserve"> by mobilising </w:t>
            </w:r>
            <w:r w:rsidR="002B2016" w:rsidRPr="00586AE0">
              <w:rPr>
                <w:noProof/>
              </w:rPr>
              <w:t>relevant</w:t>
            </w:r>
            <w:r w:rsidR="006E503F">
              <w:rPr>
                <w:noProof/>
              </w:rPr>
              <w:t xml:space="preserve"> </w:t>
            </w:r>
            <w:r w:rsidR="006307DA" w:rsidRPr="00586AE0">
              <w:rPr>
                <w:noProof/>
              </w:rPr>
              <w:t>instruments.</w:t>
            </w:r>
          </w:p>
          <w:p w14:paraId="00CAF5C6" w14:textId="1DEE3698" w:rsidR="00536D83" w:rsidRPr="00586AE0" w:rsidRDefault="00F03F24" w:rsidP="00A11B0A">
            <w:pPr>
              <w:pStyle w:val="ListParagraph"/>
              <w:numPr>
                <w:ilvl w:val="0"/>
                <w:numId w:val="24"/>
              </w:numPr>
              <w:tabs>
                <w:tab w:val="left" w:pos="567"/>
              </w:tabs>
              <w:spacing w:after="0"/>
              <w:rPr>
                <w:noProof/>
              </w:rPr>
            </w:pPr>
            <w:r w:rsidRPr="00586AE0">
              <w:rPr>
                <w:noProof/>
              </w:rPr>
              <w:t xml:space="preserve"> </w:t>
            </w:r>
            <w:r w:rsidR="006A7C8B">
              <w:rPr>
                <w:noProof/>
              </w:rPr>
              <w:t xml:space="preserve">  </w:t>
            </w:r>
            <w:r w:rsidR="00536D83" w:rsidRPr="00586AE0">
              <w:rPr>
                <w:noProof/>
              </w:rPr>
              <w:t xml:space="preserve">proposes, within EDIP, the creation of a </w:t>
            </w:r>
            <w:r w:rsidR="00536D83" w:rsidRPr="00586AE0">
              <w:rPr>
                <w:b/>
                <w:bCs/>
                <w:noProof/>
              </w:rPr>
              <w:t>Fund to Accelerate Defence Supply Chain Transformation (FAST).</w:t>
            </w:r>
            <w:r w:rsidR="00536D83" w:rsidRPr="00586AE0">
              <w:rPr>
                <w:noProof/>
              </w:rPr>
              <w:t xml:space="preserve"> This new financial instrument will support SMEs via debt </w:t>
            </w:r>
            <w:r w:rsidR="00747F6D" w:rsidRPr="00586AE0">
              <w:rPr>
                <w:noProof/>
                <w:szCs w:val="24"/>
              </w:rPr>
              <w:t xml:space="preserve">and/or equity </w:t>
            </w:r>
            <w:r w:rsidR="00536D83" w:rsidRPr="00586AE0">
              <w:rPr>
                <w:noProof/>
              </w:rPr>
              <w:t xml:space="preserve">financing. </w:t>
            </w:r>
          </w:p>
          <w:p w14:paraId="054362CF" w14:textId="744A2993" w:rsidR="00536D83" w:rsidRPr="00586AE0" w:rsidRDefault="00F03F24" w:rsidP="00A11B0A">
            <w:pPr>
              <w:pStyle w:val="ListParagraph"/>
              <w:numPr>
                <w:ilvl w:val="0"/>
                <w:numId w:val="24"/>
              </w:numPr>
              <w:tabs>
                <w:tab w:val="left" w:pos="567"/>
              </w:tabs>
              <w:spacing w:after="0"/>
              <w:rPr>
                <w:noProof/>
              </w:rPr>
            </w:pPr>
            <w:r w:rsidRPr="00586AE0">
              <w:rPr>
                <w:noProof/>
                <w:lang w:val="en-IE"/>
              </w:rPr>
              <w:t xml:space="preserve"> </w:t>
            </w:r>
            <w:r w:rsidR="006A7C8B">
              <w:rPr>
                <w:noProof/>
                <w:lang w:val="en-IE"/>
              </w:rPr>
              <w:t xml:space="preserve">  </w:t>
            </w:r>
            <w:r w:rsidR="00536D83" w:rsidRPr="00586AE0">
              <w:rPr>
                <w:noProof/>
                <w:lang w:val="en-IE"/>
              </w:rPr>
              <w:t xml:space="preserve">will provide </w:t>
            </w:r>
            <w:r w:rsidR="00536D83" w:rsidRPr="00586AE0">
              <w:rPr>
                <w:b/>
                <w:bCs/>
                <w:noProof/>
                <w:lang w:val="en-IE"/>
              </w:rPr>
              <w:t>sustained support towards industrialisation</w:t>
            </w:r>
            <w:r w:rsidR="00536D83" w:rsidRPr="00586AE0">
              <w:rPr>
                <w:noProof/>
                <w:lang w:val="en-IE"/>
              </w:rPr>
              <w:t xml:space="preserve"> of defence cooperative actions initially supported by EDF,</w:t>
            </w:r>
            <w:r w:rsidRPr="00586AE0">
              <w:rPr>
                <w:noProof/>
                <w:lang w:val="en-IE"/>
              </w:rPr>
              <w:t xml:space="preserve"> </w:t>
            </w:r>
            <w:r w:rsidR="008F7E3E" w:rsidRPr="00586AE0">
              <w:rPr>
                <w:noProof/>
              </w:rPr>
              <w:t xml:space="preserve">through </w:t>
            </w:r>
            <w:r w:rsidR="00536D83" w:rsidRPr="00586AE0">
              <w:rPr>
                <w:noProof/>
              </w:rPr>
              <w:t>repayable grants under the framework of EDIP.</w:t>
            </w:r>
          </w:p>
          <w:p w14:paraId="5BDD1810" w14:textId="6659D2EF" w:rsidR="00536D83" w:rsidRDefault="00F03F24" w:rsidP="00A11B0A">
            <w:pPr>
              <w:pStyle w:val="ListParagraph"/>
              <w:numPr>
                <w:ilvl w:val="0"/>
                <w:numId w:val="24"/>
              </w:numPr>
              <w:tabs>
                <w:tab w:val="left" w:pos="567"/>
              </w:tabs>
              <w:spacing w:after="0"/>
              <w:rPr>
                <w:noProof/>
              </w:rPr>
            </w:pPr>
            <w:r>
              <w:rPr>
                <w:noProof/>
              </w:rPr>
              <w:t xml:space="preserve"> </w:t>
            </w:r>
            <w:r w:rsidR="006A7C8B">
              <w:rPr>
                <w:noProof/>
              </w:rPr>
              <w:t xml:space="preserve">  </w:t>
            </w:r>
            <w:r w:rsidR="00536D83">
              <w:rPr>
                <w:noProof/>
              </w:rPr>
              <w:t xml:space="preserve">proposes the </w:t>
            </w:r>
            <w:r w:rsidR="10511C6A">
              <w:rPr>
                <w:noProof/>
              </w:rPr>
              <w:t>establishment</w:t>
            </w:r>
            <w:r w:rsidR="00536D83">
              <w:rPr>
                <w:noProof/>
              </w:rPr>
              <w:t xml:space="preserve"> of a modular and gradual </w:t>
            </w:r>
            <w:r w:rsidR="00536D83" w:rsidRPr="3D27484B">
              <w:rPr>
                <w:b/>
                <w:bCs/>
                <w:noProof/>
              </w:rPr>
              <w:t>EU Security of Supply regime</w:t>
            </w:r>
            <w:r w:rsidR="00536D83">
              <w:rPr>
                <w:noProof/>
              </w:rPr>
              <w:t xml:space="preserve"> to enhance solidarity and effectiveness in response to tensions along the supply chains or security crises and allow for the timely identification of potential bottlenecks.</w:t>
            </w:r>
          </w:p>
          <w:p w14:paraId="37C40CAF" w14:textId="77777777" w:rsidR="00A11B0A" w:rsidRPr="00586AE0" w:rsidRDefault="00A11B0A" w:rsidP="00A11B0A">
            <w:pPr>
              <w:pStyle w:val="ListParagraph"/>
              <w:tabs>
                <w:tab w:val="left" w:pos="567"/>
              </w:tabs>
              <w:spacing w:after="0"/>
              <w:rPr>
                <w:noProof/>
              </w:rPr>
            </w:pPr>
          </w:p>
          <w:p w14:paraId="01CE38FB" w14:textId="356B2A4D" w:rsidR="00054C87" w:rsidRPr="00586AE0" w:rsidRDefault="00054C87" w:rsidP="0021525D">
            <w:pPr>
              <w:tabs>
                <w:tab w:val="left" w:pos="567"/>
              </w:tabs>
              <w:spacing w:after="0"/>
              <w:rPr>
                <w:noProof/>
              </w:rPr>
            </w:pPr>
            <w:r w:rsidRPr="00586AE0">
              <w:rPr>
                <w:noProof/>
              </w:rPr>
              <w:t>The EU:</w:t>
            </w:r>
          </w:p>
          <w:p w14:paraId="05324352" w14:textId="3C468F2B" w:rsidR="00536D83" w:rsidRPr="00586AE0" w:rsidRDefault="58F19C82" w:rsidP="00A11B0A">
            <w:pPr>
              <w:pStyle w:val="ListParagraph"/>
              <w:numPr>
                <w:ilvl w:val="0"/>
                <w:numId w:val="24"/>
              </w:numPr>
              <w:tabs>
                <w:tab w:val="left" w:pos="567"/>
              </w:tabs>
              <w:spacing w:after="0"/>
              <w:rPr>
                <w:noProof/>
              </w:rPr>
            </w:pPr>
            <w:r>
              <w:rPr>
                <w:noProof/>
              </w:rPr>
              <w:t xml:space="preserve"> </w:t>
            </w:r>
            <w:r w:rsidR="006A7C8B">
              <w:rPr>
                <w:noProof/>
              </w:rPr>
              <w:t xml:space="preserve">  </w:t>
            </w:r>
            <w:r w:rsidR="6CACE747">
              <w:rPr>
                <w:noProof/>
              </w:rPr>
              <w:t xml:space="preserve">will open an </w:t>
            </w:r>
            <w:r w:rsidR="6CACE747" w:rsidRPr="3D27484B">
              <w:rPr>
                <w:b/>
                <w:bCs/>
                <w:noProof/>
              </w:rPr>
              <w:t xml:space="preserve">Innovation Office in </w:t>
            </w:r>
            <w:r w:rsidR="7C966CE6" w:rsidRPr="3D27484B">
              <w:rPr>
                <w:b/>
                <w:bCs/>
                <w:noProof/>
              </w:rPr>
              <w:t>Kyiv</w:t>
            </w:r>
            <w:r w:rsidR="6CACE747">
              <w:rPr>
                <w:noProof/>
              </w:rPr>
              <w:t xml:space="preserve"> to ensure matchmaking between </w:t>
            </w:r>
            <w:r w:rsidR="5D936A3B">
              <w:rPr>
                <w:noProof/>
              </w:rPr>
              <w:t xml:space="preserve">the </w:t>
            </w:r>
            <w:r w:rsidR="6CACE747">
              <w:rPr>
                <w:noProof/>
              </w:rPr>
              <w:t>Union’s start</w:t>
            </w:r>
            <w:r w:rsidR="3B75EC03">
              <w:rPr>
                <w:noProof/>
              </w:rPr>
              <w:t>-</w:t>
            </w:r>
            <w:r w:rsidR="6CACE747">
              <w:rPr>
                <w:noProof/>
              </w:rPr>
              <w:t>up</w:t>
            </w:r>
            <w:r w:rsidR="0288867F">
              <w:rPr>
                <w:noProof/>
              </w:rPr>
              <w:t>s</w:t>
            </w:r>
            <w:r w:rsidR="6CACE747">
              <w:rPr>
                <w:noProof/>
              </w:rPr>
              <w:t xml:space="preserve"> and innovators and </w:t>
            </w:r>
            <w:r w:rsidR="30DDD2D8">
              <w:rPr>
                <w:noProof/>
              </w:rPr>
              <w:t xml:space="preserve">Ukraine’s </w:t>
            </w:r>
            <w:r w:rsidR="257B13CF">
              <w:rPr>
                <w:noProof/>
              </w:rPr>
              <w:t>industry and armed forces.</w:t>
            </w:r>
            <w:r w:rsidR="006E503F">
              <w:rPr>
                <w:noProof/>
              </w:rPr>
              <w:t xml:space="preserve"> </w:t>
            </w:r>
          </w:p>
        </w:tc>
      </w:tr>
    </w:tbl>
    <w:p w14:paraId="54CA7247" w14:textId="77777777" w:rsidR="00536D83" w:rsidRPr="00586AE0" w:rsidRDefault="00536D83" w:rsidP="0021525D">
      <w:pPr>
        <w:spacing w:after="0"/>
        <w:rPr>
          <w:noProof/>
        </w:rPr>
      </w:pPr>
    </w:p>
    <w:p w14:paraId="3C2E414B" w14:textId="1A943BBF" w:rsidR="002C0EC0" w:rsidRDefault="002C0EC0" w:rsidP="0021525D">
      <w:pPr>
        <w:pStyle w:val="Heading1"/>
        <w:spacing w:after="0"/>
        <w:rPr>
          <w:noProof/>
        </w:rPr>
      </w:pPr>
      <w:bookmarkStart w:id="65" w:name="_Toc157614750"/>
      <w:bookmarkStart w:id="66" w:name="_Toc158300522"/>
      <w:bookmarkStart w:id="67" w:name="_Toc158303479"/>
      <w:r w:rsidRPr="00586AE0">
        <w:rPr>
          <w:noProof/>
        </w:rPr>
        <w:t>Financing the Union’s ambition for defence industrial readiness</w:t>
      </w:r>
    </w:p>
    <w:p w14:paraId="3293840A" w14:textId="5C29F31F" w:rsidR="00BE1018" w:rsidRPr="00586AE0" w:rsidRDefault="00BE1018" w:rsidP="0021525D">
      <w:pPr>
        <w:pStyle w:val="Text2"/>
        <w:spacing w:before="240"/>
        <w:ind w:left="0"/>
        <w:rPr>
          <w:noProof/>
        </w:rPr>
      </w:pPr>
      <w:bookmarkStart w:id="68" w:name="_Hlk158411634"/>
      <w:r w:rsidRPr="00586AE0">
        <w:rPr>
          <w:noProof/>
        </w:rPr>
        <w:t xml:space="preserve">In order for this </w:t>
      </w:r>
      <w:r w:rsidR="00CB3237">
        <w:rPr>
          <w:noProof/>
        </w:rPr>
        <w:t>s</w:t>
      </w:r>
      <w:r w:rsidR="00CB3237" w:rsidRPr="00586AE0">
        <w:rPr>
          <w:noProof/>
        </w:rPr>
        <w:t xml:space="preserve">trategy </w:t>
      </w:r>
      <w:r w:rsidRPr="00586AE0">
        <w:rPr>
          <w:noProof/>
        </w:rPr>
        <w:t xml:space="preserve">to succeed in its aim to implement a new ambition for defence industrial readiness at EU level, </w:t>
      </w:r>
      <w:r w:rsidR="004C7C44" w:rsidRPr="00586AE0">
        <w:rPr>
          <w:noProof/>
        </w:rPr>
        <w:t xml:space="preserve">it </w:t>
      </w:r>
      <w:r w:rsidRPr="00586AE0">
        <w:rPr>
          <w:noProof/>
        </w:rPr>
        <w:t xml:space="preserve">should be accompanied by a bold increase of funding, commensurate with the challenge we are facing. </w:t>
      </w:r>
    </w:p>
    <w:p w14:paraId="603D4A19" w14:textId="2F067DCE" w:rsidR="00BE1018" w:rsidRPr="000939C6" w:rsidRDefault="00BE1018" w:rsidP="006E503F">
      <w:pPr>
        <w:pStyle w:val="Text2"/>
        <w:ind w:left="0"/>
        <w:rPr>
          <w:noProof/>
          <w:lang w:val="en-IE"/>
        </w:rPr>
      </w:pPr>
      <w:r w:rsidRPr="00586AE0">
        <w:rPr>
          <w:noProof/>
        </w:rPr>
        <w:t xml:space="preserve">The proposal for a </w:t>
      </w:r>
      <w:r w:rsidR="002B2016" w:rsidRPr="00586AE0">
        <w:rPr>
          <w:noProof/>
        </w:rPr>
        <w:t>R</w:t>
      </w:r>
      <w:r w:rsidRPr="00586AE0">
        <w:rPr>
          <w:noProof/>
        </w:rPr>
        <w:t xml:space="preserve">egulation establishing EDIP alongside this strategy includes </w:t>
      </w:r>
      <w:r w:rsidRPr="00586AE0">
        <w:rPr>
          <w:b/>
          <w:bCs/>
          <w:noProof/>
        </w:rPr>
        <w:t xml:space="preserve">a budget of EUR </w:t>
      </w:r>
      <w:r w:rsidR="00F23513">
        <w:rPr>
          <w:b/>
          <w:noProof/>
        </w:rPr>
        <w:t>1.5</w:t>
      </w:r>
      <w:r w:rsidR="00CF159E">
        <w:rPr>
          <w:b/>
          <w:noProof/>
        </w:rPr>
        <w:t xml:space="preserve"> billion</w:t>
      </w:r>
      <w:r w:rsidRPr="00586AE0">
        <w:rPr>
          <w:noProof/>
        </w:rPr>
        <w:t xml:space="preserve"> </w:t>
      </w:r>
      <w:r w:rsidR="001B6B4E" w:rsidRPr="001B6B4E">
        <w:rPr>
          <w:bCs/>
          <w:noProof/>
          <w:lang w:val="en-IE"/>
        </w:rPr>
        <w:t>for investment in the defence industrial readiness of the EDTIB</w:t>
      </w:r>
      <w:r w:rsidR="001B6B4E">
        <w:rPr>
          <w:bCs/>
          <w:noProof/>
          <w:lang w:val="en-IE"/>
        </w:rPr>
        <w:t>.</w:t>
      </w:r>
    </w:p>
    <w:p w14:paraId="7F6D657A" w14:textId="4C4D2CB9" w:rsidR="001B6B4E" w:rsidRPr="009A7FA3" w:rsidRDefault="001B6B4E" w:rsidP="001B6B4E">
      <w:pPr>
        <w:pStyle w:val="Text2"/>
        <w:ind w:left="0"/>
        <w:rPr>
          <w:b/>
          <w:bCs/>
          <w:noProof/>
        </w:rPr>
      </w:pPr>
      <w:r>
        <w:rPr>
          <w:noProof/>
        </w:rPr>
        <w:t>This should be complemented by additional amounts for the development of the Ukrainian DTIB and its closer integration with the EDTIB and the Union defence equipment market. Also, the immediate defence exigencies of Ukraine call for additional financing for the procurement of military material in support of the exercise of its right of self-defence. If the Council were to adopt a CFSP decision under Article 29 of the Treaty on European Union (TEU) upon a proposal by the High Representative to transfer to the Union extraordinary cash balances of central securities depositories arising from the unexpected and extraordinary revenues from Russia’s immobilised sovereign assets, such additional support could be drawn from these revenues, in line w</w:t>
      </w:r>
      <w:r w:rsidRPr="313F4D1E">
        <w:rPr>
          <w:noProof/>
        </w:rPr>
        <w:t>ith the objectives of the Union’s CFSP.</w:t>
      </w:r>
      <w:r>
        <w:rPr>
          <w:noProof/>
        </w:rPr>
        <w:t xml:space="preserve"> In case these additional resources were to become available, they could potentially increase the European Peace Facility’s financial capacity for the procurement of military equipment in support of Ukraine, or any other Union instrument. </w:t>
      </w:r>
      <w:r w:rsidRPr="313F4D1E">
        <w:rPr>
          <w:b/>
          <w:bCs/>
          <w:noProof/>
        </w:rPr>
        <w:t>In other words, this would entail using the windfall profits of frozen Russian assets to jointly purchase military equipment for Ukraine.</w:t>
      </w:r>
    </w:p>
    <w:p w14:paraId="22DAEA04" w14:textId="2E48DBAA" w:rsidR="001B6B4E" w:rsidRPr="00586AE0" w:rsidRDefault="001B6B4E" w:rsidP="001B6B4E">
      <w:pPr>
        <w:pStyle w:val="Text2"/>
        <w:ind w:left="0"/>
        <w:rPr>
          <w:noProof/>
        </w:rPr>
      </w:pPr>
      <w:r>
        <w:rPr>
          <w:noProof/>
        </w:rPr>
        <w:t xml:space="preserve">As and when the immediate defence needs of Ukraine permit, certain amounts could also be drawn from such extraordinary cash balances for the purposes of the medium- and long-term development of the Ukrainian DTIB, benefiting from the provisions set out in the </w:t>
      </w:r>
      <w:r w:rsidRPr="00586AE0">
        <w:rPr>
          <w:noProof/>
        </w:rPr>
        <w:t>proposal for a Regulation establishing EDIP</w:t>
      </w:r>
      <w:r w:rsidRPr="009A7FA3">
        <w:rPr>
          <w:noProof/>
        </w:rPr>
        <w:t>, as well as for Ukraine’s general budgetary needs for recovery</w:t>
      </w:r>
      <w:r>
        <w:rPr>
          <w:noProof/>
        </w:rPr>
        <w:t xml:space="preserve"> and reconstruction</w:t>
      </w:r>
      <w:r w:rsidRPr="009A7FA3">
        <w:rPr>
          <w:noProof/>
        </w:rPr>
        <w:t>.</w:t>
      </w:r>
    </w:p>
    <w:p w14:paraId="3AA7E984" w14:textId="3DA7C72C" w:rsidR="001B6B4E" w:rsidRPr="00BD3B4F" w:rsidRDefault="00BE1018" w:rsidP="00BD3B4F">
      <w:pPr>
        <w:rPr>
          <w:noProof/>
        </w:rPr>
      </w:pPr>
      <w:r w:rsidRPr="00586AE0">
        <w:rPr>
          <w:noProof/>
        </w:rPr>
        <w:t xml:space="preserve">This budget, given the scale of the effort needed to ensure the defence industrial readiness across the Union, has to be considered </w:t>
      </w:r>
      <w:r w:rsidRPr="001A5E51">
        <w:rPr>
          <w:bCs/>
          <w:noProof/>
        </w:rPr>
        <w:t xml:space="preserve">as a bridge – limited in scale - towards the next Multi-Annual Financial Framework. </w:t>
      </w:r>
      <w:bookmarkStart w:id="69" w:name="_Hlk158411784"/>
      <w:r w:rsidR="00AC6E13" w:rsidRPr="00AC6E13">
        <w:rPr>
          <w:bCs/>
          <w:noProof/>
        </w:rPr>
        <w:t xml:space="preserve">Given that the security challenges faced by Europe </w:t>
      </w:r>
      <w:r w:rsidR="00AC6E13" w:rsidRPr="00AC6E13">
        <w:rPr>
          <w:bCs/>
          <w:noProof/>
        </w:rPr>
        <w:lastRenderedPageBreak/>
        <w:t>are likely to remain, it is important that the</w:t>
      </w:r>
      <w:r w:rsidR="00AC6E13" w:rsidRPr="000939C6">
        <w:rPr>
          <w:b/>
          <w:noProof/>
        </w:rPr>
        <w:t xml:space="preserve"> next MFF includes an ambitious financial envelope on defence</w:t>
      </w:r>
      <w:r w:rsidR="005B0922">
        <w:rPr>
          <w:b/>
          <w:noProof/>
        </w:rPr>
        <w:t xml:space="preserve"> </w:t>
      </w:r>
      <w:r w:rsidR="005B0922" w:rsidRPr="00847C32">
        <w:rPr>
          <w:noProof/>
        </w:rPr>
        <w:t xml:space="preserve">with relevant budgets for </w:t>
      </w:r>
      <w:r w:rsidR="005B0922" w:rsidRPr="00EF3A64">
        <w:rPr>
          <w:noProof/>
        </w:rPr>
        <w:t xml:space="preserve">the </w:t>
      </w:r>
      <w:r>
        <w:rPr>
          <w:noProof/>
        </w:rPr>
        <w:t>successors</w:t>
      </w:r>
      <w:r w:rsidR="005B0922" w:rsidRPr="00EF3A64">
        <w:rPr>
          <w:noProof/>
        </w:rPr>
        <w:t xml:space="preserve"> of</w:t>
      </w:r>
      <w:r w:rsidR="005B0922" w:rsidRPr="00847C32">
        <w:rPr>
          <w:noProof/>
        </w:rPr>
        <w:t xml:space="preserve"> both EDF and EDIP for the period </w:t>
      </w:r>
      <w:r>
        <w:rPr>
          <w:noProof/>
        </w:rPr>
        <w:t xml:space="preserve">from </w:t>
      </w:r>
      <w:r w:rsidR="005B0922" w:rsidRPr="00EF3A64">
        <w:rPr>
          <w:noProof/>
        </w:rPr>
        <w:t>2028</w:t>
      </w:r>
      <w:r w:rsidR="00417438">
        <w:rPr>
          <w:noProof/>
        </w:rPr>
        <w:t xml:space="preserve"> </w:t>
      </w:r>
      <w:r>
        <w:rPr>
          <w:noProof/>
        </w:rPr>
        <w:t xml:space="preserve">onwards. </w:t>
      </w:r>
    </w:p>
    <w:p w14:paraId="23D42954" w14:textId="77C97144" w:rsidR="002C0EC0" w:rsidRPr="00586AE0" w:rsidRDefault="00834CD0" w:rsidP="00061E71">
      <w:pPr>
        <w:pStyle w:val="Text2"/>
        <w:ind w:left="0"/>
        <w:rPr>
          <w:noProof/>
        </w:rPr>
      </w:pPr>
      <w:r w:rsidRPr="00927928">
        <w:rPr>
          <w:noProof/>
        </w:rPr>
        <w:t xml:space="preserve">This Strategy calls for a renewed ambition in the current MFF via the EDIP, and a strengthened budget in support of defence industries for the next MFF. Still, given the change of the security paradigm resulting from the steep increase of regional and global threats, representing potentially existential security challenges for the Union and its Member States, and the fact that the next MFF will only begin in 2028, it is necessary to launch a discussion on quantifying the EU’s financing needs for defence industrial readiness which would be commensurate with this change of the  security paradigm, and on how to ensure such adequate financing. This calls for a joint exploration with Member States, in a short time-frame, to assess needs and options to boost through available instruments, such as a financially reinforced </w:t>
      </w:r>
      <w:r w:rsidRPr="00CC76D4">
        <w:rPr>
          <w:noProof/>
        </w:rPr>
        <w:t>EDIP and EPF,</w:t>
      </w:r>
      <w:r w:rsidRPr="00927928">
        <w:rPr>
          <w:noProof/>
        </w:rPr>
        <w:t xml:space="preserve"> large-scale joint defence procurements for Ukraine and for Member States, massive and faster industrial ramp-up of the EU defence industrial base and the launch of defence flagship projects to protect unimpeded access to the EU’s contested areas.</w:t>
      </w:r>
      <w:bookmarkStart w:id="70" w:name="_Hlk158808090"/>
      <w:bookmarkEnd w:id="68"/>
      <w:bookmarkEnd w:id="69"/>
    </w:p>
    <w:bookmarkEnd w:id="70"/>
    <w:p w14:paraId="28427D7C" w14:textId="3F210FDC" w:rsidR="00592E81" w:rsidRPr="00586AE0" w:rsidRDefault="00592E81" w:rsidP="006E503F">
      <w:pPr>
        <w:pStyle w:val="Heading1"/>
        <w:rPr>
          <w:noProof/>
        </w:rPr>
      </w:pPr>
      <w:r w:rsidRPr="00586AE0">
        <w:rPr>
          <w:noProof/>
        </w:rPr>
        <w:t>Mainstreaming a defence readiness culture</w:t>
      </w:r>
      <w:r w:rsidR="0074344E" w:rsidRPr="00586AE0">
        <w:rPr>
          <w:noProof/>
        </w:rPr>
        <w:t xml:space="preserve">, including </w:t>
      </w:r>
      <w:r w:rsidRPr="00586AE0">
        <w:rPr>
          <w:noProof/>
        </w:rPr>
        <w:t>across EU policies</w:t>
      </w:r>
      <w:bookmarkEnd w:id="65"/>
      <w:bookmarkEnd w:id="66"/>
      <w:bookmarkEnd w:id="67"/>
      <w:r w:rsidRPr="00586AE0">
        <w:rPr>
          <w:noProof/>
        </w:rPr>
        <w:t xml:space="preserve"> </w:t>
      </w:r>
    </w:p>
    <w:p w14:paraId="19D4D87D" w14:textId="3CADC4A3" w:rsidR="00592E81" w:rsidRPr="00586AE0" w:rsidRDefault="00592E81" w:rsidP="006E503F">
      <w:pPr>
        <w:rPr>
          <w:noProof/>
        </w:rPr>
      </w:pPr>
      <w:r w:rsidRPr="00586AE0">
        <w:rPr>
          <w:noProof/>
        </w:rPr>
        <w:t xml:space="preserve">The </w:t>
      </w:r>
      <w:r w:rsidRPr="000939C6">
        <w:rPr>
          <w:b/>
          <w:noProof/>
        </w:rPr>
        <w:t>European defence industry is a crucial contributor to resilience, security, and social sustainability</w:t>
      </w:r>
      <w:r w:rsidRPr="00586AE0">
        <w:rPr>
          <w:noProof/>
        </w:rPr>
        <w:t xml:space="preserve">. There will be no economic prosperity without peace on the continent, and the EDTIB role in this respect needs to be fully acknowledged in the Union’s regulatory environment and policies. The EDTIB also forms a single and critical aerospace and defence ecosystem, whose key actors are also contributors to technologies </w:t>
      </w:r>
      <w:r w:rsidR="00E200A7" w:rsidRPr="00586AE0">
        <w:rPr>
          <w:noProof/>
        </w:rPr>
        <w:t xml:space="preserve">that </w:t>
      </w:r>
      <w:r w:rsidRPr="00586AE0">
        <w:rPr>
          <w:noProof/>
        </w:rPr>
        <w:t xml:space="preserve">are </w:t>
      </w:r>
      <w:r w:rsidR="00D03F21" w:rsidRPr="00586AE0">
        <w:rPr>
          <w:noProof/>
        </w:rPr>
        <w:t xml:space="preserve">at </w:t>
      </w:r>
      <w:r w:rsidRPr="00586AE0">
        <w:rPr>
          <w:noProof/>
        </w:rPr>
        <w:t>the core of the green transition.</w:t>
      </w:r>
    </w:p>
    <w:p w14:paraId="1581F01B" w14:textId="7870B6D8" w:rsidR="00592E81" w:rsidRPr="00586AE0" w:rsidRDefault="29F409A3" w:rsidP="006E503F">
      <w:pPr>
        <w:rPr>
          <w:noProof/>
          <w:lang w:val="en-IE"/>
        </w:rPr>
      </w:pPr>
      <w:r w:rsidRPr="00586AE0">
        <w:rPr>
          <w:noProof/>
        </w:rPr>
        <w:t xml:space="preserve">It is therefore crucial to make sure that the EDTIB enjoys a level of access to finance that is commensurate to the level of investments needed, operates in the adequate regulatory environment and </w:t>
      </w:r>
      <w:r w:rsidR="7126EEC6" w:rsidRPr="00586AE0">
        <w:rPr>
          <w:noProof/>
        </w:rPr>
        <w:t>is sufficiently attractive</w:t>
      </w:r>
      <w:r w:rsidRPr="00586AE0">
        <w:rPr>
          <w:noProof/>
        </w:rPr>
        <w:t xml:space="preserve"> </w:t>
      </w:r>
      <w:r w:rsidR="374C35AC" w:rsidRPr="00586AE0">
        <w:rPr>
          <w:noProof/>
        </w:rPr>
        <w:t>for</w:t>
      </w:r>
      <w:r w:rsidRPr="00586AE0">
        <w:rPr>
          <w:noProof/>
        </w:rPr>
        <w:t xml:space="preserve"> the young generations and the most talented. </w:t>
      </w:r>
    </w:p>
    <w:p w14:paraId="34E4F43B" w14:textId="77777777" w:rsidR="00592E81" w:rsidRPr="00586AE0" w:rsidRDefault="00592E81" w:rsidP="006E503F">
      <w:pPr>
        <w:pStyle w:val="Heading2"/>
        <w:tabs>
          <w:tab w:val="clear" w:pos="1077"/>
          <w:tab w:val="num" w:pos="482"/>
        </w:tabs>
        <w:ind w:left="567"/>
        <w:rPr>
          <w:noProof/>
        </w:rPr>
      </w:pPr>
      <w:bookmarkStart w:id="71" w:name="_Toc157614751"/>
      <w:bookmarkStart w:id="72" w:name="_Toc158300523"/>
      <w:bookmarkStart w:id="73" w:name="_Toc158303480"/>
      <w:r w:rsidRPr="00586AE0">
        <w:rPr>
          <w:noProof/>
        </w:rPr>
        <w:t>Facilitating access to finance</w:t>
      </w:r>
      <w:bookmarkEnd w:id="71"/>
      <w:bookmarkEnd w:id="72"/>
      <w:bookmarkEnd w:id="73"/>
    </w:p>
    <w:p w14:paraId="4E7A4CA8" w14:textId="56B4380D" w:rsidR="00592E81" w:rsidRPr="00586AE0" w:rsidRDefault="00D30531" w:rsidP="006E503F">
      <w:pPr>
        <w:rPr>
          <w:noProof/>
        </w:rPr>
      </w:pPr>
      <w:r w:rsidRPr="00586AE0">
        <w:rPr>
          <w:noProof/>
        </w:rPr>
        <w:t>Ensuring sufficient access to finance</w:t>
      </w:r>
      <w:r>
        <w:rPr>
          <w:noProof/>
        </w:rPr>
        <w:t xml:space="preserve"> and leveraging public investment</w:t>
      </w:r>
      <w:r w:rsidRPr="00586AE0">
        <w:rPr>
          <w:noProof/>
        </w:rPr>
        <w:t xml:space="preserve"> for the EU defence sector is vital given the compelling need to boost investment in this ecosystem. </w:t>
      </w:r>
      <w:r>
        <w:rPr>
          <w:noProof/>
        </w:rPr>
        <w:t xml:space="preserve">Therefore, it is indispensable to involve the financial sector. </w:t>
      </w:r>
      <w:r w:rsidRPr="00586AE0">
        <w:rPr>
          <w:noProof/>
        </w:rPr>
        <w:t xml:space="preserve">To achieve this, the Commission and the High </w:t>
      </w:r>
      <w:r w:rsidRPr="00041563">
        <w:rPr>
          <w:noProof/>
        </w:rPr>
        <w:t xml:space="preserve">Representative/Head of the Agency, where relevant, will work with Member States, industry and the financial sector to improve the EDTIB access to both private and public finance. </w:t>
      </w:r>
    </w:p>
    <w:p w14:paraId="44DB9EF9" w14:textId="77777777" w:rsidR="00592E81" w:rsidRPr="00586AE0" w:rsidRDefault="00592E81" w:rsidP="006E503F">
      <w:pPr>
        <w:pStyle w:val="Heading3"/>
        <w:tabs>
          <w:tab w:val="clear" w:pos="1922"/>
          <w:tab w:val="num" w:pos="1134"/>
        </w:tabs>
        <w:ind w:left="851"/>
        <w:rPr>
          <w:noProof/>
        </w:rPr>
      </w:pPr>
      <w:bookmarkStart w:id="74" w:name="_Toc158300524"/>
      <w:bookmarkStart w:id="75" w:name="_Toc158303481"/>
      <w:r w:rsidRPr="00586AE0">
        <w:rPr>
          <w:noProof/>
        </w:rPr>
        <w:t>Access to private finance</w:t>
      </w:r>
      <w:bookmarkEnd w:id="74"/>
      <w:bookmarkEnd w:id="75"/>
    </w:p>
    <w:p w14:paraId="3C6D09EE" w14:textId="32721A41" w:rsidR="00D30531" w:rsidRPr="00041563" w:rsidRDefault="00D30531" w:rsidP="00D30531">
      <w:pPr>
        <w:rPr>
          <w:noProof/>
        </w:rPr>
      </w:pPr>
      <w:r w:rsidRPr="000939C6">
        <w:rPr>
          <w:noProof/>
        </w:rPr>
        <w:t>The EDTIB faces persistent barriers in accessing finance, in particular private finance. According to a recent Commission study</w:t>
      </w:r>
      <w:r w:rsidRPr="003B7E2A">
        <w:rPr>
          <w:noProof/>
          <w:vertAlign w:val="superscript"/>
        </w:rPr>
        <w:footnoteReference w:id="33"/>
      </w:r>
      <w:r w:rsidRPr="000939C6">
        <w:rPr>
          <w:noProof/>
        </w:rPr>
        <w:t>, SMEs operating within the defence sector face higher barriers to accessing finance</w:t>
      </w:r>
      <w:r w:rsidRPr="00041563">
        <w:rPr>
          <w:noProof/>
        </w:rPr>
        <w:t xml:space="preserve"> compared to companies active in other sectors. During 2021-2022, two thirds of the consulted companies refrained from seeking equity financing </w:t>
      </w:r>
      <w:r w:rsidRPr="00041563">
        <w:rPr>
          <w:noProof/>
        </w:rPr>
        <w:lastRenderedPageBreak/>
        <w:t>and close to 50% refrained from seeking debt financing, a stark contrast to the 6.6% average among SMEs in the EU during the same period.</w:t>
      </w:r>
    </w:p>
    <w:p w14:paraId="29220804" w14:textId="77777777" w:rsidR="001A5E51" w:rsidRDefault="00D30531" w:rsidP="00D30531">
      <w:pPr>
        <w:rPr>
          <w:noProof/>
        </w:rPr>
      </w:pPr>
      <w:r w:rsidRPr="00041563">
        <w:rPr>
          <w:noProof/>
        </w:rPr>
        <w:t xml:space="preserve">With a view to boosting the sector’s access to financing, the Commission and EDA together with Member States will take the initiative to reach out to </w:t>
      </w:r>
      <w:r w:rsidRPr="00D17980">
        <w:rPr>
          <w:noProof/>
        </w:rPr>
        <w:t>banks</w:t>
      </w:r>
      <w:r w:rsidRPr="00041563">
        <w:rPr>
          <w:noProof/>
        </w:rPr>
        <w:t xml:space="preserve"> and</w:t>
      </w:r>
      <w:r w:rsidRPr="00D17980">
        <w:rPr>
          <w:noProof/>
        </w:rPr>
        <w:t xml:space="preserve"> investors</w:t>
      </w:r>
      <w:r w:rsidRPr="00041563">
        <w:rPr>
          <w:noProof/>
        </w:rPr>
        <w:t xml:space="preserve"> for a </w:t>
      </w:r>
      <w:r w:rsidRPr="000F09BA">
        <w:rPr>
          <w:b/>
          <w:bCs/>
          <w:noProof/>
        </w:rPr>
        <w:t>high-level dialogue</w:t>
      </w:r>
      <w:r w:rsidRPr="00041563">
        <w:rPr>
          <w:noProof/>
        </w:rPr>
        <w:t xml:space="preserve"> to discuss </w:t>
      </w:r>
      <w:r w:rsidRPr="00D17980">
        <w:rPr>
          <w:noProof/>
        </w:rPr>
        <w:t xml:space="preserve">their </w:t>
      </w:r>
      <w:r w:rsidRPr="00041563">
        <w:rPr>
          <w:noProof/>
        </w:rPr>
        <w:t xml:space="preserve">intensified </w:t>
      </w:r>
      <w:r w:rsidRPr="00D17980">
        <w:rPr>
          <w:noProof/>
        </w:rPr>
        <w:t xml:space="preserve">participation, </w:t>
      </w:r>
      <w:r w:rsidRPr="00041563">
        <w:rPr>
          <w:noProof/>
        </w:rPr>
        <w:t>identify difficulties and find ways to stimulate private sector</w:t>
      </w:r>
      <w:r w:rsidRPr="00D17980">
        <w:rPr>
          <w:noProof/>
        </w:rPr>
        <w:t xml:space="preserve"> engagement to </w:t>
      </w:r>
      <w:r w:rsidRPr="00041563">
        <w:rPr>
          <w:noProof/>
        </w:rPr>
        <w:t xml:space="preserve">support defence investments. </w:t>
      </w:r>
    </w:p>
    <w:p w14:paraId="3E22CA33" w14:textId="2954E873" w:rsidR="00D30531" w:rsidRPr="00041563" w:rsidRDefault="00D30531" w:rsidP="00D30531">
      <w:pPr>
        <w:rPr>
          <w:noProof/>
        </w:rPr>
      </w:pPr>
      <w:r w:rsidRPr="00041563">
        <w:rPr>
          <w:noProof/>
        </w:rPr>
        <w:t>Financial actors’ willingness to engage</w:t>
      </w:r>
      <w:r w:rsidRPr="00D17980">
        <w:rPr>
          <w:noProof/>
        </w:rPr>
        <w:t xml:space="preserve"> with the defence industry</w:t>
      </w:r>
      <w:r w:rsidRPr="00041563">
        <w:rPr>
          <w:noProof/>
        </w:rPr>
        <w:t xml:space="preserve"> appears to be affected by specificities of the defence market (including complexity of procurement or the difficulties for them to assess the exact implications of existing international conventions on arms) or to assumptions around Environmental Social Governance (ESG) factors.</w:t>
      </w:r>
    </w:p>
    <w:p w14:paraId="4316EC02" w14:textId="14C57B93" w:rsidR="001A5E51" w:rsidRDefault="00D30531" w:rsidP="00D30531">
      <w:pPr>
        <w:rPr>
          <w:noProof/>
        </w:rPr>
      </w:pPr>
      <w:r w:rsidRPr="00D17980">
        <w:rPr>
          <w:noProof/>
        </w:rPr>
        <w:t>Under</w:t>
      </w:r>
      <w:r w:rsidRPr="00041563">
        <w:rPr>
          <w:noProof/>
        </w:rPr>
        <w:t xml:space="preserve"> the EU sustainable finance framework, </w:t>
      </w:r>
      <w:r w:rsidRPr="000939C6">
        <w:rPr>
          <w:b/>
          <w:noProof/>
        </w:rPr>
        <w:t>no EU rule, or any EU planned rule, impedes private investment in the defence industry</w:t>
      </w:r>
      <w:r w:rsidRPr="00041563">
        <w:rPr>
          <w:noProof/>
        </w:rPr>
        <w:t>. The Commission services, together with ESMA as appropriate, will provide guidance on the application of the EU sustainable finance framework in the area of defence. In close cooperation with EDA, the Commission will</w:t>
      </w:r>
      <w:r w:rsidRPr="00D17980">
        <w:rPr>
          <w:noProof/>
        </w:rPr>
        <w:t xml:space="preserve"> enhance the dialogue between the defence and financial sectors and contribute to support industry in increasing transparency</w:t>
      </w:r>
      <w:r>
        <w:rPr>
          <w:noProof/>
        </w:rPr>
        <w:t>.</w:t>
      </w:r>
      <w:r w:rsidRPr="000F09BA">
        <w:rPr>
          <w:noProof/>
        </w:rPr>
        <w:t xml:space="preserve"> </w:t>
      </w:r>
      <w:r w:rsidRPr="00041563">
        <w:rPr>
          <w:noProof/>
        </w:rPr>
        <w:t>The Commission will also work towards a better recognition of the EU’s sovereignty, resilience and security, in particular within the EU sustainable finance framework. The Governmental Expert Network on ESG, managed by the EDA, is one example of a platform where such mutual understanding</w:t>
      </w:r>
      <w:r>
        <w:rPr>
          <w:noProof/>
        </w:rPr>
        <w:t xml:space="preserve"> and trust could be further developed. In particular, this forum should strengthen the interface between Member States’ Ministries of Defence and the financial sector.</w:t>
      </w:r>
    </w:p>
    <w:p w14:paraId="0514D4CA" w14:textId="3A125BBB" w:rsidR="00D30531" w:rsidRPr="00586AE0" w:rsidRDefault="00D30531" w:rsidP="00D30531">
      <w:pPr>
        <w:rPr>
          <w:noProof/>
        </w:rPr>
      </w:pPr>
      <w:r>
        <w:rPr>
          <w:noProof/>
        </w:rPr>
        <w:t>This would allow for concrete actions to mitigate the defence industry’s current challenges relating to access to finance, as synergies between institutional actors and private actors on capital markets have been identified as critical in this regard.</w:t>
      </w:r>
    </w:p>
    <w:p w14:paraId="2B3F17FE" w14:textId="19EBBA9D" w:rsidR="00592E81" w:rsidRPr="00586AE0" w:rsidRDefault="00592E81" w:rsidP="006E503F">
      <w:pPr>
        <w:pBdr>
          <w:top w:val="single" w:sz="4" w:space="1" w:color="auto"/>
          <w:left w:val="single" w:sz="4" w:space="4" w:color="auto"/>
          <w:bottom w:val="single" w:sz="4" w:space="1" w:color="auto"/>
          <w:right w:val="single" w:sz="4" w:space="4" w:color="auto"/>
        </w:pBdr>
        <w:shd w:val="clear" w:color="auto" w:fill="F2F2F2" w:themeFill="background1" w:themeFillShade="F2"/>
        <w:rPr>
          <w:b/>
          <w:bCs/>
          <w:i/>
          <w:iCs/>
          <w:noProof/>
          <w:lang w:val="en-IE"/>
        </w:rPr>
      </w:pPr>
      <w:r w:rsidRPr="00586AE0">
        <w:rPr>
          <w:b/>
          <w:bCs/>
          <w:i/>
          <w:iCs/>
          <w:noProof/>
          <w:lang w:val="en-IE"/>
        </w:rPr>
        <w:t xml:space="preserve">Box </w:t>
      </w:r>
      <w:r w:rsidR="00257552" w:rsidRPr="00586AE0">
        <w:rPr>
          <w:b/>
          <w:bCs/>
          <w:i/>
          <w:iCs/>
          <w:noProof/>
          <w:lang w:val="en-IE"/>
        </w:rPr>
        <w:t>5</w:t>
      </w:r>
      <w:r w:rsidR="0017689C" w:rsidRPr="00586AE0">
        <w:rPr>
          <w:b/>
          <w:bCs/>
          <w:i/>
          <w:iCs/>
          <w:noProof/>
          <w:lang w:val="en-IE"/>
        </w:rPr>
        <w:t>:</w:t>
      </w:r>
      <w:r w:rsidRPr="00586AE0">
        <w:rPr>
          <w:b/>
          <w:bCs/>
          <w:i/>
          <w:iCs/>
          <w:noProof/>
          <w:lang w:val="en-IE"/>
        </w:rPr>
        <w:t xml:space="preserve"> Defence industry and the EU sustainable finance framework </w:t>
      </w:r>
    </w:p>
    <w:p w14:paraId="2E883AB3" w14:textId="0EA62BB1" w:rsidR="00592E81" w:rsidRPr="00586AE0" w:rsidRDefault="00592E81" w:rsidP="006E503F">
      <w:pPr>
        <w:pBdr>
          <w:top w:val="single" w:sz="4" w:space="1" w:color="auto"/>
          <w:left w:val="single" w:sz="4" w:space="4" w:color="auto"/>
          <w:bottom w:val="single" w:sz="4" w:space="1" w:color="auto"/>
          <w:right w:val="single" w:sz="4" w:space="4" w:color="auto"/>
        </w:pBdr>
        <w:shd w:val="clear" w:color="auto" w:fill="F2F2F2" w:themeFill="background1" w:themeFillShade="F2"/>
        <w:rPr>
          <w:noProof/>
          <w:lang w:val="en-IE"/>
        </w:rPr>
      </w:pPr>
      <w:r w:rsidRPr="000939C6">
        <w:rPr>
          <w:noProof/>
          <w:lang w:val="en-IE"/>
        </w:rPr>
        <w:t>The Union defence industry is a crucial contributor to the resilience and the security of the Union, and therefore to peace and social sustainability</w:t>
      </w:r>
      <w:r w:rsidRPr="002604F2">
        <w:rPr>
          <w:noProof/>
          <w:lang w:val="en-IE"/>
        </w:rPr>
        <w:t>.</w:t>
      </w:r>
      <w:r w:rsidRPr="3D27484B">
        <w:rPr>
          <w:noProof/>
          <w:lang w:val="en-IE"/>
        </w:rPr>
        <w:t xml:space="preserve"> Against this backdrop, the EU </w:t>
      </w:r>
      <w:r w:rsidRPr="000939C6">
        <w:rPr>
          <w:b/>
          <w:noProof/>
          <w:lang w:val="en-IE"/>
        </w:rPr>
        <w:t>sustainable finance framework</w:t>
      </w:r>
      <w:r w:rsidRPr="3D27484B">
        <w:rPr>
          <w:noProof/>
          <w:lang w:val="en-IE"/>
        </w:rPr>
        <w:t xml:space="preserve"> is fully consistent with the Union’s efforts to facilitate the European defence industry’s sufficient access to finance and investment. It </w:t>
      </w:r>
      <w:r w:rsidRPr="3D27484B">
        <w:rPr>
          <w:b/>
          <w:bCs/>
          <w:noProof/>
          <w:lang w:val="en-IE"/>
        </w:rPr>
        <w:t xml:space="preserve">does </w:t>
      </w:r>
      <w:r w:rsidRPr="3D27484B">
        <w:rPr>
          <w:b/>
          <w:bCs/>
          <w:noProof/>
          <w:u w:val="single"/>
          <w:lang w:val="en-IE"/>
        </w:rPr>
        <w:t>not</w:t>
      </w:r>
      <w:r w:rsidRPr="3D27484B">
        <w:rPr>
          <w:b/>
          <w:bCs/>
          <w:noProof/>
          <w:lang w:val="en-IE"/>
        </w:rPr>
        <w:t xml:space="preserve"> impose any limitations</w:t>
      </w:r>
      <w:r w:rsidR="144BF049" w:rsidRPr="3D27484B">
        <w:rPr>
          <w:b/>
          <w:bCs/>
          <w:noProof/>
          <w:lang w:val="en-IE"/>
        </w:rPr>
        <w:t xml:space="preserve"> on</w:t>
      </w:r>
      <w:r w:rsidRPr="3D27484B">
        <w:rPr>
          <w:b/>
          <w:bCs/>
          <w:noProof/>
          <w:lang w:val="en-IE"/>
        </w:rPr>
        <w:t xml:space="preserve">o the financing </w:t>
      </w:r>
      <w:r w:rsidR="00E21E9C" w:rsidRPr="3D27484B">
        <w:rPr>
          <w:b/>
          <w:bCs/>
          <w:noProof/>
          <w:lang w:val="en-IE"/>
        </w:rPr>
        <w:t>of</w:t>
      </w:r>
      <w:r w:rsidR="006E503F">
        <w:rPr>
          <w:b/>
          <w:bCs/>
          <w:noProof/>
          <w:lang w:val="en-IE"/>
        </w:rPr>
        <w:t xml:space="preserve"> </w:t>
      </w:r>
      <w:r w:rsidRPr="3D27484B">
        <w:rPr>
          <w:b/>
          <w:bCs/>
          <w:noProof/>
          <w:lang w:val="en-IE"/>
        </w:rPr>
        <w:t>the defence sector</w:t>
      </w:r>
      <w:r w:rsidRPr="3D27484B">
        <w:rPr>
          <w:noProof/>
          <w:lang w:val="en-IE"/>
        </w:rPr>
        <w:t>.</w:t>
      </w:r>
    </w:p>
    <w:p w14:paraId="3B40BAD7" w14:textId="48058DC2" w:rsidR="00592E81" w:rsidRPr="002604F2" w:rsidRDefault="00592E81" w:rsidP="006E503F">
      <w:pPr>
        <w:pBdr>
          <w:top w:val="single" w:sz="4" w:space="1" w:color="auto"/>
          <w:left w:val="single" w:sz="4" w:space="4" w:color="auto"/>
          <w:bottom w:val="single" w:sz="4" w:space="1" w:color="auto"/>
          <w:right w:val="single" w:sz="4" w:space="4" w:color="auto"/>
        </w:pBdr>
        <w:shd w:val="clear" w:color="auto" w:fill="F2F2F2" w:themeFill="background1" w:themeFillShade="F2"/>
        <w:rPr>
          <w:noProof/>
          <w:color w:val="000000"/>
          <w:shd w:val="clear" w:color="auto" w:fill="FFFFFF"/>
          <w:lang w:val="en-IE"/>
        </w:rPr>
      </w:pPr>
      <w:r w:rsidRPr="3D27484B">
        <w:rPr>
          <w:noProof/>
          <w:lang w:val="en-IE"/>
        </w:rPr>
        <w:t xml:space="preserve">EU rules on sustainability disclosures and preferences apply horizontally across all industries and do not single out any sector. </w:t>
      </w:r>
      <w:r w:rsidR="009C5DA1" w:rsidRPr="3D27484B">
        <w:rPr>
          <w:noProof/>
          <w:lang w:val="en-IE"/>
        </w:rPr>
        <w:t>The Commission has not issued any kind of ‘social Taxonomy’ so far and there are no plans to do so.</w:t>
      </w:r>
      <w:r w:rsidR="0076667C" w:rsidRPr="3D27484B">
        <w:rPr>
          <w:b/>
          <w:bCs/>
          <w:noProof/>
          <w:lang w:val="en-IE"/>
        </w:rPr>
        <w:t xml:space="preserve"> </w:t>
      </w:r>
      <w:r w:rsidR="52820CD0" w:rsidRPr="000939C6">
        <w:rPr>
          <w:noProof/>
          <w:lang w:val="en-IE"/>
        </w:rPr>
        <w:t>With</w:t>
      </w:r>
      <w:r w:rsidR="3A733A39" w:rsidRPr="000939C6">
        <w:rPr>
          <w:noProof/>
          <w:lang w:val="en-IE"/>
        </w:rPr>
        <w:t xml:space="preserve"> t</w:t>
      </w:r>
      <w:r w:rsidR="52820CD0" w:rsidRPr="000939C6">
        <w:rPr>
          <w:noProof/>
          <w:lang w:val="en-IE"/>
        </w:rPr>
        <w:t xml:space="preserve">he exception of </w:t>
      </w:r>
      <w:r w:rsidRPr="000939C6">
        <w:rPr>
          <w:noProof/>
          <w:lang w:val="en-IE"/>
        </w:rPr>
        <w:t>weapons</w:t>
      </w:r>
      <w:r w:rsidRPr="3D27484B">
        <w:rPr>
          <w:noProof/>
          <w:lang w:val="en-IE"/>
        </w:rPr>
        <w:t xml:space="preserve"> subject to prohibitions by international conventions signed by Member States</w:t>
      </w:r>
      <w:r w:rsidR="00C21BE4" w:rsidRPr="3D27484B">
        <w:rPr>
          <w:noProof/>
          <w:lang w:val="en-IE"/>
        </w:rPr>
        <w:t xml:space="preserve"> - </w:t>
      </w:r>
      <w:r w:rsidRPr="3D27484B">
        <w:rPr>
          <w:noProof/>
          <w:lang w:val="en-IE"/>
        </w:rPr>
        <w:t>which are therefore deemed by the EU</w:t>
      </w:r>
      <w:r w:rsidR="75EBF0C5" w:rsidRPr="3D27484B">
        <w:rPr>
          <w:noProof/>
          <w:lang w:val="en-IE"/>
        </w:rPr>
        <w:t xml:space="preserve"> to be</w:t>
      </w:r>
      <w:r w:rsidRPr="3D27484B">
        <w:rPr>
          <w:noProof/>
          <w:lang w:val="en-IE"/>
        </w:rPr>
        <w:t xml:space="preserve"> incompatible with social sustainability</w:t>
      </w:r>
      <w:r w:rsidR="00C21BE4" w:rsidRPr="3D27484B">
        <w:rPr>
          <w:noProof/>
          <w:lang w:val="en-IE"/>
        </w:rPr>
        <w:t xml:space="preserve"> - </w:t>
      </w:r>
      <w:r w:rsidR="5A3D8367" w:rsidRPr="3D27484B">
        <w:rPr>
          <w:b/>
          <w:bCs/>
          <w:noProof/>
          <w:lang w:val="en-IE"/>
        </w:rPr>
        <w:t xml:space="preserve">the </w:t>
      </w:r>
      <w:r w:rsidRPr="3D27484B">
        <w:rPr>
          <w:b/>
          <w:bCs/>
          <w:noProof/>
          <w:lang w:val="en-IE"/>
        </w:rPr>
        <w:t>defence</w:t>
      </w:r>
      <w:r w:rsidR="00D228C4" w:rsidRPr="3D27484B">
        <w:rPr>
          <w:b/>
          <w:bCs/>
          <w:noProof/>
          <w:lang w:val="en-IE"/>
        </w:rPr>
        <w:t xml:space="preserve"> industry </w:t>
      </w:r>
      <w:r w:rsidR="00A44258" w:rsidRPr="3D27484B">
        <w:rPr>
          <w:b/>
          <w:bCs/>
          <w:noProof/>
          <w:lang w:val="en-IE"/>
        </w:rPr>
        <w:t>enhances</w:t>
      </w:r>
      <w:r w:rsidRPr="3D27484B">
        <w:rPr>
          <w:b/>
          <w:bCs/>
          <w:noProof/>
          <w:lang w:val="en-IE"/>
        </w:rPr>
        <w:t xml:space="preserve"> sustainability</w:t>
      </w:r>
      <w:r w:rsidR="00906FB3" w:rsidRPr="3D27484B">
        <w:rPr>
          <w:b/>
          <w:bCs/>
          <w:noProof/>
          <w:lang w:val="en-IE"/>
        </w:rPr>
        <w:t xml:space="preserve">, </w:t>
      </w:r>
      <w:r w:rsidR="00906FB3" w:rsidRPr="000939C6">
        <w:rPr>
          <w:noProof/>
          <w:lang w:val="en-IE"/>
        </w:rPr>
        <w:t xml:space="preserve">given its </w:t>
      </w:r>
      <w:r w:rsidR="00917C7C" w:rsidRPr="000939C6">
        <w:rPr>
          <w:noProof/>
          <w:lang w:val="en-IE"/>
        </w:rPr>
        <w:t>contribut</w:t>
      </w:r>
      <w:r w:rsidR="00906FB3" w:rsidRPr="000939C6">
        <w:rPr>
          <w:noProof/>
          <w:lang w:val="en-IE"/>
        </w:rPr>
        <w:t>ion</w:t>
      </w:r>
      <w:r w:rsidRPr="000939C6">
        <w:rPr>
          <w:noProof/>
          <w:lang w:val="en-IE"/>
        </w:rPr>
        <w:t xml:space="preserve"> to</w:t>
      </w:r>
      <w:r w:rsidR="006E503F" w:rsidRPr="000939C6">
        <w:rPr>
          <w:noProof/>
          <w:lang w:val="en-IE"/>
        </w:rPr>
        <w:t xml:space="preserve"> </w:t>
      </w:r>
      <w:r w:rsidR="0047699E" w:rsidRPr="000939C6">
        <w:rPr>
          <w:noProof/>
          <w:lang w:val="en-IE"/>
        </w:rPr>
        <w:t>resilience</w:t>
      </w:r>
      <w:r w:rsidR="00665FDA" w:rsidRPr="000939C6">
        <w:rPr>
          <w:noProof/>
          <w:lang w:val="en-IE"/>
        </w:rPr>
        <w:t>,</w:t>
      </w:r>
      <w:r w:rsidR="0047699E" w:rsidRPr="000939C6">
        <w:rPr>
          <w:noProof/>
          <w:lang w:val="en-IE"/>
        </w:rPr>
        <w:t xml:space="preserve"> security</w:t>
      </w:r>
      <w:r w:rsidR="00665FDA" w:rsidRPr="000939C6">
        <w:rPr>
          <w:noProof/>
          <w:lang w:val="en-IE"/>
        </w:rPr>
        <w:t xml:space="preserve"> and peace.</w:t>
      </w:r>
    </w:p>
    <w:p w14:paraId="3D4CB0FC" w14:textId="772262D5" w:rsidR="00592E81" w:rsidRPr="00586AE0" w:rsidRDefault="00F2162D" w:rsidP="006E503F">
      <w:pPr>
        <w:pBdr>
          <w:top w:val="single" w:sz="4" w:space="1" w:color="auto"/>
          <w:left w:val="single" w:sz="4" w:space="4" w:color="auto"/>
          <w:bottom w:val="single" w:sz="4" w:space="1" w:color="auto"/>
          <w:right w:val="single" w:sz="4" w:space="4" w:color="auto"/>
        </w:pBdr>
        <w:shd w:val="clear" w:color="auto" w:fill="F2F2F2" w:themeFill="background1" w:themeFillShade="F2"/>
        <w:rPr>
          <w:noProof/>
          <w:lang w:val="en-IE"/>
        </w:rPr>
      </w:pPr>
      <w:r w:rsidRPr="00586AE0">
        <w:rPr>
          <w:noProof/>
          <w:lang w:val="en-IE"/>
        </w:rPr>
        <w:t>Similarly, t</w:t>
      </w:r>
      <w:r w:rsidR="004952F8" w:rsidRPr="00586AE0">
        <w:rPr>
          <w:noProof/>
          <w:lang w:val="en-IE"/>
        </w:rPr>
        <w:t xml:space="preserve">he fact that </w:t>
      </w:r>
      <w:r w:rsidR="00592E81" w:rsidRPr="00586AE0">
        <w:rPr>
          <w:noProof/>
          <w:lang w:val="en-IE"/>
        </w:rPr>
        <w:t>specific defence industrial activities have</w:t>
      </w:r>
      <w:r w:rsidR="00F90177" w:rsidRPr="00586AE0">
        <w:rPr>
          <w:noProof/>
          <w:lang w:val="en-IE"/>
        </w:rPr>
        <w:t xml:space="preserve"> </w:t>
      </w:r>
      <w:r w:rsidR="000213E4" w:rsidRPr="00586AE0">
        <w:rPr>
          <w:noProof/>
          <w:lang w:val="en-IE"/>
        </w:rPr>
        <w:t>so far</w:t>
      </w:r>
      <w:r w:rsidR="00592E81" w:rsidRPr="00586AE0">
        <w:rPr>
          <w:noProof/>
          <w:lang w:val="en-IE"/>
        </w:rPr>
        <w:t xml:space="preserve"> </w:t>
      </w:r>
      <w:r w:rsidR="00073727" w:rsidRPr="00586AE0">
        <w:rPr>
          <w:noProof/>
          <w:lang w:val="en-IE"/>
        </w:rPr>
        <w:t xml:space="preserve">not </w:t>
      </w:r>
      <w:r w:rsidR="00592E81" w:rsidRPr="00586AE0">
        <w:rPr>
          <w:noProof/>
          <w:lang w:val="en-IE"/>
        </w:rPr>
        <w:t>been included in the EU’</w:t>
      </w:r>
      <w:r w:rsidR="00F16AF7" w:rsidRPr="00586AE0">
        <w:rPr>
          <w:noProof/>
          <w:lang w:val="en-IE"/>
        </w:rPr>
        <w:t>s</w:t>
      </w:r>
      <w:r w:rsidR="00592E81" w:rsidRPr="00586AE0">
        <w:rPr>
          <w:noProof/>
          <w:lang w:val="en-IE"/>
        </w:rPr>
        <w:t xml:space="preserve"> Environmental Taxonomy</w:t>
      </w:r>
      <w:r w:rsidR="004952F8" w:rsidRPr="00586AE0">
        <w:rPr>
          <w:noProof/>
          <w:lang w:val="en-IE"/>
        </w:rPr>
        <w:t>,</w:t>
      </w:r>
      <w:r w:rsidR="00073727" w:rsidRPr="00586AE0">
        <w:rPr>
          <w:b/>
          <w:bCs/>
          <w:noProof/>
          <w:lang w:val="en-IE"/>
        </w:rPr>
        <w:t xml:space="preserve"> does not prejudge defence </w:t>
      </w:r>
      <w:r>
        <w:rPr>
          <w:b/>
          <w:bCs/>
          <w:noProof/>
          <w:lang w:val="en-IE"/>
        </w:rPr>
        <w:t>industries’</w:t>
      </w:r>
      <w:r w:rsidR="00A627D4" w:rsidRPr="00586AE0">
        <w:rPr>
          <w:b/>
          <w:bCs/>
          <w:noProof/>
          <w:lang w:val="en-IE"/>
        </w:rPr>
        <w:t xml:space="preserve"> </w:t>
      </w:r>
      <w:r w:rsidR="00060437" w:rsidRPr="00586AE0">
        <w:rPr>
          <w:b/>
          <w:bCs/>
          <w:noProof/>
          <w:lang w:val="en-IE"/>
        </w:rPr>
        <w:t xml:space="preserve">environmental performance and should therefore not affect their access to finance. </w:t>
      </w:r>
    </w:p>
    <w:p w14:paraId="422E7615" w14:textId="77777777" w:rsidR="00592E81" w:rsidRPr="00586AE0" w:rsidRDefault="00592E81" w:rsidP="006E503F">
      <w:pPr>
        <w:pStyle w:val="Heading3"/>
        <w:tabs>
          <w:tab w:val="clear" w:pos="1922"/>
        </w:tabs>
        <w:ind w:left="851"/>
        <w:rPr>
          <w:noProof/>
        </w:rPr>
      </w:pPr>
      <w:bookmarkStart w:id="76" w:name="_Toc158300525"/>
      <w:bookmarkStart w:id="77" w:name="_Toc158303482"/>
      <w:r w:rsidRPr="00586AE0">
        <w:rPr>
          <w:noProof/>
        </w:rPr>
        <w:t>Taking full benefit of existing horizontal EU financial instruments</w:t>
      </w:r>
      <w:bookmarkEnd w:id="76"/>
      <w:bookmarkEnd w:id="77"/>
    </w:p>
    <w:p w14:paraId="07DBB916" w14:textId="77777777" w:rsidR="002604F2" w:rsidRDefault="00592E81" w:rsidP="006E503F">
      <w:pPr>
        <w:rPr>
          <w:noProof/>
        </w:rPr>
      </w:pPr>
      <w:r>
        <w:rPr>
          <w:noProof/>
        </w:rPr>
        <w:t xml:space="preserve">The EDTIB </w:t>
      </w:r>
      <w:r w:rsidR="00076DF2">
        <w:rPr>
          <w:noProof/>
        </w:rPr>
        <w:t>can already</w:t>
      </w:r>
      <w:r w:rsidR="00794F95">
        <w:rPr>
          <w:noProof/>
        </w:rPr>
        <w:t>, in principle,</w:t>
      </w:r>
      <w:r w:rsidR="00076DF2">
        <w:rPr>
          <w:noProof/>
        </w:rPr>
        <w:t xml:space="preserve"> benefit </w:t>
      </w:r>
      <w:r>
        <w:rPr>
          <w:noProof/>
        </w:rPr>
        <w:t xml:space="preserve">from existing EU financial instruments, implemented via InvestEU. </w:t>
      </w:r>
      <w:r w:rsidR="006C1F09">
        <w:rPr>
          <w:noProof/>
        </w:rPr>
        <w:t xml:space="preserve">Nevertheless, </w:t>
      </w:r>
      <w:r w:rsidR="0073626C">
        <w:rPr>
          <w:noProof/>
        </w:rPr>
        <w:t xml:space="preserve">the current lending policies of the European financial actors implementing InvestEU, including the EIB Group and National </w:t>
      </w:r>
      <w:r w:rsidR="0073626C">
        <w:rPr>
          <w:noProof/>
        </w:rPr>
        <w:lastRenderedPageBreak/>
        <w:t>Promotional Banks and Institutions, and of International Financial Institutions, represent</w:t>
      </w:r>
      <w:r w:rsidR="006E503F">
        <w:rPr>
          <w:noProof/>
        </w:rPr>
        <w:t xml:space="preserve"> </w:t>
      </w:r>
      <w:r>
        <w:rPr>
          <w:noProof/>
        </w:rPr>
        <w:t xml:space="preserve">a </w:t>
      </w:r>
      <w:r w:rsidRPr="000939C6">
        <w:rPr>
          <w:b/>
          <w:noProof/>
        </w:rPr>
        <w:t>major hurdle in the deployment of such financial instruments</w:t>
      </w:r>
      <w:r w:rsidR="00FD62C5">
        <w:rPr>
          <w:noProof/>
        </w:rPr>
        <w:t>,</w:t>
      </w:r>
      <w:r>
        <w:rPr>
          <w:noProof/>
        </w:rPr>
        <w:t xml:space="preserve"> </w:t>
      </w:r>
      <w:r w:rsidR="00FD62C5">
        <w:rPr>
          <w:noProof/>
        </w:rPr>
        <w:t>beyond the potential financing of dual-use technologies,</w:t>
      </w:r>
      <w:r>
        <w:rPr>
          <w:noProof/>
        </w:rPr>
        <w:t xml:space="preserve"> in support of the sector</w:t>
      </w:r>
      <w:r w:rsidR="05CED34E">
        <w:rPr>
          <w:noProof/>
        </w:rPr>
        <w:t xml:space="preserve">. </w:t>
      </w:r>
    </w:p>
    <w:p w14:paraId="0B74E8DC" w14:textId="7D367A90" w:rsidR="00592E81" w:rsidRPr="00586AE0" w:rsidRDefault="05CED34E" w:rsidP="006E503F">
      <w:pPr>
        <w:rPr>
          <w:noProof/>
          <w:lang w:val="en-IE"/>
        </w:rPr>
      </w:pPr>
      <w:r>
        <w:rPr>
          <w:noProof/>
        </w:rPr>
        <w:t xml:space="preserve">This is </w:t>
      </w:r>
      <w:r w:rsidR="00592E81">
        <w:rPr>
          <w:noProof/>
        </w:rPr>
        <w:t>illustrated by the i</w:t>
      </w:r>
      <w:r w:rsidR="6711C85D">
        <w:rPr>
          <w:noProof/>
        </w:rPr>
        <w:t>nability</w:t>
      </w:r>
      <w:r w:rsidR="00592E81">
        <w:rPr>
          <w:noProof/>
        </w:rPr>
        <w:t xml:space="preserve"> to implement the ASAP </w:t>
      </w:r>
      <w:r w:rsidR="09B2F163">
        <w:rPr>
          <w:noProof/>
        </w:rPr>
        <w:t>‘</w:t>
      </w:r>
      <w:r w:rsidR="00592E81">
        <w:rPr>
          <w:noProof/>
        </w:rPr>
        <w:t xml:space="preserve">Ramp-up Fund’. </w:t>
      </w:r>
      <w:r w:rsidR="00592E81" w:rsidRPr="000939C6">
        <w:rPr>
          <w:b/>
          <w:noProof/>
        </w:rPr>
        <w:t>Modifying the</w:t>
      </w:r>
      <w:r w:rsidR="006849DA" w:rsidRPr="000939C6">
        <w:rPr>
          <w:b/>
          <w:noProof/>
        </w:rPr>
        <w:t xml:space="preserve">ir lending policies, in particular </w:t>
      </w:r>
      <w:r w:rsidR="094B528C" w:rsidRPr="000939C6">
        <w:rPr>
          <w:b/>
          <w:noProof/>
        </w:rPr>
        <w:t xml:space="preserve">that of </w:t>
      </w:r>
      <w:r w:rsidR="006849DA" w:rsidRPr="000939C6">
        <w:rPr>
          <w:b/>
          <w:noProof/>
        </w:rPr>
        <w:t>the</w:t>
      </w:r>
      <w:r w:rsidR="00592E81" w:rsidRPr="000939C6">
        <w:rPr>
          <w:b/>
          <w:noProof/>
        </w:rPr>
        <w:t xml:space="preserve"> EIB Group</w:t>
      </w:r>
      <w:r w:rsidR="6C4A2F2F" w:rsidRPr="000939C6">
        <w:rPr>
          <w:b/>
          <w:noProof/>
        </w:rPr>
        <w:t xml:space="preserve">, </w:t>
      </w:r>
      <w:r w:rsidR="00592E81" w:rsidRPr="000939C6">
        <w:rPr>
          <w:b/>
          <w:noProof/>
        </w:rPr>
        <w:t xml:space="preserve">is thus </w:t>
      </w:r>
      <w:r w:rsidR="00592E81" w:rsidRPr="3D27484B">
        <w:rPr>
          <w:b/>
          <w:bCs/>
          <w:noProof/>
        </w:rPr>
        <w:t>necessary</w:t>
      </w:r>
      <w:r w:rsidR="00522437" w:rsidRPr="3D27484B">
        <w:rPr>
          <w:b/>
          <w:bCs/>
          <w:noProof/>
        </w:rPr>
        <w:t xml:space="preserve"> and a major priority</w:t>
      </w:r>
      <w:r w:rsidR="00592E81">
        <w:rPr>
          <w:noProof/>
        </w:rPr>
        <w:t xml:space="preserve"> to ensure </w:t>
      </w:r>
      <w:r>
        <w:rPr>
          <w:noProof/>
        </w:rPr>
        <w:t xml:space="preserve">that </w:t>
      </w:r>
      <w:r w:rsidR="00592E81">
        <w:rPr>
          <w:noProof/>
        </w:rPr>
        <w:t xml:space="preserve">the defence sector </w:t>
      </w:r>
      <w:r w:rsidR="00592E81" w:rsidRPr="000939C6">
        <w:rPr>
          <w:b/>
          <w:noProof/>
        </w:rPr>
        <w:t xml:space="preserve">has access </w:t>
      </w:r>
      <w:r w:rsidR="1ECF9144" w:rsidRPr="000939C6">
        <w:rPr>
          <w:b/>
          <w:noProof/>
        </w:rPr>
        <w:t xml:space="preserve">to </w:t>
      </w:r>
      <w:r w:rsidR="00E25257" w:rsidRPr="000939C6">
        <w:rPr>
          <w:b/>
          <w:noProof/>
        </w:rPr>
        <w:t>and can fully benefit from</w:t>
      </w:r>
      <w:r w:rsidR="00592E81" w:rsidRPr="000939C6">
        <w:rPr>
          <w:b/>
          <w:noProof/>
        </w:rPr>
        <w:t xml:space="preserve"> EU financial instruments</w:t>
      </w:r>
      <w:r w:rsidR="00592E81">
        <w:rPr>
          <w:noProof/>
        </w:rPr>
        <w:t xml:space="preserve">. Such a modification will also have </w:t>
      </w:r>
      <w:r w:rsidR="5254CB50">
        <w:rPr>
          <w:noProof/>
        </w:rPr>
        <w:t xml:space="preserve">positive </w:t>
      </w:r>
      <w:r w:rsidR="00592E81">
        <w:rPr>
          <w:noProof/>
        </w:rPr>
        <w:t>cascading effects, by giving a significant positive signal to the financial market</w:t>
      </w:r>
      <w:r w:rsidR="001A20DF">
        <w:rPr>
          <w:noProof/>
        </w:rPr>
        <w:t xml:space="preserve"> and private banks</w:t>
      </w:r>
      <w:r w:rsidR="00592E81">
        <w:rPr>
          <w:noProof/>
        </w:rPr>
        <w:t xml:space="preserve">. </w:t>
      </w:r>
    </w:p>
    <w:p w14:paraId="1F16029C" w14:textId="76887ECE" w:rsidR="00592E81" w:rsidRPr="000939C6" w:rsidRDefault="00592E81" w:rsidP="006E503F">
      <w:pPr>
        <w:rPr>
          <w:noProof/>
          <w:lang w:val="en-IE"/>
        </w:rPr>
      </w:pPr>
      <w:r w:rsidRPr="00586AE0">
        <w:rPr>
          <w:noProof/>
          <w:lang w:val="en-US"/>
        </w:rPr>
        <w:t xml:space="preserve">In addition, </w:t>
      </w:r>
      <w:r w:rsidR="2D146386" w:rsidRPr="00586AE0">
        <w:rPr>
          <w:noProof/>
          <w:lang w:val="en-US"/>
        </w:rPr>
        <w:t xml:space="preserve">the </w:t>
      </w:r>
      <w:r w:rsidRPr="00586AE0">
        <w:rPr>
          <w:noProof/>
          <w:lang w:val="en-US"/>
        </w:rPr>
        <w:t>EU needs to maximise opportunities offered by synergies and complementarities between financing instruments</w:t>
      </w:r>
      <w:r w:rsidR="004028C6" w:rsidRPr="3D27484B">
        <w:rPr>
          <w:noProof/>
          <w:lang w:val="en-US"/>
        </w:rPr>
        <w:t xml:space="preserve"> and grants</w:t>
      </w:r>
      <w:r w:rsidRPr="00586AE0">
        <w:rPr>
          <w:noProof/>
          <w:lang w:val="en-US"/>
        </w:rPr>
        <w:t xml:space="preserve">. </w:t>
      </w:r>
      <w:r w:rsidR="008D77D8">
        <w:rPr>
          <w:noProof/>
          <w:lang w:val="en-US"/>
        </w:rPr>
        <w:t xml:space="preserve">The future MFF </w:t>
      </w:r>
      <w:r w:rsidR="007B5888">
        <w:rPr>
          <w:noProof/>
          <w:lang w:val="en-US"/>
        </w:rPr>
        <w:t>should</w:t>
      </w:r>
      <w:r w:rsidR="00CD7D80">
        <w:rPr>
          <w:noProof/>
          <w:lang w:val="en-US"/>
        </w:rPr>
        <w:t>, in that respect,</w:t>
      </w:r>
      <w:r w:rsidR="008D77D8">
        <w:rPr>
          <w:noProof/>
          <w:lang w:val="en-US"/>
        </w:rPr>
        <w:t xml:space="preserve"> seek to further optimise synergies between EU instruments</w:t>
      </w:r>
      <w:r w:rsidR="00CB0C00">
        <w:rPr>
          <w:noProof/>
          <w:lang w:val="en-US"/>
        </w:rPr>
        <w:t>,</w:t>
      </w:r>
      <w:r w:rsidR="008D77D8">
        <w:rPr>
          <w:noProof/>
          <w:lang w:val="en-US"/>
        </w:rPr>
        <w:t xml:space="preserve"> </w:t>
      </w:r>
      <w:r w:rsidR="00CB0C00" w:rsidRPr="00CB0C00">
        <w:rPr>
          <w:noProof/>
          <w:lang w:val="en-US"/>
        </w:rPr>
        <w:t xml:space="preserve">as mentioned in the Commission </w:t>
      </w:r>
      <w:r w:rsidR="00CB0C00" w:rsidRPr="00CB0C00">
        <w:rPr>
          <w:noProof/>
        </w:rPr>
        <w:t>White Paper on options to boost investment in R&amp;D of technologies with dual use potential</w:t>
      </w:r>
      <w:r w:rsidR="00AB2D10" w:rsidRPr="00586AE0">
        <w:rPr>
          <w:rStyle w:val="FootnoteReference"/>
          <w:noProof/>
          <w:lang w:val="en-US"/>
        </w:rPr>
        <w:footnoteReference w:id="34"/>
      </w:r>
      <w:r w:rsidR="00CB0C00" w:rsidRPr="000939C6">
        <w:rPr>
          <w:noProof/>
        </w:rPr>
        <w:t>.</w:t>
      </w:r>
      <w:r w:rsidR="00CB0C00" w:rsidRPr="00CB0C00">
        <w:rPr>
          <w:noProof/>
          <w:lang w:val="en-US"/>
        </w:rPr>
        <w:t xml:space="preserve"> The public consultation on the White Paper being currently ongoing, the content of this </w:t>
      </w:r>
      <w:r w:rsidR="00CB3237">
        <w:rPr>
          <w:noProof/>
          <w:lang w:val="en-US"/>
        </w:rPr>
        <w:t>s</w:t>
      </w:r>
      <w:r w:rsidR="00CB3237" w:rsidRPr="00CB0C00">
        <w:rPr>
          <w:noProof/>
          <w:lang w:val="en-US"/>
        </w:rPr>
        <w:t xml:space="preserve">trategy </w:t>
      </w:r>
      <w:r w:rsidR="00CB0C00" w:rsidRPr="00CB0C00">
        <w:rPr>
          <w:noProof/>
          <w:lang w:val="en-US"/>
        </w:rPr>
        <w:t>is without prejudice to future Commission actions in this area.</w:t>
      </w:r>
      <w:r w:rsidRPr="00586AE0">
        <w:rPr>
          <w:noProof/>
          <w:lang w:val="en-US"/>
        </w:rPr>
        <w:t xml:space="preserve"> </w:t>
      </w:r>
      <w:r w:rsidR="004E4289">
        <w:rPr>
          <w:noProof/>
          <w:lang w:val="en-US"/>
        </w:rPr>
        <w:t xml:space="preserve">Under the current set-up it is already possible for </w:t>
      </w:r>
      <w:r w:rsidRPr="00586AE0">
        <w:rPr>
          <w:noProof/>
          <w:lang w:val="en-US"/>
        </w:rPr>
        <w:t xml:space="preserve">defence to tap into faster civil innovation cycles where applicable, and vice-versa, bearing in mind that some technologies used in defence platforms have dual-use potential. </w:t>
      </w:r>
    </w:p>
    <w:p w14:paraId="0DB3C518" w14:textId="2ECEA476" w:rsidR="0038719B" w:rsidRPr="00586AE0" w:rsidRDefault="00592E81" w:rsidP="006E503F">
      <w:pPr>
        <w:rPr>
          <w:noProof/>
          <w:lang w:val="en-IE"/>
        </w:rPr>
      </w:pPr>
      <w:r w:rsidRPr="000939C6">
        <w:rPr>
          <w:b/>
          <w:noProof/>
        </w:rPr>
        <w:t xml:space="preserve">The Commission and the High Representative/Head of the Agency invite </w:t>
      </w:r>
      <w:r w:rsidR="3494D80E" w:rsidRPr="000939C6">
        <w:rPr>
          <w:b/>
          <w:noProof/>
        </w:rPr>
        <w:t xml:space="preserve">the </w:t>
      </w:r>
      <w:r w:rsidR="00C339E6" w:rsidRPr="000939C6">
        <w:rPr>
          <w:b/>
          <w:noProof/>
        </w:rPr>
        <w:t>EIB</w:t>
      </w:r>
      <w:r w:rsidR="00C339E6">
        <w:rPr>
          <w:noProof/>
        </w:rPr>
        <w:t xml:space="preserve"> Group’s governing bodies</w:t>
      </w:r>
      <w:r w:rsidR="000E71A4" w:rsidRPr="007278E7">
        <w:rPr>
          <w:noProof/>
        </w:rPr>
        <w:t xml:space="preserve"> and in particular</w:t>
      </w:r>
      <w:r w:rsidR="007B5888">
        <w:rPr>
          <w:noProof/>
        </w:rPr>
        <w:t xml:space="preserve"> </w:t>
      </w:r>
      <w:r w:rsidRPr="007278E7">
        <w:rPr>
          <w:noProof/>
        </w:rPr>
        <w:t>the EIB Board</w:t>
      </w:r>
      <w:r w:rsidR="007278E7">
        <w:rPr>
          <w:noProof/>
        </w:rPr>
        <w:t xml:space="preserve"> </w:t>
      </w:r>
      <w:r>
        <w:rPr>
          <w:noProof/>
        </w:rPr>
        <w:t xml:space="preserve">to </w:t>
      </w:r>
      <w:r w:rsidRPr="000939C6">
        <w:rPr>
          <w:b/>
          <w:noProof/>
        </w:rPr>
        <w:t>adapt defence-related exclusions from the EIB Group’s Lending Policies</w:t>
      </w:r>
      <w:r>
        <w:rPr>
          <w:noProof/>
        </w:rPr>
        <w:t>, in line with EU policy priorities</w:t>
      </w:r>
      <w:r w:rsidR="007B5888">
        <w:rPr>
          <w:noProof/>
        </w:rPr>
        <w:t xml:space="preserve"> and applicable law</w:t>
      </w:r>
      <w:r>
        <w:rPr>
          <w:noProof/>
        </w:rPr>
        <w:t>.</w:t>
      </w:r>
      <w:r w:rsidR="00CB3237">
        <w:rPr>
          <w:noProof/>
        </w:rPr>
        <w:t xml:space="preserve"> This </w:t>
      </w:r>
      <w:r>
        <w:rPr>
          <w:noProof/>
        </w:rPr>
        <w:t>would</w:t>
      </w:r>
      <w:r w:rsidR="00FF705D">
        <w:rPr>
          <w:noProof/>
        </w:rPr>
        <w:t xml:space="preserve"> </w:t>
      </w:r>
      <w:r w:rsidR="00CB3237">
        <w:rPr>
          <w:noProof/>
        </w:rPr>
        <w:t>allow the EIB to support</w:t>
      </w:r>
      <w:r w:rsidR="00FD13F4">
        <w:rPr>
          <w:noProof/>
        </w:rPr>
        <w:t xml:space="preserve"> </w:t>
      </w:r>
      <w:r>
        <w:rPr>
          <w:noProof/>
        </w:rPr>
        <w:t>production of</w:t>
      </w:r>
      <w:r w:rsidR="00FD13F4">
        <w:rPr>
          <w:noProof/>
        </w:rPr>
        <w:t xml:space="preserve"> military equipment and more </w:t>
      </w:r>
      <w:r>
        <w:rPr>
          <w:noProof/>
        </w:rPr>
        <w:t>generally</w:t>
      </w:r>
      <w:r w:rsidR="00FD13F4">
        <w:rPr>
          <w:noProof/>
        </w:rPr>
        <w:t xml:space="preserve"> </w:t>
      </w:r>
      <w:r w:rsidR="00CB3237">
        <w:rPr>
          <w:noProof/>
        </w:rPr>
        <w:t xml:space="preserve">the European </w:t>
      </w:r>
      <w:r>
        <w:rPr>
          <w:noProof/>
        </w:rPr>
        <w:t>defence industry</w:t>
      </w:r>
      <w:r w:rsidR="00FD13F4">
        <w:rPr>
          <w:noProof/>
        </w:rPr>
        <w:t>,</w:t>
      </w:r>
      <w:r w:rsidR="00CB3237">
        <w:rPr>
          <w:noProof/>
        </w:rPr>
        <w:t xml:space="preserve"> as recently </w:t>
      </w:r>
      <w:r w:rsidR="00D6415F">
        <w:rPr>
          <w:noProof/>
        </w:rPr>
        <w:t xml:space="preserve">also </w:t>
      </w:r>
      <w:r w:rsidR="00CB3237">
        <w:rPr>
          <w:noProof/>
        </w:rPr>
        <w:t xml:space="preserve">called </w:t>
      </w:r>
      <w:r>
        <w:rPr>
          <w:noProof/>
        </w:rPr>
        <w:t>for</w:t>
      </w:r>
      <w:r w:rsidR="00CB3237">
        <w:rPr>
          <w:noProof/>
        </w:rPr>
        <w:t xml:space="preserve"> by the European Parliament</w:t>
      </w:r>
      <w:r w:rsidR="00CB3237">
        <w:rPr>
          <w:rStyle w:val="FootnoteReference"/>
          <w:noProof/>
        </w:rPr>
        <w:footnoteReference w:id="35"/>
      </w:r>
      <w:r w:rsidR="00CB3237">
        <w:rPr>
          <w:noProof/>
        </w:rPr>
        <w:t>.</w:t>
      </w:r>
      <w:r>
        <w:rPr>
          <w:noProof/>
        </w:rPr>
        <w:t xml:space="preserve"> </w:t>
      </w:r>
      <w:r w:rsidR="5ED639EB">
        <w:rPr>
          <w:noProof/>
        </w:rPr>
        <w:t>A</w:t>
      </w:r>
      <w:r w:rsidR="5ED639EB" w:rsidRPr="3D27484B">
        <w:rPr>
          <w:noProof/>
          <w:lang w:val="en-IE"/>
        </w:rPr>
        <w:t>n</w:t>
      </w:r>
      <w:r w:rsidR="5ED639EB" w:rsidRPr="3D27484B">
        <w:rPr>
          <w:b/>
          <w:bCs/>
          <w:noProof/>
          <w:lang w:val="en-IE"/>
        </w:rPr>
        <w:t xml:space="preserve"> </w:t>
      </w:r>
      <w:r w:rsidR="5ED639EB" w:rsidRPr="3D27484B">
        <w:rPr>
          <w:noProof/>
          <w:lang w:val="en-IE"/>
        </w:rPr>
        <w:t>agreement on a common definition of ‘technologies with dual-use potential’ between the Commission and the EIB Group, building on the Strategic European Security Initiative and the Defence Equity Facility, could contribute to promote joint investments in technologies, products and infrastructure with a dual-use potential.</w:t>
      </w:r>
      <w:r w:rsidR="5ED639EB">
        <w:rPr>
          <w:noProof/>
        </w:rPr>
        <w:t xml:space="preserve"> </w:t>
      </w:r>
    </w:p>
    <w:p w14:paraId="35A4CFCB" w14:textId="62254DD8" w:rsidR="009B7D9D" w:rsidRPr="000939C6" w:rsidRDefault="5ED639EB" w:rsidP="007E2F79">
      <w:pPr>
        <w:pStyle w:val="Normal1"/>
        <w:jc w:val="both"/>
        <w:rPr>
          <w:b/>
          <w:noProof/>
          <w:lang w:val="en-IE"/>
        </w:rPr>
      </w:pPr>
      <w:r w:rsidRPr="006E503F">
        <w:rPr>
          <w:noProof/>
          <w:lang w:val="en-IE"/>
        </w:rPr>
        <w:t xml:space="preserve">However, such a step, while welcome, </w:t>
      </w:r>
      <w:r w:rsidRPr="000939C6">
        <w:rPr>
          <w:b/>
          <w:noProof/>
          <w:lang w:val="en-IE"/>
        </w:rPr>
        <w:t>would not be sufficient</w:t>
      </w:r>
      <w:r w:rsidRPr="006E503F">
        <w:rPr>
          <w:noProof/>
          <w:lang w:val="en-IE"/>
        </w:rPr>
        <w:t xml:space="preserve">. </w:t>
      </w:r>
      <w:r w:rsidR="003673AA" w:rsidRPr="006E503F">
        <w:rPr>
          <w:noProof/>
          <w:lang w:val="en-IE"/>
        </w:rPr>
        <w:t>T</w:t>
      </w:r>
      <w:r w:rsidR="0065000D" w:rsidRPr="006E503F">
        <w:rPr>
          <w:noProof/>
          <w:lang w:val="en-IE"/>
        </w:rPr>
        <w:t>he EIB</w:t>
      </w:r>
      <w:r w:rsidR="00737775" w:rsidRPr="006E503F">
        <w:rPr>
          <w:noProof/>
          <w:lang w:val="en-IE"/>
        </w:rPr>
        <w:t>,</w:t>
      </w:r>
      <w:r w:rsidR="0065000D" w:rsidRPr="006E503F">
        <w:rPr>
          <w:noProof/>
          <w:lang w:val="en-IE"/>
        </w:rPr>
        <w:t xml:space="preserve"> by its mandate stemming from Art</w:t>
      </w:r>
      <w:r w:rsidR="00826793" w:rsidRPr="006E503F">
        <w:rPr>
          <w:noProof/>
          <w:lang w:val="en-IE"/>
        </w:rPr>
        <w:t>icle</w:t>
      </w:r>
      <w:r w:rsidR="0065000D" w:rsidRPr="006E503F">
        <w:rPr>
          <w:noProof/>
          <w:lang w:val="en-IE"/>
        </w:rPr>
        <w:t xml:space="preserve"> </w:t>
      </w:r>
      <w:r w:rsidR="00CF2CAF" w:rsidRPr="006E503F">
        <w:rPr>
          <w:noProof/>
          <w:lang w:val="en-IE"/>
        </w:rPr>
        <w:t>309</w:t>
      </w:r>
      <w:r w:rsidR="0065000D" w:rsidRPr="006E503F">
        <w:rPr>
          <w:noProof/>
          <w:lang w:val="en-IE"/>
        </w:rPr>
        <w:t xml:space="preserve"> </w:t>
      </w:r>
      <w:r w:rsidR="00737775" w:rsidRPr="006E503F">
        <w:rPr>
          <w:noProof/>
          <w:lang w:val="en-IE"/>
        </w:rPr>
        <w:t xml:space="preserve">of the </w:t>
      </w:r>
      <w:r w:rsidR="00CF2CAF" w:rsidRPr="006E503F">
        <w:rPr>
          <w:noProof/>
          <w:lang w:val="en-IE"/>
        </w:rPr>
        <w:t>Treaty on the Functioning of the European Union</w:t>
      </w:r>
      <w:r w:rsidR="0065000D" w:rsidRPr="006E503F">
        <w:rPr>
          <w:noProof/>
          <w:lang w:val="en-IE"/>
        </w:rPr>
        <w:t xml:space="preserve">, </w:t>
      </w:r>
      <w:r w:rsidR="003673AA" w:rsidRPr="006E503F">
        <w:rPr>
          <w:noProof/>
          <w:lang w:val="en-IE"/>
        </w:rPr>
        <w:t xml:space="preserve">shall contribute to the balanced and steady development of the internal market in the interest of the Union. </w:t>
      </w:r>
      <w:r w:rsidR="5E5207C9" w:rsidRPr="006E503F">
        <w:rPr>
          <w:noProof/>
          <w:lang w:val="en-IE"/>
        </w:rPr>
        <w:t>The d</w:t>
      </w:r>
      <w:r w:rsidR="003673AA" w:rsidRPr="006E503F">
        <w:rPr>
          <w:noProof/>
          <w:lang w:val="en-IE"/>
        </w:rPr>
        <w:t xml:space="preserve">efence industry </w:t>
      </w:r>
      <w:r w:rsidR="5B7830F5" w:rsidRPr="006E503F">
        <w:rPr>
          <w:noProof/>
          <w:lang w:val="en-IE"/>
        </w:rPr>
        <w:t>is</w:t>
      </w:r>
      <w:r w:rsidR="003673AA" w:rsidRPr="006E503F">
        <w:rPr>
          <w:noProof/>
          <w:lang w:val="en-IE"/>
        </w:rPr>
        <w:t xml:space="preserve"> an integral part of the </w:t>
      </w:r>
      <w:r w:rsidR="004C7159" w:rsidRPr="006E503F">
        <w:rPr>
          <w:noProof/>
          <w:lang w:val="en-IE"/>
        </w:rPr>
        <w:t>internal market</w:t>
      </w:r>
      <w:r w:rsidR="0065000D" w:rsidRPr="006E503F">
        <w:rPr>
          <w:noProof/>
          <w:lang w:val="en-IE"/>
        </w:rPr>
        <w:t xml:space="preserve">. </w:t>
      </w:r>
      <w:r w:rsidR="008F0FC9" w:rsidRPr="006E503F">
        <w:rPr>
          <w:noProof/>
          <w:lang w:val="en-IE"/>
        </w:rPr>
        <w:t xml:space="preserve">To meet the financing needs of the sector and enable the full mobilisation of </w:t>
      </w:r>
      <w:r w:rsidR="000E71A4" w:rsidRPr="006E503F">
        <w:rPr>
          <w:noProof/>
          <w:lang w:val="en-IE"/>
        </w:rPr>
        <w:t>EU funding programmes</w:t>
      </w:r>
      <w:r w:rsidR="00E36EE2" w:rsidRPr="006E503F">
        <w:rPr>
          <w:noProof/>
          <w:lang w:val="en-IE"/>
        </w:rPr>
        <w:t xml:space="preserve">, </w:t>
      </w:r>
      <w:r w:rsidR="00E36EE2" w:rsidRPr="009D52CB">
        <w:rPr>
          <w:noProof/>
          <w:lang w:val="en-IE"/>
        </w:rPr>
        <w:t>including InvestEU,</w:t>
      </w:r>
      <w:r w:rsidR="000E71A4" w:rsidRPr="009D52CB">
        <w:rPr>
          <w:noProof/>
          <w:lang w:val="en-IE"/>
        </w:rPr>
        <w:t xml:space="preserve"> </w:t>
      </w:r>
      <w:r w:rsidR="008F0FC9" w:rsidRPr="009D52CB">
        <w:rPr>
          <w:noProof/>
          <w:lang w:val="en-IE"/>
        </w:rPr>
        <w:t xml:space="preserve">in support of defence readiness, the </w:t>
      </w:r>
      <w:r w:rsidR="00DB1FA4" w:rsidRPr="009D52CB">
        <w:rPr>
          <w:b/>
          <w:noProof/>
          <w:lang w:val="en-IE"/>
        </w:rPr>
        <w:t>EIB</w:t>
      </w:r>
      <w:r w:rsidR="2CE9180A" w:rsidRPr="009D52CB">
        <w:rPr>
          <w:b/>
          <w:noProof/>
          <w:lang w:val="en-IE"/>
        </w:rPr>
        <w:t xml:space="preserve"> </w:t>
      </w:r>
      <w:r w:rsidR="00BF13FE" w:rsidRPr="009D52CB">
        <w:rPr>
          <w:b/>
          <w:noProof/>
          <w:lang w:val="en-IE"/>
        </w:rPr>
        <w:t xml:space="preserve">should </w:t>
      </w:r>
      <w:r w:rsidR="00DB3A55" w:rsidRPr="009D52CB">
        <w:rPr>
          <w:b/>
          <w:bCs/>
          <w:noProof/>
          <w:lang w:val="en-IE"/>
        </w:rPr>
        <w:t>take all necessary steps</w:t>
      </w:r>
      <w:r>
        <w:rPr>
          <w:rStyle w:val="FootnoteReference"/>
          <w:b/>
          <w:bCs/>
          <w:noProof/>
          <w:lang w:val="en-IE"/>
        </w:rPr>
        <w:footnoteReference w:id="36"/>
      </w:r>
      <w:r w:rsidR="00DB3A55" w:rsidRPr="009D52CB">
        <w:rPr>
          <w:b/>
          <w:bCs/>
          <w:noProof/>
          <w:lang w:val="en-IE"/>
        </w:rPr>
        <w:t xml:space="preserve"> to</w:t>
      </w:r>
      <w:r w:rsidR="006B5EA9">
        <w:rPr>
          <w:b/>
          <w:bCs/>
          <w:noProof/>
          <w:lang w:val="en-IE"/>
        </w:rPr>
        <w:t xml:space="preserve"> </w:t>
      </w:r>
      <w:r>
        <w:rPr>
          <w:b/>
          <w:bCs/>
          <w:noProof/>
          <w:lang w:val="en-IE"/>
        </w:rPr>
        <w:t>review</w:t>
      </w:r>
      <w:r w:rsidR="00BF13FE" w:rsidRPr="000939C6">
        <w:rPr>
          <w:b/>
          <w:noProof/>
          <w:lang w:val="en-IE"/>
        </w:rPr>
        <w:t xml:space="preserve"> </w:t>
      </w:r>
      <w:r w:rsidR="002B5473" w:rsidRPr="000939C6">
        <w:rPr>
          <w:b/>
          <w:noProof/>
          <w:lang w:val="en-IE"/>
        </w:rPr>
        <w:t xml:space="preserve">its </w:t>
      </w:r>
      <w:r w:rsidR="008F0FC9" w:rsidRPr="000939C6">
        <w:rPr>
          <w:b/>
          <w:noProof/>
          <w:lang w:val="en-IE"/>
        </w:rPr>
        <w:t xml:space="preserve">lending policy </w:t>
      </w:r>
      <w:r>
        <w:rPr>
          <w:b/>
          <w:noProof/>
          <w:lang w:val="en-IE"/>
        </w:rPr>
        <w:t>this year and to adapt it in line with current policy priorities and objective needs</w:t>
      </w:r>
      <w:r>
        <w:rPr>
          <w:noProof/>
          <w:lang w:val="en-IE"/>
        </w:rPr>
        <w:t>. The public financial actors</w:t>
      </w:r>
      <w:r w:rsidR="00BA3C6B">
        <w:rPr>
          <w:noProof/>
          <w:lang w:val="en-IE"/>
        </w:rPr>
        <w:t xml:space="preserve"> of the </w:t>
      </w:r>
      <w:r>
        <w:rPr>
          <w:noProof/>
          <w:lang w:val="en-IE"/>
        </w:rPr>
        <w:t>Member States are invited to do likewise.</w:t>
      </w:r>
    </w:p>
    <w:p w14:paraId="424D32FE" w14:textId="77777777" w:rsidR="002604F2" w:rsidRPr="004636D3" w:rsidRDefault="002604F2" w:rsidP="007E2F79">
      <w:pPr>
        <w:pStyle w:val="Normal1"/>
        <w:jc w:val="both"/>
        <w:rPr>
          <w:b/>
          <w:bCs/>
          <w:noProof/>
          <w:lang w:val="en-IE"/>
        </w:rPr>
      </w:pPr>
    </w:p>
    <w:p w14:paraId="7BB2EDC3" w14:textId="7925F660" w:rsidR="00592E81" w:rsidRPr="006E503F" w:rsidRDefault="00592E81" w:rsidP="006E503F">
      <w:pPr>
        <w:pStyle w:val="Heading3"/>
        <w:tabs>
          <w:tab w:val="clear" w:pos="1922"/>
          <w:tab w:val="num" w:pos="1134"/>
        </w:tabs>
        <w:ind w:left="851"/>
        <w:rPr>
          <w:noProof/>
        </w:rPr>
      </w:pPr>
      <w:r>
        <w:rPr>
          <w:noProof/>
        </w:rPr>
        <w:lastRenderedPageBreak/>
        <w:t xml:space="preserve">Full integration of defence and security as a strategic objective of </w:t>
      </w:r>
      <w:r w:rsidR="002505B4">
        <w:rPr>
          <w:noProof/>
        </w:rPr>
        <w:t>relevant</w:t>
      </w:r>
      <w:r>
        <w:rPr>
          <w:noProof/>
        </w:rPr>
        <w:t xml:space="preserve"> Union funding</w:t>
      </w:r>
      <w:r w:rsidR="002505B4">
        <w:rPr>
          <w:noProof/>
        </w:rPr>
        <w:t xml:space="preserve"> and programmes</w:t>
      </w:r>
      <w:r>
        <w:rPr>
          <w:noProof/>
        </w:rPr>
        <w:t xml:space="preserve"> </w:t>
      </w:r>
    </w:p>
    <w:p w14:paraId="1A5845C2" w14:textId="4C283BCC" w:rsidR="00592E81" w:rsidRPr="00BA4795" w:rsidRDefault="00592E81" w:rsidP="006E503F">
      <w:pPr>
        <w:rPr>
          <w:rFonts w:eastAsia="Calibri"/>
          <w:noProof/>
        </w:rPr>
      </w:pPr>
      <w:r w:rsidRPr="3D27484B">
        <w:rPr>
          <w:rFonts w:eastAsia="Calibri"/>
          <w:noProof/>
        </w:rPr>
        <w:t>T</w:t>
      </w:r>
      <w:r w:rsidRPr="3D27484B">
        <w:rPr>
          <w:noProof/>
        </w:rPr>
        <w:t>he</w:t>
      </w:r>
      <w:r w:rsidRPr="3D27484B">
        <w:rPr>
          <w:rFonts w:eastAsia="Calibri"/>
          <w:noProof/>
        </w:rPr>
        <w:t xml:space="preserve"> </w:t>
      </w:r>
      <w:r w:rsidRPr="000939C6">
        <w:rPr>
          <w:rFonts w:eastAsia="Calibri"/>
          <w:b/>
          <w:noProof/>
        </w:rPr>
        <w:t>EDTIB should fully benefit from Union funding</w:t>
      </w:r>
      <w:r w:rsidR="3BD68AD5" w:rsidRPr="002B5473">
        <w:rPr>
          <w:rFonts w:eastAsia="Calibri"/>
          <w:noProof/>
        </w:rPr>
        <w:t xml:space="preserve"> designed for technological and industrial development</w:t>
      </w:r>
      <w:r w:rsidRPr="002B5473">
        <w:rPr>
          <w:rFonts w:eastAsia="Calibri"/>
          <w:noProof/>
        </w:rPr>
        <w:t xml:space="preserve">, including under </w:t>
      </w:r>
      <w:r w:rsidR="00E564BC" w:rsidRPr="000939C6">
        <w:rPr>
          <w:rFonts w:eastAsia="Calibri"/>
          <w:b/>
          <w:noProof/>
        </w:rPr>
        <w:t xml:space="preserve">Cohesion </w:t>
      </w:r>
      <w:r w:rsidR="000B531D" w:rsidRPr="000939C6">
        <w:rPr>
          <w:rFonts w:eastAsia="Calibri"/>
          <w:b/>
          <w:noProof/>
        </w:rPr>
        <w:t xml:space="preserve">Policy </w:t>
      </w:r>
      <w:r w:rsidR="65299E63" w:rsidRPr="000939C6">
        <w:rPr>
          <w:rFonts w:eastAsia="Calibri"/>
          <w:b/>
          <w:noProof/>
        </w:rPr>
        <w:t>F</w:t>
      </w:r>
      <w:r w:rsidRPr="000939C6">
        <w:rPr>
          <w:rFonts w:eastAsia="Calibri"/>
          <w:b/>
          <w:noProof/>
        </w:rPr>
        <w:t>unds</w:t>
      </w:r>
      <w:r w:rsidR="00C273F0" w:rsidRPr="002B5473">
        <w:rPr>
          <w:rFonts w:eastAsia="Calibri"/>
          <w:noProof/>
        </w:rPr>
        <w:t xml:space="preserve">, </w:t>
      </w:r>
      <w:r w:rsidR="00216E14">
        <w:rPr>
          <w:rFonts w:eastAsia="Calibri"/>
          <w:noProof/>
        </w:rPr>
        <w:t>notably the</w:t>
      </w:r>
      <w:r w:rsidR="00C273F0" w:rsidRPr="002B5473">
        <w:rPr>
          <w:rFonts w:eastAsia="Calibri"/>
          <w:noProof/>
        </w:rPr>
        <w:t xml:space="preserve"> </w:t>
      </w:r>
      <w:r w:rsidR="00C273F0" w:rsidRPr="002B5473">
        <w:rPr>
          <w:rFonts w:eastAsia="Calibri"/>
          <w:noProof/>
          <w:lang w:val="en-US"/>
        </w:rPr>
        <w:t>ERDF</w:t>
      </w:r>
      <w:r w:rsidR="000D40BE" w:rsidRPr="002B5473">
        <w:rPr>
          <w:rStyle w:val="FootnoteReference"/>
          <w:rFonts w:eastAsia="Calibri"/>
          <w:noProof/>
          <w:lang w:val="en-US"/>
        </w:rPr>
        <w:footnoteReference w:id="37"/>
      </w:r>
      <w:r w:rsidR="00C273F0" w:rsidRPr="002B5473">
        <w:rPr>
          <w:rFonts w:eastAsia="Calibri"/>
          <w:noProof/>
          <w:lang w:val="en-US"/>
        </w:rPr>
        <w:t>, ESF+</w:t>
      </w:r>
      <w:r w:rsidR="002604F2">
        <w:rPr>
          <w:rStyle w:val="FootnoteReference"/>
          <w:rFonts w:eastAsia="Calibri"/>
          <w:noProof/>
          <w:lang w:val="en-US"/>
        </w:rPr>
        <w:footnoteReference w:id="38"/>
      </w:r>
      <w:r w:rsidR="00045429">
        <w:rPr>
          <w:rFonts w:eastAsia="Calibri"/>
          <w:noProof/>
          <w:lang w:val="en-US"/>
        </w:rPr>
        <w:t xml:space="preserve"> </w:t>
      </w:r>
      <w:r w:rsidR="008C21C7">
        <w:rPr>
          <w:rFonts w:eastAsia="Calibri"/>
          <w:noProof/>
          <w:lang w:val="en-US"/>
        </w:rPr>
        <w:t>(e.g. on skills)</w:t>
      </w:r>
      <w:r w:rsidR="001431AE">
        <w:rPr>
          <w:rFonts w:eastAsia="Calibri"/>
          <w:noProof/>
          <w:lang w:val="en-US"/>
        </w:rPr>
        <w:t>,</w:t>
      </w:r>
      <w:r w:rsidR="00C273F0" w:rsidRPr="002B5473">
        <w:rPr>
          <w:rFonts w:eastAsia="Calibri"/>
          <w:noProof/>
          <w:lang w:val="en-US"/>
        </w:rPr>
        <w:t xml:space="preserve"> Cohesion Fund</w:t>
      </w:r>
      <w:r w:rsidR="00DB3A55">
        <w:rPr>
          <w:rFonts w:eastAsia="Calibri"/>
          <w:noProof/>
          <w:lang w:val="en-US"/>
        </w:rPr>
        <w:t xml:space="preserve"> (e.g. for transport)</w:t>
      </w:r>
      <w:r w:rsidRPr="002B5473">
        <w:rPr>
          <w:rFonts w:eastAsia="Calibri"/>
          <w:noProof/>
        </w:rPr>
        <w:t xml:space="preserve"> and </w:t>
      </w:r>
      <w:r w:rsidRPr="000939C6">
        <w:rPr>
          <w:rFonts w:eastAsia="Calibri"/>
          <w:b/>
          <w:noProof/>
        </w:rPr>
        <w:t>InvestEU</w:t>
      </w:r>
      <w:r w:rsidR="001F28E6" w:rsidRPr="002B5473">
        <w:rPr>
          <w:rFonts w:eastAsia="Calibri"/>
          <w:noProof/>
        </w:rPr>
        <w:t>,</w:t>
      </w:r>
      <w:r w:rsidR="00C87696" w:rsidRPr="002B5473">
        <w:rPr>
          <w:rFonts w:eastAsia="Calibri"/>
          <w:noProof/>
        </w:rPr>
        <w:t xml:space="preserve"> </w:t>
      </w:r>
      <w:r w:rsidR="00C87696" w:rsidRPr="002B5473">
        <w:rPr>
          <w:rFonts w:cstheme="minorBidi"/>
          <w:noProof/>
        </w:rPr>
        <w:t xml:space="preserve">provided </w:t>
      </w:r>
      <w:r w:rsidR="001F28E6" w:rsidRPr="002B5473">
        <w:rPr>
          <w:rFonts w:cstheme="minorBidi"/>
          <w:noProof/>
        </w:rPr>
        <w:t xml:space="preserve">this is in line with </w:t>
      </w:r>
      <w:r w:rsidR="00C87696" w:rsidRPr="002B5473">
        <w:rPr>
          <w:rFonts w:cstheme="minorBidi"/>
          <w:noProof/>
        </w:rPr>
        <w:t xml:space="preserve">the </w:t>
      </w:r>
      <w:r w:rsidR="00C87696" w:rsidRPr="00BA4795">
        <w:rPr>
          <w:rFonts w:cstheme="minorBidi"/>
          <w:noProof/>
        </w:rPr>
        <w:t>respective programme and policy objectives</w:t>
      </w:r>
      <w:r w:rsidRPr="00BA4795">
        <w:rPr>
          <w:rFonts w:eastAsia="Calibri"/>
          <w:noProof/>
        </w:rPr>
        <w:t xml:space="preserve">. While the defence industry is </w:t>
      </w:r>
      <w:r w:rsidR="00BF3445" w:rsidRPr="00BA4795">
        <w:rPr>
          <w:rFonts w:eastAsia="Calibri"/>
          <w:noProof/>
        </w:rPr>
        <w:t xml:space="preserve">already </w:t>
      </w:r>
      <w:r w:rsidRPr="00BA4795">
        <w:rPr>
          <w:rFonts w:eastAsia="Calibri"/>
          <w:noProof/>
        </w:rPr>
        <w:t xml:space="preserve">eligible under </w:t>
      </w:r>
      <w:r w:rsidR="008A5002" w:rsidRPr="00BA4795">
        <w:rPr>
          <w:rFonts w:eastAsia="Calibri"/>
          <w:noProof/>
        </w:rPr>
        <w:t xml:space="preserve">these </w:t>
      </w:r>
      <w:r w:rsidRPr="00BA4795">
        <w:rPr>
          <w:rFonts w:eastAsia="Calibri"/>
          <w:noProof/>
        </w:rPr>
        <w:t>instruments</w:t>
      </w:r>
      <w:r w:rsidR="00AE692C" w:rsidRPr="00BA4795">
        <w:rPr>
          <w:rFonts w:eastAsia="Calibri"/>
          <w:noProof/>
        </w:rPr>
        <w:t>,</w:t>
      </w:r>
      <w:r w:rsidRPr="00BA4795">
        <w:rPr>
          <w:rFonts w:eastAsia="Calibri"/>
          <w:noProof/>
        </w:rPr>
        <w:t xml:space="preserve"> </w:t>
      </w:r>
      <w:r w:rsidR="00C87696" w:rsidRPr="00BA4795">
        <w:rPr>
          <w:rFonts w:eastAsia="Calibri"/>
          <w:noProof/>
        </w:rPr>
        <w:t xml:space="preserve">Member States should consider </w:t>
      </w:r>
      <w:r w:rsidR="198308A1" w:rsidRPr="00BA4795">
        <w:rPr>
          <w:rFonts w:eastAsia="Calibri"/>
          <w:noProof/>
        </w:rPr>
        <w:t xml:space="preserve">a stronger steering </w:t>
      </w:r>
      <w:r w:rsidRPr="00BA4795">
        <w:rPr>
          <w:rFonts w:eastAsia="Calibri"/>
          <w:noProof/>
        </w:rPr>
        <w:t>of th</w:t>
      </w:r>
      <w:r w:rsidR="003D29E0" w:rsidRPr="00BA4795">
        <w:rPr>
          <w:rFonts w:eastAsia="Calibri"/>
          <w:noProof/>
        </w:rPr>
        <w:t>o</w:t>
      </w:r>
      <w:r w:rsidRPr="00BA4795">
        <w:rPr>
          <w:rFonts w:eastAsia="Calibri"/>
          <w:noProof/>
        </w:rPr>
        <w:t>se EU funds</w:t>
      </w:r>
      <w:r w:rsidR="003D29E0" w:rsidRPr="00BA4795">
        <w:rPr>
          <w:rFonts w:eastAsia="Calibri"/>
          <w:noProof/>
        </w:rPr>
        <w:t xml:space="preserve"> that are</w:t>
      </w:r>
      <w:r w:rsidR="003005C5" w:rsidRPr="00BA4795">
        <w:rPr>
          <w:rFonts w:eastAsia="Calibri"/>
          <w:noProof/>
        </w:rPr>
        <w:t xml:space="preserve"> under shared management</w:t>
      </w:r>
      <w:r w:rsidRPr="00BA4795">
        <w:rPr>
          <w:rFonts w:eastAsia="Calibri"/>
          <w:noProof/>
        </w:rPr>
        <w:t xml:space="preserve"> towards the sector</w:t>
      </w:r>
      <w:r>
        <w:rPr>
          <w:rFonts w:eastAsia="Calibri"/>
          <w:noProof/>
        </w:rPr>
        <w:t>, where this supports regional development and competitiveness</w:t>
      </w:r>
      <w:r w:rsidR="1479A5FC" w:rsidRPr="3D07340F">
        <w:rPr>
          <w:rFonts w:eastAsia="Calibri"/>
          <w:noProof/>
        </w:rPr>
        <w:t>,</w:t>
      </w:r>
      <w:r w:rsidRPr="00BA4795">
        <w:rPr>
          <w:rFonts w:eastAsia="Calibri"/>
          <w:noProof/>
        </w:rPr>
        <w:t xml:space="preserve"> to mirror its prominent role as a priority of the Union and a crucial contributor to the Union’s stability and security.</w:t>
      </w:r>
      <w:r w:rsidR="003005C5" w:rsidRPr="00BA4795">
        <w:rPr>
          <w:rFonts w:eastAsia="Calibri"/>
          <w:noProof/>
        </w:rPr>
        <w:t xml:space="preserve"> </w:t>
      </w:r>
    </w:p>
    <w:p w14:paraId="2483DA12" w14:textId="3E8AE344" w:rsidR="003005C5" w:rsidRPr="00586AE0" w:rsidRDefault="003005C5" w:rsidP="006E503F">
      <w:pPr>
        <w:rPr>
          <w:rFonts w:eastAsia="Calibri"/>
          <w:noProof/>
        </w:rPr>
      </w:pPr>
      <w:r w:rsidRPr="000939C6">
        <w:rPr>
          <w:rStyle w:val="ui-provider"/>
          <w:noProof/>
        </w:rPr>
        <w:t xml:space="preserve">In this respect, the Commission will consider including or maintaining </w:t>
      </w:r>
      <w:r w:rsidRPr="000939C6">
        <w:rPr>
          <w:rStyle w:val="ui-provider"/>
          <w:b/>
          <w:noProof/>
        </w:rPr>
        <w:t xml:space="preserve">defence readiness, security and resilience as </w:t>
      </w:r>
      <w:r w:rsidRPr="00BA4795">
        <w:rPr>
          <w:rStyle w:val="ui-provider"/>
          <w:b/>
          <w:bCs/>
          <w:noProof/>
        </w:rPr>
        <w:t xml:space="preserve">an </w:t>
      </w:r>
      <w:r w:rsidRPr="000939C6">
        <w:rPr>
          <w:rStyle w:val="ui-provider"/>
          <w:b/>
          <w:noProof/>
        </w:rPr>
        <w:t xml:space="preserve">explicit </w:t>
      </w:r>
      <w:r w:rsidRPr="00BA4795">
        <w:rPr>
          <w:rStyle w:val="ui-provider"/>
          <w:b/>
          <w:bCs/>
          <w:noProof/>
        </w:rPr>
        <w:t>strategic objective</w:t>
      </w:r>
      <w:r w:rsidRPr="000939C6">
        <w:rPr>
          <w:rStyle w:val="ui-provider"/>
          <w:b/>
          <w:noProof/>
        </w:rPr>
        <w:t xml:space="preserve"> under </w:t>
      </w:r>
      <w:r w:rsidRPr="00BA4795">
        <w:rPr>
          <w:rStyle w:val="ui-provider"/>
          <w:b/>
          <w:bCs/>
          <w:noProof/>
        </w:rPr>
        <w:t xml:space="preserve">future </w:t>
      </w:r>
      <w:r w:rsidR="003D29E0" w:rsidRPr="00BA4795">
        <w:rPr>
          <w:rStyle w:val="ui-provider"/>
          <w:b/>
          <w:bCs/>
          <w:noProof/>
        </w:rPr>
        <w:t xml:space="preserve">relevant </w:t>
      </w:r>
      <w:r w:rsidRPr="00BA4795">
        <w:rPr>
          <w:rStyle w:val="ui-provider"/>
          <w:b/>
          <w:bCs/>
          <w:noProof/>
        </w:rPr>
        <w:t>EU</w:t>
      </w:r>
      <w:r w:rsidRPr="000939C6">
        <w:rPr>
          <w:rStyle w:val="ui-provider"/>
          <w:b/>
          <w:noProof/>
        </w:rPr>
        <w:t xml:space="preserve"> programmes</w:t>
      </w:r>
      <w:r w:rsidRPr="000939C6">
        <w:rPr>
          <w:rStyle w:val="ui-provider"/>
          <w:noProof/>
        </w:rPr>
        <w:t xml:space="preserve"> to ensure</w:t>
      </w:r>
      <w:r w:rsidR="003D29E0">
        <w:rPr>
          <w:rFonts w:eastAsia="Calibri"/>
          <w:noProof/>
        </w:rPr>
        <w:t xml:space="preserve"> </w:t>
      </w:r>
      <w:r w:rsidR="003D29E0" w:rsidRPr="00BA4795">
        <w:rPr>
          <w:rFonts w:eastAsia="Calibri"/>
          <w:noProof/>
        </w:rPr>
        <w:t xml:space="preserve">that </w:t>
      </w:r>
      <w:r w:rsidRPr="00BA4795">
        <w:rPr>
          <w:rStyle w:val="ui-provider"/>
          <w:noProof/>
        </w:rPr>
        <w:t>they</w:t>
      </w:r>
      <w:r w:rsidRPr="000939C6">
        <w:rPr>
          <w:rStyle w:val="ui-provider"/>
          <w:noProof/>
        </w:rPr>
        <w:t xml:space="preserve"> support fully the </w:t>
      </w:r>
      <w:r w:rsidRPr="00BA4795">
        <w:rPr>
          <w:rStyle w:val="ui-provider"/>
          <w:noProof/>
        </w:rPr>
        <w:t>EDTIB,</w:t>
      </w:r>
      <w:r w:rsidRPr="000939C6">
        <w:rPr>
          <w:rStyle w:val="ui-provider"/>
          <w:noProof/>
        </w:rPr>
        <w:t xml:space="preserve"> and that the implementing partners and intermediaries (in the case of </w:t>
      </w:r>
      <w:r w:rsidR="003D29E0" w:rsidRPr="00BA4795">
        <w:rPr>
          <w:rStyle w:val="ui-provider"/>
          <w:noProof/>
        </w:rPr>
        <w:t>indirect management</w:t>
      </w:r>
      <w:r w:rsidRPr="003622EB">
        <w:rPr>
          <w:rStyle w:val="ui-provider"/>
          <w:noProof/>
        </w:rPr>
        <w:t xml:space="preserve">) </w:t>
      </w:r>
      <w:r w:rsidRPr="00BA4795">
        <w:rPr>
          <w:rStyle w:val="ui-provider"/>
          <w:noProof/>
        </w:rPr>
        <w:t>face no obstacles in pursuing</w:t>
      </w:r>
      <w:r w:rsidRPr="000939C6">
        <w:rPr>
          <w:rStyle w:val="ui-provider"/>
          <w:noProof/>
        </w:rPr>
        <w:t xml:space="preserve"> those objectives.</w:t>
      </w:r>
    </w:p>
    <w:p w14:paraId="01DB2051" w14:textId="77777777" w:rsidR="00592E81" w:rsidRPr="00586AE0" w:rsidRDefault="00592E81" w:rsidP="006E503F">
      <w:pPr>
        <w:pStyle w:val="Heading2"/>
        <w:tabs>
          <w:tab w:val="clear" w:pos="1077"/>
          <w:tab w:val="num" w:pos="482"/>
        </w:tabs>
        <w:ind w:left="567"/>
        <w:rPr>
          <w:noProof/>
        </w:rPr>
      </w:pPr>
      <w:bookmarkStart w:id="78" w:name="_Toc157614752"/>
      <w:bookmarkStart w:id="79" w:name="_Toc158300527"/>
      <w:bookmarkStart w:id="80" w:name="_Toc158303484"/>
      <w:r w:rsidRPr="00586AE0">
        <w:rPr>
          <w:noProof/>
        </w:rPr>
        <w:t>Ensuring that the EDTIB operates in an adequate regulatory environment</w:t>
      </w:r>
      <w:bookmarkEnd w:id="78"/>
      <w:bookmarkEnd w:id="79"/>
      <w:bookmarkEnd w:id="80"/>
      <w:r w:rsidRPr="00586AE0">
        <w:rPr>
          <w:noProof/>
        </w:rPr>
        <w:t xml:space="preserve"> </w:t>
      </w:r>
    </w:p>
    <w:p w14:paraId="4E737674" w14:textId="51AE499F" w:rsidR="00592E81" w:rsidRPr="00586AE0" w:rsidRDefault="00AC41C9" w:rsidP="006E503F">
      <w:pPr>
        <w:rPr>
          <w:noProof/>
        </w:rPr>
      </w:pPr>
      <w:r w:rsidRPr="00586AE0">
        <w:rPr>
          <w:noProof/>
        </w:rPr>
        <w:t xml:space="preserve">The EDTIB should be able to operate in an adequate regulatory environment. To do so, </w:t>
      </w:r>
      <w:r w:rsidRPr="000939C6">
        <w:rPr>
          <w:b/>
          <w:noProof/>
        </w:rPr>
        <w:t>d</w:t>
      </w:r>
      <w:r w:rsidR="00592E81" w:rsidRPr="000939C6">
        <w:rPr>
          <w:b/>
          <w:noProof/>
        </w:rPr>
        <w:t>efence considerations need to be mainstreamed in EU policies</w:t>
      </w:r>
      <w:r w:rsidRPr="00586AE0">
        <w:rPr>
          <w:noProof/>
        </w:rPr>
        <w:t>.</w:t>
      </w:r>
      <w:r w:rsidR="00592E81" w:rsidRPr="00586AE0">
        <w:rPr>
          <w:noProof/>
        </w:rPr>
        <w:t xml:space="preserve"> </w:t>
      </w:r>
      <w:r w:rsidRPr="00586AE0">
        <w:rPr>
          <w:noProof/>
        </w:rPr>
        <w:t xml:space="preserve">Possible negative impacts on the EDTIB of Union’s initiatives should be </w:t>
      </w:r>
      <w:r w:rsidR="00592E81" w:rsidRPr="00586AE0">
        <w:rPr>
          <w:noProof/>
        </w:rPr>
        <w:t>identif</w:t>
      </w:r>
      <w:r w:rsidRPr="00586AE0">
        <w:rPr>
          <w:noProof/>
        </w:rPr>
        <w:t>ied</w:t>
      </w:r>
      <w:r w:rsidR="00592E81" w:rsidRPr="00586AE0">
        <w:rPr>
          <w:noProof/>
        </w:rPr>
        <w:t xml:space="preserve"> and mitigate</w:t>
      </w:r>
      <w:r w:rsidR="002E0EF4" w:rsidRPr="00586AE0">
        <w:rPr>
          <w:noProof/>
        </w:rPr>
        <w:t>d as early as possible</w:t>
      </w:r>
      <w:r w:rsidR="00592E81" w:rsidRPr="00586AE0">
        <w:rPr>
          <w:noProof/>
        </w:rPr>
        <w:t xml:space="preserve">. The Commission will therefore </w:t>
      </w:r>
      <w:r w:rsidR="00592E81" w:rsidRPr="000939C6">
        <w:rPr>
          <w:b/>
          <w:noProof/>
        </w:rPr>
        <w:t>include in its initiatives defence industrial readiness considerations</w:t>
      </w:r>
      <w:r w:rsidR="00592E81" w:rsidRPr="00586AE0">
        <w:rPr>
          <w:noProof/>
        </w:rPr>
        <w:t>, on a more systematic basis</w:t>
      </w:r>
      <w:r w:rsidR="00672D74">
        <w:rPr>
          <w:noProof/>
        </w:rPr>
        <w:t xml:space="preserve"> and where relevant</w:t>
      </w:r>
      <w:r w:rsidR="00592E81" w:rsidRPr="00586AE0">
        <w:rPr>
          <w:noProof/>
        </w:rPr>
        <w:t xml:space="preserve">. </w:t>
      </w:r>
      <w:r w:rsidR="002F4BD0" w:rsidRPr="00586AE0">
        <w:rPr>
          <w:noProof/>
        </w:rPr>
        <w:t xml:space="preserve">Moreover, the Commission </w:t>
      </w:r>
      <w:r w:rsidR="002525CD" w:rsidRPr="00586AE0">
        <w:rPr>
          <w:noProof/>
        </w:rPr>
        <w:t xml:space="preserve">in cooperation </w:t>
      </w:r>
      <w:r w:rsidR="00BA68B7" w:rsidRPr="00586AE0">
        <w:rPr>
          <w:noProof/>
        </w:rPr>
        <w:t xml:space="preserve">with the High Representative/Head of the Agency </w:t>
      </w:r>
      <w:r w:rsidR="002525CD" w:rsidRPr="00586AE0">
        <w:rPr>
          <w:noProof/>
        </w:rPr>
        <w:t xml:space="preserve">will continue to liaise </w:t>
      </w:r>
      <w:r w:rsidR="00BA68B7" w:rsidRPr="00586AE0">
        <w:rPr>
          <w:noProof/>
        </w:rPr>
        <w:t>with the Member States</w:t>
      </w:r>
      <w:r w:rsidR="002444A9" w:rsidRPr="00586AE0">
        <w:rPr>
          <w:noProof/>
        </w:rPr>
        <w:t xml:space="preserve"> and the EDTIB </w:t>
      </w:r>
      <w:r w:rsidR="002525CD" w:rsidRPr="00586AE0">
        <w:rPr>
          <w:noProof/>
        </w:rPr>
        <w:t>on these issue</w:t>
      </w:r>
      <w:r w:rsidR="0D16ECFE" w:rsidRPr="00586AE0">
        <w:rPr>
          <w:noProof/>
        </w:rPr>
        <w:t>s</w:t>
      </w:r>
      <w:r w:rsidR="002525CD" w:rsidRPr="00586AE0">
        <w:rPr>
          <w:noProof/>
        </w:rPr>
        <w:t xml:space="preserve">, </w:t>
      </w:r>
      <w:r w:rsidR="00D673C0" w:rsidRPr="00586AE0">
        <w:rPr>
          <w:noProof/>
        </w:rPr>
        <w:t xml:space="preserve">by building on existing initiatives </w:t>
      </w:r>
      <w:r w:rsidR="00F01DEF" w:rsidRPr="00586AE0">
        <w:rPr>
          <w:noProof/>
        </w:rPr>
        <w:t xml:space="preserve">facilitated by </w:t>
      </w:r>
      <w:r w:rsidR="42BCBF90" w:rsidRPr="00586AE0">
        <w:rPr>
          <w:noProof/>
        </w:rPr>
        <w:t xml:space="preserve">the </w:t>
      </w:r>
      <w:r w:rsidR="00F01DEF" w:rsidRPr="00586AE0">
        <w:rPr>
          <w:noProof/>
        </w:rPr>
        <w:t xml:space="preserve">EDA </w:t>
      </w:r>
      <w:r w:rsidR="005B1917" w:rsidRPr="00586AE0">
        <w:rPr>
          <w:noProof/>
        </w:rPr>
        <w:t xml:space="preserve">in areas </w:t>
      </w:r>
      <w:r w:rsidR="00164EB5" w:rsidRPr="00586AE0">
        <w:rPr>
          <w:noProof/>
        </w:rPr>
        <w:t xml:space="preserve">such as </w:t>
      </w:r>
      <w:r w:rsidR="00FF6F8F">
        <w:rPr>
          <w:noProof/>
        </w:rPr>
        <w:t>R</w:t>
      </w:r>
      <w:r w:rsidR="001F4817" w:rsidRPr="00586AE0">
        <w:rPr>
          <w:noProof/>
        </w:rPr>
        <w:t xml:space="preserve">egulation </w:t>
      </w:r>
      <w:r w:rsidR="00460B01">
        <w:rPr>
          <w:noProof/>
        </w:rPr>
        <w:t xml:space="preserve">(EC) No 1907/2006 </w:t>
      </w:r>
      <w:r w:rsidR="001F4817" w:rsidRPr="00586AE0">
        <w:rPr>
          <w:noProof/>
        </w:rPr>
        <w:t xml:space="preserve">on </w:t>
      </w:r>
      <w:r w:rsidR="00242001" w:rsidRPr="00586AE0">
        <w:rPr>
          <w:noProof/>
        </w:rPr>
        <w:t>Registration, Evaluation, Authorisation and Restriction of Chemicals (</w:t>
      </w:r>
      <w:r w:rsidR="005B1917" w:rsidRPr="00586AE0">
        <w:rPr>
          <w:noProof/>
        </w:rPr>
        <w:t>REACH</w:t>
      </w:r>
      <w:r w:rsidR="00242001" w:rsidRPr="00586AE0">
        <w:rPr>
          <w:noProof/>
        </w:rPr>
        <w:t>)</w:t>
      </w:r>
      <w:r w:rsidR="00C26E94">
        <w:rPr>
          <w:noProof/>
        </w:rPr>
        <w:t> </w:t>
      </w:r>
      <w:r w:rsidR="00C26E94" w:rsidRPr="00586AE0">
        <w:rPr>
          <w:rStyle w:val="FootnoteReference"/>
          <w:noProof/>
        </w:rPr>
        <w:footnoteReference w:id="39"/>
      </w:r>
      <w:r w:rsidR="005B1917" w:rsidRPr="00586AE0">
        <w:rPr>
          <w:noProof/>
        </w:rPr>
        <w:t xml:space="preserve"> and </w:t>
      </w:r>
      <w:r w:rsidR="00460B01">
        <w:rPr>
          <w:noProof/>
        </w:rPr>
        <w:t xml:space="preserve">the </w:t>
      </w:r>
      <w:r w:rsidR="005B1917" w:rsidRPr="00586AE0">
        <w:rPr>
          <w:noProof/>
        </w:rPr>
        <w:t>Single European Sky (SES)</w:t>
      </w:r>
      <w:r w:rsidR="00460B01">
        <w:rPr>
          <w:noProof/>
        </w:rPr>
        <w:t xml:space="preserve"> initiative</w:t>
      </w:r>
      <w:r w:rsidR="005B1917" w:rsidRPr="00586AE0">
        <w:rPr>
          <w:noProof/>
        </w:rPr>
        <w:t>.</w:t>
      </w:r>
    </w:p>
    <w:p w14:paraId="50F80EE7" w14:textId="264B3E11" w:rsidR="00592E81" w:rsidRPr="00586AE0" w:rsidRDefault="002C1B2D" w:rsidP="006E503F">
      <w:pPr>
        <w:rPr>
          <w:noProof/>
        </w:rPr>
      </w:pPr>
      <w:r w:rsidRPr="00586AE0">
        <w:rPr>
          <w:noProof/>
        </w:rPr>
        <w:t xml:space="preserve">The </w:t>
      </w:r>
      <w:r w:rsidR="00592E81" w:rsidRPr="00586AE0">
        <w:rPr>
          <w:noProof/>
        </w:rPr>
        <w:t>evolving security situation also requires the Co</w:t>
      </w:r>
      <w:r w:rsidR="00592E81" w:rsidRPr="00586AE0">
        <w:rPr>
          <w:noProof/>
          <w:szCs w:val="24"/>
        </w:rPr>
        <w:t xml:space="preserve">mmission to reflect on reducing administrative lead times, while ensuring the necessary degree of sound financial management. </w:t>
      </w:r>
      <w:r w:rsidR="00AE123F" w:rsidRPr="00586AE0">
        <w:rPr>
          <w:noProof/>
        </w:rPr>
        <w:t>T</w:t>
      </w:r>
      <w:r w:rsidR="00806E58" w:rsidRPr="00586AE0">
        <w:rPr>
          <w:noProof/>
        </w:rPr>
        <w:t xml:space="preserve">he </w:t>
      </w:r>
      <w:r w:rsidR="00BD15AA" w:rsidRPr="00586AE0">
        <w:rPr>
          <w:noProof/>
        </w:rPr>
        <w:t xml:space="preserve">2024 revision of the </w:t>
      </w:r>
      <w:r w:rsidR="00592E81" w:rsidRPr="00586AE0">
        <w:rPr>
          <w:noProof/>
        </w:rPr>
        <w:t xml:space="preserve">Financial Regulation </w:t>
      </w:r>
      <w:r w:rsidR="00BD15AA" w:rsidRPr="00586AE0">
        <w:rPr>
          <w:noProof/>
        </w:rPr>
        <w:t xml:space="preserve">will </w:t>
      </w:r>
      <w:r w:rsidR="00592E81" w:rsidRPr="00586AE0">
        <w:rPr>
          <w:noProof/>
        </w:rPr>
        <w:t>allow the Union to take the necessary steps under emergency conditions</w:t>
      </w:r>
      <w:r w:rsidR="00BD15AA" w:rsidRPr="00586AE0">
        <w:rPr>
          <w:noProof/>
        </w:rPr>
        <w:t xml:space="preserve"> to support defence industrial readiness.</w:t>
      </w:r>
      <w:r w:rsidR="00F03F24" w:rsidRPr="00586AE0">
        <w:rPr>
          <w:noProof/>
        </w:rPr>
        <w:t xml:space="preserve"> </w:t>
      </w:r>
    </w:p>
    <w:p w14:paraId="57609D31" w14:textId="099CE1BA" w:rsidR="00592E81" w:rsidRPr="00586AE0" w:rsidRDefault="00592E81" w:rsidP="006E503F">
      <w:pPr>
        <w:pStyle w:val="Heading2"/>
        <w:tabs>
          <w:tab w:val="clear" w:pos="1077"/>
          <w:tab w:val="num" w:pos="482"/>
        </w:tabs>
        <w:ind w:left="567"/>
        <w:rPr>
          <w:noProof/>
        </w:rPr>
      </w:pPr>
      <w:bookmarkStart w:id="81" w:name="_Toc157614753"/>
      <w:bookmarkStart w:id="82" w:name="_Toc158300528"/>
      <w:bookmarkStart w:id="83" w:name="_Toc158303485"/>
      <w:r w:rsidRPr="00586AE0">
        <w:rPr>
          <w:noProof/>
        </w:rPr>
        <w:t>Improving the attractiveness of the defence sector</w:t>
      </w:r>
      <w:bookmarkEnd w:id="81"/>
      <w:r w:rsidRPr="00586AE0">
        <w:rPr>
          <w:noProof/>
        </w:rPr>
        <w:t xml:space="preserve"> for the young generations and the most talented</w:t>
      </w:r>
      <w:bookmarkEnd w:id="82"/>
      <w:bookmarkEnd w:id="83"/>
      <w:r w:rsidRPr="00586AE0">
        <w:rPr>
          <w:noProof/>
        </w:rPr>
        <w:t xml:space="preserve"> </w:t>
      </w:r>
    </w:p>
    <w:p w14:paraId="640EC4DA" w14:textId="03E8A021" w:rsidR="00542FF2" w:rsidRPr="00586AE0" w:rsidRDefault="00542FF2" w:rsidP="006E503F">
      <w:pPr>
        <w:rPr>
          <w:noProof/>
        </w:rPr>
      </w:pPr>
      <w:r w:rsidRPr="00586AE0">
        <w:rPr>
          <w:noProof/>
        </w:rPr>
        <w:t>Investing in people and their skills</w:t>
      </w:r>
      <w:r w:rsidR="0073630D" w:rsidRPr="00586AE0">
        <w:rPr>
          <w:noProof/>
        </w:rPr>
        <w:t xml:space="preserve"> is</w:t>
      </w:r>
      <w:r w:rsidRPr="00586AE0">
        <w:rPr>
          <w:noProof/>
        </w:rPr>
        <w:t xml:space="preserve"> key to keeping abreast of emerging technologies and to attracting and retaining talent in the sector. The EU is supporting Member States and facilitating partnerships to work together on understanding the current and future skills needs of the sector (e.g. through the European Pact for Skills).</w:t>
      </w:r>
    </w:p>
    <w:p w14:paraId="307B4282" w14:textId="2B754BE2" w:rsidR="00592E81" w:rsidRPr="00586AE0" w:rsidRDefault="00592E81" w:rsidP="006E503F">
      <w:pPr>
        <w:rPr>
          <w:noProof/>
        </w:rPr>
      </w:pPr>
      <w:r w:rsidRPr="00586AE0">
        <w:rPr>
          <w:noProof/>
        </w:rPr>
        <w:t xml:space="preserve">The prevailing </w:t>
      </w:r>
      <w:r w:rsidR="00A43863">
        <w:rPr>
          <w:noProof/>
        </w:rPr>
        <w:t xml:space="preserve">labour and </w:t>
      </w:r>
      <w:r w:rsidRPr="00586AE0">
        <w:rPr>
          <w:noProof/>
        </w:rPr>
        <w:t>skills shortage</w:t>
      </w:r>
      <w:r w:rsidR="00BC7E0C">
        <w:rPr>
          <w:noProof/>
        </w:rPr>
        <w:t>s</w:t>
      </w:r>
      <w:r w:rsidRPr="00586AE0">
        <w:rPr>
          <w:noProof/>
        </w:rPr>
        <w:t xml:space="preserve"> in the defence industry ha</w:t>
      </w:r>
      <w:r w:rsidR="00A43863">
        <w:rPr>
          <w:noProof/>
        </w:rPr>
        <w:t>ve</w:t>
      </w:r>
      <w:r w:rsidRPr="00586AE0">
        <w:rPr>
          <w:noProof/>
        </w:rPr>
        <w:t xml:space="preserve"> </w:t>
      </w:r>
      <w:r w:rsidR="00A43863">
        <w:rPr>
          <w:noProof/>
        </w:rPr>
        <w:t>their</w:t>
      </w:r>
      <w:r w:rsidRPr="00586AE0">
        <w:rPr>
          <w:noProof/>
        </w:rPr>
        <w:t xml:space="preserve"> roots in the previous underinvestment in new defence program</w:t>
      </w:r>
      <w:r w:rsidR="00460B01" w:rsidRPr="00586AE0">
        <w:rPr>
          <w:noProof/>
        </w:rPr>
        <w:t>me</w:t>
      </w:r>
      <w:r w:rsidRPr="00586AE0">
        <w:rPr>
          <w:noProof/>
        </w:rPr>
        <w:t>s and the lack of attractiveness of the sector</w:t>
      </w:r>
      <w:r w:rsidR="10564995" w:rsidRPr="00586AE0">
        <w:rPr>
          <w:noProof/>
        </w:rPr>
        <w:t>,</w:t>
      </w:r>
      <w:r w:rsidRPr="00586AE0">
        <w:rPr>
          <w:noProof/>
        </w:rPr>
        <w:t xml:space="preserve"> as well as restricted work force mobility</w:t>
      </w:r>
      <w:r w:rsidR="002F6910" w:rsidRPr="00586AE0">
        <w:rPr>
          <w:noProof/>
        </w:rPr>
        <w:t xml:space="preserve"> and its ageing</w:t>
      </w:r>
      <w:r w:rsidRPr="00586AE0">
        <w:rPr>
          <w:noProof/>
        </w:rPr>
        <w:t>. While understanding and mitigating the negative perceptions of the defence industry is key to improv</w:t>
      </w:r>
      <w:r w:rsidR="6309AF37" w:rsidRPr="00586AE0">
        <w:rPr>
          <w:noProof/>
        </w:rPr>
        <w:t>ing</w:t>
      </w:r>
      <w:r w:rsidRPr="00586AE0">
        <w:rPr>
          <w:noProof/>
        </w:rPr>
        <w:t xml:space="preserve"> the sector</w:t>
      </w:r>
      <w:r w:rsidR="019A3157" w:rsidRPr="00586AE0">
        <w:rPr>
          <w:noProof/>
        </w:rPr>
        <w:t>’</w:t>
      </w:r>
      <w:r w:rsidRPr="00586AE0">
        <w:rPr>
          <w:noProof/>
        </w:rPr>
        <w:t xml:space="preserve">s </w:t>
      </w:r>
      <w:r w:rsidRPr="00586AE0">
        <w:rPr>
          <w:noProof/>
        </w:rPr>
        <w:lastRenderedPageBreak/>
        <w:t xml:space="preserve">attractiveness, also for </w:t>
      </w:r>
      <w:r w:rsidR="00D400F1">
        <w:rPr>
          <w:noProof/>
        </w:rPr>
        <w:t xml:space="preserve">a diverse </w:t>
      </w:r>
      <w:r w:rsidRPr="00586AE0">
        <w:rPr>
          <w:noProof/>
        </w:rPr>
        <w:t>workforce, further actions are needed by all stakeholders to be fully able to tap in</w:t>
      </w:r>
      <w:r w:rsidR="2EF21775" w:rsidRPr="00586AE0">
        <w:rPr>
          <w:noProof/>
        </w:rPr>
        <w:t>to</w:t>
      </w:r>
      <w:r w:rsidRPr="00586AE0">
        <w:rPr>
          <w:noProof/>
        </w:rPr>
        <w:t xml:space="preserve"> the Union’s human resource potential</w:t>
      </w:r>
      <w:r w:rsidR="00492C22">
        <w:rPr>
          <w:noProof/>
        </w:rPr>
        <w:t>, including overcoming gender-based stereotypes</w:t>
      </w:r>
      <w:r w:rsidRPr="00586AE0">
        <w:rPr>
          <w:noProof/>
        </w:rPr>
        <w:t xml:space="preserve">. </w:t>
      </w:r>
      <w:r w:rsidR="007A3EE2" w:rsidRPr="007A3EE2">
        <w:rPr>
          <w:noProof/>
        </w:rPr>
        <w:t xml:space="preserve"> </w:t>
      </w:r>
      <w:r w:rsidR="007A3EE2" w:rsidRPr="007A3EE2">
        <w:rPr>
          <w:noProof/>
          <w:color w:val="000000" w:themeColor="text1"/>
        </w:rPr>
        <w:t xml:space="preserve">To this end, the Commission’s forthcoming Action Plan to address labour and skills shortages in the EU will aim at removing the bottlenecks for sustainable growth that these shortages have contributed to create in many sectors, thereby enabling the EU’s future long-term competitiveness while upholding quality jobs and a workforce that is equipped with the right skills. </w:t>
      </w:r>
      <w:r w:rsidR="007A3EE2" w:rsidRPr="000939C6">
        <w:rPr>
          <w:noProof/>
          <w:color w:val="000000" w:themeColor="text1"/>
        </w:rPr>
        <w:t xml:space="preserve"> </w:t>
      </w:r>
    </w:p>
    <w:p w14:paraId="03B349AD" w14:textId="00300BE0" w:rsidR="00592E81" w:rsidRPr="00586AE0" w:rsidRDefault="00592E81" w:rsidP="006E503F">
      <w:pPr>
        <w:rPr>
          <w:noProof/>
        </w:rPr>
      </w:pPr>
      <w:r>
        <w:rPr>
          <w:noProof/>
        </w:rPr>
        <w:t>The Commission</w:t>
      </w:r>
      <w:r w:rsidR="0022080E">
        <w:rPr>
          <w:noProof/>
        </w:rPr>
        <w:t xml:space="preserve"> and the High Representative</w:t>
      </w:r>
      <w:r w:rsidR="00EE6199">
        <w:rPr>
          <w:noProof/>
        </w:rPr>
        <w:t>/Head of the Agency</w:t>
      </w:r>
      <w:r>
        <w:rPr>
          <w:noProof/>
        </w:rPr>
        <w:t xml:space="preserve"> will, in addition to mainstreaming defence, </w:t>
      </w:r>
      <w:r w:rsidRPr="000939C6">
        <w:rPr>
          <w:b/>
          <w:noProof/>
        </w:rPr>
        <w:t xml:space="preserve">explore actions with the aim of </w:t>
      </w:r>
      <w:r w:rsidR="1AF0EECE" w:rsidRPr="000939C6">
        <w:rPr>
          <w:b/>
          <w:noProof/>
        </w:rPr>
        <w:t xml:space="preserve">improving </w:t>
      </w:r>
      <w:r w:rsidRPr="000939C6">
        <w:rPr>
          <w:b/>
          <w:noProof/>
        </w:rPr>
        <w:t>workforce mobility and supporting defence-related education</w:t>
      </w:r>
      <w:r>
        <w:rPr>
          <w:noProof/>
        </w:rPr>
        <w:t xml:space="preserve">, </w:t>
      </w:r>
      <w:r w:rsidR="00D46185">
        <w:rPr>
          <w:noProof/>
        </w:rPr>
        <w:t>notably</w:t>
      </w:r>
      <w:r>
        <w:rPr>
          <w:noProof/>
        </w:rPr>
        <w:t xml:space="preserve"> through the </w:t>
      </w:r>
      <w:r w:rsidR="2D6E3AF6">
        <w:rPr>
          <w:noProof/>
        </w:rPr>
        <w:t>opportunities</w:t>
      </w:r>
      <w:r>
        <w:rPr>
          <w:noProof/>
        </w:rPr>
        <w:t xml:space="preserve"> provided by the EU defence industrial programmes, </w:t>
      </w:r>
      <w:r w:rsidR="2F2D2841">
        <w:rPr>
          <w:noProof/>
        </w:rPr>
        <w:t xml:space="preserve">and </w:t>
      </w:r>
      <w:r>
        <w:rPr>
          <w:noProof/>
        </w:rPr>
        <w:t>cooperation between education providers</w:t>
      </w:r>
      <w:r w:rsidR="005528F2">
        <w:rPr>
          <w:noProof/>
        </w:rPr>
        <w:t>, including</w:t>
      </w:r>
      <w:r w:rsidR="007E2F79">
        <w:rPr>
          <w:noProof/>
        </w:rPr>
        <w:t xml:space="preserve"> </w:t>
      </w:r>
      <w:r>
        <w:rPr>
          <w:noProof/>
        </w:rPr>
        <w:t xml:space="preserve">the European Security and Defence College. </w:t>
      </w:r>
    </w:p>
    <w:p w14:paraId="09B7047C" w14:textId="76033DBA" w:rsidR="003467FF" w:rsidRPr="00586AE0" w:rsidRDefault="00BF274D" w:rsidP="006E503F">
      <w:pPr>
        <w:pStyle w:val="Heading2"/>
        <w:tabs>
          <w:tab w:val="clear" w:pos="1077"/>
        </w:tabs>
        <w:ind w:left="567"/>
        <w:rPr>
          <w:noProof/>
        </w:rPr>
      </w:pPr>
      <w:r w:rsidRPr="00586AE0">
        <w:rPr>
          <w:noProof/>
        </w:rPr>
        <w:t>Helping the EDTIB to contribute to the green transition</w:t>
      </w:r>
    </w:p>
    <w:p w14:paraId="70FAB29B" w14:textId="709837C5" w:rsidR="008F6A11" w:rsidRPr="00586AE0" w:rsidRDefault="008F6A11" w:rsidP="006E503F">
      <w:pPr>
        <w:pStyle w:val="paragraph"/>
        <w:jc w:val="both"/>
        <w:textAlignment w:val="baseline"/>
        <w:rPr>
          <w:rStyle w:val="normaltextrun"/>
          <w:noProof/>
        </w:rPr>
      </w:pPr>
      <w:r w:rsidRPr="00586AE0">
        <w:rPr>
          <w:rStyle w:val="normaltextrun"/>
          <w:noProof/>
        </w:rPr>
        <w:t>To contribute to the green transition and strengthen its resilience and cost-efficiency, the EDTIB must continue its efforts to make its production and products more sustainable, reducing carbon emissions and increasing circularity in line with EU policies and ambitions. The Joint Communication on a New Outlook on the Climate and Security Nexus</w:t>
      </w:r>
      <w:r w:rsidR="00C06EE9" w:rsidRPr="00586AE0">
        <w:rPr>
          <w:rStyle w:val="normaltextrun"/>
          <w:noProof/>
        </w:rPr>
        <w:t xml:space="preserve"> </w:t>
      </w:r>
      <w:r w:rsidRPr="00586AE0">
        <w:rPr>
          <w:rStyle w:val="normaltextrun"/>
          <w:noProof/>
        </w:rPr>
        <w:t xml:space="preserve">recognises the importance of the defence industry for the climate adaptation and mitigation efforts of Member States’ Armed Forces. There are further opportunities to explore synergies and possible areas of cooperation between Member States, industry and EU services, including with regard to innovation, analytics and standardisation for new renewable energy sources used by the military as well as wider commercial sector. </w:t>
      </w:r>
      <w:r w:rsidRPr="00586AE0" w:rsidDel="00AF19F9">
        <w:rPr>
          <w:rStyle w:val="normaltextrun"/>
          <w:noProof/>
        </w:rPr>
        <w:t>Ensuring an appropriate visibility and recognition of efforts made by the defence sector towards environmental sustainability could also contribute to its overall societal acceptance.</w:t>
      </w:r>
    </w:p>
    <w:p w14:paraId="287BCE43" w14:textId="3C9CEFB9" w:rsidR="00991E44" w:rsidRPr="00586AE0" w:rsidRDefault="00592E81" w:rsidP="006E503F">
      <w:pPr>
        <w:pStyle w:val="paragraph"/>
        <w:spacing w:before="0" w:beforeAutospacing="0" w:after="240" w:afterAutospacing="0"/>
        <w:jc w:val="both"/>
        <w:textAlignment w:val="baseline"/>
        <w:rPr>
          <w:noProof/>
          <w:lang w:val="en-GB"/>
        </w:rPr>
      </w:pPr>
      <w:r w:rsidRPr="00586AE0">
        <w:rPr>
          <w:rStyle w:val="normaltextrun"/>
          <w:noProof/>
          <w:lang w:val="en-GB"/>
        </w:rPr>
        <w:t xml:space="preserve">The Commission and the High Representative/Head of the Agency </w:t>
      </w:r>
      <w:r w:rsidRPr="000939C6">
        <w:rPr>
          <w:rStyle w:val="normaltextrun"/>
          <w:b/>
          <w:noProof/>
          <w:lang w:val="en-GB"/>
        </w:rPr>
        <w:t xml:space="preserve">will </w:t>
      </w:r>
      <w:bookmarkStart w:id="84" w:name="_Hlk159510847"/>
      <w:r w:rsidRPr="000939C6">
        <w:rPr>
          <w:rStyle w:val="normaltextrun"/>
          <w:b/>
          <w:noProof/>
          <w:lang w:val="en-GB"/>
        </w:rPr>
        <w:t>continue to support the EDTIB’s efforts towards green transition</w:t>
      </w:r>
      <w:r w:rsidRPr="00586AE0">
        <w:rPr>
          <w:rStyle w:val="normaltextrun"/>
          <w:noProof/>
          <w:lang w:val="en-GB"/>
        </w:rPr>
        <w:t>, e.g. through the actions proposed in the Joint Communication on the Climate and Security Nexus, including Green Procurement</w:t>
      </w:r>
      <w:bookmarkEnd w:id="84"/>
      <w:r w:rsidRPr="00586AE0">
        <w:rPr>
          <w:rStyle w:val="normaltextrun"/>
          <w:noProof/>
          <w:lang w:val="en-GB"/>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8602"/>
      </w:tblGrid>
      <w:tr w:rsidR="00592E81" w:rsidRPr="00586AE0" w14:paraId="1ADB0875" w14:textId="77777777" w:rsidTr="3D27484B">
        <w:tc>
          <w:tcPr>
            <w:tcW w:w="9576" w:type="dxa"/>
            <w:shd w:val="clear" w:color="auto" w:fill="D9D9D9" w:themeFill="background1" w:themeFillShade="D9"/>
          </w:tcPr>
          <w:p w14:paraId="07FF8056" w14:textId="77777777" w:rsidR="00592E81" w:rsidRPr="00586AE0" w:rsidRDefault="00592E81" w:rsidP="000939C6">
            <w:pPr>
              <w:spacing w:after="0"/>
              <w:rPr>
                <w:b/>
                <w:i/>
                <w:noProof/>
                <w:szCs w:val="24"/>
              </w:rPr>
            </w:pPr>
            <w:r w:rsidRPr="00586AE0">
              <w:rPr>
                <w:b/>
                <w:i/>
                <w:noProof/>
                <w:szCs w:val="24"/>
              </w:rPr>
              <w:t>Way forward:</w:t>
            </w:r>
          </w:p>
          <w:p w14:paraId="6FEB2002" w14:textId="0B007F69" w:rsidR="00592E81" w:rsidRPr="00586AE0" w:rsidRDefault="00592E81" w:rsidP="000939C6">
            <w:pPr>
              <w:spacing w:after="0"/>
              <w:rPr>
                <w:noProof/>
                <w:szCs w:val="24"/>
              </w:rPr>
            </w:pPr>
            <w:r w:rsidRPr="00586AE0">
              <w:rPr>
                <w:noProof/>
                <w:szCs w:val="24"/>
              </w:rPr>
              <w:t>In order to mainstream a European defence readiness culture, the Commission</w:t>
            </w:r>
            <w:r w:rsidR="000A21FF" w:rsidRPr="00586AE0">
              <w:rPr>
                <w:noProof/>
                <w:szCs w:val="24"/>
              </w:rPr>
              <w:t>, working with the High Representative</w:t>
            </w:r>
            <w:r w:rsidR="0017466C" w:rsidRPr="00586AE0">
              <w:rPr>
                <w:noProof/>
                <w:szCs w:val="24"/>
              </w:rPr>
              <w:t>/Head of the Agency</w:t>
            </w:r>
            <w:r w:rsidRPr="00586AE0">
              <w:rPr>
                <w:noProof/>
                <w:szCs w:val="24"/>
              </w:rPr>
              <w:t>:</w:t>
            </w:r>
            <w:r w:rsidR="004E6A97" w:rsidRPr="00586AE0">
              <w:rPr>
                <w:noProof/>
                <w:szCs w:val="24"/>
              </w:rPr>
              <w:t xml:space="preserve"> </w:t>
            </w:r>
          </w:p>
          <w:p w14:paraId="2711DF61" w14:textId="5F54C687" w:rsidR="00592E81" w:rsidRPr="006D62DE" w:rsidRDefault="00592E81" w:rsidP="000939C6">
            <w:pPr>
              <w:pStyle w:val="ListParagraph"/>
              <w:numPr>
                <w:ilvl w:val="0"/>
                <w:numId w:val="25"/>
              </w:numPr>
              <w:tabs>
                <w:tab w:val="left" w:pos="567"/>
              </w:tabs>
              <w:spacing w:after="0"/>
              <w:ind w:left="306"/>
              <w:rPr>
                <w:noProof/>
              </w:rPr>
            </w:pPr>
            <w:r w:rsidRPr="00586AE0">
              <w:rPr>
                <w:noProof/>
              </w:rPr>
              <w:t xml:space="preserve">invites </w:t>
            </w:r>
            <w:r w:rsidR="00EE082F" w:rsidRPr="00586AE0">
              <w:rPr>
                <w:b/>
                <w:bCs/>
                <w:noProof/>
              </w:rPr>
              <w:t>EIB Group’s governing bodies</w:t>
            </w:r>
            <w:r w:rsidRPr="00586AE0">
              <w:rPr>
                <w:b/>
                <w:bCs/>
                <w:noProof/>
              </w:rPr>
              <w:t xml:space="preserve"> to</w:t>
            </w:r>
            <w:r w:rsidR="008E530C">
              <w:rPr>
                <w:b/>
                <w:bCs/>
                <w:noProof/>
              </w:rPr>
              <w:t xml:space="preserve"> </w:t>
            </w:r>
            <w:r>
              <w:rPr>
                <w:b/>
                <w:bCs/>
                <w:noProof/>
              </w:rPr>
              <w:t xml:space="preserve">review this </w:t>
            </w:r>
            <w:r w:rsidR="008E530C">
              <w:rPr>
                <w:b/>
                <w:bCs/>
                <w:noProof/>
              </w:rPr>
              <w:t>year</w:t>
            </w:r>
            <w:r w:rsidRPr="00586AE0">
              <w:rPr>
                <w:b/>
                <w:bCs/>
                <w:noProof/>
              </w:rPr>
              <w:t xml:space="preserve"> the EIB Group’s Lending Policies</w:t>
            </w:r>
            <w:r>
              <w:rPr>
                <w:noProof/>
              </w:rPr>
              <w:t xml:space="preserve">, and to adapt the current </w:t>
            </w:r>
            <w:r>
              <w:rPr>
                <w:b/>
                <w:bCs/>
                <w:noProof/>
              </w:rPr>
              <w:t>defence-related exclusions</w:t>
            </w:r>
            <w:r w:rsidR="008574C6">
              <w:rPr>
                <w:b/>
                <w:noProof/>
              </w:rPr>
              <w:t>,</w:t>
            </w:r>
            <w:r w:rsidRPr="00586AE0">
              <w:rPr>
                <w:noProof/>
              </w:rPr>
              <w:t xml:space="preserve"> in line with EU policy priorities</w:t>
            </w:r>
            <w:r w:rsidR="00765166">
              <w:rPr>
                <w:noProof/>
              </w:rPr>
              <w:t xml:space="preserve"> and applicable law</w:t>
            </w:r>
            <w:r w:rsidRPr="00586AE0">
              <w:rPr>
                <w:noProof/>
              </w:rPr>
              <w:t>.</w:t>
            </w:r>
          </w:p>
          <w:p w14:paraId="612173B3" w14:textId="5E59A540" w:rsidR="003005C5" w:rsidRDefault="00B36218" w:rsidP="000939C6">
            <w:pPr>
              <w:pStyle w:val="ListParagraph"/>
              <w:numPr>
                <w:ilvl w:val="0"/>
                <w:numId w:val="25"/>
              </w:numPr>
              <w:tabs>
                <w:tab w:val="left" w:pos="567"/>
              </w:tabs>
              <w:spacing w:after="0"/>
              <w:ind w:left="306"/>
              <w:rPr>
                <w:rFonts w:eastAsia="Calibri"/>
                <w:noProof/>
              </w:rPr>
            </w:pPr>
            <w:r w:rsidRPr="00586AE0">
              <w:rPr>
                <w:rFonts w:eastAsia="Calibri"/>
                <w:noProof/>
              </w:rPr>
              <w:t xml:space="preserve">will </w:t>
            </w:r>
            <w:r w:rsidRPr="000939C6">
              <w:rPr>
                <w:rFonts w:eastAsia="Calibri"/>
                <w:b/>
                <w:noProof/>
              </w:rPr>
              <w:t>enhance the dialogue between the defence and financial sectors</w:t>
            </w:r>
            <w:r w:rsidR="00247289">
              <w:rPr>
                <w:rFonts w:eastAsia="Calibri"/>
                <w:b/>
                <w:noProof/>
              </w:rPr>
              <w:t>,</w:t>
            </w:r>
            <w:r w:rsidRPr="00586AE0">
              <w:rPr>
                <w:rFonts w:eastAsia="Calibri"/>
                <w:noProof/>
              </w:rPr>
              <w:t xml:space="preserve"> and provide guidance on the application of the EU sustainable finance framework.</w:t>
            </w:r>
            <w:r w:rsidR="00184422" w:rsidRPr="00586AE0">
              <w:rPr>
                <w:rFonts w:eastAsia="Calibri"/>
                <w:noProof/>
              </w:rPr>
              <w:t xml:space="preserve"> </w:t>
            </w:r>
          </w:p>
          <w:p w14:paraId="61B26E9E" w14:textId="77777777" w:rsidR="006D62DE" w:rsidRPr="006D62DE" w:rsidRDefault="006D62DE" w:rsidP="006D62DE">
            <w:pPr>
              <w:tabs>
                <w:tab w:val="left" w:pos="567"/>
              </w:tabs>
              <w:spacing w:after="0"/>
              <w:rPr>
                <w:rFonts w:eastAsia="Calibri"/>
                <w:noProof/>
              </w:rPr>
            </w:pPr>
          </w:p>
          <w:p w14:paraId="7257FFFA" w14:textId="77777777" w:rsidR="003002AE" w:rsidRPr="00586AE0" w:rsidRDefault="003002AE" w:rsidP="000939C6">
            <w:pPr>
              <w:tabs>
                <w:tab w:val="left" w:pos="567"/>
              </w:tabs>
              <w:spacing w:after="0"/>
              <w:rPr>
                <w:rFonts w:eastAsia="Calibri"/>
                <w:noProof/>
              </w:rPr>
            </w:pPr>
            <w:r w:rsidRPr="00586AE0">
              <w:rPr>
                <w:rFonts w:eastAsia="Calibri"/>
                <w:noProof/>
              </w:rPr>
              <w:t>Furthermore, the Commission:</w:t>
            </w:r>
          </w:p>
          <w:p w14:paraId="22290615" w14:textId="525120DA" w:rsidR="00592E81" w:rsidRPr="006A7C8B" w:rsidRDefault="003005C5" w:rsidP="000939C6">
            <w:pPr>
              <w:pStyle w:val="ListParagraph"/>
              <w:numPr>
                <w:ilvl w:val="0"/>
                <w:numId w:val="25"/>
              </w:numPr>
              <w:tabs>
                <w:tab w:val="left" w:pos="567"/>
              </w:tabs>
              <w:spacing w:after="0"/>
              <w:ind w:left="306"/>
              <w:rPr>
                <w:noProof/>
              </w:rPr>
            </w:pPr>
            <w:r w:rsidRPr="000939C6">
              <w:rPr>
                <w:rStyle w:val="ui-provider"/>
                <w:noProof/>
              </w:rPr>
              <w:t xml:space="preserve">will </w:t>
            </w:r>
            <w:r w:rsidRPr="006A7C8B">
              <w:rPr>
                <w:rStyle w:val="ui-provider"/>
                <w:b/>
                <w:bCs/>
                <w:noProof/>
              </w:rPr>
              <w:t>encourage increased</w:t>
            </w:r>
            <w:r w:rsidRPr="000939C6">
              <w:rPr>
                <w:rStyle w:val="ui-provider"/>
                <w:b/>
                <w:noProof/>
              </w:rPr>
              <w:t xml:space="preserve"> support to security, resilience and defence readiness </w:t>
            </w:r>
            <w:r w:rsidRPr="006A7C8B">
              <w:rPr>
                <w:rStyle w:val="ui-provider"/>
                <w:b/>
                <w:bCs/>
                <w:noProof/>
              </w:rPr>
              <w:t>through Union funding programmes</w:t>
            </w:r>
            <w:r>
              <w:rPr>
                <w:rStyle w:val="ui-provider"/>
                <w:noProof/>
              </w:rPr>
              <w:t>. This objective will be also</w:t>
            </w:r>
            <w:r w:rsidR="003E5973">
              <w:rPr>
                <w:rStyle w:val="ui-provider"/>
                <w:noProof/>
              </w:rPr>
              <w:t xml:space="preserve"> </w:t>
            </w:r>
            <w:r>
              <w:rPr>
                <w:rStyle w:val="ui-provider"/>
                <w:noProof/>
              </w:rPr>
              <w:t>considered</w:t>
            </w:r>
            <w:r w:rsidRPr="000939C6">
              <w:rPr>
                <w:rStyle w:val="ui-provider"/>
                <w:noProof/>
              </w:rPr>
              <w:t xml:space="preserve"> in the preparation of </w:t>
            </w:r>
            <w:r>
              <w:rPr>
                <w:rStyle w:val="ui-provider"/>
                <w:noProof/>
              </w:rPr>
              <w:t>future EU</w:t>
            </w:r>
            <w:r w:rsidRPr="000939C6">
              <w:rPr>
                <w:rStyle w:val="ui-provider"/>
                <w:noProof/>
              </w:rPr>
              <w:t xml:space="preserve"> programmes.</w:t>
            </w:r>
          </w:p>
        </w:tc>
      </w:tr>
    </w:tbl>
    <w:p w14:paraId="5FE02627" w14:textId="77777777" w:rsidR="00592E81" w:rsidRPr="00586AE0" w:rsidRDefault="00592E81" w:rsidP="000939C6">
      <w:pPr>
        <w:spacing w:after="0"/>
        <w:rPr>
          <w:noProof/>
        </w:rPr>
      </w:pPr>
    </w:p>
    <w:p w14:paraId="3524821B" w14:textId="77777777" w:rsidR="00592E81" w:rsidRDefault="00592E81" w:rsidP="000939C6">
      <w:pPr>
        <w:pStyle w:val="Heading1"/>
        <w:spacing w:after="0"/>
        <w:rPr>
          <w:noProof/>
        </w:rPr>
      </w:pPr>
      <w:bookmarkStart w:id="85" w:name="_Toc157614754"/>
      <w:bookmarkStart w:id="86" w:name="_Toc158300529"/>
      <w:bookmarkStart w:id="87" w:name="_Toc158303486"/>
      <w:bookmarkStart w:id="88" w:name="_Hlk158396699"/>
      <w:r w:rsidRPr="00586AE0">
        <w:rPr>
          <w:noProof/>
        </w:rPr>
        <w:t>Achieving readiness and resilience through partnerships</w:t>
      </w:r>
      <w:bookmarkEnd w:id="85"/>
      <w:bookmarkEnd w:id="86"/>
      <w:bookmarkEnd w:id="87"/>
    </w:p>
    <w:bookmarkEnd w:id="88"/>
    <w:p w14:paraId="416C89DC" w14:textId="7D07734D" w:rsidR="00AC6E13" w:rsidRDefault="00AC6E13" w:rsidP="000939C6">
      <w:pPr>
        <w:pStyle w:val="Text1"/>
        <w:spacing w:before="240"/>
        <w:ind w:left="0"/>
        <w:rPr>
          <w:noProof/>
        </w:rPr>
      </w:pPr>
      <w:r>
        <w:rPr>
          <w:noProof/>
        </w:rPr>
        <w:t xml:space="preserve">The ambition of the EU to swiftly achieve defence readiness should also be leveraged through partnerships, including notably with Ukraine, as well as through enhanced </w:t>
      </w:r>
      <w:r>
        <w:rPr>
          <w:noProof/>
        </w:rPr>
        <w:lastRenderedPageBreak/>
        <w:t>cooperation with NATO, strategic partners and like-minded partners – European, trans-atlantic and beyond - and other international organisations</w:t>
      </w:r>
    </w:p>
    <w:p w14:paraId="1D301D63" w14:textId="1889D471" w:rsidR="00592E81" w:rsidRPr="00586AE0" w:rsidRDefault="00592E81" w:rsidP="006E503F">
      <w:pPr>
        <w:pStyle w:val="Heading2"/>
        <w:tabs>
          <w:tab w:val="clear" w:pos="1077"/>
          <w:tab w:val="num" w:pos="709"/>
        </w:tabs>
        <w:ind w:left="567"/>
        <w:rPr>
          <w:noProof/>
        </w:rPr>
      </w:pPr>
      <w:bookmarkStart w:id="89" w:name="_Toc157614756"/>
      <w:bookmarkStart w:id="90" w:name="_Toc158300530"/>
      <w:bookmarkStart w:id="91" w:name="_Toc158303487"/>
      <w:r w:rsidRPr="00586AE0">
        <w:rPr>
          <w:noProof/>
        </w:rPr>
        <w:t>Developing ever closer ties with Ukraine</w:t>
      </w:r>
      <w:bookmarkEnd w:id="89"/>
      <w:bookmarkEnd w:id="90"/>
      <w:bookmarkEnd w:id="91"/>
    </w:p>
    <w:p w14:paraId="59E41151" w14:textId="6895F760" w:rsidR="00592E81" w:rsidRPr="00586AE0" w:rsidRDefault="00592E81" w:rsidP="006E503F">
      <w:pPr>
        <w:rPr>
          <w:noProof/>
          <w:lang w:val="en-IE"/>
        </w:rPr>
      </w:pPr>
      <w:r w:rsidRPr="00586AE0">
        <w:rPr>
          <w:noProof/>
        </w:rPr>
        <w:t xml:space="preserve">Ukraine is and will increasingly be a crucial partner of the Union in the defence industrial sector. Faced with a high intensity </w:t>
      </w:r>
      <w:r w:rsidR="0010644A" w:rsidRPr="00586AE0">
        <w:rPr>
          <w:noProof/>
        </w:rPr>
        <w:t>war of aggression</w:t>
      </w:r>
      <w:r w:rsidRPr="00586AE0">
        <w:rPr>
          <w:noProof/>
        </w:rPr>
        <w:t xml:space="preserve">, the Ukrainian DTIB had to shift to a war economy model. It will emerge as one of the engines of the economic recovery of the country at the end of the war and a testbed of defence industrial readiness. </w:t>
      </w:r>
      <w:r w:rsidR="001721EB" w:rsidRPr="00586AE0">
        <w:rPr>
          <w:noProof/>
        </w:rPr>
        <w:t xml:space="preserve">A closer cooperation between the EU and the Ukrainian defence industrial sectors </w:t>
      </w:r>
      <w:r w:rsidR="00303033" w:rsidRPr="00586AE0">
        <w:rPr>
          <w:noProof/>
        </w:rPr>
        <w:t>will</w:t>
      </w:r>
      <w:r w:rsidR="001721EB" w:rsidRPr="00586AE0">
        <w:rPr>
          <w:noProof/>
        </w:rPr>
        <w:t xml:space="preserve"> be part of the EU’s future security commitments to Ukraine</w:t>
      </w:r>
      <w:r w:rsidRPr="00586AE0">
        <w:rPr>
          <w:noProof/>
        </w:rPr>
        <w:t xml:space="preserve">. </w:t>
      </w:r>
      <w:r w:rsidRPr="00586AE0">
        <w:rPr>
          <w:noProof/>
          <w:lang w:val="en-IE"/>
        </w:rPr>
        <w:t xml:space="preserve">The Ukrainian </w:t>
      </w:r>
      <w:r w:rsidRPr="00586AE0">
        <w:rPr>
          <w:noProof/>
        </w:rPr>
        <w:t>DTIB and the EDTIB could therefore mutually benefit from enhanced cooperation.</w:t>
      </w:r>
    </w:p>
    <w:p w14:paraId="1D792CAA" w14:textId="75B9FAB5" w:rsidR="00592E81" w:rsidRPr="00586AE0" w:rsidRDefault="00592E81" w:rsidP="006E503F">
      <w:pPr>
        <w:rPr>
          <w:noProof/>
          <w:lang w:val="en-IE"/>
        </w:rPr>
      </w:pPr>
      <w:r w:rsidRPr="00586AE0">
        <w:rPr>
          <w:noProof/>
          <w:lang w:val="en-IE"/>
        </w:rPr>
        <w:t xml:space="preserve">The Commission </w:t>
      </w:r>
      <w:r w:rsidR="00594D7D" w:rsidRPr="00586AE0">
        <w:rPr>
          <w:noProof/>
          <w:lang w:val="en-IE"/>
        </w:rPr>
        <w:t>and</w:t>
      </w:r>
      <w:r w:rsidRPr="00586AE0">
        <w:rPr>
          <w:noProof/>
          <w:lang w:val="en-IE"/>
        </w:rPr>
        <w:t xml:space="preserve"> the High Representative/Head of the Agency </w:t>
      </w:r>
      <w:r w:rsidR="008B1934" w:rsidRPr="77ABD149">
        <w:rPr>
          <w:noProof/>
          <w:lang w:val="en-IE"/>
        </w:rPr>
        <w:t>will</w:t>
      </w:r>
      <w:r w:rsidR="00C929DB" w:rsidRPr="77ABD149">
        <w:rPr>
          <w:noProof/>
          <w:lang w:val="en-IE"/>
        </w:rPr>
        <w:t xml:space="preserve"> </w:t>
      </w:r>
      <w:r w:rsidR="3E5E7B35" w:rsidRPr="77ABD149">
        <w:rPr>
          <w:noProof/>
          <w:lang w:val="en-IE"/>
        </w:rPr>
        <w:t xml:space="preserve">take </w:t>
      </w:r>
      <w:r w:rsidR="3E5E7B35" w:rsidRPr="1C18B379">
        <w:rPr>
          <w:noProof/>
          <w:lang w:val="en-IE"/>
        </w:rPr>
        <w:t xml:space="preserve">forward </w:t>
      </w:r>
      <w:r w:rsidR="008B1934" w:rsidRPr="00586AE0">
        <w:rPr>
          <w:noProof/>
          <w:lang w:val="en-IE"/>
        </w:rPr>
        <w:t xml:space="preserve">the following </w:t>
      </w:r>
      <w:r w:rsidRPr="00586AE0">
        <w:rPr>
          <w:noProof/>
          <w:lang w:val="en-IE"/>
        </w:rPr>
        <w:t xml:space="preserve">measures. </w:t>
      </w:r>
    </w:p>
    <w:p w14:paraId="6A67BC03" w14:textId="5B331F1D" w:rsidR="00D06C5E" w:rsidRPr="000939C6" w:rsidRDefault="00D06C5E" w:rsidP="006E503F">
      <w:pPr>
        <w:rPr>
          <w:b/>
          <w:noProof/>
        </w:rPr>
      </w:pPr>
      <w:r w:rsidRPr="000939C6">
        <w:rPr>
          <w:b/>
          <w:noProof/>
        </w:rPr>
        <w:t>Participation in Union programme in support of defence industry</w:t>
      </w:r>
      <w:r w:rsidR="00991E44">
        <w:rPr>
          <w:b/>
          <w:bCs/>
          <w:noProof/>
        </w:rPr>
        <w:t>:</w:t>
      </w:r>
    </w:p>
    <w:p w14:paraId="4CB3403C" w14:textId="6CC4E310" w:rsidR="00592E81" w:rsidRPr="00586AE0" w:rsidRDefault="2C163294" w:rsidP="00A11B0A">
      <w:pPr>
        <w:pStyle w:val="ListParagraph"/>
        <w:numPr>
          <w:ilvl w:val="0"/>
          <w:numId w:val="28"/>
        </w:numPr>
        <w:rPr>
          <w:noProof/>
        </w:rPr>
      </w:pPr>
      <w:r w:rsidRPr="3D27484B">
        <w:rPr>
          <w:noProof/>
          <w:lang w:val="en-IE"/>
        </w:rPr>
        <w:t>T</w:t>
      </w:r>
      <w:r w:rsidR="00592E81">
        <w:rPr>
          <w:noProof/>
        </w:rPr>
        <w:t xml:space="preserve">o strengthen ties between EDTIB and Ukraine’s DTIB, the EDIP will provide the possibility for Ukraine to participate </w:t>
      </w:r>
      <w:r w:rsidR="00625FDA">
        <w:rPr>
          <w:noProof/>
        </w:rPr>
        <w:t>in</w:t>
      </w:r>
      <w:r w:rsidR="00592E81">
        <w:rPr>
          <w:noProof/>
        </w:rPr>
        <w:t xml:space="preserve"> joint procurement</w:t>
      </w:r>
      <w:r w:rsidR="002B5473">
        <w:rPr>
          <w:noProof/>
        </w:rPr>
        <w:t xml:space="preserve"> and to Ukrainian defence companies to be supported </w:t>
      </w:r>
      <w:r w:rsidR="00711C25">
        <w:rPr>
          <w:noProof/>
        </w:rPr>
        <w:t>in</w:t>
      </w:r>
      <w:r w:rsidR="002B5473">
        <w:rPr>
          <w:noProof/>
        </w:rPr>
        <w:t xml:space="preserve"> their</w:t>
      </w:r>
      <w:r w:rsidR="00592E81">
        <w:rPr>
          <w:noProof/>
        </w:rPr>
        <w:t xml:space="preserve"> industrial ramp-up </w:t>
      </w:r>
      <w:r w:rsidR="002B5473">
        <w:rPr>
          <w:noProof/>
        </w:rPr>
        <w:t>and</w:t>
      </w:r>
      <w:r w:rsidR="00592E81">
        <w:rPr>
          <w:noProof/>
        </w:rPr>
        <w:t xml:space="preserve"> cooperation</w:t>
      </w:r>
      <w:r w:rsidR="002B5473">
        <w:rPr>
          <w:noProof/>
        </w:rPr>
        <w:t xml:space="preserve"> with the</w:t>
      </w:r>
      <w:r w:rsidR="00592E81">
        <w:rPr>
          <w:noProof/>
        </w:rPr>
        <w:t xml:space="preserve"> EDTIB. </w:t>
      </w:r>
    </w:p>
    <w:p w14:paraId="5CD9732F" w14:textId="1180F089" w:rsidR="008C46E0" w:rsidRPr="000939C6" w:rsidRDefault="008C46E0" w:rsidP="006E503F">
      <w:pPr>
        <w:rPr>
          <w:b/>
          <w:noProof/>
        </w:rPr>
      </w:pPr>
      <w:r w:rsidRPr="000939C6">
        <w:rPr>
          <w:b/>
          <w:noProof/>
        </w:rPr>
        <w:t>Stimulating cooperation between the Ukrainian DTIB and the EDTIB</w:t>
      </w:r>
      <w:r w:rsidR="00991E44">
        <w:rPr>
          <w:b/>
          <w:bCs/>
          <w:iCs/>
          <w:noProof/>
        </w:rPr>
        <w:t>:</w:t>
      </w:r>
    </w:p>
    <w:p w14:paraId="73AC18EC" w14:textId="77777777" w:rsidR="0001181D" w:rsidRPr="00586AE0" w:rsidRDefault="0001181D" w:rsidP="00A11B0A">
      <w:pPr>
        <w:pStyle w:val="ListParagraph"/>
        <w:numPr>
          <w:ilvl w:val="0"/>
          <w:numId w:val="27"/>
        </w:numPr>
        <w:rPr>
          <w:noProof/>
        </w:rPr>
      </w:pPr>
      <w:r w:rsidRPr="00586AE0">
        <w:rPr>
          <w:noProof/>
        </w:rPr>
        <w:t xml:space="preserve">The EDA will make full use of its existing Administrative Arrangement with Ukraine, and together with Member States explore a possible revision of its scope as soon as conditions allow. </w:t>
      </w:r>
    </w:p>
    <w:p w14:paraId="2C44FB0A" w14:textId="31B07199" w:rsidR="0001181D" w:rsidRPr="00586AE0" w:rsidRDefault="00DB44C5" w:rsidP="00A11B0A">
      <w:pPr>
        <w:pStyle w:val="ListParagraph"/>
        <w:numPr>
          <w:ilvl w:val="0"/>
          <w:numId w:val="27"/>
        </w:numPr>
        <w:rPr>
          <w:noProof/>
        </w:rPr>
      </w:pPr>
      <w:r w:rsidRPr="00586AE0">
        <w:rPr>
          <w:noProof/>
        </w:rPr>
        <w:t xml:space="preserve">The </w:t>
      </w:r>
      <w:r w:rsidR="0001181D" w:rsidRPr="00586AE0">
        <w:rPr>
          <w:noProof/>
        </w:rPr>
        <w:t>Commission services, the EDA and the EEAS</w:t>
      </w:r>
      <w:r w:rsidR="0001181D" w:rsidRPr="00586AE0" w:rsidDel="00492CB5">
        <w:rPr>
          <w:noProof/>
        </w:rPr>
        <w:t xml:space="preserve"> </w:t>
      </w:r>
      <w:r w:rsidR="0001181D" w:rsidRPr="00586AE0">
        <w:rPr>
          <w:noProof/>
        </w:rPr>
        <w:t>will foster dedicated information exchange on standards and on respective lessons learned</w:t>
      </w:r>
      <w:r w:rsidR="00832AEE" w:rsidRPr="00586AE0">
        <w:rPr>
          <w:noProof/>
        </w:rPr>
        <w:t>.</w:t>
      </w:r>
    </w:p>
    <w:p w14:paraId="02967791" w14:textId="0ED4C752" w:rsidR="0001181D" w:rsidRPr="00BA4795" w:rsidRDefault="0001181D" w:rsidP="00A11B0A">
      <w:pPr>
        <w:pStyle w:val="ListParagraph"/>
        <w:numPr>
          <w:ilvl w:val="0"/>
          <w:numId w:val="27"/>
        </w:numPr>
        <w:rPr>
          <w:noProof/>
        </w:rPr>
      </w:pPr>
      <w:r w:rsidRPr="00586AE0">
        <w:rPr>
          <w:noProof/>
        </w:rPr>
        <w:t xml:space="preserve">In the context of the proposed Ukraine Assistance Fund </w:t>
      </w:r>
      <w:r w:rsidR="0016563A" w:rsidRPr="00586AE0">
        <w:rPr>
          <w:noProof/>
        </w:rPr>
        <w:t xml:space="preserve">within the European </w:t>
      </w:r>
      <w:r w:rsidR="003B5C8E" w:rsidRPr="00586AE0">
        <w:rPr>
          <w:noProof/>
        </w:rPr>
        <w:t xml:space="preserve">Peace </w:t>
      </w:r>
      <w:r w:rsidR="003B5C8E" w:rsidRPr="00BA4795">
        <w:rPr>
          <w:noProof/>
        </w:rPr>
        <w:t xml:space="preserve">Facility </w:t>
      </w:r>
      <w:r w:rsidRPr="00BA4795">
        <w:rPr>
          <w:noProof/>
        </w:rPr>
        <w:t>the EEAS will explore options to further incentivise cooperation between EU and Ukrainian defence industries.</w:t>
      </w:r>
    </w:p>
    <w:p w14:paraId="5E357CD6" w14:textId="4CB807DB" w:rsidR="00867E49" w:rsidRPr="00586AE0" w:rsidRDefault="0001181D" w:rsidP="00A11B0A">
      <w:pPr>
        <w:pStyle w:val="ListParagraph"/>
        <w:numPr>
          <w:ilvl w:val="0"/>
          <w:numId w:val="27"/>
        </w:numPr>
        <w:rPr>
          <w:noProof/>
        </w:rPr>
      </w:pPr>
      <w:r w:rsidRPr="00BA4795">
        <w:rPr>
          <w:noProof/>
        </w:rPr>
        <w:t>The EU will host an EU-Ukraine Defence</w:t>
      </w:r>
      <w:r w:rsidRPr="00586AE0">
        <w:rPr>
          <w:noProof/>
        </w:rPr>
        <w:t xml:space="preserve"> Industry Forum in 2024, to bolster cooperation between Ukrainian and EU defence industries.</w:t>
      </w:r>
      <w:r w:rsidR="00C06EE9" w:rsidRPr="00586AE0">
        <w:rPr>
          <w:noProof/>
        </w:rPr>
        <w:t xml:space="preserve"> </w:t>
      </w:r>
    </w:p>
    <w:p w14:paraId="26DAC0C7" w14:textId="2827188E" w:rsidR="00867E49" w:rsidRPr="000939C6" w:rsidRDefault="00867E49" w:rsidP="006E503F">
      <w:pPr>
        <w:rPr>
          <w:b/>
          <w:noProof/>
        </w:rPr>
      </w:pPr>
      <w:r w:rsidRPr="000939C6">
        <w:rPr>
          <w:b/>
          <w:noProof/>
        </w:rPr>
        <w:t>Further support to Ukraine through the EDTIB</w:t>
      </w:r>
      <w:r w:rsidR="00991E44" w:rsidRPr="00BA4795">
        <w:rPr>
          <w:b/>
          <w:bCs/>
          <w:iCs/>
          <w:noProof/>
        </w:rPr>
        <w:t>:</w:t>
      </w:r>
    </w:p>
    <w:p w14:paraId="7B7935BD" w14:textId="60324DAA" w:rsidR="00BA3C14" w:rsidRDefault="00BA3C14" w:rsidP="00A11B0A">
      <w:pPr>
        <w:pStyle w:val="ListParagraph"/>
        <w:numPr>
          <w:ilvl w:val="0"/>
          <w:numId w:val="27"/>
        </w:numPr>
        <w:spacing w:after="0"/>
        <w:rPr>
          <w:noProof/>
        </w:rPr>
      </w:pPr>
      <w:r w:rsidRPr="00BA4795">
        <w:rPr>
          <w:noProof/>
        </w:rPr>
        <w:t>Through joint procurement from the EDTIB of the military equipment delivered in the framework of the proposed Ukraine Assistance Fund</w:t>
      </w:r>
      <w:r w:rsidR="00C576A8" w:rsidRPr="00BA4795">
        <w:rPr>
          <w:noProof/>
        </w:rPr>
        <w:t xml:space="preserve"> within the European Peace Facility</w:t>
      </w:r>
      <w:r w:rsidRPr="00BA4795">
        <w:rPr>
          <w:noProof/>
        </w:rPr>
        <w:t xml:space="preserve">, the EU defence industry will benefit from more predictability on the </w:t>
      </w:r>
      <w:r w:rsidRPr="00BA4795" w:rsidDel="00742FAA">
        <w:rPr>
          <w:noProof/>
        </w:rPr>
        <w:t>priority</w:t>
      </w:r>
      <w:r w:rsidRPr="00BA4795">
        <w:rPr>
          <w:noProof/>
        </w:rPr>
        <w:t xml:space="preserve"> </w:t>
      </w:r>
      <w:r w:rsidR="00B048E8" w:rsidRPr="00BA4795">
        <w:rPr>
          <w:noProof/>
        </w:rPr>
        <w:t>needs</w:t>
      </w:r>
      <w:r w:rsidR="000E7CD2" w:rsidRPr="00BA4795">
        <w:rPr>
          <w:noProof/>
        </w:rPr>
        <w:t xml:space="preserve"> </w:t>
      </w:r>
      <w:r w:rsidR="00E21442" w:rsidRPr="00BA4795">
        <w:rPr>
          <w:noProof/>
        </w:rPr>
        <w:t>of</w:t>
      </w:r>
      <w:r w:rsidRPr="00BA4795">
        <w:rPr>
          <w:noProof/>
        </w:rPr>
        <w:t xml:space="preserve"> Ukraine</w:t>
      </w:r>
    </w:p>
    <w:p w14:paraId="4C4D8ABD" w14:textId="26CD0AB7" w:rsidR="00834CD0" w:rsidRPr="00586AE0" w:rsidRDefault="00834CD0" w:rsidP="00A11B0A">
      <w:pPr>
        <w:pStyle w:val="ListParagraph"/>
        <w:numPr>
          <w:ilvl w:val="0"/>
          <w:numId w:val="27"/>
        </w:numPr>
        <w:spacing w:after="0"/>
        <w:rPr>
          <w:noProof/>
        </w:rPr>
      </w:pPr>
      <w:r>
        <w:rPr>
          <w:noProof/>
        </w:rPr>
        <w:t>Subject to decision by the Council, further support for procurement of military equipment for Ukraine could be done via the European Peace Facility, drawing from the extraordinary cash balances of central securities depositories arising from the unexpected and extraordinary revenues from Russia’s immobilised sovereign assets.</w:t>
      </w:r>
    </w:p>
    <w:p w14:paraId="740F83D3" w14:textId="02286794" w:rsidR="00BA3C14" w:rsidRPr="00586AE0" w:rsidRDefault="00BA3C14" w:rsidP="00A11B0A">
      <w:pPr>
        <w:pStyle w:val="ListParagraph"/>
        <w:numPr>
          <w:ilvl w:val="0"/>
          <w:numId w:val="27"/>
        </w:numPr>
        <w:spacing w:after="0"/>
        <w:rPr>
          <w:noProof/>
        </w:rPr>
      </w:pPr>
      <w:r w:rsidRPr="00586AE0">
        <w:rPr>
          <w:noProof/>
        </w:rPr>
        <w:t xml:space="preserve">The EEAS, the EDA and </w:t>
      </w:r>
      <w:r w:rsidR="00DB44C5" w:rsidRPr="00586AE0">
        <w:rPr>
          <w:noProof/>
        </w:rPr>
        <w:t xml:space="preserve">the </w:t>
      </w:r>
      <w:r w:rsidRPr="00586AE0">
        <w:rPr>
          <w:noProof/>
        </w:rPr>
        <w:t>Commission services will continue to regularly update the Ukraine Defence Contact Group and promote the capacity of the EDTIB to further support Ukrainian needs, including in the context of the capability coalitions.</w:t>
      </w:r>
    </w:p>
    <w:p w14:paraId="0226356C" w14:textId="097D11EA" w:rsidR="00592E81" w:rsidRPr="00586AE0" w:rsidRDefault="00592E81" w:rsidP="006E503F">
      <w:pPr>
        <w:rPr>
          <w:noProof/>
        </w:rPr>
      </w:pPr>
    </w:p>
    <w:p w14:paraId="1453B6D3" w14:textId="77777777" w:rsidR="00592E81" w:rsidRPr="00586AE0" w:rsidRDefault="00592E81" w:rsidP="006E503F">
      <w:pPr>
        <w:pStyle w:val="Heading2"/>
        <w:tabs>
          <w:tab w:val="clear" w:pos="1077"/>
          <w:tab w:val="num" w:pos="567"/>
        </w:tabs>
        <w:ind w:left="567"/>
        <w:rPr>
          <w:noProof/>
        </w:rPr>
      </w:pPr>
      <w:bookmarkStart w:id="92" w:name="_Toc157614757"/>
      <w:bookmarkStart w:id="93" w:name="_Toc158300531"/>
      <w:bookmarkStart w:id="94" w:name="_Toc158303488"/>
      <w:r w:rsidRPr="00586AE0">
        <w:rPr>
          <w:noProof/>
        </w:rPr>
        <w:lastRenderedPageBreak/>
        <w:t>NATO</w:t>
      </w:r>
      <w:bookmarkEnd w:id="92"/>
      <w:bookmarkEnd w:id="93"/>
      <w:bookmarkEnd w:id="94"/>
    </w:p>
    <w:p w14:paraId="1B4A1558" w14:textId="04DA51FF" w:rsidR="00592E81" w:rsidRPr="00586AE0" w:rsidRDefault="15AF6D70" w:rsidP="006E503F">
      <w:pPr>
        <w:rPr>
          <w:rFonts w:ascii="Calibri" w:hAnsi="Calibri" w:cs="Calibri"/>
          <w:noProof/>
          <w:sz w:val="22"/>
          <w:szCs w:val="22"/>
        </w:rPr>
      </w:pPr>
      <w:r>
        <w:rPr>
          <w:noProof/>
        </w:rPr>
        <w:t xml:space="preserve">In line with </w:t>
      </w:r>
      <w:r w:rsidR="00592E81" w:rsidRPr="00586AE0">
        <w:rPr>
          <w:noProof/>
        </w:rPr>
        <w:t>the three Join</w:t>
      </w:r>
      <w:r w:rsidR="631C7B3A">
        <w:rPr>
          <w:noProof/>
        </w:rPr>
        <w:t>t</w:t>
      </w:r>
      <w:r w:rsidR="00592E81" w:rsidRPr="00586AE0">
        <w:rPr>
          <w:noProof/>
        </w:rPr>
        <w:t xml:space="preserve"> Declarations on EU-NATO cooperation</w:t>
      </w:r>
      <w:r w:rsidR="00D2159C" w:rsidRPr="00586AE0">
        <w:rPr>
          <w:rStyle w:val="FootnoteReference"/>
          <w:noProof/>
        </w:rPr>
        <w:footnoteReference w:id="40"/>
      </w:r>
      <w:r w:rsidR="00592E81" w:rsidRPr="00586AE0">
        <w:rPr>
          <w:noProof/>
        </w:rPr>
        <w:t>, enhanced staff</w:t>
      </w:r>
      <w:r w:rsidR="40AAC4AB" w:rsidRPr="00586AE0">
        <w:rPr>
          <w:noProof/>
        </w:rPr>
        <w:t>-</w:t>
      </w:r>
      <w:r w:rsidR="00477ED1" w:rsidRPr="00586AE0">
        <w:rPr>
          <w:noProof/>
        </w:rPr>
        <w:t>to</w:t>
      </w:r>
      <w:r w:rsidR="04493696" w:rsidRPr="00586AE0">
        <w:rPr>
          <w:noProof/>
        </w:rPr>
        <w:t>-</w:t>
      </w:r>
      <w:r w:rsidR="00477ED1" w:rsidRPr="00586AE0">
        <w:rPr>
          <w:noProof/>
        </w:rPr>
        <w:t xml:space="preserve">staff </w:t>
      </w:r>
      <w:r w:rsidR="006545AF">
        <w:rPr>
          <w:noProof/>
        </w:rPr>
        <w:t>talks</w:t>
      </w:r>
      <w:r w:rsidR="00BB4E92">
        <w:rPr>
          <w:noProof/>
        </w:rPr>
        <w:t xml:space="preserve">, including the possibility of a dedicated </w:t>
      </w:r>
      <w:r w:rsidR="00477ED1" w:rsidRPr="00586AE0">
        <w:rPr>
          <w:noProof/>
        </w:rPr>
        <w:t xml:space="preserve">structured </w:t>
      </w:r>
      <w:r w:rsidR="00950D17" w:rsidRPr="00586AE0">
        <w:rPr>
          <w:noProof/>
        </w:rPr>
        <w:t>dialogue</w:t>
      </w:r>
      <w:r w:rsidR="00592E81" w:rsidRPr="00586AE0">
        <w:rPr>
          <w:noProof/>
        </w:rPr>
        <w:t xml:space="preserve"> with NATO</w:t>
      </w:r>
      <w:r w:rsidR="00BB4E92">
        <w:rPr>
          <w:noProof/>
        </w:rPr>
        <w:t>,</w:t>
      </w:r>
      <w:r w:rsidR="00592E81" w:rsidRPr="00586AE0">
        <w:rPr>
          <w:noProof/>
        </w:rPr>
        <w:t xml:space="preserve"> could cover</w:t>
      </w:r>
      <w:r w:rsidR="00D665B1" w:rsidRPr="00586AE0">
        <w:rPr>
          <w:noProof/>
        </w:rPr>
        <w:t xml:space="preserve"> </w:t>
      </w:r>
      <w:r w:rsidR="00E54146" w:rsidRPr="00586AE0">
        <w:rPr>
          <w:noProof/>
        </w:rPr>
        <w:t xml:space="preserve">more prominently </w:t>
      </w:r>
      <w:r w:rsidR="00D665B1" w:rsidRPr="00586AE0">
        <w:rPr>
          <w:noProof/>
        </w:rPr>
        <w:t>defence</w:t>
      </w:r>
      <w:r w:rsidR="00592E81" w:rsidRPr="00586AE0">
        <w:rPr>
          <w:noProof/>
        </w:rPr>
        <w:t xml:space="preserve"> industry-related activities and topics of mutual interest, including on circular economy, interoperability, industry aspects of climate change, </w:t>
      </w:r>
      <w:r w:rsidR="00B04292" w:rsidRPr="00586AE0">
        <w:rPr>
          <w:noProof/>
        </w:rPr>
        <w:t xml:space="preserve">interoperability, </w:t>
      </w:r>
      <w:r w:rsidR="00592E81" w:rsidRPr="00586AE0">
        <w:rPr>
          <w:noProof/>
        </w:rPr>
        <w:t xml:space="preserve">standardisation cross-certification, and responses to new and emerging threats. </w:t>
      </w:r>
      <w:r w:rsidR="005C1FE0" w:rsidRPr="00586AE0">
        <w:rPr>
          <w:noProof/>
        </w:rPr>
        <w:t xml:space="preserve">This will require increased information sharing, including classified information, between </w:t>
      </w:r>
      <w:r w:rsidR="3AD3A03D">
        <w:rPr>
          <w:noProof/>
        </w:rPr>
        <w:t>NATO</w:t>
      </w:r>
      <w:r w:rsidR="00BF626F">
        <w:rPr>
          <w:noProof/>
        </w:rPr>
        <w:t xml:space="preserve"> Staff</w:t>
      </w:r>
      <w:r w:rsidR="16616043">
        <w:rPr>
          <w:noProof/>
        </w:rPr>
        <w:t>, on the one hand,</w:t>
      </w:r>
      <w:r w:rsidR="3AD3A03D">
        <w:rPr>
          <w:noProof/>
        </w:rPr>
        <w:t xml:space="preserve"> and relevant </w:t>
      </w:r>
      <w:r w:rsidR="005C1FE0" w:rsidRPr="00586AE0">
        <w:rPr>
          <w:noProof/>
        </w:rPr>
        <w:t xml:space="preserve">Commission services, </w:t>
      </w:r>
      <w:r w:rsidR="00BF626F">
        <w:rPr>
          <w:noProof/>
        </w:rPr>
        <w:t xml:space="preserve">the EEAS and EDA </w:t>
      </w:r>
      <w:r w:rsidR="005C1FE0" w:rsidRPr="00586AE0">
        <w:rPr>
          <w:noProof/>
        </w:rPr>
        <w:t>on the other hand.</w:t>
      </w:r>
      <w:r w:rsidR="001A5E51">
        <w:rPr>
          <w:noProof/>
        </w:rPr>
        <w:t xml:space="preserve"> </w:t>
      </w:r>
      <w:r w:rsidR="00592E81" w:rsidRPr="00586AE0">
        <w:rPr>
          <w:noProof/>
        </w:rPr>
        <w:t>Both organisations should continue to exchange views and explore synergies and complementarity of efforts in the realm of supply chain security essential to capability development and delivery.</w:t>
      </w:r>
    </w:p>
    <w:p w14:paraId="04219336" w14:textId="098E614F" w:rsidR="00592E81" w:rsidRPr="00586AE0" w:rsidRDefault="00592E81" w:rsidP="006E503F">
      <w:pPr>
        <w:rPr>
          <w:noProof/>
        </w:rPr>
      </w:pPr>
      <w:r w:rsidRPr="00586AE0">
        <w:rPr>
          <w:noProof/>
        </w:rPr>
        <w:t xml:space="preserve">The EU will also explore the potential for </w:t>
      </w:r>
      <w:r w:rsidR="00AE4EA8" w:rsidRPr="00586AE0">
        <w:rPr>
          <w:noProof/>
        </w:rPr>
        <w:t xml:space="preserve">further </w:t>
      </w:r>
      <w:r w:rsidRPr="00586AE0">
        <w:rPr>
          <w:noProof/>
        </w:rPr>
        <w:t xml:space="preserve">strengthening cooperation between the </w:t>
      </w:r>
      <w:r w:rsidR="00D40572" w:rsidRPr="00586AE0">
        <w:rPr>
          <w:noProof/>
        </w:rPr>
        <w:t>E</w:t>
      </w:r>
      <w:r w:rsidR="00993EC4" w:rsidRPr="00586AE0">
        <w:rPr>
          <w:noProof/>
        </w:rPr>
        <w:t>EAS</w:t>
      </w:r>
      <w:r w:rsidR="00D40572" w:rsidRPr="00586AE0">
        <w:rPr>
          <w:noProof/>
        </w:rPr>
        <w:t xml:space="preserve">, </w:t>
      </w:r>
      <w:r w:rsidRPr="00586AE0">
        <w:rPr>
          <w:noProof/>
        </w:rPr>
        <w:t>E</w:t>
      </w:r>
      <w:r w:rsidR="00993EC4" w:rsidRPr="00586AE0">
        <w:rPr>
          <w:noProof/>
        </w:rPr>
        <w:t>DA</w:t>
      </w:r>
      <w:r w:rsidR="00E63B91" w:rsidRPr="00586AE0">
        <w:rPr>
          <w:noProof/>
        </w:rPr>
        <w:t xml:space="preserve">, </w:t>
      </w:r>
      <w:r w:rsidR="00E63B91" w:rsidRPr="00586AE0">
        <w:rPr>
          <w:noProof/>
          <w:lang w:val="en-IE"/>
        </w:rPr>
        <w:t xml:space="preserve">NATO </w:t>
      </w:r>
      <w:r w:rsidR="00D25D2D" w:rsidRPr="00586AE0">
        <w:rPr>
          <w:noProof/>
          <w:lang w:val="en-IE"/>
        </w:rPr>
        <w:t>I</w:t>
      </w:r>
      <w:r w:rsidR="00E63B91" w:rsidRPr="00586AE0">
        <w:rPr>
          <w:noProof/>
          <w:lang w:val="en-IE"/>
        </w:rPr>
        <w:t xml:space="preserve">nternational </w:t>
      </w:r>
      <w:r w:rsidR="00D25D2D" w:rsidRPr="00586AE0">
        <w:rPr>
          <w:noProof/>
          <w:lang w:val="en-IE"/>
        </w:rPr>
        <w:t>S</w:t>
      </w:r>
      <w:r w:rsidR="00E63B91" w:rsidRPr="00586AE0">
        <w:rPr>
          <w:noProof/>
          <w:lang w:val="en-IE"/>
        </w:rPr>
        <w:t>taff</w:t>
      </w:r>
      <w:r w:rsidRPr="00586AE0">
        <w:rPr>
          <w:noProof/>
        </w:rPr>
        <w:t xml:space="preserve"> and the NATO Support and Procurement Agency (NSPA), as well as between the </w:t>
      </w:r>
      <w:r w:rsidRPr="00586AE0">
        <w:rPr>
          <w:noProof/>
          <w:lang w:val="en-IE"/>
        </w:rPr>
        <w:t>Defence Innovation Accelerator for the North Atlantic (DIANA)</w:t>
      </w:r>
      <w:r w:rsidRPr="00586AE0">
        <w:rPr>
          <w:noProof/>
        </w:rPr>
        <w:t>, the</w:t>
      </w:r>
      <w:r w:rsidR="004E2907" w:rsidRPr="00586AE0">
        <w:rPr>
          <w:noProof/>
        </w:rPr>
        <w:t xml:space="preserve"> EDA</w:t>
      </w:r>
      <w:r w:rsidR="00E41FE0" w:rsidRPr="00586AE0">
        <w:rPr>
          <w:noProof/>
        </w:rPr>
        <w:t xml:space="preserve"> </w:t>
      </w:r>
      <w:r w:rsidRPr="00586AE0">
        <w:rPr>
          <w:noProof/>
        </w:rPr>
        <w:t>HEDI and EUDIS on innovation.</w:t>
      </w:r>
    </w:p>
    <w:p w14:paraId="1719219D" w14:textId="5F585709" w:rsidR="00592E81" w:rsidRPr="00586AE0" w:rsidRDefault="00592E81" w:rsidP="006E503F">
      <w:pPr>
        <w:pStyle w:val="Heading2"/>
        <w:tabs>
          <w:tab w:val="clear" w:pos="1077"/>
        </w:tabs>
        <w:ind w:left="567"/>
        <w:rPr>
          <w:noProof/>
        </w:rPr>
      </w:pPr>
      <w:bookmarkStart w:id="97" w:name="_Toc158300532"/>
      <w:bookmarkStart w:id="98" w:name="_Toc158303489"/>
      <w:r w:rsidRPr="00586AE0">
        <w:rPr>
          <w:noProof/>
        </w:rPr>
        <w:t xml:space="preserve">Teaming-up with </w:t>
      </w:r>
      <w:r w:rsidR="00B31486">
        <w:rPr>
          <w:noProof/>
        </w:rPr>
        <w:t xml:space="preserve">strategic and </w:t>
      </w:r>
      <w:r w:rsidRPr="00586AE0">
        <w:rPr>
          <w:noProof/>
        </w:rPr>
        <w:t>international partners to achieve defence readiness</w:t>
      </w:r>
      <w:bookmarkEnd w:id="97"/>
      <w:bookmarkEnd w:id="98"/>
    </w:p>
    <w:p w14:paraId="21A32150" w14:textId="77777777" w:rsidR="009B41DD" w:rsidRPr="00586AE0" w:rsidRDefault="00592E81" w:rsidP="006E503F">
      <w:pPr>
        <w:rPr>
          <w:noProof/>
        </w:rPr>
      </w:pPr>
      <w:r w:rsidRPr="00586AE0">
        <w:rPr>
          <w:noProof/>
        </w:rPr>
        <w:t>The internationalisation of supply chains means that it is virtually impossible to maintain an end-to-end control on raw materials and thousands of components of a complex system.</w:t>
      </w:r>
    </w:p>
    <w:p w14:paraId="00A37387" w14:textId="5A85E59F" w:rsidR="00E217B3" w:rsidRPr="00586AE0" w:rsidRDefault="00E217B3" w:rsidP="006E503F">
      <w:pPr>
        <w:rPr>
          <w:noProof/>
        </w:rPr>
      </w:pPr>
      <w:r w:rsidRPr="00586AE0">
        <w:rPr>
          <w:noProof/>
        </w:rPr>
        <w:t>Strengthening mutually</w:t>
      </w:r>
      <w:r w:rsidR="002B69FE" w:rsidRPr="00586AE0">
        <w:rPr>
          <w:noProof/>
        </w:rPr>
        <w:t xml:space="preserve"> </w:t>
      </w:r>
      <w:r w:rsidRPr="00586AE0">
        <w:rPr>
          <w:noProof/>
        </w:rPr>
        <w:t xml:space="preserve">beneficial partnerships with </w:t>
      </w:r>
      <w:r w:rsidR="00B31486">
        <w:rPr>
          <w:noProof/>
        </w:rPr>
        <w:t>strategic partners, international organisations, and</w:t>
      </w:r>
      <w:r w:rsidR="00B31486" w:rsidRPr="00586AE0">
        <w:rPr>
          <w:noProof/>
        </w:rPr>
        <w:t xml:space="preserve"> </w:t>
      </w:r>
      <w:r w:rsidRPr="00586AE0">
        <w:rPr>
          <w:noProof/>
        </w:rPr>
        <w:t xml:space="preserve">like-minded </w:t>
      </w:r>
      <w:r w:rsidR="005825D0" w:rsidRPr="00586AE0">
        <w:rPr>
          <w:noProof/>
        </w:rPr>
        <w:t xml:space="preserve">third </w:t>
      </w:r>
      <w:r w:rsidRPr="00586AE0">
        <w:rPr>
          <w:noProof/>
        </w:rPr>
        <w:t>countries</w:t>
      </w:r>
      <w:r w:rsidR="00CE3AC2" w:rsidRPr="00586AE0">
        <w:rPr>
          <w:noProof/>
        </w:rPr>
        <w:t>, including through security and defence dialogues,</w:t>
      </w:r>
      <w:r w:rsidR="00EF3E3A" w:rsidRPr="00586AE0">
        <w:rPr>
          <w:noProof/>
        </w:rPr>
        <w:t xml:space="preserve"> </w:t>
      </w:r>
      <w:r w:rsidRPr="00586AE0">
        <w:rPr>
          <w:noProof/>
        </w:rPr>
        <w:t xml:space="preserve">can amplify the Union’s efforts towards defence industrial readiness. </w:t>
      </w:r>
      <w:r w:rsidRPr="00586AE0">
        <w:rPr>
          <w:noProof/>
          <w:szCs w:val="24"/>
        </w:rPr>
        <w:t>This cooperation will be flexible</w:t>
      </w:r>
      <w:r w:rsidR="00212A1D" w:rsidRPr="00586AE0">
        <w:rPr>
          <w:noProof/>
          <w:szCs w:val="24"/>
        </w:rPr>
        <w:t>.</w:t>
      </w:r>
      <w:r w:rsidRPr="00586AE0">
        <w:rPr>
          <w:noProof/>
          <w:szCs w:val="24"/>
        </w:rPr>
        <w:t xml:space="preserve"> </w:t>
      </w:r>
      <w:r w:rsidR="00212A1D" w:rsidRPr="00586AE0">
        <w:rPr>
          <w:noProof/>
          <w:szCs w:val="24"/>
        </w:rPr>
        <w:t xml:space="preserve">It </w:t>
      </w:r>
      <w:r w:rsidRPr="00586AE0">
        <w:rPr>
          <w:noProof/>
          <w:szCs w:val="24"/>
        </w:rPr>
        <w:t xml:space="preserve">will vary in form, scope and types of participants in function of shared interests. </w:t>
      </w:r>
      <w:r w:rsidRPr="00586AE0">
        <w:rPr>
          <w:noProof/>
        </w:rPr>
        <w:t xml:space="preserve">Such a cooperation should contribute to further secure supply chains, reinforce the EDTIB and reduce EU’s strategic dependencies, without creating new (or perpetuating existing) ones. </w:t>
      </w:r>
    </w:p>
    <w:p w14:paraId="0D010977" w14:textId="5B1831BB" w:rsidR="00592E81" w:rsidRPr="00586AE0" w:rsidRDefault="00E217B3" w:rsidP="006E503F">
      <w:pPr>
        <w:rPr>
          <w:noProof/>
        </w:rPr>
      </w:pPr>
      <w:r w:rsidRPr="00586AE0">
        <w:rPr>
          <w:noProof/>
        </w:rPr>
        <w:t>In addition, the EDA will continue to make best use of its existing administrative arrangements, in line with the principles for cooperation with third parties agreed by Member States.</w:t>
      </w:r>
    </w:p>
    <w:tbl>
      <w:tblPr>
        <w:tblStyle w:val="TableGrid"/>
        <w:tblW w:w="0" w:type="auto"/>
        <w:shd w:val="clear" w:color="auto" w:fill="D9D9D9" w:themeFill="background1" w:themeFillShade="D9"/>
        <w:tblLook w:val="04A0" w:firstRow="1" w:lastRow="0" w:firstColumn="1" w:lastColumn="0" w:noHBand="0" w:noVBand="1"/>
      </w:tblPr>
      <w:tblGrid>
        <w:gridCol w:w="8602"/>
      </w:tblGrid>
      <w:tr w:rsidR="00592E81" w:rsidRPr="00586AE0" w14:paraId="48C8FCD5" w14:textId="77777777" w:rsidTr="3D27484B">
        <w:tc>
          <w:tcPr>
            <w:tcW w:w="9576" w:type="dxa"/>
            <w:shd w:val="clear" w:color="auto" w:fill="D9D9D9" w:themeFill="background1" w:themeFillShade="D9"/>
          </w:tcPr>
          <w:p w14:paraId="7BD4C71C" w14:textId="77777777" w:rsidR="00592E81" w:rsidRPr="00586AE0" w:rsidRDefault="00592E81" w:rsidP="007E2F79">
            <w:pPr>
              <w:spacing w:after="0"/>
              <w:rPr>
                <w:b/>
                <w:i/>
                <w:noProof/>
                <w:szCs w:val="24"/>
              </w:rPr>
            </w:pPr>
            <w:bookmarkStart w:id="99" w:name="_Hlk158024366"/>
            <w:r w:rsidRPr="00586AE0">
              <w:rPr>
                <w:b/>
                <w:i/>
                <w:noProof/>
                <w:szCs w:val="24"/>
              </w:rPr>
              <w:t>Way forward:</w:t>
            </w:r>
          </w:p>
          <w:p w14:paraId="2CE775CF" w14:textId="77777777" w:rsidR="00592E81" w:rsidRPr="00586AE0" w:rsidRDefault="00592E81" w:rsidP="007E2F79">
            <w:pPr>
              <w:spacing w:after="0"/>
              <w:rPr>
                <w:noProof/>
                <w:szCs w:val="24"/>
              </w:rPr>
            </w:pPr>
            <w:r w:rsidRPr="00586AE0">
              <w:rPr>
                <w:noProof/>
                <w:szCs w:val="24"/>
              </w:rPr>
              <w:t>The Commission and the High Representative /Head of the Agency, will:</w:t>
            </w:r>
          </w:p>
          <w:p w14:paraId="4E6F7C5D" w14:textId="3B554975" w:rsidR="00B809C4" w:rsidRPr="00586AE0" w:rsidRDefault="00B809C4" w:rsidP="00A11B0A">
            <w:pPr>
              <w:pStyle w:val="ListParagraph"/>
              <w:numPr>
                <w:ilvl w:val="0"/>
                <w:numId w:val="26"/>
              </w:numPr>
              <w:tabs>
                <w:tab w:val="left" w:pos="567"/>
              </w:tabs>
              <w:spacing w:after="0"/>
              <w:ind w:left="447"/>
              <w:rPr>
                <w:noProof/>
                <w:szCs w:val="24"/>
                <w:lang w:val="en-IE"/>
              </w:rPr>
            </w:pPr>
            <w:r w:rsidRPr="00586AE0">
              <w:rPr>
                <w:noProof/>
                <w:szCs w:val="24"/>
                <w:lang w:val="en-IE"/>
              </w:rPr>
              <w:t xml:space="preserve">explore measures to enhance the </w:t>
            </w:r>
            <w:r w:rsidRPr="00586AE0">
              <w:rPr>
                <w:noProof/>
                <w:szCs w:val="24"/>
              </w:rPr>
              <w:t>participation of Ukraine in the Union’s programme</w:t>
            </w:r>
            <w:r w:rsidR="005825D0" w:rsidRPr="00586AE0">
              <w:rPr>
                <w:noProof/>
                <w:szCs w:val="24"/>
              </w:rPr>
              <w:t>s</w:t>
            </w:r>
            <w:r w:rsidRPr="00586AE0">
              <w:rPr>
                <w:noProof/>
                <w:szCs w:val="24"/>
              </w:rPr>
              <w:t xml:space="preserve"> in support of defence industry, including </w:t>
            </w:r>
            <w:r w:rsidRPr="00586AE0">
              <w:rPr>
                <w:bCs/>
                <w:noProof/>
                <w:szCs w:val="24"/>
              </w:rPr>
              <w:t>under EDIP,</w:t>
            </w:r>
            <w:r w:rsidRPr="00586AE0">
              <w:rPr>
                <w:noProof/>
                <w:szCs w:val="24"/>
              </w:rPr>
              <w:t xml:space="preserve"> </w:t>
            </w:r>
            <w:r w:rsidRPr="00586AE0">
              <w:rPr>
                <w:b/>
                <w:noProof/>
                <w:szCs w:val="24"/>
              </w:rPr>
              <w:t xml:space="preserve">the </w:t>
            </w:r>
            <w:r w:rsidRPr="00586AE0">
              <w:rPr>
                <w:b/>
                <w:bCs/>
                <w:noProof/>
                <w:szCs w:val="24"/>
              </w:rPr>
              <w:t>possibility for Ukraine to participate in joint procurement</w:t>
            </w:r>
            <w:r w:rsidRPr="00586AE0">
              <w:rPr>
                <w:bCs/>
                <w:noProof/>
                <w:szCs w:val="24"/>
              </w:rPr>
              <w:t xml:space="preserve">, </w:t>
            </w:r>
            <w:r w:rsidRPr="00586AE0">
              <w:rPr>
                <w:noProof/>
                <w:szCs w:val="24"/>
              </w:rPr>
              <w:t>support the industrial ramp-up in Ukraine and enhance</w:t>
            </w:r>
            <w:r w:rsidRPr="00586AE0">
              <w:rPr>
                <w:bCs/>
                <w:noProof/>
                <w:szCs w:val="24"/>
              </w:rPr>
              <w:t xml:space="preserve"> cooperation between the EDTIB and the Ukrainian defence industry;</w:t>
            </w:r>
          </w:p>
          <w:p w14:paraId="27EDF0BC" w14:textId="76BC6E21" w:rsidR="00AD41DD" w:rsidRPr="00586AE0" w:rsidRDefault="5464F4F0" w:rsidP="00A11B0A">
            <w:pPr>
              <w:pStyle w:val="ListParagraph"/>
              <w:numPr>
                <w:ilvl w:val="0"/>
                <w:numId w:val="26"/>
              </w:numPr>
              <w:tabs>
                <w:tab w:val="left" w:pos="567"/>
              </w:tabs>
              <w:spacing w:after="0"/>
              <w:ind w:left="447"/>
              <w:rPr>
                <w:noProof/>
              </w:rPr>
            </w:pPr>
            <w:r>
              <w:rPr>
                <w:noProof/>
              </w:rPr>
              <w:t xml:space="preserve">in the context of the </w:t>
            </w:r>
            <w:r w:rsidRPr="3D27484B">
              <w:rPr>
                <w:b/>
                <w:bCs/>
                <w:noProof/>
              </w:rPr>
              <w:t>Ukraine Assistance Fund</w:t>
            </w:r>
            <w:r>
              <w:rPr>
                <w:noProof/>
              </w:rPr>
              <w:t xml:space="preserve"> proposed by the High Representative, </w:t>
            </w:r>
            <w:r w:rsidR="35D9B0B2">
              <w:rPr>
                <w:noProof/>
              </w:rPr>
              <w:t>ensure further EU military support to U</w:t>
            </w:r>
            <w:r w:rsidR="00B31486">
              <w:rPr>
                <w:noProof/>
              </w:rPr>
              <w:t>kraine</w:t>
            </w:r>
            <w:r w:rsidR="35D9B0B2">
              <w:rPr>
                <w:noProof/>
              </w:rPr>
              <w:t>, notably through sending demand signals to the European defence industry to increase production capacity with a view to sustaining Ukraine’s war effort in the long-term as well as</w:t>
            </w:r>
            <w:r w:rsidR="006E503F">
              <w:rPr>
                <w:noProof/>
              </w:rPr>
              <w:t xml:space="preserve"> </w:t>
            </w:r>
            <w:r w:rsidRPr="3D27484B">
              <w:rPr>
                <w:b/>
                <w:bCs/>
                <w:noProof/>
              </w:rPr>
              <w:t>incentivis</w:t>
            </w:r>
            <w:r w:rsidR="09924D98" w:rsidRPr="3D27484B">
              <w:rPr>
                <w:b/>
                <w:bCs/>
                <w:noProof/>
              </w:rPr>
              <w:t>ing</w:t>
            </w:r>
            <w:r w:rsidRPr="3D27484B">
              <w:rPr>
                <w:b/>
                <w:bCs/>
                <w:noProof/>
              </w:rPr>
              <w:t xml:space="preserve"> cooperation between European and Ukrainian defence industries</w:t>
            </w:r>
          </w:p>
          <w:p w14:paraId="65CE4229" w14:textId="2AF644D6" w:rsidR="00AA39D5" w:rsidRPr="00586AE0" w:rsidRDefault="00AA39D5" w:rsidP="00A11B0A">
            <w:pPr>
              <w:pStyle w:val="ListParagraph"/>
              <w:numPr>
                <w:ilvl w:val="0"/>
                <w:numId w:val="26"/>
              </w:numPr>
              <w:tabs>
                <w:tab w:val="left" w:pos="567"/>
              </w:tabs>
              <w:spacing w:after="0"/>
              <w:ind w:left="447"/>
              <w:rPr>
                <w:noProof/>
                <w:szCs w:val="24"/>
                <w:lang w:val="en-IE"/>
              </w:rPr>
            </w:pPr>
            <w:r w:rsidRPr="00586AE0">
              <w:rPr>
                <w:noProof/>
                <w:lang w:val="en-IE"/>
              </w:rPr>
              <w:t xml:space="preserve">enhance </w:t>
            </w:r>
            <w:r w:rsidRPr="00586AE0">
              <w:rPr>
                <w:b/>
                <w:noProof/>
                <w:lang w:val="en-IE"/>
              </w:rPr>
              <w:t>staff-to-staff structured dialogue with NATO</w:t>
            </w:r>
            <w:r w:rsidRPr="00586AE0">
              <w:rPr>
                <w:noProof/>
                <w:lang w:val="en-IE"/>
              </w:rPr>
              <w:t xml:space="preserve"> </w:t>
            </w:r>
            <w:r w:rsidR="00784720" w:rsidRPr="00586AE0">
              <w:rPr>
                <w:noProof/>
                <w:lang w:val="en-IE"/>
              </w:rPr>
              <w:t xml:space="preserve">on </w:t>
            </w:r>
            <w:r w:rsidRPr="00586AE0">
              <w:rPr>
                <w:noProof/>
                <w:lang w:val="en-IE"/>
              </w:rPr>
              <w:t>topics of mutual interest</w:t>
            </w:r>
            <w:r w:rsidR="00F41ACD" w:rsidRPr="00586AE0">
              <w:rPr>
                <w:noProof/>
                <w:lang w:val="en-IE"/>
              </w:rPr>
              <w:t>.</w:t>
            </w:r>
          </w:p>
          <w:p w14:paraId="03E6D012" w14:textId="23B6A3A7" w:rsidR="00592E81" w:rsidRPr="00586AE0" w:rsidRDefault="00301D1F" w:rsidP="00A11B0A">
            <w:pPr>
              <w:pStyle w:val="ListParagraph"/>
              <w:numPr>
                <w:ilvl w:val="0"/>
                <w:numId w:val="26"/>
              </w:numPr>
              <w:tabs>
                <w:tab w:val="left" w:pos="567"/>
              </w:tabs>
              <w:spacing w:after="0"/>
              <w:ind w:left="447"/>
              <w:rPr>
                <w:noProof/>
              </w:rPr>
            </w:pPr>
            <w:r w:rsidRPr="00586AE0">
              <w:rPr>
                <w:noProof/>
              </w:rPr>
              <w:lastRenderedPageBreak/>
              <w:t xml:space="preserve">host </w:t>
            </w:r>
            <w:r w:rsidRPr="00586AE0">
              <w:rPr>
                <w:b/>
                <w:noProof/>
              </w:rPr>
              <w:t>an EU-Ukraine Defence Industry Forum in 2024</w:t>
            </w:r>
            <w:r w:rsidRPr="00586AE0">
              <w:rPr>
                <w:noProof/>
              </w:rPr>
              <w:t xml:space="preserve"> to bolster cooperation between Ukrainian and EU defence industries.</w:t>
            </w:r>
          </w:p>
        </w:tc>
      </w:tr>
    </w:tbl>
    <w:bookmarkEnd w:id="99"/>
    <w:p w14:paraId="31FD0A8E" w14:textId="545CFF90" w:rsidR="00C176EF" w:rsidRPr="000939C6" w:rsidRDefault="003C55B3">
      <w:pPr>
        <w:pStyle w:val="Heading1"/>
        <w:numPr>
          <w:ilvl w:val="0"/>
          <w:numId w:val="0"/>
        </w:numPr>
        <w:spacing w:after="0"/>
        <w:rPr>
          <w:noProof/>
        </w:rPr>
      </w:pPr>
      <w:r w:rsidRPr="000939C6">
        <w:rPr>
          <w:noProof/>
        </w:rPr>
        <w:lastRenderedPageBreak/>
        <w:t>C</w:t>
      </w:r>
      <w:r w:rsidR="00BE1018" w:rsidRPr="000939C6">
        <w:rPr>
          <w:noProof/>
        </w:rPr>
        <w:t>onclusion</w:t>
      </w:r>
    </w:p>
    <w:p w14:paraId="163AEFD5" w14:textId="60B212C3" w:rsidR="00B67FD1" w:rsidRPr="00586AE0" w:rsidRDefault="00113863" w:rsidP="007E2F79">
      <w:pPr>
        <w:spacing w:before="240"/>
        <w:rPr>
          <w:noProof/>
          <w:lang w:val="en-IE"/>
        </w:rPr>
      </w:pPr>
      <w:r>
        <w:rPr>
          <w:noProof/>
        </w:rPr>
        <w:t xml:space="preserve">For decades </w:t>
      </w:r>
      <w:r w:rsidR="00BC0079">
        <w:rPr>
          <w:noProof/>
        </w:rPr>
        <w:t>the Union’s citizen</w:t>
      </w:r>
      <w:r w:rsidR="00B271AF">
        <w:rPr>
          <w:noProof/>
        </w:rPr>
        <w:t>s</w:t>
      </w:r>
      <w:r w:rsidR="00BC0079">
        <w:rPr>
          <w:noProof/>
        </w:rPr>
        <w:t xml:space="preserve"> </w:t>
      </w:r>
      <w:r w:rsidR="00C176EF" w:rsidRPr="3D27484B">
        <w:rPr>
          <w:noProof/>
          <w:lang w:val="en-IE"/>
        </w:rPr>
        <w:t>have enjoyed an unprecedented period of peace</w:t>
      </w:r>
      <w:r w:rsidRPr="3D27484B">
        <w:rPr>
          <w:noProof/>
          <w:lang w:val="en-IE"/>
        </w:rPr>
        <w:t>. However, Russia</w:t>
      </w:r>
      <w:r w:rsidR="0036040D" w:rsidRPr="3D27484B">
        <w:rPr>
          <w:noProof/>
          <w:lang w:val="en-IE"/>
        </w:rPr>
        <w:t>’s</w:t>
      </w:r>
      <w:r w:rsidRPr="3D27484B">
        <w:rPr>
          <w:noProof/>
          <w:lang w:val="en-IE"/>
        </w:rPr>
        <w:t xml:space="preserve"> war of aggression</w:t>
      </w:r>
      <w:r w:rsidR="00094021" w:rsidRPr="3D27484B">
        <w:rPr>
          <w:noProof/>
          <w:lang w:val="en-IE"/>
        </w:rPr>
        <w:t xml:space="preserve"> against Ukraine</w:t>
      </w:r>
      <w:r w:rsidR="004632D5" w:rsidRPr="3D27484B">
        <w:rPr>
          <w:noProof/>
          <w:lang w:val="en-IE"/>
        </w:rPr>
        <w:t>,</w:t>
      </w:r>
      <w:r w:rsidR="00094021" w:rsidRPr="3D27484B">
        <w:rPr>
          <w:noProof/>
          <w:lang w:val="en-IE"/>
        </w:rPr>
        <w:t xml:space="preserve"> as well as the r</w:t>
      </w:r>
      <w:r w:rsidR="006F77A4" w:rsidRPr="3D27484B">
        <w:rPr>
          <w:noProof/>
          <w:lang w:val="en-IE"/>
        </w:rPr>
        <w:t xml:space="preserve">ising tensions </w:t>
      </w:r>
      <w:r w:rsidR="000E5412" w:rsidRPr="3D27484B">
        <w:rPr>
          <w:noProof/>
          <w:lang w:val="en-IE"/>
        </w:rPr>
        <w:t xml:space="preserve">at EU’s </w:t>
      </w:r>
      <w:r w:rsidR="003C1EDD" w:rsidRPr="3D27484B">
        <w:rPr>
          <w:noProof/>
          <w:lang w:val="en-IE"/>
        </w:rPr>
        <w:t>doorstep</w:t>
      </w:r>
      <w:r w:rsidR="00B01C56" w:rsidRPr="3D27484B">
        <w:rPr>
          <w:noProof/>
          <w:lang w:val="en-IE"/>
        </w:rPr>
        <w:t>s</w:t>
      </w:r>
      <w:r w:rsidR="00D40894" w:rsidRPr="3D27484B">
        <w:rPr>
          <w:noProof/>
          <w:lang w:val="en-IE"/>
        </w:rPr>
        <w:t>,</w:t>
      </w:r>
      <w:r w:rsidR="00A31EA7" w:rsidRPr="3D27484B">
        <w:rPr>
          <w:noProof/>
          <w:lang w:val="en-IE"/>
        </w:rPr>
        <w:t xml:space="preserve"> </w:t>
      </w:r>
      <w:r w:rsidR="00CE191A" w:rsidRPr="3D27484B">
        <w:rPr>
          <w:noProof/>
          <w:lang w:val="en-IE"/>
        </w:rPr>
        <w:t xml:space="preserve">call for the EU </w:t>
      </w:r>
      <w:r w:rsidR="008C1FF0" w:rsidRPr="3D27484B">
        <w:rPr>
          <w:noProof/>
          <w:lang w:val="en-IE"/>
        </w:rPr>
        <w:t xml:space="preserve">and its Member States to </w:t>
      </w:r>
      <w:r w:rsidR="00920A20" w:rsidRPr="3D27484B">
        <w:rPr>
          <w:noProof/>
          <w:lang w:val="en-IE"/>
        </w:rPr>
        <w:t xml:space="preserve">take up </w:t>
      </w:r>
      <w:r w:rsidR="00920A20" w:rsidRPr="000939C6">
        <w:rPr>
          <w:b/>
          <w:noProof/>
          <w:lang w:val="en-IE"/>
        </w:rPr>
        <w:t xml:space="preserve">strategic responsibility </w:t>
      </w:r>
      <w:r w:rsidR="00F44BB3" w:rsidRPr="000939C6">
        <w:rPr>
          <w:b/>
          <w:noProof/>
          <w:lang w:val="en-IE"/>
        </w:rPr>
        <w:t xml:space="preserve">and </w:t>
      </w:r>
      <w:r w:rsidR="008C1FF0" w:rsidRPr="000939C6">
        <w:rPr>
          <w:b/>
          <w:noProof/>
          <w:lang w:val="en-IE"/>
        </w:rPr>
        <w:t xml:space="preserve">power up </w:t>
      </w:r>
      <w:r w:rsidR="7596B479" w:rsidRPr="000939C6">
        <w:rPr>
          <w:b/>
          <w:noProof/>
          <w:lang w:val="en-IE"/>
        </w:rPr>
        <w:t xml:space="preserve">the </w:t>
      </w:r>
      <w:r w:rsidR="008C1FF0" w:rsidRPr="000939C6">
        <w:rPr>
          <w:b/>
          <w:noProof/>
          <w:lang w:val="en-IE"/>
        </w:rPr>
        <w:t>E</w:t>
      </w:r>
      <w:r w:rsidR="00E03D3F" w:rsidRPr="000939C6">
        <w:rPr>
          <w:b/>
          <w:noProof/>
          <w:lang w:val="en-IE"/>
        </w:rPr>
        <w:t>U</w:t>
      </w:r>
      <w:r w:rsidR="008C1FF0" w:rsidRPr="000939C6">
        <w:rPr>
          <w:b/>
          <w:noProof/>
          <w:lang w:val="en-IE"/>
        </w:rPr>
        <w:t xml:space="preserve"> </w:t>
      </w:r>
      <w:r w:rsidR="73B8F1FC" w:rsidRPr="000939C6">
        <w:rPr>
          <w:b/>
          <w:noProof/>
          <w:lang w:val="en-IE"/>
        </w:rPr>
        <w:t>d</w:t>
      </w:r>
      <w:r w:rsidR="008C1FF0" w:rsidRPr="000939C6">
        <w:rPr>
          <w:b/>
          <w:noProof/>
          <w:lang w:val="en-IE"/>
        </w:rPr>
        <w:t>efence</w:t>
      </w:r>
      <w:r w:rsidR="43E10280" w:rsidRPr="000939C6">
        <w:rPr>
          <w:b/>
          <w:noProof/>
          <w:lang w:val="en-IE"/>
        </w:rPr>
        <w:t xml:space="preserve"> industry</w:t>
      </w:r>
      <w:r w:rsidR="00A97EE1" w:rsidRPr="3D27484B">
        <w:rPr>
          <w:noProof/>
          <w:lang w:val="en-IE"/>
        </w:rPr>
        <w:t xml:space="preserve"> to </w:t>
      </w:r>
      <w:r w:rsidR="00632D33" w:rsidRPr="3D27484B">
        <w:rPr>
          <w:noProof/>
          <w:lang w:val="en-IE"/>
        </w:rPr>
        <w:t>address the unprece</w:t>
      </w:r>
      <w:r w:rsidR="00083718" w:rsidRPr="3D27484B">
        <w:rPr>
          <w:noProof/>
          <w:lang w:val="en-IE"/>
        </w:rPr>
        <w:t xml:space="preserve">dented </w:t>
      </w:r>
      <w:r w:rsidR="0046239F" w:rsidRPr="3D27484B">
        <w:rPr>
          <w:noProof/>
          <w:lang w:val="en-IE"/>
        </w:rPr>
        <w:t>security threats and challenges</w:t>
      </w:r>
      <w:r w:rsidR="00893B57" w:rsidRPr="3D27484B">
        <w:rPr>
          <w:noProof/>
          <w:lang w:val="en-IE"/>
        </w:rPr>
        <w:t xml:space="preserve"> </w:t>
      </w:r>
      <w:r w:rsidR="00F4785E" w:rsidRPr="3D27484B">
        <w:rPr>
          <w:noProof/>
          <w:lang w:val="en-IE"/>
        </w:rPr>
        <w:t>they are</w:t>
      </w:r>
      <w:r w:rsidR="00893B57" w:rsidRPr="3D27484B">
        <w:rPr>
          <w:noProof/>
          <w:lang w:val="en-IE"/>
        </w:rPr>
        <w:t xml:space="preserve"> facing</w:t>
      </w:r>
      <w:r w:rsidR="00A97EE1" w:rsidRPr="3D27484B">
        <w:rPr>
          <w:noProof/>
          <w:lang w:val="en-IE"/>
        </w:rPr>
        <w:t>.</w:t>
      </w:r>
      <w:r w:rsidR="00F03F24" w:rsidRPr="3D27484B">
        <w:rPr>
          <w:noProof/>
          <w:lang w:val="en-IE"/>
        </w:rPr>
        <w:t xml:space="preserve"> </w:t>
      </w:r>
    </w:p>
    <w:p w14:paraId="01256DF2" w14:textId="3414D5AB" w:rsidR="00A31EA7" w:rsidRPr="00586AE0" w:rsidRDefault="63DA1E3B" w:rsidP="006E503F">
      <w:pPr>
        <w:rPr>
          <w:noProof/>
          <w:lang w:val="en-IE"/>
        </w:rPr>
      </w:pPr>
      <w:r w:rsidRPr="3D27484B">
        <w:rPr>
          <w:noProof/>
          <w:lang w:val="en-IE"/>
        </w:rPr>
        <w:t>A</w:t>
      </w:r>
      <w:r w:rsidR="001575A8" w:rsidRPr="3D27484B">
        <w:rPr>
          <w:noProof/>
          <w:lang w:val="en-IE"/>
        </w:rPr>
        <w:t xml:space="preserve"> t</w:t>
      </w:r>
      <w:r w:rsidR="00B03D0E" w:rsidRPr="3D27484B">
        <w:rPr>
          <w:noProof/>
          <w:lang w:val="en-IE"/>
        </w:rPr>
        <w:t>echnological</w:t>
      </w:r>
      <w:r w:rsidR="00A97EE1" w:rsidRPr="3D27484B">
        <w:rPr>
          <w:noProof/>
          <w:lang w:val="en-IE"/>
        </w:rPr>
        <w:t xml:space="preserve"> cutting edge </w:t>
      </w:r>
      <w:r w:rsidR="00BE1F99" w:rsidRPr="3D27484B">
        <w:rPr>
          <w:noProof/>
          <w:lang w:val="en-IE"/>
        </w:rPr>
        <w:t xml:space="preserve">and </w:t>
      </w:r>
      <w:r w:rsidR="00BB3191" w:rsidRPr="3D27484B">
        <w:rPr>
          <w:noProof/>
          <w:lang w:val="en-IE"/>
        </w:rPr>
        <w:t xml:space="preserve">capacity to steadily guarantee the availability of any defence equipment </w:t>
      </w:r>
      <w:r w:rsidR="00C66458" w:rsidRPr="3D27484B">
        <w:rPr>
          <w:noProof/>
          <w:lang w:val="en-IE"/>
        </w:rPr>
        <w:t>are</w:t>
      </w:r>
      <w:r w:rsidR="005522B7" w:rsidRPr="3D27484B">
        <w:rPr>
          <w:noProof/>
          <w:lang w:val="en-IE"/>
        </w:rPr>
        <w:t xml:space="preserve"> </w:t>
      </w:r>
      <w:r w:rsidR="005D0737" w:rsidRPr="3D27484B">
        <w:rPr>
          <w:noProof/>
          <w:lang w:val="en-IE"/>
        </w:rPr>
        <w:t>prerequisite</w:t>
      </w:r>
      <w:r w:rsidR="00C66458" w:rsidRPr="3D27484B">
        <w:rPr>
          <w:noProof/>
          <w:lang w:val="en-IE"/>
        </w:rPr>
        <w:t>s</w:t>
      </w:r>
      <w:r w:rsidR="005D0737" w:rsidRPr="3D27484B">
        <w:rPr>
          <w:noProof/>
          <w:lang w:val="en-IE"/>
        </w:rPr>
        <w:t xml:space="preserve"> </w:t>
      </w:r>
      <w:r w:rsidR="00C66458" w:rsidRPr="3D27484B">
        <w:rPr>
          <w:noProof/>
          <w:lang w:val="en-IE"/>
        </w:rPr>
        <w:t xml:space="preserve">to </w:t>
      </w:r>
      <w:r w:rsidR="00933B35" w:rsidRPr="3D27484B">
        <w:rPr>
          <w:noProof/>
          <w:lang w:val="en-IE"/>
        </w:rPr>
        <w:t xml:space="preserve">the </w:t>
      </w:r>
      <w:r w:rsidR="00BB3191" w:rsidRPr="3D27484B">
        <w:rPr>
          <w:noProof/>
          <w:lang w:val="en-IE"/>
        </w:rPr>
        <w:t xml:space="preserve">ability of the Union to guarantee the </w:t>
      </w:r>
      <w:r w:rsidR="00933B35" w:rsidRPr="3D27484B">
        <w:rPr>
          <w:noProof/>
          <w:lang w:val="en-IE"/>
        </w:rPr>
        <w:t xml:space="preserve">effectiveness of </w:t>
      </w:r>
      <w:r w:rsidR="00BB3191" w:rsidRPr="3D27484B">
        <w:rPr>
          <w:noProof/>
          <w:lang w:val="en-IE"/>
        </w:rPr>
        <w:t xml:space="preserve">its </w:t>
      </w:r>
      <w:r w:rsidR="00933B35" w:rsidRPr="3D27484B">
        <w:rPr>
          <w:noProof/>
          <w:lang w:val="en-IE"/>
        </w:rPr>
        <w:t>Member States’s armed forces</w:t>
      </w:r>
      <w:r w:rsidR="00157D92" w:rsidRPr="3D27484B">
        <w:rPr>
          <w:noProof/>
          <w:lang w:val="en-IE"/>
        </w:rPr>
        <w:t xml:space="preserve"> </w:t>
      </w:r>
      <w:r w:rsidR="00BB3191" w:rsidRPr="3D27484B">
        <w:rPr>
          <w:noProof/>
          <w:lang w:val="en-IE"/>
        </w:rPr>
        <w:t xml:space="preserve">and </w:t>
      </w:r>
      <w:r w:rsidR="00C66458" w:rsidRPr="3D27484B">
        <w:rPr>
          <w:noProof/>
          <w:lang w:val="en-IE"/>
        </w:rPr>
        <w:t xml:space="preserve">thereby </w:t>
      </w:r>
      <w:r w:rsidR="00BB3191" w:rsidRPr="3D27484B">
        <w:rPr>
          <w:noProof/>
          <w:lang w:val="en-IE"/>
        </w:rPr>
        <w:t>to preserve peace on the continent</w:t>
      </w:r>
      <w:r w:rsidR="401486FB" w:rsidRPr="3D27484B">
        <w:rPr>
          <w:noProof/>
          <w:lang w:val="en-IE"/>
        </w:rPr>
        <w:t>. T</w:t>
      </w:r>
      <w:r w:rsidR="00A31EA7" w:rsidRPr="3D27484B">
        <w:rPr>
          <w:noProof/>
          <w:lang w:val="en-IE"/>
        </w:rPr>
        <w:t xml:space="preserve">his </w:t>
      </w:r>
      <w:r w:rsidR="00CB3237">
        <w:rPr>
          <w:noProof/>
          <w:lang w:val="en-IE"/>
        </w:rPr>
        <w:t>s</w:t>
      </w:r>
      <w:r w:rsidR="00CB3237" w:rsidRPr="3D27484B">
        <w:rPr>
          <w:noProof/>
          <w:lang w:val="en-IE"/>
        </w:rPr>
        <w:t xml:space="preserve">trategy </w:t>
      </w:r>
      <w:r w:rsidR="008D0948" w:rsidRPr="3D27484B">
        <w:rPr>
          <w:noProof/>
          <w:lang w:val="en-IE"/>
        </w:rPr>
        <w:t xml:space="preserve">proposes </w:t>
      </w:r>
      <w:r w:rsidR="00A31EA7" w:rsidRPr="3D27484B">
        <w:rPr>
          <w:noProof/>
          <w:lang w:val="en-IE"/>
        </w:rPr>
        <w:t xml:space="preserve">ambitious measures </w:t>
      </w:r>
      <w:r w:rsidR="00C66458" w:rsidRPr="3D27484B">
        <w:rPr>
          <w:noProof/>
          <w:lang w:val="en-IE"/>
        </w:rPr>
        <w:t xml:space="preserve">to foster </w:t>
      </w:r>
      <w:r w:rsidR="0093530C" w:rsidRPr="3D27484B">
        <w:rPr>
          <w:noProof/>
          <w:lang w:val="en-IE"/>
        </w:rPr>
        <w:t xml:space="preserve">and </w:t>
      </w:r>
      <w:r w:rsidR="00A10171" w:rsidRPr="3D27484B">
        <w:rPr>
          <w:noProof/>
          <w:lang w:val="en-IE"/>
        </w:rPr>
        <w:t xml:space="preserve">support </w:t>
      </w:r>
      <w:r w:rsidR="008D0948" w:rsidRPr="3D27484B">
        <w:rPr>
          <w:noProof/>
          <w:lang w:val="en-IE"/>
        </w:rPr>
        <w:t xml:space="preserve">the EDTIB’s </w:t>
      </w:r>
      <w:r w:rsidR="00B81C06" w:rsidRPr="3D27484B">
        <w:rPr>
          <w:noProof/>
          <w:lang w:val="en-IE"/>
        </w:rPr>
        <w:t>transformation</w:t>
      </w:r>
      <w:r w:rsidR="00A10171" w:rsidRPr="3D27484B">
        <w:rPr>
          <w:noProof/>
          <w:lang w:val="en-IE"/>
        </w:rPr>
        <w:t xml:space="preserve"> </w:t>
      </w:r>
      <w:r w:rsidR="07B4C649" w:rsidRPr="3D27484B">
        <w:rPr>
          <w:noProof/>
          <w:lang w:val="en-IE"/>
        </w:rPr>
        <w:t>over the coming decade</w:t>
      </w:r>
      <w:r w:rsidR="00C66458" w:rsidRPr="3D27484B">
        <w:rPr>
          <w:noProof/>
          <w:lang w:val="en-IE"/>
        </w:rPr>
        <w:t>.</w:t>
      </w:r>
    </w:p>
    <w:p w14:paraId="0C18FD78" w14:textId="3E592B18" w:rsidR="00C66458" w:rsidRPr="00586AE0" w:rsidRDefault="00C66458" w:rsidP="006E503F">
      <w:pPr>
        <w:rPr>
          <w:noProof/>
          <w:lang w:val="en-IE"/>
        </w:rPr>
      </w:pPr>
      <w:r w:rsidRPr="3D27484B">
        <w:rPr>
          <w:noProof/>
          <w:lang w:val="en-IE"/>
        </w:rPr>
        <w:t xml:space="preserve">By </w:t>
      </w:r>
      <w:r w:rsidR="00A31EA7" w:rsidRPr="3D27484B">
        <w:rPr>
          <w:noProof/>
          <w:lang w:val="en-IE"/>
        </w:rPr>
        <w:t>expand</w:t>
      </w:r>
      <w:r w:rsidR="00A10171" w:rsidRPr="3D27484B">
        <w:rPr>
          <w:noProof/>
          <w:lang w:val="en-IE"/>
        </w:rPr>
        <w:t>ing</w:t>
      </w:r>
      <w:r w:rsidR="00A31EA7" w:rsidRPr="3D27484B">
        <w:rPr>
          <w:noProof/>
          <w:lang w:val="en-IE"/>
        </w:rPr>
        <w:t xml:space="preserve"> and complement</w:t>
      </w:r>
      <w:r w:rsidR="00A10171" w:rsidRPr="3D27484B">
        <w:rPr>
          <w:noProof/>
          <w:lang w:val="en-IE"/>
        </w:rPr>
        <w:t>ing</w:t>
      </w:r>
      <w:r w:rsidR="00A31EA7" w:rsidRPr="3D27484B">
        <w:rPr>
          <w:noProof/>
          <w:lang w:val="en-IE"/>
        </w:rPr>
        <w:t xml:space="preserve"> </w:t>
      </w:r>
      <w:r w:rsidR="00F43BE3" w:rsidRPr="3D27484B">
        <w:rPr>
          <w:noProof/>
          <w:lang w:val="en-IE"/>
        </w:rPr>
        <w:t>existing EU defence industrial policy tools</w:t>
      </w:r>
      <w:r w:rsidRPr="3D27484B">
        <w:rPr>
          <w:noProof/>
          <w:lang w:val="en-IE"/>
        </w:rPr>
        <w:t xml:space="preserve"> and by</w:t>
      </w:r>
      <w:r w:rsidR="00F03F24" w:rsidRPr="3D27484B">
        <w:rPr>
          <w:noProof/>
          <w:lang w:val="en-IE"/>
        </w:rPr>
        <w:t xml:space="preserve"> </w:t>
      </w:r>
      <w:r w:rsidR="00A10171" w:rsidRPr="3D27484B">
        <w:rPr>
          <w:noProof/>
          <w:lang w:val="en-IE"/>
        </w:rPr>
        <w:t>outlin</w:t>
      </w:r>
      <w:r w:rsidR="00445EED" w:rsidRPr="3D27484B">
        <w:rPr>
          <w:noProof/>
          <w:lang w:val="en-IE"/>
        </w:rPr>
        <w:t>ing</w:t>
      </w:r>
      <w:r w:rsidR="00A10171" w:rsidRPr="3D27484B">
        <w:rPr>
          <w:noProof/>
          <w:lang w:val="en-IE"/>
        </w:rPr>
        <w:t xml:space="preserve"> </w:t>
      </w:r>
      <w:r w:rsidRPr="3D27484B">
        <w:rPr>
          <w:noProof/>
          <w:lang w:val="en-IE"/>
        </w:rPr>
        <w:t xml:space="preserve">the </w:t>
      </w:r>
      <w:r w:rsidR="00A10171" w:rsidRPr="3D27484B">
        <w:rPr>
          <w:noProof/>
          <w:lang w:val="en-IE"/>
        </w:rPr>
        <w:t xml:space="preserve">political, </w:t>
      </w:r>
      <w:r w:rsidRPr="3D27484B">
        <w:rPr>
          <w:noProof/>
          <w:lang w:val="en-IE"/>
        </w:rPr>
        <w:t>industrial,</w:t>
      </w:r>
      <w:r w:rsidR="00A10171" w:rsidRPr="3D27484B">
        <w:rPr>
          <w:noProof/>
          <w:lang w:val="en-IE"/>
        </w:rPr>
        <w:t xml:space="preserve"> and budgetary ambition </w:t>
      </w:r>
      <w:r w:rsidRPr="3D27484B">
        <w:rPr>
          <w:noProof/>
          <w:lang w:val="en-IE"/>
        </w:rPr>
        <w:t xml:space="preserve">to be mobilised in support to the EDTIB, the latter will be empowered to </w:t>
      </w:r>
      <w:r w:rsidR="00A10171" w:rsidRPr="3D27484B">
        <w:rPr>
          <w:noProof/>
          <w:lang w:val="en-IE"/>
        </w:rPr>
        <w:t xml:space="preserve">leverage the </w:t>
      </w:r>
      <w:r w:rsidRPr="3D27484B">
        <w:rPr>
          <w:noProof/>
          <w:lang w:val="en-IE"/>
        </w:rPr>
        <w:t xml:space="preserve">efficiency gains </w:t>
      </w:r>
      <w:r w:rsidR="00A10171" w:rsidRPr="3D27484B">
        <w:rPr>
          <w:noProof/>
          <w:lang w:val="en-IE"/>
        </w:rPr>
        <w:t xml:space="preserve">of a </w:t>
      </w:r>
      <w:r w:rsidRPr="3D27484B">
        <w:rPr>
          <w:noProof/>
          <w:lang w:val="en-IE"/>
        </w:rPr>
        <w:t xml:space="preserve">more genuinely </w:t>
      </w:r>
      <w:r w:rsidR="00A10171" w:rsidRPr="3D27484B">
        <w:rPr>
          <w:noProof/>
          <w:lang w:val="en-IE"/>
        </w:rPr>
        <w:t>integrated defence market</w:t>
      </w:r>
      <w:r w:rsidRPr="3D27484B">
        <w:rPr>
          <w:noProof/>
          <w:lang w:val="en-IE"/>
        </w:rPr>
        <w:t xml:space="preserve"> </w:t>
      </w:r>
      <w:r w:rsidR="49932738" w:rsidRPr="3D27484B">
        <w:rPr>
          <w:noProof/>
          <w:lang w:val="en-IE"/>
        </w:rPr>
        <w:t>and to</w:t>
      </w:r>
      <w:r w:rsidRPr="3D27484B">
        <w:rPr>
          <w:noProof/>
          <w:lang w:val="en-IE"/>
        </w:rPr>
        <w:t xml:space="preserve"> unleash the untapped potential of scale effects. </w:t>
      </w:r>
    </w:p>
    <w:p w14:paraId="77E47225" w14:textId="5EF75E73" w:rsidR="003C55B3" w:rsidRPr="00586AE0" w:rsidRDefault="00C66458" w:rsidP="006E503F">
      <w:pPr>
        <w:rPr>
          <w:noProof/>
          <w:lang w:val="en-IE"/>
        </w:rPr>
      </w:pPr>
      <w:r w:rsidRPr="000939C6">
        <w:rPr>
          <w:b/>
          <w:noProof/>
          <w:lang w:val="en-IE"/>
        </w:rPr>
        <w:t xml:space="preserve">The implementation of the </w:t>
      </w:r>
      <w:r w:rsidR="00CB3237">
        <w:rPr>
          <w:b/>
          <w:noProof/>
          <w:lang w:val="en-IE"/>
        </w:rPr>
        <w:t>s</w:t>
      </w:r>
      <w:r w:rsidR="00CB3237" w:rsidRPr="009B5E0F">
        <w:rPr>
          <w:b/>
          <w:noProof/>
          <w:lang w:val="en-IE"/>
        </w:rPr>
        <w:t>trategy</w:t>
      </w:r>
      <w:r w:rsidR="00CB3237" w:rsidRPr="000939C6">
        <w:rPr>
          <w:b/>
          <w:noProof/>
          <w:lang w:val="en-IE"/>
        </w:rPr>
        <w:t xml:space="preserve"> </w:t>
      </w:r>
      <w:r w:rsidRPr="000939C6">
        <w:rPr>
          <w:b/>
          <w:noProof/>
          <w:lang w:val="en-IE"/>
        </w:rPr>
        <w:t xml:space="preserve">will help the European defence industry </w:t>
      </w:r>
      <w:r w:rsidR="2D9344F5" w:rsidRPr="000939C6">
        <w:rPr>
          <w:b/>
          <w:noProof/>
          <w:lang w:val="en-IE"/>
        </w:rPr>
        <w:t>to be</w:t>
      </w:r>
      <w:r w:rsidRPr="000939C6">
        <w:rPr>
          <w:b/>
          <w:noProof/>
          <w:lang w:val="en-IE"/>
        </w:rPr>
        <w:t xml:space="preserve"> more responsive to urgent needs without sacrificing the future</w:t>
      </w:r>
      <w:r w:rsidRPr="3D27484B">
        <w:rPr>
          <w:noProof/>
          <w:lang w:val="en-IE"/>
        </w:rPr>
        <w:t xml:space="preserve">. From earlier and more cooperative investment planning to </w:t>
      </w:r>
      <w:r w:rsidR="0000430D" w:rsidRPr="3D27484B">
        <w:rPr>
          <w:noProof/>
          <w:lang w:val="en-IE"/>
        </w:rPr>
        <w:t xml:space="preserve">greater support to industrialisation and joint acquisition; from a more effective incorporation of innovation to greater continuity in the efforts deployed to develop high end capabilities and strategic enablers; from stronger security of supply to greater freedom of action, </w:t>
      </w:r>
      <w:r w:rsidR="0000430D" w:rsidRPr="000939C6">
        <w:rPr>
          <w:b/>
          <w:noProof/>
          <w:lang w:val="en-IE"/>
        </w:rPr>
        <w:t xml:space="preserve">this </w:t>
      </w:r>
      <w:r w:rsidR="00CB3237">
        <w:rPr>
          <w:b/>
          <w:noProof/>
          <w:lang w:val="en-IE"/>
        </w:rPr>
        <w:t>s</w:t>
      </w:r>
      <w:r w:rsidR="00CB3237" w:rsidRPr="009B5E0F">
        <w:rPr>
          <w:b/>
          <w:noProof/>
          <w:lang w:val="en-IE"/>
        </w:rPr>
        <w:t>trategy</w:t>
      </w:r>
      <w:r w:rsidR="00CB3237" w:rsidRPr="000939C6">
        <w:rPr>
          <w:b/>
          <w:noProof/>
          <w:lang w:val="en-IE"/>
        </w:rPr>
        <w:t xml:space="preserve"> </w:t>
      </w:r>
      <w:r w:rsidR="0000430D" w:rsidRPr="000939C6">
        <w:rPr>
          <w:b/>
          <w:noProof/>
          <w:lang w:val="en-IE"/>
        </w:rPr>
        <w:t xml:space="preserve">will serve </w:t>
      </w:r>
      <w:r w:rsidR="00F4785E" w:rsidRPr="000939C6">
        <w:rPr>
          <w:b/>
          <w:noProof/>
          <w:lang w:val="en-IE"/>
        </w:rPr>
        <w:t xml:space="preserve">as </w:t>
      </w:r>
      <w:r w:rsidR="0000430D" w:rsidRPr="000939C6">
        <w:rPr>
          <w:b/>
          <w:noProof/>
          <w:lang w:val="en-IE"/>
        </w:rPr>
        <w:t>a catalyst of what it takes to restore and preserve peace in the European continent.</w:t>
      </w:r>
      <w:r w:rsidR="00A10171" w:rsidRPr="3D27484B">
        <w:rPr>
          <w:noProof/>
          <w:lang w:val="en-IE"/>
        </w:rPr>
        <w:t xml:space="preserve"> </w:t>
      </w:r>
    </w:p>
    <w:p w14:paraId="17EA5C2C" w14:textId="09CFE81D" w:rsidR="001C3326" w:rsidRPr="005405C3" w:rsidRDefault="00260551" w:rsidP="006E503F">
      <w:pPr>
        <w:rPr>
          <w:noProof/>
          <w:lang w:val="en-IE"/>
        </w:rPr>
      </w:pPr>
      <w:r w:rsidRPr="3D27484B">
        <w:rPr>
          <w:noProof/>
          <w:lang w:val="en-IE"/>
        </w:rPr>
        <w:t xml:space="preserve">The adaptation of the Union’s defence industry to the current security and market trends </w:t>
      </w:r>
      <w:r w:rsidR="0000430D" w:rsidRPr="3D27484B">
        <w:rPr>
          <w:noProof/>
          <w:lang w:val="en-IE"/>
        </w:rPr>
        <w:t>ha</w:t>
      </w:r>
      <w:r w:rsidR="4FF9BD9C" w:rsidRPr="3D27484B">
        <w:rPr>
          <w:noProof/>
          <w:lang w:val="en-IE"/>
        </w:rPr>
        <w:t>s</w:t>
      </w:r>
      <w:r w:rsidR="0000430D" w:rsidRPr="3D27484B">
        <w:rPr>
          <w:noProof/>
          <w:lang w:val="en-IE"/>
        </w:rPr>
        <w:t xml:space="preserve"> to be addressed </w:t>
      </w:r>
      <w:r w:rsidR="000C7BF7" w:rsidRPr="3D27484B">
        <w:rPr>
          <w:noProof/>
          <w:lang w:val="en-IE"/>
        </w:rPr>
        <w:t>a</w:t>
      </w:r>
      <w:r w:rsidR="003C55B3" w:rsidRPr="3D27484B">
        <w:rPr>
          <w:noProof/>
          <w:lang w:val="en-IE"/>
        </w:rPr>
        <w:t xml:space="preserve">s a matter of priority. </w:t>
      </w:r>
      <w:r w:rsidR="00A10171" w:rsidRPr="3D27484B">
        <w:rPr>
          <w:noProof/>
          <w:lang w:val="en-IE"/>
        </w:rPr>
        <w:t xml:space="preserve">The European Commission </w:t>
      </w:r>
      <w:r w:rsidR="008E5F21" w:rsidRPr="3D27484B">
        <w:rPr>
          <w:noProof/>
          <w:lang w:val="en-IE"/>
        </w:rPr>
        <w:t xml:space="preserve">and </w:t>
      </w:r>
      <w:r w:rsidR="002A17E4" w:rsidRPr="3D27484B">
        <w:rPr>
          <w:noProof/>
          <w:lang w:val="en-IE"/>
        </w:rPr>
        <w:t>the High Representative</w:t>
      </w:r>
      <w:r w:rsidR="00A27693" w:rsidRPr="3D27484B">
        <w:rPr>
          <w:noProof/>
          <w:lang w:val="en-IE"/>
        </w:rPr>
        <w:t xml:space="preserve"> / Head of the Agency </w:t>
      </w:r>
      <w:r w:rsidR="588F21EB" w:rsidRPr="3D27484B">
        <w:rPr>
          <w:noProof/>
          <w:lang w:val="en-IE"/>
        </w:rPr>
        <w:t>are</w:t>
      </w:r>
      <w:r w:rsidR="00A10171" w:rsidRPr="3D27484B">
        <w:rPr>
          <w:noProof/>
          <w:lang w:val="en-IE"/>
        </w:rPr>
        <w:t xml:space="preserve"> ready to support Member States in this endeavour.</w:t>
      </w:r>
    </w:p>
    <w:sectPr w:rsidR="001C3326" w:rsidRPr="005405C3" w:rsidSect="00727737">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8019D" w14:textId="77777777" w:rsidR="003B7E2A" w:rsidRDefault="003B7E2A">
      <w:pPr>
        <w:spacing w:after="0"/>
      </w:pPr>
      <w:r>
        <w:separator/>
      </w:r>
    </w:p>
  </w:endnote>
  <w:endnote w:type="continuationSeparator" w:id="0">
    <w:p w14:paraId="35AD22FF" w14:textId="77777777" w:rsidR="003B7E2A" w:rsidRDefault="003B7E2A">
      <w:pPr>
        <w:spacing w:after="0"/>
      </w:pPr>
      <w:r>
        <w:continuationSeparator/>
      </w:r>
    </w:p>
  </w:endnote>
  <w:endnote w:type="continuationNotice" w:id="1">
    <w:p w14:paraId="6623FB58" w14:textId="77777777" w:rsidR="003B7E2A" w:rsidRDefault="003B7E2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ED57" w14:textId="5E771095" w:rsidR="00DE4CD8" w:rsidRPr="00DE4CD8" w:rsidRDefault="00DE4CD8" w:rsidP="00DE4CD8">
    <w:pPr>
      <w:pStyle w:val="FooterCoverPage"/>
      <w:rPr>
        <w:rFonts w:ascii="Arial" w:hAnsi="Arial" w:cs="Arial"/>
        <w:b/>
        <w:sz w:val="48"/>
      </w:rPr>
    </w:pPr>
    <w:r w:rsidRPr="00DE4CD8">
      <w:rPr>
        <w:rFonts w:ascii="Arial" w:hAnsi="Arial" w:cs="Arial"/>
        <w:b/>
        <w:sz w:val="48"/>
      </w:rPr>
      <w:t>EN</w:t>
    </w:r>
    <w:r w:rsidRPr="00DE4CD8">
      <w:rPr>
        <w:rFonts w:ascii="Arial" w:hAnsi="Arial" w:cs="Arial"/>
        <w:b/>
        <w:sz w:val="48"/>
      </w:rPr>
      <w:tab/>
    </w:r>
    <w:r w:rsidRPr="00DE4CD8">
      <w:rPr>
        <w:rFonts w:ascii="Arial" w:hAnsi="Arial" w:cs="Arial"/>
        <w:b/>
        <w:sz w:val="48"/>
      </w:rPr>
      <w:tab/>
    </w:r>
    <w:r w:rsidRPr="00DE4CD8">
      <w:tab/>
    </w:r>
    <w:proofErr w:type="spellStart"/>
    <w:r w:rsidRPr="00DE4CD8">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A807A" w14:textId="632283DB" w:rsidR="00DE4CD8" w:rsidRPr="00DE4CD8" w:rsidRDefault="00DE4CD8" w:rsidP="00DE4CD8">
    <w:pPr>
      <w:pStyle w:val="FooterCoverPage"/>
      <w:rPr>
        <w:rFonts w:ascii="Arial" w:hAnsi="Arial" w:cs="Arial"/>
        <w:b/>
        <w:sz w:val="48"/>
      </w:rPr>
    </w:pPr>
    <w:r w:rsidRPr="00DE4CD8">
      <w:rPr>
        <w:rFonts w:ascii="Arial" w:hAnsi="Arial" w:cs="Arial"/>
        <w:b/>
        <w:sz w:val="48"/>
      </w:rPr>
      <w:t>EN</w:t>
    </w:r>
    <w:r w:rsidRPr="00DE4CD8">
      <w:rPr>
        <w:rFonts w:ascii="Arial" w:hAnsi="Arial" w:cs="Arial"/>
        <w:b/>
        <w:sz w:val="48"/>
      </w:rPr>
      <w:tab/>
    </w:r>
    <w:r w:rsidRPr="00DE4CD8">
      <w:rPr>
        <w:rFonts w:ascii="Arial" w:hAnsi="Arial" w:cs="Arial"/>
        <w:b/>
        <w:sz w:val="48"/>
      </w:rPr>
      <w:tab/>
    </w:r>
    <w:r w:rsidRPr="00DE4CD8">
      <w:tab/>
    </w:r>
    <w:proofErr w:type="spellStart"/>
    <w:r w:rsidRPr="00DE4CD8">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67A29" w14:textId="77777777" w:rsidR="00DE4CD8" w:rsidRPr="00DE4CD8" w:rsidRDefault="00DE4CD8" w:rsidP="00DE4C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F5E5" w14:textId="77777777" w:rsidR="00CD401B" w:rsidRDefault="00CD401B">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D62B" w14:textId="59DF3F76" w:rsidR="00796E65" w:rsidRDefault="00796E65">
    <w:pPr>
      <w:pStyle w:val="FooterLine"/>
      <w:jc w:val="center"/>
    </w:pPr>
    <w:r>
      <w:fldChar w:fldCharType="begin"/>
    </w:r>
    <w:r>
      <w:instrText>PAGE   \* MERGEFORMAT</w:instrText>
    </w:r>
    <w:r>
      <w:fldChar w:fldCharType="separate"/>
    </w:r>
    <w:r w:rsidR="00DE4CD8">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220D" w14:textId="77777777" w:rsidR="000526DE" w:rsidRDefault="00052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D3C8B" w14:textId="77777777" w:rsidR="003B7E2A" w:rsidRDefault="003B7E2A">
      <w:pPr>
        <w:spacing w:after="0"/>
      </w:pPr>
      <w:r>
        <w:separator/>
      </w:r>
    </w:p>
  </w:footnote>
  <w:footnote w:type="continuationSeparator" w:id="0">
    <w:p w14:paraId="482E0B0D" w14:textId="77777777" w:rsidR="003B7E2A" w:rsidRDefault="003B7E2A">
      <w:pPr>
        <w:spacing w:after="0"/>
      </w:pPr>
      <w:r>
        <w:continuationSeparator/>
      </w:r>
    </w:p>
  </w:footnote>
  <w:footnote w:type="continuationNotice" w:id="1">
    <w:p w14:paraId="0382C8CC" w14:textId="77777777" w:rsidR="003B7E2A" w:rsidRDefault="003B7E2A">
      <w:pPr>
        <w:spacing w:after="0"/>
      </w:pPr>
    </w:p>
  </w:footnote>
  <w:footnote w:id="2">
    <w:p w14:paraId="666201B4" w14:textId="54B7A6D9" w:rsidR="00F26BBE" w:rsidRPr="00C640C1" w:rsidRDefault="00F26BBE" w:rsidP="00F26BBE">
      <w:pPr>
        <w:pStyle w:val="FootnoteText"/>
        <w:rPr>
          <w:lang w:val="en-IE"/>
        </w:rPr>
      </w:pPr>
      <w:r>
        <w:rPr>
          <w:rStyle w:val="FootnoteReference"/>
        </w:rPr>
        <w:footnoteRef/>
      </w:r>
      <w:r w:rsidR="00C06EE9">
        <w:t xml:space="preserve"> </w:t>
      </w:r>
      <w:r w:rsidR="00567158">
        <w:tab/>
      </w:r>
      <w:r>
        <w:t xml:space="preserve">Informal meeting of the Heads of State or Government Versailles Declaration 10 and 11 March 2022, </w:t>
      </w:r>
      <w:hyperlink r:id="rId1" w:history="1">
        <w:r>
          <w:rPr>
            <w:rStyle w:val="Hyperlink"/>
          </w:rPr>
          <w:t>20220311-versailles-declaration-en.pdf (europa.eu)</w:t>
        </w:r>
      </w:hyperlink>
    </w:p>
  </w:footnote>
  <w:footnote w:id="3">
    <w:p w14:paraId="58E84BBA" w14:textId="2B71FB71" w:rsidR="00F26BBE" w:rsidRPr="007D02C4" w:rsidRDefault="00F26BBE" w:rsidP="00F26BBE">
      <w:pPr>
        <w:pStyle w:val="FootnoteText"/>
      </w:pPr>
      <w:r>
        <w:rPr>
          <w:rStyle w:val="FootnoteReference"/>
        </w:rPr>
        <w:footnoteRef/>
      </w:r>
      <w:r w:rsidR="00C06EE9">
        <w:t xml:space="preserve"> </w:t>
      </w:r>
      <w:r w:rsidR="00567158">
        <w:tab/>
      </w:r>
      <w:r>
        <w:t xml:space="preserve">A Strategic Compass for Security and Defence - For a European Union that protects its citizens, values and interests and contributes to international peace and security, Brussels, 21 March 2022, 7371/22, </w:t>
      </w:r>
      <w:hyperlink r:id="rId2" w:history="1">
        <w:r>
          <w:rPr>
            <w:rStyle w:val="Hyperlink"/>
          </w:rPr>
          <w:t>pdf (europa.eu)</w:t>
        </w:r>
      </w:hyperlink>
    </w:p>
  </w:footnote>
  <w:footnote w:id="4">
    <w:p w14:paraId="31CF71EB" w14:textId="0B04CD53" w:rsidR="005008F1" w:rsidRPr="005008F1" w:rsidRDefault="005008F1">
      <w:pPr>
        <w:pStyle w:val="FootnoteText"/>
      </w:pPr>
      <w:r>
        <w:rPr>
          <w:rStyle w:val="FootnoteReference"/>
        </w:rPr>
        <w:footnoteRef/>
      </w:r>
      <w:r w:rsidR="00C06EE9">
        <w:t xml:space="preserve"> </w:t>
      </w:r>
      <w:r w:rsidR="00567158">
        <w:tab/>
      </w:r>
      <w:r w:rsidR="00DF5929" w:rsidRPr="00DF5929">
        <w:t>European Council meeting, Brussels, 15 December 2023, EUCO 20/23, europeancouncilconclusions-14-15-12-2023-en.pdf (europa.eu)</w:t>
      </w:r>
      <w:r w:rsidR="00DF5929">
        <w:t>.</w:t>
      </w:r>
      <w:r>
        <w:t xml:space="preserve"> </w:t>
      </w:r>
      <w:r w:rsidR="00DF5929">
        <w:t xml:space="preserve">Conclusions read: </w:t>
      </w:r>
      <w:r w:rsidR="005A3ED8">
        <w:t>“</w:t>
      </w:r>
      <w:r w:rsidR="005A3ED8" w:rsidRPr="005A3ED8">
        <w:t>Having taken stock of work carried out to implement its previous conclusions, the Versailles Declaration and the Strategic Compass, the European Council underlines that more needs to be done to fulfil the Union’s objectives of increasing defence readiness and increasing defence expenditure in a collaborative way, including enhancing defence investment and capability development, and to achieve an effective and integrated market for defence</w:t>
      </w:r>
      <w:r w:rsidR="005A3ED8">
        <w:t>”</w:t>
      </w:r>
      <w:r w:rsidR="005A3ED8" w:rsidRPr="005A3ED8">
        <w:t>.</w:t>
      </w:r>
    </w:p>
  </w:footnote>
  <w:footnote w:id="5">
    <w:p w14:paraId="0AE8829F" w14:textId="6941E865" w:rsidR="004B50CE" w:rsidRPr="004B50CE" w:rsidRDefault="004B50CE">
      <w:pPr>
        <w:pStyle w:val="FootnoteText"/>
      </w:pPr>
      <w:r>
        <w:rPr>
          <w:rStyle w:val="FootnoteReference"/>
        </w:rPr>
        <w:footnoteRef/>
      </w:r>
      <w:r>
        <w:t xml:space="preserve"> </w:t>
      </w:r>
      <w:r>
        <w:tab/>
        <w:t>EU public opinion surveys confirm the strong interest and high expectations of Europeans about more cooperation in defence matters. According to the Standard Eurobarometer 100 (December 2023), 79% of Europeans believe that co-operation in defence matters at EU level should be increased, and 69% consider that EU need to reinforce its capacity to produce military equipment.</w:t>
      </w:r>
    </w:p>
  </w:footnote>
  <w:footnote w:id="6">
    <w:p w14:paraId="71103841" w14:textId="0F346585" w:rsidR="00717B16" w:rsidRPr="00E40748" w:rsidRDefault="00717B16" w:rsidP="00717B16">
      <w:pPr>
        <w:pStyle w:val="FootnoteText"/>
      </w:pPr>
      <w:r>
        <w:rPr>
          <w:rStyle w:val="FootnoteReference"/>
        </w:rPr>
        <w:footnoteRef/>
      </w:r>
      <w:r w:rsidR="00A06158">
        <w:t xml:space="preserve"> </w:t>
      </w:r>
      <w:r w:rsidR="00567158">
        <w:tab/>
      </w:r>
      <w:r w:rsidRPr="00E40748">
        <w:t>J</w:t>
      </w:r>
      <w:r>
        <w:t xml:space="preserve">oint Communication </w:t>
      </w:r>
      <w:r w:rsidRPr="00E40748">
        <w:t>on the Defence Investment Gaps Analysis and Way Forward</w:t>
      </w:r>
      <w:r>
        <w:t xml:space="preserve">. </w:t>
      </w:r>
      <w:r w:rsidRPr="0044758D">
        <w:t>Brussels, 18.5.2022</w:t>
      </w:r>
      <w:r>
        <w:t xml:space="preserve"> </w:t>
      </w:r>
      <w:r w:rsidRPr="0044758D">
        <w:t>JOIN</w:t>
      </w:r>
      <w:r w:rsidR="00C37D6E">
        <w:t xml:space="preserve"> </w:t>
      </w:r>
      <w:r w:rsidRPr="0044758D">
        <w:t>(2022) 24 final</w:t>
      </w:r>
      <w:r>
        <w:t xml:space="preserve">. </w:t>
      </w:r>
    </w:p>
  </w:footnote>
  <w:footnote w:id="7">
    <w:p w14:paraId="7D77F790" w14:textId="10948C4B" w:rsidR="00B73D02" w:rsidRPr="000E3273" w:rsidRDefault="00010B16">
      <w:pPr>
        <w:pStyle w:val="FootnoteText"/>
        <w:rPr>
          <w:lang w:val="en-IE"/>
        </w:rPr>
      </w:pPr>
      <w:r>
        <w:rPr>
          <w:rStyle w:val="FootnoteReference"/>
        </w:rPr>
        <w:footnoteRef/>
      </w:r>
      <w:r w:rsidR="00C06EE9">
        <w:t xml:space="preserve"> </w:t>
      </w:r>
      <w:r w:rsidR="00567158">
        <w:tab/>
      </w:r>
      <w:r w:rsidR="00277A72">
        <w:t>22</w:t>
      </w:r>
      <w:r>
        <w:t xml:space="preserve"> out of the 27 Member States are currently NATO Members, with Sweden</w:t>
      </w:r>
      <w:r w:rsidR="00EF5890">
        <w:t xml:space="preserve"> expected to </w:t>
      </w:r>
      <w:r w:rsidR="005F749B">
        <w:t xml:space="preserve">join the </w:t>
      </w:r>
      <w:r w:rsidR="008D406C">
        <w:t>A</w:t>
      </w:r>
      <w:r w:rsidR="005F749B">
        <w:t>lliance immi</w:t>
      </w:r>
      <w:r w:rsidR="008D406C">
        <w:t>n</w:t>
      </w:r>
      <w:r w:rsidR="005F749B">
        <w:t>ently.</w:t>
      </w:r>
      <w:r>
        <w:t xml:space="preserve"> </w:t>
      </w:r>
    </w:p>
  </w:footnote>
  <w:footnote w:id="8">
    <w:p w14:paraId="10058D97" w14:textId="68275663" w:rsidR="00FC76F3" w:rsidRPr="000E7CD2" w:rsidRDefault="00FC76F3">
      <w:pPr>
        <w:pStyle w:val="FootnoteText"/>
        <w:rPr>
          <w:lang w:val="en-IE"/>
        </w:rPr>
      </w:pPr>
      <w:r>
        <w:rPr>
          <w:rStyle w:val="FootnoteReference"/>
        </w:rPr>
        <w:footnoteRef/>
      </w:r>
      <w:r>
        <w:t xml:space="preserve"> </w:t>
      </w:r>
      <w:r w:rsidR="00567158">
        <w:tab/>
      </w:r>
      <w:r w:rsidRPr="000E7CD2">
        <w:rPr>
          <w:lang w:val="en-IE"/>
        </w:rPr>
        <w:t>Against a historical low o</w:t>
      </w:r>
      <w:r>
        <w:rPr>
          <w:lang w:val="en-IE"/>
        </w:rPr>
        <w:t>f EUR 171 billion in 2014</w:t>
      </w:r>
      <w:r w:rsidR="00EE19DF">
        <w:rPr>
          <w:lang w:val="en-IE"/>
        </w:rPr>
        <w:t xml:space="preserve">. See European Defence Agency Defence Data 2022, key </w:t>
      </w:r>
      <w:proofErr w:type="gramStart"/>
      <w:r w:rsidR="00EE19DF">
        <w:rPr>
          <w:lang w:val="en-IE"/>
        </w:rPr>
        <w:t>findings</w:t>
      </w:r>
      <w:proofErr w:type="gramEnd"/>
      <w:r w:rsidR="00EE19DF">
        <w:rPr>
          <w:lang w:val="en-IE"/>
        </w:rPr>
        <w:t xml:space="preserve"> and analysis. </w:t>
      </w:r>
    </w:p>
  </w:footnote>
  <w:footnote w:id="9">
    <w:p w14:paraId="093AE17A" w14:textId="02C728A3" w:rsidR="00236671" w:rsidRPr="000430AB" w:rsidRDefault="00236671">
      <w:pPr>
        <w:pStyle w:val="FootnoteText"/>
        <w:rPr>
          <w:lang w:val="en-US"/>
        </w:rPr>
      </w:pPr>
      <w:r>
        <w:rPr>
          <w:rStyle w:val="FootnoteReference"/>
        </w:rPr>
        <w:footnoteRef/>
      </w:r>
      <w:r w:rsidR="00F2295A">
        <w:t xml:space="preserve"> </w:t>
      </w:r>
      <w:r w:rsidR="00567158">
        <w:tab/>
      </w:r>
      <w:r>
        <w:t xml:space="preserve">Jean-Pierre </w:t>
      </w:r>
      <w:proofErr w:type="spellStart"/>
      <w:r>
        <w:t>Maulny</w:t>
      </w:r>
      <w:proofErr w:type="spellEnd"/>
      <w:r>
        <w:t xml:space="preserve">, THE IMPACT OF THE WAR IN UKRAINE ON THE EUROPEAN DEFENCE MARKET, IRIS, September 2023, </w:t>
      </w:r>
      <w:hyperlink r:id="rId3" w:history="1">
        <w:r>
          <w:rPr>
            <w:rStyle w:val="Hyperlink"/>
          </w:rPr>
          <w:t>19_ProgEuropeIndusDef_JPMaulny.pdf (iris-france.org)</w:t>
        </w:r>
      </w:hyperlink>
      <w:r w:rsidR="000430AB">
        <w:t xml:space="preserve"> </w:t>
      </w:r>
    </w:p>
  </w:footnote>
  <w:footnote w:id="10">
    <w:p w14:paraId="5239664B" w14:textId="753BD91C" w:rsidR="00F57CA0" w:rsidRPr="00F57CA0" w:rsidRDefault="00F57CA0">
      <w:pPr>
        <w:pStyle w:val="FootnoteText"/>
      </w:pPr>
      <w:r>
        <w:rPr>
          <w:rStyle w:val="FootnoteReference"/>
        </w:rPr>
        <w:footnoteRef/>
      </w:r>
      <w:r>
        <w:t xml:space="preserve"> </w:t>
      </w:r>
      <w:r w:rsidR="00567158">
        <w:tab/>
      </w:r>
      <w:r w:rsidR="0039271A">
        <w:t>2022 Coordinated Annual Review on Defence.</w:t>
      </w:r>
    </w:p>
  </w:footnote>
  <w:footnote w:id="11">
    <w:p w14:paraId="058C6965" w14:textId="7CBD3C81" w:rsidR="00643FDF" w:rsidRPr="00643FDF" w:rsidRDefault="00643FDF" w:rsidP="000E7CD2">
      <w:pPr>
        <w:pStyle w:val="FootnoteText"/>
      </w:pPr>
      <w:r>
        <w:rPr>
          <w:rStyle w:val="FootnoteReference"/>
        </w:rPr>
        <w:footnoteRef/>
      </w:r>
      <w:r>
        <w:t xml:space="preserve"> </w:t>
      </w:r>
      <w:r w:rsidR="00567158">
        <w:tab/>
      </w:r>
      <w:r w:rsidR="00C767B8" w:rsidRPr="00CA431E">
        <w:t xml:space="preserve">Established by the EDA </w:t>
      </w:r>
      <w:r w:rsidR="00C767B8" w:rsidRPr="008F5289">
        <w:t>Ministerial Steering</w:t>
      </w:r>
      <w:r w:rsidR="00C767B8" w:rsidRPr="00CA431E">
        <w:t xml:space="preserve"> B</w:t>
      </w:r>
      <w:r w:rsidR="00C767B8" w:rsidRPr="008F5289">
        <w:t>oard in 2007</w:t>
      </w:r>
      <w:r w:rsidR="0021525D">
        <w:t>.</w:t>
      </w:r>
      <w:r w:rsidR="00C767B8">
        <w:t xml:space="preserve"> </w:t>
      </w:r>
    </w:p>
  </w:footnote>
  <w:footnote w:id="12">
    <w:p w14:paraId="4B1304C4" w14:textId="2B30545B" w:rsidR="00646B16" w:rsidRPr="00646B16" w:rsidRDefault="00646B16">
      <w:pPr>
        <w:pStyle w:val="FootnoteText"/>
      </w:pPr>
      <w:r>
        <w:rPr>
          <w:rStyle w:val="FootnoteReference"/>
        </w:rPr>
        <w:footnoteRef/>
      </w:r>
      <w:r>
        <w:t xml:space="preserve"> </w:t>
      </w:r>
      <w:r w:rsidR="00567158">
        <w:tab/>
      </w:r>
      <w:r w:rsidR="00CF6239">
        <w:t>European Council, the Granada Declaration, 6 October 2023.</w:t>
      </w:r>
    </w:p>
  </w:footnote>
  <w:footnote w:id="13">
    <w:p w14:paraId="6CF2BBCE" w14:textId="1AAB77E8" w:rsidR="00282414" w:rsidRPr="00C06EE9" w:rsidRDefault="00282414">
      <w:pPr>
        <w:pStyle w:val="FootnoteText"/>
        <w:rPr>
          <w:lang w:val="en-IE"/>
        </w:rPr>
      </w:pPr>
      <w:r>
        <w:rPr>
          <w:rStyle w:val="FootnoteReference"/>
        </w:rPr>
        <w:footnoteRef/>
      </w:r>
      <w:r w:rsidR="00A06158">
        <w:t xml:space="preserve"> </w:t>
      </w:r>
      <w:r w:rsidR="00567158">
        <w:tab/>
      </w:r>
      <w:r w:rsidR="007937A5">
        <w:t>Data source: SIPRI</w:t>
      </w:r>
      <w:r w:rsidR="003B7460">
        <w:t xml:space="preserve"> estimates for the European Commission. </w:t>
      </w:r>
    </w:p>
  </w:footnote>
  <w:footnote w:id="14">
    <w:p w14:paraId="507CBD2D" w14:textId="77777777" w:rsidR="00B31486" w:rsidRPr="00C640C1" w:rsidRDefault="00B31486" w:rsidP="00B31486">
      <w:pPr>
        <w:pStyle w:val="FootnoteText"/>
        <w:rPr>
          <w:lang w:val="en-IE"/>
        </w:rPr>
      </w:pPr>
      <w:r>
        <w:rPr>
          <w:rStyle w:val="FootnoteReference"/>
        </w:rPr>
        <w:footnoteRef/>
      </w:r>
      <w:r>
        <w:t xml:space="preserve"> </w:t>
      </w:r>
      <w:r>
        <w:tab/>
      </w:r>
      <w:r w:rsidRPr="004528EA">
        <w:t>Delivery and joint procurement of ammunition for Ukraine</w:t>
      </w:r>
      <w:r>
        <w:t xml:space="preserve">, Brussels, 20 March 2023, 7632/23, </w:t>
      </w:r>
      <w:hyperlink r:id="rId4" w:history="1">
        <w:r>
          <w:rPr>
            <w:rStyle w:val="Hyperlink"/>
          </w:rPr>
          <w:t>pdf (europa.eu)</w:t>
        </w:r>
      </w:hyperlink>
    </w:p>
  </w:footnote>
  <w:footnote w:id="15">
    <w:p w14:paraId="57488258" w14:textId="4C959C5C" w:rsidR="004C1BC4" w:rsidRPr="004C1BC4" w:rsidRDefault="004C1BC4" w:rsidP="006E503F">
      <w:pPr>
        <w:pStyle w:val="FootnoteText"/>
      </w:pPr>
      <w:r>
        <w:rPr>
          <w:rStyle w:val="FootnoteReference"/>
        </w:rPr>
        <w:footnoteRef/>
      </w:r>
      <w:r>
        <w:t xml:space="preserve"> </w:t>
      </w:r>
      <w:r w:rsidR="00567158">
        <w:tab/>
      </w:r>
      <w:r w:rsidRPr="004C1BC4">
        <w:t>As of today, 60 framework contracts have been signed by the EDA with European industry.</w:t>
      </w:r>
    </w:p>
  </w:footnote>
  <w:footnote w:id="16">
    <w:p w14:paraId="0C112194" w14:textId="045B2ABC" w:rsidR="005907A1" w:rsidRPr="00657780" w:rsidRDefault="005907A1" w:rsidP="005907A1">
      <w:pPr>
        <w:pStyle w:val="FootnoteText"/>
      </w:pPr>
      <w:r>
        <w:rPr>
          <w:rStyle w:val="FootnoteReference"/>
        </w:rPr>
        <w:footnoteRef/>
      </w:r>
      <w:r>
        <w:t xml:space="preserve"> </w:t>
      </w:r>
      <w:r w:rsidR="00567158">
        <w:tab/>
        <w:t>Regulation</w:t>
      </w:r>
      <w:r w:rsidR="00567158" w:rsidRPr="00657780">
        <w:t xml:space="preserve"> </w:t>
      </w:r>
      <w:r w:rsidRPr="00657780">
        <w:t>(EU) 2023/1525 on supporting ammunition production (ASAP)</w:t>
      </w:r>
      <w:r>
        <w:t xml:space="preserve">, </w:t>
      </w:r>
      <w:r w:rsidR="00567158" w:rsidRPr="00567158">
        <w:t>OJ L 185, 24.7.2023, p. 7–25</w:t>
      </w:r>
      <w:r>
        <w:t>.</w:t>
      </w:r>
    </w:p>
  </w:footnote>
  <w:footnote w:id="17">
    <w:p w14:paraId="0841E9DC" w14:textId="71705320" w:rsidR="005907A1" w:rsidRPr="00AF1886" w:rsidRDefault="005907A1" w:rsidP="005907A1">
      <w:pPr>
        <w:pStyle w:val="FootnoteText"/>
      </w:pPr>
      <w:r>
        <w:rPr>
          <w:rStyle w:val="FootnoteReference"/>
        </w:rPr>
        <w:footnoteRef/>
      </w:r>
      <w:r>
        <w:t xml:space="preserve"> </w:t>
      </w:r>
      <w:r w:rsidR="00567158">
        <w:tab/>
        <w:t>Regulation</w:t>
      </w:r>
      <w:r w:rsidR="00567158" w:rsidRPr="00AF1886">
        <w:t xml:space="preserve"> </w:t>
      </w:r>
      <w:r w:rsidRPr="00AF1886">
        <w:t>(EU) 2023/2418 on establishing an instrument for the reinforcement of the European defence industry through common procurement (EDIRPA)</w:t>
      </w:r>
      <w:r>
        <w:t xml:space="preserve">, </w:t>
      </w:r>
      <w:r w:rsidR="00567158" w:rsidRPr="00567158">
        <w:t>OJ L, 2023/2418, 26.10.2023</w:t>
      </w:r>
      <w:r w:rsidR="00567158">
        <w:t>.</w:t>
      </w:r>
    </w:p>
  </w:footnote>
  <w:footnote w:id="18">
    <w:p w14:paraId="5434AF7C" w14:textId="0B8E9F78" w:rsidR="00E45B18" w:rsidRPr="00586AE0" w:rsidRDefault="00E45B18">
      <w:pPr>
        <w:pStyle w:val="FootnoteText"/>
        <w:rPr>
          <w:lang w:val="en-IE"/>
        </w:rPr>
      </w:pPr>
      <w:r>
        <w:rPr>
          <w:rStyle w:val="FootnoteReference"/>
        </w:rPr>
        <w:footnoteRef/>
      </w:r>
      <w:r>
        <w:tab/>
      </w:r>
      <w:r w:rsidR="00FA77DC">
        <w:rPr>
          <w:lang w:val="en-IE"/>
        </w:rPr>
        <w:t>The EDTIB would benefit from a more resilient EU Single Market</w:t>
      </w:r>
      <w:r w:rsidR="00FA77DC" w:rsidDel="00FA77DC">
        <w:t xml:space="preserve"> </w:t>
      </w:r>
      <w:r w:rsidR="00FA77DC">
        <w:t>t</w:t>
      </w:r>
      <w:r w:rsidR="008B3921">
        <w:t>hrough the implementation of measures</w:t>
      </w:r>
      <w:r w:rsidR="00E57A3A">
        <w:t>, especially in times of crisis,</w:t>
      </w:r>
      <w:r w:rsidR="008B3921">
        <w:t xml:space="preserve"> laid out in </w:t>
      </w:r>
      <w:r w:rsidR="00796442" w:rsidRPr="00796442">
        <w:t xml:space="preserve">"Updating the 2020 New Industrial Strategy: Building a stronger Single Market for Europe’s recovery " </w:t>
      </w:r>
      <w:proofErr w:type="gramStart"/>
      <w:r w:rsidR="00796442" w:rsidRPr="00796442">
        <w:t>COM(</w:t>
      </w:r>
      <w:proofErr w:type="gramEnd"/>
      <w:r w:rsidR="00796442" w:rsidRPr="00796442">
        <w:t>2021) 350</w:t>
      </w:r>
      <w:r w:rsidR="00A7596A">
        <w:t>.</w:t>
      </w:r>
    </w:p>
  </w:footnote>
  <w:footnote w:id="19">
    <w:p w14:paraId="0452FDA9" w14:textId="279D91AB" w:rsidR="0021525D" w:rsidRPr="0021525D" w:rsidRDefault="0021525D">
      <w:pPr>
        <w:pStyle w:val="FootnoteText"/>
        <w:rPr>
          <w:lang w:val="en-IE"/>
        </w:rPr>
      </w:pPr>
      <w:r>
        <w:rPr>
          <w:rStyle w:val="FootnoteReference"/>
        </w:rPr>
        <w:footnoteRef/>
      </w:r>
      <w:r>
        <w:t xml:space="preserve"> </w:t>
      </w:r>
      <w:r w:rsidRPr="00CA431E">
        <w:t xml:space="preserve">Established by the EDA </w:t>
      </w:r>
      <w:r w:rsidRPr="008F5289">
        <w:t>Ministerial Steering</w:t>
      </w:r>
      <w:r w:rsidRPr="00CA431E">
        <w:t xml:space="preserve"> B</w:t>
      </w:r>
      <w:r w:rsidRPr="008F5289">
        <w:t>oard in 2007</w:t>
      </w:r>
      <w:r>
        <w:t>.</w:t>
      </w:r>
    </w:p>
  </w:footnote>
  <w:footnote w:id="20">
    <w:p w14:paraId="2DBA109B" w14:textId="141F1A01" w:rsidR="00AF7C88" w:rsidRPr="00353C36" w:rsidRDefault="00AF7C88" w:rsidP="00AF7C88">
      <w:pPr>
        <w:pStyle w:val="FootnoteText"/>
        <w:rPr>
          <w:lang w:val="en-IE"/>
        </w:rPr>
      </w:pPr>
      <w:r>
        <w:rPr>
          <w:rStyle w:val="FootnoteReference"/>
        </w:rPr>
        <w:footnoteRef/>
      </w:r>
      <w:r>
        <w:tab/>
      </w:r>
      <w:r w:rsidRPr="00366412">
        <w:t xml:space="preserve"> </w:t>
      </w:r>
      <w:r>
        <w:t xml:space="preserve">EU </w:t>
      </w:r>
      <w:r w:rsidRPr="00366412">
        <w:t>Standardisation Strategy</w:t>
      </w:r>
      <w:r w:rsidR="00CE0F72">
        <w:t>,</w:t>
      </w:r>
      <w:r w:rsidR="00101C45">
        <w:t xml:space="preserve"> </w:t>
      </w:r>
      <w:proofErr w:type="gramStart"/>
      <w:r w:rsidRPr="00366412">
        <w:t>COM(</w:t>
      </w:r>
      <w:proofErr w:type="gramEnd"/>
      <w:r w:rsidRPr="00366412">
        <w:t>2022) 31</w:t>
      </w:r>
      <w:r>
        <w:t>.</w:t>
      </w:r>
    </w:p>
  </w:footnote>
  <w:footnote w:id="21">
    <w:p w14:paraId="44BFA864" w14:textId="0BDA2514" w:rsidR="00F91E51" w:rsidRPr="00224DD7" w:rsidRDefault="00F91E51" w:rsidP="00224DD7">
      <w:pPr>
        <w:pStyle w:val="FootnoteText"/>
      </w:pPr>
      <w:r>
        <w:rPr>
          <w:rStyle w:val="FootnoteReference"/>
        </w:rPr>
        <w:footnoteRef/>
      </w:r>
      <w:r w:rsidR="00291AA4">
        <w:t xml:space="preserve"> </w:t>
      </w:r>
      <w:r w:rsidR="00567158">
        <w:tab/>
      </w:r>
      <w:r w:rsidR="001C713C">
        <w:t xml:space="preserve">Center for International Policy, Security Assistance </w:t>
      </w:r>
      <w:r w:rsidR="00383067">
        <w:t xml:space="preserve">Monitor, </w:t>
      </w:r>
      <w:hyperlink r:id="rId5" w:history="1">
        <w:r w:rsidR="001033F2">
          <w:rPr>
            <w:rStyle w:val="Hyperlink"/>
          </w:rPr>
          <w:t>securityassistance.org</w:t>
        </w:r>
      </w:hyperlink>
      <w:r w:rsidR="001033F2">
        <w:t>.</w:t>
      </w:r>
    </w:p>
  </w:footnote>
  <w:footnote w:id="22">
    <w:p w14:paraId="3C68130F" w14:textId="0001BA82" w:rsidR="00752183" w:rsidRPr="00C06EE9" w:rsidRDefault="00752183">
      <w:pPr>
        <w:pStyle w:val="FootnoteText"/>
        <w:rPr>
          <w:lang w:val="en-IE"/>
        </w:rPr>
      </w:pPr>
      <w:r>
        <w:rPr>
          <w:rStyle w:val="FootnoteReference"/>
        </w:rPr>
        <w:footnoteRef/>
      </w:r>
      <w:r w:rsidR="008C01BB">
        <w:t xml:space="preserve"> </w:t>
      </w:r>
      <w:r w:rsidR="00567158">
        <w:tab/>
      </w:r>
      <w:r>
        <w:t xml:space="preserve">Such as the EDA’s EUCLID database. </w:t>
      </w:r>
    </w:p>
  </w:footnote>
  <w:footnote w:id="23">
    <w:p w14:paraId="1CBBFD12" w14:textId="640DDC28" w:rsidR="00E22B67" w:rsidRPr="00F03F24" w:rsidRDefault="00E22B67" w:rsidP="00E22B67">
      <w:pPr>
        <w:pStyle w:val="FootnoteText"/>
        <w:rPr>
          <w:lang w:val="en-IE"/>
        </w:rPr>
      </w:pPr>
      <w:r>
        <w:rPr>
          <w:rStyle w:val="FootnoteReference"/>
        </w:rPr>
        <w:footnoteRef/>
      </w:r>
      <w:r>
        <w:tab/>
        <w:t>Regulation 2021/240 of 10 February 2021 establishing a Technical Support Instrument</w:t>
      </w:r>
      <w:r w:rsidR="00567158">
        <w:t xml:space="preserve">, </w:t>
      </w:r>
      <w:r w:rsidR="00567158" w:rsidRPr="00567158">
        <w:t>OJ L 57, 18.2.2021, p. 1–16</w:t>
      </w:r>
      <w:r w:rsidR="00567158">
        <w:t>.</w:t>
      </w:r>
    </w:p>
  </w:footnote>
  <w:footnote w:id="24">
    <w:p w14:paraId="1E429138" w14:textId="04173947" w:rsidR="00971EB8" w:rsidRPr="00971EB8" w:rsidRDefault="00F86CB8" w:rsidP="00971EB8">
      <w:pPr>
        <w:pStyle w:val="FootnoteText"/>
        <w:rPr>
          <w:lang w:val="en-US"/>
        </w:rPr>
      </w:pPr>
      <w:r>
        <w:rPr>
          <w:rStyle w:val="FootnoteReference"/>
        </w:rPr>
        <w:footnoteRef/>
      </w:r>
      <w:r w:rsidRPr="00CC08E4">
        <w:rPr>
          <w:lang w:val="en-US"/>
        </w:rPr>
        <w:t xml:space="preserve"> </w:t>
      </w:r>
      <w:r w:rsidR="00567158">
        <w:rPr>
          <w:lang w:val="en-US"/>
        </w:rPr>
        <w:tab/>
      </w:r>
      <w:r w:rsidR="004E5048">
        <w:t>D</w:t>
      </w:r>
      <w:r w:rsidR="004E5048" w:rsidRPr="003C66CC">
        <w:t xml:space="preserve">ata </w:t>
      </w:r>
      <w:r w:rsidR="004E5048">
        <w:t xml:space="preserve">from the </w:t>
      </w:r>
      <w:r w:rsidR="004E5048" w:rsidRPr="003C66CC">
        <w:t xml:space="preserve">EEAS annual reports and database on EU Member States’ Arms exports provides useful </w:t>
      </w:r>
      <w:r w:rsidR="004E5048">
        <w:t xml:space="preserve">information on </w:t>
      </w:r>
      <w:r w:rsidR="004E5048" w:rsidRPr="003C66CC">
        <w:t>the trends affecting the European defence market</w:t>
      </w:r>
      <w:r w:rsidR="004E5048">
        <w:t xml:space="preserve"> and industry</w:t>
      </w:r>
      <w:r w:rsidR="004E5048" w:rsidRPr="003C66CC">
        <w:t>.</w:t>
      </w:r>
      <w:r w:rsidR="004E5048">
        <w:t xml:space="preserve"> It allows to measure </w:t>
      </w:r>
      <w:proofErr w:type="gramStart"/>
      <w:r w:rsidR="004E5048">
        <w:t>in particular the</w:t>
      </w:r>
      <w:proofErr w:type="gramEnd"/>
      <w:r w:rsidR="004E5048">
        <w:t xml:space="preserve"> intensity of intra-EU trade flows, which provides indications on the intensity of both cross-border procurement of final products and cross-border flows in the supply chains of the EDTIB. Indeed, when it comes to defence procurement by Member States, d</w:t>
      </w:r>
      <w:r w:rsidR="004E5048" w:rsidRPr="00971EB8">
        <w:t>ata</w:t>
      </w:r>
      <w:r w:rsidR="004E5048">
        <w:t xml:space="preserve"> on products’ origin</w:t>
      </w:r>
      <w:r w:rsidR="004E5048" w:rsidRPr="00971EB8">
        <w:t xml:space="preserve"> is not collected in a centralised manner</w:t>
      </w:r>
      <w:r w:rsidR="004E5048">
        <w:t xml:space="preserve">. </w:t>
      </w:r>
      <w:r w:rsidR="004E5048" w:rsidRPr="00971EB8" w:rsidDel="002B08FE">
        <w:t>Commission services, together with EEAS and EDA</w:t>
      </w:r>
      <w:r w:rsidR="004E5048" w:rsidDel="002B08FE">
        <w:t>, will work with the Member States</w:t>
      </w:r>
      <w:r w:rsidR="004E5048" w:rsidRPr="00971EB8" w:rsidDel="002B08FE">
        <w:t xml:space="preserve"> to develop a methodology to measure the share of procurement from the EDTIB compared to the one benefitting third countries entities</w:t>
      </w:r>
      <w:r w:rsidR="004E5048">
        <w:t>.</w:t>
      </w:r>
    </w:p>
    <w:p w14:paraId="4DD5783A" w14:textId="7AC9D8F9" w:rsidR="00F86CB8" w:rsidRPr="00CC08E4" w:rsidRDefault="00F86CB8" w:rsidP="00F86CB8">
      <w:pPr>
        <w:pStyle w:val="FootnoteText"/>
        <w:rPr>
          <w:lang w:val="en-US"/>
        </w:rPr>
      </w:pPr>
    </w:p>
  </w:footnote>
  <w:footnote w:id="25">
    <w:p w14:paraId="1C0F7816" w14:textId="1BCD5365" w:rsidR="00124C33" w:rsidRPr="006F6EBD" w:rsidRDefault="00124C33" w:rsidP="00124C33">
      <w:pPr>
        <w:pStyle w:val="FootnoteText"/>
        <w:rPr>
          <w:lang w:val="en-IE"/>
        </w:rPr>
      </w:pPr>
      <w:r>
        <w:rPr>
          <w:rStyle w:val="FootnoteReference"/>
        </w:rPr>
        <w:footnoteRef/>
      </w:r>
      <w:r>
        <w:t xml:space="preserve"> </w:t>
      </w:r>
      <w:r w:rsidRPr="00C95DB8">
        <w:rPr>
          <w:lang w:val="en-IE"/>
        </w:rPr>
        <w:t xml:space="preserve">Within the Defence Investment Gap Analysis Communication, the Commission indicated, based on a scientific publication by D. </w:t>
      </w:r>
      <w:proofErr w:type="spellStart"/>
      <w:r w:rsidRPr="00C95DB8">
        <w:rPr>
          <w:lang w:val="en-IE"/>
        </w:rPr>
        <w:t>Fiott</w:t>
      </w:r>
      <w:proofErr w:type="spellEnd"/>
      <w:r w:rsidRPr="00C95DB8">
        <w:rPr>
          <w:lang w:val="en-IE"/>
        </w:rPr>
        <w:t xml:space="preserve"> (using import/export figures of the US State department) that between 2007 and 2016 over 60% of European defence procurement budget was spent on non-EU military imports. </w:t>
      </w:r>
      <w:r w:rsidR="00CB3237">
        <w:rPr>
          <w:lang w:val="en-IE"/>
        </w:rPr>
        <w:t>As indicated in Box 1, d</w:t>
      </w:r>
      <w:r w:rsidRPr="00C95DB8">
        <w:rPr>
          <w:lang w:val="en-IE"/>
        </w:rPr>
        <w:t>uring the period from the start of Russia’s war of aggression to June 2023</w:t>
      </w:r>
      <w:r w:rsidR="00CB3237">
        <w:rPr>
          <w:lang w:val="en-IE"/>
        </w:rPr>
        <w:t>,</w:t>
      </w:r>
      <w:r w:rsidRPr="00C95DB8">
        <w:rPr>
          <w:lang w:val="en-IE"/>
        </w:rPr>
        <w:t xml:space="preserve"> </w:t>
      </w:r>
      <w:r w:rsidRPr="00C95DB8">
        <w:t>78%</w:t>
      </w:r>
      <w:r w:rsidRPr="00C95DB8">
        <w:rPr>
          <w:lang w:val="en-IE"/>
        </w:rPr>
        <w:t xml:space="preserve"> of the defence acquisitions by EU Member States were made from outside the EU</w:t>
      </w:r>
      <w:r w:rsidRPr="00C95DB8">
        <w:t>, US alone representing 63% of this share.</w:t>
      </w:r>
    </w:p>
    <w:p w14:paraId="187E9632" w14:textId="77777777" w:rsidR="00124C33" w:rsidRPr="00C95DB8" w:rsidRDefault="00124C33" w:rsidP="00124C33">
      <w:pPr>
        <w:pStyle w:val="FootnoteText"/>
      </w:pPr>
    </w:p>
  </w:footnote>
  <w:footnote w:id="26">
    <w:p w14:paraId="2DA6652F" w14:textId="493193AE" w:rsidR="001E0552" w:rsidRPr="001E0552" w:rsidRDefault="001E0552">
      <w:pPr>
        <w:pStyle w:val="FootnoteText"/>
        <w:rPr>
          <w:lang w:val="en-IE"/>
        </w:rPr>
      </w:pPr>
      <w:r>
        <w:rPr>
          <w:rStyle w:val="FootnoteReference"/>
        </w:rPr>
        <w:footnoteRef/>
      </w:r>
      <w:r w:rsidR="004339DA">
        <w:t xml:space="preserve"> </w:t>
      </w:r>
      <w:r w:rsidR="00567158">
        <w:tab/>
      </w:r>
      <w:r w:rsidRPr="002F7E9C">
        <w:t>EUR 1.46 billion budget sourced from the EDF and EUR 500 million leveraged from other public and private sources</w:t>
      </w:r>
      <w:r w:rsidR="00567158">
        <w:t>.</w:t>
      </w:r>
    </w:p>
  </w:footnote>
  <w:footnote w:id="27">
    <w:p w14:paraId="7B1C2C7C" w14:textId="1D4531BD" w:rsidR="00230B60" w:rsidRPr="00C06EE9" w:rsidRDefault="00230B60">
      <w:pPr>
        <w:pStyle w:val="FootnoteText"/>
        <w:rPr>
          <w:lang w:val="en-IE"/>
        </w:rPr>
      </w:pPr>
      <w:r>
        <w:rPr>
          <w:rStyle w:val="FootnoteReference"/>
        </w:rPr>
        <w:footnoteRef/>
      </w:r>
      <w:r w:rsidR="00832AEE">
        <w:t xml:space="preserve"> </w:t>
      </w:r>
      <w:r w:rsidR="00567158">
        <w:tab/>
      </w:r>
      <w:r w:rsidRPr="006259B2">
        <w:rPr>
          <w:lang w:val="en-US"/>
        </w:rPr>
        <w:t xml:space="preserve">In </w:t>
      </w:r>
      <w:r>
        <w:rPr>
          <w:lang w:val="en-US"/>
        </w:rPr>
        <w:t xml:space="preserve">three </w:t>
      </w:r>
      <w:r w:rsidRPr="006259B2">
        <w:rPr>
          <w:lang w:val="en-US"/>
        </w:rPr>
        <w:t>years, more than 145 projects involving 2618 participants have been launched,</w:t>
      </w:r>
      <w:r w:rsidRPr="00FB4E27">
        <w:rPr>
          <w:lang w:val="en-US"/>
        </w:rPr>
        <w:t> (</w:t>
      </w:r>
      <w:r>
        <w:rPr>
          <w:rStyle w:val="FootnoteReference"/>
          <w:lang w:val="en-US"/>
        </w:rPr>
        <w:footnoteRef/>
      </w:r>
      <w:r>
        <w:rPr>
          <w:lang w:val="en-US"/>
        </w:rPr>
        <w:t>)</w:t>
      </w:r>
      <w:r w:rsidRPr="006259B2">
        <w:rPr>
          <w:lang w:val="en-US"/>
        </w:rPr>
        <w:t xml:space="preserve"> forming the backbone of the EU </w:t>
      </w:r>
      <w:proofErr w:type="spellStart"/>
      <w:r w:rsidRPr="006259B2">
        <w:rPr>
          <w:lang w:val="en-US"/>
        </w:rPr>
        <w:t>defence</w:t>
      </w:r>
      <w:proofErr w:type="spellEnd"/>
      <w:r w:rsidRPr="006259B2">
        <w:rPr>
          <w:lang w:val="en-US"/>
        </w:rPr>
        <w:t xml:space="preserve"> industrial ecosystem, which currently addresses a wide range of cutting-edge </w:t>
      </w:r>
      <w:proofErr w:type="spellStart"/>
      <w:r w:rsidRPr="006259B2">
        <w:rPr>
          <w:lang w:val="en-US"/>
        </w:rPr>
        <w:t>defence</w:t>
      </w:r>
      <w:proofErr w:type="spellEnd"/>
      <w:r w:rsidRPr="006259B2">
        <w:rPr>
          <w:lang w:val="en-US"/>
        </w:rPr>
        <w:t xml:space="preserve"> capabilities and technologies. Cooperations involve research </w:t>
      </w:r>
      <w:proofErr w:type="spellStart"/>
      <w:r w:rsidRPr="006259B2">
        <w:rPr>
          <w:lang w:val="en-US"/>
        </w:rPr>
        <w:t>organisations</w:t>
      </w:r>
      <w:proofErr w:type="spellEnd"/>
      <w:r w:rsidRPr="006259B2">
        <w:rPr>
          <w:lang w:val="en-US"/>
        </w:rPr>
        <w:t xml:space="preserve"> (609 participations); SMEs (826 participations); larger entities (1113 participations), public bodies (456 participations) and higher education institutes (230 participations) that together constitute the EDTIB of the future.</w:t>
      </w:r>
    </w:p>
  </w:footnote>
  <w:footnote w:id="28">
    <w:p w14:paraId="07A843C2" w14:textId="7089FB76" w:rsidR="00B06FDC" w:rsidRPr="00B06FDC" w:rsidRDefault="00B06FDC">
      <w:pPr>
        <w:pStyle w:val="FootnoteText"/>
        <w:rPr>
          <w:lang w:val="en-IE"/>
        </w:rPr>
      </w:pPr>
      <w:r>
        <w:rPr>
          <w:rStyle w:val="FootnoteReference"/>
        </w:rPr>
        <w:footnoteRef/>
      </w:r>
      <w:r w:rsidR="00832AEE">
        <w:t xml:space="preserve"> </w:t>
      </w:r>
      <w:r w:rsidR="00567158">
        <w:tab/>
      </w:r>
      <w:r w:rsidR="00C57A26">
        <w:t xml:space="preserve">Communication on </w:t>
      </w:r>
      <w:r w:rsidR="006C12E8" w:rsidRPr="006C12E8">
        <w:t>Commission contribution to European defence</w:t>
      </w:r>
      <w:r w:rsidR="00A37DE8">
        <w:t xml:space="preserve">, </w:t>
      </w:r>
      <w:proofErr w:type="gramStart"/>
      <w:r w:rsidR="00C57A26" w:rsidRPr="00C57A26">
        <w:t>COM(</w:t>
      </w:r>
      <w:proofErr w:type="gramEnd"/>
      <w:r w:rsidR="00C57A26" w:rsidRPr="00C57A26">
        <w:t>2022) 60 final</w:t>
      </w:r>
      <w:r w:rsidR="00C57A26">
        <w:t>.</w:t>
      </w:r>
    </w:p>
  </w:footnote>
  <w:footnote w:id="29">
    <w:p w14:paraId="114B6466" w14:textId="23DCFB12" w:rsidR="00F3338D" w:rsidRPr="00C06EE9" w:rsidRDefault="00F3338D" w:rsidP="00F3338D">
      <w:pPr>
        <w:pStyle w:val="FootnoteText"/>
        <w:rPr>
          <w:lang w:val="en-IE"/>
        </w:rPr>
      </w:pPr>
      <w:r>
        <w:rPr>
          <w:rStyle w:val="FootnoteReference"/>
        </w:rPr>
        <w:footnoteRef/>
      </w:r>
      <w:r>
        <w:t xml:space="preserve"> </w:t>
      </w:r>
      <w:r w:rsidR="00567158">
        <w:tab/>
      </w:r>
      <w:r>
        <w:t xml:space="preserve">For instance, </w:t>
      </w:r>
      <w:r w:rsidRPr="00FF2ED6">
        <w:t>EU Member States adopted a Framework Arrangement on Security of Supply in 2013. This framework was meant to be implemented through the establishment of codes of conduct or implementing arrangement, and in 2014 a Code of Conduct on Prioritization was adopted by the EDA Steering Board.</w:t>
      </w:r>
      <w:r w:rsidR="00F03F24">
        <w:t xml:space="preserve"> </w:t>
      </w:r>
    </w:p>
  </w:footnote>
  <w:footnote w:id="30">
    <w:p w14:paraId="5B0F77F7" w14:textId="12223273" w:rsidR="007710AD" w:rsidRPr="00586AE0" w:rsidRDefault="007710AD">
      <w:pPr>
        <w:pStyle w:val="FootnoteText"/>
        <w:rPr>
          <w:lang w:val="en-IE"/>
        </w:rPr>
      </w:pPr>
      <w:r>
        <w:rPr>
          <w:rStyle w:val="FootnoteReference"/>
        </w:rPr>
        <w:footnoteRef/>
      </w:r>
      <w:r>
        <w:tab/>
      </w:r>
      <w:r w:rsidR="000D2029">
        <w:t>In</w:t>
      </w:r>
      <w:r w:rsidR="004F5E4F">
        <w:t xml:space="preserve"> this </w:t>
      </w:r>
      <w:r w:rsidR="000D2029">
        <w:t>regard</w:t>
      </w:r>
      <w:r w:rsidR="004F5E4F">
        <w:t xml:space="preserve">, the Commission </w:t>
      </w:r>
      <w:r w:rsidR="000F143C">
        <w:t>will</w:t>
      </w:r>
      <w:r w:rsidR="004F5E4F">
        <w:t xml:space="preserve"> consider the possibility to rely on tools developed under the </w:t>
      </w:r>
      <w:r w:rsidR="0060335F" w:rsidRPr="00586AE0">
        <w:rPr>
          <w:lang w:val="en-IE"/>
        </w:rPr>
        <w:t>Critical Raw Materials Act [</w:t>
      </w:r>
      <w:proofErr w:type="gramStart"/>
      <w:r w:rsidR="0060335F" w:rsidRPr="00586AE0">
        <w:rPr>
          <w:lang w:val="en-IE"/>
        </w:rPr>
        <w:t>COM(</w:t>
      </w:r>
      <w:proofErr w:type="gramEnd"/>
      <w:r w:rsidR="0060335F" w:rsidRPr="00586AE0">
        <w:rPr>
          <w:lang w:val="en-IE"/>
        </w:rPr>
        <w:t>2023) 160]</w:t>
      </w:r>
      <w:r w:rsidR="004F5E4F">
        <w:rPr>
          <w:lang w:val="en-IE"/>
        </w:rPr>
        <w:t>.</w:t>
      </w:r>
      <w:r w:rsidR="0060335F" w:rsidRPr="00586AE0">
        <w:rPr>
          <w:lang w:val="en-IE"/>
        </w:rPr>
        <w:t xml:space="preserve"> </w:t>
      </w:r>
    </w:p>
  </w:footnote>
  <w:footnote w:id="31">
    <w:p w14:paraId="37ED8FCF" w14:textId="64EE092C" w:rsidR="00F1741C" w:rsidRPr="00CF0779" w:rsidRDefault="00F1741C" w:rsidP="00F1741C">
      <w:pPr>
        <w:pStyle w:val="FootnoteText"/>
      </w:pPr>
      <w:r>
        <w:rPr>
          <w:rStyle w:val="FootnoteReference"/>
        </w:rPr>
        <w:footnoteRef/>
      </w:r>
      <w:r>
        <w:t xml:space="preserve"> </w:t>
      </w:r>
      <w:r>
        <w:tab/>
        <w:t xml:space="preserve">Roadmap on critical technologies for security and defence, Strasbourg, 15.2.2022 </w:t>
      </w:r>
      <w:proofErr w:type="gramStart"/>
      <w:r>
        <w:t>COM(</w:t>
      </w:r>
      <w:proofErr w:type="gramEnd"/>
      <w:r>
        <w:t>2022) 61 final.</w:t>
      </w:r>
    </w:p>
  </w:footnote>
  <w:footnote w:id="32">
    <w:p w14:paraId="2262CF6D" w14:textId="77777777" w:rsidR="00762D24" w:rsidRPr="006651F1" w:rsidRDefault="00762D24" w:rsidP="00762D24">
      <w:pPr>
        <w:pStyle w:val="FootnoteText"/>
      </w:pPr>
      <w:r>
        <w:rPr>
          <w:rStyle w:val="FootnoteReference"/>
        </w:rPr>
        <w:footnoteRef/>
      </w:r>
      <w:r w:rsidRPr="006651F1">
        <w:t xml:space="preserve"> https://commission.europa.eu/funding-tenders/find-funding/eu-funding-programmes/technical-support-instrument/technical-support-instrument-tsi_en</w:t>
      </w:r>
    </w:p>
  </w:footnote>
  <w:footnote w:id="33">
    <w:p w14:paraId="2A826A05" w14:textId="77777777" w:rsidR="00D30531" w:rsidRPr="00C640C1" w:rsidRDefault="00D30531" w:rsidP="00D30531">
      <w:pPr>
        <w:pStyle w:val="FootnoteText"/>
        <w:rPr>
          <w:lang w:val="en-IE"/>
        </w:rPr>
      </w:pPr>
      <w:r>
        <w:rPr>
          <w:rStyle w:val="FootnoteReference"/>
        </w:rPr>
        <w:footnoteRef/>
      </w:r>
      <w:r>
        <w:t xml:space="preserve"> </w:t>
      </w:r>
      <w:r>
        <w:rPr>
          <w:szCs w:val="24"/>
        </w:rPr>
        <w:t xml:space="preserve">“Access to equity financing for European defence SMEs” </w:t>
      </w:r>
      <w:hyperlink r:id="rId6" w:history="1">
        <w:r>
          <w:rPr>
            <w:rStyle w:val="Hyperlink"/>
            <w:color w:val="000000"/>
            <w:szCs w:val="24"/>
          </w:rPr>
          <w:t>https://defence-industry-space.ec.europa.eu/study-results-access-equity-financing-european-defence-smes-2024-01-11_en</w:t>
        </w:r>
      </w:hyperlink>
    </w:p>
  </w:footnote>
  <w:footnote w:id="34">
    <w:p w14:paraId="4911F646" w14:textId="175ACDBC" w:rsidR="00AB2D10" w:rsidRPr="00AB2D10" w:rsidRDefault="00AB2D10" w:rsidP="00AB2D10">
      <w:pPr>
        <w:pStyle w:val="FootnoteText"/>
      </w:pPr>
      <w:r>
        <w:rPr>
          <w:rStyle w:val="FootnoteReference"/>
        </w:rPr>
        <w:footnoteRef/>
      </w:r>
      <w:r>
        <w:tab/>
      </w:r>
      <w:r w:rsidR="00E54E72">
        <w:t xml:space="preserve">The </w:t>
      </w:r>
      <w:r>
        <w:t xml:space="preserve">European Commission, White Paper on options for enhancing support for research and development involving technologies with dual-use potential, </w:t>
      </w:r>
      <w:r w:rsidR="00BD279B">
        <w:t xml:space="preserve">Brussels, 24.1.2024 </w:t>
      </w:r>
      <w:proofErr w:type="gramStart"/>
      <w:r w:rsidR="00BD279B">
        <w:t>COM(</w:t>
      </w:r>
      <w:proofErr w:type="gramEnd"/>
      <w:r w:rsidR="00BD279B">
        <w:t>2024) 27 final</w:t>
      </w:r>
      <w:r w:rsidR="00875FA3">
        <w:t>.</w:t>
      </w:r>
    </w:p>
  </w:footnote>
  <w:footnote w:id="35">
    <w:p w14:paraId="1A9224F6" w14:textId="7DE14153" w:rsidR="00CB3237" w:rsidRPr="00604E7D" w:rsidRDefault="00CB3237">
      <w:pPr>
        <w:pStyle w:val="FootnoteText"/>
        <w:rPr>
          <w:lang w:val="en-IE"/>
        </w:rPr>
      </w:pPr>
      <w:r>
        <w:rPr>
          <w:rStyle w:val="FootnoteReference"/>
        </w:rPr>
        <w:footnoteRef/>
      </w:r>
      <w:r>
        <w:t xml:space="preserve"> </w:t>
      </w:r>
      <w:r w:rsidR="00FD13F4">
        <w:tab/>
        <w:t xml:space="preserve">See </w:t>
      </w:r>
      <w:r w:rsidR="00604E7D" w:rsidRPr="00604E7D">
        <w:rPr>
          <w:b/>
          <w:bCs/>
        </w:rPr>
        <w:t> </w:t>
      </w:r>
      <w:r w:rsidR="00604E7D" w:rsidRPr="0077372E">
        <w:t>European Parliament resolution of 28 February 2024 on the financial activities of the European Investment Bank - annual report 2023 (</w:t>
      </w:r>
      <w:hyperlink r:id="rId7" w:history="1">
        <w:r w:rsidR="00604E7D" w:rsidRPr="0077372E">
          <w:rPr>
            <w:rStyle w:val="Hyperlink"/>
          </w:rPr>
          <w:t>2023/2229(INI)</w:t>
        </w:r>
      </w:hyperlink>
      <w:r w:rsidR="00604E7D" w:rsidRPr="0077372E">
        <w:t xml:space="preserve">). The report particular </w:t>
      </w:r>
      <w:r w:rsidR="00604E7D">
        <w:t>“</w:t>
      </w:r>
      <w:r w:rsidR="00604E7D" w:rsidRPr="0077372E">
        <w:t>calls on the EIB to enhance its support to the Strategic European Security Initiative and to the European defence industry, including SMEs, in particular to contribute to continued support for Ukraine; calls on the EIB to reform its eligibility list so that ammunition and military equipment that go beyond dual-use application are no longer excluded from EIB financing</w:t>
      </w:r>
      <w:r w:rsidR="00604E7D">
        <w:t>”.</w:t>
      </w:r>
    </w:p>
  </w:footnote>
  <w:footnote w:id="36">
    <w:p w14:paraId="242BBB5C" w14:textId="454B3CDA" w:rsidR="00F458C3" w:rsidRPr="003B7E2A" w:rsidRDefault="00F458C3">
      <w:pPr>
        <w:pStyle w:val="FootnoteText"/>
        <w:rPr>
          <w:lang w:val="en-IE"/>
        </w:rPr>
      </w:pPr>
      <w:r>
        <w:rPr>
          <w:rStyle w:val="FootnoteReference"/>
        </w:rPr>
        <w:footnoteRef/>
      </w:r>
      <w:r>
        <w:t xml:space="preserve"> </w:t>
      </w:r>
      <w:r>
        <w:rPr>
          <w:lang w:val="en-IE"/>
        </w:rPr>
        <w:tab/>
      </w:r>
      <w:proofErr w:type="gramStart"/>
      <w:r>
        <w:rPr>
          <w:lang w:val="en-IE"/>
        </w:rPr>
        <w:t>E.g.</w:t>
      </w:r>
      <w:proofErr w:type="gramEnd"/>
      <w:r>
        <w:rPr>
          <w:lang w:val="en-IE"/>
        </w:rPr>
        <w:t xml:space="preserve"> any necessary preparatory steps, such as market analyses.</w:t>
      </w:r>
    </w:p>
  </w:footnote>
  <w:footnote w:id="37">
    <w:p w14:paraId="79C4D21D" w14:textId="2E440EA0" w:rsidR="000D40BE" w:rsidRPr="00586AE0" w:rsidRDefault="000D40BE">
      <w:pPr>
        <w:pStyle w:val="FootnoteText"/>
        <w:rPr>
          <w:lang w:val="en-IE"/>
        </w:rPr>
      </w:pPr>
      <w:r>
        <w:rPr>
          <w:rStyle w:val="FootnoteReference"/>
        </w:rPr>
        <w:footnoteRef/>
      </w:r>
      <w:r>
        <w:t xml:space="preserve"> </w:t>
      </w:r>
      <w:r>
        <w:tab/>
      </w:r>
      <w:r w:rsidRPr="00586AE0">
        <w:rPr>
          <w:lang w:val="en-IE"/>
        </w:rPr>
        <w:t>European Regional Development Fund.</w:t>
      </w:r>
    </w:p>
  </w:footnote>
  <w:footnote w:id="38">
    <w:p w14:paraId="7B03A0B8" w14:textId="2747A07A" w:rsidR="002604F2" w:rsidRPr="004636D3" w:rsidRDefault="002604F2">
      <w:pPr>
        <w:pStyle w:val="FootnoteText"/>
        <w:rPr>
          <w:lang w:val="en-IE"/>
        </w:rPr>
      </w:pPr>
      <w:r>
        <w:rPr>
          <w:rStyle w:val="FootnoteReference"/>
        </w:rPr>
        <w:footnoteRef/>
      </w:r>
      <w:r>
        <w:t xml:space="preserve"> </w:t>
      </w:r>
      <w:r>
        <w:tab/>
      </w:r>
      <w:r w:rsidRPr="000939C6">
        <w:t>European Social Fund Plus</w:t>
      </w:r>
      <w:r>
        <w:t xml:space="preserve"> </w:t>
      </w:r>
    </w:p>
  </w:footnote>
  <w:footnote w:id="39">
    <w:p w14:paraId="0ED6422F" w14:textId="79C3FE2A" w:rsidR="00C26E94" w:rsidRPr="00586AE0" w:rsidRDefault="00C26E94">
      <w:pPr>
        <w:pStyle w:val="FootnoteText"/>
        <w:rPr>
          <w:lang w:val="en-IE"/>
        </w:rPr>
      </w:pPr>
      <w:r>
        <w:rPr>
          <w:rStyle w:val="FootnoteReference"/>
        </w:rPr>
        <w:footnoteRef/>
      </w:r>
      <w:r>
        <w:tab/>
      </w:r>
      <w:r w:rsidR="00323929">
        <w:t>Including continued cooperation with the European Chemicals Agency.</w:t>
      </w:r>
    </w:p>
  </w:footnote>
  <w:footnote w:id="40">
    <w:p w14:paraId="35BB55CB" w14:textId="43A2F676" w:rsidR="00D2159C" w:rsidRPr="005405C3" w:rsidRDefault="00D2159C" w:rsidP="00B27510">
      <w:pPr>
        <w:pStyle w:val="FootnoteText"/>
      </w:pPr>
      <w:r>
        <w:rPr>
          <w:rStyle w:val="FootnoteReference"/>
        </w:rPr>
        <w:footnoteRef/>
      </w:r>
      <w:r w:rsidR="003C55B3">
        <w:t xml:space="preserve"> </w:t>
      </w:r>
      <w:r w:rsidR="005825D0">
        <w:tab/>
      </w:r>
      <w:hyperlink r:id="rId8" w:history="1">
        <w:r w:rsidR="00B96165" w:rsidRPr="00422A63">
          <w:rPr>
            <w:rStyle w:val="Hyperlink"/>
          </w:rPr>
          <w:t>EU-NA</w:t>
        </w:r>
        <w:bookmarkStart w:id="95" w:name="_Hlt159505771"/>
        <w:bookmarkStart w:id="96" w:name="_Hlt159505772"/>
        <w:r w:rsidR="00B96165" w:rsidRPr="00422A63">
          <w:rPr>
            <w:rStyle w:val="Hyperlink"/>
          </w:rPr>
          <w:t>T</w:t>
        </w:r>
        <w:bookmarkEnd w:id="95"/>
        <w:bookmarkEnd w:id="96"/>
        <w:r w:rsidR="00B96165" w:rsidRPr="00422A63">
          <w:rPr>
            <w:rStyle w:val="Hyperlink"/>
          </w:rPr>
          <w:t>O Joint Declaration (8 July 2016)</w:t>
        </w:r>
      </w:hyperlink>
      <w:r w:rsidR="00B96165">
        <w:t xml:space="preserve">; </w:t>
      </w:r>
      <w:hyperlink r:id="rId9" w:history="1">
        <w:r w:rsidR="00B96165" w:rsidRPr="000F2D6F">
          <w:rPr>
            <w:rStyle w:val="Hyperlink"/>
          </w:rPr>
          <w:t>EU-NATO Joint Declaration (10 July 2018)</w:t>
        </w:r>
      </w:hyperlink>
      <w:r w:rsidR="00B96165">
        <w:t xml:space="preserve">; </w:t>
      </w:r>
      <w:hyperlink r:id="rId10" w:history="1">
        <w:r w:rsidR="00B96165" w:rsidRPr="00305B95">
          <w:rPr>
            <w:rStyle w:val="Hyperlink"/>
          </w:rPr>
          <w:t>EU-NATO Joint Declaration (10 January 2023)</w:t>
        </w:r>
      </w:hyperlink>
      <w:r w:rsidR="00B9616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2E11" w14:textId="77777777" w:rsidR="00DE4CD8" w:rsidRPr="00DE4CD8" w:rsidRDefault="00DE4CD8" w:rsidP="00DE4CD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FDB8" w14:textId="77777777" w:rsidR="00DE4CD8" w:rsidRPr="00DE4CD8" w:rsidRDefault="00DE4CD8" w:rsidP="00DE4C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42CF" w14:textId="77777777" w:rsidR="00DE4CD8" w:rsidRPr="00DE4CD8" w:rsidRDefault="00DE4CD8" w:rsidP="00DE4C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E402D" w14:textId="77777777" w:rsidR="00281850" w:rsidRDefault="002818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B668" w14:textId="77777777" w:rsidR="009924E3" w:rsidRDefault="009924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2DC71" w14:textId="77777777" w:rsidR="00E61FC9" w:rsidRDefault="00E61F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21924C74"/>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C6651F3"/>
    <w:multiLevelType w:val="hybridMultilevel"/>
    <w:tmpl w:val="58A05AA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 w15:restartNumberingAfterBreak="0">
    <w:nsid w:val="0CC06431"/>
    <w:multiLevelType w:val="hybridMultilevel"/>
    <w:tmpl w:val="DB74A7E4"/>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3" w15:restartNumberingAfterBreak="0">
    <w:nsid w:val="0EFB7115"/>
    <w:multiLevelType w:val="multilevel"/>
    <w:tmpl w:val="893AD874"/>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1A648B6"/>
    <w:multiLevelType w:val="hybridMultilevel"/>
    <w:tmpl w:val="E87A2A2C"/>
    <w:lvl w:ilvl="0" w:tplc="B09E22D0">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0B7201"/>
    <w:multiLevelType w:val="multilevel"/>
    <w:tmpl w:val="EB0CCFE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EBDC043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18EC684A"/>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2564B5E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6947251"/>
    <w:multiLevelType w:val="hybridMultilevel"/>
    <w:tmpl w:val="D0165F2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61F43160"/>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284A0E02"/>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FC219C1"/>
    <w:multiLevelType w:val="hybridMultilevel"/>
    <w:tmpl w:val="90F23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B2519C"/>
    <w:multiLevelType w:val="hybridMultilevel"/>
    <w:tmpl w:val="5394A566"/>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4E5EB7"/>
    <w:multiLevelType w:val="hybridMultilevel"/>
    <w:tmpl w:val="75FE1D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F7616A"/>
    <w:multiLevelType w:val="hybridMultilevel"/>
    <w:tmpl w:val="FF4251BE"/>
    <w:lvl w:ilvl="0" w:tplc="A786447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31C2416E"/>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E272BE6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CD4A07E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25116EF"/>
    <w:multiLevelType w:val="hybridMultilevel"/>
    <w:tmpl w:val="F67451E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94E81D16"/>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A1AA8D1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7730C4"/>
    <w:multiLevelType w:val="multilevel"/>
    <w:tmpl w:val="8098C12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BF9077A"/>
    <w:multiLevelType w:val="hybridMultilevel"/>
    <w:tmpl w:val="E4A066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062D80"/>
    <w:multiLevelType w:val="hybridMultilevel"/>
    <w:tmpl w:val="DB3061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C87009"/>
    <w:multiLevelType w:val="hybridMultilevel"/>
    <w:tmpl w:val="9E60302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9E662A"/>
    <w:multiLevelType w:val="multilevel"/>
    <w:tmpl w:val="2528E55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31718D1"/>
    <w:multiLevelType w:val="hybridMultilevel"/>
    <w:tmpl w:val="605410C2"/>
    <w:lvl w:ilvl="0" w:tplc="20FCAC1E">
      <w:start w:val="1"/>
      <w:numFmt w:val="bullet"/>
      <w:lvlText w:val=""/>
      <w:lvlJc w:val="left"/>
      <w:pPr>
        <w:ind w:left="720" w:hanging="360"/>
      </w:pPr>
      <w:rPr>
        <w:rFonts w:ascii="Symbol" w:hAnsi="Symbol"/>
      </w:rPr>
    </w:lvl>
    <w:lvl w:ilvl="1" w:tplc="6C8E24B8">
      <w:start w:val="1"/>
      <w:numFmt w:val="bullet"/>
      <w:lvlText w:val=""/>
      <w:lvlJc w:val="left"/>
      <w:pPr>
        <w:ind w:left="720" w:hanging="360"/>
      </w:pPr>
      <w:rPr>
        <w:rFonts w:ascii="Symbol" w:hAnsi="Symbol"/>
      </w:rPr>
    </w:lvl>
    <w:lvl w:ilvl="2" w:tplc="FEE8CD60">
      <w:start w:val="1"/>
      <w:numFmt w:val="bullet"/>
      <w:lvlText w:val=""/>
      <w:lvlJc w:val="left"/>
      <w:pPr>
        <w:ind w:left="720" w:hanging="360"/>
      </w:pPr>
      <w:rPr>
        <w:rFonts w:ascii="Symbol" w:hAnsi="Symbol"/>
      </w:rPr>
    </w:lvl>
    <w:lvl w:ilvl="3" w:tplc="9B4084DC">
      <w:start w:val="1"/>
      <w:numFmt w:val="bullet"/>
      <w:lvlText w:val=""/>
      <w:lvlJc w:val="left"/>
      <w:pPr>
        <w:ind w:left="720" w:hanging="360"/>
      </w:pPr>
      <w:rPr>
        <w:rFonts w:ascii="Symbol" w:hAnsi="Symbol"/>
      </w:rPr>
    </w:lvl>
    <w:lvl w:ilvl="4" w:tplc="5F40AE06">
      <w:start w:val="1"/>
      <w:numFmt w:val="bullet"/>
      <w:lvlText w:val=""/>
      <w:lvlJc w:val="left"/>
      <w:pPr>
        <w:ind w:left="720" w:hanging="360"/>
      </w:pPr>
      <w:rPr>
        <w:rFonts w:ascii="Symbol" w:hAnsi="Symbol"/>
      </w:rPr>
    </w:lvl>
    <w:lvl w:ilvl="5" w:tplc="CF580B6C">
      <w:start w:val="1"/>
      <w:numFmt w:val="bullet"/>
      <w:lvlText w:val=""/>
      <w:lvlJc w:val="left"/>
      <w:pPr>
        <w:ind w:left="720" w:hanging="360"/>
      </w:pPr>
      <w:rPr>
        <w:rFonts w:ascii="Symbol" w:hAnsi="Symbol"/>
      </w:rPr>
    </w:lvl>
    <w:lvl w:ilvl="6" w:tplc="A246D67C">
      <w:start w:val="1"/>
      <w:numFmt w:val="bullet"/>
      <w:lvlText w:val=""/>
      <w:lvlJc w:val="left"/>
      <w:pPr>
        <w:ind w:left="720" w:hanging="360"/>
      </w:pPr>
      <w:rPr>
        <w:rFonts w:ascii="Symbol" w:hAnsi="Symbol"/>
      </w:rPr>
    </w:lvl>
    <w:lvl w:ilvl="7" w:tplc="FE941D16">
      <w:start w:val="1"/>
      <w:numFmt w:val="bullet"/>
      <w:lvlText w:val=""/>
      <w:lvlJc w:val="left"/>
      <w:pPr>
        <w:ind w:left="720" w:hanging="360"/>
      </w:pPr>
      <w:rPr>
        <w:rFonts w:ascii="Symbol" w:hAnsi="Symbol"/>
      </w:rPr>
    </w:lvl>
    <w:lvl w:ilvl="8" w:tplc="38047DC0">
      <w:start w:val="1"/>
      <w:numFmt w:val="bullet"/>
      <w:lvlText w:val=""/>
      <w:lvlJc w:val="left"/>
      <w:pPr>
        <w:ind w:left="720" w:hanging="360"/>
      </w:pPr>
      <w:rPr>
        <w:rFonts w:ascii="Symbol" w:hAnsi="Symbol"/>
      </w:rPr>
    </w:lvl>
  </w:abstractNum>
  <w:abstractNum w:abstractNumId="28" w15:restartNumberingAfterBreak="0">
    <w:nsid w:val="47030FD6"/>
    <w:multiLevelType w:val="hybridMultilevel"/>
    <w:tmpl w:val="4C70E2B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CE40C34"/>
    <w:multiLevelType w:val="hybridMultilevel"/>
    <w:tmpl w:val="275C7D28"/>
    <w:lvl w:ilvl="0" w:tplc="4BF0872C">
      <w:numFmt w:val="bullet"/>
      <w:lvlText w:val="-"/>
      <w:lvlJc w:val="left"/>
      <w:pPr>
        <w:ind w:left="720" w:hanging="360"/>
      </w:pPr>
      <w:rPr>
        <w:rFonts w:ascii="Calibri" w:eastAsia="Calibri" w:hAnsi="Calibri" w:cs="Calibri" w:hint="default"/>
        <w:b w:val="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BB5E816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C4D2472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F466CD3"/>
    <w:multiLevelType w:val="hybridMultilevel"/>
    <w:tmpl w:val="34CAB51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072619B"/>
    <w:multiLevelType w:val="multilevel"/>
    <w:tmpl w:val="C32C052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E31AEE2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11D55D3"/>
    <w:multiLevelType w:val="hybridMultilevel"/>
    <w:tmpl w:val="8794D6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977472E"/>
    <w:multiLevelType w:val="multilevel"/>
    <w:tmpl w:val="97B4522A"/>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6EFB7047"/>
    <w:multiLevelType w:val="hybridMultilevel"/>
    <w:tmpl w:val="322896A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48E2D45"/>
    <w:multiLevelType w:val="hybridMultilevel"/>
    <w:tmpl w:val="B4AE1D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65145E"/>
    <w:multiLevelType w:val="multilevel"/>
    <w:tmpl w:val="CE1EE23A"/>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1" w15:restartNumberingAfterBreak="0">
    <w:nsid w:val="7D7F53DD"/>
    <w:multiLevelType w:val="hybridMultilevel"/>
    <w:tmpl w:val="0DA85D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7DEE5ABE"/>
    <w:multiLevelType w:val="hybridMultilevel"/>
    <w:tmpl w:val="03E2593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67330464">
    <w:abstractNumId w:val="0"/>
  </w:num>
  <w:num w:numId="2" w16cid:durableId="1218083127">
    <w:abstractNumId w:val="20"/>
  </w:num>
  <w:num w:numId="3" w16cid:durableId="993995810">
    <w:abstractNumId w:val="11"/>
  </w:num>
  <w:num w:numId="4" w16cid:durableId="1619142270">
    <w:abstractNumId w:val="21"/>
  </w:num>
  <w:num w:numId="5" w16cid:durableId="3678194">
    <w:abstractNumId w:val="33"/>
  </w:num>
  <w:num w:numId="6" w16cid:durableId="2032142881">
    <w:abstractNumId w:val="36"/>
  </w:num>
  <w:num w:numId="7" w16cid:durableId="521624226">
    <w:abstractNumId w:val="3"/>
  </w:num>
  <w:num w:numId="8" w16cid:durableId="1128624707">
    <w:abstractNumId w:val="10"/>
  </w:num>
  <w:num w:numId="9" w16cid:durableId="619840756">
    <w:abstractNumId w:val="26"/>
  </w:num>
  <w:num w:numId="10" w16cid:durableId="81689116">
    <w:abstractNumId w:val="5"/>
  </w:num>
  <w:num w:numId="11" w16cid:durableId="1139155256">
    <w:abstractNumId w:val="7"/>
  </w:num>
  <w:num w:numId="12" w16cid:durableId="1589652012">
    <w:abstractNumId w:val="8"/>
  </w:num>
  <w:num w:numId="13" w16cid:durableId="1908369801">
    <w:abstractNumId w:val="16"/>
  </w:num>
  <w:num w:numId="14" w16cid:durableId="997348739">
    <w:abstractNumId w:val="22"/>
  </w:num>
  <w:num w:numId="15" w16cid:durableId="387726054">
    <w:abstractNumId w:val="31"/>
  </w:num>
  <w:num w:numId="16" w16cid:durableId="1487241056">
    <w:abstractNumId w:val="39"/>
  </w:num>
  <w:num w:numId="17" w16cid:durableId="610666698">
    <w:abstractNumId w:val="17"/>
  </w:num>
  <w:num w:numId="18" w16cid:durableId="965159092">
    <w:abstractNumId w:val="18"/>
  </w:num>
  <w:num w:numId="19" w16cid:durableId="1564221312">
    <w:abstractNumId w:val="40"/>
  </w:num>
  <w:num w:numId="20" w16cid:durableId="1667708700">
    <w:abstractNumId w:val="30"/>
  </w:num>
  <w:num w:numId="21" w16cid:durableId="2057775989">
    <w:abstractNumId w:val="34"/>
  </w:num>
  <w:num w:numId="22" w16cid:durableId="296565557">
    <w:abstractNumId w:val="6"/>
  </w:num>
  <w:num w:numId="23" w16cid:durableId="1338263899">
    <w:abstractNumId w:val="28"/>
  </w:num>
  <w:num w:numId="24" w16cid:durableId="1933270868">
    <w:abstractNumId w:val="37"/>
  </w:num>
  <w:num w:numId="25" w16cid:durableId="185171467">
    <w:abstractNumId w:val="19"/>
  </w:num>
  <w:num w:numId="26" w16cid:durableId="108739440">
    <w:abstractNumId w:val="25"/>
  </w:num>
  <w:num w:numId="27" w16cid:durableId="521868375">
    <w:abstractNumId w:val="4"/>
  </w:num>
  <w:num w:numId="28" w16cid:durableId="1411852909">
    <w:abstractNumId w:val="15"/>
  </w:num>
  <w:num w:numId="29" w16cid:durableId="312873773">
    <w:abstractNumId w:val="2"/>
  </w:num>
  <w:num w:numId="30" w16cid:durableId="1181700197">
    <w:abstractNumId w:val="42"/>
  </w:num>
  <w:num w:numId="31" w16cid:durableId="302852711">
    <w:abstractNumId w:val="9"/>
  </w:num>
  <w:num w:numId="32" w16cid:durableId="1794059650">
    <w:abstractNumId w:val="13"/>
  </w:num>
  <w:num w:numId="33" w16cid:durableId="1696074229">
    <w:abstractNumId w:val="27"/>
  </w:num>
  <w:num w:numId="34" w16cid:durableId="647243354">
    <w:abstractNumId w:val="32"/>
  </w:num>
  <w:num w:numId="35" w16cid:durableId="1691568859">
    <w:abstractNumId w:val="24"/>
  </w:num>
  <w:num w:numId="36" w16cid:durableId="1519079845">
    <w:abstractNumId w:val="38"/>
  </w:num>
  <w:num w:numId="37" w16cid:durableId="1903516074">
    <w:abstractNumId w:val="14"/>
  </w:num>
  <w:num w:numId="38" w16cid:durableId="1602832788">
    <w:abstractNumId w:val="29"/>
  </w:num>
  <w:num w:numId="39" w16cid:durableId="1168638134">
    <w:abstractNumId w:val="23"/>
  </w:num>
  <w:num w:numId="40" w16cid:durableId="471361702">
    <w:abstractNumId w:val="12"/>
  </w:num>
  <w:num w:numId="41" w16cid:durableId="1247223412">
    <w:abstractNumId w:val="35"/>
  </w:num>
  <w:num w:numId="42" w16cid:durableId="1934438647">
    <w:abstractNumId w:val="1"/>
  </w:num>
  <w:num w:numId="43" w16cid:durableId="836190039">
    <w:abstractNumId w:val="4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removePersonalInformation/>
  <w:removeDateAndTime/>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8418AE85-B797-4B81-B6AB-0CB554DF3440"/>
    <w:docVar w:name="LW_COVERPAGE_TYPE" w:val="1"/>
    <w:docVar w:name="LW_CROSSREFERENCE" w:val="&lt;UNUSED&gt;"/>
    <w:docVar w:name="LW_DocType" w:val="EUROLOOK"/>
    <w:docVar w:name="LW_EMISSION" w:val="5.3.2024"/>
    <w:docVar w:name="LW_EMISSION_ISODATE" w:val="2024-03-05"/>
    <w:docVar w:name="LW_EMISSION_LOCATION" w:val="BRX"/>
    <w:docVar w:name="LW_EMISSION_PREFIX" w:val="Brussels, "/>
    <w:docVar w:name="LW_EMISSION_SUFFIX" w:val=" "/>
    <w:docVar w:name="LW_ID_DOCTYPE_NONLW" w:val="CP-016"/>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4) 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new European Defence Industrial Strategy: Achieving EU readiness through a responsive and resilient European Defence Industry"/>
    <w:docVar w:name="LW_TYPE.DOC.CP" w:val="JOINT COMMUNICATION TO THE EUROPEAN PARLIAMENT, THE COUNCIL, THE EUROPEAN ECONOMIC AND SOCIAL COMMITTEE AND THE COMMITTEE OF THE REGIONS"/>
    <w:docVar w:name="LW_TYPE.DOC.CP.USERTEXT" w:val="&lt;EMPTY&gt;"/>
    <w:docVar w:name="LwApiVersions" w:val="LW4CoDe 1.24.5.0; LW 9.0, Build 20240221"/>
  </w:docVars>
  <w:rsids>
    <w:rsidRoot w:val="00CE1341"/>
    <w:rsid w:val="000000FA"/>
    <w:rsid w:val="0000030F"/>
    <w:rsid w:val="0000045E"/>
    <w:rsid w:val="000006E7"/>
    <w:rsid w:val="00000781"/>
    <w:rsid w:val="00000A14"/>
    <w:rsid w:val="00000D9D"/>
    <w:rsid w:val="00000EB6"/>
    <w:rsid w:val="00000F90"/>
    <w:rsid w:val="00001082"/>
    <w:rsid w:val="000011F4"/>
    <w:rsid w:val="000016C6"/>
    <w:rsid w:val="00001B96"/>
    <w:rsid w:val="00001E71"/>
    <w:rsid w:val="000020C9"/>
    <w:rsid w:val="0000258A"/>
    <w:rsid w:val="000027B6"/>
    <w:rsid w:val="00002F60"/>
    <w:rsid w:val="0000343F"/>
    <w:rsid w:val="000039CB"/>
    <w:rsid w:val="000039D9"/>
    <w:rsid w:val="00004274"/>
    <w:rsid w:val="0000430D"/>
    <w:rsid w:val="00004C8A"/>
    <w:rsid w:val="00004DF6"/>
    <w:rsid w:val="00004E00"/>
    <w:rsid w:val="000054AB"/>
    <w:rsid w:val="0000574C"/>
    <w:rsid w:val="00005A90"/>
    <w:rsid w:val="00006025"/>
    <w:rsid w:val="00006370"/>
    <w:rsid w:val="0000639C"/>
    <w:rsid w:val="000069E1"/>
    <w:rsid w:val="00006DF7"/>
    <w:rsid w:val="00007026"/>
    <w:rsid w:val="00007377"/>
    <w:rsid w:val="00007649"/>
    <w:rsid w:val="00007A67"/>
    <w:rsid w:val="00007AF9"/>
    <w:rsid w:val="00007D7D"/>
    <w:rsid w:val="00010310"/>
    <w:rsid w:val="0001086F"/>
    <w:rsid w:val="00010944"/>
    <w:rsid w:val="00010B16"/>
    <w:rsid w:val="00010D9A"/>
    <w:rsid w:val="00010ED2"/>
    <w:rsid w:val="00011023"/>
    <w:rsid w:val="000112C5"/>
    <w:rsid w:val="0001173E"/>
    <w:rsid w:val="0001181D"/>
    <w:rsid w:val="0001188E"/>
    <w:rsid w:val="000119D4"/>
    <w:rsid w:val="00011E50"/>
    <w:rsid w:val="0001200F"/>
    <w:rsid w:val="000120B4"/>
    <w:rsid w:val="000121C4"/>
    <w:rsid w:val="00012411"/>
    <w:rsid w:val="0001281B"/>
    <w:rsid w:val="00012931"/>
    <w:rsid w:val="00013176"/>
    <w:rsid w:val="00013A22"/>
    <w:rsid w:val="00013B74"/>
    <w:rsid w:val="000142B8"/>
    <w:rsid w:val="00014623"/>
    <w:rsid w:val="000148D5"/>
    <w:rsid w:val="00014A40"/>
    <w:rsid w:val="00014AC4"/>
    <w:rsid w:val="000152DE"/>
    <w:rsid w:val="0001562A"/>
    <w:rsid w:val="00015A66"/>
    <w:rsid w:val="000162EF"/>
    <w:rsid w:val="000163BB"/>
    <w:rsid w:val="00016403"/>
    <w:rsid w:val="00016496"/>
    <w:rsid w:val="0001691F"/>
    <w:rsid w:val="00016E79"/>
    <w:rsid w:val="00017149"/>
    <w:rsid w:val="00017256"/>
    <w:rsid w:val="00017271"/>
    <w:rsid w:val="0001765E"/>
    <w:rsid w:val="00017717"/>
    <w:rsid w:val="00020603"/>
    <w:rsid w:val="000213E4"/>
    <w:rsid w:val="000213EF"/>
    <w:rsid w:val="000215B6"/>
    <w:rsid w:val="000216AB"/>
    <w:rsid w:val="00021753"/>
    <w:rsid w:val="00021DA2"/>
    <w:rsid w:val="00021E5E"/>
    <w:rsid w:val="00021EA6"/>
    <w:rsid w:val="00022176"/>
    <w:rsid w:val="00022617"/>
    <w:rsid w:val="00022C35"/>
    <w:rsid w:val="00022E90"/>
    <w:rsid w:val="00022F53"/>
    <w:rsid w:val="0002387D"/>
    <w:rsid w:val="00023ADF"/>
    <w:rsid w:val="0002400F"/>
    <w:rsid w:val="00024D51"/>
    <w:rsid w:val="00024FF5"/>
    <w:rsid w:val="00025386"/>
    <w:rsid w:val="000254C6"/>
    <w:rsid w:val="000255F1"/>
    <w:rsid w:val="000256A0"/>
    <w:rsid w:val="00025D29"/>
    <w:rsid w:val="0002648F"/>
    <w:rsid w:val="000269A5"/>
    <w:rsid w:val="00027126"/>
    <w:rsid w:val="0002735A"/>
    <w:rsid w:val="00027405"/>
    <w:rsid w:val="000278F4"/>
    <w:rsid w:val="00027D88"/>
    <w:rsid w:val="00027DBE"/>
    <w:rsid w:val="00027F60"/>
    <w:rsid w:val="0003002B"/>
    <w:rsid w:val="0003006F"/>
    <w:rsid w:val="0003025D"/>
    <w:rsid w:val="00030535"/>
    <w:rsid w:val="00030958"/>
    <w:rsid w:val="00030BDB"/>
    <w:rsid w:val="000311A8"/>
    <w:rsid w:val="00031A9C"/>
    <w:rsid w:val="00031D79"/>
    <w:rsid w:val="00031F03"/>
    <w:rsid w:val="000326DF"/>
    <w:rsid w:val="00032857"/>
    <w:rsid w:val="00033103"/>
    <w:rsid w:val="0003345A"/>
    <w:rsid w:val="00033B91"/>
    <w:rsid w:val="00033C92"/>
    <w:rsid w:val="00033E68"/>
    <w:rsid w:val="00034567"/>
    <w:rsid w:val="00034A1B"/>
    <w:rsid w:val="00034A28"/>
    <w:rsid w:val="00034B79"/>
    <w:rsid w:val="00034D11"/>
    <w:rsid w:val="0003506A"/>
    <w:rsid w:val="000357CF"/>
    <w:rsid w:val="00035CB8"/>
    <w:rsid w:val="00035E24"/>
    <w:rsid w:val="00035E9F"/>
    <w:rsid w:val="000362CA"/>
    <w:rsid w:val="0003684B"/>
    <w:rsid w:val="00036B0A"/>
    <w:rsid w:val="00036C35"/>
    <w:rsid w:val="00037BE7"/>
    <w:rsid w:val="000404BA"/>
    <w:rsid w:val="00040A96"/>
    <w:rsid w:val="00040E25"/>
    <w:rsid w:val="000410ED"/>
    <w:rsid w:val="000415E5"/>
    <w:rsid w:val="0004171E"/>
    <w:rsid w:val="00041ECB"/>
    <w:rsid w:val="0004201D"/>
    <w:rsid w:val="00042029"/>
    <w:rsid w:val="00042894"/>
    <w:rsid w:val="00042A37"/>
    <w:rsid w:val="00042AD3"/>
    <w:rsid w:val="000430AB"/>
    <w:rsid w:val="000431AA"/>
    <w:rsid w:val="000433D1"/>
    <w:rsid w:val="00043620"/>
    <w:rsid w:val="000438AB"/>
    <w:rsid w:val="000438B4"/>
    <w:rsid w:val="0004416A"/>
    <w:rsid w:val="00044367"/>
    <w:rsid w:val="0004456A"/>
    <w:rsid w:val="00044CF4"/>
    <w:rsid w:val="000451FD"/>
    <w:rsid w:val="00045429"/>
    <w:rsid w:val="00045441"/>
    <w:rsid w:val="00045FE1"/>
    <w:rsid w:val="0004628E"/>
    <w:rsid w:val="0004652B"/>
    <w:rsid w:val="000466AA"/>
    <w:rsid w:val="00046749"/>
    <w:rsid w:val="000467E4"/>
    <w:rsid w:val="000468D7"/>
    <w:rsid w:val="0004696B"/>
    <w:rsid w:val="00046CDB"/>
    <w:rsid w:val="0004728E"/>
    <w:rsid w:val="00047B1D"/>
    <w:rsid w:val="00047B85"/>
    <w:rsid w:val="00047B8A"/>
    <w:rsid w:val="00047BA5"/>
    <w:rsid w:val="00047D62"/>
    <w:rsid w:val="00047F42"/>
    <w:rsid w:val="0005000F"/>
    <w:rsid w:val="00050972"/>
    <w:rsid w:val="00050E4E"/>
    <w:rsid w:val="000510C9"/>
    <w:rsid w:val="000517E3"/>
    <w:rsid w:val="0005180C"/>
    <w:rsid w:val="00051AB8"/>
    <w:rsid w:val="00051B5E"/>
    <w:rsid w:val="000520DE"/>
    <w:rsid w:val="000524A6"/>
    <w:rsid w:val="000526DE"/>
    <w:rsid w:val="00052740"/>
    <w:rsid w:val="0005292A"/>
    <w:rsid w:val="000529CC"/>
    <w:rsid w:val="00052BA8"/>
    <w:rsid w:val="0005358E"/>
    <w:rsid w:val="00053721"/>
    <w:rsid w:val="000539BB"/>
    <w:rsid w:val="00053B45"/>
    <w:rsid w:val="00053C6A"/>
    <w:rsid w:val="00053DFB"/>
    <w:rsid w:val="00053FAF"/>
    <w:rsid w:val="00054081"/>
    <w:rsid w:val="00054288"/>
    <w:rsid w:val="00054406"/>
    <w:rsid w:val="00054422"/>
    <w:rsid w:val="00054A84"/>
    <w:rsid w:val="00054B78"/>
    <w:rsid w:val="00054BCB"/>
    <w:rsid w:val="00054C87"/>
    <w:rsid w:val="00055326"/>
    <w:rsid w:val="0005539B"/>
    <w:rsid w:val="000560C0"/>
    <w:rsid w:val="00056248"/>
    <w:rsid w:val="0005642A"/>
    <w:rsid w:val="000564EE"/>
    <w:rsid w:val="0005681C"/>
    <w:rsid w:val="00056866"/>
    <w:rsid w:val="000568D8"/>
    <w:rsid w:val="000571D0"/>
    <w:rsid w:val="000571FF"/>
    <w:rsid w:val="00057D32"/>
    <w:rsid w:val="0006005B"/>
    <w:rsid w:val="000602D3"/>
    <w:rsid w:val="00060339"/>
    <w:rsid w:val="0006038C"/>
    <w:rsid w:val="00060437"/>
    <w:rsid w:val="000616B7"/>
    <w:rsid w:val="00061A48"/>
    <w:rsid w:val="00061ADB"/>
    <w:rsid w:val="00061C54"/>
    <w:rsid w:val="00061E71"/>
    <w:rsid w:val="00061F55"/>
    <w:rsid w:val="00062C62"/>
    <w:rsid w:val="00062CD9"/>
    <w:rsid w:val="00062D96"/>
    <w:rsid w:val="00062F97"/>
    <w:rsid w:val="000637D5"/>
    <w:rsid w:val="00063F44"/>
    <w:rsid w:val="00064047"/>
    <w:rsid w:val="00064548"/>
    <w:rsid w:val="00064C3A"/>
    <w:rsid w:val="00064E15"/>
    <w:rsid w:val="000651A9"/>
    <w:rsid w:val="00065383"/>
    <w:rsid w:val="00065920"/>
    <w:rsid w:val="00065ACF"/>
    <w:rsid w:val="000661F2"/>
    <w:rsid w:val="000666CA"/>
    <w:rsid w:val="00066BDD"/>
    <w:rsid w:val="0006719A"/>
    <w:rsid w:val="00067341"/>
    <w:rsid w:val="000673AB"/>
    <w:rsid w:val="000677E1"/>
    <w:rsid w:val="00067F0F"/>
    <w:rsid w:val="0007069D"/>
    <w:rsid w:val="00070F27"/>
    <w:rsid w:val="00071135"/>
    <w:rsid w:val="000711AB"/>
    <w:rsid w:val="000712E3"/>
    <w:rsid w:val="000713D0"/>
    <w:rsid w:val="0007144D"/>
    <w:rsid w:val="0007190D"/>
    <w:rsid w:val="00071A6F"/>
    <w:rsid w:val="00071C80"/>
    <w:rsid w:val="00071F4C"/>
    <w:rsid w:val="00071FB8"/>
    <w:rsid w:val="00072047"/>
    <w:rsid w:val="000721D0"/>
    <w:rsid w:val="00072278"/>
    <w:rsid w:val="00072339"/>
    <w:rsid w:val="00072905"/>
    <w:rsid w:val="00072B08"/>
    <w:rsid w:val="00072D65"/>
    <w:rsid w:val="00073173"/>
    <w:rsid w:val="00073727"/>
    <w:rsid w:val="00073783"/>
    <w:rsid w:val="00073830"/>
    <w:rsid w:val="00073DC2"/>
    <w:rsid w:val="00073E7B"/>
    <w:rsid w:val="0007424E"/>
    <w:rsid w:val="0007445D"/>
    <w:rsid w:val="000745D9"/>
    <w:rsid w:val="00074687"/>
    <w:rsid w:val="00074ACE"/>
    <w:rsid w:val="00074DF2"/>
    <w:rsid w:val="00074F45"/>
    <w:rsid w:val="0007502B"/>
    <w:rsid w:val="000750E6"/>
    <w:rsid w:val="000752FF"/>
    <w:rsid w:val="0007537F"/>
    <w:rsid w:val="0007556B"/>
    <w:rsid w:val="00075697"/>
    <w:rsid w:val="000757D7"/>
    <w:rsid w:val="0007591A"/>
    <w:rsid w:val="000760E9"/>
    <w:rsid w:val="00076A69"/>
    <w:rsid w:val="00076DF2"/>
    <w:rsid w:val="000770AB"/>
    <w:rsid w:val="00077503"/>
    <w:rsid w:val="00077773"/>
    <w:rsid w:val="00077819"/>
    <w:rsid w:val="000778CF"/>
    <w:rsid w:val="00077913"/>
    <w:rsid w:val="0007796A"/>
    <w:rsid w:val="00077F48"/>
    <w:rsid w:val="00080435"/>
    <w:rsid w:val="000805A8"/>
    <w:rsid w:val="00080707"/>
    <w:rsid w:val="00080826"/>
    <w:rsid w:val="0008095A"/>
    <w:rsid w:val="00080CD6"/>
    <w:rsid w:val="00081496"/>
    <w:rsid w:val="000815C1"/>
    <w:rsid w:val="00081AE7"/>
    <w:rsid w:val="00081C6D"/>
    <w:rsid w:val="00081C8C"/>
    <w:rsid w:val="00081EB9"/>
    <w:rsid w:val="0008265E"/>
    <w:rsid w:val="000827CD"/>
    <w:rsid w:val="0008282B"/>
    <w:rsid w:val="00082CB2"/>
    <w:rsid w:val="000833DE"/>
    <w:rsid w:val="00083499"/>
    <w:rsid w:val="00083718"/>
    <w:rsid w:val="00083D81"/>
    <w:rsid w:val="00084166"/>
    <w:rsid w:val="000843C7"/>
    <w:rsid w:val="00084431"/>
    <w:rsid w:val="000845F9"/>
    <w:rsid w:val="000847C4"/>
    <w:rsid w:val="00084A7A"/>
    <w:rsid w:val="00084B38"/>
    <w:rsid w:val="00084B70"/>
    <w:rsid w:val="00084FA1"/>
    <w:rsid w:val="00085068"/>
    <w:rsid w:val="000850D6"/>
    <w:rsid w:val="000853E7"/>
    <w:rsid w:val="00085847"/>
    <w:rsid w:val="00085855"/>
    <w:rsid w:val="00085C1B"/>
    <w:rsid w:val="000860B9"/>
    <w:rsid w:val="00086195"/>
    <w:rsid w:val="000867A2"/>
    <w:rsid w:val="0008717D"/>
    <w:rsid w:val="000874CD"/>
    <w:rsid w:val="00087863"/>
    <w:rsid w:val="00087DFD"/>
    <w:rsid w:val="00087F3A"/>
    <w:rsid w:val="00090437"/>
    <w:rsid w:val="0009061E"/>
    <w:rsid w:val="000911E8"/>
    <w:rsid w:val="00091291"/>
    <w:rsid w:val="0009167A"/>
    <w:rsid w:val="00091A70"/>
    <w:rsid w:val="00091CB2"/>
    <w:rsid w:val="00091EF4"/>
    <w:rsid w:val="000920EA"/>
    <w:rsid w:val="00092253"/>
    <w:rsid w:val="000923B4"/>
    <w:rsid w:val="00092B17"/>
    <w:rsid w:val="00092EBB"/>
    <w:rsid w:val="00092F2A"/>
    <w:rsid w:val="00093765"/>
    <w:rsid w:val="0009378C"/>
    <w:rsid w:val="000939C6"/>
    <w:rsid w:val="00093F14"/>
    <w:rsid w:val="00094021"/>
    <w:rsid w:val="0009431D"/>
    <w:rsid w:val="00094D2D"/>
    <w:rsid w:val="00095AFE"/>
    <w:rsid w:val="000962F4"/>
    <w:rsid w:val="00096517"/>
    <w:rsid w:val="00096651"/>
    <w:rsid w:val="00096BD9"/>
    <w:rsid w:val="00096F07"/>
    <w:rsid w:val="00096FAB"/>
    <w:rsid w:val="00097469"/>
    <w:rsid w:val="00097477"/>
    <w:rsid w:val="000975BB"/>
    <w:rsid w:val="00097F31"/>
    <w:rsid w:val="000A01FF"/>
    <w:rsid w:val="000A025A"/>
    <w:rsid w:val="000A08F5"/>
    <w:rsid w:val="000A0F1B"/>
    <w:rsid w:val="000A0F3B"/>
    <w:rsid w:val="000A11C4"/>
    <w:rsid w:val="000A11D4"/>
    <w:rsid w:val="000A14C7"/>
    <w:rsid w:val="000A1781"/>
    <w:rsid w:val="000A17B2"/>
    <w:rsid w:val="000A2064"/>
    <w:rsid w:val="000A2092"/>
    <w:rsid w:val="000A21FF"/>
    <w:rsid w:val="000A249A"/>
    <w:rsid w:val="000A2557"/>
    <w:rsid w:val="000A2653"/>
    <w:rsid w:val="000A290A"/>
    <w:rsid w:val="000A2BA7"/>
    <w:rsid w:val="000A308D"/>
    <w:rsid w:val="000A3350"/>
    <w:rsid w:val="000A35EA"/>
    <w:rsid w:val="000A381C"/>
    <w:rsid w:val="000A4189"/>
    <w:rsid w:val="000A498E"/>
    <w:rsid w:val="000A4A3E"/>
    <w:rsid w:val="000A4B7C"/>
    <w:rsid w:val="000A5204"/>
    <w:rsid w:val="000A55D4"/>
    <w:rsid w:val="000A583E"/>
    <w:rsid w:val="000A5DAC"/>
    <w:rsid w:val="000A5EAC"/>
    <w:rsid w:val="000A610F"/>
    <w:rsid w:val="000A6280"/>
    <w:rsid w:val="000A6A2D"/>
    <w:rsid w:val="000A6A98"/>
    <w:rsid w:val="000A7114"/>
    <w:rsid w:val="000A7205"/>
    <w:rsid w:val="000A756E"/>
    <w:rsid w:val="000A7773"/>
    <w:rsid w:val="000A7965"/>
    <w:rsid w:val="000A7FA2"/>
    <w:rsid w:val="000B033E"/>
    <w:rsid w:val="000B07ED"/>
    <w:rsid w:val="000B13E2"/>
    <w:rsid w:val="000B15D5"/>
    <w:rsid w:val="000B1CDA"/>
    <w:rsid w:val="000B22BB"/>
    <w:rsid w:val="000B2C1E"/>
    <w:rsid w:val="000B2E2D"/>
    <w:rsid w:val="000B31D7"/>
    <w:rsid w:val="000B32DE"/>
    <w:rsid w:val="000B3B33"/>
    <w:rsid w:val="000B3B6A"/>
    <w:rsid w:val="000B3F65"/>
    <w:rsid w:val="000B438F"/>
    <w:rsid w:val="000B4492"/>
    <w:rsid w:val="000B46F8"/>
    <w:rsid w:val="000B4E8D"/>
    <w:rsid w:val="000B5192"/>
    <w:rsid w:val="000B531D"/>
    <w:rsid w:val="000B537A"/>
    <w:rsid w:val="000B565F"/>
    <w:rsid w:val="000B59A8"/>
    <w:rsid w:val="000B5FED"/>
    <w:rsid w:val="000B61B7"/>
    <w:rsid w:val="000B64BE"/>
    <w:rsid w:val="000B67E9"/>
    <w:rsid w:val="000B6B85"/>
    <w:rsid w:val="000B70DD"/>
    <w:rsid w:val="000B737B"/>
    <w:rsid w:val="000B7AC6"/>
    <w:rsid w:val="000B7BA3"/>
    <w:rsid w:val="000B7CA3"/>
    <w:rsid w:val="000B7EFA"/>
    <w:rsid w:val="000B7FBB"/>
    <w:rsid w:val="000C0429"/>
    <w:rsid w:val="000C0AFB"/>
    <w:rsid w:val="000C1AA8"/>
    <w:rsid w:val="000C21F2"/>
    <w:rsid w:val="000C2594"/>
    <w:rsid w:val="000C2748"/>
    <w:rsid w:val="000C2ABE"/>
    <w:rsid w:val="000C3032"/>
    <w:rsid w:val="000C33A7"/>
    <w:rsid w:val="000C3575"/>
    <w:rsid w:val="000C394B"/>
    <w:rsid w:val="000C3B9A"/>
    <w:rsid w:val="000C40C3"/>
    <w:rsid w:val="000C4231"/>
    <w:rsid w:val="000C4419"/>
    <w:rsid w:val="000C4440"/>
    <w:rsid w:val="000C4601"/>
    <w:rsid w:val="000C4621"/>
    <w:rsid w:val="000C57B6"/>
    <w:rsid w:val="000C5C73"/>
    <w:rsid w:val="000C5F5F"/>
    <w:rsid w:val="000C5F85"/>
    <w:rsid w:val="000C7B09"/>
    <w:rsid w:val="000C7BF7"/>
    <w:rsid w:val="000C7CBA"/>
    <w:rsid w:val="000D016F"/>
    <w:rsid w:val="000D0401"/>
    <w:rsid w:val="000D0FE2"/>
    <w:rsid w:val="000D1446"/>
    <w:rsid w:val="000D1476"/>
    <w:rsid w:val="000D155F"/>
    <w:rsid w:val="000D15F9"/>
    <w:rsid w:val="000D17BC"/>
    <w:rsid w:val="000D1B73"/>
    <w:rsid w:val="000D2029"/>
    <w:rsid w:val="000D253D"/>
    <w:rsid w:val="000D2715"/>
    <w:rsid w:val="000D2CCB"/>
    <w:rsid w:val="000D2D57"/>
    <w:rsid w:val="000D2E8C"/>
    <w:rsid w:val="000D2F3A"/>
    <w:rsid w:val="000D3140"/>
    <w:rsid w:val="000D3234"/>
    <w:rsid w:val="000D3269"/>
    <w:rsid w:val="000D3349"/>
    <w:rsid w:val="000D359C"/>
    <w:rsid w:val="000D369C"/>
    <w:rsid w:val="000D3705"/>
    <w:rsid w:val="000D3E8D"/>
    <w:rsid w:val="000D3FBE"/>
    <w:rsid w:val="000D40BE"/>
    <w:rsid w:val="000D41CB"/>
    <w:rsid w:val="000D427F"/>
    <w:rsid w:val="000D44E8"/>
    <w:rsid w:val="000D468B"/>
    <w:rsid w:val="000D48F2"/>
    <w:rsid w:val="000D4A28"/>
    <w:rsid w:val="000D4A34"/>
    <w:rsid w:val="000D4B93"/>
    <w:rsid w:val="000D4D65"/>
    <w:rsid w:val="000D4F05"/>
    <w:rsid w:val="000D5068"/>
    <w:rsid w:val="000D511E"/>
    <w:rsid w:val="000D5458"/>
    <w:rsid w:val="000D563F"/>
    <w:rsid w:val="000D590B"/>
    <w:rsid w:val="000D5CCD"/>
    <w:rsid w:val="000D667D"/>
    <w:rsid w:val="000D66A9"/>
    <w:rsid w:val="000D6784"/>
    <w:rsid w:val="000D6D77"/>
    <w:rsid w:val="000D6E02"/>
    <w:rsid w:val="000D7260"/>
    <w:rsid w:val="000D74C2"/>
    <w:rsid w:val="000D7522"/>
    <w:rsid w:val="000D78A8"/>
    <w:rsid w:val="000E0062"/>
    <w:rsid w:val="000E036B"/>
    <w:rsid w:val="000E115D"/>
    <w:rsid w:val="000E1515"/>
    <w:rsid w:val="000E1597"/>
    <w:rsid w:val="000E2224"/>
    <w:rsid w:val="000E269D"/>
    <w:rsid w:val="000E2906"/>
    <w:rsid w:val="000E2A03"/>
    <w:rsid w:val="000E2C77"/>
    <w:rsid w:val="000E2CDA"/>
    <w:rsid w:val="000E3273"/>
    <w:rsid w:val="000E3420"/>
    <w:rsid w:val="000E3593"/>
    <w:rsid w:val="000E3620"/>
    <w:rsid w:val="000E380A"/>
    <w:rsid w:val="000E3A43"/>
    <w:rsid w:val="000E3AF9"/>
    <w:rsid w:val="000E3C71"/>
    <w:rsid w:val="000E3E59"/>
    <w:rsid w:val="000E3F54"/>
    <w:rsid w:val="000E44D1"/>
    <w:rsid w:val="000E4572"/>
    <w:rsid w:val="000E4A18"/>
    <w:rsid w:val="000E4C8C"/>
    <w:rsid w:val="000E4FD9"/>
    <w:rsid w:val="000E50A2"/>
    <w:rsid w:val="000E51B2"/>
    <w:rsid w:val="000E534D"/>
    <w:rsid w:val="000E5412"/>
    <w:rsid w:val="000E5482"/>
    <w:rsid w:val="000E5591"/>
    <w:rsid w:val="000E5611"/>
    <w:rsid w:val="000E5704"/>
    <w:rsid w:val="000E59FC"/>
    <w:rsid w:val="000E5EE5"/>
    <w:rsid w:val="000E7115"/>
    <w:rsid w:val="000E71A4"/>
    <w:rsid w:val="000E7808"/>
    <w:rsid w:val="000E7839"/>
    <w:rsid w:val="000E7CD2"/>
    <w:rsid w:val="000F0287"/>
    <w:rsid w:val="000F0372"/>
    <w:rsid w:val="000F0906"/>
    <w:rsid w:val="000F09BA"/>
    <w:rsid w:val="000F0D23"/>
    <w:rsid w:val="000F10F3"/>
    <w:rsid w:val="000F1280"/>
    <w:rsid w:val="000F143C"/>
    <w:rsid w:val="000F16BF"/>
    <w:rsid w:val="000F1C05"/>
    <w:rsid w:val="000F1E16"/>
    <w:rsid w:val="000F1EFD"/>
    <w:rsid w:val="000F1F89"/>
    <w:rsid w:val="000F221E"/>
    <w:rsid w:val="000F2490"/>
    <w:rsid w:val="000F2636"/>
    <w:rsid w:val="000F2C2D"/>
    <w:rsid w:val="000F2C59"/>
    <w:rsid w:val="000F33A5"/>
    <w:rsid w:val="000F35A6"/>
    <w:rsid w:val="000F3679"/>
    <w:rsid w:val="000F3701"/>
    <w:rsid w:val="000F4468"/>
    <w:rsid w:val="000F4BF9"/>
    <w:rsid w:val="000F51F7"/>
    <w:rsid w:val="000F54DB"/>
    <w:rsid w:val="000F58C6"/>
    <w:rsid w:val="000F5F19"/>
    <w:rsid w:val="000F5FA9"/>
    <w:rsid w:val="000F6016"/>
    <w:rsid w:val="000F6412"/>
    <w:rsid w:val="000F65DD"/>
    <w:rsid w:val="000F67CD"/>
    <w:rsid w:val="000F67FB"/>
    <w:rsid w:val="000F6CF4"/>
    <w:rsid w:val="000F6E9A"/>
    <w:rsid w:val="000F727E"/>
    <w:rsid w:val="000F7466"/>
    <w:rsid w:val="000F7695"/>
    <w:rsid w:val="000F7F8E"/>
    <w:rsid w:val="001000EE"/>
    <w:rsid w:val="00100417"/>
    <w:rsid w:val="00100AF6"/>
    <w:rsid w:val="00100DEB"/>
    <w:rsid w:val="001011DB"/>
    <w:rsid w:val="001015E5"/>
    <w:rsid w:val="001016EB"/>
    <w:rsid w:val="00101B84"/>
    <w:rsid w:val="00101BF6"/>
    <w:rsid w:val="00101C45"/>
    <w:rsid w:val="00101EEB"/>
    <w:rsid w:val="00101EF3"/>
    <w:rsid w:val="00102233"/>
    <w:rsid w:val="001022F7"/>
    <w:rsid w:val="00102346"/>
    <w:rsid w:val="00102805"/>
    <w:rsid w:val="00102902"/>
    <w:rsid w:val="00102D08"/>
    <w:rsid w:val="00102E8B"/>
    <w:rsid w:val="0010303E"/>
    <w:rsid w:val="001033F2"/>
    <w:rsid w:val="0010347A"/>
    <w:rsid w:val="0010358B"/>
    <w:rsid w:val="001037DF"/>
    <w:rsid w:val="0010386A"/>
    <w:rsid w:val="00103CE2"/>
    <w:rsid w:val="00103D67"/>
    <w:rsid w:val="00103E81"/>
    <w:rsid w:val="001042B1"/>
    <w:rsid w:val="00104AA0"/>
    <w:rsid w:val="00104AF2"/>
    <w:rsid w:val="00105202"/>
    <w:rsid w:val="001056DB"/>
    <w:rsid w:val="00105A24"/>
    <w:rsid w:val="00105A77"/>
    <w:rsid w:val="00105C1E"/>
    <w:rsid w:val="0010644A"/>
    <w:rsid w:val="00106743"/>
    <w:rsid w:val="001069E1"/>
    <w:rsid w:val="00106E90"/>
    <w:rsid w:val="001070F5"/>
    <w:rsid w:val="0010721C"/>
    <w:rsid w:val="001072F1"/>
    <w:rsid w:val="00107BFD"/>
    <w:rsid w:val="00107EE3"/>
    <w:rsid w:val="00110125"/>
    <w:rsid w:val="00110185"/>
    <w:rsid w:val="001102F1"/>
    <w:rsid w:val="00110F3B"/>
    <w:rsid w:val="00111C59"/>
    <w:rsid w:val="00111F64"/>
    <w:rsid w:val="0011247D"/>
    <w:rsid w:val="0011279E"/>
    <w:rsid w:val="0011287C"/>
    <w:rsid w:val="001129E2"/>
    <w:rsid w:val="00112E5E"/>
    <w:rsid w:val="00112FC0"/>
    <w:rsid w:val="00113314"/>
    <w:rsid w:val="00113863"/>
    <w:rsid w:val="00113ED8"/>
    <w:rsid w:val="001145C9"/>
    <w:rsid w:val="0011486B"/>
    <w:rsid w:val="00114932"/>
    <w:rsid w:val="00114B0D"/>
    <w:rsid w:val="00115CF4"/>
    <w:rsid w:val="00116A96"/>
    <w:rsid w:val="001171F4"/>
    <w:rsid w:val="00117323"/>
    <w:rsid w:val="00117518"/>
    <w:rsid w:val="00117D93"/>
    <w:rsid w:val="001201AA"/>
    <w:rsid w:val="00120836"/>
    <w:rsid w:val="00120B05"/>
    <w:rsid w:val="00120DA5"/>
    <w:rsid w:val="00120EE7"/>
    <w:rsid w:val="00120F42"/>
    <w:rsid w:val="00120F9C"/>
    <w:rsid w:val="0012105C"/>
    <w:rsid w:val="00121378"/>
    <w:rsid w:val="001215A9"/>
    <w:rsid w:val="001218F7"/>
    <w:rsid w:val="00121BD1"/>
    <w:rsid w:val="00121DA0"/>
    <w:rsid w:val="001224B9"/>
    <w:rsid w:val="00122E71"/>
    <w:rsid w:val="00122E7F"/>
    <w:rsid w:val="001230B2"/>
    <w:rsid w:val="00123A0C"/>
    <w:rsid w:val="00123AB8"/>
    <w:rsid w:val="00123EFF"/>
    <w:rsid w:val="001249A5"/>
    <w:rsid w:val="00124AFF"/>
    <w:rsid w:val="00124C33"/>
    <w:rsid w:val="001252B4"/>
    <w:rsid w:val="00125371"/>
    <w:rsid w:val="0012593B"/>
    <w:rsid w:val="00125D75"/>
    <w:rsid w:val="00126210"/>
    <w:rsid w:val="00126D66"/>
    <w:rsid w:val="0012708D"/>
    <w:rsid w:val="001270B2"/>
    <w:rsid w:val="001270DF"/>
    <w:rsid w:val="00127650"/>
    <w:rsid w:val="0012765A"/>
    <w:rsid w:val="00127A85"/>
    <w:rsid w:val="00127AF2"/>
    <w:rsid w:val="00127C5B"/>
    <w:rsid w:val="00130059"/>
    <w:rsid w:val="00130857"/>
    <w:rsid w:val="0013090E"/>
    <w:rsid w:val="00130955"/>
    <w:rsid w:val="00130ABE"/>
    <w:rsid w:val="00130C0E"/>
    <w:rsid w:val="00130D8F"/>
    <w:rsid w:val="00130ED9"/>
    <w:rsid w:val="00130FC4"/>
    <w:rsid w:val="00130FCB"/>
    <w:rsid w:val="0013108A"/>
    <w:rsid w:val="001314A7"/>
    <w:rsid w:val="00131817"/>
    <w:rsid w:val="0013251E"/>
    <w:rsid w:val="001328B9"/>
    <w:rsid w:val="0013296D"/>
    <w:rsid w:val="00132A08"/>
    <w:rsid w:val="001331B6"/>
    <w:rsid w:val="001332C0"/>
    <w:rsid w:val="001334B9"/>
    <w:rsid w:val="001337DA"/>
    <w:rsid w:val="00133900"/>
    <w:rsid w:val="00133D34"/>
    <w:rsid w:val="00134182"/>
    <w:rsid w:val="001342D8"/>
    <w:rsid w:val="00134433"/>
    <w:rsid w:val="00134464"/>
    <w:rsid w:val="0013455A"/>
    <w:rsid w:val="00134C0B"/>
    <w:rsid w:val="00134C95"/>
    <w:rsid w:val="00134EB1"/>
    <w:rsid w:val="00135412"/>
    <w:rsid w:val="00135859"/>
    <w:rsid w:val="00135EED"/>
    <w:rsid w:val="00136341"/>
    <w:rsid w:val="00136435"/>
    <w:rsid w:val="00136755"/>
    <w:rsid w:val="00136C32"/>
    <w:rsid w:val="00136D50"/>
    <w:rsid w:val="00136FA1"/>
    <w:rsid w:val="0013774C"/>
    <w:rsid w:val="001378D3"/>
    <w:rsid w:val="00137B27"/>
    <w:rsid w:val="00137E17"/>
    <w:rsid w:val="0014052D"/>
    <w:rsid w:val="001408B7"/>
    <w:rsid w:val="00140987"/>
    <w:rsid w:val="00140C01"/>
    <w:rsid w:val="00140F6F"/>
    <w:rsid w:val="0014163F"/>
    <w:rsid w:val="001416C2"/>
    <w:rsid w:val="001417BF"/>
    <w:rsid w:val="00141956"/>
    <w:rsid w:val="001419AD"/>
    <w:rsid w:val="00141D68"/>
    <w:rsid w:val="001422DF"/>
    <w:rsid w:val="00142B54"/>
    <w:rsid w:val="001431AE"/>
    <w:rsid w:val="001436DB"/>
    <w:rsid w:val="00143EA4"/>
    <w:rsid w:val="001443D5"/>
    <w:rsid w:val="00144C7B"/>
    <w:rsid w:val="001451CB"/>
    <w:rsid w:val="00145537"/>
    <w:rsid w:val="001455ED"/>
    <w:rsid w:val="001455FB"/>
    <w:rsid w:val="001457A9"/>
    <w:rsid w:val="001458BF"/>
    <w:rsid w:val="00145AFF"/>
    <w:rsid w:val="00145E9B"/>
    <w:rsid w:val="00145F8C"/>
    <w:rsid w:val="0014656D"/>
    <w:rsid w:val="00146D81"/>
    <w:rsid w:val="00146FD7"/>
    <w:rsid w:val="00147373"/>
    <w:rsid w:val="0014742C"/>
    <w:rsid w:val="00147740"/>
    <w:rsid w:val="001478C0"/>
    <w:rsid w:val="00147997"/>
    <w:rsid w:val="00147A67"/>
    <w:rsid w:val="00147E0D"/>
    <w:rsid w:val="001501A1"/>
    <w:rsid w:val="00150C6E"/>
    <w:rsid w:val="00150E71"/>
    <w:rsid w:val="00150EAE"/>
    <w:rsid w:val="001511F3"/>
    <w:rsid w:val="0015127E"/>
    <w:rsid w:val="001512A8"/>
    <w:rsid w:val="00151563"/>
    <w:rsid w:val="001516C6"/>
    <w:rsid w:val="00151944"/>
    <w:rsid w:val="00151A6E"/>
    <w:rsid w:val="00151D5E"/>
    <w:rsid w:val="00151E11"/>
    <w:rsid w:val="00152076"/>
    <w:rsid w:val="001528F3"/>
    <w:rsid w:val="00152C6A"/>
    <w:rsid w:val="00152F62"/>
    <w:rsid w:val="0015336B"/>
    <w:rsid w:val="001533A9"/>
    <w:rsid w:val="0015396A"/>
    <w:rsid w:val="00153A5F"/>
    <w:rsid w:val="00153F50"/>
    <w:rsid w:val="00154D85"/>
    <w:rsid w:val="00154F56"/>
    <w:rsid w:val="001552B8"/>
    <w:rsid w:val="001558F5"/>
    <w:rsid w:val="00155CE5"/>
    <w:rsid w:val="001561EF"/>
    <w:rsid w:val="001562B0"/>
    <w:rsid w:val="00156556"/>
    <w:rsid w:val="00157574"/>
    <w:rsid w:val="001575A8"/>
    <w:rsid w:val="00157D92"/>
    <w:rsid w:val="00160281"/>
    <w:rsid w:val="0016047F"/>
    <w:rsid w:val="00161229"/>
    <w:rsid w:val="001616D5"/>
    <w:rsid w:val="001618F8"/>
    <w:rsid w:val="00161C2E"/>
    <w:rsid w:val="001621F8"/>
    <w:rsid w:val="0016289D"/>
    <w:rsid w:val="00162B58"/>
    <w:rsid w:val="00162C7E"/>
    <w:rsid w:val="001636C2"/>
    <w:rsid w:val="0016392A"/>
    <w:rsid w:val="00164114"/>
    <w:rsid w:val="00164636"/>
    <w:rsid w:val="00164669"/>
    <w:rsid w:val="00164711"/>
    <w:rsid w:val="00164844"/>
    <w:rsid w:val="00164D53"/>
    <w:rsid w:val="00164EA7"/>
    <w:rsid w:val="00164EB5"/>
    <w:rsid w:val="001652FB"/>
    <w:rsid w:val="0016531A"/>
    <w:rsid w:val="0016563A"/>
    <w:rsid w:val="001657BD"/>
    <w:rsid w:val="00165BD4"/>
    <w:rsid w:val="00165D4D"/>
    <w:rsid w:val="001662B3"/>
    <w:rsid w:val="0016645C"/>
    <w:rsid w:val="00166775"/>
    <w:rsid w:val="00166825"/>
    <w:rsid w:val="0016689A"/>
    <w:rsid w:val="00166973"/>
    <w:rsid w:val="00166978"/>
    <w:rsid w:val="00167289"/>
    <w:rsid w:val="0016760D"/>
    <w:rsid w:val="00167687"/>
    <w:rsid w:val="00167760"/>
    <w:rsid w:val="00167917"/>
    <w:rsid w:val="001679CA"/>
    <w:rsid w:val="00170250"/>
    <w:rsid w:val="00170749"/>
    <w:rsid w:val="00171228"/>
    <w:rsid w:val="0017150C"/>
    <w:rsid w:val="001719C5"/>
    <w:rsid w:val="00171A26"/>
    <w:rsid w:val="00171DF2"/>
    <w:rsid w:val="001721EB"/>
    <w:rsid w:val="00172445"/>
    <w:rsid w:val="001724EF"/>
    <w:rsid w:val="00172925"/>
    <w:rsid w:val="00172DE3"/>
    <w:rsid w:val="001730CA"/>
    <w:rsid w:val="00173581"/>
    <w:rsid w:val="00173A51"/>
    <w:rsid w:val="00173AA8"/>
    <w:rsid w:val="00173DDF"/>
    <w:rsid w:val="001745E0"/>
    <w:rsid w:val="0017466C"/>
    <w:rsid w:val="00174ACE"/>
    <w:rsid w:val="00174B03"/>
    <w:rsid w:val="00174C06"/>
    <w:rsid w:val="0017541B"/>
    <w:rsid w:val="001755FF"/>
    <w:rsid w:val="001757D2"/>
    <w:rsid w:val="0017586D"/>
    <w:rsid w:val="001758D1"/>
    <w:rsid w:val="00175961"/>
    <w:rsid w:val="001763E1"/>
    <w:rsid w:val="001763FF"/>
    <w:rsid w:val="001764B4"/>
    <w:rsid w:val="0017689C"/>
    <w:rsid w:val="00176B32"/>
    <w:rsid w:val="00176E20"/>
    <w:rsid w:val="00176F0E"/>
    <w:rsid w:val="00177016"/>
    <w:rsid w:val="001771B8"/>
    <w:rsid w:val="00180068"/>
    <w:rsid w:val="0018025C"/>
    <w:rsid w:val="001805C9"/>
    <w:rsid w:val="00180701"/>
    <w:rsid w:val="00180987"/>
    <w:rsid w:val="00180A30"/>
    <w:rsid w:val="00181582"/>
    <w:rsid w:val="00182374"/>
    <w:rsid w:val="0018286C"/>
    <w:rsid w:val="00182ABC"/>
    <w:rsid w:val="00182DCE"/>
    <w:rsid w:val="001834B6"/>
    <w:rsid w:val="001836E2"/>
    <w:rsid w:val="00183A71"/>
    <w:rsid w:val="00183CE2"/>
    <w:rsid w:val="00183FB9"/>
    <w:rsid w:val="001841E7"/>
    <w:rsid w:val="00184422"/>
    <w:rsid w:val="001845E9"/>
    <w:rsid w:val="00184610"/>
    <w:rsid w:val="001846C5"/>
    <w:rsid w:val="00184871"/>
    <w:rsid w:val="001849CF"/>
    <w:rsid w:val="00184A9F"/>
    <w:rsid w:val="00184AB5"/>
    <w:rsid w:val="00184D65"/>
    <w:rsid w:val="001851E6"/>
    <w:rsid w:val="0018532F"/>
    <w:rsid w:val="00185499"/>
    <w:rsid w:val="001854DF"/>
    <w:rsid w:val="00185737"/>
    <w:rsid w:val="0018589E"/>
    <w:rsid w:val="00185F55"/>
    <w:rsid w:val="0018642B"/>
    <w:rsid w:val="00186777"/>
    <w:rsid w:val="001868BF"/>
    <w:rsid w:val="00186900"/>
    <w:rsid w:val="00186B50"/>
    <w:rsid w:val="00186D84"/>
    <w:rsid w:val="00187345"/>
    <w:rsid w:val="001874AE"/>
    <w:rsid w:val="00187860"/>
    <w:rsid w:val="0019008A"/>
    <w:rsid w:val="00190334"/>
    <w:rsid w:val="00190A51"/>
    <w:rsid w:val="00190F7F"/>
    <w:rsid w:val="00191991"/>
    <w:rsid w:val="001919D4"/>
    <w:rsid w:val="00191BE8"/>
    <w:rsid w:val="0019209F"/>
    <w:rsid w:val="001929BF"/>
    <w:rsid w:val="00192A26"/>
    <w:rsid w:val="00192D71"/>
    <w:rsid w:val="001935CC"/>
    <w:rsid w:val="00193622"/>
    <w:rsid w:val="00193874"/>
    <w:rsid w:val="00193E13"/>
    <w:rsid w:val="001947BD"/>
    <w:rsid w:val="00194874"/>
    <w:rsid w:val="00194905"/>
    <w:rsid w:val="0019497C"/>
    <w:rsid w:val="00194CBE"/>
    <w:rsid w:val="00194D66"/>
    <w:rsid w:val="00196497"/>
    <w:rsid w:val="00196796"/>
    <w:rsid w:val="00196857"/>
    <w:rsid w:val="0019690D"/>
    <w:rsid w:val="00196995"/>
    <w:rsid w:val="00196CBA"/>
    <w:rsid w:val="00196FB7"/>
    <w:rsid w:val="00197057"/>
    <w:rsid w:val="001970A1"/>
    <w:rsid w:val="00197283"/>
    <w:rsid w:val="001972E4"/>
    <w:rsid w:val="00197703"/>
    <w:rsid w:val="00197EBB"/>
    <w:rsid w:val="001A032F"/>
    <w:rsid w:val="001A07F3"/>
    <w:rsid w:val="001A0867"/>
    <w:rsid w:val="001A0A02"/>
    <w:rsid w:val="001A0D6D"/>
    <w:rsid w:val="001A0F89"/>
    <w:rsid w:val="001A196E"/>
    <w:rsid w:val="001A19B5"/>
    <w:rsid w:val="001A1BD7"/>
    <w:rsid w:val="001A1CE9"/>
    <w:rsid w:val="001A20DF"/>
    <w:rsid w:val="001A25CA"/>
    <w:rsid w:val="001A2E13"/>
    <w:rsid w:val="001A314B"/>
    <w:rsid w:val="001A32E9"/>
    <w:rsid w:val="001A3442"/>
    <w:rsid w:val="001A344A"/>
    <w:rsid w:val="001A3874"/>
    <w:rsid w:val="001A38E5"/>
    <w:rsid w:val="001A466B"/>
    <w:rsid w:val="001A46F1"/>
    <w:rsid w:val="001A4A71"/>
    <w:rsid w:val="001A4C78"/>
    <w:rsid w:val="001A5025"/>
    <w:rsid w:val="001A59DA"/>
    <w:rsid w:val="001A5AFE"/>
    <w:rsid w:val="001A5DAE"/>
    <w:rsid w:val="001A5E51"/>
    <w:rsid w:val="001A6704"/>
    <w:rsid w:val="001A6D5D"/>
    <w:rsid w:val="001A6D98"/>
    <w:rsid w:val="001A6E18"/>
    <w:rsid w:val="001A7AA3"/>
    <w:rsid w:val="001A7EA8"/>
    <w:rsid w:val="001B1385"/>
    <w:rsid w:val="001B1523"/>
    <w:rsid w:val="001B171F"/>
    <w:rsid w:val="001B18DB"/>
    <w:rsid w:val="001B18F5"/>
    <w:rsid w:val="001B1F34"/>
    <w:rsid w:val="001B207A"/>
    <w:rsid w:val="001B29D3"/>
    <w:rsid w:val="001B2D21"/>
    <w:rsid w:val="001B2F61"/>
    <w:rsid w:val="001B329D"/>
    <w:rsid w:val="001B3396"/>
    <w:rsid w:val="001B36B0"/>
    <w:rsid w:val="001B3A17"/>
    <w:rsid w:val="001B3C72"/>
    <w:rsid w:val="001B3F65"/>
    <w:rsid w:val="001B4042"/>
    <w:rsid w:val="001B4C1F"/>
    <w:rsid w:val="001B4C41"/>
    <w:rsid w:val="001B4C99"/>
    <w:rsid w:val="001B515F"/>
    <w:rsid w:val="001B5235"/>
    <w:rsid w:val="001B5629"/>
    <w:rsid w:val="001B5AC0"/>
    <w:rsid w:val="001B60FE"/>
    <w:rsid w:val="001B6690"/>
    <w:rsid w:val="001B67A6"/>
    <w:rsid w:val="001B69BF"/>
    <w:rsid w:val="001B69C6"/>
    <w:rsid w:val="001B6A98"/>
    <w:rsid w:val="001B6B4E"/>
    <w:rsid w:val="001B7286"/>
    <w:rsid w:val="001B7ED8"/>
    <w:rsid w:val="001B7F43"/>
    <w:rsid w:val="001C0867"/>
    <w:rsid w:val="001C10F4"/>
    <w:rsid w:val="001C11F8"/>
    <w:rsid w:val="001C13BD"/>
    <w:rsid w:val="001C1EE2"/>
    <w:rsid w:val="001C1F56"/>
    <w:rsid w:val="001C2652"/>
    <w:rsid w:val="001C3326"/>
    <w:rsid w:val="001C333E"/>
    <w:rsid w:val="001C3442"/>
    <w:rsid w:val="001C3696"/>
    <w:rsid w:val="001C3C4A"/>
    <w:rsid w:val="001C40BD"/>
    <w:rsid w:val="001C43B2"/>
    <w:rsid w:val="001C4481"/>
    <w:rsid w:val="001C4AE5"/>
    <w:rsid w:val="001C5DED"/>
    <w:rsid w:val="001C5E17"/>
    <w:rsid w:val="001C5E2B"/>
    <w:rsid w:val="001C5E77"/>
    <w:rsid w:val="001C611E"/>
    <w:rsid w:val="001C6609"/>
    <w:rsid w:val="001C6A1D"/>
    <w:rsid w:val="001C6C3C"/>
    <w:rsid w:val="001C6D17"/>
    <w:rsid w:val="001C7004"/>
    <w:rsid w:val="001C713C"/>
    <w:rsid w:val="001C74AC"/>
    <w:rsid w:val="001C753D"/>
    <w:rsid w:val="001C7548"/>
    <w:rsid w:val="001C787B"/>
    <w:rsid w:val="001C791A"/>
    <w:rsid w:val="001D0009"/>
    <w:rsid w:val="001D02E5"/>
    <w:rsid w:val="001D033C"/>
    <w:rsid w:val="001D0839"/>
    <w:rsid w:val="001D0C55"/>
    <w:rsid w:val="001D0CF8"/>
    <w:rsid w:val="001D0EE9"/>
    <w:rsid w:val="001D0EFD"/>
    <w:rsid w:val="001D1869"/>
    <w:rsid w:val="001D1C4B"/>
    <w:rsid w:val="001D20EA"/>
    <w:rsid w:val="001D20F1"/>
    <w:rsid w:val="001D26DD"/>
    <w:rsid w:val="001D27F7"/>
    <w:rsid w:val="001D2A33"/>
    <w:rsid w:val="001D2AA7"/>
    <w:rsid w:val="001D2C5D"/>
    <w:rsid w:val="001D2D2F"/>
    <w:rsid w:val="001D2D72"/>
    <w:rsid w:val="001D2E2A"/>
    <w:rsid w:val="001D3022"/>
    <w:rsid w:val="001D3181"/>
    <w:rsid w:val="001D3456"/>
    <w:rsid w:val="001D357B"/>
    <w:rsid w:val="001D3D99"/>
    <w:rsid w:val="001D3EBD"/>
    <w:rsid w:val="001D4EDC"/>
    <w:rsid w:val="001D56CC"/>
    <w:rsid w:val="001D5D3E"/>
    <w:rsid w:val="001D5EEE"/>
    <w:rsid w:val="001D6012"/>
    <w:rsid w:val="001D65B6"/>
    <w:rsid w:val="001D6C31"/>
    <w:rsid w:val="001D6F3E"/>
    <w:rsid w:val="001D733D"/>
    <w:rsid w:val="001D7FA5"/>
    <w:rsid w:val="001E0391"/>
    <w:rsid w:val="001E0552"/>
    <w:rsid w:val="001E0F9C"/>
    <w:rsid w:val="001E1088"/>
    <w:rsid w:val="001E16D3"/>
    <w:rsid w:val="001E1703"/>
    <w:rsid w:val="001E1730"/>
    <w:rsid w:val="001E186D"/>
    <w:rsid w:val="001E1C50"/>
    <w:rsid w:val="001E1E43"/>
    <w:rsid w:val="001E26A5"/>
    <w:rsid w:val="001E2CA8"/>
    <w:rsid w:val="001E2D3A"/>
    <w:rsid w:val="001E3087"/>
    <w:rsid w:val="001E30EB"/>
    <w:rsid w:val="001E318D"/>
    <w:rsid w:val="001E3873"/>
    <w:rsid w:val="001E3CD3"/>
    <w:rsid w:val="001E46DB"/>
    <w:rsid w:val="001E5193"/>
    <w:rsid w:val="001E51BA"/>
    <w:rsid w:val="001E55A1"/>
    <w:rsid w:val="001E580A"/>
    <w:rsid w:val="001E590D"/>
    <w:rsid w:val="001E5A1E"/>
    <w:rsid w:val="001E5B3E"/>
    <w:rsid w:val="001E5C4E"/>
    <w:rsid w:val="001E5DCE"/>
    <w:rsid w:val="001E68EE"/>
    <w:rsid w:val="001E6D64"/>
    <w:rsid w:val="001E7304"/>
    <w:rsid w:val="001E7520"/>
    <w:rsid w:val="001E7834"/>
    <w:rsid w:val="001E7F12"/>
    <w:rsid w:val="001F0374"/>
    <w:rsid w:val="001F04CF"/>
    <w:rsid w:val="001F0ADE"/>
    <w:rsid w:val="001F0B40"/>
    <w:rsid w:val="001F0CCD"/>
    <w:rsid w:val="001F1513"/>
    <w:rsid w:val="001F19E9"/>
    <w:rsid w:val="001F244A"/>
    <w:rsid w:val="001F252C"/>
    <w:rsid w:val="001F2582"/>
    <w:rsid w:val="001F28E6"/>
    <w:rsid w:val="001F2CDB"/>
    <w:rsid w:val="001F2D96"/>
    <w:rsid w:val="001F3108"/>
    <w:rsid w:val="001F37F1"/>
    <w:rsid w:val="001F39AA"/>
    <w:rsid w:val="001F3BA9"/>
    <w:rsid w:val="001F3CAD"/>
    <w:rsid w:val="001F3FAF"/>
    <w:rsid w:val="001F415E"/>
    <w:rsid w:val="001F46A7"/>
    <w:rsid w:val="001F4817"/>
    <w:rsid w:val="001F4852"/>
    <w:rsid w:val="001F48DB"/>
    <w:rsid w:val="001F4E34"/>
    <w:rsid w:val="001F5123"/>
    <w:rsid w:val="001F51F5"/>
    <w:rsid w:val="001F6C95"/>
    <w:rsid w:val="001F6CA8"/>
    <w:rsid w:val="001F7146"/>
    <w:rsid w:val="001F7233"/>
    <w:rsid w:val="001F7371"/>
    <w:rsid w:val="001F7429"/>
    <w:rsid w:val="001F755F"/>
    <w:rsid w:val="001F79FD"/>
    <w:rsid w:val="001F7DB0"/>
    <w:rsid w:val="0020002F"/>
    <w:rsid w:val="002001E8"/>
    <w:rsid w:val="002011CE"/>
    <w:rsid w:val="002017C2"/>
    <w:rsid w:val="002017DE"/>
    <w:rsid w:val="00201BB7"/>
    <w:rsid w:val="002023DA"/>
    <w:rsid w:val="00202718"/>
    <w:rsid w:val="00203201"/>
    <w:rsid w:val="0020353F"/>
    <w:rsid w:val="00203B07"/>
    <w:rsid w:val="00203CCB"/>
    <w:rsid w:val="00203DE0"/>
    <w:rsid w:val="00204289"/>
    <w:rsid w:val="002046C8"/>
    <w:rsid w:val="00204851"/>
    <w:rsid w:val="00204CC5"/>
    <w:rsid w:val="00204D88"/>
    <w:rsid w:val="00204DFF"/>
    <w:rsid w:val="00204E41"/>
    <w:rsid w:val="002050B5"/>
    <w:rsid w:val="002051FC"/>
    <w:rsid w:val="002052B8"/>
    <w:rsid w:val="002056AB"/>
    <w:rsid w:val="00205A15"/>
    <w:rsid w:val="00205E5E"/>
    <w:rsid w:val="00205ED2"/>
    <w:rsid w:val="0020657E"/>
    <w:rsid w:val="00206C83"/>
    <w:rsid w:val="00206CAA"/>
    <w:rsid w:val="002075B8"/>
    <w:rsid w:val="00207735"/>
    <w:rsid w:val="00207F08"/>
    <w:rsid w:val="0021002A"/>
    <w:rsid w:val="002100B1"/>
    <w:rsid w:val="00210614"/>
    <w:rsid w:val="00210735"/>
    <w:rsid w:val="00211297"/>
    <w:rsid w:val="0021149C"/>
    <w:rsid w:val="00211A4D"/>
    <w:rsid w:val="00211C67"/>
    <w:rsid w:val="00211CBF"/>
    <w:rsid w:val="00211DF4"/>
    <w:rsid w:val="00211E09"/>
    <w:rsid w:val="002123B0"/>
    <w:rsid w:val="002129D7"/>
    <w:rsid w:val="00212A0C"/>
    <w:rsid w:val="00212A1D"/>
    <w:rsid w:val="00212ADA"/>
    <w:rsid w:val="00212B41"/>
    <w:rsid w:val="00212E54"/>
    <w:rsid w:val="00212EAC"/>
    <w:rsid w:val="00212EE1"/>
    <w:rsid w:val="00213729"/>
    <w:rsid w:val="002139CE"/>
    <w:rsid w:val="00213B85"/>
    <w:rsid w:val="00213DED"/>
    <w:rsid w:val="00213EE5"/>
    <w:rsid w:val="00214130"/>
    <w:rsid w:val="0021489D"/>
    <w:rsid w:val="002149F9"/>
    <w:rsid w:val="00214B0D"/>
    <w:rsid w:val="00214E96"/>
    <w:rsid w:val="00214EE0"/>
    <w:rsid w:val="0021525D"/>
    <w:rsid w:val="002152DA"/>
    <w:rsid w:val="00215763"/>
    <w:rsid w:val="002160AA"/>
    <w:rsid w:val="0021615E"/>
    <w:rsid w:val="00216403"/>
    <w:rsid w:val="00216721"/>
    <w:rsid w:val="002169A4"/>
    <w:rsid w:val="002169EF"/>
    <w:rsid w:val="00216B37"/>
    <w:rsid w:val="00216B59"/>
    <w:rsid w:val="00216C28"/>
    <w:rsid w:val="00216E14"/>
    <w:rsid w:val="002175D5"/>
    <w:rsid w:val="00217740"/>
    <w:rsid w:val="0021779B"/>
    <w:rsid w:val="00217B12"/>
    <w:rsid w:val="00220205"/>
    <w:rsid w:val="0022056B"/>
    <w:rsid w:val="002206BE"/>
    <w:rsid w:val="0022080E"/>
    <w:rsid w:val="00220BCC"/>
    <w:rsid w:val="00220C33"/>
    <w:rsid w:val="00221145"/>
    <w:rsid w:val="002215A1"/>
    <w:rsid w:val="002215AD"/>
    <w:rsid w:val="002215C2"/>
    <w:rsid w:val="0022171E"/>
    <w:rsid w:val="00221EA3"/>
    <w:rsid w:val="0022250D"/>
    <w:rsid w:val="002225D4"/>
    <w:rsid w:val="0022288F"/>
    <w:rsid w:val="00222926"/>
    <w:rsid w:val="0022333A"/>
    <w:rsid w:val="0022339B"/>
    <w:rsid w:val="002233EA"/>
    <w:rsid w:val="002234E5"/>
    <w:rsid w:val="002239E4"/>
    <w:rsid w:val="00223BF2"/>
    <w:rsid w:val="00223C15"/>
    <w:rsid w:val="00223E98"/>
    <w:rsid w:val="00223ECA"/>
    <w:rsid w:val="00224A47"/>
    <w:rsid w:val="00224DD7"/>
    <w:rsid w:val="00225005"/>
    <w:rsid w:val="002252B7"/>
    <w:rsid w:val="00225375"/>
    <w:rsid w:val="002253A9"/>
    <w:rsid w:val="002253F8"/>
    <w:rsid w:val="00225573"/>
    <w:rsid w:val="002255BC"/>
    <w:rsid w:val="00225784"/>
    <w:rsid w:val="00225C50"/>
    <w:rsid w:val="00225CD8"/>
    <w:rsid w:val="002264F0"/>
    <w:rsid w:val="00226937"/>
    <w:rsid w:val="00226A09"/>
    <w:rsid w:val="00227143"/>
    <w:rsid w:val="002271AE"/>
    <w:rsid w:val="00227227"/>
    <w:rsid w:val="0022769A"/>
    <w:rsid w:val="00227B61"/>
    <w:rsid w:val="00227BA6"/>
    <w:rsid w:val="00227F49"/>
    <w:rsid w:val="00227FDE"/>
    <w:rsid w:val="00230709"/>
    <w:rsid w:val="00230983"/>
    <w:rsid w:val="00230B60"/>
    <w:rsid w:val="00230EB7"/>
    <w:rsid w:val="0023127B"/>
    <w:rsid w:val="002318FD"/>
    <w:rsid w:val="002325C9"/>
    <w:rsid w:val="00232B4E"/>
    <w:rsid w:val="00232D40"/>
    <w:rsid w:val="002334D7"/>
    <w:rsid w:val="002339EF"/>
    <w:rsid w:val="00233B54"/>
    <w:rsid w:val="00233D1C"/>
    <w:rsid w:val="00233E5D"/>
    <w:rsid w:val="00233F34"/>
    <w:rsid w:val="002342A7"/>
    <w:rsid w:val="002343FA"/>
    <w:rsid w:val="00234942"/>
    <w:rsid w:val="00234D28"/>
    <w:rsid w:val="00234DDD"/>
    <w:rsid w:val="00235886"/>
    <w:rsid w:val="00236264"/>
    <w:rsid w:val="00236671"/>
    <w:rsid w:val="002367EC"/>
    <w:rsid w:val="00236916"/>
    <w:rsid w:val="00236C4F"/>
    <w:rsid w:val="00236D42"/>
    <w:rsid w:val="00236DB2"/>
    <w:rsid w:val="00236E92"/>
    <w:rsid w:val="00237355"/>
    <w:rsid w:val="002376F6"/>
    <w:rsid w:val="00237717"/>
    <w:rsid w:val="002378AD"/>
    <w:rsid w:val="002378E7"/>
    <w:rsid w:val="00240607"/>
    <w:rsid w:val="0024097C"/>
    <w:rsid w:val="00240A93"/>
    <w:rsid w:val="00240D31"/>
    <w:rsid w:val="00240FA9"/>
    <w:rsid w:val="0024182D"/>
    <w:rsid w:val="00242001"/>
    <w:rsid w:val="00242657"/>
    <w:rsid w:val="00242676"/>
    <w:rsid w:val="0024294A"/>
    <w:rsid w:val="002441BF"/>
    <w:rsid w:val="00244293"/>
    <w:rsid w:val="002444A9"/>
    <w:rsid w:val="00244B2B"/>
    <w:rsid w:val="00244F2E"/>
    <w:rsid w:val="0024506D"/>
    <w:rsid w:val="002450EB"/>
    <w:rsid w:val="00245171"/>
    <w:rsid w:val="00245648"/>
    <w:rsid w:val="00245B58"/>
    <w:rsid w:val="00245CBD"/>
    <w:rsid w:val="002461EE"/>
    <w:rsid w:val="0024643A"/>
    <w:rsid w:val="002467B6"/>
    <w:rsid w:val="002468EA"/>
    <w:rsid w:val="002468F3"/>
    <w:rsid w:val="00247075"/>
    <w:rsid w:val="00247289"/>
    <w:rsid w:val="002475B1"/>
    <w:rsid w:val="00247DD2"/>
    <w:rsid w:val="002500E1"/>
    <w:rsid w:val="002501F1"/>
    <w:rsid w:val="00250478"/>
    <w:rsid w:val="002505B4"/>
    <w:rsid w:val="00250626"/>
    <w:rsid w:val="00250D41"/>
    <w:rsid w:val="0025138E"/>
    <w:rsid w:val="00251C16"/>
    <w:rsid w:val="00251DF7"/>
    <w:rsid w:val="00252019"/>
    <w:rsid w:val="0025242F"/>
    <w:rsid w:val="002525CD"/>
    <w:rsid w:val="00252830"/>
    <w:rsid w:val="00252A72"/>
    <w:rsid w:val="0025349B"/>
    <w:rsid w:val="00253CB5"/>
    <w:rsid w:val="0025414B"/>
    <w:rsid w:val="00254288"/>
    <w:rsid w:val="00254AE6"/>
    <w:rsid w:val="00254D49"/>
    <w:rsid w:val="002553AB"/>
    <w:rsid w:val="0025570D"/>
    <w:rsid w:val="00255C50"/>
    <w:rsid w:val="00256D0B"/>
    <w:rsid w:val="002573EC"/>
    <w:rsid w:val="00257552"/>
    <w:rsid w:val="0025772E"/>
    <w:rsid w:val="0025791B"/>
    <w:rsid w:val="00257E78"/>
    <w:rsid w:val="00257F4B"/>
    <w:rsid w:val="00260104"/>
    <w:rsid w:val="00260273"/>
    <w:rsid w:val="002604F2"/>
    <w:rsid w:val="002604FA"/>
    <w:rsid w:val="00260551"/>
    <w:rsid w:val="00260571"/>
    <w:rsid w:val="0026079D"/>
    <w:rsid w:val="002607D1"/>
    <w:rsid w:val="00260B19"/>
    <w:rsid w:val="00261294"/>
    <w:rsid w:val="002617B7"/>
    <w:rsid w:val="002617D7"/>
    <w:rsid w:val="00261881"/>
    <w:rsid w:val="00261A16"/>
    <w:rsid w:val="00261E7E"/>
    <w:rsid w:val="00261F80"/>
    <w:rsid w:val="00262792"/>
    <w:rsid w:val="00262A99"/>
    <w:rsid w:val="00262BC8"/>
    <w:rsid w:val="002639DF"/>
    <w:rsid w:val="002646AB"/>
    <w:rsid w:val="002648F4"/>
    <w:rsid w:val="00264D59"/>
    <w:rsid w:val="00265092"/>
    <w:rsid w:val="00265204"/>
    <w:rsid w:val="002659FD"/>
    <w:rsid w:val="00265BC6"/>
    <w:rsid w:val="00266E82"/>
    <w:rsid w:val="0026705D"/>
    <w:rsid w:val="00267110"/>
    <w:rsid w:val="00267169"/>
    <w:rsid w:val="00267415"/>
    <w:rsid w:val="002675DB"/>
    <w:rsid w:val="00267F18"/>
    <w:rsid w:val="00267FE6"/>
    <w:rsid w:val="0027015B"/>
    <w:rsid w:val="00270452"/>
    <w:rsid w:val="00270590"/>
    <w:rsid w:val="002705AA"/>
    <w:rsid w:val="00270708"/>
    <w:rsid w:val="00270A9D"/>
    <w:rsid w:val="00270AC1"/>
    <w:rsid w:val="00270D9F"/>
    <w:rsid w:val="0027181A"/>
    <w:rsid w:val="002719EE"/>
    <w:rsid w:val="00271C18"/>
    <w:rsid w:val="00271D3A"/>
    <w:rsid w:val="002721BC"/>
    <w:rsid w:val="0027262B"/>
    <w:rsid w:val="00272956"/>
    <w:rsid w:val="00272B7B"/>
    <w:rsid w:val="00272D41"/>
    <w:rsid w:val="00272D6B"/>
    <w:rsid w:val="00272DDD"/>
    <w:rsid w:val="002731CE"/>
    <w:rsid w:val="00273286"/>
    <w:rsid w:val="002739CF"/>
    <w:rsid w:val="002741AB"/>
    <w:rsid w:val="002742F2"/>
    <w:rsid w:val="00274564"/>
    <w:rsid w:val="00274588"/>
    <w:rsid w:val="00274784"/>
    <w:rsid w:val="00274926"/>
    <w:rsid w:val="00275100"/>
    <w:rsid w:val="002751D1"/>
    <w:rsid w:val="00275468"/>
    <w:rsid w:val="002754EA"/>
    <w:rsid w:val="0027571C"/>
    <w:rsid w:val="002758F5"/>
    <w:rsid w:val="00275CF1"/>
    <w:rsid w:val="00276124"/>
    <w:rsid w:val="00276206"/>
    <w:rsid w:val="0027697F"/>
    <w:rsid w:val="00276BF9"/>
    <w:rsid w:val="00277337"/>
    <w:rsid w:val="00277531"/>
    <w:rsid w:val="00277585"/>
    <w:rsid w:val="00277A72"/>
    <w:rsid w:val="00277BB4"/>
    <w:rsid w:val="00277BDF"/>
    <w:rsid w:val="00277D43"/>
    <w:rsid w:val="0028003C"/>
    <w:rsid w:val="00280182"/>
    <w:rsid w:val="0028096A"/>
    <w:rsid w:val="00280FDC"/>
    <w:rsid w:val="0028160C"/>
    <w:rsid w:val="00281850"/>
    <w:rsid w:val="00281C24"/>
    <w:rsid w:val="00281FF6"/>
    <w:rsid w:val="0028227A"/>
    <w:rsid w:val="00282414"/>
    <w:rsid w:val="002825B9"/>
    <w:rsid w:val="002825CF"/>
    <w:rsid w:val="00282A0A"/>
    <w:rsid w:val="002830F2"/>
    <w:rsid w:val="0028322C"/>
    <w:rsid w:val="00283FDE"/>
    <w:rsid w:val="0028427B"/>
    <w:rsid w:val="002849F7"/>
    <w:rsid w:val="00284A08"/>
    <w:rsid w:val="00284A49"/>
    <w:rsid w:val="00284A6D"/>
    <w:rsid w:val="00285BA9"/>
    <w:rsid w:val="00285E30"/>
    <w:rsid w:val="00285F90"/>
    <w:rsid w:val="00286143"/>
    <w:rsid w:val="002861E6"/>
    <w:rsid w:val="00286835"/>
    <w:rsid w:val="00286E2E"/>
    <w:rsid w:val="0028756C"/>
    <w:rsid w:val="00287814"/>
    <w:rsid w:val="00287ADB"/>
    <w:rsid w:val="00287C68"/>
    <w:rsid w:val="00290061"/>
    <w:rsid w:val="0029097D"/>
    <w:rsid w:val="00290E5E"/>
    <w:rsid w:val="00291409"/>
    <w:rsid w:val="0029191B"/>
    <w:rsid w:val="00291AA4"/>
    <w:rsid w:val="002920F1"/>
    <w:rsid w:val="0029255B"/>
    <w:rsid w:val="0029267A"/>
    <w:rsid w:val="002926F9"/>
    <w:rsid w:val="00292744"/>
    <w:rsid w:val="00292D46"/>
    <w:rsid w:val="00293118"/>
    <w:rsid w:val="00293AB2"/>
    <w:rsid w:val="00293C01"/>
    <w:rsid w:val="00293DDF"/>
    <w:rsid w:val="002940EC"/>
    <w:rsid w:val="00294733"/>
    <w:rsid w:val="00294A82"/>
    <w:rsid w:val="00294AA0"/>
    <w:rsid w:val="00294BE5"/>
    <w:rsid w:val="002957B0"/>
    <w:rsid w:val="00295D03"/>
    <w:rsid w:val="00295E26"/>
    <w:rsid w:val="00295EC3"/>
    <w:rsid w:val="0029644E"/>
    <w:rsid w:val="00296A55"/>
    <w:rsid w:val="002970E0"/>
    <w:rsid w:val="00297680"/>
    <w:rsid w:val="00297B0A"/>
    <w:rsid w:val="00297EE0"/>
    <w:rsid w:val="002A0242"/>
    <w:rsid w:val="002A0793"/>
    <w:rsid w:val="002A0DF9"/>
    <w:rsid w:val="002A17E4"/>
    <w:rsid w:val="002A1C69"/>
    <w:rsid w:val="002A1D65"/>
    <w:rsid w:val="002A1F41"/>
    <w:rsid w:val="002A224C"/>
    <w:rsid w:val="002A2546"/>
    <w:rsid w:val="002A2902"/>
    <w:rsid w:val="002A29BD"/>
    <w:rsid w:val="002A2E59"/>
    <w:rsid w:val="002A3A7D"/>
    <w:rsid w:val="002A3F45"/>
    <w:rsid w:val="002A42CD"/>
    <w:rsid w:val="002A4480"/>
    <w:rsid w:val="002A460C"/>
    <w:rsid w:val="002A4780"/>
    <w:rsid w:val="002A478B"/>
    <w:rsid w:val="002A4878"/>
    <w:rsid w:val="002A4958"/>
    <w:rsid w:val="002A4B71"/>
    <w:rsid w:val="002A4E28"/>
    <w:rsid w:val="002A512E"/>
    <w:rsid w:val="002A5574"/>
    <w:rsid w:val="002A55EF"/>
    <w:rsid w:val="002A5B1A"/>
    <w:rsid w:val="002A5D2B"/>
    <w:rsid w:val="002A68F0"/>
    <w:rsid w:val="002A6EFE"/>
    <w:rsid w:val="002A72E2"/>
    <w:rsid w:val="002A75FA"/>
    <w:rsid w:val="002A7689"/>
    <w:rsid w:val="002A774F"/>
    <w:rsid w:val="002A78D1"/>
    <w:rsid w:val="002A7A7A"/>
    <w:rsid w:val="002A7F55"/>
    <w:rsid w:val="002B0015"/>
    <w:rsid w:val="002B0A63"/>
    <w:rsid w:val="002B0CA9"/>
    <w:rsid w:val="002B0E6F"/>
    <w:rsid w:val="002B0E9A"/>
    <w:rsid w:val="002B1452"/>
    <w:rsid w:val="002B17F1"/>
    <w:rsid w:val="002B1BB0"/>
    <w:rsid w:val="002B2016"/>
    <w:rsid w:val="002B21B0"/>
    <w:rsid w:val="002B2288"/>
    <w:rsid w:val="002B2386"/>
    <w:rsid w:val="002B2A01"/>
    <w:rsid w:val="002B2F8F"/>
    <w:rsid w:val="002B34CB"/>
    <w:rsid w:val="002B3588"/>
    <w:rsid w:val="002B3F82"/>
    <w:rsid w:val="002B41B4"/>
    <w:rsid w:val="002B4533"/>
    <w:rsid w:val="002B45F4"/>
    <w:rsid w:val="002B46AF"/>
    <w:rsid w:val="002B48DC"/>
    <w:rsid w:val="002B4F75"/>
    <w:rsid w:val="002B4FAE"/>
    <w:rsid w:val="002B4FB4"/>
    <w:rsid w:val="002B525D"/>
    <w:rsid w:val="002B5473"/>
    <w:rsid w:val="002B56EA"/>
    <w:rsid w:val="002B5BB3"/>
    <w:rsid w:val="002B5E7B"/>
    <w:rsid w:val="002B6002"/>
    <w:rsid w:val="002B6156"/>
    <w:rsid w:val="002B62F3"/>
    <w:rsid w:val="002B63FF"/>
    <w:rsid w:val="002B68C3"/>
    <w:rsid w:val="002B69FE"/>
    <w:rsid w:val="002B71F5"/>
    <w:rsid w:val="002B7251"/>
    <w:rsid w:val="002B72E0"/>
    <w:rsid w:val="002B734C"/>
    <w:rsid w:val="002C0123"/>
    <w:rsid w:val="002C0700"/>
    <w:rsid w:val="002C0EC0"/>
    <w:rsid w:val="002C0EE1"/>
    <w:rsid w:val="002C153D"/>
    <w:rsid w:val="002C18CA"/>
    <w:rsid w:val="002C1B2D"/>
    <w:rsid w:val="002C29A5"/>
    <w:rsid w:val="002C2CE6"/>
    <w:rsid w:val="002C2F9E"/>
    <w:rsid w:val="002C3025"/>
    <w:rsid w:val="002C3C1F"/>
    <w:rsid w:val="002C42DD"/>
    <w:rsid w:val="002C434E"/>
    <w:rsid w:val="002C49D9"/>
    <w:rsid w:val="002C4C84"/>
    <w:rsid w:val="002C4C8D"/>
    <w:rsid w:val="002C52E1"/>
    <w:rsid w:val="002C54A6"/>
    <w:rsid w:val="002C60B1"/>
    <w:rsid w:val="002C63CC"/>
    <w:rsid w:val="002C658D"/>
    <w:rsid w:val="002C6618"/>
    <w:rsid w:val="002C681C"/>
    <w:rsid w:val="002C6C06"/>
    <w:rsid w:val="002C75E7"/>
    <w:rsid w:val="002C7648"/>
    <w:rsid w:val="002C767C"/>
    <w:rsid w:val="002C78F6"/>
    <w:rsid w:val="002C79A8"/>
    <w:rsid w:val="002C7A3E"/>
    <w:rsid w:val="002C7D8C"/>
    <w:rsid w:val="002C7E5E"/>
    <w:rsid w:val="002D032D"/>
    <w:rsid w:val="002D09DE"/>
    <w:rsid w:val="002D0CB5"/>
    <w:rsid w:val="002D0DEB"/>
    <w:rsid w:val="002D1397"/>
    <w:rsid w:val="002D160B"/>
    <w:rsid w:val="002D1C19"/>
    <w:rsid w:val="002D1D80"/>
    <w:rsid w:val="002D1E93"/>
    <w:rsid w:val="002D1EDF"/>
    <w:rsid w:val="002D1FC5"/>
    <w:rsid w:val="002D2136"/>
    <w:rsid w:val="002D2646"/>
    <w:rsid w:val="002D27E0"/>
    <w:rsid w:val="002D28E1"/>
    <w:rsid w:val="002D2C01"/>
    <w:rsid w:val="002D363C"/>
    <w:rsid w:val="002D37E4"/>
    <w:rsid w:val="002D3CB4"/>
    <w:rsid w:val="002D3D35"/>
    <w:rsid w:val="002D3EFC"/>
    <w:rsid w:val="002D3FF1"/>
    <w:rsid w:val="002D4509"/>
    <w:rsid w:val="002D4A79"/>
    <w:rsid w:val="002D4B76"/>
    <w:rsid w:val="002D4F8A"/>
    <w:rsid w:val="002D57B1"/>
    <w:rsid w:val="002D5AF9"/>
    <w:rsid w:val="002D5CDE"/>
    <w:rsid w:val="002D5E65"/>
    <w:rsid w:val="002D6226"/>
    <w:rsid w:val="002D6503"/>
    <w:rsid w:val="002D65D4"/>
    <w:rsid w:val="002D66F2"/>
    <w:rsid w:val="002D6FDA"/>
    <w:rsid w:val="002D709A"/>
    <w:rsid w:val="002D7258"/>
    <w:rsid w:val="002D73D7"/>
    <w:rsid w:val="002D7929"/>
    <w:rsid w:val="002D7CDB"/>
    <w:rsid w:val="002D7CE9"/>
    <w:rsid w:val="002E035A"/>
    <w:rsid w:val="002E0501"/>
    <w:rsid w:val="002E0E48"/>
    <w:rsid w:val="002E0EF4"/>
    <w:rsid w:val="002E15BD"/>
    <w:rsid w:val="002E1C2B"/>
    <w:rsid w:val="002E1DFD"/>
    <w:rsid w:val="002E1FF1"/>
    <w:rsid w:val="002E2145"/>
    <w:rsid w:val="002E21D7"/>
    <w:rsid w:val="002E3369"/>
    <w:rsid w:val="002E3417"/>
    <w:rsid w:val="002E34AD"/>
    <w:rsid w:val="002E4377"/>
    <w:rsid w:val="002E4522"/>
    <w:rsid w:val="002E4671"/>
    <w:rsid w:val="002E4724"/>
    <w:rsid w:val="002E4786"/>
    <w:rsid w:val="002E47F6"/>
    <w:rsid w:val="002E495B"/>
    <w:rsid w:val="002E4A7A"/>
    <w:rsid w:val="002E4E21"/>
    <w:rsid w:val="002E522C"/>
    <w:rsid w:val="002E5C51"/>
    <w:rsid w:val="002E5C6B"/>
    <w:rsid w:val="002E5D42"/>
    <w:rsid w:val="002E665C"/>
    <w:rsid w:val="002E6B37"/>
    <w:rsid w:val="002E6C70"/>
    <w:rsid w:val="002E7047"/>
    <w:rsid w:val="002E7154"/>
    <w:rsid w:val="002E7770"/>
    <w:rsid w:val="002F004D"/>
    <w:rsid w:val="002F02A4"/>
    <w:rsid w:val="002F0425"/>
    <w:rsid w:val="002F05BA"/>
    <w:rsid w:val="002F09CD"/>
    <w:rsid w:val="002F0B1E"/>
    <w:rsid w:val="002F0C57"/>
    <w:rsid w:val="002F11F5"/>
    <w:rsid w:val="002F1498"/>
    <w:rsid w:val="002F1823"/>
    <w:rsid w:val="002F18F7"/>
    <w:rsid w:val="002F1958"/>
    <w:rsid w:val="002F19B2"/>
    <w:rsid w:val="002F21D1"/>
    <w:rsid w:val="002F2272"/>
    <w:rsid w:val="002F22F7"/>
    <w:rsid w:val="002F247F"/>
    <w:rsid w:val="002F2590"/>
    <w:rsid w:val="002F2971"/>
    <w:rsid w:val="002F29E2"/>
    <w:rsid w:val="002F2A57"/>
    <w:rsid w:val="002F2E59"/>
    <w:rsid w:val="002F32AD"/>
    <w:rsid w:val="002F335B"/>
    <w:rsid w:val="002F369F"/>
    <w:rsid w:val="002F3EC1"/>
    <w:rsid w:val="002F3FFF"/>
    <w:rsid w:val="002F422D"/>
    <w:rsid w:val="002F4741"/>
    <w:rsid w:val="002F477A"/>
    <w:rsid w:val="002F4931"/>
    <w:rsid w:val="002F4BD0"/>
    <w:rsid w:val="002F4BFA"/>
    <w:rsid w:val="002F4D9A"/>
    <w:rsid w:val="002F500B"/>
    <w:rsid w:val="002F5611"/>
    <w:rsid w:val="002F6438"/>
    <w:rsid w:val="002F681C"/>
    <w:rsid w:val="002F6910"/>
    <w:rsid w:val="002F6B92"/>
    <w:rsid w:val="002F6CD5"/>
    <w:rsid w:val="002F71C1"/>
    <w:rsid w:val="002F737F"/>
    <w:rsid w:val="002F74D5"/>
    <w:rsid w:val="002F75D6"/>
    <w:rsid w:val="002F7721"/>
    <w:rsid w:val="002F7E9C"/>
    <w:rsid w:val="00300079"/>
    <w:rsid w:val="00300213"/>
    <w:rsid w:val="0030028C"/>
    <w:rsid w:val="003002AE"/>
    <w:rsid w:val="00300418"/>
    <w:rsid w:val="003005C5"/>
    <w:rsid w:val="00300743"/>
    <w:rsid w:val="00300DCF"/>
    <w:rsid w:val="00300E60"/>
    <w:rsid w:val="003014F5"/>
    <w:rsid w:val="00301AB0"/>
    <w:rsid w:val="00301D1F"/>
    <w:rsid w:val="00302658"/>
    <w:rsid w:val="00302CC0"/>
    <w:rsid w:val="00303033"/>
    <w:rsid w:val="003031E2"/>
    <w:rsid w:val="003037F9"/>
    <w:rsid w:val="00303ACE"/>
    <w:rsid w:val="00303AE5"/>
    <w:rsid w:val="00303C79"/>
    <w:rsid w:val="00303DA6"/>
    <w:rsid w:val="00303FB6"/>
    <w:rsid w:val="003041B4"/>
    <w:rsid w:val="003041DC"/>
    <w:rsid w:val="00304742"/>
    <w:rsid w:val="00304823"/>
    <w:rsid w:val="00304988"/>
    <w:rsid w:val="00304A37"/>
    <w:rsid w:val="00304D32"/>
    <w:rsid w:val="00304E02"/>
    <w:rsid w:val="003056D2"/>
    <w:rsid w:val="003057E6"/>
    <w:rsid w:val="00305AB2"/>
    <w:rsid w:val="00305B5E"/>
    <w:rsid w:val="00305E3A"/>
    <w:rsid w:val="00306040"/>
    <w:rsid w:val="00306051"/>
    <w:rsid w:val="00306095"/>
    <w:rsid w:val="00306489"/>
    <w:rsid w:val="00306ECA"/>
    <w:rsid w:val="00306FE9"/>
    <w:rsid w:val="0030700E"/>
    <w:rsid w:val="00307473"/>
    <w:rsid w:val="00307E71"/>
    <w:rsid w:val="0031013B"/>
    <w:rsid w:val="003109F8"/>
    <w:rsid w:val="00310B92"/>
    <w:rsid w:val="00310D7A"/>
    <w:rsid w:val="00310DBD"/>
    <w:rsid w:val="00311466"/>
    <w:rsid w:val="00311A41"/>
    <w:rsid w:val="00311BA3"/>
    <w:rsid w:val="0031223A"/>
    <w:rsid w:val="003126DB"/>
    <w:rsid w:val="0031286F"/>
    <w:rsid w:val="00312C13"/>
    <w:rsid w:val="003131FB"/>
    <w:rsid w:val="00313572"/>
    <w:rsid w:val="003135E2"/>
    <w:rsid w:val="003137DB"/>
    <w:rsid w:val="00313A3C"/>
    <w:rsid w:val="00313B83"/>
    <w:rsid w:val="00313CD1"/>
    <w:rsid w:val="00313D7F"/>
    <w:rsid w:val="00313EAA"/>
    <w:rsid w:val="00314627"/>
    <w:rsid w:val="003148EF"/>
    <w:rsid w:val="003148F2"/>
    <w:rsid w:val="00314A6F"/>
    <w:rsid w:val="00314A70"/>
    <w:rsid w:val="00314DF0"/>
    <w:rsid w:val="003151A9"/>
    <w:rsid w:val="00315445"/>
    <w:rsid w:val="0031544D"/>
    <w:rsid w:val="00315674"/>
    <w:rsid w:val="00315715"/>
    <w:rsid w:val="00315911"/>
    <w:rsid w:val="00315A46"/>
    <w:rsid w:val="00315A92"/>
    <w:rsid w:val="00315D96"/>
    <w:rsid w:val="00315F26"/>
    <w:rsid w:val="003163C8"/>
    <w:rsid w:val="0031642D"/>
    <w:rsid w:val="00316C18"/>
    <w:rsid w:val="00316EEA"/>
    <w:rsid w:val="00317584"/>
    <w:rsid w:val="0032016D"/>
    <w:rsid w:val="00320293"/>
    <w:rsid w:val="00320411"/>
    <w:rsid w:val="00320718"/>
    <w:rsid w:val="00321075"/>
    <w:rsid w:val="00321772"/>
    <w:rsid w:val="00321845"/>
    <w:rsid w:val="0032184A"/>
    <w:rsid w:val="00322132"/>
    <w:rsid w:val="0032218B"/>
    <w:rsid w:val="0032222F"/>
    <w:rsid w:val="003224A7"/>
    <w:rsid w:val="0032267F"/>
    <w:rsid w:val="00322897"/>
    <w:rsid w:val="003229AD"/>
    <w:rsid w:val="00323646"/>
    <w:rsid w:val="00323929"/>
    <w:rsid w:val="00323B54"/>
    <w:rsid w:val="00323BDF"/>
    <w:rsid w:val="00323BE0"/>
    <w:rsid w:val="00323E36"/>
    <w:rsid w:val="00323E8E"/>
    <w:rsid w:val="00324780"/>
    <w:rsid w:val="003247FE"/>
    <w:rsid w:val="00324A7E"/>
    <w:rsid w:val="00324B6D"/>
    <w:rsid w:val="00325096"/>
    <w:rsid w:val="003250AB"/>
    <w:rsid w:val="00325259"/>
    <w:rsid w:val="0032555D"/>
    <w:rsid w:val="00325766"/>
    <w:rsid w:val="00325905"/>
    <w:rsid w:val="00326080"/>
    <w:rsid w:val="00326BD8"/>
    <w:rsid w:val="00326C4E"/>
    <w:rsid w:val="00326EDF"/>
    <w:rsid w:val="00326F0D"/>
    <w:rsid w:val="00326F52"/>
    <w:rsid w:val="00327291"/>
    <w:rsid w:val="0032739F"/>
    <w:rsid w:val="003273C5"/>
    <w:rsid w:val="0032749E"/>
    <w:rsid w:val="00327A8A"/>
    <w:rsid w:val="00327B51"/>
    <w:rsid w:val="00327BB1"/>
    <w:rsid w:val="00327F34"/>
    <w:rsid w:val="0033002A"/>
    <w:rsid w:val="003300B7"/>
    <w:rsid w:val="0033010A"/>
    <w:rsid w:val="0033040C"/>
    <w:rsid w:val="00330F1C"/>
    <w:rsid w:val="00331716"/>
    <w:rsid w:val="003317E1"/>
    <w:rsid w:val="00331AE3"/>
    <w:rsid w:val="00331D26"/>
    <w:rsid w:val="00331FBB"/>
    <w:rsid w:val="003320BC"/>
    <w:rsid w:val="0033213A"/>
    <w:rsid w:val="0033218C"/>
    <w:rsid w:val="003321FE"/>
    <w:rsid w:val="00332C7A"/>
    <w:rsid w:val="00332D52"/>
    <w:rsid w:val="00332EC1"/>
    <w:rsid w:val="00333017"/>
    <w:rsid w:val="00333420"/>
    <w:rsid w:val="0033373F"/>
    <w:rsid w:val="00333BAF"/>
    <w:rsid w:val="00333FD6"/>
    <w:rsid w:val="003340AE"/>
    <w:rsid w:val="00334244"/>
    <w:rsid w:val="0033440A"/>
    <w:rsid w:val="00334775"/>
    <w:rsid w:val="00334AE1"/>
    <w:rsid w:val="00334C02"/>
    <w:rsid w:val="00334C91"/>
    <w:rsid w:val="00334E50"/>
    <w:rsid w:val="00334F2A"/>
    <w:rsid w:val="00334FB8"/>
    <w:rsid w:val="0033548D"/>
    <w:rsid w:val="00335ABB"/>
    <w:rsid w:val="00335BB4"/>
    <w:rsid w:val="00335C36"/>
    <w:rsid w:val="00336122"/>
    <w:rsid w:val="003361E4"/>
    <w:rsid w:val="0033650F"/>
    <w:rsid w:val="003368B3"/>
    <w:rsid w:val="00336C55"/>
    <w:rsid w:val="0033757F"/>
    <w:rsid w:val="00337642"/>
    <w:rsid w:val="003377EF"/>
    <w:rsid w:val="00337F89"/>
    <w:rsid w:val="003409C3"/>
    <w:rsid w:val="00340A4A"/>
    <w:rsid w:val="00340CC2"/>
    <w:rsid w:val="00340E1D"/>
    <w:rsid w:val="003411FA"/>
    <w:rsid w:val="0034126B"/>
    <w:rsid w:val="0034184D"/>
    <w:rsid w:val="00341939"/>
    <w:rsid w:val="0034193D"/>
    <w:rsid w:val="00341B25"/>
    <w:rsid w:val="00341D46"/>
    <w:rsid w:val="00341EAF"/>
    <w:rsid w:val="00341F9F"/>
    <w:rsid w:val="00342048"/>
    <w:rsid w:val="00342173"/>
    <w:rsid w:val="003425C9"/>
    <w:rsid w:val="0034273C"/>
    <w:rsid w:val="003428D6"/>
    <w:rsid w:val="003428EF"/>
    <w:rsid w:val="00343012"/>
    <w:rsid w:val="00343820"/>
    <w:rsid w:val="00343846"/>
    <w:rsid w:val="00343E38"/>
    <w:rsid w:val="003442A4"/>
    <w:rsid w:val="003445B8"/>
    <w:rsid w:val="0034476F"/>
    <w:rsid w:val="00344BC5"/>
    <w:rsid w:val="00344DBF"/>
    <w:rsid w:val="00344E04"/>
    <w:rsid w:val="00345727"/>
    <w:rsid w:val="00345DD7"/>
    <w:rsid w:val="00346172"/>
    <w:rsid w:val="00346448"/>
    <w:rsid w:val="003467FF"/>
    <w:rsid w:val="003472B8"/>
    <w:rsid w:val="003479E0"/>
    <w:rsid w:val="00347BBF"/>
    <w:rsid w:val="003501C7"/>
    <w:rsid w:val="0035168B"/>
    <w:rsid w:val="00351714"/>
    <w:rsid w:val="003518F7"/>
    <w:rsid w:val="00351CC6"/>
    <w:rsid w:val="0035245C"/>
    <w:rsid w:val="00352514"/>
    <w:rsid w:val="00352827"/>
    <w:rsid w:val="0035283D"/>
    <w:rsid w:val="00352DCD"/>
    <w:rsid w:val="00353917"/>
    <w:rsid w:val="00353D0B"/>
    <w:rsid w:val="00353ED0"/>
    <w:rsid w:val="00354031"/>
    <w:rsid w:val="003543D6"/>
    <w:rsid w:val="0035446D"/>
    <w:rsid w:val="0035462B"/>
    <w:rsid w:val="003546DA"/>
    <w:rsid w:val="00354BD4"/>
    <w:rsid w:val="00354C32"/>
    <w:rsid w:val="00354DC4"/>
    <w:rsid w:val="00354F62"/>
    <w:rsid w:val="00355256"/>
    <w:rsid w:val="00355388"/>
    <w:rsid w:val="00355548"/>
    <w:rsid w:val="0035576E"/>
    <w:rsid w:val="00355B66"/>
    <w:rsid w:val="00356365"/>
    <w:rsid w:val="003563AC"/>
    <w:rsid w:val="003571FF"/>
    <w:rsid w:val="00357CC2"/>
    <w:rsid w:val="00357E19"/>
    <w:rsid w:val="0036002C"/>
    <w:rsid w:val="003600D8"/>
    <w:rsid w:val="003600E4"/>
    <w:rsid w:val="0036040D"/>
    <w:rsid w:val="003605F9"/>
    <w:rsid w:val="003606EC"/>
    <w:rsid w:val="003608C2"/>
    <w:rsid w:val="00360C4F"/>
    <w:rsid w:val="00360CB1"/>
    <w:rsid w:val="003610A8"/>
    <w:rsid w:val="00361104"/>
    <w:rsid w:val="003615A7"/>
    <w:rsid w:val="0036181F"/>
    <w:rsid w:val="00361DBC"/>
    <w:rsid w:val="003622EB"/>
    <w:rsid w:val="00362304"/>
    <w:rsid w:val="00362897"/>
    <w:rsid w:val="00362899"/>
    <w:rsid w:val="003628A5"/>
    <w:rsid w:val="00362A99"/>
    <w:rsid w:val="00362E3E"/>
    <w:rsid w:val="0036355A"/>
    <w:rsid w:val="0036377B"/>
    <w:rsid w:val="00363BBF"/>
    <w:rsid w:val="00364164"/>
    <w:rsid w:val="0036427D"/>
    <w:rsid w:val="00364954"/>
    <w:rsid w:val="00364C56"/>
    <w:rsid w:val="00364C77"/>
    <w:rsid w:val="00364FD0"/>
    <w:rsid w:val="00365857"/>
    <w:rsid w:val="00365888"/>
    <w:rsid w:val="00366230"/>
    <w:rsid w:val="00366412"/>
    <w:rsid w:val="003664B8"/>
    <w:rsid w:val="00366518"/>
    <w:rsid w:val="00366690"/>
    <w:rsid w:val="003667E9"/>
    <w:rsid w:val="0036687E"/>
    <w:rsid w:val="00366AE4"/>
    <w:rsid w:val="00366B66"/>
    <w:rsid w:val="003670DE"/>
    <w:rsid w:val="003673AA"/>
    <w:rsid w:val="003676A7"/>
    <w:rsid w:val="00367946"/>
    <w:rsid w:val="00367CEC"/>
    <w:rsid w:val="00367F40"/>
    <w:rsid w:val="003702BE"/>
    <w:rsid w:val="00370DDF"/>
    <w:rsid w:val="00370E3F"/>
    <w:rsid w:val="0037190A"/>
    <w:rsid w:val="00371B96"/>
    <w:rsid w:val="00371F24"/>
    <w:rsid w:val="003720B9"/>
    <w:rsid w:val="003722D2"/>
    <w:rsid w:val="003723AC"/>
    <w:rsid w:val="0037249D"/>
    <w:rsid w:val="00372542"/>
    <w:rsid w:val="003725E5"/>
    <w:rsid w:val="003729F2"/>
    <w:rsid w:val="00372E33"/>
    <w:rsid w:val="00372EE6"/>
    <w:rsid w:val="003731FA"/>
    <w:rsid w:val="003732F6"/>
    <w:rsid w:val="00373334"/>
    <w:rsid w:val="00373521"/>
    <w:rsid w:val="0037354D"/>
    <w:rsid w:val="003735D7"/>
    <w:rsid w:val="0037381B"/>
    <w:rsid w:val="0037383C"/>
    <w:rsid w:val="00373B0A"/>
    <w:rsid w:val="0037407C"/>
    <w:rsid w:val="0037416E"/>
    <w:rsid w:val="003741EB"/>
    <w:rsid w:val="00374547"/>
    <w:rsid w:val="0037477E"/>
    <w:rsid w:val="00374D6D"/>
    <w:rsid w:val="00374F40"/>
    <w:rsid w:val="003750C8"/>
    <w:rsid w:val="003752A4"/>
    <w:rsid w:val="0037550A"/>
    <w:rsid w:val="003760CD"/>
    <w:rsid w:val="0037668C"/>
    <w:rsid w:val="003768AB"/>
    <w:rsid w:val="00376BA1"/>
    <w:rsid w:val="0037712D"/>
    <w:rsid w:val="003774B4"/>
    <w:rsid w:val="003775E2"/>
    <w:rsid w:val="00380298"/>
    <w:rsid w:val="00381068"/>
    <w:rsid w:val="00381607"/>
    <w:rsid w:val="00382506"/>
    <w:rsid w:val="003827BA"/>
    <w:rsid w:val="0038299D"/>
    <w:rsid w:val="00382B3C"/>
    <w:rsid w:val="00383067"/>
    <w:rsid w:val="00383225"/>
    <w:rsid w:val="00383255"/>
    <w:rsid w:val="00383647"/>
    <w:rsid w:val="00383823"/>
    <w:rsid w:val="00383BCD"/>
    <w:rsid w:val="0038475F"/>
    <w:rsid w:val="003848AE"/>
    <w:rsid w:val="00384C32"/>
    <w:rsid w:val="0038531E"/>
    <w:rsid w:val="00385579"/>
    <w:rsid w:val="0038568F"/>
    <w:rsid w:val="0038575E"/>
    <w:rsid w:val="00385CD5"/>
    <w:rsid w:val="00385CFE"/>
    <w:rsid w:val="00385FBD"/>
    <w:rsid w:val="003860DE"/>
    <w:rsid w:val="00386180"/>
    <w:rsid w:val="0038629D"/>
    <w:rsid w:val="003865D4"/>
    <w:rsid w:val="0038668A"/>
    <w:rsid w:val="0038678C"/>
    <w:rsid w:val="00386891"/>
    <w:rsid w:val="00386DEE"/>
    <w:rsid w:val="003870E4"/>
    <w:rsid w:val="00387145"/>
    <w:rsid w:val="0038719B"/>
    <w:rsid w:val="003873A9"/>
    <w:rsid w:val="0038752A"/>
    <w:rsid w:val="003875AC"/>
    <w:rsid w:val="003876E9"/>
    <w:rsid w:val="00387929"/>
    <w:rsid w:val="00387FC3"/>
    <w:rsid w:val="0039052A"/>
    <w:rsid w:val="00390762"/>
    <w:rsid w:val="0039087F"/>
    <w:rsid w:val="00390A0E"/>
    <w:rsid w:val="00390AAD"/>
    <w:rsid w:val="00390D55"/>
    <w:rsid w:val="00390E4A"/>
    <w:rsid w:val="0039187F"/>
    <w:rsid w:val="003918D9"/>
    <w:rsid w:val="00391AF9"/>
    <w:rsid w:val="00391EF7"/>
    <w:rsid w:val="00392094"/>
    <w:rsid w:val="0039237B"/>
    <w:rsid w:val="00392531"/>
    <w:rsid w:val="0039271A"/>
    <w:rsid w:val="003929E4"/>
    <w:rsid w:val="00392DD0"/>
    <w:rsid w:val="00392E52"/>
    <w:rsid w:val="00393210"/>
    <w:rsid w:val="00393414"/>
    <w:rsid w:val="0039396F"/>
    <w:rsid w:val="00393A8B"/>
    <w:rsid w:val="00393C51"/>
    <w:rsid w:val="00394010"/>
    <w:rsid w:val="00394C2C"/>
    <w:rsid w:val="003950B3"/>
    <w:rsid w:val="003950F0"/>
    <w:rsid w:val="00395230"/>
    <w:rsid w:val="003957D6"/>
    <w:rsid w:val="00395CCF"/>
    <w:rsid w:val="00395D8F"/>
    <w:rsid w:val="00395DB8"/>
    <w:rsid w:val="0039677B"/>
    <w:rsid w:val="00396D1E"/>
    <w:rsid w:val="00397441"/>
    <w:rsid w:val="0039762A"/>
    <w:rsid w:val="003A0008"/>
    <w:rsid w:val="003A0034"/>
    <w:rsid w:val="003A0604"/>
    <w:rsid w:val="003A0727"/>
    <w:rsid w:val="003A0D3F"/>
    <w:rsid w:val="003A11B7"/>
    <w:rsid w:val="003A1687"/>
    <w:rsid w:val="003A1930"/>
    <w:rsid w:val="003A1BE6"/>
    <w:rsid w:val="003A1D5B"/>
    <w:rsid w:val="003A2184"/>
    <w:rsid w:val="003A27C3"/>
    <w:rsid w:val="003A2991"/>
    <w:rsid w:val="003A2A05"/>
    <w:rsid w:val="003A339F"/>
    <w:rsid w:val="003A3845"/>
    <w:rsid w:val="003A3A2B"/>
    <w:rsid w:val="003A3BAD"/>
    <w:rsid w:val="003A3ED2"/>
    <w:rsid w:val="003A4157"/>
    <w:rsid w:val="003A419C"/>
    <w:rsid w:val="003A4299"/>
    <w:rsid w:val="003A4998"/>
    <w:rsid w:val="003A4AB9"/>
    <w:rsid w:val="003A4BDF"/>
    <w:rsid w:val="003A4CC4"/>
    <w:rsid w:val="003A4D60"/>
    <w:rsid w:val="003A4E5C"/>
    <w:rsid w:val="003A5007"/>
    <w:rsid w:val="003A5044"/>
    <w:rsid w:val="003A5E7A"/>
    <w:rsid w:val="003A61E6"/>
    <w:rsid w:val="003A69D7"/>
    <w:rsid w:val="003A6A9C"/>
    <w:rsid w:val="003A6B99"/>
    <w:rsid w:val="003A7354"/>
    <w:rsid w:val="003A7794"/>
    <w:rsid w:val="003A79D5"/>
    <w:rsid w:val="003A7B10"/>
    <w:rsid w:val="003A7C93"/>
    <w:rsid w:val="003A7F38"/>
    <w:rsid w:val="003B0A2B"/>
    <w:rsid w:val="003B0C55"/>
    <w:rsid w:val="003B1CFB"/>
    <w:rsid w:val="003B24D5"/>
    <w:rsid w:val="003B2834"/>
    <w:rsid w:val="003B2CBC"/>
    <w:rsid w:val="003B2EF5"/>
    <w:rsid w:val="003B2F5F"/>
    <w:rsid w:val="003B30E7"/>
    <w:rsid w:val="003B34BC"/>
    <w:rsid w:val="003B366C"/>
    <w:rsid w:val="003B3985"/>
    <w:rsid w:val="003B3A2F"/>
    <w:rsid w:val="003B45BF"/>
    <w:rsid w:val="003B4AB1"/>
    <w:rsid w:val="003B5031"/>
    <w:rsid w:val="003B50CF"/>
    <w:rsid w:val="003B52F9"/>
    <w:rsid w:val="003B5C7D"/>
    <w:rsid w:val="003B5C8E"/>
    <w:rsid w:val="003B6236"/>
    <w:rsid w:val="003B6307"/>
    <w:rsid w:val="003B63BD"/>
    <w:rsid w:val="003B6830"/>
    <w:rsid w:val="003B6860"/>
    <w:rsid w:val="003B6A54"/>
    <w:rsid w:val="003B6DDC"/>
    <w:rsid w:val="003B6F09"/>
    <w:rsid w:val="003B6FF3"/>
    <w:rsid w:val="003B732C"/>
    <w:rsid w:val="003B7460"/>
    <w:rsid w:val="003B76EC"/>
    <w:rsid w:val="003B7772"/>
    <w:rsid w:val="003B7E2A"/>
    <w:rsid w:val="003C03AD"/>
    <w:rsid w:val="003C05A6"/>
    <w:rsid w:val="003C084B"/>
    <w:rsid w:val="003C0CDF"/>
    <w:rsid w:val="003C0FA4"/>
    <w:rsid w:val="003C13E9"/>
    <w:rsid w:val="003C1BAD"/>
    <w:rsid w:val="003C1C23"/>
    <w:rsid w:val="003C1E3C"/>
    <w:rsid w:val="003C1EDD"/>
    <w:rsid w:val="003C1F40"/>
    <w:rsid w:val="003C2C44"/>
    <w:rsid w:val="003C2EC2"/>
    <w:rsid w:val="003C2ECD"/>
    <w:rsid w:val="003C308C"/>
    <w:rsid w:val="003C3139"/>
    <w:rsid w:val="003C33ED"/>
    <w:rsid w:val="003C3662"/>
    <w:rsid w:val="003C3876"/>
    <w:rsid w:val="003C3E71"/>
    <w:rsid w:val="003C3F9C"/>
    <w:rsid w:val="003C4106"/>
    <w:rsid w:val="003C44A0"/>
    <w:rsid w:val="003C45E1"/>
    <w:rsid w:val="003C490C"/>
    <w:rsid w:val="003C49E0"/>
    <w:rsid w:val="003C4DC4"/>
    <w:rsid w:val="003C5366"/>
    <w:rsid w:val="003C55B3"/>
    <w:rsid w:val="003C67BD"/>
    <w:rsid w:val="003C6804"/>
    <w:rsid w:val="003C6AD2"/>
    <w:rsid w:val="003C6B43"/>
    <w:rsid w:val="003C7495"/>
    <w:rsid w:val="003C7AAD"/>
    <w:rsid w:val="003C7E24"/>
    <w:rsid w:val="003CA49B"/>
    <w:rsid w:val="003D026B"/>
    <w:rsid w:val="003D0467"/>
    <w:rsid w:val="003D06E3"/>
    <w:rsid w:val="003D089D"/>
    <w:rsid w:val="003D0B00"/>
    <w:rsid w:val="003D0EF9"/>
    <w:rsid w:val="003D0F10"/>
    <w:rsid w:val="003D1973"/>
    <w:rsid w:val="003D1C3A"/>
    <w:rsid w:val="003D1C51"/>
    <w:rsid w:val="003D1C54"/>
    <w:rsid w:val="003D1CE0"/>
    <w:rsid w:val="003D1F7D"/>
    <w:rsid w:val="003D202B"/>
    <w:rsid w:val="003D254E"/>
    <w:rsid w:val="003D2712"/>
    <w:rsid w:val="003D29E0"/>
    <w:rsid w:val="003D2A6E"/>
    <w:rsid w:val="003D3064"/>
    <w:rsid w:val="003D308C"/>
    <w:rsid w:val="003D354E"/>
    <w:rsid w:val="003D3C24"/>
    <w:rsid w:val="003D406E"/>
    <w:rsid w:val="003D42CA"/>
    <w:rsid w:val="003D4346"/>
    <w:rsid w:val="003D4424"/>
    <w:rsid w:val="003D44D6"/>
    <w:rsid w:val="003D4676"/>
    <w:rsid w:val="003D4C73"/>
    <w:rsid w:val="003D4CB1"/>
    <w:rsid w:val="003D4E21"/>
    <w:rsid w:val="003D5037"/>
    <w:rsid w:val="003D5BB3"/>
    <w:rsid w:val="003D60F7"/>
    <w:rsid w:val="003D6102"/>
    <w:rsid w:val="003D6248"/>
    <w:rsid w:val="003D6712"/>
    <w:rsid w:val="003D6E71"/>
    <w:rsid w:val="003D704B"/>
    <w:rsid w:val="003D7669"/>
    <w:rsid w:val="003D78C3"/>
    <w:rsid w:val="003D7B4C"/>
    <w:rsid w:val="003E0540"/>
    <w:rsid w:val="003E0E20"/>
    <w:rsid w:val="003E104E"/>
    <w:rsid w:val="003E11BD"/>
    <w:rsid w:val="003E1218"/>
    <w:rsid w:val="003E1446"/>
    <w:rsid w:val="003E1571"/>
    <w:rsid w:val="003E1C5C"/>
    <w:rsid w:val="003E1FDA"/>
    <w:rsid w:val="003E22CC"/>
    <w:rsid w:val="003E22D9"/>
    <w:rsid w:val="003E2530"/>
    <w:rsid w:val="003E2C87"/>
    <w:rsid w:val="003E2D35"/>
    <w:rsid w:val="003E312F"/>
    <w:rsid w:val="003E31E0"/>
    <w:rsid w:val="003E36EB"/>
    <w:rsid w:val="003E374C"/>
    <w:rsid w:val="003E3914"/>
    <w:rsid w:val="003E3EB2"/>
    <w:rsid w:val="003E3EDA"/>
    <w:rsid w:val="003E3F19"/>
    <w:rsid w:val="003E41D6"/>
    <w:rsid w:val="003E420F"/>
    <w:rsid w:val="003E44F3"/>
    <w:rsid w:val="003E4916"/>
    <w:rsid w:val="003E4C89"/>
    <w:rsid w:val="003E5847"/>
    <w:rsid w:val="003E5973"/>
    <w:rsid w:val="003E5CF0"/>
    <w:rsid w:val="003E6389"/>
    <w:rsid w:val="003E67AB"/>
    <w:rsid w:val="003E7146"/>
    <w:rsid w:val="003E77BA"/>
    <w:rsid w:val="003E7CAE"/>
    <w:rsid w:val="003F0102"/>
    <w:rsid w:val="003F05AA"/>
    <w:rsid w:val="003F077D"/>
    <w:rsid w:val="003F106E"/>
    <w:rsid w:val="003F19FF"/>
    <w:rsid w:val="003F1D7B"/>
    <w:rsid w:val="003F1DB8"/>
    <w:rsid w:val="003F1E8F"/>
    <w:rsid w:val="003F1FB0"/>
    <w:rsid w:val="003F2BB0"/>
    <w:rsid w:val="003F34C4"/>
    <w:rsid w:val="003F3666"/>
    <w:rsid w:val="003F3F64"/>
    <w:rsid w:val="003F4C2A"/>
    <w:rsid w:val="003F596F"/>
    <w:rsid w:val="003F5B07"/>
    <w:rsid w:val="003F5C60"/>
    <w:rsid w:val="003F6280"/>
    <w:rsid w:val="003F63B1"/>
    <w:rsid w:val="003F6C3C"/>
    <w:rsid w:val="003F7006"/>
    <w:rsid w:val="003F77B7"/>
    <w:rsid w:val="003F79C9"/>
    <w:rsid w:val="003F7D41"/>
    <w:rsid w:val="004007BD"/>
    <w:rsid w:val="00400BD0"/>
    <w:rsid w:val="00400F00"/>
    <w:rsid w:val="00400FA0"/>
    <w:rsid w:val="00401016"/>
    <w:rsid w:val="00401467"/>
    <w:rsid w:val="00401A23"/>
    <w:rsid w:val="00401B16"/>
    <w:rsid w:val="004027AF"/>
    <w:rsid w:val="004028C6"/>
    <w:rsid w:val="004029C1"/>
    <w:rsid w:val="00402A5B"/>
    <w:rsid w:val="004036DC"/>
    <w:rsid w:val="00403AC1"/>
    <w:rsid w:val="00403E44"/>
    <w:rsid w:val="00403F60"/>
    <w:rsid w:val="00404197"/>
    <w:rsid w:val="00404402"/>
    <w:rsid w:val="00404623"/>
    <w:rsid w:val="00404AFC"/>
    <w:rsid w:val="00404BB3"/>
    <w:rsid w:val="00404F86"/>
    <w:rsid w:val="004050F5"/>
    <w:rsid w:val="004054C4"/>
    <w:rsid w:val="0040565C"/>
    <w:rsid w:val="004057BE"/>
    <w:rsid w:val="004057F0"/>
    <w:rsid w:val="00405BAF"/>
    <w:rsid w:val="00405E92"/>
    <w:rsid w:val="00406040"/>
    <w:rsid w:val="00406354"/>
    <w:rsid w:val="00406376"/>
    <w:rsid w:val="00406837"/>
    <w:rsid w:val="00406865"/>
    <w:rsid w:val="00406942"/>
    <w:rsid w:val="00406995"/>
    <w:rsid w:val="004069D3"/>
    <w:rsid w:val="00406BAC"/>
    <w:rsid w:val="00406C27"/>
    <w:rsid w:val="00406FC2"/>
    <w:rsid w:val="00407253"/>
    <w:rsid w:val="004072D0"/>
    <w:rsid w:val="00407503"/>
    <w:rsid w:val="004078B7"/>
    <w:rsid w:val="00407BB3"/>
    <w:rsid w:val="00410541"/>
    <w:rsid w:val="00410C8F"/>
    <w:rsid w:val="00410F45"/>
    <w:rsid w:val="004110B4"/>
    <w:rsid w:val="00411C08"/>
    <w:rsid w:val="00412004"/>
    <w:rsid w:val="004120F0"/>
    <w:rsid w:val="00412110"/>
    <w:rsid w:val="0041243A"/>
    <w:rsid w:val="00412FA2"/>
    <w:rsid w:val="00413681"/>
    <w:rsid w:val="00413EB3"/>
    <w:rsid w:val="004141AF"/>
    <w:rsid w:val="0041429C"/>
    <w:rsid w:val="00414752"/>
    <w:rsid w:val="004147DA"/>
    <w:rsid w:val="00414ABC"/>
    <w:rsid w:val="004154FE"/>
    <w:rsid w:val="0041560D"/>
    <w:rsid w:val="00415AE9"/>
    <w:rsid w:val="00415EE1"/>
    <w:rsid w:val="00416A72"/>
    <w:rsid w:val="00416AF3"/>
    <w:rsid w:val="00416BF2"/>
    <w:rsid w:val="00416C54"/>
    <w:rsid w:val="00417438"/>
    <w:rsid w:val="00417D7C"/>
    <w:rsid w:val="00417F00"/>
    <w:rsid w:val="004202D0"/>
    <w:rsid w:val="004203D1"/>
    <w:rsid w:val="0042048E"/>
    <w:rsid w:val="004206D6"/>
    <w:rsid w:val="00420857"/>
    <w:rsid w:val="00420859"/>
    <w:rsid w:val="00420CAE"/>
    <w:rsid w:val="00420DB3"/>
    <w:rsid w:val="00420E8B"/>
    <w:rsid w:val="004210A2"/>
    <w:rsid w:val="00421760"/>
    <w:rsid w:val="004219C8"/>
    <w:rsid w:val="00421EA2"/>
    <w:rsid w:val="00422353"/>
    <w:rsid w:val="004224F6"/>
    <w:rsid w:val="00422898"/>
    <w:rsid w:val="00422D74"/>
    <w:rsid w:val="00423938"/>
    <w:rsid w:val="00423D96"/>
    <w:rsid w:val="00424149"/>
    <w:rsid w:val="004247B4"/>
    <w:rsid w:val="004248E8"/>
    <w:rsid w:val="0042494F"/>
    <w:rsid w:val="00424BFB"/>
    <w:rsid w:val="00424F5D"/>
    <w:rsid w:val="004250A2"/>
    <w:rsid w:val="0042514F"/>
    <w:rsid w:val="00425159"/>
    <w:rsid w:val="00425491"/>
    <w:rsid w:val="00425497"/>
    <w:rsid w:val="0042587B"/>
    <w:rsid w:val="00425A61"/>
    <w:rsid w:val="00425B61"/>
    <w:rsid w:val="00426142"/>
    <w:rsid w:val="00426948"/>
    <w:rsid w:val="00426EDD"/>
    <w:rsid w:val="0042723A"/>
    <w:rsid w:val="00427A0F"/>
    <w:rsid w:val="00427CD2"/>
    <w:rsid w:val="00427DAF"/>
    <w:rsid w:val="0043004F"/>
    <w:rsid w:val="0043033E"/>
    <w:rsid w:val="00430342"/>
    <w:rsid w:val="004308E5"/>
    <w:rsid w:val="0043096C"/>
    <w:rsid w:val="004309F7"/>
    <w:rsid w:val="00430A29"/>
    <w:rsid w:val="00430B7C"/>
    <w:rsid w:val="004311EC"/>
    <w:rsid w:val="0043123C"/>
    <w:rsid w:val="0043198B"/>
    <w:rsid w:val="0043217F"/>
    <w:rsid w:val="004321CB"/>
    <w:rsid w:val="00432294"/>
    <w:rsid w:val="00432D83"/>
    <w:rsid w:val="0043318B"/>
    <w:rsid w:val="004331B7"/>
    <w:rsid w:val="004339DA"/>
    <w:rsid w:val="00433B26"/>
    <w:rsid w:val="00433D51"/>
    <w:rsid w:val="00433DA2"/>
    <w:rsid w:val="00434105"/>
    <w:rsid w:val="00434413"/>
    <w:rsid w:val="00434688"/>
    <w:rsid w:val="004350C7"/>
    <w:rsid w:val="0043572A"/>
    <w:rsid w:val="00435BBF"/>
    <w:rsid w:val="00435FDF"/>
    <w:rsid w:val="00436223"/>
    <w:rsid w:val="004365B0"/>
    <w:rsid w:val="00436BCB"/>
    <w:rsid w:val="004370EE"/>
    <w:rsid w:val="0043711F"/>
    <w:rsid w:val="00437A08"/>
    <w:rsid w:val="00437F4F"/>
    <w:rsid w:val="0044004D"/>
    <w:rsid w:val="0044074A"/>
    <w:rsid w:val="004407A8"/>
    <w:rsid w:val="004407D6"/>
    <w:rsid w:val="00440A65"/>
    <w:rsid w:val="00440B39"/>
    <w:rsid w:val="00440B5D"/>
    <w:rsid w:val="00440E18"/>
    <w:rsid w:val="004413C7"/>
    <w:rsid w:val="00441774"/>
    <w:rsid w:val="0044183D"/>
    <w:rsid w:val="00441863"/>
    <w:rsid w:val="00441EB6"/>
    <w:rsid w:val="004421A6"/>
    <w:rsid w:val="00442279"/>
    <w:rsid w:val="0044238C"/>
    <w:rsid w:val="004423A1"/>
    <w:rsid w:val="00442901"/>
    <w:rsid w:val="00442A07"/>
    <w:rsid w:val="00442DEB"/>
    <w:rsid w:val="004431B8"/>
    <w:rsid w:val="00443222"/>
    <w:rsid w:val="0044331D"/>
    <w:rsid w:val="004433EC"/>
    <w:rsid w:val="0044342C"/>
    <w:rsid w:val="00444142"/>
    <w:rsid w:val="0044448D"/>
    <w:rsid w:val="004447DA"/>
    <w:rsid w:val="00444BEE"/>
    <w:rsid w:val="00444F5C"/>
    <w:rsid w:val="00444F91"/>
    <w:rsid w:val="00444FB4"/>
    <w:rsid w:val="004453F7"/>
    <w:rsid w:val="00445EED"/>
    <w:rsid w:val="004462DA"/>
    <w:rsid w:val="0044633D"/>
    <w:rsid w:val="00446587"/>
    <w:rsid w:val="00446DD7"/>
    <w:rsid w:val="00447087"/>
    <w:rsid w:val="0044758D"/>
    <w:rsid w:val="004476D0"/>
    <w:rsid w:val="00447867"/>
    <w:rsid w:val="004478A2"/>
    <w:rsid w:val="00447AC8"/>
    <w:rsid w:val="00447C1B"/>
    <w:rsid w:val="00447C41"/>
    <w:rsid w:val="00447DDD"/>
    <w:rsid w:val="00447F59"/>
    <w:rsid w:val="00450113"/>
    <w:rsid w:val="00450457"/>
    <w:rsid w:val="004507D2"/>
    <w:rsid w:val="0045096F"/>
    <w:rsid w:val="00450AEE"/>
    <w:rsid w:val="00450E02"/>
    <w:rsid w:val="00450F77"/>
    <w:rsid w:val="004511D8"/>
    <w:rsid w:val="00451396"/>
    <w:rsid w:val="004516A2"/>
    <w:rsid w:val="004516B0"/>
    <w:rsid w:val="004519EF"/>
    <w:rsid w:val="00451D92"/>
    <w:rsid w:val="00452347"/>
    <w:rsid w:val="004523B5"/>
    <w:rsid w:val="00452648"/>
    <w:rsid w:val="0045267C"/>
    <w:rsid w:val="004526DE"/>
    <w:rsid w:val="00452896"/>
    <w:rsid w:val="004528EA"/>
    <w:rsid w:val="00452A08"/>
    <w:rsid w:val="00452DAE"/>
    <w:rsid w:val="00452EE8"/>
    <w:rsid w:val="00452F17"/>
    <w:rsid w:val="0045309A"/>
    <w:rsid w:val="0045330C"/>
    <w:rsid w:val="0045335D"/>
    <w:rsid w:val="00453675"/>
    <w:rsid w:val="00453FB6"/>
    <w:rsid w:val="00453FBF"/>
    <w:rsid w:val="004543FC"/>
    <w:rsid w:val="004546AF"/>
    <w:rsid w:val="004546B5"/>
    <w:rsid w:val="004548CD"/>
    <w:rsid w:val="00454D10"/>
    <w:rsid w:val="00454E38"/>
    <w:rsid w:val="00455407"/>
    <w:rsid w:val="00455C89"/>
    <w:rsid w:val="0045618C"/>
    <w:rsid w:val="00456193"/>
    <w:rsid w:val="00456451"/>
    <w:rsid w:val="00456602"/>
    <w:rsid w:val="0045677A"/>
    <w:rsid w:val="00457171"/>
    <w:rsid w:val="0045785E"/>
    <w:rsid w:val="00457CE1"/>
    <w:rsid w:val="00457DA3"/>
    <w:rsid w:val="00457E52"/>
    <w:rsid w:val="004601E5"/>
    <w:rsid w:val="00460318"/>
    <w:rsid w:val="00460A05"/>
    <w:rsid w:val="00460B01"/>
    <w:rsid w:val="00460C36"/>
    <w:rsid w:val="00460DFC"/>
    <w:rsid w:val="00460F3E"/>
    <w:rsid w:val="00460F3F"/>
    <w:rsid w:val="004612F8"/>
    <w:rsid w:val="004616B2"/>
    <w:rsid w:val="00461E33"/>
    <w:rsid w:val="00461F91"/>
    <w:rsid w:val="00462325"/>
    <w:rsid w:val="0046232E"/>
    <w:rsid w:val="0046239F"/>
    <w:rsid w:val="004623E6"/>
    <w:rsid w:val="00462463"/>
    <w:rsid w:val="004628B0"/>
    <w:rsid w:val="00462A2C"/>
    <w:rsid w:val="00462D75"/>
    <w:rsid w:val="004632D5"/>
    <w:rsid w:val="004636D3"/>
    <w:rsid w:val="0046377A"/>
    <w:rsid w:val="00463AA2"/>
    <w:rsid w:val="0046411B"/>
    <w:rsid w:val="0046447D"/>
    <w:rsid w:val="004645BA"/>
    <w:rsid w:val="004645EB"/>
    <w:rsid w:val="00464A5C"/>
    <w:rsid w:val="00464FE7"/>
    <w:rsid w:val="004652BA"/>
    <w:rsid w:val="004653B2"/>
    <w:rsid w:val="00465710"/>
    <w:rsid w:val="004658E9"/>
    <w:rsid w:val="00465A19"/>
    <w:rsid w:val="00465FDD"/>
    <w:rsid w:val="00466308"/>
    <w:rsid w:val="00466EC3"/>
    <w:rsid w:val="00467475"/>
    <w:rsid w:val="00467FE6"/>
    <w:rsid w:val="0047003C"/>
    <w:rsid w:val="004700AF"/>
    <w:rsid w:val="004704B7"/>
    <w:rsid w:val="004707A1"/>
    <w:rsid w:val="0047089B"/>
    <w:rsid w:val="00470A50"/>
    <w:rsid w:val="00471140"/>
    <w:rsid w:val="00471306"/>
    <w:rsid w:val="004714A6"/>
    <w:rsid w:val="00471793"/>
    <w:rsid w:val="00471895"/>
    <w:rsid w:val="00471DA2"/>
    <w:rsid w:val="00472063"/>
    <w:rsid w:val="00472AFB"/>
    <w:rsid w:val="00472C47"/>
    <w:rsid w:val="00473025"/>
    <w:rsid w:val="004731EF"/>
    <w:rsid w:val="0047335E"/>
    <w:rsid w:val="004741CC"/>
    <w:rsid w:val="00474CED"/>
    <w:rsid w:val="00475382"/>
    <w:rsid w:val="0047588A"/>
    <w:rsid w:val="00475F4F"/>
    <w:rsid w:val="00475FBC"/>
    <w:rsid w:val="00476050"/>
    <w:rsid w:val="00476481"/>
    <w:rsid w:val="0047652C"/>
    <w:rsid w:val="0047654B"/>
    <w:rsid w:val="00476715"/>
    <w:rsid w:val="0047675C"/>
    <w:rsid w:val="0047699E"/>
    <w:rsid w:val="00476F0A"/>
    <w:rsid w:val="00477C13"/>
    <w:rsid w:val="00477DB6"/>
    <w:rsid w:val="00477ED1"/>
    <w:rsid w:val="004802EB"/>
    <w:rsid w:val="00480480"/>
    <w:rsid w:val="004805CF"/>
    <w:rsid w:val="00481074"/>
    <w:rsid w:val="00481869"/>
    <w:rsid w:val="00481A12"/>
    <w:rsid w:val="00482545"/>
    <w:rsid w:val="00483FE6"/>
    <w:rsid w:val="00484129"/>
    <w:rsid w:val="00484149"/>
    <w:rsid w:val="00484263"/>
    <w:rsid w:val="00484461"/>
    <w:rsid w:val="00484858"/>
    <w:rsid w:val="00484C35"/>
    <w:rsid w:val="00484CA2"/>
    <w:rsid w:val="00484D8E"/>
    <w:rsid w:val="00484F74"/>
    <w:rsid w:val="00485AE2"/>
    <w:rsid w:val="004864D4"/>
    <w:rsid w:val="00486983"/>
    <w:rsid w:val="00486A11"/>
    <w:rsid w:val="00486BC4"/>
    <w:rsid w:val="00486C5C"/>
    <w:rsid w:val="00486C84"/>
    <w:rsid w:val="00486FAE"/>
    <w:rsid w:val="004870CA"/>
    <w:rsid w:val="00487B5B"/>
    <w:rsid w:val="00487C5E"/>
    <w:rsid w:val="00487D1E"/>
    <w:rsid w:val="00487D7A"/>
    <w:rsid w:val="00487D7B"/>
    <w:rsid w:val="00487EAA"/>
    <w:rsid w:val="004908CE"/>
    <w:rsid w:val="00490B2C"/>
    <w:rsid w:val="00490C27"/>
    <w:rsid w:val="00490E72"/>
    <w:rsid w:val="00491375"/>
    <w:rsid w:val="004913D5"/>
    <w:rsid w:val="004914C4"/>
    <w:rsid w:val="00491726"/>
    <w:rsid w:val="00491CBD"/>
    <w:rsid w:val="00491F64"/>
    <w:rsid w:val="004921AB"/>
    <w:rsid w:val="0049232B"/>
    <w:rsid w:val="00492422"/>
    <w:rsid w:val="00492AC8"/>
    <w:rsid w:val="00492C22"/>
    <w:rsid w:val="00492D16"/>
    <w:rsid w:val="00492D3D"/>
    <w:rsid w:val="00492E05"/>
    <w:rsid w:val="00492E29"/>
    <w:rsid w:val="00492FE5"/>
    <w:rsid w:val="00493058"/>
    <w:rsid w:val="004931DD"/>
    <w:rsid w:val="00493483"/>
    <w:rsid w:val="00493ECF"/>
    <w:rsid w:val="00494428"/>
    <w:rsid w:val="0049473A"/>
    <w:rsid w:val="00494988"/>
    <w:rsid w:val="0049498F"/>
    <w:rsid w:val="00494E45"/>
    <w:rsid w:val="004952F8"/>
    <w:rsid w:val="00495391"/>
    <w:rsid w:val="004956A0"/>
    <w:rsid w:val="00495869"/>
    <w:rsid w:val="0049599C"/>
    <w:rsid w:val="00495A2E"/>
    <w:rsid w:val="004964ED"/>
    <w:rsid w:val="004966C7"/>
    <w:rsid w:val="00496E9B"/>
    <w:rsid w:val="00496EA4"/>
    <w:rsid w:val="004977DB"/>
    <w:rsid w:val="00497CFC"/>
    <w:rsid w:val="00497D34"/>
    <w:rsid w:val="004A01CB"/>
    <w:rsid w:val="004A02B4"/>
    <w:rsid w:val="004A0656"/>
    <w:rsid w:val="004A0B3A"/>
    <w:rsid w:val="004A0CBA"/>
    <w:rsid w:val="004A1470"/>
    <w:rsid w:val="004A14E1"/>
    <w:rsid w:val="004A195B"/>
    <w:rsid w:val="004A1C07"/>
    <w:rsid w:val="004A2190"/>
    <w:rsid w:val="004A21FB"/>
    <w:rsid w:val="004A239B"/>
    <w:rsid w:val="004A23CC"/>
    <w:rsid w:val="004A2489"/>
    <w:rsid w:val="004A2499"/>
    <w:rsid w:val="004A25E8"/>
    <w:rsid w:val="004A275C"/>
    <w:rsid w:val="004A2823"/>
    <w:rsid w:val="004A2CD1"/>
    <w:rsid w:val="004A2F43"/>
    <w:rsid w:val="004A2FEC"/>
    <w:rsid w:val="004A36BA"/>
    <w:rsid w:val="004A3C91"/>
    <w:rsid w:val="004A40F1"/>
    <w:rsid w:val="004A43EE"/>
    <w:rsid w:val="004A4624"/>
    <w:rsid w:val="004A4D65"/>
    <w:rsid w:val="004A4D93"/>
    <w:rsid w:val="004A4D97"/>
    <w:rsid w:val="004A50F4"/>
    <w:rsid w:val="004A5410"/>
    <w:rsid w:val="004A592C"/>
    <w:rsid w:val="004A5FEA"/>
    <w:rsid w:val="004A5FEB"/>
    <w:rsid w:val="004A65C4"/>
    <w:rsid w:val="004A6638"/>
    <w:rsid w:val="004A6A51"/>
    <w:rsid w:val="004A6B78"/>
    <w:rsid w:val="004A6CA3"/>
    <w:rsid w:val="004A7187"/>
    <w:rsid w:val="004A7196"/>
    <w:rsid w:val="004A71BF"/>
    <w:rsid w:val="004A75BB"/>
    <w:rsid w:val="004A77A3"/>
    <w:rsid w:val="004A7B75"/>
    <w:rsid w:val="004B001D"/>
    <w:rsid w:val="004B005F"/>
    <w:rsid w:val="004B0133"/>
    <w:rsid w:val="004B0C64"/>
    <w:rsid w:val="004B1034"/>
    <w:rsid w:val="004B17F9"/>
    <w:rsid w:val="004B1A7D"/>
    <w:rsid w:val="004B1B7B"/>
    <w:rsid w:val="004B1C04"/>
    <w:rsid w:val="004B1D15"/>
    <w:rsid w:val="004B1D33"/>
    <w:rsid w:val="004B2011"/>
    <w:rsid w:val="004B21CA"/>
    <w:rsid w:val="004B27FF"/>
    <w:rsid w:val="004B2A6E"/>
    <w:rsid w:val="004B30A5"/>
    <w:rsid w:val="004B30E6"/>
    <w:rsid w:val="004B318E"/>
    <w:rsid w:val="004B3917"/>
    <w:rsid w:val="004B3CD4"/>
    <w:rsid w:val="004B3DE8"/>
    <w:rsid w:val="004B4AC6"/>
    <w:rsid w:val="004B4D0B"/>
    <w:rsid w:val="004B4DEE"/>
    <w:rsid w:val="004B50CE"/>
    <w:rsid w:val="004B54E3"/>
    <w:rsid w:val="004B5A8A"/>
    <w:rsid w:val="004B5CA3"/>
    <w:rsid w:val="004B5F4E"/>
    <w:rsid w:val="004B651D"/>
    <w:rsid w:val="004B6B3D"/>
    <w:rsid w:val="004B7461"/>
    <w:rsid w:val="004B755D"/>
    <w:rsid w:val="004B7AA1"/>
    <w:rsid w:val="004B7B36"/>
    <w:rsid w:val="004B7BDD"/>
    <w:rsid w:val="004C012E"/>
    <w:rsid w:val="004C061D"/>
    <w:rsid w:val="004C09C5"/>
    <w:rsid w:val="004C1BC4"/>
    <w:rsid w:val="004C1E0B"/>
    <w:rsid w:val="004C232B"/>
    <w:rsid w:val="004C241E"/>
    <w:rsid w:val="004C274E"/>
    <w:rsid w:val="004C3C9D"/>
    <w:rsid w:val="004C42C0"/>
    <w:rsid w:val="004C460B"/>
    <w:rsid w:val="004C465E"/>
    <w:rsid w:val="004C4FF7"/>
    <w:rsid w:val="004C50BD"/>
    <w:rsid w:val="004C58BC"/>
    <w:rsid w:val="004C6112"/>
    <w:rsid w:val="004C62F0"/>
    <w:rsid w:val="004C65FA"/>
    <w:rsid w:val="004C672D"/>
    <w:rsid w:val="004C7159"/>
    <w:rsid w:val="004C732F"/>
    <w:rsid w:val="004C7C44"/>
    <w:rsid w:val="004C7F28"/>
    <w:rsid w:val="004D016E"/>
    <w:rsid w:val="004D0331"/>
    <w:rsid w:val="004D03BD"/>
    <w:rsid w:val="004D07EA"/>
    <w:rsid w:val="004D096B"/>
    <w:rsid w:val="004D1034"/>
    <w:rsid w:val="004D132C"/>
    <w:rsid w:val="004D1551"/>
    <w:rsid w:val="004D20F3"/>
    <w:rsid w:val="004D2DD1"/>
    <w:rsid w:val="004D2F37"/>
    <w:rsid w:val="004D33AF"/>
    <w:rsid w:val="004D33CD"/>
    <w:rsid w:val="004D359C"/>
    <w:rsid w:val="004D3D4C"/>
    <w:rsid w:val="004D3EFA"/>
    <w:rsid w:val="004D3F1A"/>
    <w:rsid w:val="004D412C"/>
    <w:rsid w:val="004D4547"/>
    <w:rsid w:val="004D4553"/>
    <w:rsid w:val="004D48A1"/>
    <w:rsid w:val="004D4A4D"/>
    <w:rsid w:val="004D4ADE"/>
    <w:rsid w:val="004D4B0E"/>
    <w:rsid w:val="004D4D6B"/>
    <w:rsid w:val="004D4F06"/>
    <w:rsid w:val="004D503D"/>
    <w:rsid w:val="004D505F"/>
    <w:rsid w:val="004D50E2"/>
    <w:rsid w:val="004D5E2C"/>
    <w:rsid w:val="004D5F43"/>
    <w:rsid w:val="004D5F52"/>
    <w:rsid w:val="004D61D1"/>
    <w:rsid w:val="004D63B8"/>
    <w:rsid w:val="004D6422"/>
    <w:rsid w:val="004D643D"/>
    <w:rsid w:val="004D6791"/>
    <w:rsid w:val="004D750B"/>
    <w:rsid w:val="004D78C1"/>
    <w:rsid w:val="004E050A"/>
    <w:rsid w:val="004E0846"/>
    <w:rsid w:val="004E0DD2"/>
    <w:rsid w:val="004E0E45"/>
    <w:rsid w:val="004E0F12"/>
    <w:rsid w:val="004E1100"/>
    <w:rsid w:val="004E147F"/>
    <w:rsid w:val="004E1985"/>
    <w:rsid w:val="004E1AC3"/>
    <w:rsid w:val="004E1BEA"/>
    <w:rsid w:val="004E1E52"/>
    <w:rsid w:val="004E262D"/>
    <w:rsid w:val="004E2750"/>
    <w:rsid w:val="004E28FB"/>
    <w:rsid w:val="004E2907"/>
    <w:rsid w:val="004E2B2D"/>
    <w:rsid w:val="004E2E8F"/>
    <w:rsid w:val="004E34C9"/>
    <w:rsid w:val="004E35A3"/>
    <w:rsid w:val="004E3909"/>
    <w:rsid w:val="004E398E"/>
    <w:rsid w:val="004E3BF7"/>
    <w:rsid w:val="004E4289"/>
    <w:rsid w:val="004E44A4"/>
    <w:rsid w:val="004E4592"/>
    <w:rsid w:val="004E4E12"/>
    <w:rsid w:val="004E5048"/>
    <w:rsid w:val="004E58C6"/>
    <w:rsid w:val="004E58F7"/>
    <w:rsid w:val="004E5920"/>
    <w:rsid w:val="004E5BEE"/>
    <w:rsid w:val="004E5E55"/>
    <w:rsid w:val="004E5E59"/>
    <w:rsid w:val="004E6A97"/>
    <w:rsid w:val="004E6B02"/>
    <w:rsid w:val="004E6CDF"/>
    <w:rsid w:val="004E6E4D"/>
    <w:rsid w:val="004E7025"/>
    <w:rsid w:val="004E7C1E"/>
    <w:rsid w:val="004E7EE3"/>
    <w:rsid w:val="004F019E"/>
    <w:rsid w:val="004F0FAE"/>
    <w:rsid w:val="004F1077"/>
    <w:rsid w:val="004F1490"/>
    <w:rsid w:val="004F1E79"/>
    <w:rsid w:val="004F1F84"/>
    <w:rsid w:val="004F23A9"/>
    <w:rsid w:val="004F27FD"/>
    <w:rsid w:val="004F282E"/>
    <w:rsid w:val="004F294B"/>
    <w:rsid w:val="004F2BBE"/>
    <w:rsid w:val="004F2BEF"/>
    <w:rsid w:val="004F2C0F"/>
    <w:rsid w:val="004F395F"/>
    <w:rsid w:val="004F3AD9"/>
    <w:rsid w:val="004F3BD1"/>
    <w:rsid w:val="004F3BF6"/>
    <w:rsid w:val="004F4434"/>
    <w:rsid w:val="004F5316"/>
    <w:rsid w:val="004F53BF"/>
    <w:rsid w:val="004F5956"/>
    <w:rsid w:val="004F5A66"/>
    <w:rsid w:val="004F5BD1"/>
    <w:rsid w:val="004F5E4F"/>
    <w:rsid w:val="004F6235"/>
    <w:rsid w:val="004F6329"/>
    <w:rsid w:val="004F6621"/>
    <w:rsid w:val="004F682E"/>
    <w:rsid w:val="004F6871"/>
    <w:rsid w:val="004F6AB6"/>
    <w:rsid w:val="004F6C36"/>
    <w:rsid w:val="004F6D46"/>
    <w:rsid w:val="004F73A0"/>
    <w:rsid w:val="004F75ED"/>
    <w:rsid w:val="004F7827"/>
    <w:rsid w:val="004F7C11"/>
    <w:rsid w:val="004F7EF1"/>
    <w:rsid w:val="004F7F2D"/>
    <w:rsid w:val="00500266"/>
    <w:rsid w:val="005002C1"/>
    <w:rsid w:val="005008F1"/>
    <w:rsid w:val="00500AB5"/>
    <w:rsid w:val="00500C91"/>
    <w:rsid w:val="00501215"/>
    <w:rsid w:val="00501298"/>
    <w:rsid w:val="00501CA0"/>
    <w:rsid w:val="00502066"/>
    <w:rsid w:val="005020E0"/>
    <w:rsid w:val="00502404"/>
    <w:rsid w:val="0050245D"/>
    <w:rsid w:val="00502FEB"/>
    <w:rsid w:val="00503799"/>
    <w:rsid w:val="00503BC9"/>
    <w:rsid w:val="00504361"/>
    <w:rsid w:val="00504460"/>
    <w:rsid w:val="005048EB"/>
    <w:rsid w:val="00504EA7"/>
    <w:rsid w:val="00505054"/>
    <w:rsid w:val="00505228"/>
    <w:rsid w:val="0050592B"/>
    <w:rsid w:val="00505A6D"/>
    <w:rsid w:val="00505B31"/>
    <w:rsid w:val="005062D4"/>
    <w:rsid w:val="0050645E"/>
    <w:rsid w:val="005067B1"/>
    <w:rsid w:val="00506A98"/>
    <w:rsid w:val="00506DF9"/>
    <w:rsid w:val="00507096"/>
    <w:rsid w:val="005076D6"/>
    <w:rsid w:val="005077C4"/>
    <w:rsid w:val="005101E9"/>
    <w:rsid w:val="005110F7"/>
    <w:rsid w:val="005115B9"/>
    <w:rsid w:val="00511A04"/>
    <w:rsid w:val="00511CE7"/>
    <w:rsid w:val="00511D59"/>
    <w:rsid w:val="00512488"/>
    <w:rsid w:val="0051255B"/>
    <w:rsid w:val="00512AFC"/>
    <w:rsid w:val="00512C69"/>
    <w:rsid w:val="00512C6F"/>
    <w:rsid w:val="00513781"/>
    <w:rsid w:val="00513974"/>
    <w:rsid w:val="00513EF9"/>
    <w:rsid w:val="0051401E"/>
    <w:rsid w:val="00514A09"/>
    <w:rsid w:val="00514A61"/>
    <w:rsid w:val="00514DDF"/>
    <w:rsid w:val="00515687"/>
    <w:rsid w:val="005159FA"/>
    <w:rsid w:val="00515BB7"/>
    <w:rsid w:val="00515D5D"/>
    <w:rsid w:val="00515E0E"/>
    <w:rsid w:val="00516018"/>
    <w:rsid w:val="00516049"/>
    <w:rsid w:val="005163B5"/>
    <w:rsid w:val="005168F0"/>
    <w:rsid w:val="00516E76"/>
    <w:rsid w:val="00516F14"/>
    <w:rsid w:val="00516F61"/>
    <w:rsid w:val="00517096"/>
    <w:rsid w:val="005174B9"/>
    <w:rsid w:val="005177B2"/>
    <w:rsid w:val="005178B4"/>
    <w:rsid w:val="00517AF9"/>
    <w:rsid w:val="00517B1C"/>
    <w:rsid w:val="00517D65"/>
    <w:rsid w:val="00517D6A"/>
    <w:rsid w:val="00520B9F"/>
    <w:rsid w:val="00520C39"/>
    <w:rsid w:val="00520C72"/>
    <w:rsid w:val="00520E8E"/>
    <w:rsid w:val="00520F7B"/>
    <w:rsid w:val="00521422"/>
    <w:rsid w:val="00521594"/>
    <w:rsid w:val="0052171E"/>
    <w:rsid w:val="00521FBE"/>
    <w:rsid w:val="00522437"/>
    <w:rsid w:val="00522632"/>
    <w:rsid w:val="00522726"/>
    <w:rsid w:val="005227B8"/>
    <w:rsid w:val="0052295D"/>
    <w:rsid w:val="00522B0A"/>
    <w:rsid w:val="00522B2A"/>
    <w:rsid w:val="00522C18"/>
    <w:rsid w:val="00522D56"/>
    <w:rsid w:val="00522E21"/>
    <w:rsid w:val="00522F36"/>
    <w:rsid w:val="00523178"/>
    <w:rsid w:val="00523183"/>
    <w:rsid w:val="005231BD"/>
    <w:rsid w:val="005231DE"/>
    <w:rsid w:val="00523510"/>
    <w:rsid w:val="00523A46"/>
    <w:rsid w:val="00523DCE"/>
    <w:rsid w:val="0052431C"/>
    <w:rsid w:val="00524ABD"/>
    <w:rsid w:val="00524BBA"/>
    <w:rsid w:val="00524FF9"/>
    <w:rsid w:val="00525144"/>
    <w:rsid w:val="0052525A"/>
    <w:rsid w:val="005256EF"/>
    <w:rsid w:val="00525725"/>
    <w:rsid w:val="0052575E"/>
    <w:rsid w:val="00525797"/>
    <w:rsid w:val="00525F21"/>
    <w:rsid w:val="00525FA4"/>
    <w:rsid w:val="0052607A"/>
    <w:rsid w:val="00526243"/>
    <w:rsid w:val="005263B8"/>
    <w:rsid w:val="00526613"/>
    <w:rsid w:val="00526A02"/>
    <w:rsid w:val="00530028"/>
    <w:rsid w:val="005301A9"/>
    <w:rsid w:val="00530C14"/>
    <w:rsid w:val="00530CE0"/>
    <w:rsid w:val="005317F5"/>
    <w:rsid w:val="00531D35"/>
    <w:rsid w:val="00531DF1"/>
    <w:rsid w:val="00532034"/>
    <w:rsid w:val="00532215"/>
    <w:rsid w:val="00532419"/>
    <w:rsid w:val="005329C9"/>
    <w:rsid w:val="00532AED"/>
    <w:rsid w:val="00532D81"/>
    <w:rsid w:val="005330E8"/>
    <w:rsid w:val="0053333C"/>
    <w:rsid w:val="005337A9"/>
    <w:rsid w:val="00533ABB"/>
    <w:rsid w:val="00533DAE"/>
    <w:rsid w:val="00533E67"/>
    <w:rsid w:val="00533E6C"/>
    <w:rsid w:val="005344DA"/>
    <w:rsid w:val="005345D7"/>
    <w:rsid w:val="005346B8"/>
    <w:rsid w:val="00534DC9"/>
    <w:rsid w:val="00535AE1"/>
    <w:rsid w:val="00535F24"/>
    <w:rsid w:val="005364EE"/>
    <w:rsid w:val="00536709"/>
    <w:rsid w:val="0053683F"/>
    <w:rsid w:val="00536A94"/>
    <w:rsid w:val="00536C49"/>
    <w:rsid w:val="00536D83"/>
    <w:rsid w:val="00536F71"/>
    <w:rsid w:val="00536FCD"/>
    <w:rsid w:val="00537242"/>
    <w:rsid w:val="005372FE"/>
    <w:rsid w:val="005378D7"/>
    <w:rsid w:val="00537A60"/>
    <w:rsid w:val="00537B63"/>
    <w:rsid w:val="00537E85"/>
    <w:rsid w:val="00540062"/>
    <w:rsid w:val="005402D0"/>
    <w:rsid w:val="005404E5"/>
    <w:rsid w:val="005405C3"/>
    <w:rsid w:val="00540A51"/>
    <w:rsid w:val="00540A59"/>
    <w:rsid w:val="00540B59"/>
    <w:rsid w:val="00540D5D"/>
    <w:rsid w:val="00540DE3"/>
    <w:rsid w:val="00540F43"/>
    <w:rsid w:val="005412DC"/>
    <w:rsid w:val="005429FB"/>
    <w:rsid w:val="00542EE6"/>
    <w:rsid w:val="00542FF2"/>
    <w:rsid w:val="00543366"/>
    <w:rsid w:val="00543517"/>
    <w:rsid w:val="00543D87"/>
    <w:rsid w:val="0054428C"/>
    <w:rsid w:val="0054436F"/>
    <w:rsid w:val="00544591"/>
    <w:rsid w:val="005448A9"/>
    <w:rsid w:val="00544B01"/>
    <w:rsid w:val="00544D63"/>
    <w:rsid w:val="005450D3"/>
    <w:rsid w:val="0054510E"/>
    <w:rsid w:val="005451CF"/>
    <w:rsid w:val="00545240"/>
    <w:rsid w:val="00545377"/>
    <w:rsid w:val="00545412"/>
    <w:rsid w:val="00545BD7"/>
    <w:rsid w:val="00545D64"/>
    <w:rsid w:val="0054613B"/>
    <w:rsid w:val="005465FB"/>
    <w:rsid w:val="00546A43"/>
    <w:rsid w:val="005472CB"/>
    <w:rsid w:val="005474A8"/>
    <w:rsid w:val="005476DD"/>
    <w:rsid w:val="0054787D"/>
    <w:rsid w:val="00547A42"/>
    <w:rsid w:val="00547F02"/>
    <w:rsid w:val="00550DBA"/>
    <w:rsid w:val="00550E43"/>
    <w:rsid w:val="005513A3"/>
    <w:rsid w:val="005515FF"/>
    <w:rsid w:val="005522B7"/>
    <w:rsid w:val="005524E1"/>
    <w:rsid w:val="005526BB"/>
    <w:rsid w:val="0055276C"/>
    <w:rsid w:val="005527FD"/>
    <w:rsid w:val="005528F2"/>
    <w:rsid w:val="00552DA0"/>
    <w:rsid w:val="00552EC4"/>
    <w:rsid w:val="0055332E"/>
    <w:rsid w:val="0055419D"/>
    <w:rsid w:val="005542B0"/>
    <w:rsid w:val="00554C16"/>
    <w:rsid w:val="00554CA0"/>
    <w:rsid w:val="00554E5B"/>
    <w:rsid w:val="00555084"/>
    <w:rsid w:val="005550F3"/>
    <w:rsid w:val="005550FE"/>
    <w:rsid w:val="005552D9"/>
    <w:rsid w:val="0055585D"/>
    <w:rsid w:val="00555FE8"/>
    <w:rsid w:val="0055678F"/>
    <w:rsid w:val="005567E1"/>
    <w:rsid w:val="00556CBC"/>
    <w:rsid w:val="00556D31"/>
    <w:rsid w:val="00557106"/>
    <w:rsid w:val="00557598"/>
    <w:rsid w:val="0056008B"/>
    <w:rsid w:val="0056035C"/>
    <w:rsid w:val="00560B97"/>
    <w:rsid w:val="0056129E"/>
    <w:rsid w:val="005613CD"/>
    <w:rsid w:val="005620DF"/>
    <w:rsid w:val="005621A7"/>
    <w:rsid w:val="005628F4"/>
    <w:rsid w:val="00562973"/>
    <w:rsid w:val="00562A54"/>
    <w:rsid w:val="00562F52"/>
    <w:rsid w:val="00562F8A"/>
    <w:rsid w:val="0056375E"/>
    <w:rsid w:val="00563DEB"/>
    <w:rsid w:val="00564268"/>
    <w:rsid w:val="005649CD"/>
    <w:rsid w:val="00564AAA"/>
    <w:rsid w:val="0056521B"/>
    <w:rsid w:val="00565305"/>
    <w:rsid w:val="0056583E"/>
    <w:rsid w:val="005658F8"/>
    <w:rsid w:val="00566185"/>
    <w:rsid w:val="005663C4"/>
    <w:rsid w:val="005664CF"/>
    <w:rsid w:val="00566524"/>
    <w:rsid w:val="00566BEC"/>
    <w:rsid w:val="00566F80"/>
    <w:rsid w:val="00567158"/>
    <w:rsid w:val="00567219"/>
    <w:rsid w:val="0056772C"/>
    <w:rsid w:val="005701CF"/>
    <w:rsid w:val="00570325"/>
    <w:rsid w:val="0057032E"/>
    <w:rsid w:val="00570414"/>
    <w:rsid w:val="0057087E"/>
    <w:rsid w:val="00570EDD"/>
    <w:rsid w:val="00570EFF"/>
    <w:rsid w:val="00571293"/>
    <w:rsid w:val="00571517"/>
    <w:rsid w:val="005715DE"/>
    <w:rsid w:val="00571671"/>
    <w:rsid w:val="005716C2"/>
    <w:rsid w:val="00571715"/>
    <w:rsid w:val="005718F9"/>
    <w:rsid w:val="0057191C"/>
    <w:rsid w:val="005722C9"/>
    <w:rsid w:val="0057242E"/>
    <w:rsid w:val="00572431"/>
    <w:rsid w:val="00572435"/>
    <w:rsid w:val="005725ED"/>
    <w:rsid w:val="00572E14"/>
    <w:rsid w:val="00572F0B"/>
    <w:rsid w:val="00573076"/>
    <w:rsid w:val="005732E1"/>
    <w:rsid w:val="005736F4"/>
    <w:rsid w:val="00573EAD"/>
    <w:rsid w:val="00574135"/>
    <w:rsid w:val="00574264"/>
    <w:rsid w:val="005742A0"/>
    <w:rsid w:val="00574DCB"/>
    <w:rsid w:val="00574E3B"/>
    <w:rsid w:val="00574E4C"/>
    <w:rsid w:val="005754CE"/>
    <w:rsid w:val="0057570F"/>
    <w:rsid w:val="00575A49"/>
    <w:rsid w:val="00575B1E"/>
    <w:rsid w:val="00575BD8"/>
    <w:rsid w:val="00576197"/>
    <w:rsid w:val="005761AF"/>
    <w:rsid w:val="00576848"/>
    <w:rsid w:val="00576A8A"/>
    <w:rsid w:val="00576AF7"/>
    <w:rsid w:val="00576D41"/>
    <w:rsid w:val="00576FEB"/>
    <w:rsid w:val="005771AD"/>
    <w:rsid w:val="005775DE"/>
    <w:rsid w:val="0057781C"/>
    <w:rsid w:val="0057799A"/>
    <w:rsid w:val="00577B40"/>
    <w:rsid w:val="00577C22"/>
    <w:rsid w:val="00577E2F"/>
    <w:rsid w:val="005802F4"/>
    <w:rsid w:val="00580359"/>
    <w:rsid w:val="00580B11"/>
    <w:rsid w:val="00580E0D"/>
    <w:rsid w:val="00580F8E"/>
    <w:rsid w:val="00581224"/>
    <w:rsid w:val="005812D0"/>
    <w:rsid w:val="00581309"/>
    <w:rsid w:val="005816E9"/>
    <w:rsid w:val="0058174C"/>
    <w:rsid w:val="0058184F"/>
    <w:rsid w:val="005819DC"/>
    <w:rsid w:val="00581B81"/>
    <w:rsid w:val="00581D29"/>
    <w:rsid w:val="00581E64"/>
    <w:rsid w:val="00582465"/>
    <w:rsid w:val="005825D0"/>
    <w:rsid w:val="0058299C"/>
    <w:rsid w:val="00583024"/>
    <w:rsid w:val="005831D1"/>
    <w:rsid w:val="00583307"/>
    <w:rsid w:val="00583437"/>
    <w:rsid w:val="00583829"/>
    <w:rsid w:val="0058385D"/>
    <w:rsid w:val="00583CA5"/>
    <w:rsid w:val="00583CA8"/>
    <w:rsid w:val="0058411B"/>
    <w:rsid w:val="00584CCC"/>
    <w:rsid w:val="00585832"/>
    <w:rsid w:val="00585915"/>
    <w:rsid w:val="00585A42"/>
    <w:rsid w:val="00585AC3"/>
    <w:rsid w:val="00585B68"/>
    <w:rsid w:val="0058652C"/>
    <w:rsid w:val="0058671A"/>
    <w:rsid w:val="00586AE0"/>
    <w:rsid w:val="00586D38"/>
    <w:rsid w:val="00586D90"/>
    <w:rsid w:val="00586E83"/>
    <w:rsid w:val="00587201"/>
    <w:rsid w:val="00587543"/>
    <w:rsid w:val="005875EB"/>
    <w:rsid w:val="00587665"/>
    <w:rsid w:val="0058799C"/>
    <w:rsid w:val="005900E8"/>
    <w:rsid w:val="00590138"/>
    <w:rsid w:val="00590207"/>
    <w:rsid w:val="00590391"/>
    <w:rsid w:val="005907A1"/>
    <w:rsid w:val="0059098E"/>
    <w:rsid w:val="00590D1C"/>
    <w:rsid w:val="005913B8"/>
    <w:rsid w:val="00591A3E"/>
    <w:rsid w:val="00591D7C"/>
    <w:rsid w:val="00591DD0"/>
    <w:rsid w:val="00591E7E"/>
    <w:rsid w:val="00591EF5"/>
    <w:rsid w:val="0059216F"/>
    <w:rsid w:val="005926D6"/>
    <w:rsid w:val="00592708"/>
    <w:rsid w:val="00592E4E"/>
    <w:rsid w:val="00592E81"/>
    <w:rsid w:val="00592FBA"/>
    <w:rsid w:val="00593189"/>
    <w:rsid w:val="00593683"/>
    <w:rsid w:val="0059378A"/>
    <w:rsid w:val="0059378C"/>
    <w:rsid w:val="00593977"/>
    <w:rsid w:val="00593B55"/>
    <w:rsid w:val="0059401B"/>
    <w:rsid w:val="005940CE"/>
    <w:rsid w:val="00594120"/>
    <w:rsid w:val="00594591"/>
    <w:rsid w:val="005946EC"/>
    <w:rsid w:val="00594BEC"/>
    <w:rsid w:val="00594D0C"/>
    <w:rsid w:val="00594D7D"/>
    <w:rsid w:val="00594DDC"/>
    <w:rsid w:val="00594E8B"/>
    <w:rsid w:val="0059516E"/>
    <w:rsid w:val="00595AEB"/>
    <w:rsid w:val="00595C87"/>
    <w:rsid w:val="00595D81"/>
    <w:rsid w:val="00595F48"/>
    <w:rsid w:val="00595F60"/>
    <w:rsid w:val="005962CD"/>
    <w:rsid w:val="005962F5"/>
    <w:rsid w:val="005966B4"/>
    <w:rsid w:val="00596AA5"/>
    <w:rsid w:val="00596D57"/>
    <w:rsid w:val="00596D68"/>
    <w:rsid w:val="005975FF"/>
    <w:rsid w:val="00597812"/>
    <w:rsid w:val="00597955"/>
    <w:rsid w:val="00597D6F"/>
    <w:rsid w:val="005A02A1"/>
    <w:rsid w:val="005A04AF"/>
    <w:rsid w:val="005A082D"/>
    <w:rsid w:val="005A0A2B"/>
    <w:rsid w:val="005A0A37"/>
    <w:rsid w:val="005A0C11"/>
    <w:rsid w:val="005A0D17"/>
    <w:rsid w:val="005A10E8"/>
    <w:rsid w:val="005A1145"/>
    <w:rsid w:val="005A12DF"/>
    <w:rsid w:val="005A1753"/>
    <w:rsid w:val="005A19C4"/>
    <w:rsid w:val="005A1AE6"/>
    <w:rsid w:val="005A2365"/>
    <w:rsid w:val="005A2563"/>
    <w:rsid w:val="005A2590"/>
    <w:rsid w:val="005A26C7"/>
    <w:rsid w:val="005A2A82"/>
    <w:rsid w:val="005A34DB"/>
    <w:rsid w:val="005A3A0B"/>
    <w:rsid w:val="005A3B0C"/>
    <w:rsid w:val="005A3ED8"/>
    <w:rsid w:val="005A4044"/>
    <w:rsid w:val="005A4191"/>
    <w:rsid w:val="005A4540"/>
    <w:rsid w:val="005A46F8"/>
    <w:rsid w:val="005A48B5"/>
    <w:rsid w:val="005A4BB5"/>
    <w:rsid w:val="005A4EDF"/>
    <w:rsid w:val="005A5229"/>
    <w:rsid w:val="005A5404"/>
    <w:rsid w:val="005A55D6"/>
    <w:rsid w:val="005A5B21"/>
    <w:rsid w:val="005A618F"/>
    <w:rsid w:val="005A6433"/>
    <w:rsid w:val="005A653A"/>
    <w:rsid w:val="005A6612"/>
    <w:rsid w:val="005A6673"/>
    <w:rsid w:val="005A6675"/>
    <w:rsid w:val="005A66F5"/>
    <w:rsid w:val="005A67CA"/>
    <w:rsid w:val="005A6CC0"/>
    <w:rsid w:val="005A7031"/>
    <w:rsid w:val="005A7269"/>
    <w:rsid w:val="005A7581"/>
    <w:rsid w:val="005A7A57"/>
    <w:rsid w:val="005A7D96"/>
    <w:rsid w:val="005A7F1D"/>
    <w:rsid w:val="005B0922"/>
    <w:rsid w:val="005B0A7C"/>
    <w:rsid w:val="005B0F40"/>
    <w:rsid w:val="005B0F5E"/>
    <w:rsid w:val="005B10BA"/>
    <w:rsid w:val="005B12EF"/>
    <w:rsid w:val="005B170A"/>
    <w:rsid w:val="005B1917"/>
    <w:rsid w:val="005B1992"/>
    <w:rsid w:val="005B1B6E"/>
    <w:rsid w:val="005B1C71"/>
    <w:rsid w:val="005B21EA"/>
    <w:rsid w:val="005B2528"/>
    <w:rsid w:val="005B253B"/>
    <w:rsid w:val="005B2746"/>
    <w:rsid w:val="005B2A29"/>
    <w:rsid w:val="005B2AC5"/>
    <w:rsid w:val="005B3256"/>
    <w:rsid w:val="005B3404"/>
    <w:rsid w:val="005B353E"/>
    <w:rsid w:val="005B358E"/>
    <w:rsid w:val="005B38A6"/>
    <w:rsid w:val="005B42DA"/>
    <w:rsid w:val="005B4413"/>
    <w:rsid w:val="005B4666"/>
    <w:rsid w:val="005B48EF"/>
    <w:rsid w:val="005B51EC"/>
    <w:rsid w:val="005B52E6"/>
    <w:rsid w:val="005B531F"/>
    <w:rsid w:val="005B5B36"/>
    <w:rsid w:val="005B5B59"/>
    <w:rsid w:val="005B5EA6"/>
    <w:rsid w:val="005B6123"/>
    <w:rsid w:val="005B61D4"/>
    <w:rsid w:val="005B6234"/>
    <w:rsid w:val="005B6245"/>
    <w:rsid w:val="005B6A1B"/>
    <w:rsid w:val="005B6C9B"/>
    <w:rsid w:val="005B6E0B"/>
    <w:rsid w:val="005B6E22"/>
    <w:rsid w:val="005B79CD"/>
    <w:rsid w:val="005B7A3C"/>
    <w:rsid w:val="005B7ECF"/>
    <w:rsid w:val="005B7F03"/>
    <w:rsid w:val="005C094D"/>
    <w:rsid w:val="005C0B10"/>
    <w:rsid w:val="005C0C10"/>
    <w:rsid w:val="005C0DEC"/>
    <w:rsid w:val="005C1287"/>
    <w:rsid w:val="005C12FD"/>
    <w:rsid w:val="005C158D"/>
    <w:rsid w:val="005C164E"/>
    <w:rsid w:val="005C1667"/>
    <w:rsid w:val="005C18D0"/>
    <w:rsid w:val="005C193D"/>
    <w:rsid w:val="005C1E95"/>
    <w:rsid w:val="005C1FE0"/>
    <w:rsid w:val="005C21D3"/>
    <w:rsid w:val="005C2DC9"/>
    <w:rsid w:val="005C304B"/>
    <w:rsid w:val="005C32A9"/>
    <w:rsid w:val="005C35BB"/>
    <w:rsid w:val="005C3A3D"/>
    <w:rsid w:val="005C45D8"/>
    <w:rsid w:val="005C4714"/>
    <w:rsid w:val="005C4CB2"/>
    <w:rsid w:val="005C4D4C"/>
    <w:rsid w:val="005C5098"/>
    <w:rsid w:val="005C58DE"/>
    <w:rsid w:val="005C5DAC"/>
    <w:rsid w:val="005C5EB7"/>
    <w:rsid w:val="005C5EBF"/>
    <w:rsid w:val="005C5ED0"/>
    <w:rsid w:val="005C60D2"/>
    <w:rsid w:val="005C6172"/>
    <w:rsid w:val="005C67CD"/>
    <w:rsid w:val="005C6872"/>
    <w:rsid w:val="005C7631"/>
    <w:rsid w:val="005C7CA4"/>
    <w:rsid w:val="005C7CD9"/>
    <w:rsid w:val="005C7D14"/>
    <w:rsid w:val="005C7DF5"/>
    <w:rsid w:val="005C7E4B"/>
    <w:rsid w:val="005C7F67"/>
    <w:rsid w:val="005D0737"/>
    <w:rsid w:val="005D08CA"/>
    <w:rsid w:val="005D11EB"/>
    <w:rsid w:val="005D1BA2"/>
    <w:rsid w:val="005D1F6A"/>
    <w:rsid w:val="005D1F6E"/>
    <w:rsid w:val="005D21EB"/>
    <w:rsid w:val="005D2430"/>
    <w:rsid w:val="005D2589"/>
    <w:rsid w:val="005D2816"/>
    <w:rsid w:val="005D3469"/>
    <w:rsid w:val="005D3642"/>
    <w:rsid w:val="005D37D8"/>
    <w:rsid w:val="005D39BC"/>
    <w:rsid w:val="005D39F9"/>
    <w:rsid w:val="005D3A55"/>
    <w:rsid w:val="005D3EFE"/>
    <w:rsid w:val="005D4212"/>
    <w:rsid w:val="005D5288"/>
    <w:rsid w:val="005D5306"/>
    <w:rsid w:val="005D5D6F"/>
    <w:rsid w:val="005D67EB"/>
    <w:rsid w:val="005D6800"/>
    <w:rsid w:val="005D6B97"/>
    <w:rsid w:val="005D7703"/>
    <w:rsid w:val="005D7B9D"/>
    <w:rsid w:val="005D7BCE"/>
    <w:rsid w:val="005E03EB"/>
    <w:rsid w:val="005E0656"/>
    <w:rsid w:val="005E09B1"/>
    <w:rsid w:val="005E0D0F"/>
    <w:rsid w:val="005E0D65"/>
    <w:rsid w:val="005E16C8"/>
    <w:rsid w:val="005E17FE"/>
    <w:rsid w:val="005E1BF2"/>
    <w:rsid w:val="005E1F55"/>
    <w:rsid w:val="005E33D1"/>
    <w:rsid w:val="005E39C1"/>
    <w:rsid w:val="005E39CE"/>
    <w:rsid w:val="005E3A87"/>
    <w:rsid w:val="005E4414"/>
    <w:rsid w:val="005E468C"/>
    <w:rsid w:val="005E4867"/>
    <w:rsid w:val="005E4A61"/>
    <w:rsid w:val="005E4D23"/>
    <w:rsid w:val="005E4E80"/>
    <w:rsid w:val="005E4FFE"/>
    <w:rsid w:val="005E53CE"/>
    <w:rsid w:val="005E5658"/>
    <w:rsid w:val="005E5C11"/>
    <w:rsid w:val="005E5DCA"/>
    <w:rsid w:val="005E5E38"/>
    <w:rsid w:val="005E6860"/>
    <w:rsid w:val="005E6869"/>
    <w:rsid w:val="005E68C0"/>
    <w:rsid w:val="005E6F0D"/>
    <w:rsid w:val="005E70B8"/>
    <w:rsid w:val="005E70C5"/>
    <w:rsid w:val="005E7B3E"/>
    <w:rsid w:val="005E7E70"/>
    <w:rsid w:val="005F04DC"/>
    <w:rsid w:val="005F09BE"/>
    <w:rsid w:val="005F12A4"/>
    <w:rsid w:val="005F13B3"/>
    <w:rsid w:val="005F18E4"/>
    <w:rsid w:val="005F1C80"/>
    <w:rsid w:val="005F21A9"/>
    <w:rsid w:val="005F25B9"/>
    <w:rsid w:val="005F29E3"/>
    <w:rsid w:val="005F2C7A"/>
    <w:rsid w:val="005F2F47"/>
    <w:rsid w:val="005F36FA"/>
    <w:rsid w:val="005F38AF"/>
    <w:rsid w:val="005F3CD8"/>
    <w:rsid w:val="005F4E06"/>
    <w:rsid w:val="005F51AD"/>
    <w:rsid w:val="005F51DC"/>
    <w:rsid w:val="005F5723"/>
    <w:rsid w:val="005F5777"/>
    <w:rsid w:val="005F5798"/>
    <w:rsid w:val="005F5A4E"/>
    <w:rsid w:val="005F5BF3"/>
    <w:rsid w:val="005F5C31"/>
    <w:rsid w:val="005F5F91"/>
    <w:rsid w:val="005F64A9"/>
    <w:rsid w:val="005F671F"/>
    <w:rsid w:val="005F6756"/>
    <w:rsid w:val="005F749B"/>
    <w:rsid w:val="005F7B5E"/>
    <w:rsid w:val="005F7CE5"/>
    <w:rsid w:val="005F7D94"/>
    <w:rsid w:val="005F7E3A"/>
    <w:rsid w:val="006003FB"/>
    <w:rsid w:val="0060062F"/>
    <w:rsid w:val="00600744"/>
    <w:rsid w:val="00600951"/>
    <w:rsid w:val="00600AC7"/>
    <w:rsid w:val="00600DE9"/>
    <w:rsid w:val="00601120"/>
    <w:rsid w:val="00601339"/>
    <w:rsid w:val="0060160B"/>
    <w:rsid w:val="00601DAF"/>
    <w:rsid w:val="006021AB"/>
    <w:rsid w:val="00602236"/>
    <w:rsid w:val="006025AD"/>
    <w:rsid w:val="00602A89"/>
    <w:rsid w:val="0060335F"/>
    <w:rsid w:val="00603D3C"/>
    <w:rsid w:val="0060408A"/>
    <w:rsid w:val="00604157"/>
    <w:rsid w:val="006044FA"/>
    <w:rsid w:val="00604D4F"/>
    <w:rsid w:val="00604E7D"/>
    <w:rsid w:val="00604F2C"/>
    <w:rsid w:val="006050BF"/>
    <w:rsid w:val="0060552E"/>
    <w:rsid w:val="0060571D"/>
    <w:rsid w:val="006059BF"/>
    <w:rsid w:val="00605AF7"/>
    <w:rsid w:val="00605C2F"/>
    <w:rsid w:val="00605CE0"/>
    <w:rsid w:val="00605F6D"/>
    <w:rsid w:val="006063BF"/>
    <w:rsid w:val="00606BCD"/>
    <w:rsid w:val="0061030D"/>
    <w:rsid w:val="006103D2"/>
    <w:rsid w:val="00610423"/>
    <w:rsid w:val="006105F9"/>
    <w:rsid w:val="00610605"/>
    <w:rsid w:val="00610B32"/>
    <w:rsid w:val="00610C6D"/>
    <w:rsid w:val="00610CED"/>
    <w:rsid w:val="00610D29"/>
    <w:rsid w:val="00611187"/>
    <w:rsid w:val="00611738"/>
    <w:rsid w:val="00611E19"/>
    <w:rsid w:val="00611E89"/>
    <w:rsid w:val="00612196"/>
    <w:rsid w:val="006122C4"/>
    <w:rsid w:val="006124DE"/>
    <w:rsid w:val="006125A6"/>
    <w:rsid w:val="006125EE"/>
    <w:rsid w:val="006138FC"/>
    <w:rsid w:val="00613CCB"/>
    <w:rsid w:val="00613CFD"/>
    <w:rsid w:val="00613EEB"/>
    <w:rsid w:val="00613F2C"/>
    <w:rsid w:val="006140C6"/>
    <w:rsid w:val="006147B4"/>
    <w:rsid w:val="00614A88"/>
    <w:rsid w:val="00614CCC"/>
    <w:rsid w:val="00614D95"/>
    <w:rsid w:val="00614F4F"/>
    <w:rsid w:val="0061508F"/>
    <w:rsid w:val="0061517C"/>
    <w:rsid w:val="00615721"/>
    <w:rsid w:val="0061587B"/>
    <w:rsid w:val="006159AF"/>
    <w:rsid w:val="006161B3"/>
    <w:rsid w:val="00616624"/>
    <w:rsid w:val="00616687"/>
    <w:rsid w:val="00616764"/>
    <w:rsid w:val="00616786"/>
    <w:rsid w:val="00616C5D"/>
    <w:rsid w:val="00616FAF"/>
    <w:rsid w:val="00616FC0"/>
    <w:rsid w:val="00617637"/>
    <w:rsid w:val="006176B6"/>
    <w:rsid w:val="00617A14"/>
    <w:rsid w:val="00620009"/>
    <w:rsid w:val="00620040"/>
    <w:rsid w:val="00620362"/>
    <w:rsid w:val="00620724"/>
    <w:rsid w:val="00620EC8"/>
    <w:rsid w:val="00621147"/>
    <w:rsid w:val="006212C7"/>
    <w:rsid w:val="00621479"/>
    <w:rsid w:val="00621751"/>
    <w:rsid w:val="00621919"/>
    <w:rsid w:val="00621BE1"/>
    <w:rsid w:val="00621D6F"/>
    <w:rsid w:val="00621EEC"/>
    <w:rsid w:val="0062273E"/>
    <w:rsid w:val="00622E37"/>
    <w:rsid w:val="006230D7"/>
    <w:rsid w:val="00623203"/>
    <w:rsid w:val="00623937"/>
    <w:rsid w:val="00624169"/>
    <w:rsid w:val="00624C12"/>
    <w:rsid w:val="00624FB2"/>
    <w:rsid w:val="0062537C"/>
    <w:rsid w:val="006257FF"/>
    <w:rsid w:val="00625862"/>
    <w:rsid w:val="006259B2"/>
    <w:rsid w:val="006259E6"/>
    <w:rsid w:val="00625FDA"/>
    <w:rsid w:val="0062605B"/>
    <w:rsid w:val="00626218"/>
    <w:rsid w:val="006262D1"/>
    <w:rsid w:val="006263FC"/>
    <w:rsid w:val="006266E1"/>
    <w:rsid w:val="006269D5"/>
    <w:rsid w:val="006273E8"/>
    <w:rsid w:val="0062761F"/>
    <w:rsid w:val="0062774D"/>
    <w:rsid w:val="00627766"/>
    <w:rsid w:val="00627BD4"/>
    <w:rsid w:val="00627D3F"/>
    <w:rsid w:val="00627DA1"/>
    <w:rsid w:val="00627DD6"/>
    <w:rsid w:val="006300B9"/>
    <w:rsid w:val="006307DA"/>
    <w:rsid w:val="006314C8"/>
    <w:rsid w:val="00631657"/>
    <w:rsid w:val="0063188D"/>
    <w:rsid w:val="006319CA"/>
    <w:rsid w:val="00632053"/>
    <w:rsid w:val="006320A7"/>
    <w:rsid w:val="00632300"/>
    <w:rsid w:val="0063254A"/>
    <w:rsid w:val="00632D33"/>
    <w:rsid w:val="00632EB6"/>
    <w:rsid w:val="00632FC0"/>
    <w:rsid w:val="006336E8"/>
    <w:rsid w:val="006337DE"/>
    <w:rsid w:val="00633BDF"/>
    <w:rsid w:val="00633D34"/>
    <w:rsid w:val="0063419E"/>
    <w:rsid w:val="00634842"/>
    <w:rsid w:val="006349C8"/>
    <w:rsid w:val="00635192"/>
    <w:rsid w:val="0063578F"/>
    <w:rsid w:val="00635D86"/>
    <w:rsid w:val="00636326"/>
    <w:rsid w:val="006367E4"/>
    <w:rsid w:val="00636C10"/>
    <w:rsid w:val="00636C8E"/>
    <w:rsid w:val="00636EBA"/>
    <w:rsid w:val="00636EF5"/>
    <w:rsid w:val="00640D4A"/>
    <w:rsid w:val="0064103B"/>
    <w:rsid w:val="00641108"/>
    <w:rsid w:val="006414D7"/>
    <w:rsid w:val="00641787"/>
    <w:rsid w:val="0064181A"/>
    <w:rsid w:val="00641B05"/>
    <w:rsid w:val="00641B0B"/>
    <w:rsid w:val="00641B85"/>
    <w:rsid w:val="00641B93"/>
    <w:rsid w:val="00641DD2"/>
    <w:rsid w:val="00641F8F"/>
    <w:rsid w:val="00642327"/>
    <w:rsid w:val="00642575"/>
    <w:rsid w:val="00642BFA"/>
    <w:rsid w:val="00642CA2"/>
    <w:rsid w:val="00642DD8"/>
    <w:rsid w:val="0064339C"/>
    <w:rsid w:val="00643BD6"/>
    <w:rsid w:val="00643C90"/>
    <w:rsid w:val="00643FDF"/>
    <w:rsid w:val="00644250"/>
    <w:rsid w:val="0064497E"/>
    <w:rsid w:val="00644D6C"/>
    <w:rsid w:val="00644DCF"/>
    <w:rsid w:val="00644DD3"/>
    <w:rsid w:val="0064504B"/>
    <w:rsid w:val="006450DC"/>
    <w:rsid w:val="00646329"/>
    <w:rsid w:val="00646B16"/>
    <w:rsid w:val="00646C35"/>
    <w:rsid w:val="00646C49"/>
    <w:rsid w:val="00646E80"/>
    <w:rsid w:val="00646F83"/>
    <w:rsid w:val="00647425"/>
    <w:rsid w:val="006479F8"/>
    <w:rsid w:val="00647A59"/>
    <w:rsid w:val="00647BA5"/>
    <w:rsid w:val="00647BFB"/>
    <w:rsid w:val="0065000D"/>
    <w:rsid w:val="00650716"/>
    <w:rsid w:val="006507F5"/>
    <w:rsid w:val="006507FB"/>
    <w:rsid w:val="00650C74"/>
    <w:rsid w:val="00650F11"/>
    <w:rsid w:val="00651410"/>
    <w:rsid w:val="006515F0"/>
    <w:rsid w:val="00651614"/>
    <w:rsid w:val="0065168C"/>
    <w:rsid w:val="0065196D"/>
    <w:rsid w:val="00651DAA"/>
    <w:rsid w:val="00651E84"/>
    <w:rsid w:val="00651FFF"/>
    <w:rsid w:val="006522EA"/>
    <w:rsid w:val="00652883"/>
    <w:rsid w:val="006529FE"/>
    <w:rsid w:val="00652A1B"/>
    <w:rsid w:val="00652AFE"/>
    <w:rsid w:val="00652B58"/>
    <w:rsid w:val="00653083"/>
    <w:rsid w:val="00653457"/>
    <w:rsid w:val="0065365E"/>
    <w:rsid w:val="00653959"/>
    <w:rsid w:val="00654077"/>
    <w:rsid w:val="006541F5"/>
    <w:rsid w:val="006545AF"/>
    <w:rsid w:val="006545E9"/>
    <w:rsid w:val="00654985"/>
    <w:rsid w:val="00654B8F"/>
    <w:rsid w:val="00654E55"/>
    <w:rsid w:val="00654EE6"/>
    <w:rsid w:val="006550DD"/>
    <w:rsid w:val="00655936"/>
    <w:rsid w:val="00655987"/>
    <w:rsid w:val="0065608F"/>
    <w:rsid w:val="0065641F"/>
    <w:rsid w:val="00656434"/>
    <w:rsid w:val="0065648B"/>
    <w:rsid w:val="0065653B"/>
    <w:rsid w:val="0065660B"/>
    <w:rsid w:val="00656827"/>
    <w:rsid w:val="006569BB"/>
    <w:rsid w:val="00656F7E"/>
    <w:rsid w:val="00657047"/>
    <w:rsid w:val="00657085"/>
    <w:rsid w:val="0065731B"/>
    <w:rsid w:val="00657719"/>
    <w:rsid w:val="00657780"/>
    <w:rsid w:val="00657842"/>
    <w:rsid w:val="0066016D"/>
    <w:rsid w:val="00660722"/>
    <w:rsid w:val="0066096A"/>
    <w:rsid w:val="006609BA"/>
    <w:rsid w:val="00660CF7"/>
    <w:rsid w:val="0066141E"/>
    <w:rsid w:val="006617EA"/>
    <w:rsid w:val="00661DE3"/>
    <w:rsid w:val="00662009"/>
    <w:rsid w:val="00662138"/>
    <w:rsid w:val="0066217F"/>
    <w:rsid w:val="0066243E"/>
    <w:rsid w:val="00662543"/>
    <w:rsid w:val="00662A43"/>
    <w:rsid w:val="00662C1B"/>
    <w:rsid w:val="0066317C"/>
    <w:rsid w:val="006631E3"/>
    <w:rsid w:val="00663303"/>
    <w:rsid w:val="0066337D"/>
    <w:rsid w:val="006637DE"/>
    <w:rsid w:val="006638A2"/>
    <w:rsid w:val="00663A09"/>
    <w:rsid w:val="00663D74"/>
    <w:rsid w:val="0066401F"/>
    <w:rsid w:val="006646CE"/>
    <w:rsid w:val="006646FA"/>
    <w:rsid w:val="006649E9"/>
    <w:rsid w:val="00664A55"/>
    <w:rsid w:val="006657B1"/>
    <w:rsid w:val="006658BE"/>
    <w:rsid w:val="00665FDA"/>
    <w:rsid w:val="0066623F"/>
    <w:rsid w:val="006665DF"/>
    <w:rsid w:val="006667B3"/>
    <w:rsid w:val="00666C55"/>
    <w:rsid w:val="0066719D"/>
    <w:rsid w:val="006703DF"/>
    <w:rsid w:val="00670B6F"/>
    <w:rsid w:val="006714B5"/>
    <w:rsid w:val="00671DAB"/>
    <w:rsid w:val="00671F71"/>
    <w:rsid w:val="00671F76"/>
    <w:rsid w:val="006720CC"/>
    <w:rsid w:val="00672195"/>
    <w:rsid w:val="006721EB"/>
    <w:rsid w:val="00672436"/>
    <w:rsid w:val="00672D74"/>
    <w:rsid w:val="00672DD7"/>
    <w:rsid w:val="006730BD"/>
    <w:rsid w:val="006737FB"/>
    <w:rsid w:val="0067380A"/>
    <w:rsid w:val="00674FE9"/>
    <w:rsid w:val="006752CD"/>
    <w:rsid w:val="00675344"/>
    <w:rsid w:val="0067599F"/>
    <w:rsid w:val="00676001"/>
    <w:rsid w:val="00676672"/>
    <w:rsid w:val="00676AB4"/>
    <w:rsid w:val="00676CBE"/>
    <w:rsid w:val="00676D5D"/>
    <w:rsid w:val="00676E35"/>
    <w:rsid w:val="006771EA"/>
    <w:rsid w:val="00677253"/>
    <w:rsid w:val="0067772F"/>
    <w:rsid w:val="006778F0"/>
    <w:rsid w:val="00677920"/>
    <w:rsid w:val="00677A9B"/>
    <w:rsid w:val="00677C57"/>
    <w:rsid w:val="0068033B"/>
    <w:rsid w:val="00680683"/>
    <w:rsid w:val="006806CD"/>
    <w:rsid w:val="00680EDE"/>
    <w:rsid w:val="00681184"/>
    <w:rsid w:val="00681732"/>
    <w:rsid w:val="0068186E"/>
    <w:rsid w:val="00681C01"/>
    <w:rsid w:val="00681D3F"/>
    <w:rsid w:val="00681D51"/>
    <w:rsid w:val="00681EB9"/>
    <w:rsid w:val="00681EEE"/>
    <w:rsid w:val="006827E0"/>
    <w:rsid w:val="00682804"/>
    <w:rsid w:val="00682BAE"/>
    <w:rsid w:val="00682C13"/>
    <w:rsid w:val="00682EC6"/>
    <w:rsid w:val="00683122"/>
    <w:rsid w:val="00683593"/>
    <w:rsid w:val="00683746"/>
    <w:rsid w:val="0068376D"/>
    <w:rsid w:val="006838C8"/>
    <w:rsid w:val="00683C1E"/>
    <w:rsid w:val="0068450A"/>
    <w:rsid w:val="00684769"/>
    <w:rsid w:val="006849DA"/>
    <w:rsid w:val="0068549C"/>
    <w:rsid w:val="00685AE8"/>
    <w:rsid w:val="00685C75"/>
    <w:rsid w:val="00685CB2"/>
    <w:rsid w:val="00686803"/>
    <w:rsid w:val="00686B0A"/>
    <w:rsid w:val="00686BCD"/>
    <w:rsid w:val="00686D6E"/>
    <w:rsid w:val="00687703"/>
    <w:rsid w:val="00687736"/>
    <w:rsid w:val="006878E5"/>
    <w:rsid w:val="006902C9"/>
    <w:rsid w:val="006903BB"/>
    <w:rsid w:val="00690475"/>
    <w:rsid w:val="00690873"/>
    <w:rsid w:val="00691056"/>
    <w:rsid w:val="006910F2"/>
    <w:rsid w:val="0069134E"/>
    <w:rsid w:val="00691916"/>
    <w:rsid w:val="00691ADF"/>
    <w:rsid w:val="00691D83"/>
    <w:rsid w:val="00691ECC"/>
    <w:rsid w:val="006920F2"/>
    <w:rsid w:val="00692596"/>
    <w:rsid w:val="006939CF"/>
    <w:rsid w:val="00693C42"/>
    <w:rsid w:val="006940B3"/>
    <w:rsid w:val="00694201"/>
    <w:rsid w:val="006944A0"/>
    <w:rsid w:val="00694A6D"/>
    <w:rsid w:val="00694F60"/>
    <w:rsid w:val="00695087"/>
    <w:rsid w:val="00695295"/>
    <w:rsid w:val="00695D06"/>
    <w:rsid w:val="00696396"/>
    <w:rsid w:val="006964F6"/>
    <w:rsid w:val="00696669"/>
    <w:rsid w:val="00696956"/>
    <w:rsid w:val="00696AF8"/>
    <w:rsid w:val="00696D7D"/>
    <w:rsid w:val="00696F40"/>
    <w:rsid w:val="0069710B"/>
    <w:rsid w:val="00697598"/>
    <w:rsid w:val="006977C7"/>
    <w:rsid w:val="00697CE9"/>
    <w:rsid w:val="006A04F3"/>
    <w:rsid w:val="006A087D"/>
    <w:rsid w:val="006A0C3F"/>
    <w:rsid w:val="006A13A3"/>
    <w:rsid w:val="006A14BB"/>
    <w:rsid w:val="006A174D"/>
    <w:rsid w:val="006A1E72"/>
    <w:rsid w:val="006A21AE"/>
    <w:rsid w:val="006A2604"/>
    <w:rsid w:val="006A279C"/>
    <w:rsid w:val="006A28B7"/>
    <w:rsid w:val="006A2DAF"/>
    <w:rsid w:val="006A32EE"/>
    <w:rsid w:val="006A39D0"/>
    <w:rsid w:val="006A3A5D"/>
    <w:rsid w:val="006A3FD4"/>
    <w:rsid w:val="006A4227"/>
    <w:rsid w:val="006A48D0"/>
    <w:rsid w:val="006A4A81"/>
    <w:rsid w:val="006A5426"/>
    <w:rsid w:val="006A5D71"/>
    <w:rsid w:val="006A5E39"/>
    <w:rsid w:val="006A620B"/>
    <w:rsid w:val="006A67A0"/>
    <w:rsid w:val="006A69D4"/>
    <w:rsid w:val="006A6AA6"/>
    <w:rsid w:val="006A6B10"/>
    <w:rsid w:val="006A6D9D"/>
    <w:rsid w:val="006A72C4"/>
    <w:rsid w:val="006A757C"/>
    <w:rsid w:val="006A780E"/>
    <w:rsid w:val="006A783A"/>
    <w:rsid w:val="006A7C8B"/>
    <w:rsid w:val="006B02DB"/>
    <w:rsid w:val="006B04CB"/>
    <w:rsid w:val="006B058F"/>
    <w:rsid w:val="006B0BC3"/>
    <w:rsid w:val="006B0FE7"/>
    <w:rsid w:val="006B124A"/>
    <w:rsid w:val="006B16ED"/>
    <w:rsid w:val="006B1B85"/>
    <w:rsid w:val="006B1D7A"/>
    <w:rsid w:val="006B235F"/>
    <w:rsid w:val="006B2741"/>
    <w:rsid w:val="006B2B8F"/>
    <w:rsid w:val="006B2D53"/>
    <w:rsid w:val="006B3257"/>
    <w:rsid w:val="006B3A13"/>
    <w:rsid w:val="006B3A41"/>
    <w:rsid w:val="006B3B97"/>
    <w:rsid w:val="006B44AC"/>
    <w:rsid w:val="006B4A21"/>
    <w:rsid w:val="006B4C7F"/>
    <w:rsid w:val="006B4E35"/>
    <w:rsid w:val="006B4F71"/>
    <w:rsid w:val="006B54EE"/>
    <w:rsid w:val="006B56E2"/>
    <w:rsid w:val="006B586A"/>
    <w:rsid w:val="006B5C21"/>
    <w:rsid w:val="006B5EA9"/>
    <w:rsid w:val="006B61D1"/>
    <w:rsid w:val="006B6548"/>
    <w:rsid w:val="006B655A"/>
    <w:rsid w:val="006B678C"/>
    <w:rsid w:val="006B6AEE"/>
    <w:rsid w:val="006B6E3C"/>
    <w:rsid w:val="006B7860"/>
    <w:rsid w:val="006C0117"/>
    <w:rsid w:val="006C0310"/>
    <w:rsid w:val="006C0351"/>
    <w:rsid w:val="006C03DE"/>
    <w:rsid w:val="006C04FC"/>
    <w:rsid w:val="006C074F"/>
    <w:rsid w:val="006C07AD"/>
    <w:rsid w:val="006C0B52"/>
    <w:rsid w:val="006C1101"/>
    <w:rsid w:val="006C128F"/>
    <w:rsid w:val="006C12E8"/>
    <w:rsid w:val="006C17C8"/>
    <w:rsid w:val="006C1AA4"/>
    <w:rsid w:val="006C1AFF"/>
    <w:rsid w:val="006C1F09"/>
    <w:rsid w:val="006C20D1"/>
    <w:rsid w:val="006C2A4E"/>
    <w:rsid w:val="006C2F36"/>
    <w:rsid w:val="006C2FC2"/>
    <w:rsid w:val="006C3062"/>
    <w:rsid w:val="006C38CE"/>
    <w:rsid w:val="006C4091"/>
    <w:rsid w:val="006C4A4F"/>
    <w:rsid w:val="006C4AC7"/>
    <w:rsid w:val="006C5475"/>
    <w:rsid w:val="006C5523"/>
    <w:rsid w:val="006C5C1A"/>
    <w:rsid w:val="006C609D"/>
    <w:rsid w:val="006C635C"/>
    <w:rsid w:val="006C673B"/>
    <w:rsid w:val="006C6883"/>
    <w:rsid w:val="006C6972"/>
    <w:rsid w:val="006C6B2F"/>
    <w:rsid w:val="006C6BFF"/>
    <w:rsid w:val="006C72E9"/>
    <w:rsid w:val="006C7330"/>
    <w:rsid w:val="006C7612"/>
    <w:rsid w:val="006C774A"/>
    <w:rsid w:val="006C7928"/>
    <w:rsid w:val="006C7ED6"/>
    <w:rsid w:val="006D016F"/>
    <w:rsid w:val="006D03CA"/>
    <w:rsid w:val="006D0C8E"/>
    <w:rsid w:val="006D0D01"/>
    <w:rsid w:val="006D0D0B"/>
    <w:rsid w:val="006D0DBF"/>
    <w:rsid w:val="006D1355"/>
    <w:rsid w:val="006D140D"/>
    <w:rsid w:val="006D153D"/>
    <w:rsid w:val="006D1B8C"/>
    <w:rsid w:val="006D243F"/>
    <w:rsid w:val="006D260D"/>
    <w:rsid w:val="006D2A08"/>
    <w:rsid w:val="006D2AA1"/>
    <w:rsid w:val="006D2AB3"/>
    <w:rsid w:val="006D2F92"/>
    <w:rsid w:val="006D34F4"/>
    <w:rsid w:val="006D3511"/>
    <w:rsid w:val="006D39E3"/>
    <w:rsid w:val="006D427E"/>
    <w:rsid w:val="006D498F"/>
    <w:rsid w:val="006D49F4"/>
    <w:rsid w:val="006D4E36"/>
    <w:rsid w:val="006D5159"/>
    <w:rsid w:val="006D5176"/>
    <w:rsid w:val="006D5235"/>
    <w:rsid w:val="006D55F0"/>
    <w:rsid w:val="006D570C"/>
    <w:rsid w:val="006D57A9"/>
    <w:rsid w:val="006D597F"/>
    <w:rsid w:val="006D5C09"/>
    <w:rsid w:val="006D5C84"/>
    <w:rsid w:val="006D6000"/>
    <w:rsid w:val="006D62DE"/>
    <w:rsid w:val="006D660C"/>
    <w:rsid w:val="006D6A23"/>
    <w:rsid w:val="006D6B6B"/>
    <w:rsid w:val="006D6B75"/>
    <w:rsid w:val="006D6BF3"/>
    <w:rsid w:val="006D6F11"/>
    <w:rsid w:val="006D7972"/>
    <w:rsid w:val="006D7B04"/>
    <w:rsid w:val="006D7F39"/>
    <w:rsid w:val="006E012A"/>
    <w:rsid w:val="006E0265"/>
    <w:rsid w:val="006E04F5"/>
    <w:rsid w:val="006E0A69"/>
    <w:rsid w:val="006E0DF9"/>
    <w:rsid w:val="006E10F3"/>
    <w:rsid w:val="006E1351"/>
    <w:rsid w:val="006E1738"/>
    <w:rsid w:val="006E17DD"/>
    <w:rsid w:val="006E18F6"/>
    <w:rsid w:val="006E1D29"/>
    <w:rsid w:val="006E1DD8"/>
    <w:rsid w:val="006E22AA"/>
    <w:rsid w:val="006E3814"/>
    <w:rsid w:val="006E3A24"/>
    <w:rsid w:val="006E3BED"/>
    <w:rsid w:val="006E43C0"/>
    <w:rsid w:val="006E4772"/>
    <w:rsid w:val="006E48E9"/>
    <w:rsid w:val="006E4B5F"/>
    <w:rsid w:val="006E4BE4"/>
    <w:rsid w:val="006E503F"/>
    <w:rsid w:val="006E523D"/>
    <w:rsid w:val="006E59CF"/>
    <w:rsid w:val="006E5DD6"/>
    <w:rsid w:val="006E5F26"/>
    <w:rsid w:val="006E6318"/>
    <w:rsid w:val="006E78F0"/>
    <w:rsid w:val="006F033E"/>
    <w:rsid w:val="006F0824"/>
    <w:rsid w:val="006F0CAB"/>
    <w:rsid w:val="006F18E3"/>
    <w:rsid w:val="006F1CF7"/>
    <w:rsid w:val="006F1EDE"/>
    <w:rsid w:val="006F203E"/>
    <w:rsid w:val="006F212E"/>
    <w:rsid w:val="006F2357"/>
    <w:rsid w:val="006F256C"/>
    <w:rsid w:val="006F2591"/>
    <w:rsid w:val="006F29BD"/>
    <w:rsid w:val="006F2BCA"/>
    <w:rsid w:val="006F2E43"/>
    <w:rsid w:val="006F32F5"/>
    <w:rsid w:val="006F3648"/>
    <w:rsid w:val="006F3A95"/>
    <w:rsid w:val="006F3AAF"/>
    <w:rsid w:val="006F3AEA"/>
    <w:rsid w:val="006F3B8D"/>
    <w:rsid w:val="006F48B3"/>
    <w:rsid w:val="006F4A31"/>
    <w:rsid w:val="006F5055"/>
    <w:rsid w:val="006F5926"/>
    <w:rsid w:val="006F5A88"/>
    <w:rsid w:val="006F5B8F"/>
    <w:rsid w:val="006F5E0E"/>
    <w:rsid w:val="006F5EAA"/>
    <w:rsid w:val="006F6629"/>
    <w:rsid w:val="006F6DB1"/>
    <w:rsid w:val="006F6DD4"/>
    <w:rsid w:val="006F74A9"/>
    <w:rsid w:val="006F77A4"/>
    <w:rsid w:val="006F7B22"/>
    <w:rsid w:val="00700619"/>
    <w:rsid w:val="007006DF"/>
    <w:rsid w:val="0070070D"/>
    <w:rsid w:val="00700B67"/>
    <w:rsid w:val="00700F74"/>
    <w:rsid w:val="00701030"/>
    <w:rsid w:val="00701292"/>
    <w:rsid w:val="00701C36"/>
    <w:rsid w:val="00701FC4"/>
    <w:rsid w:val="00702078"/>
    <w:rsid w:val="00702617"/>
    <w:rsid w:val="00702E58"/>
    <w:rsid w:val="0070301F"/>
    <w:rsid w:val="00703208"/>
    <w:rsid w:val="0070342F"/>
    <w:rsid w:val="007038FA"/>
    <w:rsid w:val="007039D5"/>
    <w:rsid w:val="00703CAD"/>
    <w:rsid w:val="00703CD5"/>
    <w:rsid w:val="00703D10"/>
    <w:rsid w:val="007041B8"/>
    <w:rsid w:val="007045CC"/>
    <w:rsid w:val="0070484B"/>
    <w:rsid w:val="00704E45"/>
    <w:rsid w:val="00704EBB"/>
    <w:rsid w:val="00704F49"/>
    <w:rsid w:val="0070504B"/>
    <w:rsid w:val="00705158"/>
    <w:rsid w:val="007052F0"/>
    <w:rsid w:val="007054FF"/>
    <w:rsid w:val="0070552C"/>
    <w:rsid w:val="007056D5"/>
    <w:rsid w:val="0070571A"/>
    <w:rsid w:val="0070615D"/>
    <w:rsid w:val="00706387"/>
    <w:rsid w:val="00706440"/>
    <w:rsid w:val="007066E1"/>
    <w:rsid w:val="00706A36"/>
    <w:rsid w:val="00706A38"/>
    <w:rsid w:val="00706C6A"/>
    <w:rsid w:val="00706D5C"/>
    <w:rsid w:val="00706F32"/>
    <w:rsid w:val="00707222"/>
    <w:rsid w:val="00707F1E"/>
    <w:rsid w:val="007103CC"/>
    <w:rsid w:val="00710E84"/>
    <w:rsid w:val="007110FF"/>
    <w:rsid w:val="00711196"/>
    <w:rsid w:val="007112DE"/>
    <w:rsid w:val="00711A84"/>
    <w:rsid w:val="00711C25"/>
    <w:rsid w:val="00711CFB"/>
    <w:rsid w:val="00712DF0"/>
    <w:rsid w:val="0071346B"/>
    <w:rsid w:val="00713601"/>
    <w:rsid w:val="00713FB9"/>
    <w:rsid w:val="00714183"/>
    <w:rsid w:val="0071493F"/>
    <w:rsid w:val="00714B5F"/>
    <w:rsid w:val="00714FD6"/>
    <w:rsid w:val="007151B8"/>
    <w:rsid w:val="00715B8C"/>
    <w:rsid w:val="00715CA9"/>
    <w:rsid w:val="00715CB9"/>
    <w:rsid w:val="00715F81"/>
    <w:rsid w:val="00716167"/>
    <w:rsid w:val="007167BC"/>
    <w:rsid w:val="00716C4F"/>
    <w:rsid w:val="00716E6C"/>
    <w:rsid w:val="007173E5"/>
    <w:rsid w:val="00717924"/>
    <w:rsid w:val="00717A50"/>
    <w:rsid w:val="00717B16"/>
    <w:rsid w:val="00720235"/>
    <w:rsid w:val="0072027B"/>
    <w:rsid w:val="007209FC"/>
    <w:rsid w:val="0072118D"/>
    <w:rsid w:val="00721524"/>
    <w:rsid w:val="0072166F"/>
    <w:rsid w:val="00721784"/>
    <w:rsid w:val="007219D7"/>
    <w:rsid w:val="00721FF4"/>
    <w:rsid w:val="0072269D"/>
    <w:rsid w:val="007228CB"/>
    <w:rsid w:val="00722994"/>
    <w:rsid w:val="00722AC2"/>
    <w:rsid w:val="00722BAC"/>
    <w:rsid w:val="00722D19"/>
    <w:rsid w:val="00722DC7"/>
    <w:rsid w:val="00722F3C"/>
    <w:rsid w:val="0072313D"/>
    <w:rsid w:val="00723D68"/>
    <w:rsid w:val="00723DB0"/>
    <w:rsid w:val="00724349"/>
    <w:rsid w:val="007244F8"/>
    <w:rsid w:val="007246F1"/>
    <w:rsid w:val="00724A36"/>
    <w:rsid w:val="00724BF8"/>
    <w:rsid w:val="00724C82"/>
    <w:rsid w:val="00726722"/>
    <w:rsid w:val="007267E4"/>
    <w:rsid w:val="0072681A"/>
    <w:rsid w:val="00726FE8"/>
    <w:rsid w:val="00727149"/>
    <w:rsid w:val="00727179"/>
    <w:rsid w:val="00727737"/>
    <w:rsid w:val="007278E7"/>
    <w:rsid w:val="00727A02"/>
    <w:rsid w:val="00727A62"/>
    <w:rsid w:val="00727CF1"/>
    <w:rsid w:val="00727DF5"/>
    <w:rsid w:val="00727ECF"/>
    <w:rsid w:val="007307C9"/>
    <w:rsid w:val="0073130C"/>
    <w:rsid w:val="00731C72"/>
    <w:rsid w:val="00731FBF"/>
    <w:rsid w:val="00731FF8"/>
    <w:rsid w:val="00732012"/>
    <w:rsid w:val="007321D7"/>
    <w:rsid w:val="007322E5"/>
    <w:rsid w:val="00732462"/>
    <w:rsid w:val="0073277E"/>
    <w:rsid w:val="00733514"/>
    <w:rsid w:val="0073358C"/>
    <w:rsid w:val="0073364D"/>
    <w:rsid w:val="00733909"/>
    <w:rsid w:val="00733ADA"/>
    <w:rsid w:val="00733B27"/>
    <w:rsid w:val="00733F6E"/>
    <w:rsid w:val="007340CE"/>
    <w:rsid w:val="00734A53"/>
    <w:rsid w:val="00734BC5"/>
    <w:rsid w:val="00734DC6"/>
    <w:rsid w:val="00734EBC"/>
    <w:rsid w:val="00735422"/>
    <w:rsid w:val="0073543A"/>
    <w:rsid w:val="0073545E"/>
    <w:rsid w:val="007358E3"/>
    <w:rsid w:val="00735DCE"/>
    <w:rsid w:val="0073626C"/>
    <w:rsid w:val="0073630D"/>
    <w:rsid w:val="0073637B"/>
    <w:rsid w:val="0073670E"/>
    <w:rsid w:val="00736FD7"/>
    <w:rsid w:val="00737222"/>
    <w:rsid w:val="0073735C"/>
    <w:rsid w:val="00737775"/>
    <w:rsid w:val="00737DDB"/>
    <w:rsid w:val="00737F3E"/>
    <w:rsid w:val="0074024E"/>
    <w:rsid w:val="00740269"/>
    <w:rsid w:val="0074059E"/>
    <w:rsid w:val="00740607"/>
    <w:rsid w:val="0074094D"/>
    <w:rsid w:val="00740E07"/>
    <w:rsid w:val="007416EE"/>
    <w:rsid w:val="0074230B"/>
    <w:rsid w:val="00742406"/>
    <w:rsid w:val="007426CD"/>
    <w:rsid w:val="00742758"/>
    <w:rsid w:val="00742B08"/>
    <w:rsid w:val="00742FAA"/>
    <w:rsid w:val="0074344E"/>
    <w:rsid w:val="00743976"/>
    <w:rsid w:val="00743995"/>
    <w:rsid w:val="00744012"/>
    <w:rsid w:val="0074458C"/>
    <w:rsid w:val="00744693"/>
    <w:rsid w:val="007446FC"/>
    <w:rsid w:val="007448FF"/>
    <w:rsid w:val="00744983"/>
    <w:rsid w:val="00744E85"/>
    <w:rsid w:val="00744FCB"/>
    <w:rsid w:val="0074581D"/>
    <w:rsid w:val="007458D6"/>
    <w:rsid w:val="00745DC2"/>
    <w:rsid w:val="00745EB0"/>
    <w:rsid w:val="00745F8B"/>
    <w:rsid w:val="00746198"/>
    <w:rsid w:val="007469DB"/>
    <w:rsid w:val="00746C3F"/>
    <w:rsid w:val="00746C6B"/>
    <w:rsid w:val="00746E2E"/>
    <w:rsid w:val="00747089"/>
    <w:rsid w:val="007471BD"/>
    <w:rsid w:val="0074724B"/>
    <w:rsid w:val="00747CDB"/>
    <w:rsid w:val="00747F6D"/>
    <w:rsid w:val="007500FE"/>
    <w:rsid w:val="0075017B"/>
    <w:rsid w:val="007504D1"/>
    <w:rsid w:val="0075081F"/>
    <w:rsid w:val="00750D0A"/>
    <w:rsid w:val="00750E01"/>
    <w:rsid w:val="00751A7D"/>
    <w:rsid w:val="00751BFB"/>
    <w:rsid w:val="00751EC7"/>
    <w:rsid w:val="0075214B"/>
    <w:rsid w:val="00752183"/>
    <w:rsid w:val="00752C89"/>
    <w:rsid w:val="00753238"/>
    <w:rsid w:val="0075325F"/>
    <w:rsid w:val="00753AC9"/>
    <w:rsid w:val="00753C77"/>
    <w:rsid w:val="00753E3A"/>
    <w:rsid w:val="007540B5"/>
    <w:rsid w:val="007540E1"/>
    <w:rsid w:val="007541E6"/>
    <w:rsid w:val="0075426D"/>
    <w:rsid w:val="0075459E"/>
    <w:rsid w:val="00754910"/>
    <w:rsid w:val="00754A15"/>
    <w:rsid w:val="00754AA1"/>
    <w:rsid w:val="00754AEF"/>
    <w:rsid w:val="00754ED9"/>
    <w:rsid w:val="0075508A"/>
    <w:rsid w:val="00755119"/>
    <w:rsid w:val="00755235"/>
    <w:rsid w:val="00755416"/>
    <w:rsid w:val="0075548A"/>
    <w:rsid w:val="00755693"/>
    <w:rsid w:val="00755C26"/>
    <w:rsid w:val="0075675F"/>
    <w:rsid w:val="007567CA"/>
    <w:rsid w:val="00756B9F"/>
    <w:rsid w:val="00756E61"/>
    <w:rsid w:val="007570EB"/>
    <w:rsid w:val="00757885"/>
    <w:rsid w:val="00757F85"/>
    <w:rsid w:val="00760007"/>
    <w:rsid w:val="007600BF"/>
    <w:rsid w:val="00760111"/>
    <w:rsid w:val="00760221"/>
    <w:rsid w:val="00760364"/>
    <w:rsid w:val="007607C8"/>
    <w:rsid w:val="007610E9"/>
    <w:rsid w:val="007615F8"/>
    <w:rsid w:val="00761A5F"/>
    <w:rsid w:val="00761B1C"/>
    <w:rsid w:val="00761D59"/>
    <w:rsid w:val="00762158"/>
    <w:rsid w:val="0076216C"/>
    <w:rsid w:val="00762AF2"/>
    <w:rsid w:val="00762B83"/>
    <w:rsid w:val="00762B96"/>
    <w:rsid w:val="00762D24"/>
    <w:rsid w:val="00763A16"/>
    <w:rsid w:val="00764244"/>
    <w:rsid w:val="00764272"/>
    <w:rsid w:val="007642B1"/>
    <w:rsid w:val="007648FA"/>
    <w:rsid w:val="00764AD7"/>
    <w:rsid w:val="00764C3B"/>
    <w:rsid w:val="00764E2A"/>
    <w:rsid w:val="00764E2B"/>
    <w:rsid w:val="00764FD1"/>
    <w:rsid w:val="00765091"/>
    <w:rsid w:val="00765166"/>
    <w:rsid w:val="0076546A"/>
    <w:rsid w:val="0076560A"/>
    <w:rsid w:val="00765659"/>
    <w:rsid w:val="0076575C"/>
    <w:rsid w:val="00765854"/>
    <w:rsid w:val="00765EF9"/>
    <w:rsid w:val="007664A7"/>
    <w:rsid w:val="0076667C"/>
    <w:rsid w:val="00766832"/>
    <w:rsid w:val="00766A25"/>
    <w:rsid w:val="00767416"/>
    <w:rsid w:val="00767C99"/>
    <w:rsid w:val="00770014"/>
    <w:rsid w:val="00770562"/>
    <w:rsid w:val="007706B8"/>
    <w:rsid w:val="007707BA"/>
    <w:rsid w:val="00770846"/>
    <w:rsid w:val="007708E0"/>
    <w:rsid w:val="00770B7C"/>
    <w:rsid w:val="00770F36"/>
    <w:rsid w:val="0077102A"/>
    <w:rsid w:val="007710AD"/>
    <w:rsid w:val="00771310"/>
    <w:rsid w:val="00771640"/>
    <w:rsid w:val="00771782"/>
    <w:rsid w:val="00771856"/>
    <w:rsid w:val="00771DBC"/>
    <w:rsid w:val="00771EF5"/>
    <w:rsid w:val="0077211E"/>
    <w:rsid w:val="00772514"/>
    <w:rsid w:val="0077253C"/>
    <w:rsid w:val="00772638"/>
    <w:rsid w:val="00772CB0"/>
    <w:rsid w:val="00772D18"/>
    <w:rsid w:val="00773661"/>
    <w:rsid w:val="00773669"/>
    <w:rsid w:val="0077372E"/>
    <w:rsid w:val="00773A3B"/>
    <w:rsid w:val="00773A69"/>
    <w:rsid w:val="00773F3A"/>
    <w:rsid w:val="0077476C"/>
    <w:rsid w:val="0077480D"/>
    <w:rsid w:val="0077511C"/>
    <w:rsid w:val="007754CA"/>
    <w:rsid w:val="007759D1"/>
    <w:rsid w:val="00775BB6"/>
    <w:rsid w:val="00775D35"/>
    <w:rsid w:val="007763FD"/>
    <w:rsid w:val="00776610"/>
    <w:rsid w:val="00776A1F"/>
    <w:rsid w:val="00776A7E"/>
    <w:rsid w:val="00776E56"/>
    <w:rsid w:val="00776E88"/>
    <w:rsid w:val="00776F32"/>
    <w:rsid w:val="007772EB"/>
    <w:rsid w:val="0077738E"/>
    <w:rsid w:val="007773FA"/>
    <w:rsid w:val="007774DE"/>
    <w:rsid w:val="0077750E"/>
    <w:rsid w:val="00777B76"/>
    <w:rsid w:val="00777B9D"/>
    <w:rsid w:val="00777CD7"/>
    <w:rsid w:val="00777E71"/>
    <w:rsid w:val="0078006B"/>
    <w:rsid w:val="0078013A"/>
    <w:rsid w:val="00780512"/>
    <w:rsid w:val="00780858"/>
    <w:rsid w:val="007808CC"/>
    <w:rsid w:val="00780D57"/>
    <w:rsid w:val="00781629"/>
    <w:rsid w:val="00781B93"/>
    <w:rsid w:val="00781CE0"/>
    <w:rsid w:val="007823A1"/>
    <w:rsid w:val="007829E4"/>
    <w:rsid w:val="00782A37"/>
    <w:rsid w:val="00782BDA"/>
    <w:rsid w:val="00783317"/>
    <w:rsid w:val="0078378A"/>
    <w:rsid w:val="00783899"/>
    <w:rsid w:val="0078390D"/>
    <w:rsid w:val="007839AA"/>
    <w:rsid w:val="00783FB7"/>
    <w:rsid w:val="00783FBC"/>
    <w:rsid w:val="0078410F"/>
    <w:rsid w:val="0078429E"/>
    <w:rsid w:val="00784720"/>
    <w:rsid w:val="00784DD0"/>
    <w:rsid w:val="00785381"/>
    <w:rsid w:val="00785787"/>
    <w:rsid w:val="00785947"/>
    <w:rsid w:val="00785EFA"/>
    <w:rsid w:val="00785F89"/>
    <w:rsid w:val="007865B9"/>
    <w:rsid w:val="00786645"/>
    <w:rsid w:val="00786747"/>
    <w:rsid w:val="00786D36"/>
    <w:rsid w:val="00786F9C"/>
    <w:rsid w:val="00787463"/>
    <w:rsid w:val="00787779"/>
    <w:rsid w:val="0078793D"/>
    <w:rsid w:val="00787AD6"/>
    <w:rsid w:val="00787C3D"/>
    <w:rsid w:val="00787D53"/>
    <w:rsid w:val="00787F84"/>
    <w:rsid w:val="00790477"/>
    <w:rsid w:val="00790BAF"/>
    <w:rsid w:val="00790F3E"/>
    <w:rsid w:val="007916E7"/>
    <w:rsid w:val="00791726"/>
    <w:rsid w:val="007923E8"/>
    <w:rsid w:val="0079244D"/>
    <w:rsid w:val="00792565"/>
    <w:rsid w:val="007928B7"/>
    <w:rsid w:val="007929E0"/>
    <w:rsid w:val="00792AE7"/>
    <w:rsid w:val="0079305D"/>
    <w:rsid w:val="0079345A"/>
    <w:rsid w:val="007937A5"/>
    <w:rsid w:val="00793A21"/>
    <w:rsid w:val="00793B7A"/>
    <w:rsid w:val="00793FCF"/>
    <w:rsid w:val="0079409A"/>
    <w:rsid w:val="00794352"/>
    <w:rsid w:val="00794606"/>
    <w:rsid w:val="0079485E"/>
    <w:rsid w:val="007949ED"/>
    <w:rsid w:val="00794F95"/>
    <w:rsid w:val="0079528E"/>
    <w:rsid w:val="007953A1"/>
    <w:rsid w:val="0079561B"/>
    <w:rsid w:val="00795872"/>
    <w:rsid w:val="007958F3"/>
    <w:rsid w:val="0079640B"/>
    <w:rsid w:val="00796442"/>
    <w:rsid w:val="00796550"/>
    <w:rsid w:val="00796901"/>
    <w:rsid w:val="0079692F"/>
    <w:rsid w:val="00796A63"/>
    <w:rsid w:val="00796E65"/>
    <w:rsid w:val="007976A7"/>
    <w:rsid w:val="007A08D1"/>
    <w:rsid w:val="007A0AAD"/>
    <w:rsid w:val="007A0E4B"/>
    <w:rsid w:val="007A1455"/>
    <w:rsid w:val="007A1D33"/>
    <w:rsid w:val="007A1EEB"/>
    <w:rsid w:val="007A1F04"/>
    <w:rsid w:val="007A1FE3"/>
    <w:rsid w:val="007A25C0"/>
    <w:rsid w:val="007A2688"/>
    <w:rsid w:val="007A27E9"/>
    <w:rsid w:val="007A2944"/>
    <w:rsid w:val="007A2D52"/>
    <w:rsid w:val="007A2D5D"/>
    <w:rsid w:val="007A2DD5"/>
    <w:rsid w:val="007A2F02"/>
    <w:rsid w:val="007A36BA"/>
    <w:rsid w:val="007A3BAE"/>
    <w:rsid w:val="007A3DB0"/>
    <w:rsid w:val="007A3EE2"/>
    <w:rsid w:val="007A40D4"/>
    <w:rsid w:val="007A426C"/>
    <w:rsid w:val="007A44FD"/>
    <w:rsid w:val="007A4A38"/>
    <w:rsid w:val="007A4C0A"/>
    <w:rsid w:val="007A4C58"/>
    <w:rsid w:val="007A5051"/>
    <w:rsid w:val="007A5068"/>
    <w:rsid w:val="007A58C0"/>
    <w:rsid w:val="007A590C"/>
    <w:rsid w:val="007A665C"/>
    <w:rsid w:val="007A6680"/>
    <w:rsid w:val="007A6693"/>
    <w:rsid w:val="007A66B6"/>
    <w:rsid w:val="007A672A"/>
    <w:rsid w:val="007A6834"/>
    <w:rsid w:val="007A71A2"/>
    <w:rsid w:val="007A7E05"/>
    <w:rsid w:val="007A7E20"/>
    <w:rsid w:val="007B00FC"/>
    <w:rsid w:val="007B06B2"/>
    <w:rsid w:val="007B087B"/>
    <w:rsid w:val="007B0DAB"/>
    <w:rsid w:val="007B106B"/>
    <w:rsid w:val="007B132C"/>
    <w:rsid w:val="007B1915"/>
    <w:rsid w:val="007B1EA2"/>
    <w:rsid w:val="007B2016"/>
    <w:rsid w:val="007B22E2"/>
    <w:rsid w:val="007B2567"/>
    <w:rsid w:val="007B26B8"/>
    <w:rsid w:val="007B2988"/>
    <w:rsid w:val="007B30A9"/>
    <w:rsid w:val="007B31C1"/>
    <w:rsid w:val="007B338C"/>
    <w:rsid w:val="007B37AC"/>
    <w:rsid w:val="007B3BE0"/>
    <w:rsid w:val="007B3E68"/>
    <w:rsid w:val="007B4556"/>
    <w:rsid w:val="007B5068"/>
    <w:rsid w:val="007B52A2"/>
    <w:rsid w:val="007B5888"/>
    <w:rsid w:val="007B5987"/>
    <w:rsid w:val="007B5EA7"/>
    <w:rsid w:val="007B6282"/>
    <w:rsid w:val="007B649E"/>
    <w:rsid w:val="007B6645"/>
    <w:rsid w:val="007B6831"/>
    <w:rsid w:val="007B698F"/>
    <w:rsid w:val="007B6A94"/>
    <w:rsid w:val="007B6B84"/>
    <w:rsid w:val="007B6CFA"/>
    <w:rsid w:val="007B6E89"/>
    <w:rsid w:val="007B77C2"/>
    <w:rsid w:val="007B7E51"/>
    <w:rsid w:val="007B7F92"/>
    <w:rsid w:val="007C017A"/>
    <w:rsid w:val="007C0265"/>
    <w:rsid w:val="007C03F8"/>
    <w:rsid w:val="007C071F"/>
    <w:rsid w:val="007C0AA5"/>
    <w:rsid w:val="007C0B37"/>
    <w:rsid w:val="007C0B8E"/>
    <w:rsid w:val="007C104F"/>
    <w:rsid w:val="007C12BE"/>
    <w:rsid w:val="007C15BD"/>
    <w:rsid w:val="007C1900"/>
    <w:rsid w:val="007C2188"/>
    <w:rsid w:val="007C21AF"/>
    <w:rsid w:val="007C2A43"/>
    <w:rsid w:val="007C2D37"/>
    <w:rsid w:val="007C3418"/>
    <w:rsid w:val="007C3B9B"/>
    <w:rsid w:val="007C40D4"/>
    <w:rsid w:val="007C47D6"/>
    <w:rsid w:val="007C4873"/>
    <w:rsid w:val="007C497A"/>
    <w:rsid w:val="007C499B"/>
    <w:rsid w:val="007C554C"/>
    <w:rsid w:val="007C557C"/>
    <w:rsid w:val="007C5904"/>
    <w:rsid w:val="007C5DEC"/>
    <w:rsid w:val="007C5F01"/>
    <w:rsid w:val="007C6BA8"/>
    <w:rsid w:val="007C78E6"/>
    <w:rsid w:val="007C7EC1"/>
    <w:rsid w:val="007C7FD1"/>
    <w:rsid w:val="007D02C4"/>
    <w:rsid w:val="007D02C9"/>
    <w:rsid w:val="007D0404"/>
    <w:rsid w:val="007D0664"/>
    <w:rsid w:val="007D0BE5"/>
    <w:rsid w:val="007D0E74"/>
    <w:rsid w:val="007D196D"/>
    <w:rsid w:val="007D20B1"/>
    <w:rsid w:val="007D2342"/>
    <w:rsid w:val="007D2423"/>
    <w:rsid w:val="007D2571"/>
    <w:rsid w:val="007D2925"/>
    <w:rsid w:val="007D2E23"/>
    <w:rsid w:val="007D2F60"/>
    <w:rsid w:val="007D2F6C"/>
    <w:rsid w:val="007D3537"/>
    <w:rsid w:val="007D37A3"/>
    <w:rsid w:val="007D43F6"/>
    <w:rsid w:val="007D44AF"/>
    <w:rsid w:val="007D4856"/>
    <w:rsid w:val="007D486C"/>
    <w:rsid w:val="007D51F0"/>
    <w:rsid w:val="007D594A"/>
    <w:rsid w:val="007D5AAE"/>
    <w:rsid w:val="007D5AD3"/>
    <w:rsid w:val="007D5E15"/>
    <w:rsid w:val="007D5FAB"/>
    <w:rsid w:val="007D5FE7"/>
    <w:rsid w:val="007D6061"/>
    <w:rsid w:val="007D611E"/>
    <w:rsid w:val="007D630F"/>
    <w:rsid w:val="007D66C4"/>
    <w:rsid w:val="007D680B"/>
    <w:rsid w:val="007D6DFA"/>
    <w:rsid w:val="007D70DE"/>
    <w:rsid w:val="007D7D11"/>
    <w:rsid w:val="007E0018"/>
    <w:rsid w:val="007E0373"/>
    <w:rsid w:val="007E04A4"/>
    <w:rsid w:val="007E05AB"/>
    <w:rsid w:val="007E07CA"/>
    <w:rsid w:val="007E092C"/>
    <w:rsid w:val="007E092E"/>
    <w:rsid w:val="007E0C0D"/>
    <w:rsid w:val="007E14FA"/>
    <w:rsid w:val="007E156F"/>
    <w:rsid w:val="007E16D5"/>
    <w:rsid w:val="007E1833"/>
    <w:rsid w:val="007E188D"/>
    <w:rsid w:val="007E1C15"/>
    <w:rsid w:val="007E2065"/>
    <w:rsid w:val="007E2412"/>
    <w:rsid w:val="007E2AB0"/>
    <w:rsid w:val="007E2F79"/>
    <w:rsid w:val="007E4120"/>
    <w:rsid w:val="007E42B4"/>
    <w:rsid w:val="007E47D4"/>
    <w:rsid w:val="007E47ED"/>
    <w:rsid w:val="007E4B64"/>
    <w:rsid w:val="007E4D34"/>
    <w:rsid w:val="007E4E41"/>
    <w:rsid w:val="007E52C2"/>
    <w:rsid w:val="007E537E"/>
    <w:rsid w:val="007E5865"/>
    <w:rsid w:val="007E5E61"/>
    <w:rsid w:val="007E663C"/>
    <w:rsid w:val="007E6E28"/>
    <w:rsid w:val="007E6F2C"/>
    <w:rsid w:val="007E7079"/>
    <w:rsid w:val="007E75E2"/>
    <w:rsid w:val="007E7787"/>
    <w:rsid w:val="007E7A60"/>
    <w:rsid w:val="007E7C8A"/>
    <w:rsid w:val="007F01E7"/>
    <w:rsid w:val="007F05BF"/>
    <w:rsid w:val="007F09F9"/>
    <w:rsid w:val="007F0FD7"/>
    <w:rsid w:val="007F1011"/>
    <w:rsid w:val="007F11CC"/>
    <w:rsid w:val="007F13F7"/>
    <w:rsid w:val="007F1D42"/>
    <w:rsid w:val="007F1FB6"/>
    <w:rsid w:val="007F214D"/>
    <w:rsid w:val="007F2373"/>
    <w:rsid w:val="007F2655"/>
    <w:rsid w:val="007F29D0"/>
    <w:rsid w:val="007F2B4F"/>
    <w:rsid w:val="007F2DDB"/>
    <w:rsid w:val="007F2F90"/>
    <w:rsid w:val="007F301F"/>
    <w:rsid w:val="007F3290"/>
    <w:rsid w:val="007F3487"/>
    <w:rsid w:val="007F3712"/>
    <w:rsid w:val="007F37BE"/>
    <w:rsid w:val="007F3AD8"/>
    <w:rsid w:val="007F43C0"/>
    <w:rsid w:val="007F49AD"/>
    <w:rsid w:val="007F4E4A"/>
    <w:rsid w:val="007F5077"/>
    <w:rsid w:val="007F53FE"/>
    <w:rsid w:val="007F55DF"/>
    <w:rsid w:val="007F5920"/>
    <w:rsid w:val="007F5D80"/>
    <w:rsid w:val="007F5EB3"/>
    <w:rsid w:val="007F5F12"/>
    <w:rsid w:val="007F627A"/>
    <w:rsid w:val="007F643C"/>
    <w:rsid w:val="007F684B"/>
    <w:rsid w:val="007F6B42"/>
    <w:rsid w:val="007F6FE9"/>
    <w:rsid w:val="007F706E"/>
    <w:rsid w:val="007F72C7"/>
    <w:rsid w:val="007F7463"/>
    <w:rsid w:val="007F771C"/>
    <w:rsid w:val="007F7940"/>
    <w:rsid w:val="007F7D48"/>
    <w:rsid w:val="00800470"/>
    <w:rsid w:val="0080077B"/>
    <w:rsid w:val="00800D36"/>
    <w:rsid w:val="00800E60"/>
    <w:rsid w:val="00801043"/>
    <w:rsid w:val="00801999"/>
    <w:rsid w:val="0080213A"/>
    <w:rsid w:val="008026F6"/>
    <w:rsid w:val="008030C4"/>
    <w:rsid w:val="00803253"/>
    <w:rsid w:val="0080378B"/>
    <w:rsid w:val="00803E8E"/>
    <w:rsid w:val="00803E9A"/>
    <w:rsid w:val="0080404C"/>
    <w:rsid w:val="00804094"/>
    <w:rsid w:val="008046DD"/>
    <w:rsid w:val="00804997"/>
    <w:rsid w:val="00804B41"/>
    <w:rsid w:val="00804B59"/>
    <w:rsid w:val="00804CD3"/>
    <w:rsid w:val="00804FBF"/>
    <w:rsid w:val="00805682"/>
    <w:rsid w:val="008057B2"/>
    <w:rsid w:val="008057B7"/>
    <w:rsid w:val="00805F26"/>
    <w:rsid w:val="008062F0"/>
    <w:rsid w:val="0080667A"/>
    <w:rsid w:val="00806785"/>
    <w:rsid w:val="00806B10"/>
    <w:rsid w:val="00806CFC"/>
    <w:rsid w:val="00806E58"/>
    <w:rsid w:val="00806EA9"/>
    <w:rsid w:val="00806EB0"/>
    <w:rsid w:val="00806F85"/>
    <w:rsid w:val="0080736C"/>
    <w:rsid w:val="0080773F"/>
    <w:rsid w:val="008079ED"/>
    <w:rsid w:val="00807B43"/>
    <w:rsid w:val="00807D3E"/>
    <w:rsid w:val="00807E62"/>
    <w:rsid w:val="00810203"/>
    <w:rsid w:val="00810314"/>
    <w:rsid w:val="00810593"/>
    <w:rsid w:val="00810767"/>
    <w:rsid w:val="008108BF"/>
    <w:rsid w:val="00810A10"/>
    <w:rsid w:val="00811993"/>
    <w:rsid w:val="00812050"/>
    <w:rsid w:val="00812436"/>
    <w:rsid w:val="0081256B"/>
    <w:rsid w:val="00813313"/>
    <w:rsid w:val="0081392C"/>
    <w:rsid w:val="00813DC7"/>
    <w:rsid w:val="0081406F"/>
    <w:rsid w:val="00814408"/>
    <w:rsid w:val="00814BE7"/>
    <w:rsid w:val="00814D8B"/>
    <w:rsid w:val="00815356"/>
    <w:rsid w:val="0081563E"/>
    <w:rsid w:val="008156A4"/>
    <w:rsid w:val="00815825"/>
    <w:rsid w:val="008159EB"/>
    <w:rsid w:val="00815A9C"/>
    <w:rsid w:val="00815EA3"/>
    <w:rsid w:val="00816151"/>
    <w:rsid w:val="008163E8"/>
    <w:rsid w:val="008167C5"/>
    <w:rsid w:val="008169E1"/>
    <w:rsid w:val="00816CE5"/>
    <w:rsid w:val="00816DBB"/>
    <w:rsid w:val="00816E2F"/>
    <w:rsid w:val="00816E4C"/>
    <w:rsid w:val="00816F7F"/>
    <w:rsid w:val="00817971"/>
    <w:rsid w:val="00817DF1"/>
    <w:rsid w:val="00817EE9"/>
    <w:rsid w:val="00817FE1"/>
    <w:rsid w:val="00820039"/>
    <w:rsid w:val="008201AB"/>
    <w:rsid w:val="008204DF"/>
    <w:rsid w:val="008207EB"/>
    <w:rsid w:val="00820832"/>
    <w:rsid w:val="00820B10"/>
    <w:rsid w:val="00820B1A"/>
    <w:rsid w:val="00820D5F"/>
    <w:rsid w:val="00820E0C"/>
    <w:rsid w:val="00820EDB"/>
    <w:rsid w:val="008213D9"/>
    <w:rsid w:val="0082147F"/>
    <w:rsid w:val="00821841"/>
    <w:rsid w:val="00822634"/>
    <w:rsid w:val="008227A0"/>
    <w:rsid w:val="008227FF"/>
    <w:rsid w:val="00822853"/>
    <w:rsid w:val="008229E4"/>
    <w:rsid w:val="00822C33"/>
    <w:rsid w:val="00823022"/>
    <w:rsid w:val="00823167"/>
    <w:rsid w:val="00823267"/>
    <w:rsid w:val="008232C8"/>
    <w:rsid w:val="0082387A"/>
    <w:rsid w:val="00824322"/>
    <w:rsid w:val="0082440B"/>
    <w:rsid w:val="0082473A"/>
    <w:rsid w:val="00824C52"/>
    <w:rsid w:val="008252A2"/>
    <w:rsid w:val="008252E2"/>
    <w:rsid w:val="00825350"/>
    <w:rsid w:val="00825359"/>
    <w:rsid w:val="00825673"/>
    <w:rsid w:val="00825B21"/>
    <w:rsid w:val="008266A6"/>
    <w:rsid w:val="00826764"/>
    <w:rsid w:val="00826793"/>
    <w:rsid w:val="00826CD6"/>
    <w:rsid w:val="0082744E"/>
    <w:rsid w:val="00827D5D"/>
    <w:rsid w:val="00827F0E"/>
    <w:rsid w:val="0083011F"/>
    <w:rsid w:val="008304A0"/>
    <w:rsid w:val="00830621"/>
    <w:rsid w:val="00830F23"/>
    <w:rsid w:val="008311FE"/>
    <w:rsid w:val="00831239"/>
    <w:rsid w:val="0083193E"/>
    <w:rsid w:val="00831AC7"/>
    <w:rsid w:val="00831C90"/>
    <w:rsid w:val="00831E20"/>
    <w:rsid w:val="00831EA8"/>
    <w:rsid w:val="00831FB5"/>
    <w:rsid w:val="00831FCC"/>
    <w:rsid w:val="008321F7"/>
    <w:rsid w:val="0083220B"/>
    <w:rsid w:val="00832299"/>
    <w:rsid w:val="00832769"/>
    <w:rsid w:val="008327D1"/>
    <w:rsid w:val="00832AEE"/>
    <w:rsid w:val="00832FAA"/>
    <w:rsid w:val="00833408"/>
    <w:rsid w:val="0083352F"/>
    <w:rsid w:val="0083414B"/>
    <w:rsid w:val="0083420B"/>
    <w:rsid w:val="008348CD"/>
    <w:rsid w:val="008349D7"/>
    <w:rsid w:val="00834CD0"/>
    <w:rsid w:val="00835418"/>
    <w:rsid w:val="00835516"/>
    <w:rsid w:val="00835600"/>
    <w:rsid w:val="0083586C"/>
    <w:rsid w:val="00835A70"/>
    <w:rsid w:val="00835BE8"/>
    <w:rsid w:val="00835DB1"/>
    <w:rsid w:val="00835DDA"/>
    <w:rsid w:val="00835DFB"/>
    <w:rsid w:val="00836597"/>
    <w:rsid w:val="00836B46"/>
    <w:rsid w:val="00836B4B"/>
    <w:rsid w:val="00836D17"/>
    <w:rsid w:val="00837DE1"/>
    <w:rsid w:val="008401C2"/>
    <w:rsid w:val="0084020A"/>
    <w:rsid w:val="0084047B"/>
    <w:rsid w:val="0084059E"/>
    <w:rsid w:val="008407B9"/>
    <w:rsid w:val="00840C7D"/>
    <w:rsid w:val="00840D53"/>
    <w:rsid w:val="00840F63"/>
    <w:rsid w:val="00840FD5"/>
    <w:rsid w:val="008411F3"/>
    <w:rsid w:val="00841257"/>
    <w:rsid w:val="00841770"/>
    <w:rsid w:val="00841C53"/>
    <w:rsid w:val="0084297B"/>
    <w:rsid w:val="00842A48"/>
    <w:rsid w:val="00842DD5"/>
    <w:rsid w:val="00843166"/>
    <w:rsid w:val="0084396C"/>
    <w:rsid w:val="00843994"/>
    <w:rsid w:val="00843ADF"/>
    <w:rsid w:val="00843C7A"/>
    <w:rsid w:val="00843D01"/>
    <w:rsid w:val="00844196"/>
    <w:rsid w:val="00844799"/>
    <w:rsid w:val="00844AB9"/>
    <w:rsid w:val="00844DBB"/>
    <w:rsid w:val="00844E8F"/>
    <w:rsid w:val="00844EAD"/>
    <w:rsid w:val="008453A9"/>
    <w:rsid w:val="00845413"/>
    <w:rsid w:val="00845493"/>
    <w:rsid w:val="008455CB"/>
    <w:rsid w:val="008458D4"/>
    <w:rsid w:val="008458E6"/>
    <w:rsid w:val="0084590B"/>
    <w:rsid w:val="00845910"/>
    <w:rsid w:val="00846A6A"/>
    <w:rsid w:val="00846BB1"/>
    <w:rsid w:val="00846C0C"/>
    <w:rsid w:val="00846D95"/>
    <w:rsid w:val="00846F11"/>
    <w:rsid w:val="0084718B"/>
    <w:rsid w:val="00847286"/>
    <w:rsid w:val="0084754E"/>
    <w:rsid w:val="008476F8"/>
    <w:rsid w:val="00847C32"/>
    <w:rsid w:val="00847C90"/>
    <w:rsid w:val="008506D6"/>
    <w:rsid w:val="00850752"/>
    <w:rsid w:val="00850A26"/>
    <w:rsid w:val="00850B7E"/>
    <w:rsid w:val="008515EA"/>
    <w:rsid w:val="008517B9"/>
    <w:rsid w:val="00851D16"/>
    <w:rsid w:val="008525E8"/>
    <w:rsid w:val="008528F4"/>
    <w:rsid w:val="00852DFE"/>
    <w:rsid w:val="008530D3"/>
    <w:rsid w:val="00853171"/>
    <w:rsid w:val="008531BA"/>
    <w:rsid w:val="008531DF"/>
    <w:rsid w:val="00853384"/>
    <w:rsid w:val="0085362F"/>
    <w:rsid w:val="0085368E"/>
    <w:rsid w:val="00853C3E"/>
    <w:rsid w:val="00853E74"/>
    <w:rsid w:val="00854591"/>
    <w:rsid w:val="00854B6F"/>
    <w:rsid w:val="008559D6"/>
    <w:rsid w:val="00855C67"/>
    <w:rsid w:val="00855D28"/>
    <w:rsid w:val="00855E9E"/>
    <w:rsid w:val="00856754"/>
    <w:rsid w:val="008567E2"/>
    <w:rsid w:val="008568C0"/>
    <w:rsid w:val="008568D4"/>
    <w:rsid w:val="00856CEE"/>
    <w:rsid w:val="00856F76"/>
    <w:rsid w:val="008572F5"/>
    <w:rsid w:val="008574C6"/>
    <w:rsid w:val="008577CA"/>
    <w:rsid w:val="0085793F"/>
    <w:rsid w:val="008602DC"/>
    <w:rsid w:val="00860670"/>
    <w:rsid w:val="00860FA2"/>
    <w:rsid w:val="008610D0"/>
    <w:rsid w:val="00861161"/>
    <w:rsid w:val="008614CF"/>
    <w:rsid w:val="00861535"/>
    <w:rsid w:val="008617C7"/>
    <w:rsid w:val="00861AC3"/>
    <w:rsid w:val="00861FC8"/>
    <w:rsid w:val="00862023"/>
    <w:rsid w:val="00862178"/>
    <w:rsid w:val="00862375"/>
    <w:rsid w:val="00862881"/>
    <w:rsid w:val="00862C52"/>
    <w:rsid w:val="00862FC1"/>
    <w:rsid w:val="008632AF"/>
    <w:rsid w:val="00863305"/>
    <w:rsid w:val="008635BE"/>
    <w:rsid w:val="00863B23"/>
    <w:rsid w:val="00863C50"/>
    <w:rsid w:val="00863D58"/>
    <w:rsid w:val="00863DEB"/>
    <w:rsid w:val="00863FB5"/>
    <w:rsid w:val="00864941"/>
    <w:rsid w:val="00864A8C"/>
    <w:rsid w:val="00864DD2"/>
    <w:rsid w:val="008654E1"/>
    <w:rsid w:val="00865764"/>
    <w:rsid w:val="00865DE6"/>
    <w:rsid w:val="00865FDE"/>
    <w:rsid w:val="008664A7"/>
    <w:rsid w:val="00866772"/>
    <w:rsid w:val="00866B3A"/>
    <w:rsid w:val="00866CC3"/>
    <w:rsid w:val="008674C3"/>
    <w:rsid w:val="00867643"/>
    <w:rsid w:val="00867786"/>
    <w:rsid w:val="00867B4F"/>
    <w:rsid w:val="00867E49"/>
    <w:rsid w:val="00867FB5"/>
    <w:rsid w:val="00870375"/>
    <w:rsid w:val="008709D5"/>
    <w:rsid w:val="00870CA8"/>
    <w:rsid w:val="008713E2"/>
    <w:rsid w:val="00871561"/>
    <w:rsid w:val="00871730"/>
    <w:rsid w:val="008717F6"/>
    <w:rsid w:val="008719E0"/>
    <w:rsid w:val="00871F8F"/>
    <w:rsid w:val="008720FC"/>
    <w:rsid w:val="008727CF"/>
    <w:rsid w:val="00872987"/>
    <w:rsid w:val="00872A4B"/>
    <w:rsid w:val="00872ADC"/>
    <w:rsid w:val="00873109"/>
    <w:rsid w:val="008731D3"/>
    <w:rsid w:val="00873295"/>
    <w:rsid w:val="008734C4"/>
    <w:rsid w:val="00873860"/>
    <w:rsid w:val="00873A1B"/>
    <w:rsid w:val="00874065"/>
    <w:rsid w:val="00874246"/>
    <w:rsid w:val="008744C9"/>
    <w:rsid w:val="00874675"/>
    <w:rsid w:val="00874779"/>
    <w:rsid w:val="0087526B"/>
    <w:rsid w:val="008755E4"/>
    <w:rsid w:val="00875E24"/>
    <w:rsid w:val="00875FA3"/>
    <w:rsid w:val="008765B5"/>
    <w:rsid w:val="00876609"/>
    <w:rsid w:val="00876C42"/>
    <w:rsid w:val="00876DA9"/>
    <w:rsid w:val="00876DD7"/>
    <w:rsid w:val="008770F0"/>
    <w:rsid w:val="008772A9"/>
    <w:rsid w:val="00877536"/>
    <w:rsid w:val="00877A2E"/>
    <w:rsid w:val="0088011E"/>
    <w:rsid w:val="008804CE"/>
    <w:rsid w:val="00880CF5"/>
    <w:rsid w:val="00880DE1"/>
    <w:rsid w:val="00880F85"/>
    <w:rsid w:val="00881183"/>
    <w:rsid w:val="008814BF"/>
    <w:rsid w:val="008814EB"/>
    <w:rsid w:val="00881A27"/>
    <w:rsid w:val="00881B99"/>
    <w:rsid w:val="008824C3"/>
    <w:rsid w:val="008827CB"/>
    <w:rsid w:val="008829D2"/>
    <w:rsid w:val="00882A7A"/>
    <w:rsid w:val="00882B56"/>
    <w:rsid w:val="00882CB8"/>
    <w:rsid w:val="00883222"/>
    <w:rsid w:val="00883AA2"/>
    <w:rsid w:val="00883D7A"/>
    <w:rsid w:val="00883E46"/>
    <w:rsid w:val="0088416E"/>
    <w:rsid w:val="008842BD"/>
    <w:rsid w:val="0088444E"/>
    <w:rsid w:val="008844B5"/>
    <w:rsid w:val="0088464F"/>
    <w:rsid w:val="008849D0"/>
    <w:rsid w:val="00884C55"/>
    <w:rsid w:val="008850D4"/>
    <w:rsid w:val="0088512F"/>
    <w:rsid w:val="00885250"/>
    <w:rsid w:val="0088545A"/>
    <w:rsid w:val="0088552C"/>
    <w:rsid w:val="008856D0"/>
    <w:rsid w:val="008859A2"/>
    <w:rsid w:val="00885D66"/>
    <w:rsid w:val="00885F9B"/>
    <w:rsid w:val="00886142"/>
    <w:rsid w:val="0088616C"/>
    <w:rsid w:val="0088637C"/>
    <w:rsid w:val="008866FE"/>
    <w:rsid w:val="008872FE"/>
    <w:rsid w:val="00887A07"/>
    <w:rsid w:val="00887B91"/>
    <w:rsid w:val="00887DC2"/>
    <w:rsid w:val="00887E39"/>
    <w:rsid w:val="00887EC7"/>
    <w:rsid w:val="008907F9"/>
    <w:rsid w:val="00890A22"/>
    <w:rsid w:val="00890AC8"/>
    <w:rsid w:val="00890E47"/>
    <w:rsid w:val="00891028"/>
    <w:rsid w:val="00891108"/>
    <w:rsid w:val="008913EC"/>
    <w:rsid w:val="0089140D"/>
    <w:rsid w:val="00891528"/>
    <w:rsid w:val="00891A3A"/>
    <w:rsid w:val="008924E5"/>
    <w:rsid w:val="008925D8"/>
    <w:rsid w:val="00892A12"/>
    <w:rsid w:val="00893008"/>
    <w:rsid w:val="0089308D"/>
    <w:rsid w:val="00893407"/>
    <w:rsid w:val="00893462"/>
    <w:rsid w:val="00893610"/>
    <w:rsid w:val="00893832"/>
    <w:rsid w:val="00893B57"/>
    <w:rsid w:val="00893CB8"/>
    <w:rsid w:val="008940F7"/>
    <w:rsid w:val="008941E2"/>
    <w:rsid w:val="00894716"/>
    <w:rsid w:val="008948B9"/>
    <w:rsid w:val="008949B9"/>
    <w:rsid w:val="00894C25"/>
    <w:rsid w:val="00894E72"/>
    <w:rsid w:val="00894F0C"/>
    <w:rsid w:val="00895180"/>
    <w:rsid w:val="008952E5"/>
    <w:rsid w:val="0089532B"/>
    <w:rsid w:val="008955C7"/>
    <w:rsid w:val="008958A4"/>
    <w:rsid w:val="00895ED4"/>
    <w:rsid w:val="00895EDA"/>
    <w:rsid w:val="00895FAE"/>
    <w:rsid w:val="00896A73"/>
    <w:rsid w:val="00896D79"/>
    <w:rsid w:val="00897B73"/>
    <w:rsid w:val="00897E1E"/>
    <w:rsid w:val="00897E1F"/>
    <w:rsid w:val="008A0544"/>
    <w:rsid w:val="008A07E7"/>
    <w:rsid w:val="008A0D3C"/>
    <w:rsid w:val="008A0DED"/>
    <w:rsid w:val="008A1086"/>
    <w:rsid w:val="008A15B1"/>
    <w:rsid w:val="008A1857"/>
    <w:rsid w:val="008A217C"/>
    <w:rsid w:val="008A272B"/>
    <w:rsid w:val="008A2A58"/>
    <w:rsid w:val="008A2BC3"/>
    <w:rsid w:val="008A31C0"/>
    <w:rsid w:val="008A3EA4"/>
    <w:rsid w:val="008A3ECB"/>
    <w:rsid w:val="008A409A"/>
    <w:rsid w:val="008A41DD"/>
    <w:rsid w:val="008A445F"/>
    <w:rsid w:val="008A4EBF"/>
    <w:rsid w:val="008A4EDF"/>
    <w:rsid w:val="008A4F3C"/>
    <w:rsid w:val="008A5002"/>
    <w:rsid w:val="008A54DD"/>
    <w:rsid w:val="008A5548"/>
    <w:rsid w:val="008A5805"/>
    <w:rsid w:val="008A5B25"/>
    <w:rsid w:val="008A60DE"/>
    <w:rsid w:val="008A61E9"/>
    <w:rsid w:val="008A6225"/>
    <w:rsid w:val="008A6420"/>
    <w:rsid w:val="008A64A6"/>
    <w:rsid w:val="008A64E0"/>
    <w:rsid w:val="008A6E9D"/>
    <w:rsid w:val="008A70B8"/>
    <w:rsid w:val="008A71D7"/>
    <w:rsid w:val="008A7286"/>
    <w:rsid w:val="008A77EB"/>
    <w:rsid w:val="008A77FC"/>
    <w:rsid w:val="008A7B44"/>
    <w:rsid w:val="008A7DF7"/>
    <w:rsid w:val="008B02C9"/>
    <w:rsid w:val="008B098D"/>
    <w:rsid w:val="008B0A1F"/>
    <w:rsid w:val="008B0A58"/>
    <w:rsid w:val="008B0BB5"/>
    <w:rsid w:val="008B0F9E"/>
    <w:rsid w:val="008B130B"/>
    <w:rsid w:val="008B1646"/>
    <w:rsid w:val="008B1934"/>
    <w:rsid w:val="008B19DE"/>
    <w:rsid w:val="008B1B98"/>
    <w:rsid w:val="008B1D17"/>
    <w:rsid w:val="008B22AD"/>
    <w:rsid w:val="008B283C"/>
    <w:rsid w:val="008B2935"/>
    <w:rsid w:val="008B31DC"/>
    <w:rsid w:val="008B3563"/>
    <w:rsid w:val="008B361B"/>
    <w:rsid w:val="008B3638"/>
    <w:rsid w:val="008B3852"/>
    <w:rsid w:val="008B3921"/>
    <w:rsid w:val="008B39C3"/>
    <w:rsid w:val="008B4225"/>
    <w:rsid w:val="008B47B0"/>
    <w:rsid w:val="008B48F8"/>
    <w:rsid w:val="008B4E03"/>
    <w:rsid w:val="008B4FF4"/>
    <w:rsid w:val="008B5323"/>
    <w:rsid w:val="008B58C1"/>
    <w:rsid w:val="008B5B44"/>
    <w:rsid w:val="008B5C26"/>
    <w:rsid w:val="008B5D68"/>
    <w:rsid w:val="008B616D"/>
    <w:rsid w:val="008B64BD"/>
    <w:rsid w:val="008B6C27"/>
    <w:rsid w:val="008B6CA5"/>
    <w:rsid w:val="008B71B8"/>
    <w:rsid w:val="008B7A64"/>
    <w:rsid w:val="008B7DDD"/>
    <w:rsid w:val="008B7FDD"/>
    <w:rsid w:val="008C019E"/>
    <w:rsid w:val="008C01BB"/>
    <w:rsid w:val="008C08BC"/>
    <w:rsid w:val="008C10C9"/>
    <w:rsid w:val="008C12E5"/>
    <w:rsid w:val="008C1C17"/>
    <w:rsid w:val="008C1C4D"/>
    <w:rsid w:val="008C1ECC"/>
    <w:rsid w:val="008C1ED9"/>
    <w:rsid w:val="008C1FF0"/>
    <w:rsid w:val="008C21C7"/>
    <w:rsid w:val="008C26C1"/>
    <w:rsid w:val="008C2839"/>
    <w:rsid w:val="008C3095"/>
    <w:rsid w:val="008C33C5"/>
    <w:rsid w:val="008C3917"/>
    <w:rsid w:val="008C3AE8"/>
    <w:rsid w:val="008C3F9C"/>
    <w:rsid w:val="008C46E0"/>
    <w:rsid w:val="008C4854"/>
    <w:rsid w:val="008C49A5"/>
    <w:rsid w:val="008C4FCD"/>
    <w:rsid w:val="008C522B"/>
    <w:rsid w:val="008C5723"/>
    <w:rsid w:val="008C5BAD"/>
    <w:rsid w:val="008C5C0C"/>
    <w:rsid w:val="008C5C3D"/>
    <w:rsid w:val="008C5C81"/>
    <w:rsid w:val="008C5F5E"/>
    <w:rsid w:val="008C61E8"/>
    <w:rsid w:val="008C62B1"/>
    <w:rsid w:val="008C63AD"/>
    <w:rsid w:val="008C72A8"/>
    <w:rsid w:val="008C7460"/>
    <w:rsid w:val="008C7534"/>
    <w:rsid w:val="008C793D"/>
    <w:rsid w:val="008C7A28"/>
    <w:rsid w:val="008D0798"/>
    <w:rsid w:val="008D0948"/>
    <w:rsid w:val="008D0B32"/>
    <w:rsid w:val="008D0D1C"/>
    <w:rsid w:val="008D0E0B"/>
    <w:rsid w:val="008D127A"/>
    <w:rsid w:val="008D18F8"/>
    <w:rsid w:val="008D1977"/>
    <w:rsid w:val="008D1CBD"/>
    <w:rsid w:val="008D1FFF"/>
    <w:rsid w:val="008D2109"/>
    <w:rsid w:val="008D23CD"/>
    <w:rsid w:val="008D2B8E"/>
    <w:rsid w:val="008D3317"/>
    <w:rsid w:val="008D33AA"/>
    <w:rsid w:val="008D3985"/>
    <w:rsid w:val="008D3E1B"/>
    <w:rsid w:val="008D406C"/>
    <w:rsid w:val="008D48BE"/>
    <w:rsid w:val="008D4ED9"/>
    <w:rsid w:val="008D5148"/>
    <w:rsid w:val="008D54A5"/>
    <w:rsid w:val="008D5733"/>
    <w:rsid w:val="008D5B0E"/>
    <w:rsid w:val="008D5FF7"/>
    <w:rsid w:val="008D60B5"/>
    <w:rsid w:val="008D60C6"/>
    <w:rsid w:val="008D60D1"/>
    <w:rsid w:val="008D645C"/>
    <w:rsid w:val="008D6955"/>
    <w:rsid w:val="008D6F11"/>
    <w:rsid w:val="008D7646"/>
    <w:rsid w:val="008D77D8"/>
    <w:rsid w:val="008D7B29"/>
    <w:rsid w:val="008D7DC2"/>
    <w:rsid w:val="008E058F"/>
    <w:rsid w:val="008E11FD"/>
    <w:rsid w:val="008E14BC"/>
    <w:rsid w:val="008E19CD"/>
    <w:rsid w:val="008E23B1"/>
    <w:rsid w:val="008E26CD"/>
    <w:rsid w:val="008E26E3"/>
    <w:rsid w:val="008E307C"/>
    <w:rsid w:val="008E356E"/>
    <w:rsid w:val="008E37C7"/>
    <w:rsid w:val="008E4089"/>
    <w:rsid w:val="008E4256"/>
    <w:rsid w:val="008E4630"/>
    <w:rsid w:val="008E464F"/>
    <w:rsid w:val="008E46F7"/>
    <w:rsid w:val="008E476E"/>
    <w:rsid w:val="008E4C83"/>
    <w:rsid w:val="008E51CE"/>
    <w:rsid w:val="008E5254"/>
    <w:rsid w:val="008E530C"/>
    <w:rsid w:val="008E5621"/>
    <w:rsid w:val="008E562C"/>
    <w:rsid w:val="008E584A"/>
    <w:rsid w:val="008E59BC"/>
    <w:rsid w:val="008E5ABC"/>
    <w:rsid w:val="008E5B4B"/>
    <w:rsid w:val="008E5F21"/>
    <w:rsid w:val="008E60FF"/>
    <w:rsid w:val="008E65C5"/>
    <w:rsid w:val="008E693E"/>
    <w:rsid w:val="008E716A"/>
    <w:rsid w:val="008E73E3"/>
    <w:rsid w:val="008F0203"/>
    <w:rsid w:val="008F0360"/>
    <w:rsid w:val="008F0852"/>
    <w:rsid w:val="008F0D23"/>
    <w:rsid w:val="008F0FC9"/>
    <w:rsid w:val="008F115C"/>
    <w:rsid w:val="008F15AA"/>
    <w:rsid w:val="008F1A0C"/>
    <w:rsid w:val="008F24CA"/>
    <w:rsid w:val="008F264A"/>
    <w:rsid w:val="008F2B4C"/>
    <w:rsid w:val="008F3086"/>
    <w:rsid w:val="008F3125"/>
    <w:rsid w:val="008F3407"/>
    <w:rsid w:val="008F3904"/>
    <w:rsid w:val="008F3D33"/>
    <w:rsid w:val="008F4271"/>
    <w:rsid w:val="008F496D"/>
    <w:rsid w:val="008F4AC8"/>
    <w:rsid w:val="008F4E7D"/>
    <w:rsid w:val="008F4EE0"/>
    <w:rsid w:val="008F4F0D"/>
    <w:rsid w:val="008F4F1C"/>
    <w:rsid w:val="008F5511"/>
    <w:rsid w:val="008F5BDD"/>
    <w:rsid w:val="008F5C87"/>
    <w:rsid w:val="008F61B7"/>
    <w:rsid w:val="008F6A11"/>
    <w:rsid w:val="008F6C18"/>
    <w:rsid w:val="008F6F7F"/>
    <w:rsid w:val="008F717C"/>
    <w:rsid w:val="008F739E"/>
    <w:rsid w:val="008F7478"/>
    <w:rsid w:val="008F7677"/>
    <w:rsid w:val="008F79C5"/>
    <w:rsid w:val="008F7DE6"/>
    <w:rsid w:val="008F7E3E"/>
    <w:rsid w:val="009000CD"/>
    <w:rsid w:val="00900475"/>
    <w:rsid w:val="0090078D"/>
    <w:rsid w:val="0090092C"/>
    <w:rsid w:val="009009DA"/>
    <w:rsid w:val="009009F5"/>
    <w:rsid w:val="00900DC7"/>
    <w:rsid w:val="00901100"/>
    <w:rsid w:val="009012AE"/>
    <w:rsid w:val="00901997"/>
    <w:rsid w:val="009020C2"/>
    <w:rsid w:val="009028FF"/>
    <w:rsid w:val="00902F47"/>
    <w:rsid w:val="0090344F"/>
    <w:rsid w:val="0090348D"/>
    <w:rsid w:val="009035D6"/>
    <w:rsid w:val="009038B0"/>
    <w:rsid w:val="009039C3"/>
    <w:rsid w:val="00903D51"/>
    <w:rsid w:val="00903DD9"/>
    <w:rsid w:val="009043B0"/>
    <w:rsid w:val="00904936"/>
    <w:rsid w:val="00904DB5"/>
    <w:rsid w:val="00904F58"/>
    <w:rsid w:val="0090505D"/>
    <w:rsid w:val="00905106"/>
    <w:rsid w:val="009051D1"/>
    <w:rsid w:val="009053B9"/>
    <w:rsid w:val="009055B5"/>
    <w:rsid w:val="00905CE5"/>
    <w:rsid w:val="0090663A"/>
    <w:rsid w:val="00906FA0"/>
    <w:rsid w:val="00906FB3"/>
    <w:rsid w:val="0090725A"/>
    <w:rsid w:val="009072E6"/>
    <w:rsid w:val="00907CD2"/>
    <w:rsid w:val="00910369"/>
    <w:rsid w:val="009103CA"/>
    <w:rsid w:val="0091045F"/>
    <w:rsid w:val="0091047E"/>
    <w:rsid w:val="0091060E"/>
    <w:rsid w:val="0091070C"/>
    <w:rsid w:val="00910827"/>
    <w:rsid w:val="00910B51"/>
    <w:rsid w:val="00910BBE"/>
    <w:rsid w:val="00910DA0"/>
    <w:rsid w:val="00910E34"/>
    <w:rsid w:val="009111B4"/>
    <w:rsid w:val="009112F8"/>
    <w:rsid w:val="00911A86"/>
    <w:rsid w:val="00911C7A"/>
    <w:rsid w:val="00911DC5"/>
    <w:rsid w:val="00911F16"/>
    <w:rsid w:val="009125A2"/>
    <w:rsid w:val="00912674"/>
    <w:rsid w:val="009126A6"/>
    <w:rsid w:val="00912E86"/>
    <w:rsid w:val="00912F01"/>
    <w:rsid w:val="009132EC"/>
    <w:rsid w:val="00913679"/>
    <w:rsid w:val="00913837"/>
    <w:rsid w:val="009138EE"/>
    <w:rsid w:val="00913C35"/>
    <w:rsid w:val="00913D07"/>
    <w:rsid w:val="00914100"/>
    <w:rsid w:val="00914FB7"/>
    <w:rsid w:val="00915532"/>
    <w:rsid w:val="009157A8"/>
    <w:rsid w:val="00915952"/>
    <w:rsid w:val="00915AF4"/>
    <w:rsid w:val="0091616E"/>
    <w:rsid w:val="00916567"/>
    <w:rsid w:val="0091658A"/>
    <w:rsid w:val="00916989"/>
    <w:rsid w:val="00917287"/>
    <w:rsid w:val="0091735B"/>
    <w:rsid w:val="009174CB"/>
    <w:rsid w:val="0091754B"/>
    <w:rsid w:val="0091757D"/>
    <w:rsid w:val="009175F8"/>
    <w:rsid w:val="009179B8"/>
    <w:rsid w:val="00917B1E"/>
    <w:rsid w:val="00917C7C"/>
    <w:rsid w:val="00917F49"/>
    <w:rsid w:val="00920486"/>
    <w:rsid w:val="0092065B"/>
    <w:rsid w:val="0092078B"/>
    <w:rsid w:val="0092084E"/>
    <w:rsid w:val="00920A20"/>
    <w:rsid w:val="00920AFA"/>
    <w:rsid w:val="00920E53"/>
    <w:rsid w:val="009211BF"/>
    <w:rsid w:val="00921411"/>
    <w:rsid w:val="00921555"/>
    <w:rsid w:val="00921784"/>
    <w:rsid w:val="00921C9B"/>
    <w:rsid w:val="009221AA"/>
    <w:rsid w:val="0092232C"/>
    <w:rsid w:val="00922601"/>
    <w:rsid w:val="009226C9"/>
    <w:rsid w:val="00922BC3"/>
    <w:rsid w:val="00922E13"/>
    <w:rsid w:val="00922E4F"/>
    <w:rsid w:val="00923862"/>
    <w:rsid w:val="0092392C"/>
    <w:rsid w:val="00923CB0"/>
    <w:rsid w:val="00923D1F"/>
    <w:rsid w:val="0092415F"/>
    <w:rsid w:val="009243D3"/>
    <w:rsid w:val="00924603"/>
    <w:rsid w:val="00924841"/>
    <w:rsid w:val="00924D64"/>
    <w:rsid w:val="00925793"/>
    <w:rsid w:val="009258BF"/>
    <w:rsid w:val="00925ADE"/>
    <w:rsid w:val="00925B91"/>
    <w:rsid w:val="00925BF2"/>
    <w:rsid w:val="00925E60"/>
    <w:rsid w:val="00926198"/>
    <w:rsid w:val="0092635C"/>
    <w:rsid w:val="009266A8"/>
    <w:rsid w:val="009269A3"/>
    <w:rsid w:val="009269DF"/>
    <w:rsid w:val="00930444"/>
    <w:rsid w:val="009304E2"/>
    <w:rsid w:val="009306EF"/>
    <w:rsid w:val="00930750"/>
    <w:rsid w:val="00930D2D"/>
    <w:rsid w:val="00931142"/>
    <w:rsid w:val="00931207"/>
    <w:rsid w:val="00931835"/>
    <w:rsid w:val="009319CB"/>
    <w:rsid w:val="00931B5D"/>
    <w:rsid w:val="00931BF8"/>
    <w:rsid w:val="00931C4E"/>
    <w:rsid w:val="00931CD5"/>
    <w:rsid w:val="00931E55"/>
    <w:rsid w:val="00931F34"/>
    <w:rsid w:val="009320B7"/>
    <w:rsid w:val="009326EE"/>
    <w:rsid w:val="00932801"/>
    <w:rsid w:val="00932E98"/>
    <w:rsid w:val="00932F83"/>
    <w:rsid w:val="00933126"/>
    <w:rsid w:val="009332D6"/>
    <w:rsid w:val="00933376"/>
    <w:rsid w:val="009336BE"/>
    <w:rsid w:val="00933B35"/>
    <w:rsid w:val="00933BD4"/>
    <w:rsid w:val="00934014"/>
    <w:rsid w:val="00934A6E"/>
    <w:rsid w:val="00934D81"/>
    <w:rsid w:val="00934E41"/>
    <w:rsid w:val="0093530C"/>
    <w:rsid w:val="00935493"/>
    <w:rsid w:val="00935AB6"/>
    <w:rsid w:val="00935C55"/>
    <w:rsid w:val="009365C2"/>
    <w:rsid w:val="00936AA7"/>
    <w:rsid w:val="00937F18"/>
    <w:rsid w:val="0094047A"/>
    <w:rsid w:val="009406AA"/>
    <w:rsid w:val="009409DA"/>
    <w:rsid w:val="009411B6"/>
    <w:rsid w:val="00942605"/>
    <w:rsid w:val="00942790"/>
    <w:rsid w:val="0094284E"/>
    <w:rsid w:val="00942BA3"/>
    <w:rsid w:val="00942C18"/>
    <w:rsid w:val="00942DB8"/>
    <w:rsid w:val="00942FF7"/>
    <w:rsid w:val="00943126"/>
    <w:rsid w:val="00943CA0"/>
    <w:rsid w:val="0094417E"/>
    <w:rsid w:val="009441CB"/>
    <w:rsid w:val="0094446C"/>
    <w:rsid w:val="009444B9"/>
    <w:rsid w:val="00944DDB"/>
    <w:rsid w:val="00944E5E"/>
    <w:rsid w:val="00945158"/>
    <w:rsid w:val="009451C0"/>
    <w:rsid w:val="0094523C"/>
    <w:rsid w:val="0094540C"/>
    <w:rsid w:val="00945759"/>
    <w:rsid w:val="00946057"/>
    <w:rsid w:val="0094614A"/>
    <w:rsid w:val="00946B26"/>
    <w:rsid w:val="00946BBD"/>
    <w:rsid w:val="0094749E"/>
    <w:rsid w:val="009474FD"/>
    <w:rsid w:val="00947F54"/>
    <w:rsid w:val="00950384"/>
    <w:rsid w:val="0095049E"/>
    <w:rsid w:val="0095080C"/>
    <w:rsid w:val="0095081C"/>
    <w:rsid w:val="009509A8"/>
    <w:rsid w:val="00950B42"/>
    <w:rsid w:val="00950C3F"/>
    <w:rsid w:val="00950D17"/>
    <w:rsid w:val="00950F6A"/>
    <w:rsid w:val="00950F7C"/>
    <w:rsid w:val="009516E3"/>
    <w:rsid w:val="00951C1E"/>
    <w:rsid w:val="00951E2D"/>
    <w:rsid w:val="009520B9"/>
    <w:rsid w:val="0095256C"/>
    <w:rsid w:val="00952621"/>
    <w:rsid w:val="00952EED"/>
    <w:rsid w:val="00953F81"/>
    <w:rsid w:val="00954919"/>
    <w:rsid w:val="00954B37"/>
    <w:rsid w:val="00954D36"/>
    <w:rsid w:val="00954DB6"/>
    <w:rsid w:val="00954FFB"/>
    <w:rsid w:val="0095503D"/>
    <w:rsid w:val="0095627C"/>
    <w:rsid w:val="009562D7"/>
    <w:rsid w:val="00956371"/>
    <w:rsid w:val="00956534"/>
    <w:rsid w:val="0095678A"/>
    <w:rsid w:val="00956A2B"/>
    <w:rsid w:val="00956A69"/>
    <w:rsid w:val="00956B1A"/>
    <w:rsid w:val="00956C51"/>
    <w:rsid w:val="00957066"/>
    <w:rsid w:val="00957259"/>
    <w:rsid w:val="009575FA"/>
    <w:rsid w:val="009607F5"/>
    <w:rsid w:val="00961421"/>
    <w:rsid w:val="00961554"/>
    <w:rsid w:val="00961B9B"/>
    <w:rsid w:val="00961C98"/>
    <w:rsid w:val="00962771"/>
    <w:rsid w:val="00962977"/>
    <w:rsid w:val="00962B99"/>
    <w:rsid w:val="00962FF3"/>
    <w:rsid w:val="00963354"/>
    <w:rsid w:val="00963738"/>
    <w:rsid w:val="009638FD"/>
    <w:rsid w:val="009641A7"/>
    <w:rsid w:val="0096445A"/>
    <w:rsid w:val="0096454C"/>
    <w:rsid w:val="009645D7"/>
    <w:rsid w:val="00964C05"/>
    <w:rsid w:val="009655FB"/>
    <w:rsid w:val="00965EA1"/>
    <w:rsid w:val="009661CC"/>
    <w:rsid w:val="009664DE"/>
    <w:rsid w:val="00967775"/>
    <w:rsid w:val="00967C59"/>
    <w:rsid w:val="00970091"/>
    <w:rsid w:val="00970490"/>
    <w:rsid w:val="0097059A"/>
    <w:rsid w:val="009708A3"/>
    <w:rsid w:val="00970A55"/>
    <w:rsid w:val="00970B24"/>
    <w:rsid w:val="009713A3"/>
    <w:rsid w:val="00971EB8"/>
    <w:rsid w:val="00972F70"/>
    <w:rsid w:val="00974020"/>
    <w:rsid w:val="00974033"/>
    <w:rsid w:val="0097405E"/>
    <w:rsid w:val="00974651"/>
    <w:rsid w:val="00974977"/>
    <w:rsid w:val="00974E69"/>
    <w:rsid w:val="0097590A"/>
    <w:rsid w:val="00975A7C"/>
    <w:rsid w:val="00975C93"/>
    <w:rsid w:val="00976132"/>
    <w:rsid w:val="00976866"/>
    <w:rsid w:val="00976A64"/>
    <w:rsid w:val="009772FC"/>
    <w:rsid w:val="00977633"/>
    <w:rsid w:val="0098001F"/>
    <w:rsid w:val="009801E3"/>
    <w:rsid w:val="009803F2"/>
    <w:rsid w:val="009808D6"/>
    <w:rsid w:val="0098093D"/>
    <w:rsid w:val="00980E96"/>
    <w:rsid w:val="009810F7"/>
    <w:rsid w:val="009815D3"/>
    <w:rsid w:val="00981878"/>
    <w:rsid w:val="00981C5D"/>
    <w:rsid w:val="00981D34"/>
    <w:rsid w:val="00981F62"/>
    <w:rsid w:val="0098225C"/>
    <w:rsid w:val="009825A1"/>
    <w:rsid w:val="009825B2"/>
    <w:rsid w:val="00982767"/>
    <w:rsid w:val="009835B2"/>
    <w:rsid w:val="00983848"/>
    <w:rsid w:val="009842A4"/>
    <w:rsid w:val="0098450D"/>
    <w:rsid w:val="009849F3"/>
    <w:rsid w:val="00984EFA"/>
    <w:rsid w:val="00984F59"/>
    <w:rsid w:val="00985496"/>
    <w:rsid w:val="00985497"/>
    <w:rsid w:val="00985C2D"/>
    <w:rsid w:val="00985C55"/>
    <w:rsid w:val="00985FE3"/>
    <w:rsid w:val="00986082"/>
    <w:rsid w:val="009860D3"/>
    <w:rsid w:val="0098610E"/>
    <w:rsid w:val="0098642F"/>
    <w:rsid w:val="00986AB5"/>
    <w:rsid w:val="00987009"/>
    <w:rsid w:val="009876C3"/>
    <w:rsid w:val="00987F26"/>
    <w:rsid w:val="009901DC"/>
    <w:rsid w:val="00990285"/>
    <w:rsid w:val="0099066C"/>
    <w:rsid w:val="009906F7"/>
    <w:rsid w:val="00990A33"/>
    <w:rsid w:val="00990A37"/>
    <w:rsid w:val="00990FB0"/>
    <w:rsid w:val="00991035"/>
    <w:rsid w:val="00991BA9"/>
    <w:rsid w:val="00991E44"/>
    <w:rsid w:val="00991EBE"/>
    <w:rsid w:val="00991F48"/>
    <w:rsid w:val="009924E3"/>
    <w:rsid w:val="00992712"/>
    <w:rsid w:val="009927E5"/>
    <w:rsid w:val="00992AB8"/>
    <w:rsid w:val="00992AC9"/>
    <w:rsid w:val="00992BA3"/>
    <w:rsid w:val="00992C63"/>
    <w:rsid w:val="00993288"/>
    <w:rsid w:val="00993572"/>
    <w:rsid w:val="00993727"/>
    <w:rsid w:val="00993DED"/>
    <w:rsid w:val="00993EC4"/>
    <w:rsid w:val="00995005"/>
    <w:rsid w:val="00995148"/>
    <w:rsid w:val="0099533F"/>
    <w:rsid w:val="00995C9A"/>
    <w:rsid w:val="00995D58"/>
    <w:rsid w:val="00996333"/>
    <w:rsid w:val="0099648C"/>
    <w:rsid w:val="009968E9"/>
    <w:rsid w:val="00996A48"/>
    <w:rsid w:val="00996A8E"/>
    <w:rsid w:val="00997287"/>
    <w:rsid w:val="00997812"/>
    <w:rsid w:val="0099789C"/>
    <w:rsid w:val="00997CA6"/>
    <w:rsid w:val="009A0265"/>
    <w:rsid w:val="009A0677"/>
    <w:rsid w:val="009A0796"/>
    <w:rsid w:val="009A07F4"/>
    <w:rsid w:val="009A08FA"/>
    <w:rsid w:val="009A1298"/>
    <w:rsid w:val="009A1328"/>
    <w:rsid w:val="009A1715"/>
    <w:rsid w:val="009A1D02"/>
    <w:rsid w:val="009A273E"/>
    <w:rsid w:val="009A30CE"/>
    <w:rsid w:val="009A3B5F"/>
    <w:rsid w:val="009A3C28"/>
    <w:rsid w:val="009A3ED6"/>
    <w:rsid w:val="009A4587"/>
    <w:rsid w:val="009A4641"/>
    <w:rsid w:val="009A47D5"/>
    <w:rsid w:val="009A4EDF"/>
    <w:rsid w:val="009A4FAE"/>
    <w:rsid w:val="009A53C9"/>
    <w:rsid w:val="009A53ED"/>
    <w:rsid w:val="009A5AB8"/>
    <w:rsid w:val="009A5E45"/>
    <w:rsid w:val="009A627A"/>
    <w:rsid w:val="009A63EC"/>
    <w:rsid w:val="009A66AD"/>
    <w:rsid w:val="009A6E2B"/>
    <w:rsid w:val="009A6F45"/>
    <w:rsid w:val="009A752A"/>
    <w:rsid w:val="009A7552"/>
    <w:rsid w:val="009A75B0"/>
    <w:rsid w:val="009A7687"/>
    <w:rsid w:val="009A7A36"/>
    <w:rsid w:val="009A7E46"/>
    <w:rsid w:val="009A7F89"/>
    <w:rsid w:val="009B0308"/>
    <w:rsid w:val="009B0502"/>
    <w:rsid w:val="009B05E7"/>
    <w:rsid w:val="009B06D0"/>
    <w:rsid w:val="009B08BA"/>
    <w:rsid w:val="009B09F6"/>
    <w:rsid w:val="009B18C3"/>
    <w:rsid w:val="009B2100"/>
    <w:rsid w:val="009B21C7"/>
    <w:rsid w:val="009B24B4"/>
    <w:rsid w:val="009B3053"/>
    <w:rsid w:val="009B37DD"/>
    <w:rsid w:val="009B41DD"/>
    <w:rsid w:val="009B48EE"/>
    <w:rsid w:val="009B4CC3"/>
    <w:rsid w:val="009B5A27"/>
    <w:rsid w:val="009B5CD6"/>
    <w:rsid w:val="009B5D2A"/>
    <w:rsid w:val="009B5E0F"/>
    <w:rsid w:val="009B6AA7"/>
    <w:rsid w:val="009B6FBE"/>
    <w:rsid w:val="009B7213"/>
    <w:rsid w:val="009B7225"/>
    <w:rsid w:val="009B756D"/>
    <w:rsid w:val="009B7682"/>
    <w:rsid w:val="009B76D4"/>
    <w:rsid w:val="009B76F5"/>
    <w:rsid w:val="009B78F1"/>
    <w:rsid w:val="009B7D9D"/>
    <w:rsid w:val="009B7F38"/>
    <w:rsid w:val="009C0025"/>
    <w:rsid w:val="009C0596"/>
    <w:rsid w:val="009C089F"/>
    <w:rsid w:val="009C0A42"/>
    <w:rsid w:val="009C0B96"/>
    <w:rsid w:val="009C0CA9"/>
    <w:rsid w:val="009C10D2"/>
    <w:rsid w:val="009C18DC"/>
    <w:rsid w:val="009C1BCE"/>
    <w:rsid w:val="009C1DCB"/>
    <w:rsid w:val="009C1E64"/>
    <w:rsid w:val="009C1EA7"/>
    <w:rsid w:val="009C1F70"/>
    <w:rsid w:val="009C3287"/>
    <w:rsid w:val="009C346E"/>
    <w:rsid w:val="009C34A4"/>
    <w:rsid w:val="009C3CC9"/>
    <w:rsid w:val="009C44C8"/>
    <w:rsid w:val="009C4579"/>
    <w:rsid w:val="009C46C1"/>
    <w:rsid w:val="009C4D00"/>
    <w:rsid w:val="009C50BE"/>
    <w:rsid w:val="009C552C"/>
    <w:rsid w:val="009C563F"/>
    <w:rsid w:val="009C573D"/>
    <w:rsid w:val="009C5893"/>
    <w:rsid w:val="009C5B3F"/>
    <w:rsid w:val="009C5DA1"/>
    <w:rsid w:val="009C5E84"/>
    <w:rsid w:val="009C5EB4"/>
    <w:rsid w:val="009C5EF1"/>
    <w:rsid w:val="009C5F73"/>
    <w:rsid w:val="009C654B"/>
    <w:rsid w:val="009C67E9"/>
    <w:rsid w:val="009C732D"/>
    <w:rsid w:val="009C7E24"/>
    <w:rsid w:val="009D01A9"/>
    <w:rsid w:val="009D042D"/>
    <w:rsid w:val="009D06B1"/>
    <w:rsid w:val="009D108F"/>
    <w:rsid w:val="009D1099"/>
    <w:rsid w:val="009D13E9"/>
    <w:rsid w:val="009D1635"/>
    <w:rsid w:val="009D1856"/>
    <w:rsid w:val="009D1934"/>
    <w:rsid w:val="009D1B2F"/>
    <w:rsid w:val="009D1B36"/>
    <w:rsid w:val="009D1DE1"/>
    <w:rsid w:val="009D1E5B"/>
    <w:rsid w:val="009D1FE0"/>
    <w:rsid w:val="009D24AB"/>
    <w:rsid w:val="009D281F"/>
    <w:rsid w:val="009D282F"/>
    <w:rsid w:val="009D293D"/>
    <w:rsid w:val="009D295F"/>
    <w:rsid w:val="009D3021"/>
    <w:rsid w:val="009D30E5"/>
    <w:rsid w:val="009D359C"/>
    <w:rsid w:val="009D3841"/>
    <w:rsid w:val="009D3946"/>
    <w:rsid w:val="009D44AE"/>
    <w:rsid w:val="009D44C5"/>
    <w:rsid w:val="009D4504"/>
    <w:rsid w:val="009D48DB"/>
    <w:rsid w:val="009D4925"/>
    <w:rsid w:val="009D4A1C"/>
    <w:rsid w:val="009D4CAE"/>
    <w:rsid w:val="009D4E2E"/>
    <w:rsid w:val="009D508C"/>
    <w:rsid w:val="009D527C"/>
    <w:rsid w:val="009D52CB"/>
    <w:rsid w:val="009D5401"/>
    <w:rsid w:val="009D5442"/>
    <w:rsid w:val="009D5455"/>
    <w:rsid w:val="009D556D"/>
    <w:rsid w:val="009D56B2"/>
    <w:rsid w:val="009D57DE"/>
    <w:rsid w:val="009D59C2"/>
    <w:rsid w:val="009D5A39"/>
    <w:rsid w:val="009D672B"/>
    <w:rsid w:val="009D69A5"/>
    <w:rsid w:val="009D6AD4"/>
    <w:rsid w:val="009D75E3"/>
    <w:rsid w:val="009D78CA"/>
    <w:rsid w:val="009D78E6"/>
    <w:rsid w:val="009D7B5D"/>
    <w:rsid w:val="009D7BBD"/>
    <w:rsid w:val="009E0031"/>
    <w:rsid w:val="009E0BF1"/>
    <w:rsid w:val="009E0EB9"/>
    <w:rsid w:val="009E1318"/>
    <w:rsid w:val="009E1389"/>
    <w:rsid w:val="009E1394"/>
    <w:rsid w:val="009E154F"/>
    <w:rsid w:val="009E1782"/>
    <w:rsid w:val="009E1848"/>
    <w:rsid w:val="009E21CD"/>
    <w:rsid w:val="009E261B"/>
    <w:rsid w:val="009E2642"/>
    <w:rsid w:val="009E2787"/>
    <w:rsid w:val="009E2D2F"/>
    <w:rsid w:val="009E3967"/>
    <w:rsid w:val="009E3AF0"/>
    <w:rsid w:val="009E3C67"/>
    <w:rsid w:val="009E4899"/>
    <w:rsid w:val="009E4E12"/>
    <w:rsid w:val="009E5162"/>
    <w:rsid w:val="009E57A0"/>
    <w:rsid w:val="009E57D5"/>
    <w:rsid w:val="009E58D3"/>
    <w:rsid w:val="009E5DF3"/>
    <w:rsid w:val="009E5E37"/>
    <w:rsid w:val="009E5F3A"/>
    <w:rsid w:val="009E6214"/>
    <w:rsid w:val="009E63FA"/>
    <w:rsid w:val="009E643A"/>
    <w:rsid w:val="009E6B60"/>
    <w:rsid w:val="009E6EC4"/>
    <w:rsid w:val="009E6FFE"/>
    <w:rsid w:val="009E7256"/>
    <w:rsid w:val="009E737B"/>
    <w:rsid w:val="009E7598"/>
    <w:rsid w:val="009E7610"/>
    <w:rsid w:val="009E7C11"/>
    <w:rsid w:val="009E7D6F"/>
    <w:rsid w:val="009E8147"/>
    <w:rsid w:val="009F03FD"/>
    <w:rsid w:val="009F04E8"/>
    <w:rsid w:val="009F0629"/>
    <w:rsid w:val="009F0674"/>
    <w:rsid w:val="009F07B3"/>
    <w:rsid w:val="009F0C40"/>
    <w:rsid w:val="009F0D2C"/>
    <w:rsid w:val="009F16F3"/>
    <w:rsid w:val="009F1727"/>
    <w:rsid w:val="009F1A3B"/>
    <w:rsid w:val="009F1BCA"/>
    <w:rsid w:val="009F2210"/>
    <w:rsid w:val="009F2788"/>
    <w:rsid w:val="009F2AF7"/>
    <w:rsid w:val="009F36C7"/>
    <w:rsid w:val="009F3AB3"/>
    <w:rsid w:val="009F3C77"/>
    <w:rsid w:val="009F3D60"/>
    <w:rsid w:val="009F4044"/>
    <w:rsid w:val="009F42AB"/>
    <w:rsid w:val="009F4804"/>
    <w:rsid w:val="009F4854"/>
    <w:rsid w:val="009F4DEA"/>
    <w:rsid w:val="009F4F2B"/>
    <w:rsid w:val="009F595E"/>
    <w:rsid w:val="009F5D0E"/>
    <w:rsid w:val="009F6205"/>
    <w:rsid w:val="009F62A2"/>
    <w:rsid w:val="009F6643"/>
    <w:rsid w:val="009F6DF5"/>
    <w:rsid w:val="009F7BAD"/>
    <w:rsid w:val="00A00071"/>
    <w:rsid w:val="00A00483"/>
    <w:rsid w:val="00A008FD"/>
    <w:rsid w:val="00A00B04"/>
    <w:rsid w:val="00A00E9D"/>
    <w:rsid w:val="00A011A8"/>
    <w:rsid w:val="00A014E5"/>
    <w:rsid w:val="00A01D1B"/>
    <w:rsid w:val="00A01F1B"/>
    <w:rsid w:val="00A0247D"/>
    <w:rsid w:val="00A0299A"/>
    <w:rsid w:val="00A02E99"/>
    <w:rsid w:val="00A031B2"/>
    <w:rsid w:val="00A032E3"/>
    <w:rsid w:val="00A0334F"/>
    <w:rsid w:val="00A03658"/>
    <w:rsid w:val="00A0369E"/>
    <w:rsid w:val="00A0382F"/>
    <w:rsid w:val="00A03A21"/>
    <w:rsid w:val="00A03B7C"/>
    <w:rsid w:val="00A03B9A"/>
    <w:rsid w:val="00A03DCA"/>
    <w:rsid w:val="00A03F2F"/>
    <w:rsid w:val="00A0433E"/>
    <w:rsid w:val="00A0450D"/>
    <w:rsid w:val="00A04D27"/>
    <w:rsid w:val="00A0504B"/>
    <w:rsid w:val="00A050C1"/>
    <w:rsid w:val="00A05125"/>
    <w:rsid w:val="00A05788"/>
    <w:rsid w:val="00A0586E"/>
    <w:rsid w:val="00A05D46"/>
    <w:rsid w:val="00A05D85"/>
    <w:rsid w:val="00A06000"/>
    <w:rsid w:val="00A06158"/>
    <w:rsid w:val="00A064CC"/>
    <w:rsid w:val="00A06C84"/>
    <w:rsid w:val="00A06D64"/>
    <w:rsid w:val="00A0758E"/>
    <w:rsid w:val="00A075E0"/>
    <w:rsid w:val="00A07907"/>
    <w:rsid w:val="00A0E9DC"/>
    <w:rsid w:val="00A10171"/>
    <w:rsid w:val="00A10332"/>
    <w:rsid w:val="00A10D97"/>
    <w:rsid w:val="00A10EE6"/>
    <w:rsid w:val="00A112EE"/>
    <w:rsid w:val="00A116C2"/>
    <w:rsid w:val="00A11964"/>
    <w:rsid w:val="00A11A4E"/>
    <w:rsid w:val="00A11B0A"/>
    <w:rsid w:val="00A122B9"/>
    <w:rsid w:val="00A12369"/>
    <w:rsid w:val="00A1262F"/>
    <w:rsid w:val="00A12884"/>
    <w:rsid w:val="00A12943"/>
    <w:rsid w:val="00A136FB"/>
    <w:rsid w:val="00A137F3"/>
    <w:rsid w:val="00A138C1"/>
    <w:rsid w:val="00A13F22"/>
    <w:rsid w:val="00A13F89"/>
    <w:rsid w:val="00A1429E"/>
    <w:rsid w:val="00A1451A"/>
    <w:rsid w:val="00A1452D"/>
    <w:rsid w:val="00A14602"/>
    <w:rsid w:val="00A146C7"/>
    <w:rsid w:val="00A1492C"/>
    <w:rsid w:val="00A14AA4"/>
    <w:rsid w:val="00A14B66"/>
    <w:rsid w:val="00A150C2"/>
    <w:rsid w:val="00A15458"/>
    <w:rsid w:val="00A15BEA"/>
    <w:rsid w:val="00A15C36"/>
    <w:rsid w:val="00A15D4F"/>
    <w:rsid w:val="00A15FA4"/>
    <w:rsid w:val="00A166DC"/>
    <w:rsid w:val="00A16839"/>
    <w:rsid w:val="00A16847"/>
    <w:rsid w:val="00A168E9"/>
    <w:rsid w:val="00A168EE"/>
    <w:rsid w:val="00A17607"/>
    <w:rsid w:val="00A17626"/>
    <w:rsid w:val="00A17820"/>
    <w:rsid w:val="00A17837"/>
    <w:rsid w:val="00A17981"/>
    <w:rsid w:val="00A17995"/>
    <w:rsid w:val="00A179FF"/>
    <w:rsid w:val="00A17D9D"/>
    <w:rsid w:val="00A202F0"/>
    <w:rsid w:val="00A20A30"/>
    <w:rsid w:val="00A20A5F"/>
    <w:rsid w:val="00A20D39"/>
    <w:rsid w:val="00A20D7C"/>
    <w:rsid w:val="00A213AE"/>
    <w:rsid w:val="00A216ED"/>
    <w:rsid w:val="00A21D4F"/>
    <w:rsid w:val="00A21F10"/>
    <w:rsid w:val="00A22011"/>
    <w:rsid w:val="00A22550"/>
    <w:rsid w:val="00A2271C"/>
    <w:rsid w:val="00A22A13"/>
    <w:rsid w:val="00A22AD4"/>
    <w:rsid w:val="00A22E78"/>
    <w:rsid w:val="00A23392"/>
    <w:rsid w:val="00A23809"/>
    <w:rsid w:val="00A23843"/>
    <w:rsid w:val="00A23B41"/>
    <w:rsid w:val="00A23CFE"/>
    <w:rsid w:val="00A24019"/>
    <w:rsid w:val="00A2403B"/>
    <w:rsid w:val="00A24077"/>
    <w:rsid w:val="00A24343"/>
    <w:rsid w:val="00A24357"/>
    <w:rsid w:val="00A2492A"/>
    <w:rsid w:val="00A24A2A"/>
    <w:rsid w:val="00A24AE4"/>
    <w:rsid w:val="00A253E3"/>
    <w:rsid w:val="00A25487"/>
    <w:rsid w:val="00A256AE"/>
    <w:rsid w:val="00A2580A"/>
    <w:rsid w:val="00A25EBA"/>
    <w:rsid w:val="00A25EE7"/>
    <w:rsid w:val="00A25F6D"/>
    <w:rsid w:val="00A26597"/>
    <w:rsid w:val="00A26982"/>
    <w:rsid w:val="00A26B37"/>
    <w:rsid w:val="00A26B8B"/>
    <w:rsid w:val="00A26C6C"/>
    <w:rsid w:val="00A26D07"/>
    <w:rsid w:val="00A26E10"/>
    <w:rsid w:val="00A26F6B"/>
    <w:rsid w:val="00A2704E"/>
    <w:rsid w:val="00A270E7"/>
    <w:rsid w:val="00A27191"/>
    <w:rsid w:val="00A27305"/>
    <w:rsid w:val="00A27693"/>
    <w:rsid w:val="00A27A7F"/>
    <w:rsid w:val="00A27B50"/>
    <w:rsid w:val="00A27D09"/>
    <w:rsid w:val="00A27E73"/>
    <w:rsid w:val="00A27E8E"/>
    <w:rsid w:val="00A27FDA"/>
    <w:rsid w:val="00A2AE04"/>
    <w:rsid w:val="00A306D9"/>
    <w:rsid w:val="00A30D59"/>
    <w:rsid w:val="00A313BD"/>
    <w:rsid w:val="00A313D7"/>
    <w:rsid w:val="00A316DF"/>
    <w:rsid w:val="00A31A03"/>
    <w:rsid w:val="00A31AD6"/>
    <w:rsid w:val="00A31B00"/>
    <w:rsid w:val="00A31EA7"/>
    <w:rsid w:val="00A32273"/>
    <w:rsid w:val="00A33316"/>
    <w:rsid w:val="00A33375"/>
    <w:rsid w:val="00A33393"/>
    <w:rsid w:val="00A33D8A"/>
    <w:rsid w:val="00A33F64"/>
    <w:rsid w:val="00A34277"/>
    <w:rsid w:val="00A34524"/>
    <w:rsid w:val="00A355AA"/>
    <w:rsid w:val="00A358DF"/>
    <w:rsid w:val="00A35CB2"/>
    <w:rsid w:val="00A36C8D"/>
    <w:rsid w:val="00A3735C"/>
    <w:rsid w:val="00A374AA"/>
    <w:rsid w:val="00A37629"/>
    <w:rsid w:val="00A37922"/>
    <w:rsid w:val="00A37DE8"/>
    <w:rsid w:val="00A37FB5"/>
    <w:rsid w:val="00A4021C"/>
    <w:rsid w:val="00A40527"/>
    <w:rsid w:val="00A406B2"/>
    <w:rsid w:val="00A40A53"/>
    <w:rsid w:val="00A40A8B"/>
    <w:rsid w:val="00A40ABB"/>
    <w:rsid w:val="00A40B49"/>
    <w:rsid w:val="00A4108D"/>
    <w:rsid w:val="00A41799"/>
    <w:rsid w:val="00A41915"/>
    <w:rsid w:val="00A41D72"/>
    <w:rsid w:val="00A42028"/>
    <w:rsid w:val="00A42052"/>
    <w:rsid w:val="00A423C1"/>
    <w:rsid w:val="00A43192"/>
    <w:rsid w:val="00A433A5"/>
    <w:rsid w:val="00A43806"/>
    <w:rsid w:val="00A43863"/>
    <w:rsid w:val="00A4399C"/>
    <w:rsid w:val="00A43D8C"/>
    <w:rsid w:val="00A44258"/>
    <w:rsid w:val="00A44BC5"/>
    <w:rsid w:val="00A44D30"/>
    <w:rsid w:val="00A44EE4"/>
    <w:rsid w:val="00A45276"/>
    <w:rsid w:val="00A453C2"/>
    <w:rsid w:val="00A45617"/>
    <w:rsid w:val="00A45A7D"/>
    <w:rsid w:val="00A45F99"/>
    <w:rsid w:val="00A45FC1"/>
    <w:rsid w:val="00A46347"/>
    <w:rsid w:val="00A46511"/>
    <w:rsid w:val="00A46AB1"/>
    <w:rsid w:val="00A46B70"/>
    <w:rsid w:val="00A47260"/>
    <w:rsid w:val="00A472D4"/>
    <w:rsid w:val="00A47D43"/>
    <w:rsid w:val="00A47DCE"/>
    <w:rsid w:val="00A500FE"/>
    <w:rsid w:val="00A50164"/>
    <w:rsid w:val="00A50705"/>
    <w:rsid w:val="00A50E6E"/>
    <w:rsid w:val="00A51424"/>
    <w:rsid w:val="00A51827"/>
    <w:rsid w:val="00A51F1C"/>
    <w:rsid w:val="00A51FB9"/>
    <w:rsid w:val="00A52421"/>
    <w:rsid w:val="00A524EE"/>
    <w:rsid w:val="00A525A7"/>
    <w:rsid w:val="00A5273C"/>
    <w:rsid w:val="00A52C48"/>
    <w:rsid w:val="00A52D5A"/>
    <w:rsid w:val="00A52DA2"/>
    <w:rsid w:val="00A52DA9"/>
    <w:rsid w:val="00A5377B"/>
    <w:rsid w:val="00A5377F"/>
    <w:rsid w:val="00A53D20"/>
    <w:rsid w:val="00A53E08"/>
    <w:rsid w:val="00A54299"/>
    <w:rsid w:val="00A5463E"/>
    <w:rsid w:val="00A54FA1"/>
    <w:rsid w:val="00A554BB"/>
    <w:rsid w:val="00A55A2B"/>
    <w:rsid w:val="00A55D9E"/>
    <w:rsid w:val="00A5610D"/>
    <w:rsid w:val="00A561E0"/>
    <w:rsid w:val="00A565EC"/>
    <w:rsid w:val="00A566D6"/>
    <w:rsid w:val="00A56812"/>
    <w:rsid w:val="00A56A73"/>
    <w:rsid w:val="00A572B2"/>
    <w:rsid w:val="00A57DC2"/>
    <w:rsid w:val="00A600E1"/>
    <w:rsid w:val="00A601A0"/>
    <w:rsid w:val="00A60C40"/>
    <w:rsid w:val="00A6104A"/>
    <w:rsid w:val="00A6107C"/>
    <w:rsid w:val="00A611B1"/>
    <w:rsid w:val="00A6156B"/>
    <w:rsid w:val="00A618E5"/>
    <w:rsid w:val="00A619D8"/>
    <w:rsid w:val="00A61A2E"/>
    <w:rsid w:val="00A61A53"/>
    <w:rsid w:val="00A61C99"/>
    <w:rsid w:val="00A61CA4"/>
    <w:rsid w:val="00A62029"/>
    <w:rsid w:val="00A621AC"/>
    <w:rsid w:val="00A627D4"/>
    <w:rsid w:val="00A629B0"/>
    <w:rsid w:val="00A62D39"/>
    <w:rsid w:val="00A63473"/>
    <w:rsid w:val="00A636E7"/>
    <w:rsid w:val="00A63E63"/>
    <w:rsid w:val="00A63E9F"/>
    <w:rsid w:val="00A63EE4"/>
    <w:rsid w:val="00A643A9"/>
    <w:rsid w:val="00A6458C"/>
    <w:rsid w:val="00A6485B"/>
    <w:rsid w:val="00A64912"/>
    <w:rsid w:val="00A64DA0"/>
    <w:rsid w:val="00A65806"/>
    <w:rsid w:val="00A65B27"/>
    <w:rsid w:val="00A65B4C"/>
    <w:rsid w:val="00A65BFE"/>
    <w:rsid w:val="00A65D3E"/>
    <w:rsid w:val="00A66A26"/>
    <w:rsid w:val="00A66A35"/>
    <w:rsid w:val="00A66C52"/>
    <w:rsid w:val="00A66EAA"/>
    <w:rsid w:val="00A6785D"/>
    <w:rsid w:val="00A6794D"/>
    <w:rsid w:val="00A700CE"/>
    <w:rsid w:val="00A710DA"/>
    <w:rsid w:val="00A71102"/>
    <w:rsid w:val="00A71231"/>
    <w:rsid w:val="00A7232B"/>
    <w:rsid w:val="00A72331"/>
    <w:rsid w:val="00A72369"/>
    <w:rsid w:val="00A726C9"/>
    <w:rsid w:val="00A7293F"/>
    <w:rsid w:val="00A7300F"/>
    <w:rsid w:val="00A73474"/>
    <w:rsid w:val="00A7358B"/>
    <w:rsid w:val="00A73726"/>
    <w:rsid w:val="00A73CA3"/>
    <w:rsid w:val="00A74025"/>
    <w:rsid w:val="00A74131"/>
    <w:rsid w:val="00A74BAF"/>
    <w:rsid w:val="00A74D00"/>
    <w:rsid w:val="00A7523A"/>
    <w:rsid w:val="00A75408"/>
    <w:rsid w:val="00A75517"/>
    <w:rsid w:val="00A75945"/>
    <w:rsid w:val="00A7596A"/>
    <w:rsid w:val="00A7605C"/>
    <w:rsid w:val="00A763DA"/>
    <w:rsid w:val="00A76B28"/>
    <w:rsid w:val="00A77134"/>
    <w:rsid w:val="00A77352"/>
    <w:rsid w:val="00A77368"/>
    <w:rsid w:val="00A77951"/>
    <w:rsid w:val="00A77DE9"/>
    <w:rsid w:val="00A77E3D"/>
    <w:rsid w:val="00A77F17"/>
    <w:rsid w:val="00A800CA"/>
    <w:rsid w:val="00A804B8"/>
    <w:rsid w:val="00A80BB3"/>
    <w:rsid w:val="00A81061"/>
    <w:rsid w:val="00A81099"/>
    <w:rsid w:val="00A812C8"/>
    <w:rsid w:val="00A812FE"/>
    <w:rsid w:val="00A818E2"/>
    <w:rsid w:val="00A81A77"/>
    <w:rsid w:val="00A820B5"/>
    <w:rsid w:val="00A8250A"/>
    <w:rsid w:val="00A8282B"/>
    <w:rsid w:val="00A828C5"/>
    <w:rsid w:val="00A828D0"/>
    <w:rsid w:val="00A82B36"/>
    <w:rsid w:val="00A82B78"/>
    <w:rsid w:val="00A82EEB"/>
    <w:rsid w:val="00A83992"/>
    <w:rsid w:val="00A83A05"/>
    <w:rsid w:val="00A83E3E"/>
    <w:rsid w:val="00A83F71"/>
    <w:rsid w:val="00A843A5"/>
    <w:rsid w:val="00A8472A"/>
    <w:rsid w:val="00A84934"/>
    <w:rsid w:val="00A8497E"/>
    <w:rsid w:val="00A84DE7"/>
    <w:rsid w:val="00A84E53"/>
    <w:rsid w:val="00A85325"/>
    <w:rsid w:val="00A85869"/>
    <w:rsid w:val="00A859B4"/>
    <w:rsid w:val="00A85CB5"/>
    <w:rsid w:val="00A86DEE"/>
    <w:rsid w:val="00A8705F"/>
    <w:rsid w:val="00A872E8"/>
    <w:rsid w:val="00A87342"/>
    <w:rsid w:val="00A8751C"/>
    <w:rsid w:val="00A879C8"/>
    <w:rsid w:val="00A87DA9"/>
    <w:rsid w:val="00A87DCD"/>
    <w:rsid w:val="00A90244"/>
    <w:rsid w:val="00A9074A"/>
    <w:rsid w:val="00A908B5"/>
    <w:rsid w:val="00A909C6"/>
    <w:rsid w:val="00A90DD6"/>
    <w:rsid w:val="00A9101C"/>
    <w:rsid w:val="00A91368"/>
    <w:rsid w:val="00A91414"/>
    <w:rsid w:val="00A9152A"/>
    <w:rsid w:val="00A91AD3"/>
    <w:rsid w:val="00A91AEE"/>
    <w:rsid w:val="00A92170"/>
    <w:rsid w:val="00A92535"/>
    <w:rsid w:val="00A9265C"/>
    <w:rsid w:val="00A92E2C"/>
    <w:rsid w:val="00A93123"/>
    <w:rsid w:val="00A93768"/>
    <w:rsid w:val="00A93F06"/>
    <w:rsid w:val="00A9435C"/>
    <w:rsid w:val="00A943E9"/>
    <w:rsid w:val="00A94C1B"/>
    <w:rsid w:val="00A95007"/>
    <w:rsid w:val="00A95163"/>
    <w:rsid w:val="00A951A7"/>
    <w:rsid w:val="00A952C3"/>
    <w:rsid w:val="00A952ED"/>
    <w:rsid w:val="00A953FA"/>
    <w:rsid w:val="00A958E9"/>
    <w:rsid w:val="00A958ED"/>
    <w:rsid w:val="00A9590F"/>
    <w:rsid w:val="00A95B53"/>
    <w:rsid w:val="00A95BA7"/>
    <w:rsid w:val="00A95E35"/>
    <w:rsid w:val="00A95E7A"/>
    <w:rsid w:val="00A96089"/>
    <w:rsid w:val="00A9688B"/>
    <w:rsid w:val="00A96AE9"/>
    <w:rsid w:val="00A96D3F"/>
    <w:rsid w:val="00A96F78"/>
    <w:rsid w:val="00A97228"/>
    <w:rsid w:val="00A97396"/>
    <w:rsid w:val="00A979B5"/>
    <w:rsid w:val="00A97C59"/>
    <w:rsid w:val="00A97EE1"/>
    <w:rsid w:val="00A97F10"/>
    <w:rsid w:val="00AA0095"/>
    <w:rsid w:val="00AA00FA"/>
    <w:rsid w:val="00AA01EE"/>
    <w:rsid w:val="00AA0316"/>
    <w:rsid w:val="00AA0317"/>
    <w:rsid w:val="00AA071A"/>
    <w:rsid w:val="00AA0828"/>
    <w:rsid w:val="00AA094A"/>
    <w:rsid w:val="00AA095C"/>
    <w:rsid w:val="00AA1535"/>
    <w:rsid w:val="00AA16B7"/>
    <w:rsid w:val="00AA1AEF"/>
    <w:rsid w:val="00AA23D4"/>
    <w:rsid w:val="00AA24C2"/>
    <w:rsid w:val="00AA25C6"/>
    <w:rsid w:val="00AA25F3"/>
    <w:rsid w:val="00AA2C58"/>
    <w:rsid w:val="00AA2FA9"/>
    <w:rsid w:val="00AA3238"/>
    <w:rsid w:val="00AA37D3"/>
    <w:rsid w:val="00AA3940"/>
    <w:rsid w:val="00AA39D5"/>
    <w:rsid w:val="00AA4023"/>
    <w:rsid w:val="00AA4685"/>
    <w:rsid w:val="00AA46D8"/>
    <w:rsid w:val="00AA497E"/>
    <w:rsid w:val="00AA4ACD"/>
    <w:rsid w:val="00AA5F32"/>
    <w:rsid w:val="00AA60C2"/>
    <w:rsid w:val="00AA6274"/>
    <w:rsid w:val="00AA6390"/>
    <w:rsid w:val="00AA651F"/>
    <w:rsid w:val="00AA66FE"/>
    <w:rsid w:val="00AA6E1B"/>
    <w:rsid w:val="00AA755A"/>
    <w:rsid w:val="00AA76A7"/>
    <w:rsid w:val="00AA76F6"/>
    <w:rsid w:val="00AA7E57"/>
    <w:rsid w:val="00AB0369"/>
    <w:rsid w:val="00AB0C33"/>
    <w:rsid w:val="00AB0D17"/>
    <w:rsid w:val="00AB1417"/>
    <w:rsid w:val="00AB1505"/>
    <w:rsid w:val="00AB1B33"/>
    <w:rsid w:val="00AB1E10"/>
    <w:rsid w:val="00AB2531"/>
    <w:rsid w:val="00AB2637"/>
    <w:rsid w:val="00AB2900"/>
    <w:rsid w:val="00AB29C4"/>
    <w:rsid w:val="00AB29CC"/>
    <w:rsid w:val="00AB29FA"/>
    <w:rsid w:val="00AB2D10"/>
    <w:rsid w:val="00AB2E32"/>
    <w:rsid w:val="00AB2F4A"/>
    <w:rsid w:val="00AB332E"/>
    <w:rsid w:val="00AB3553"/>
    <w:rsid w:val="00AB35EE"/>
    <w:rsid w:val="00AB36FD"/>
    <w:rsid w:val="00AB3A99"/>
    <w:rsid w:val="00AB3C18"/>
    <w:rsid w:val="00AB3DEE"/>
    <w:rsid w:val="00AB3E27"/>
    <w:rsid w:val="00AB40A9"/>
    <w:rsid w:val="00AB4922"/>
    <w:rsid w:val="00AB49C9"/>
    <w:rsid w:val="00AB4EFA"/>
    <w:rsid w:val="00AB5682"/>
    <w:rsid w:val="00AB5CB7"/>
    <w:rsid w:val="00AB661E"/>
    <w:rsid w:val="00AB68F6"/>
    <w:rsid w:val="00AB6AA3"/>
    <w:rsid w:val="00AB6C6A"/>
    <w:rsid w:val="00AB727C"/>
    <w:rsid w:val="00AB75E2"/>
    <w:rsid w:val="00AB779C"/>
    <w:rsid w:val="00AB7A6F"/>
    <w:rsid w:val="00AB7F28"/>
    <w:rsid w:val="00AB93FF"/>
    <w:rsid w:val="00AC0806"/>
    <w:rsid w:val="00AC17C0"/>
    <w:rsid w:val="00AC1BFB"/>
    <w:rsid w:val="00AC1F3F"/>
    <w:rsid w:val="00AC1F85"/>
    <w:rsid w:val="00AC2003"/>
    <w:rsid w:val="00AC2055"/>
    <w:rsid w:val="00AC2077"/>
    <w:rsid w:val="00AC20A2"/>
    <w:rsid w:val="00AC2204"/>
    <w:rsid w:val="00AC2A0C"/>
    <w:rsid w:val="00AC2CE7"/>
    <w:rsid w:val="00AC2FBD"/>
    <w:rsid w:val="00AC3603"/>
    <w:rsid w:val="00AC3762"/>
    <w:rsid w:val="00AC4041"/>
    <w:rsid w:val="00AC41C9"/>
    <w:rsid w:val="00AC458A"/>
    <w:rsid w:val="00AC5252"/>
    <w:rsid w:val="00AC53C7"/>
    <w:rsid w:val="00AC5652"/>
    <w:rsid w:val="00AC5795"/>
    <w:rsid w:val="00AC5BA9"/>
    <w:rsid w:val="00AC622C"/>
    <w:rsid w:val="00AC62A8"/>
    <w:rsid w:val="00AC6361"/>
    <w:rsid w:val="00AC6951"/>
    <w:rsid w:val="00AC6D68"/>
    <w:rsid w:val="00AC6E13"/>
    <w:rsid w:val="00AC6E6B"/>
    <w:rsid w:val="00AC7BB9"/>
    <w:rsid w:val="00AC7D70"/>
    <w:rsid w:val="00AD00BF"/>
    <w:rsid w:val="00AD0C69"/>
    <w:rsid w:val="00AD0C80"/>
    <w:rsid w:val="00AD11AD"/>
    <w:rsid w:val="00AD15B2"/>
    <w:rsid w:val="00AD1C47"/>
    <w:rsid w:val="00AD215F"/>
    <w:rsid w:val="00AD22D7"/>
    <w:rsid w:val="00AD2353"/>
    <w:rsid w:val="00AD25B8"/>
    <w:rsid w:val="00AD28B8"/>
    <w:rsid w:val="00AD2A72"/>
    <w:rsid w:val="00AD2FF6"/>
    <w:rsid w:val="00AD34E5"/>
    <w:rsid w:val="00AD3910"/>
    <w:rsid w:val="00AD3B07"/>
    <w:rsid w:val="00AD3B79"/>
    <w:rsid w:val="00AD3F88"/>
    <w:rsid w:val="00AD41DD"/>
    <w:rsid w:val="00AD491B"/>
    <w:rsid w:val="00AD4B17"/>
    <w:rsid w:val="00AD4BD2"/>
    <w:rsid w:val="00AD54D0"/>
    <w:rsid w:val="00AD58E4"/>
    <w:rsid w:val="00AD5937"/>
    <w:rsid w:val="00AD5E26"/>
    <w:rsid w:val="00AD696F"/>
    <w:rsid w:val="00AD6DEF"/>
    <w:rsid w:val="00AD6FEB"/>
    <w:rsid w:val="00AD6FEE"/>
    <w:rsid w:val="00AD7704"/>
    <w:rsid w:val="00AD77E1"/>
    <w:rsid w:val="00AD78B4"/>
    <w:rsid w:val="00AD7CA2"/>
    <w:rsid w:val="00AE088E"/>
    <w:rsid w:val="00AE08F1"/>
    <w:rsid w:val="00AE0E3C"/>
    <w:rsid w:val="00AE0E5B"/>
    <w:rsid w:val="00AE0F7A"/>
    <w:rsid w:val="00AE108A"/>
    <w:rsid w:val="00AE123F"/>
    <w:rsid w:val="00AE1A7A"/>
    <w:rsid w:val="00AE2175"/>
    <w:rsid w:val="00AE21BA"/>
    <w:rsid w:val="00AE21C6"/>
    <w:rsid w:val="00AE2483"/>
    <w:rsid w:val="00AE2C56"/>
    <w:rsid w:val="00AE31A7"/>
    <w:rsid w:val="00AE3C76"/>
    <w:rsid w:val="00AE401B"/>
    <w:rsid w:val="00AE43B7"/>
    <w:rsid w:val="00AE47AC"/>
    <w:rsid w:val="00AE4803"/>
    <w:rsid w:val="00AE4875"/>
    <w:rsid w:val="00AE497B"/>
    <w:rsid w:val="00AE49AB"/>
    <w:rsid w:val="00AE4EA8"/>
    <w:rsid w:val="00AE4EAD"/>
    <w:rsid w:val="00AE5173"/>
    <w:rsid w:val="00AE5F4E"/>
    <w:rsid w:val="00AE6197"/>
    <w:rsid w:val="00AE65D3"/>
    <w:rsid w:val="00AE66E4"/>
    <w:rsid w:val="00AE692C"/>
    <w:rsid w:val="00AE73F0"/>
    <w:rsid w:val="00AE7FCA"/>
    <w:rsid w:val="00AEACB8"/>
    <w:rsid w:val="00AF01BA"/>
    <w:rsid w:val="00AF0245"/>
    <w:rsid w:val="00AF0480"/>
    <w:rsid w:val="00AF0E81"/>
    <w:rsid w:val="00AF0F7C"/>
    <w:rsid w:val="00AF1886"/>
    <w:rsid w:val="00AF19F9"/>
    <w:rsid w:val="00AF1CE1"/>
    <w:rsid w:val="00AF1E24"/>
    <w:rsid w:val="00AF1F20"/>
    <w:rsid w:val="00AF20D3"/>
    <w:rsid w:val="00AF2EF2"/>
    <w:rsid w:val="00AF3003"/>
    <w:rsid w:val="00AF3242"/>
    <w:rsid w:val="00AF3375"/>
    <w:rsid w:val="00AF3C8E"/>
    <w:rsid w:val="00AF3F29"/>
    <w:rsid w:val="00AF44BE"/>
    <w:rsid w:val="00AF47ED"/>
    <w:rsid w:val="00AF49BB"/>
    <w:rsid w:val="00AF49F0"/>
    <w:rsid w:val="00AF4A58"/>
    <w:rsid w:val="00AF4C65"/>
    <w:rsid w:val="00AF4C9F"/>
    <w:rsid w:val="00AF4E85"/>
    <w:rsid w:val="00AF5044"/>
    <w:rsid w:val="00AF56F3"/>
    <w:rsid w:val="00AF57DA"/>
    <w:rsid w:val="00AF5975"/>
    <w:rsid w:val="00AF5A8F"/>
    <w:rsid w:val="00AF5EA4"/>
    <w:rsid w:val="00AF62B1"/>
    <w:rsid w:val="00AF6B86"/>
    <w:rsid w:val="00AF6C6D"/>
    <w:rsid w:val="00AF6DF9"/>
    <w:rsid w:val="00AF7BCB"/>
    <w:rsid w:val="00AF7C88"/>
    <w:rsid w:val="00AF7E5E"/>
    <w:rsid w:val="00B00687"/>
    <w:rsid w:val="00B00EDD"/>
    <w:rsid w:val="00B01648"/>
    <w:rsid w:val="00B01703"/>
    <w:rsid w:val="00B01769"/>
    <w:rsid w:val="00B01C56"/>
    <w:rsid w:val="00B02285"/>
    <w:rsid w:val="00B023AE"/>
    <w:rsid w:val="00B02537"/>
    <w:rsid w:val="00B02694"/>
    <w:rsid w:val="00B0272A"/>
    <w:rsid w:val="00B0272F"/>
    <w:rsid w:val="00B0283D"/>
    <w:rsid w:val="00B02B25"/>
    <w:rsid w:val="00B02B60"/>
    <w:rsid w:val="00B032BC"/>
    <w:rsid w:val="00B03358"/>
    <w:rsid w:val="00B033CD"/>
    <w:rsid w:val="00B038C2"/>
    <w:rsid w:val="00B039EB"/>
    <w:rsid w:val="00B03C75"/>
    <w:rsid w:val="00B03D0E"/>
    <w:rsid w:val="00B04292"/>
    <w:rsid w:val="00B048E8"/>
    <w:rsid w:val="00B04B8A"/>
    <w:rsid w:val="00B054AF"/>
    <w:rsid w:val="00B054E6"/>
    <w:rsid w:val="00B055F2"/>
    <w:rsid w:val="00B0562B"/>
    <w:rsid w:val="00B05705"/>
    <w:rsid w:val="00B05A0D"/>
    <w:rsid w:val="00B05AEA"/>
    <w:rsid w:val="00B06104"/>
    <w:rsid w:val="00B06466"/>
    <w:rsid w:val="00B06629"/>
    <w:rsid w:val="00B069FD"/>
    <w:rsid w:val="00B06AF8"/>
    <w:rsid w:val="00B06B42"/>
    <w:rsid w:val="00B06FDC"/>
    <w:rsid w:val="00B07546"/>
    <w:rsid w:val="00B0782D"/>
    <w:rsid w:val="00B07BA4"/>
    <w:rsid w:val="00B1058A"/>
    <w:rsid w:val="00B10D4E"/>
    <w:rsid w:val="00B10E7C"/>
    <w:rsid w:val="00B1141D"/>
    <w:rsid w:val="00B11631"/>
    <w:rsid w:val="00B11783"/>
    <w:rsid w:val="00B117B5"/>
    <w:rsid w:val="00B11A51"/>
    <w:rsid w:val="00B11B10"/>
    <w:rsid w:val="00B11B97"/>
    <w:rsid w:val="00B11C3E"/>
    <w:rsid w:val="00B1207A"/>
    <w:rsid w:val="00B13542"/>
    <w:rsid w:val="00B135CB"/>
    <w:rsid w:val="00B13855"/>
    <w:rsid w:val="00B13A3A"/>
    <w:rsid w:val="00B13B02"/>
    <w:rsid w:val="00B13B96"/>
    <w:rsid w:val="00B14333"/>
    <w:rsid w:val="00B145AC"/>
    <w:rsid w:val="00B146A7"/>
    <w:rsid w:val="00B1567A"/>
    <w:rsid w:val="00B15A42"/>
    <w:rsid w:val="00B15C32"/>
    <w:rsid w:val="00B15EF5"/>
    <w:rsid w:val="00B170CF"/>
    <w:rsid w:val="00B173AA"/>
    <w:rsid w:val="00B174B4"/>
    <w:rsid w:val="00B1757D"/>
    <w:rsid w:val="00B178BD"/>
    <w:rsid w:val="00B20A41"/>
    <w:rsid w:val="00B20AE4"/>
    <w:rsid w:val="00B20E01"/>
    <w:rsid w:val="00B21084"/>
    <w:rsid w:val="00B2111F"/>
    <w:rsid w:val="00B21259"/>
    <w:rsid w:val="00B212D8"/>
    <w:rsid w:val="00B214D0"/>
    <w:rsid w:val="00B21501"/>
    <w:rsid w:val="00B215D2"/>
    <w:rsid w:val="00B2174C"/>
    <w:rsid w:val="00B21A3E"/>
    <w:rsid w:val="00B2231A"/>
    <w:rsid w:val="00B225EB"/>
    <w:rsid w:val="00B22B29"/>
    <w:rsid w:val="00B2320A"/>
    <w:rsid w:val="00B233B6"/>
    <w:rsid w:val="00B2361D"/>
    <w:rsid w:val="00B23DFD"/>
    <w:rsid w:val="00B23FF5"/>
    <w:rsid w:val="00B24141"/>
    <w:rsid w:val="00B241D9"/>
    <w:rsid w:val="00B24490"/>
    <w:rsid w:val="00B2494D"/>
    <w:rsid w:val="00B24BD3"/>
    <w:rsid w:val="00B25BC7"/>
    <w:rsid w:val="00B260E5"/>
    <w:rsid w:val="00B26445"/>
    <w:rsid w:val="00B26767"/>
    <w:rsid w:val="00B2692C"/>
    <w:rsid w:val="00B26DB5"/>
    <w:rsid w:val="00B271AF"/>
    <w:rsid w:val="00B2721A"/>
    <w:rsid w:val="00B272CD"/>
    <w:rsid w:val="00B27510"/>
    <w:rsid w:val="00B27BAD"/>
    <w:rsid w:val="00B30051"/>
    <w:rsid w:val="00B307E1"/>
    <w:rsid w:val="00B30BCB"/>
    <w:rsid w:val="00B30BE4"/>
    <w:rsid w:val="00B30D1A"/>
    <w:rsid w:val="00B30FA4"/>
    <w:rsid w:val="00B31174"/>
    <w:rsid w:val="00B31305"/>
    <w:rsid w:val="00B31486"/>
    <w:rsid w:val="00B319C7"/>
    <w:rsid w:val="00B32597"/>
    <w:rsid w:val="00B32E16"/>
    <w:rsid w:val="00B33077"/>
    <w:rsid w:val="00B33540"/>
    <w:rsid w:val="00B33834"/>
    <w:rsid w:val="00B3400F"/>
    <w:rsid w:val="00B34075"/>
    <w:rsid w:val="00B340F0"/>
    <w:rsid w:val="00B341CC"/>
    <w:rsid w:val="00B34202"/>
    <w:rsid w:val="00B343C4"/>
    <w:rsid w:val="00B34485"/>
    <w:rsid w:val="00B3468B"/>
    <w:rsid w:val="00B349A1"/>
    <w:rsid w:val="00B34A9D"/>
    <w:rsid w:val="00B34E1A"/>
    <w:rsid w:val="00B34E4D"/>
    <w:rsid w:val="00B351A3"/>
    <w:rsid w:val="00B352B7"/>
    <w:rsid w:val="00B353BD"/>
    <w:rsid w:val="00B358B8"/>
    <w:rsid w:val="00B359C3"/>
    <w:rsid w:val="00B35C43"/>
    <w:rsid w:val="00B35E2A"/>
    <w:rsid w:val="00B36218"/>
    <w:rsid w:val="00B362C1"/>
    <w:rsid w:val="00B36881"/>
    <w:rsid w:val="00B368AD"/>
    <w:rsid w:val="00B36BCD"/>
    <w:rsid w:val="00B36E6E"/>
    <w:rsid w:val="00B36EE3"/>
    <w:rsid w:val="00B37157"/>
    <w:rsid w:val="00B37815"/>
    <w:rsid w:val="00B400A0"/>
    <w:rsid w:val="00B40653"/>
    <w:rsid w:val="00B40A49"/>
    <w:rsid w:val="00B40E46"/>
    <w:rsid w:val="00B41113"/>
    <w:rsid w:val="00B41131"/>
    <w:rsid w:val="00B412D5"/>
    <w:rsid w:val="00B41311"/>
    <w:rsid w:val="00B414C1"/>
    <w:rsid w:val="00B41722"/>
    <w:rsid w:val="00B417F1"/>
    <w:rsid w:val="00B4180D"/>
    <w:rsid w:val="00B41AAA"/>
    <w:rsid w:val="00B41E86"/>
    <w:rsid w:val="00B41FAB"/>
    <w:rsid w:val="00B420AB"/>
    <w:rsid w:val="00B420E0"/>
    <w:rsid w:val="00B422EA"/>
    <w:rsid w:val="00B429AB"/>
    <w:rsid w:val="00B42BC6"/>
    <w:rsid w:val="00B42E85"/>
    <w:rsid w:val="00B430F5"/>
    <w:rsid w:val="00B43465"/>
    <w:rsid w:val="00B43474"/>
    <w:rsid w:val="00B43674"/>
    <w:rsid w:val="00B43896"/>
    <w:rsid w:val="00B439D5"/>
    <w:rsid w:val="00B43A3E"/>
    <w:rsid w:val="00B43CD1"/>
    <w:rsid w:val="00B43ED6"/>
    <w:rsid w:val="00B4408C"/>
    <w:rsid w:val="00B441A0"/>
    <w:rsid w:val="00B4433C"/>
    <w:rsid w:val="00B4448F"/>
    <w:rsid w:val="00B44552"/>
    <w:rsid w:val="00B44AC8"/>
    <w:rsid w:val="00B44CCA"/>
    <w:rsid w:val="00B453B5"/>
    <w:rsid w:val="00B45630"/>
    <w:rsid w:val="00B4589B"/>
    <w:rsid w:val="00B4599F"/>
    <w:rsid w:val="00B45BAD"/>
    <w:rsid w:val="00B4698D"/>
    <w:rsid w:val="00B46C2D"/>
    <w:rsid w:val="00B46E68"/>
    <w:rsid w:val="00B472B4"/>
    <w:rsid w:val="00B476AD"/>
    <w:rsid w:val="00B47B62"/>
    <w:rsid w:val="00B47D3A"/>
    <w:rsid w:val="00B47DBF"/>
    <w:rsid w:val="00B47F9C"/>
    <w:rsid w:val="00B50359"/>
    <w:rsid w:val="00B505B7"/>
    <w:rsid w:val="00B50855"/>
    <w:rsid w:val="00B509AE"/>
    <w:rsid w:val="00B50DB2"/>
    <w:rsid w:val="00B51107"/>
    <w:rsid w:val="00B51141"/>
    <w:rsid w:val="00B5124B"/>
    <w:rsid w:val="00B51BD2"/>
    <w:rsid w:val="00B52228"/>
    <w:rsid w:val="00B523CA"/>
    <w:rsid w:val="00B523DC"/>
    <w:rsid w:val="00B52761"/>
    <w:rsid w:val="00B5305E"/>
    <w:rsid w:val="00B53147"/>
    <w:rsid w:val="00B5358A"/>
    <w:rsid w:val="00B53B11"/>
    <w:rsid w:val="00B53DA4"/>
    <w:rsid w:val="00B5422D"/>
    <w:rsid w:val="00B5438B"/>
    <w:rsid w:val="00B545BF"/>
    <w:rsid w:val="00B54647"/>
    <w:rsid w:val="00B549C3"/>
    <w:rsid w:val="00B5521E"/>
    <w:rsid w:val="00B55585"/>
    <w:rsid w:val="00B555F0"/>
    <w:rsid w:val="00B55601"/>
    <w:rsid w:val="00B5561A"/>
    <w:rsid w:val="00B55669"/>
    <w:rsid w:val="00B55882"/>
    <w:rsid w:val="00B56437"/>
    <w:rsid w:val="00B56A57"/>
    <w:rsid w:val="00B56B2F"/>
    <w:rsid w:val="00B572E5"/>
    <w:rsid w:val="00B5743B"/>
    <w:rsid w:val="00B57B23"/>
    <w:rsid w:val="00B57C9A"/>
    <w:rsid w:val="00B57E4C"/>
    <w:rsid w:val="00B60229"/>
    <w:rsid w:val="00B60457"/>
    <w:rsid w:val="00B60522"/>
    <w:rsid w:val="00B612AF"/>
    <w:rsid w:val="00B6137E"/>
    <w:rsid w:val="00B61A28"/>
    <w:rsid w:val="00B61A52"/>
    <w:rsid w:val="00B61B4E"/>
    <w:rsid w:val="00B61B7A"/>
    <w:rsid w:val="00B61E4D"/>
    <w:rsid w:val="00B62073"/>
    <w:rsid w:val="00B621E4"/>
    <w:rsid w:val="00B62A57"/>
    <w:rsid w:val="00B62D45"/>
    <w:rsid w:val="00B62F60"/>
    <w:rsid w:val="00B63075"/>
    <w:rsid w:val="00B631B3"/>
    <w:rsid w:val="00B63211"/>
    <w:rsid w:val="00B63228"/>
    <w:rsid w:val="00B633EA"/>
    <w:rsid w:val="00B6373E"/>
    <w:rsid w:val="00B637FC"/>
    <w:rsid w:val="00B638E0"/>
    <w:rsid w:val="00B639BC"/>
    <w:rsid w:val="00B63BA2"/>
    <w:rsid w:val="00B64353"/>
    <w:rsid w:val="00B64430"/>
    <w:rsid w:val="00B64AE7"/>
    <w:rsid w:val="00B64C3C"/>
    <w:rsid w:val="00B64EB4"/>
    <w:rsid w:val="00B64FC7"/>
    <w:rsid w:val="00B6500B"/>
    <w:rsid w:val="00B651D5"/>
    <w:rsid w:val="00B65568"/>
    <w:rsid w:val="00B6560A"/>
    <w:rsid w:val="00B65770"/>
    <w:rsid w:val="00B657ED"/>
    <w:rsid w:val="00B65905"/>
    <w:rsid w:val="00B65DDB"/>
    <w:rsid w:val="00B65FAC"/>
    <w:rsid w:val="00B66604"/>
    <w:rsid w:val="00B668D8"/>
    <w:rsid w:val="00B66C3F"/>
    <w:rsid w:val="00B6700B"/>
    <w:rsid w:val="00B679C9"/>
    <w:rsid w:val="00B67AB8"/>
    <w:rsid w:val="00B67B04"/>
    <w:rsid w:val="00B67CC1"/>
    <w:rsid w:val="00B67FD1"/>
    <w:rsid w:val="00B704DF"/>
    <w:rsid w:val="00B7055D"/>
    <w:rsid w:val="00B70D8B"/>
    <w:rsid w:val="00B711F5"/>
    <w:rsid w:val="00B7126F"/>
    <w:rsid w:val="00B71CAC"/>
    <w:rsid w:val="00B71F08"/>
    <w:rsid w:val="00B72063"/>
    <w:rsid w:val="00B72245"/>
    <w:rsid w:val="00B72314"/>
    <w:rsid w:val="00B72394"/>
    <w:rsid w:val="00B72F5B"/>
    <w:rsid w:val="00B73A68"/>
    <w:rsid w:val="00B73D02"/>
    <w:rsid w:val="00B73DBA"/>
    <w:rsid w:val="00B7412B"/>
    <w:rsid w:val="00B74311"/>
    <w:rsid w:val="00B743DE"/>
    <w:rsid w:val="00B744A2"/>
    <w:rsid w:val="00B74687"/>
    <w:rsid w:val="00B7494F"/>
    <w:rsid w:val="00B74E21"/>
    <w:rsid w:val="00B75162"/>
    <w:rsid w:val="00B7562E"/>
    <w:rsid w:val="00B75916"/>
    <w:rsid w:val="00B75C49"/>
    <w:rsid w:val="00B75CE8"/>
    <w:rsid w:val="00B75DBC"/>
    <w:rsid w:val="00B75F0D"/>
    <w:rsid w:val="00B75F44"/>
    <w:rsid w:val="00B764AE"/>
    <w:rsid w:val="00B765FF"/>
    <w:rsid w:val="00B767E8"/>
    <w:rsid w:val="00B76F4A"/>
    <w:rsid w:val="00B770DF"/>
    <w:rsid w:val="00B770E4"/>
    <w:rsid w:val="00B77159"/>
    <w:rsid w:val="00B7744E"/>
    <w:rsid w:val="00B776FA"/>
    <w:rsid w:val="00B77739"/>
    <w:rsid w:val="00B7775A"/>
    <w:rsid w:val="00B77E26"/>
    <w:rsid w:val="00B77E89"/>
    <w:rsid w:val="00B77F2D"/>
    <w:rsid w:val="00B80145"/>
    <w:rsid w:val="00B80625"/>
    <w:rsid w:val="00B807D5"/>
    <w:rsid w:val="00B809C4"/>
    <w:rsid w:val="00B80BD6"/>
    <w:rsid w:val="00B810F6"/>
    <w:rsid w:val="00B8115B"/>
    <w:rsid w:val="00B81319"/>
    <w:rsid w:val="00B813E4"/>
    <w:rsid w:val="00B816F5"/>
    <w:rsid w:val="00B81B3C"/>
    <w:rsid w:val="00B81C06"/>
    <w:rsid w:val="00B81D39"/>
    <w:rsid w:val="00B82249"/>
    <w:rsid w:val="00B82316"/>
    <w:rsid w:val="00B82397"/>
    <w:rsid w:val="00B82ABD"/>
    <w:rsid w:val="00B8321A"/>
    <w:rsid w:val="00B8321B"/>
    <w:rsid w:val="00B8341F"/>
    <w:rsid w:val="00B837DC"/>
    <w:rsid w:val="00B83B72"/>
    <w:rsid w:val="00B83C3E"/>
    <w:rsid w:val="00B83C84"/>
    <w:rsid w:val="00B83D3C"/>
    <w:rsid w:val="00B83FCA"/>
    <w:rsid w:val="00B840B6"/>
    <w:rsid w:val="00B841EC"/>
    <w:rsid w:val="00B84560"/>
    <w:rsid w:val="00B84741"/>
    <w:rsid w:val="00B84798"/>
    <w:rsid w:val="00B84D26"/>
    <w:rsid w:val="00B855AD"/>
    <w:rsid w:val="00B858AD"/>
    <w:rsid w:val="00B8596D"/>
    <w:rsid w:val="00B860A2"/>
    <w:rsid w:val="00B86A00"/>
    <w:rsid w:val="00B86F77"/>
    <w:rsid w:val="00B87298"/>
    <w:rsid w:val="00B87736"/>
    <w:rsid w:val="00B87EDC"/>
    <w:rsid w:val="00B90291"/>
    <w:rsid w:val="00B903BC"/>
    <w:rsid w:val="00B905E9"/>
    <w:rsid w:val="00B908C7"/>
    <w:rsid w:val="00B90A83"/>
    <w:rsid w:val="00B90D6F"/>
    <w:rsid w:val="00B90F9B"/>
    <w:rsid w:val="00B910DD"/>
    <w:rsid w:val="00B91855"/>
    <w:rsid w:val="00B92308"/>
    <w:rsid w:val="00B92B15"/>
    <w:rsid w:val="00B92DCF"/>
    <w:rsid w:val="00B92FBB"/>
    <w:rsid w:val="00B930C1"/>
    <w:rsid w:val="00B93854"/>
    <w:rsid w:val="00B93A36"/>
    <w:rsid w:val="00B93B3A"/>
    <w:rsid w:val="00B93DE7"/>
    <w:rsid w:val="00B940D3"/>
    <w:rsid w:val="00B940FF"/>
    <w:rsid w:val="00B94B6D"/>
    <w:rsid w:val="00B94E7E"/>
    <w:rsid w:val="00B94FA8"/>
    <w:rsid w:val="00B95439"/>
    <w:rsid w:val="00B9579C"/>
    <w:rsid w:val="00B95957"/>
    <w:rsid w:val="00B95971"/>
    <w:rsid w:val="00B96165"/>
    <w:rsid w:val="00B96298"/>
    <w:rsid w:val="00B966F6"/>
    <w:rsid w:val="00B967F1"/>
    <w:rsid w:val="00B96DF0"/>
    <w:rsid w:val="00B96F02"/>
    <w:rsid w:val="00B97226"/>
    <w:rsid w:val="00B97307"/>
    <w:rsid w:val="00B9732E"/>
    <w:rsid w:val="00B977A3"/>
    <w:rsid w:val="00B97839"/>
    <w:rsid w:val="00B97882"/>
    <w:rsid w:val="00B97A41"/>
    <w:rsid w:val="00BA08CB"/>
    <w:rsid w:val="00BA0AF6"/>
    <w:rsid w:val="00BA0B14"/>
    <w:rsid w:val="00BA101E"/>
    <w:rsid w:val="00BA12F0"/>
    <w:rsid w:val="00BA21B4"/>
    <w:rsid w:val="00BA24A8"/>
    <w:rsid w:val="00BA2733"/>
    <w:rsid w:val="00BA279E"/>
    <w:rsid w:val="00BA32C4"/>
    <w:rsid w:val="00BA3856"/>
    <w:rsid w:val="00BA3A43"/>
    <w:rsid w:val="00BA3C14"/>
    <w:rsid w:val="00BA3C6B"/>
    <w:rsid w:val="00BA3CE8"/>
    <w:rsid w:val="00BA3F51"/>
    <w:rsid w:val="00BA40D9"/>
    <w:rsid w:val="00BA45F2"/>
    <w:rsid w:val="00BA4795"/>
    <w:rsid w:val="00BA4A96"/>
    <w:rsid w:val="00BA52AA"/>
    <w:rsid w:val="00BA5524"/>
    <w:rsid w:val="00BA5536"/>
    <w:rsid w:val="00BA56CC"/>
    <w:rsid w:val="00BA5788"/>
    <w:rsid w:val="00BA5AA6"/>
    <w:rsid w:val="00BA645B"/>
    <w:rsid w:val="00BA6728"/>
    <w:rsid w:val="00BA68B7"/>
    <w:rsid w:val="00BA6B71"/>
    <w:rsid w:val="00BA6E27"/>
    <w:rsid w:val="00BA7426"/>
    <w:rsid w:val="00BA74BC"/>
    <w:rsid w:val="00BA74DE"/>
    <w:rsid w:val="00BA79FB"/>
    <w:rsid w:val="00BA7B18"/>
    <w:rsid w:val="00BB00E9"/>
    <w:rsid w:val="00BB0676"/>
    <w:rsid w:val="00BB086F"/>
    <w:rsid w:val="00BB09A0"/>
    <w:rsid w:val="00BB0A52"/>
    <w:rsid w:val="00BB0C75"/>
    <w:rsid w:val="00BB0CD4"/>
    <w:rsid w:val="00BB0D85"/>
    <w:rsid w:val="00BB12AB"/>
    <w:rsid w:val="00BB13AB"/>
    <w:rsid w:val="00BB1BA1"/>
    <w:rsid w:val="00BB29F4"/>
    <w:rsid w:val="00BB2D8C"/>
    <w:rsid w:val="00BB3191"/>
    <w:rsid w:val="00BB3902"/>
    <w:rsid w:val="00BB3AB5"/>
    <w:rsid w:val="00BB3CD0"/>
    <w:rsid w:val="00BB3F8E"/>
    <w:rsid w:val="00BB4100"/>
    <w:rsid w:val="00BB4748"/>
    <w:rsid w:val="00BB475B"/>
    <w:rsid w:val="00BB4780"/>
    <w:rsid w:val="00BB4BE2"/>
    <w:rsid w:val="00BB4DA8"/>
    <w:rsid w:val="00BB4E92"/>
    <w:rsid w:val="00BB4F26"/>
    <w:rsid w:val="00BB520D"/>
    <w:rsid w:val="00BB5410"/>
    <w:rsid w:val="00BB55CB"/>
    <w:rsid w:val="00BB59E5"/>
    <w:rsid w:val="00BB5DC6"/>
    <w:rsid w:val="00BB649B"/>
    <w:rsid w:val="00BB659E"/>
    <w:rsid w:val="00BB6A7B"/>
    <w:rsid w:val="00BB6FB9"/>
    <w:rsid w:val="00BB71F5"/>
    <w:rsid w:val="00BB76DF"/>
    <w:rsid w:val="00BB77A7"/>
    <w:rsid w:val="00BC0079"/>
    <w:rsid w:val="00BC007B"/>
    <w:rsid w:val="00BC0B7E"/>
    <w:rsid w:val="00BC0BB2"/>
    <w:rsid w:val="00BC1525"/>
    <w:rsid w:val="00BC16D0"/>
    <w:rsid w:val="00BC1ADC"/>
    <w:rsid w:val="00BC1E2D"/>
    <w:rsid w:val="00BC254B"/>
    <w:rsid w:val="00BC2766"/>
    <w:rsid w:val="00BC3231"/>
    <w:rsid w:val="00BC344B"/>
    <w:rsid w:val="00BC3536"/>
    <w:rsid w:val="00BC35A4"/>
    <w:rsid w:val="00BC397E"/>
    <w:rsid w:val="00BC41D4"/>
    <w:rsid w:val="00BC45BE"/>
    <w:rsid w:val="00BC4D88"/>
    <w:rsid w:val="00BC4F4D"/>
    <w:rsid w:val="00BC50A5"/>
    <w:rsid w:val="00BC525B"/>
    <w:rsid w:val="00BC5D68"/>
    <w:rsid w:val="00BC6390"/>
    <w:rsid w:val="00BC6474"/>
    <w:rsid w:val="00BC6781"/>
    <w:rsid w:val="00BC67A7"/>
    <w:rsid w:val="00BC687C"/>
    <w:rsid w:val="00BC6B25"/>
    <w:rsid w:val="00BC6BFD"/>
    <w:rsid w:val="00BC7175"/>
    <w:rsid w:val="00BC79F9"/>
    <w:rsid w:val="00BC7C58"/>
    <w:rsid w:val="00BC7C74"/>
    <w:rsid w:val="00BC7E0C"/>
    <w:rsid w:val="00BD0434"/>
    <w:rsid w:val="00BD0994"/>
    <w:rsid w:val="00BD0B38"/>
    <w:rsid w:val="00BD0B6D"/>
    <w:rsid w:val="00BD10A0"/>
    <w:rsid w:val="00BD15AA"/>
    <w:rsid w:val="00BD1693"/>
    <w:rsid w:val="00BD1711"/>
    <w:rsid w:val="00BD1F80"/>
    <w:rsid w:val="00BD1FD5"/>
    <w:rsid w:val="00BD2405"/>
    <w:rsid w:val="00BD245E"/>
    <w:rsid w:val="00BD2796"/>
    <w:rsid w:val="00BD279B"/>
    <w:rsid w:val="00BD2901"/>
    <w:rsid w:val="00BD2AEF"/>
    <w:rsid w:val="00BD2B18"/>
    <w:rsid w:val="00BD3723"/>
    <w:rsid w:val="00BD3B4F"/>
    <w:rsid w:val="00BD3B9D"/>
    <w:rsid w:val="00BD4126"/>
    <w:rsid w:val="00BD413A"/>
    <w:rsid w:val="00BD4356"/>
    <w:rsid w:val="00BD459C"/>
    <w:rsid w:val="00BD476F"/>
    <w:rsid w:val="00BD4922"/>
    <w:rsid w:val="00BD4935"/>
    <w:rsid w:val="00BD4DC4"/>
    <w:rsid w:val="00BD5133"/>
    <w:rsid w:val="00BD5B06"/>
    <w:rsid w:val="00BD5E41"/>
    <w:rsid w:val="00BD63A7"/>
    <w:rsid w:val="00BD66DA"/>
    <w:rsid w:val="00BD6874"/>
    <w:rsid w:val="00BD689F"/>
    <w:rsid w:val="00BD6B7D"/>
    <w:rsid w:val="00BD7632"/>
    <w:rsid w:val="00BD7A69"/>
    <w:rsid w:val="00BD7B3D"/>
    <w:rsid w:val="00BD7BE9"/>
    <w:rsid w:val="00BE00EB"/>
    <w:rsid w:val="00BE0746"/>
    <w:rsid w:val="00BE07A9"/>
    <w:rsid w:val="00BE09C0"/>
    <w:rsid w:val="00BE0BBD"/>
    <w:rsid w:val="00BE1018"/>
    <w:rsid w:val="00BE126D"/>
    <w:rsid w:val="00BE155F"/>
    <w:rsid w:val="00BE179F"/>
    <w:rsid w:val="00BE1CAF"/>
    <w:rsid w:val="00BE1F99"/>
    <w:rsid w:val="00BE2142"/>
    <w:rsid w:val="00BE2165"/>
    <w:rsid w:val="00BE2A1A"/>
    <w:rsid w:val="00BE2DA6"/>
    <w:rsid w:val="00BE326A"/>
    <w:rsid w:val="00BE35F5"/>
    <w:rsid w:val="00BE3647"/>
    <w:rsid w:val="00BE3E1E"/>
    <w:rsid w:val="00BE4003"/>
    <w:rsid w:val="00BE45AA"/>
    <w:rsid w:val="00BE4BC1"/>
    <w:rsid w:val="00BE4F8B"/>
    <w:rsid w:val="00BE556D"/>
    <w:rsid w:val="00BE5FAB"/>
    <w:rsid w:val="00BE6025"/>
    <w:rsid w:val="00BE6291"/>
    <w:rsid w:val="00BE62DF"/>
    <w:rsid w:val="00BE66BE"/>
    <w:rsid w:val="00BE6BB3"/>
    <w:rsid w:val="00BE720D"/>
    <w:rsid w:val="00BE74BD"/>
    <w:rsid w:val="00BE779E"/>
    <w:rsid w:val="00BE7877"/>
    <w:rsid w:val="00BE7930"/>
    <w:rsid w:val="00BE7961"/>
    <w:rsid w:val="00BE7974"/>
    <w:rsid w:val="00BE7DBB"/>
    <w:rsid w:val="00BE7EE5"/>
    <w:rsid w:val="00BF0243"/>
    <w:rsid w:val="00BF025E"/>
    <w:rsid w:val="00BF02DC"/>
    <w:rsid w:val="00BF02DE"/>
    <w:rsid w:val="00BF0592"/>
    <w:rsid w:val="00BF0741"/>
    <w:rsid w:val="00BF0864"/>
    <w:rsid w:val="00BF0B66"/>
    <w:rsid w:val="00BF0D21"/>
    <w:rsid w:val="00BF1291"/>
    <w:rsid w:val="00BF13FE"/>
    <w:rsid w:val="00BF1583"/>
    <w:rsid w:val="00BF19C2"/>
    <w:rsid w:val="00BF1C75"/>
    <w:rsid w:val="00BF1D47"/>
    <w:rsid w:val="00BF1EA6"/>
    <w:rsid w:val="00BF274D"/>
    <w:rsid w:val="00BF28C0"/>
    <w:rsid w:val="00BF2CA6"/>
    <w:rsid w:val="00BF2E78"/>
    <w:rsid w:val="00BF2FDC"/>
    <w:rsid w:val="00BF30F3"/>
    <w:rsid w:val="00BF3445"/>
    <w:rsid w:val="00BF3723"/>
    <w:rsid w:val="00BF3C23"/>
    <w:rsid w:val="00BF3CCD"/>
    <w:rsid w:val="00BF3DFD"/>
    <w:rsid w:val="00BF3F4C"/>
    <w:rsid w:val="00BF3FEC"/>
    <w:rsid w:val="00BF4032"/>
    <w:rsid w:val="00BF4144"/>
    <w:rsid w:val="00BF480C"/>
    <w:rsid w:val="00BF49ED"/>
    <w:rsid w:val="00BF4CFD"/>
    <w:rsid w:val="00BF5036"/>
    <w:rsid w:val="00BF5446"/>
    <w:rsid w:val="00BF552E"/>
    <w:rsid w:val="00BF554B"/>
    <w:rsid w:val="00BF5BB8"/>
    <w:rsid w:val="00BF5F12"/>
    <w:rsid w:val="00BF5F21"/>
    <w:rsid w:val="00BF61EA"/>
    <w:rsid w:val="00BF626F"/>
    <w:rsid w:val="00BF6381"/>
    <w:rsid w:val="00BF6738"/>
    <w:rsid w:val="00BF67C6"/>
    <w:rsid w:val="00BF6F37"/>
    <w:rsid w:val="00BF6F91"/>
    <w:rsid w:val="00BF72C0"/>
    <w:rsid w:val="00BF7B9B"/>
    <w:rsid w:val="00BF7E52"/>
    <w:rsid w:val="00C00708"/>
    <w:rsid w:val="00C007AC"/>
    <w:rsid w:val="00C00A7C"/>
    <w:rsid w:val="00C010D8"/>
    <w:rsid w:val="00C01B33"/>
    <w:rsid w:val="00C02018"/>
    <w:rsid w:val="00C02287"/>
    <w:rsid w:val="00C026C3"/>
    <w:rsid w:val="00C028A2"/>
    <w:rsid w:val="00C0292D"/>
    <w:rsid w:val="00C02D14"/>
    <w:rsid w:val="00C02D3A"/>
    <w:rsid w:val="00C02E13"/>
    <w:rsid w:val="00C03127"/>
    <w:rsid w:val="00C033A7"/>
    <w:rsid w:val="00C03614"/>
    <w:rsid w:val="00C03791"/>
    <w:rsid w:val="00C0404F"/>
    <w:rsid w:val="00C04650"/>
    <w:rsid w:val="00C0468D"/>
    <w:rsid w:val="00C04717"/>
    <w:rsid w:val="00C0473A"/>
    <w:rsid w:val="00C04A61"/>
    <w:rsid w:val="00C04D46"/>
    <w:rsid w:val="00C04DDC"/>
    <w:rsid w:val="00C04DDE"/>
    <w:rsid w:val="00C04EAC"/>
    <w:rsid w:val="00C04FF8"/>
    <w:rsid w:val="00C050D9"/>
    <w:rsid w:val="00C056AB"/>
    <w:rsid w:val="00C05CED"/>
    <w:rsid w:val="00C05CF0"/>
    <w:rsid w:val="00C05D58"/>
    <w:rsid w:val="00C05E1B"/>
    <w:rsid w:val="00C06582"/>
    <w:rsid w:val="00C066CF"/>
    <w:rsid w:val="00C06736"/>
    <w:rsid w:val="00C06AE0"/>
    <w:rsid w:val="00C06EE9"/>
    <w:rsid w:val="00C07381"/>
    <w:rsid w:val="00C0780B"/>
    <w:rsid w:val="00C07D73"/>
    <w:rsid w:val="00C10A63"/>
    <w:rsid w:val="00C10B84"/>
    <w:rsid w:val="00C10EE5"/>
    <w:rsid w:val="00C110D5"/>
    <w:rsid w:val="00C113BA"/>
    <w:rsid w:val="00C1140B"/>
    <w:rsid w:val="00C1151C"/>
    <w:rsid w:val="00C11589"/>
    <w:rsid w:val="00C11E78"/>
    <w:rsid w:val="00C11F2C"/>
    <w:rsid w:val="00C11F73"/>
    <w:rsid w:val="00C1215E"/>
    <w:rsid w:val="00C12D01"/>
    <w:rsid w:val="00C12D4A"/>
    <w:rsid w:val="00C13006"/>
    <w:rsid w:val="00C131F5"/>
    <w:rsid w:val="00C13486"/>
    <w:rsid w:val="00C13519"/>
    <w:rsid w:val="00C13600"/>
    <w:rsid w:val="00C13A06"/>
    <w:rsid w:val="00C13B99"/>
    <w:rsid w:val="00C13DC4"/>
    <w:rsid w:val="00C13E54"/>
    <w:rsid w:val="00C148E1"/>
    <w:rsid w:val="00C14AAE"/>
    <w:rsid w:val="00C152F0"/>
    <w:rsid w:val="00C15748"/>
    <w:rsid w:val="00C16287"/>
    <w:rsid w:val="00C162C6"/>
    <w:rsid w:val="00C16394"/>
    <w:rsid w:val="00C163B4"/>
    <w:rsid w:val="00C1669B"/>
    <w:rsid w:val="00C168C2"/>
    <w:rsid w:val="00C16BEB"/>
    <w:rsid w:val="00C1711B"/>
    <w:rsid w:val="00C17247"/>
    <w:rsid w:val="00C17516"/>
    <w:rsid w:val="00C17679"/>
    <w:rsid w:val="00C176EF"/>
    <w:rsid w:val="00C17FA5"/>
    <w:rsid w:val="00C20237"/>
    <w:rsid w:val="00C203AA"/>
    <w:rsid w:val="00C203B6"/>
    <w:rsid w:val="00C203DE"/>
    <w:rsid w:val="00C21200"/>
    <w:rsid w:val="00C213F8"/>
    <w:rsid w:val="00C21535"/>
    <w:rsid w:val="00C2173D"/>
    <w:rsid w:val="00C21BB2"/>
    <w:rsid w:val="00C21BE4"/>
    <w:rsid w:val="00C2226D"/>
    <w:rsid w:val="00C22348"/>
    <w:rsid w:val="00C22AE9"/>
    <w:rsid w:val="00C22D2A"/>
    <w:rsid w:val="00C22E48"/>
    <w:rsid w:val="00C2353C"/>
    <w:rsid w:val="00C23566"/>
    <w:rsid w:val="00C23647"/>
    <w:rsid w:val="00C238E0"/>
    <w:rsid w:val="00C23A53"/>
    <w:rsid w:val="00C23BAA"/>
    <w:rsid w:val="00C2415D"/>
    <w:rsid w:val="00C24256"/>
    <w:rsid w:val="00C2473C"/>
    <w:rsid w:val="00C24982"/>
    <w:rsid w:val="00C24CA9"/>
    <w:rsid w:val="00C24F06"/>
    <w:rsid w:val="00C25436"/>
    <w:rsid w:val="00C25915"/>
    <w:rsid w:val="00C25A3D"/>
    <w:rsid w:val="00C25A52"/>
    <w:rsid w:val="00C25F72"/>
    <w:rsid w:val="00C260D1"/>
    <w:rsid w:val="00C261DF"/>
    <w:rsid w:val="00C2648C"/>
    <w:rsid w:val="00C2649A"/>
    <w:rsid w:val="00C26620"/>
    <w:rsid w:val="00C26894"/>
    <w:rsid w:val="00C26A5E"/>
    <w:rsid w:val="00C26E94"/>
    <w:rsid w:val="00C270FB"/>
    <w:rsid w:val="00C273F0"/>
    <w:rsid w:val="00C273F4"/>
    <w:rsid w:val="00C276AA"/>
    <w:rsid w:val="00C276B5"/>
    <w:rsid w:val="00C27D0E"/>
    <w:rsid w:val="00C27E12"/>
    <w:rsid w:val="00C3012C"/>
    <w:rsid w:val="00C30774"/>
    <w:rsid w:val="00C30C45"/>
    <w:rsid w:val="00C31001"/>
    <w:rsid w:val="00C31539"/>
    <w:rsid w:val="00C3173C"/>
    <w:rsid w:val="00C31966"/>
    <w:rsid w:val="00C31A48"/>
    <w:rsid w:val="00C31C7B"/>
    <w:rsid w:val="00C326B2"/>
    <w:rsid w:val="00C32B11"/>
    <w:rsid w:val="00C33237"/>
    <w:rsid w:val="00C3326F"/>
    <w:rsid w:val="00C33617"/>
    <w:rsid w:val="00C33702"/>
    <w:rsid w:val="00C33788"/>
    <w:rsid w:val="00C339DB"/>
    <w:rsid w:val="00C339E6"/>
    <w:rsid w:val="00C33B7C"/>
    <w:rsid w:val="00C33F9B"/>
    <w:rsid w:val="00C34470"/>
    <w:rsid w:val="00C34C80"/>
    <w:rsid w:val="00C34CCE"/>
    <w:rsid w:val="00C35215"/>
    <w:rsid w:val="00C35FBD"/>
    <w:rsid w:val="00C36372"/>
    <w:rsid w:val="00C3640F"/>
    <w:rsid w:val="00C370AC"/>
    <w:rsid w:val="00C374BE"/>
    <w:rsid w:val="00C37918"/>
    <w:rsid w:val="00C37D03"/>
    <w:rsid w:val="00C37D6E"/>
    <w:rsid w:val="00C401BF"/>
    <w:rsid w:val="00C40423"/>
    <w:rsid w:val="00C40B8D"/>
    <w:rsid w:val="00C40DE8"/>
    <w:rsid w:val="00C41A9B"/>
    <w:rsid w:val="00C41D45"/>
    <w:rsid w:val="00C41EE5"/>
    <w:rsid w:val="00C425DA"/>
    <w:rsid w:val="00C4273E"/>
    <w:rsid w:val="00C42DD4"/>
    <w:rsid w:val="00C42EF9"/>
    <w:rsid w:val="00C43716"/>
    <w:rsid w:val="00C4381C"/>
    <w:rsid w:val="00C43E0C"/>
    <w:rsid w:val="00C4494F"/>
    <w:rsid w:val="00C46093"/>
    <w:rsid w:val="00C466CC"/>
    <w:rsid w:val="00C46A3E"/>
    <w:rsid w:val="00C471EC"/>
    <w:rsid w:val="00C472FB"/>
    <w:rsid w:val="00C478DB"/>
    <w:rsid w:val="00C47917"/>
    <w:rsid w:val="00C47E7E"/>
    <w:rsid w:val="00C50AEA"/>
    <w:rsid w:val="00C50B78"/>
    <w:rsid w:val="00C50EAD"/>
    <w:rsid w:val="00C510C4"/>
    <w:rsid w:val="00C51275"/>
    <w:rsid w:val="00C51415"/>
    <w:rsid w:val="00C51540"/>
    <w:rsid w:val="00C516DF"/>
    <w:rsid w:val="00C518D9"/>
    <w:rsid w:val="00C51993"/>
    <w:rsid w:val="00C519F0"/>
    <w:rsid w:val="00C519F1"/>
    <w:rsid w:val="00C51BBD"/>
    <w:rsid w:val="00C52702"/>
    <w:rsid w:val="00C530D4"/>
    <w:rsid w:val="00C531C3"/>
    <w:rsid w:val="00C53F22"/>
    <w:rsid w:val="00C544C2"/>
    <w:rsid w:val="00C5481E"/>
    <w:rsid w:val="00C54C03"/>
    <w:rsid w:val="00C55418"/>
    <w:rsid w:val="00C55AF9"/>
    <w:rsid w:val="00C5630A"/>
    <w:rsid w:val="00C563F4"/>
    <w:rsid w:val="00C56616"/>
    <w:rsid w:val="00C5671D"/>
    <w:rsid w:val="00C56B3E"/>
    <w:rsid w:val="00C56BB6"/>
    <w:rsid w:val="00C56D1B"/>
    <w:rsid w:val="00C56D66"/>
    <w:rsid w:val="00C56F77"/>
    <w:rsid w:val="00C57281"/>
    <w:rsid w:val="00C576A8"/>
    <w:rsid w:val="00C57914"/>
    <w:rsid w:val="00C57A26"/>
    <w:rsid w:val="00C57F35"/>
    <w:rsid w:val="00C6034E"/>
    <w:rsid w:val="00C6041A"/>
    <w:rsid w:val="00C6068F"/>
    <w:rsid w:val="00C60938"/>
    <w:rsid w:val="00C60CCD"/>
    <w:rsid w:val="00C60F09"/>
    <w:rsid w:val="00C6101B"/>
    <w:rsid w:val="00C613FA"/>
    <w:rsid w:val="00C61667"/>
    <w:rsid w:val="00C616ED"/>
    <w:rsid w:val="00C61718"/>
    <w:rsid w:val="00C623E1"/>
    <w:rsid w:val="00C62DC8"/>
    <w:rsid w:val="00C6313D"/>
    <w:rsid w:val="00C635C3"/>
    <w:rsid w:val="00C638D8"/>
    <w:rsid w:val="00C639D1"/>
    <w:rsid w:val="00C63A62"/>
    <w:rsid w:val="00C63CA6"/>
    <w:rsid w:val="00C64000"/>
    <w:rsid w:val="00C640C1"/>
    <w:rsid w:val="00C641D5"/>
    <w:rsid w:val="00C6442D"/>
    <w:rsid w:val="00C644D1"/>
    <w:rsid w:val="00C644F0"/>
    <w:rsid w:val="00C64BD3"/>
    <w:rsid w:val="00C65209"/>
    <w:rsid w:val="00C65532"/>
    <w:rsid w:val="00C6585C"/>
    <w:rsid w:val="00C659CD"/>
    <w:rsid w:val="00C65D5A"/>
    <w:rsid w:val="00C66009"/>
    <w:rsid w:val="00C66458"/>
    <w:rsid w:val="00C6648F"/>
    <w:rsid w:val="00C667D8"/>
    <w:rsid w:val="00C66AE0"/>
    <w:rsid w:val="00C66CD2"/>
    <w:rsid w:val="00C66DC3"/>
    <w:rsid w:val="00C6736D"/>
    <w:rsid w:val="00C6738E"/>
    <w:rsid w:val="00C6761E"/>
    <w:rsid w:val="00C67753"/>
    <w:rsid w:val="00C6777D"/>
    <w:rsid w:val="00C67FF6"/>
    <w:rsid w:val="00C70346"/>
    <w:rsid w:val="00C70524"/>
    <w:rsid w:val="00C70570"/>
    <w:rsid w:val="00C70A70"/>
    <w:rsid w:val="00C710D8"/>
    <w:rsid w:val="00C713B9"/>
    <w:rsid w:val="00C7169C"/>
    <w:rsid w:val="00C7188C"/>
    <w:rsid w:val="00C71C5E"/>
    <w:rsid w:val="00C71CFC"/>
    <w:rsid w:val="00C72059"/>
    <w:rsid w:val="00C72272"/>
    <w:rsid w:val="00C723AE"/>
    <w:rsid w:val="00C7244C"/>
    <w:rsid w:val="00C726D3"/>
    <w:rsid w:val="00C727D1"/>
    <w:rsid w:val="00C72812"/>
    <w:rsid w:val="00C7296A"/>
    <w:rsid w:val="00C72D7E"/>
    <w:rsid w:val="00C72F87"/>
    <w:rsid w:val="00C730A9"/>
    <w:rsid w:val="00C73901"/>
    <w:rsid w:val="00C73C7D"/>
    <w:rsid w:val="00C74C64"/>
    <w:rsid w:val="00C74CC6"/>
    <w:rsid w:val="00C74DAF"/>
    <w:rsid w:val="00C75690"/>
    <w:rsid w:val="00C763F6"/>
    <w:rsid w:val="00C767A2"/>
    <w:rsid w:val="00C767B8"/>
    <w:rsid w:val="00C76A80"/>
    <w:rsid w:val="00C76D6F"/>
    <w:rsid w:val="00C773C7"/>
    <w:rsid w:val="00C77618"/>
    <w:rsid w:val="00C7780E"/>
    <w:rsid w:val="00C77A75"/>
    <w:rsid w:val="00C80C46"/>
    <w:rsid w:val="00C81008"/>
    <w:rsid w:val="00C81949"/>
    <w:rsid w:val="00C81EA8"/>
    <w:rsid w:val="00C81F91"/>
    <w:rsid w:val="00C82055"/>
    <w:rsid w:val="00C82130"/>
    <w:rsid w:val="00C82514"/>
    <w:rsid w:val="00C825DA"/>
    <w:rsid w:val="00C82945"/>
    <w:rsid w:val="00C82A37"/>
    <w:rsid w:val="00C832BE"/>
    <w:rsid w:val="00C832E0"/>
    <w:rsid w:val="00C83500"/>
    <w:rsid w:val="00C83BEF"/>
    <w:rsid w:val="00C83EC7"/>
    <w:rsid w:val="00C841F5"/>
    <w:rsid w:val="00C842C1"/>
    <w:rsid w:val="00C844C0"/>
    <w:rsid w:val="00C84769"/>
    <w:rsid w:val="00C84E28"/>
    <w:rsid w:val="00C85093"/>
    <w:rsid w:val="00C856F2"/>
    <w:rsid w:val="00C8619E"/>
    <w:rsid w:val="00C865A1"/>
    <w:rsid w:val="00C8686C"/>
    <w:rsid w:val="00C86894"/>
    <w:rsid w:val="00C86943"/>
    <w:rsid w:val="00C86BFF"/>
    <w:rsid w:val="00C87081"/>
    <w:rsid w:val="00C871DA"/>
    <w:rsid w:val="00C87367"/>
    <w:rsid w:val="00C87696"/>
    <w:rsid w:val="00C877AF"/>
    <w:rsid w:val="00C87979"/>
    <w:rsid w:val="00C87B08"/>
    <w:rsid w:val="00C87B3B"/>
    <w:rsid w:val="00C902EF"/>
    <w:rsid w:val="00C90585"/>
    <w:rsid w:val="00C905FE"/>
    <w:rsid w:val="00C910AE"/>
    <w:rsid w:val="00C91118"/>
    <w:rsid w:val="00C9134B"/>
    <w:rsid w:val="00C91638"/>
    <w:rsid w:val="00C91737"/>
    <w:rsid w:val="00C91AA0"/>
    <w:rsid w:val="00C91ADB"/>
    <w:rsid w:val="00C92116"/>
    <w:rsid w:val="00C92863"/>
    <w:rsid w:val="00C92874"/>
    <w:rsid w:val="00C92977"/>
    <w:rsid w:val="00C929DB"/>
    <w:rsid w:val="00C92C10"/>
    <w:rsid w:val="00C92DAF"/>
    <w:rsid w:val="00C938C9"/>
    <w:rsid w:val="00C94378"/>
    <w:rsid w:val="00C9465F"/>
    <w:rsid w:val="00C94806"/>
    <w:rsid w:val="00C94CA2"/>
    <w:rsid w:val="00C94E9F"/>
    <w:rsid w:val="00C950B8"/>
    <w:rsid w:val="00C95AB9"/>
    <w:rsid w:val="00C95AF4"/>
    <w:rsid w:val="00C95C07"/>
    <w:rsid w:val="00C95D76"/>
    <w:rsid w:val="00C95DB8"/>
    <w:rsid w:val="00C95F9A"/>
    <w:rsid w:val="00C9663A"/>
    <w:rsid w:val="00C967E2"/>
    <w:rsid w:val="00C96911"/>
    <w:rsid w:val="00C97717"/>
    <w:rsid w:val="00C97913"/>
    <w:rsid w:val="00C97C7B"/>
    <w:rsid w:val="00C97D28"/>
    <w:rsid w:val="00C97E39"/>
    <w:rsid w:val="00CA01CA"/>
    <w:rsid w:val="00CA05AF"/>
    <w:rsid w:val="00CA05DE"/>
    <w:rsid w:val="00CA072D"/>
    <w:rsid w:val="00CA0899"/>
    <w:rsid w:val="00CA0B22"/>
    <w:rsid w:val="00CA0E5E"/>
    <w:rsid w:val="00CA11FB"/>
    <w:rsid w:val="00CA1628"/>
    <w:rsid w:val="00CA1EA8"/>
    <w:rsid w:val="00CA1F18"/>
    <w:rsid w:val="00CA2C72"/>
    <w:rsid w:val="00CA3CA9"/>
    <w:rsid w:val="00CA407A"/>
    <w:rsid w:val="00CA418A"/>
    <w:rsid w:val="00CA42B4"/>
    <w:rsid w:val="00CA45BA"/>
    <w:rsid w:val="00CA470E"/>
    <w:rsid w:val="00CA4C86"/>
    <w:rsid w:val="00CA4DF9"/>
    <w:rsid w:val="00CA5341"/>
    <w:rsid w:val="00CA5F1A"/>
    <w:rsid w:val="00CA68F2"/>
    <w:rsid w:val="00CA7437"/>
    <w:rsid w:val="00CA7531"/>
    <w:rsid w:val="00CA7543"/>
    <w:rsid w:val="00CA77C6"/>
    <w:rsid w:val="00CB005B"/>
    <w:rsid w:val="00CB062C"/>
    <w:rsid w:val="00CB08EF"/>
    <w:rsid w:val="00CB0C00"/>
    <w:rsid w:val="00CB1B8E"/>
    <w:rsid w:val="00CB2031"/>
    <w:rsid w:val="00CB2122"/>
    <w:rsid w:val="00CB2642"/>
    <w:rsid w:val="00CB272E"/>
    <w:rsid w:val="00CB29B8"/>
    <w:rsid w:val="00CB3237"/>
    <w:rsid w:val="00CB32BD"/>
    <w:rsid w:val="00CB32F8"/>
    <w:rsid w:val="00CB33ED"/>
    <w:rsid w:val="00CB3B3B"/>
    <w:rsid w:val="00CB3DC2"/>
    <w:rsid w:val="00CB432A"/>
    <w:rsid w:val="00CB4583"/>
    <w:rsid w:val="00CB4A23"/>
    <w:rsid w:val="00CB5D0A"/>
    <w:rsid w:val="00CB67E4"/>
    <w:rsid w:val="00CB68DA"/>
    <w:rsid w:val="00CB7048"/>
    <w:rsid w:val="00CB7680"/>
    <w:rsid w:val="00CC0297"/>
    <w:rsid w:val="00CC08E4"/>
    <w:rsid w:val="00CC0AC8"/>
    <w:rsid w:val="00CC0B0F"/>
    <w:rsid w:val="00CC0CBB"/>
    <w:rsid w:val="00CC109C"/>
    <w:rsid w:val="00CC15A7"/>
    <w:rsid w:val="00CC1692"/>
    <w:rsid w:val="00CC2375"/>
    <w:rsid w:val="00CC243D"/>
    <w:rsid w:val="00CC2D36"/>
    <w:rsid w:val="00CC2D6B"/>
    <w:rsid w:val="00CC3216"/>
    <w:rsid w:val="00CC368F"/>
    <w:rsid w:val="00CC38AF"/>
    <w:rsid w:val="00CC3B14"/>
    <w:rsid w:val="00CC3CDE"/>
    <w:rsid w:val="00CC3E54"/>
    <w:rsid w:val="00CC41F0"/>
    <w:rsid w:val="00CC4235"/>
    <w:rsid w:val="00CC4828"/>
    <w:rsid w:val="00CC4D18"/>
    <w:rsid w:val="00CC521A"/>
    <w:rsid w:val="00CC5380"/>
    <w:rsid w:val="00CC5592"/>
    <w:rsid w:val="00CC56D1"/>
    <w:rsid w:val="00CC56FD"/>
    <w:rsid w:val="00CC597D"/>
    <w:rsid w:val="00CC5992"/>
    <w:rsid w:val="00CC5B0D"/>
    <w:rsid w:val="00CC65E3"/>
    <w:rsid w:val="00CC671A"/>
    <w:rsid w:val="00CC69EC"/>
    <w:rsid w:val="00CC6C98"/>
    <w:rsid w:val="00CC6FB4"/>
    <w:rsid w:val="00CC7083"/>
    <w:rsid w:val="00CC7256"/>
    <w:rsid w:val="00CC7315"/>
    <w:rsid w:val="00CC7650"/>
    <w:rsid w:val="00CC7A59"/>
    <w:rsid w:val="00CD01FA"/>
    <w:rsid w:val="00CD04D9"/>
    <w:rsid w:val="00CD07F0"/>
    <w:rsid w:val="00CD09B5"/>
    <w:rsid w:val="00CD0A8F"/>
    <w:rsid w:val="00CD1188"/>
    <w:rsid w:val="00CD11A2"/>
    <w:rsid w:val="00CD14DF"/>
    <w:rsid w:val="00CD170B"/>
    <w:rsid w:val="00CD1996"/>
    <w:rsid w:val="00CD213B"/>
    <w:rsid w:val="00CD2CCA"/>
    <w:rsid w:val="00CD2DB3"/>
    <w:rsid w:val="00CD3382"/>
    <w:rsid w:val="00CD374A"/>
    <w:rsid w:val="00CD37A1"/>
    <w:rsid w:val="00CD381E"/>
    <w:rsid w:val="00CD3AFB"/>
    <w:rsid w:val="00CD401B"/>
    <w:rsid w:val="00CD40D7"/>
    <w:rsid w:val="00CD471A"/>
    <w:rsid w:val="00CD4C88"/>
    <w:rsid w:val="00CD4F7C"/>
    <w:rsid w:val="00CD4FF4"/>
    <w:rsid w:val="00CD50D4"/>
    <w:rsid w:val="00CD58F8"/>
    <w:rsid w:val="00CD5ABE"/>
    <w:rsid w:val="00CD605D"/>
    <w:rsid w:val="00CD608B"/>
    <w:rsid w:val="00CD61F2"/>
    <w:rsid w:val="00CD64C4"/>
    <w:rsid w:val="00CD67C3"/>
    <w:rsid w:val="00CD72F1"/>
    <w:rsid w:val="00CD7522"/>
    <w:rsid w:val="00CD7792"/>
    <w:rsid w:val="00CD77EB"/>
    <w:rsid w:val="00CD7837"/>
    <w:rsid w:val="00CD7BF9"/>
    <w:rsid w:val="00CD7D80"/>
    <w:rsid w:val="00CE0028"/>
    <w:rsid w:val="00CE098D"/>
    <w:rsid w:val="00CE0F72"/>
    <w:rsid w:val="00CE0FF1"/>
    <w:rsid w:val="00CE100B"/>
    <w:rsid w:val="00CE105B"/>
    <w:rsid w:val="00CE1161"/>
    <w:rsid w:val="00CE1341"/>
    <w:rsid w:val="00CE1519"/>
    <w:rsid w:val="00CE1672"/>
    <w:rsid w:val="00CE191A"/>
    <w:rsid w:val="00CE19EB"/>
    <w:rsid w:val="00CE1AA7"/>
    <w:rsid w:val="00CE1B0A"/>
    <w:rsid w:val="00CE1F7E"/>
    <w:rsid w:val="00CE2666"/>
    <w:rsid w:val="00CE279F"/>
    <w:rsid w:val="00CE2DF0"/>
    <w:rsid w:val="00CE2ECF"/>
    <w:rsid w:val="00CE36B9"/>
    <w:rsid w:val="00CE36FE"/>
    <w:rsid w:val="00CE3725"/>
    <w:rsid w:val="00CE381D"/>
    <w:rsid w:val="00CE3A24"/>
    <w:rsid w:val="00CE3AC2"/>
    <w:rsid w:val="00CE3D85"/>
    <w:rsid w:val="00CE3D95"/>
    <w:rsid w:val="00CE3E46"/>
    <w:rsid w:val="00CE4138"/>
    <w:rsid w:val="00CE459D"/>
    <w:rsid w:val="00CE4983"/>
    <w:rsid w:val="00CE4EDD"/>
    <w:rsid w:val="00CE5E9D"/>
    <w:rsid w:val="00CE6106"/>
    <w:rsid w:val="00CE6365"/>
    <w:rsid w:val="00CE6736"/>
    <w:rsid w:val="00CE6782"/>
    <w:rsid w:val="00CE6816"/>
    <w:rsid w:val="00CE6824"/>
    <w:rsid w:val="00CE6EDC"/>
    <w:rsid w:val="00CE6F05"/>
    <w:rsid w:val="00CE7108"/>
    <w:rsid w:val="00CE7113"/>
    <w:rsid w:val="00CE79DA"/>
    <w:rsid w:val="00CF0076"/>
    <w:rsid w:val="00CF01A9"/>
    <w:rsid w:val="00CF0347"/>
    <w:rsid w:val="00CF0385"/>
    <w:rsid w:val="00CF0458"/>
    <w:rsid w:val="00CF0779"/>
    <w:rsid w:val="00CF0B60"/>
    <w:rsid w:val="00CF0D15"/>
    <w:rsid w:val="00CF1299"/>
    <w:rsid w:val="00CF159E"/>
    <w:rsid w:val="00CF1622"/>
    <w:rsid w:val="00CF19BE"/>
    <w:rsid w:val="00CF1C0A"/>
    <w:rsid w:val="00CF2625"/>
    <w:rsid w:val="00CF2ADD"/>
    <w:rsid w:val="00CF2CAF"/>
    <w:rsid w:val="00CF2CB4"/>
    <w:rsid w:val="00CF2D43"/>
    <w:rsid w:val="00CF2DDB"/>
    <w:rsid w:val="00CF2EC2"/>
    <w:rsid w:val="00CF3041"/>
    <w:rsid w:val="00CF3235"/>
    <w:rsid w:val="00CF3318"/>
    <w:rsid w:val="00CF3424"/>
    <w:rsid w:val="00CF3571"/>
    <w:rsid w:val="00CF37F9"/>
    <w:rsid w:val="00CF39AA"/>
    <w:rsid w:val="00CF3BDD"/>
    <w:rsid w:val="00CF3CAB"/>
    <w:rsid w:val="00CF4318"/>
    <w:rsid w:val="00CF435E"/>
    <w:rsid w:val="00CF49AB"/>
    <w:rsid w:val="00CF4B4A"/>
    <w:rsid w:val="00CF52AD"/>
    <w:rsid w:val="00CF5CEF"/>
    <w:rsid w:val="00CF5F94"/>
    <w:rsid w:val="00CF5FC3"/>
    <w:rsid w:val="00CF6239"/>
    <w:rsid w:val="00CF639E"/>
    <w:rsid w:val="00CF63D4"/>
    <w:rsid w:val="00CF647C"/>
    <w:rsid w:val="00CF6725"/>
    <w:rsid w:val="00CF679C"/>
    <w:rsid w:val="00CF6CC0"/>
    <w:rsid w:val="00CF6D67"/>
    <w:rsid w:val="00CF6E34"/>
    <w:rsid w:val="00CF7152"/>
    <w:rsid w:val="00CF7400"/>
    <w:rsid w:val="00CF741A"/>
    <w:rsid w:val="00CF7590"/>
    <w:rsid w:val="00CF7653"/>
    <w:rsid w:val="00CFA627"/>
    <w:rsid w:val="00D00038"/>
    <w:rsid w:val="00D002DE"/>
    <w:rsid w:val="00D003B5"/>
    <w:rsid w:val="00D00A51"/>
    <w:rsid w:val="00D0112B"/>
    <w:rsid w:val="00D016C4"/>
    <w:rsid w:val="00D018C5"/>
    <w:rsid w:val="00D01B32"/>
    <w:rsid w:val="00D01B5B"/>
    <w:rsid w:val="00D025DE"/>
    <w:rsid w:val="00D02612"/>
    <w:rsid w:val="00D02CA1"/>
    <w:rsid w:val="00D02E83"/>
    <w:rsid w:val="00D02FF1"/>
    <w:rsid w:val="00D038BC"/>
    <w:rsid w:val="00D03C2A"/>
    <w:rsid w:val="00D03C55"/>
    <w:rsid w:val="00D03E08"/>
    <w:rsid w:val="00D03F21"/>
    <w:rsid w:val="00D04144"/>
    <w:rsid w:val="00D0433D"/>
    <w:rsid w:val="00D0449C"/>
    <w:rsid w:val="00D0460F"/>
    <w:rsid w:val="00D04F34"/>
    <w:rsid w:val="00D04F8B"/>
    <w:rsid w:val="00D05046"/>
    <w:rsid w:val="00D0521A"/>
    <w:rsid w:val="00D05436"/>
    <w:rsid w:val="00D0544E"/>
    <w:rsid w:val="00D054B3"/>
    <w:rsid w:val="00D058F1"/>
    <w:rsid w:val="00D05980"/>
    <w:rsid w:val="00D05AA7"/>
    <w:rsid w:val="00D05FDF"/>
    <w:rsid w:val="00D0676D"/>
    <w:rsid w:val="00D067EC"/>
    <w:rsid w:val="00D06BC0"/>
    <w:rsid w:val="00D06BF2"/>
    <w:rsid w:val="00D06C5E"/>
    <w:rsid w:val="00D06DA6"/>
    <w:rsid w:val="00D07042"/>
    <w:rsid w:val="00D070E0"/>
    <w:rsid w:val="00D07A70"/>
    <w:rsid w:val="00D07CD0"/>
    <w:rsid w:val="00D07EA4"/>
    <w:rsid w:val="00D1000A"/>
    <w:rsid w:val="00D100CC"/>
    <w:rsid w:val="00D10107"/>
    <w:rsid w:val="00D103A9"/>
    <w:rsid w:val="00D1045E"/>
    <w:rsid w:val="00D105FD"/>
    <w:rsid w:val="00D10E96"/>
    <w:rsid w:val="00D10EF7"/>
    <w:rsid w:val="00D10F39"/>
    <w:rsid w:val="00D112F4"/>
    <w:rsid w:val="00D11DD4"/>
    <w:rsid w:val="00D12622"/>
    <w:rsid w:val="00D127A0"/>
    <w:rsid w:val="00D12938"/>
    <w:rsid w:val="00D1367C"/>
    <w:rsid w:val="00D137D8"/>
    <w:rsid w:val="00D137FE"/>
    <w:rsid w:val="00D13BF4"/>
    <w:rsid w:val="00D13CB6"/>
    <w:rsid w:val="00D14723"/>
    <w:rsid w:val="00D148FF"/>
    <w:rsid w:val="00D15A94"/>
    <w:rsid w:val="00D15E90"/>
    <w:rsid w:val="00D15F6B"/>
    <w:rsid w:val="00D17606"/>
    <w:rsid w:val="00D1789B"/>
    <w:rsid w:val="00D178B8"/>
    <w:rsid w:val="00D1A3C4"/>
    <w:rsid w:val="00D20437"/>
    <w:rsid w:val="00D209CD"/>
    <w:rsid w:val="00D20EC3"/>
    <w:rsid w:val="00D20EF8"/>
    <w:rsid w:val="00D20FCE"/>
    <w:rsid w:val="00D2159C"/>
    <w:rsid w:val="00D2183D"/>
    <w:rsid w:val="00D21856"/>
    <w:rsid w:val="00D21A61"/>
    <w:rsid w:val="00D21AAC"/>
    <w:rsid w:val="00D21AC5"/>
    <w:rsid w:val="00D22094"/>
    <w:rsid w:val="00D2254A"/>
    <w:rsid w:val="00D227CF"/>
    <w:rsid w:val="00D228C4"/>
    <w:rsid w:val="00D22AB4"/>
    <w:rsid w:val="00D22B70"/>
    <w:rsid w:val="00D22BE9"/>
    <w:rsid w:val="00D22D28"/>
    <w:rsid w:val="00D22D6D"/>
    <w:rsid w:val="00D22EAB"/>
    <w:rsid w:val="00D2303B"/>
    <w:rsid w:val="00D230F0"/>
    <w:rsid w:val="00D2310E"/>
    <w:rsid w:val="00D2329A"/>
    <w:rsid w:val="00D234AD"/>
    <w:rsid w:val="00D23902"/>
    <w:rsid w:val="00D23915"/>
    <w:rsid w:val="00D23E15"/>
    <w:rsid w:val="00D240AD"/>
    <w:rsid w:val="00D240B1"/>
    <w:rsid w:val="00D2416B"/>
    <w:rsid w:val="00D24785"/>
    <w:rsid w:val="00D247D3"/>
    <w:rsid w:val="00D249A4"/>
    <w:rsid w:val="00D24A79"/>
    <w:rsid w:val="00D253D0"/>
    <w:rsid w:val="00D25B82"/>
    <w:rsid w:val="00D25D2D"/>
    <w:rsid w:val="00D26993"/>
    <w:rsid w:val="00D26F18"/>
    <w:rsid w:val="00D27016"/>
    <w:rsid w:val="00D2708A"/>
    <w:rsid w:val="00D2789E"/>
    <w:rsid w:val="00D27F6B"/>
    <w:rsid w:val="00D30438"/>
    <w:rsid w:val="00D30531"/>
    <w:rsid w:val="00D3087E"/>
    <w:rsid w:val="00D311BC"/>
    <w:rsid w:val="00D31293"/>
    <w:rsid w:val="00D313AA"/>
    <w:rsid w:val="00D315F3"/>
    <w:rsid w:val="00D31EA3"/>
    <w:rsid w:val="00D32205"/>
    <w:rsid w:val="00D322CB"/>
    <w:rsid w:val="00D326B4"/>
    <w:rsid w:val="00D32AFA"/>
    <w:rsid w:val="00D32BEB"/>
    <w:rsid w:val="00D32CE8"/>
    <w:rsid w:val="00D32F77"/>
    <w:rsid w:val="00D333E0"/>
    <w:rsid w:val="00D33923"/>
    <w:rsid w:val="00D339A6"/>
    <w:rsid w:val="00D3467E"/>
    <w:rsid w:val="00D34B43"/>
    <w:rsid w:val="00D34E41"/>
    <w:rsid w:val="00D35869"/>
    <w:rsid w:val="00D35887"/>
    <w:rsid w:val="00D35A89"/>
    <w:rsid w:val="00D35E15"/>
    <w:rsid w:val="00D366C6"/>
    <w:rsid w:val="00D36908"/>
    <w:rsid w:val="00D36AB5"/>
    <w:rsid w:val="00D37027"/>
    <w:rsid w:val="00D3749A"/>
    <w:rsid w:val="00D37B27"/>
    <w:rsid w:val="00D37D3D"/>
    <w:rsid w:val="00D37EC3"/>
    <w:rsid w:val="00D400F1"/>
    <w:rsid w:val="00D404DC"/>
    <w:rsid w:val="00D40572"/>
    <w:rsid w:val="00D405F3"/>
    <w:rsid w:val="00D4072C"/>
    <w:rsid w:val="00D40796"/>
    <w:rsid w:val="00D40894"/>
    <w:rsid w:val="00D4128E"/>
    <w:rsid w:val="00D41481"/>
    <w:rsid w:val="00D414D8"/>
    <w:rsid w:val="00D41C37"/>
    <w:rsid w:val="00D41F32"/>
    <w:rsid w:val="00D41F55"/>
    <w:rsid w:val="00D42A60"/>
    <w:rsid w:val="00D42D5F"/>
    <w:rsid w:val="00D42F32"/>
    <w:rsid w:val="00D43106"/>
    <w:rsid w:val="00D433A4"/>
    <w:rsid w:val="00D434C2"/>
    <w:rsid w:val="00D4367A"/>
    <w:rsid w:val="00D436C7"/>
    <w:rsid w:val="00D43995"/>
    <w:rsid w:val="00D43D39"/>
    <w:rsid w:val="00D4451D"/>
    <w:rsid w:val="00D446FD"/>
    <w:rsid w:val="00D447BD"/>
    <w:rsid w:val="00D44B3F"/>
    <w:rsid w:val="00D4542B"/>
    <w:rsid w:val="00D4572E"/>
    <w:rsid w:val="00D45A36"/>
    <w:rsid w:val="00D45BA4"/>
    <w:rsid w:val="00D45E9F"/>
    <w:rsid w:val="00D4606F"/>
    <w:rsid w:val="00D46093"/>
    <w:rsid w:val="00D46185"/>
    <w:rsid w:val="00D461CE"/>
    <w:rsid w:val="00D4627F"/>
    <w:rsid w:val="00D464DD"/>
    <w:rsid w:val="00D47636"/>
    <w:rsid w:val="00D47701"/>
    <w:rsid w:val="00D506E1"/>
    <w:rsid w:val="00D50E0F"/>
    <w:rsid w:val="00D51315"/>
    <w:rsid w:val="00D5131B"/>
    <w:rsid w:val="00D5145A"/>
    <w:rsid w:val="00D5158F"/>
    <w:rsid w:val="00D51C30"/>
    <w:rsid w:val="00D51D48"/>
    <w:rsid w:val="00D51EFA"/>
    <w:rsid w:val="00D51FC4"/>
    <w:rsid w:val="00D522E4"/>
    <w:rsid w:val="00D52338"/>
    <w:rsid w:val="00D52FF8"/>
    <w:rsid w:val="00D53198"/>
    <w:rsid w:val="00D533E3"/>
    <w:rsid w:val="00D53B11"/>
    <w:rsid w:val="00D53B64"/>
    <w:rsid w:val="00D53B99"/>
    <w:rsid w:val="00D54077"/>
    <w:rsid w:val="00D543B7"/>
    <w:rsid w:val="00D543EA"/>
    <w:rsid w:val="00D5458C"/>
    <w:rsid w:val="00D54D48"/>
    <w:rsid w:val="00D54F48"/>
    <w:rsid w:val="00D54F97"/>
    <w:rsid w:val="00D54F9C"/>
    <w:rsid w:val="00D550F9"/>
    <w:rsid w:val="00D551FE"/>
    <w:rsid w:val="00D55226"/>
    <w:rsid w:val="00D5547C"/>
    <w:rsid w:val="00D55737"/>
    <w:rsid w:val="00D55753"/>
    <w:rsid w:val="00D5582F"/>
    <w:rsid w:val="00D55D79"/>
    <w:rsid w:val="00D560C1"/>
    <w:rsid w:val="00D56504"/>
    <w:rsid w:val="00D56820"/>
    <w:rsid w:val="00D568EC"/>
    <w:rsid w:val="00D5705E"/>
    <w:rsid w:val="00D57156"/>
    <w:rsid w:val="00D57C17"/>
    <w:rsid w:val="00D57CCD"/>
    <w:rsid w:val="00D604FC"/>
    <w:rsid w:val="00D60A42"/>
    <w:rsid w:val="00D60DE5"/>
    <w:rsid w:val="00D60EB1"/>
    <w:rsid w:val="00D6127A"/>
    <w:rsid w:val="00D612B0"/>
    <w:rsid w:val="00D615ED"/>
    <w:rsid w:val="00D61CFE"/>
    <w:rsid w:val="00D623F8"/>
    <w:rsid w:val="00D6247C"/>
    <w:rsid w:val="00D6269B"/>
    <w:rsid w:val="00D6290B"/>
    <w:rsid w:val="00D62AE8"/>
    <w:rsid w:val="00D62BCF"/>
    <w:rsid w:val="00D62FDA"/>
    <w:rsid w:val="00D632DB"/>
    <w:rsid w:val="00D63833"/>
    <w:rsid w:val="00D6415F"/>
    <w:rsid w:val="00D648FE"/>
    <w:rsid w:val="00D64D6E"/>
    <w:rsid w:val="00D6511E"/>
    <w:rsid w:val="00D653F4"/>
    <w:rsid w:val="00D65490"/>
    <w:rsid w:val="00D6573F"/>
    <w:rsid w:val="00D65749"/>
    <w:rsid w:val="00D661C2"/>
    <w:rsid w:val="00D66207"/>
    <w:rsid w:val="00D664CA"/>
    <w:rsid w:val="00D664D7"/>
    <w:rsid w:val="00D665B1"/>
    <w:rsid w:val="00D67078"/>
    <w:rsid w:val="00D67207"/>
    <w:rsid w:val="00D673C0"/>
    <w:rsid w:val="00D673D4"/>
    <w:rsid w:val="00D675D8"/>
    <w:rsid w:val="00D67769"/>
    <w:rsid w:val="00D67D32"/>
    <w:rsid w:val="00D67E1A"/>
    <w:rsid w:val="00D67F03"/>
    <w:rsid w:val="00D67F88"/>
    <w:rsid w:val="00D70354"/>
    <w:rsid w:val="00D70AC6"/>
    <w:rsid w:val="00D7161B"/>
    <w:rsid w:val="00D7178F"/>
    <w:rsid w:val="00D71F9F"/>
    <w:rsid w:val="00D72C2C"/>
    <w:rsid w:val="00D72C8B"/>
    <w:rsid w:val="00D72D34"/>
    <w:rsid w:val="00D72F80"/>
    <w:rsid w:val="00D73247"/>
    <w:rsid w:val="00D73B09"/>
    <w:rsid w:val="00D73B27"/>
    <w:rsid w:val="00D7408D"/>
    <w:rsid w:val="00D7474A"/>
    <w:rsid w:val="00D74CCD"/>
    <w:rsid w:val="00D74DF9"/>
    <w:rsid w:val="00D75652"/>
    <w:rsid w:val="00D7570F"/>
    <w:rsid w:val="00D75BBA"/>
    <w:rsid w:val="00D75D51"/>
    <w:rsid w:val="00D76708"/>
    <w:rsid w:val="00D769AA"/>
    <w:rsid w:val="00D76AA8"/>
    <w:rsid w:val="00D77B3F"/>
    <w:rsid w:val="00D77D37"/>
    <w:rsid w:val="00D8035B"/>
    <w:rsid w:val="00D804B1"/>
    <w:rsid w:val="00D809B8"/>
    <w:rsid w:val="00D81BEB"/>
    <w:rsid w:val="00D82089"/>
    <w:rsid w:val="00D82653"/>
    <w:rsid w:val="00D82B98"/>
    <w:rsid w:val="00D82C17"/>
    <w:rsid w:val="00D82CCD"/>
    <w:rsid w:val="00D83100"/>
    <w:rsid w:val="00D8310A"/>
    <w:rsid w:val="00D831B3"/>
    <w:rsid w:val="00D8337B"/>
    <w:rsid w:val="00D833C7"/>
    <w:rsid w:val="00D838BB"/>
    <w:rsid w:val="00D839BC"/>
    <w:rsid w:val="00D83EAB"/>
    <w:rsid w:val="00D83FB3"/>
    <w:rsid w:val="00D8408B"/>
    <w:rsid w:val="00D84394"/>
    <w:rsid w:val="00D84B63"/>
    <w:rsid w:val="00D84BA0"/>
    <w:rsid w:val="00D84D51"/>
    <w:rsid w:val="00D84D9F"/>
    <w:rsid w:val="00D84F8C"/>
    <w:rsid w:val="00D857E7"/>
    <w:rsid w:val="00D857FA"/>
    <w:rsid w:val="00D85DD7"/>
    <w:rsid w:val="00D85F90"/>
    <w:rsid w:val="00D86237"/>
    <w:rsid w:val="00D862F3"/>
    <w:rsid w:val="00D86489"/>
    <w:rsid w:val="00D86547"/>
    <w:rsid w:val="00D866DE"/>
    <w:rsid w:val="00D8670F"/>
    <w:rsid w:val="00D871ED"/>
    <w:rsid w:val="00D87D2C"/>
    <w:rsid w:val="00D90417"/>
    <w:rsid w:val="00D907C9"/>
    <w:rsid w:val="00D90EF1"/>
    <w:rsid w:val="00D91031"/>
    <w:rsid w:val="00D912EA"/>
    <w:rsid w:val="00D91512"/>
    <w:rsid w:val="00D9197E"/>
    <w:rsid w:val="00D91AD2"/>
    <w:rsid w:val="00D91B0E"/>
    <w:rsid w:val="00D9237C"/>
    <w:rsid w:val="00D92AA7"/>
    <w:rsid w:val="00D92ED6"/>
    <w:rsid w:val="00D93068"/>
    <w:rsid w:val="00D9320C"/>
    <w:rsid w:val="00D93488"/>
    <w:rsid w:val="00D93766"/>
    <w:rsid w:val="00D93F19"/>
    <w:rsid w:val="00D94226"/>
    <w:rsid w:val="00D944B8"/>
    <w:rsid w:val="00D945F4"/>
    <w:rsid w:val="00D94BE8"/>
    <w:rsid w:val="00D94EF5"/>
    <w:rsid w:val="00D9518B"/>
    <w:rsid w:val="00D95E47"/>
    <w:rsid w:val="00D95F56"/>
    <w:rsid w:val="00D9604D"/>
    <w:rsid w:val="00D9659D"/>
    <w:rsid w:val="00D96F56"/>
    <w:rsid w:val="00D96FCE"/>
    <w:rsid w:val="00D97706"/>
    <w:rsid w:val="00D9779D"/>
    <w:rsid w:val="00D97ADF"/>
    <w:rsid w:val="00DA026E"/>
    <w:rsid w:val="00DA0B4A"/>
    <w:rsid w:val="00DA11D4"/>
    <w:rsid w:val="00DA13A0"/>
    <w:rsid w:val="00DA15A7"/>
    <w:rsid w:val="00DA195F"/>
    <w:rsid w:val="00DA19CB"/>
    <w:rsid w:val="00DA1CCC"/>
    <w:rsid w:val="00DA1FD6"/>
    <w:rsid w:val="00DA2618"/>
    <w:rsid w:val="00DA264D"/>
    <w:rsid w:val="00DA2698"/>
    <w:rsid w:val="00DA2C13"/>
    <w:rsid w:val="00DA2E77"/>
    <w:rsid w:val="00DA32DB"/>
    <w:rsid w:val="00DA3820"/>
    <w:rsid w:val="00DA3D92"/>
    <w:rsid w:val="00DA3EA7"/>
    <w:rsid w:val="00DA3F4B"/>
    <w:rsid w:val="00DA4061"/>
    <w:rsid w:val="00DA40F8"/>
    <w:rsid w:val="00DA4763"/>
    <w:rsid w:val="00DA4A75"/>
    <w:rsid w:val="00DA4C2D"/>
    <w:rsid w:val="00DA4FAC"/>
    <w:rsid w:val="00DA50EE"/>
    <w:rsid w:val="00DA5293"/>
    <w:rsid w:val="00DA53A8"/>
    <w:rsid w:val="00DA589F"/>
    <w:rsid w:val="00DA593C"/>
    <w:rsid w:val="00DA5B48"/>
    <w:rsid w:val="00DA5DBC"/>
    <w:rsid w:val="00DA64CB"/>
    <w:rsid w:val="00DA6610"/>
    <w:rsid w:val="00DA6B60"/>
    <w:rsid w:val="00DA6C83"/>
    <w:rsid w:val="00DA6EFE"/>
    <w:rsid w:val="00DA7171"/>
    <w:rsid w:val="00DA7222"/>
    <w:rsid w:val="00DA79D2"/>
    <w:rsid w:val="00DA7DDD"/>
    <w:rsid w:val="00DA7F1A"/>
    <w:rsid w:val="00DA7FBF"/>
    <w:rsid w:val="00DB0C81"/>
    <w:rsid w:val="00DB0E48"/>
    <w:rsid w:val="00DB1172"/>
    <w:rsid w:val="00DB1F0C"/>
    <w:rsid w:val="00DB1FA4"/>
    <w:rsid w:val="00DB22CE"/>
    <w:rsid w:val="00DB272B"/>
    <w:rsid w:val="00DB2747"/>
    <w:rsid w:val="00DB277C"/>
    <w:rsid w:val="00DB28A4"/>
    <w:rsid w:val="00DB2DEF"/>
    <w:rsid w:val="00DB2F10"/>
    <w:rsid w:val="00DB2FF2"/>
    <w:rsid w:val="00DB310B"/>
    <w:rsid w:val="00DB321F"/>
    <w:rsid w:val="00DB3A55"/>
    <w:rsid w:val="00DB3A56"/>
    <w:rsid w:val="00DB3B4F"/>
    <w:rsid w:val="00DB4270"/>
    <w:rsid w:val="00DB44C5"/>
    <w:rsid w:val="00DB4616"/>
    <w:rsid w:val="00DB536D"/>
    <w:rsid w:val="00DB5445"/>
    <w:rsid w:val="00DB57E2"/>
    <w:rsid w:val="00DB58B0"/>
    <w:rsid w:val="00DB59A9"/>
    <w:rsid w:val="00DB5BDF"/>
    <w:rsid w:val="00DB5D0B"/>
    <w:rsid w:val="00DB5FAA"/>
    <w:rsid w:val="00DB6215"/>
    <w:rsid w:val="00DB623F"/>
    <w:rsid w:val="00DB643A"/>
    <w:rsid w:val="00DB65CC"/>
    <w:rsid w:val="00DB6CC7"/>
    <w:rsid w:val="00DB6D20"/>
    <w:rsid w:val="00DB6E2B"/>
    <w:rsid w:val="00DB71D0"/>
    <w:rsid w:val="00DB7376"/>
    <w:rsid w:val="00DB75D8"/>
    <w:rsid w:val="00DB785C"/>
    <w:rsid w:val="00DB7902"/>
    <w:rsid w:val="00DB7EFC"/>
    <w:rsid w:val="00DC0461"/>
    <w:rsid w:val="00DC07C4"/>
    <w:rsid w:val="00DC08A0"/>
    <w:rsid w:val="00DC0A20"/>
    <w:rsid w:val="00DC0BD3"/>
    <w:rsid w:val="00DC0D5E"/>
    <w:rsid w:val="00DC0E12"/>
    <w:rsid w:val="00DC158A"/>
    <w:rsid w:val="00DC1B3F"/>
    <w:rsid w:val="00DC1F64"/>
    <w:rsid w:val="00DC2035"/>
    <w:rsid w:val="00DC238D"/>
    <w:rsid w:val="00DC2536"/>
    <w:rsid w:val="00DC2673"/>
    <w:rsid w:val="00DC2954"/>
    <w:rsid w:val="00DC2D84"/>
    <w:rsid w:val="00DC2ECC"/>
    <w:rsid w:val="00DC31B0"/>
    <w:rsid w:val="00DC3355"/>
    <w:rsid w:val="00DC3486"/>
    <w:rsid w:val="00DC38FD"/>
    <w:rsid w:val="00DC39B6"/>
    <w:rsid w:val="00DC39EA"/>
    <w:rsid w:val="00DC3C07"/>
    <w:rsid w:val="00DC40B7"/>
    <w:rsid w:val="00DC40F3"/>
    <w:rsid w:val="00DC42F2"/>
    <w:rsid w:val="00DC47DD"/>
    <w:rsid w:val="00DC4E22"/>
    <w:rsid w:val="00DC4E3D"/>
    <w:rsid w:val="00DC4FEC"/>
    <w:rsid w:val="00DC505E"/>
    <w:rsid w:val="00DC507C"/>
    <w:rsid w:val="00DC5757"/>
    <w:rsid w:val="00DC6645"/>
    <w:rsid w:val="00DC66F0"/>
    <w:rsid w:val="00DC6AA2"/>
    <w:rsid w:val="00DC6C85"/>
    <w:rsid w:val="00DC7016"/>
    <w:rsid w:val="00DC7A8C"/>
    <w:rsid w:val="00DD000E"/>
    <w:rsid w:val="00DD03CC"/>
    <w:rsid w:val="00DD0523"/>
    <w:rsid w:val="00DD0858"/>
    <w:rsid w:val="00DD09C6"/>
    <w:rsid w:val="00DD0B5A"/>
    <w:rsid w:val="00DD0D34"/>
    <w:rsid w:val="00DD17AC"/>
    <w:rsid w:val="00DD17AE"/>
    <w:rsid w:val="00DD17D6"/>
    <w:rsid w:val="00DD1CD8"/>
    <w:rsid w:val="00DD1D79"/>
    <w:rsid w:val="00DD1FA7"/>
    <w:rsid w:val="00DD28F7"/>
    <w:rsid w:val="00DD2D2C"/>
    <w:rsid w:val="00DD2E67"/>
    <w:rsid w:val="00DD334A"/>
    <w:rsid w:val="00DD356E"/>
    <w:rsid w:val="00DD36A1"/>
    <w:rsid w:val="00DD370C"/>
    <w:rsid w:val="00DD3DF2"/>
    <w:rsid w:val="00DD44A0"/>
    <w:rsid w:val="00DD4982"/>
    <w:rsid w:val="00DD5111"/>
    <w:rsid w:val="00DD5653"/>
    <w:rsid w:val="00DD5730"/>
    <w:rsid w:val="00DD58C6"/>
    <w:rsid w:val="00DD58FB"/>
    <w:rsid w:val="00DD618F"/>
    <w:rsid w:val="00DD6E80"/>
    <w:rsid w:val="00DD6F7C"/>
    <w:rsid w:val="00DD70F2"/>
    <w:rsid w:val="00DD752F"/>
    <w:rsid w:val="00DD79FE"/>
    <w:rsid w:val="00DD7DDB"/>
    <w:rsid w:val="00DE07D8"/>
    <w:rsid w:val="00DE0C79"/>
    <w:rsid w:val="00DE16CD"/>
    <w:rsid w:val="00DE1872"/>
    <w:rsid w:val="00DE1962"/>
    <w:rsid w:val="00DE1A6F"/>
    <w:rsid w:val="00DE2143"/>
    <w:rsid w:val="00DE288B"/>
    <w:rsid w:val="00DE28B2"/>
    <w:rsid w:val="00DE2B85"/>
    <w:rsid w:val="00DE3068"/>
    <w:rsid w:val="00DE30E0"/>
    <w:rsid w:val="00DE312A"/>
    <w:rsid w:val="00DE3407"/>
    <w:rsid w:val="00DE34C1"/>
    <w:rsid w:val="00DE39F2"/>
    <w:rsid w:val="00DE4000"/>
    <w:rsid w:val="00DE44B9"/>
    <w:rsid w:val="00DE453D"/>
    <w:rsid w:val="00DE48E8"/>
    <w:rsid w:val="00DE498C"/>
    <w:rsid w:val="00DE4A7F"/>
    <w:rsid w:val="00DE4CD8"/>
    <w:rsid w:val="00DE4DC9"/>
    <w:rsid w:val="00DE4E87"/>
    <w:rsid w:val="00DE502A"/>
    <w:rsid w:val="00DE51E8"/>
    <w:rsid w:val="00DE56C5"/>
    <w:rsid w:val="00DE585E"/>
    <w:rsid w:val="00DE60F0"/>
    <w:rsid w:val="00DE610D"/>
    <w:rsid w:val="00DE61D0"/>
    <w:rsid w:val="00DE67A5"/>
    <w:rsid w:val="00DE6A9A"/>
    <w:rsid w:val="00DE6F7B"/>
    <w:rsid w:val="00DE7087"/>
    <w:rsid w:val="00DE7342"/>
    <w:rsid w:val="00DF076A"/>
    <w:rsid w:val="00DF0B20"/>
    <w:rsid w:val="00DF0D55"/>
    <w:rsid w:val="00DF129D"/>
    <w:rsid w:val="00DF16E9"/>
    <w:rsid w:val="00DF1846"/>
    <w:rsid w:val="00DF1A79"/>
    <w:rsid w:val="00DF1B73"/>
    <w:rsid w:val="00DF24CC"/>
    <w:rsid w:val="00DF28AF"/>
    <w:rsid w:val="00DF2C51"/>
    <w:rsid w:val="00DF2D1A"/>
    <w:rsid w:val="00DF348E"/>
    <w:rsid w:val="00DF35AF"/>
    <w:rsid w:val="00DF36EA"/>
    <w:rsid w:val="00DF3932"/>
    <w:rsid w:val="00DF3AE3"/>
    <w:rsid w:val="00DF3DDA"/>
    <w:rsid w:val="00DF4020"/>
    <w:rsid w:val="00DF441F"/>
    <w:rsid w:val="00DF44EB"/>
    <w:rsid w:val="00DF4E07"/>
    <w:rsid w:val="00DF515C"/>
    <w:rsid w:val="00DF5227"/>
    <w:rsid w:val="00DF539B"/>
    <w:rsid w:val="00DF57B5"/>
    <w:rsid w:val="00DF58AF"/>
    <w:rsid w:val="00DF5929"/>
    <w:rsid w:val="00DF6178"/>
    <w:rsid w:val="00DF648C"/>
    <w:rsid w:val="00DF695A"/>
    <w:rsid w:val="00DF6A93"/>
    <w:rsid w:val="00DF7260"/>
    <w:rsid w:val="00DF73A4"/>
    <w:rsid w:val="00DF75A8"/>
    <w:rsid w:val="00DF7783"/>
    <w:rsid w:val="00DF7CA5"/>
    <w:rsid w:val="00DF7CD9"/>
    <w:rsid w:val="00E00191"/>
    <w:rsid w:val="00E00354"/>
    <w:rsid w:val="00E004A0"/>
    <w:rsid w:val="00E0075B"/>
    <w:rsid w:val="00E00DDC"/>
    <w:rsid w:val="00E01884"/>
    <w:rsid w:val="00E019FD"/>
    <w:rsid w:val="00E02811"/>
    <w:rsid w:val="00E029A3"/>
    <w:rsid w:val="00E02FBA"/>
    <w:rsid w:val="00E033D7"/>
    <w:rsid w:val="00E036B0"/>
    <w:rsid w:val="00E03D3F"/>
    <w:rsid w:val="00E03F6F"/>
    <w:rsid w:val="00E03F8B"/>
    <w:rsid w:val="00E04371"/>
    <w:rsid w:val="00E045E1"/>
    <w:rsid w:val="00E04680"/>
    <w:rsid w:val="00E04821"/>
    <w:rsid w:val="00E04922"/>
    <w:rsid w:val="00E049AE"/>
    <w:rsid w:val="00E04D13"/>
    <w:rsid w:val="00E05364"/>
    <w:rsid w:val="00E05839"/>
    <w:rsid w:val="00E05B34"/>
    <w:rsid w:val="00E05BA5"/>
    <w:rsid w:val="00E05E33"/>
    <w:rsid w:val="00E0694C"/>
    <w:rsid w:val="00E06B9C"/>
    <w:rsid w:val="00E06E69"/>
    <w:rsid w:val="00E0724E"/>
    <w:rsid w:val="00E10B87"/>
    <w:rsid w:val="00E11149"/>
    <w:rsid w:val="00E111BA"/>
    <w:rsid w:val="00E11528"/>
    <w:rsid w:val="00E1175D"/>
    <w:rsid w:val="00E12303"/>
    <w:rsid w:val="00E127A4"/>
    <w:rsid w:val="00E127A7"/>
    <w:rsid w:val="00E129C4"/>
    <w:rsid w:val="00E12AA1"/>
    <w:rsid w:val="00E12B9C"/>
    <w:rsid w:val="00E12DE2"/>
    <w:rsid w:val="00E13330"/>
    <w:rsid w:val="00E138D4"/>
    <w:rsid w:val="00E13D8C"/>
    <w:rsid w:val="00E13E39"/>
    <w:rsid w:val="00E14125"/>
    <w:rsid w:val="00E149C9"/>
    <w:rsid w:val="00E14A7C"/>
    <w:rsid w:val="00E159C8"/>
    <w:rsid w:val="00E15A8D"/>
    <w:rsid w:val="00E15A91"/>
    <w:rsid w:val="00E15E4E"/>
    <w:rsid w:val="00E15E5C"/>
    <w:rsid w:val="00E15F59"/>
    <w:rsid w:val="00E15F77"/>
    <w:rsid w:val="00E16684"/>
    <w:rsid w:val="00E168C0"/>
    <w:rsid w:val="00E16CFA"/>
    <w:rsid w:val="00E16F0C"/>
    <w:rsid w:val="00E16F65"/>
    <w:rsid w:val="00E1728A"/>
    <w:rsid w:val="00E17C2A"/>
    <w:rsid w:val="00E17D7C"/>
    <w:rsid w:val="00E17E5F"/>
    <w:rsid w:val="00E200A7"/>
    <w:rsid w:val="00E20471"/>
    <w:rsid w:val="00E206BA"/>
    <w:rsid w:val="00E2097C"/>
    <w:rsid w:val="00E20CCB"/>
    <w:rsid w:val="00E20F5F"/>
    <w:rsid w:val="00E2107B"/>
    <w:rsid w:val="00E210F5"/>
    <w:rsid w:val="00E21442"/>
    <w:rsid w:val="00E21558"/>
    <w:rsid w:val="00E217B3"/>
    <w:rsid w:val="00E21946"/>
    <w:rsid w:val="00E21AF2"/>
    <w:rsid w:val="00E21E57"/>
    <w:rsid w:val="00E21E9C"/>
    <w:rsid w:val="00E22088"/>
    <w:rsid w:val="00E2262C"/>
    <w:rsid w:val="00E22B67"/>
    <w:rsid w:val="00E23123"/>
    <w:rsid w:val="00E231EB"/>
    <w:rsid w:val="00E23745"/>
    <w:rsid w:val="00E23771"/>
    <w:rsid w:val="00E237C4"/>
    <w:rsid w:val="00E23BA6"/>
    <w:rsid w:val="00E24865"/>
    <w:rsid w:val="00E24877"/>
    <w:rsid w:val="00E24A19"/>
    <w:rsid w:val="00E25188"/>
    <w:rsid w:val="00E251A4"/>
    <w:rsid w:val="00E251E4"/>
    <w:rsid w:val="00E25257"/>
    <w:rsid w:val="00E25835"/>
    <w:rsid w:val="00E25A93"/>
    <w:rsid w:val="00E266C8"/>
    <w:rsid w:val="00E26862"/>
    <w:rsid w:val="00E270EC"/>
    <w:rsid w:val="00E27752"/>
    <w:rsid w:val="00E31791"/>
    <w:rsid w:val="00E31811"/>
    <w:rsid w:val="00E320DD"/>
    <w:rsid w:val="00E320ED"/>
    <w:rsid w:val="00E32470"/>
    <w:rsid w:val="00E3298B"/>
    <w:rsid w:val="00E32E30"/>
    <w:rsid w:val="00E33316"/>
    <w:rsid w:val="00E335AA"/>
    <w:rsid w:val="00E335C1"/>
    <w:rsid w:val="00E33751"/>
    <w:rsid w:val="00E33EA4"/>
    <w:rsid w:val="00E33F8A"/>
    <w:rsid w:val="00E3432D"/>
    <w:rsid w:val="00E34DFC"/>
    <w:rsid w:val="00E34F97"/>
    <w:rsid w:val="00E352E0"/>
    <w:rsid w:val="00E354E2"/>
    <w:rsid w:val="00E355CF"/>
    <w:rsid w:val="00E358F8"/>
    <w:rsid w:val="00E35DF7"/>
    <w:rsid w:val="00E36724"/>
    <w:rsid w:val="00E3677C"/>
    <w:rsid w:val="00E3677E"/>
    <w:rsid w:val="00E3682B"/>
    <w:rsid w:val="00E36EE2"/>
    <w:rsid w:val="00E3701D"/>
    <w:rsid w:val="00E37623"/>
    <w:rsid w:val="00E3764F"/>
    <w:rsid w:val="00E377A5"/>
    <w:rsid w:val="00E37A32"/>
    <w:rsid w:val="00E37B02"/>
    <w:rsid w:val="00E37B10"/>
    <w:rsid w:val="00E40748"/>
    <w:rsid w:val="00E40941"/>
    <w:rsid w:val="00E40BEE"/>
    <w:rsid w:val="00E40C16"/>
    <w:rsid w:val="00E4129A"/>
    <w:rsid w:val="00E4139B"/>
    <w:rsid w:val="00E413EA"/>
    <w:rsid w:val="00E419E7"/>
    <w:rsid w:val="00E41FE0"/>
    <w:rsid w:val="00E420F0"/>
    <w:rsid w:val="00E4231E"/>
    <w:rsid w:val="00E42ABF"/>
    <w:rsid w:val="00E42BFE"/>
    <w:rsid w:val="00E42CF5"/>
    <w:rsid w:val="00E4311D"/>
    <w:rsid w:val="00E43169"/>
    <w:rsid w:val="00E43312"/>
    <w:rsid w:val="00E435A0"/>
    <w:rsid w:val="00E43952"/>
    <w:rsid w:val="00E43B00"/>
    <w:rsid w:val="00E43F94"/>
    <w:rsid w:val="00E43FC3"/>
    <w:rsid w:val="00E4452E"/>
    <w:rsid w:val="00E44D67"/>
    <w:rsid w:val="00E45163"/>
    <w:rsid w:val="00E45B18"/>
    <w:rsid w:val="00E45B3A"/>
    <w:rsid w:val="00E45D1C"/>
    <w:rsid w:val="00E462EC"/>
    <w:rsid w:val="00E468EE"/>
    <w:rsid w:val="00E46B56"/>
    <w:rsid w:val="00E46CBA"/>
    <w:rsid w:val="00E46F5C"/>
    <w:rsid w:val="00E47479"/>
    <w:rsid w:val="00E47499"/>
    <w:rsid w:val="00E47693"/>
    <w:rsid w:val="00E502EE"/>
    <w:rsid w:val="00E5081F"/>
    <w:rsid w:val="00E50861"/>
    <w:rsid w:val="00E5186E"/>
    <w:rsid w:val="00E51ED9"/>
    <w:rsid w:val="00E51FB6"/>
    <w:rsid w:val="00E520C5"/>
    <w:rsid w:val="00E52632"/>
    <w:rsid w:val="00E5306A"/>
    <w:rsid w:val="00E5320E"/>
    <w:rsid w:val="00E54146"/>
    <w:rsid w:val="00E54331"/>
    <w:rsid w:val="00E5440D"/>
    <w:rsid w:val="00E54700"/>
    <w:rsid w:val="00E54B41"/>
    <w:rsid w:val="00E54E42"/>
    <w:rsid w:val="00E54E72"/>
    <w:rsid w:val="00E552A5"/>
    <w:rsid w:val="00E55489"/>
    <w:rsid w:val="00E556D9"/>
    <w:rsid w:val="00E559F8"/>
    <w:rsid w:val="00E55A7D"/>
    <w:rsid w:val="00E55B70"/>
    <w:rsid w:val="00E55D2F"/>
    <w:rsid w:val="00E55E9D"/>
    <w:rsid w:val="00E55EF5"/>
    <w:rsid w:val="00E564BC"/>
    <w:rsid w:val="00E56BDD"/>
    <w:rsid w:val="00E571AE"/>
    <w:rsid w:val="00E575E4"/>
    <w:rsid w:val="00E578E7"/>
    <w:rsid w:val="00E57984"/>
    <w:rsid w:val="00E57A0D"/>
    <w:rsid w:val="00E57A3A"/>
    <w:rsid w:val="00E57A62"/>
    <w:rsid w:val="00E57D9A"/>
    <w:rsid w:val="00E57DE8"/>
    <w:rsid w:val="00E6047E"/>
    <w:rsid w:val="00E605EE"/>
    <w:rsid w:val="00E607FB"/>
    <w:rsid w:val="00E6081A"/>
    <w:rsid w:val="00E60FE1"/>
    <w:rsid w:val="00E61414"/>
    <w:rsid w:val="00E615A1"/>
    <w:rsid w:val="00E616B1"/>
    <w:rsid w:val="00E61FC9"/>
    <w:rsid w:val="00E62C14"/>
    <w:rsid w:val="00E62CEE"/>
    <w:rsid w:val="00E63287"/>
    <w:rsid w:val="00E6356A"/>
    <w:rsid w:val="00E63A34"/>
    <w:rsid w:val="00E63B91"/>
    <w:rsid w:val="00E63CC4"/>
    <w:rsid w:val="00E64112"/>
    <w:rsid w:val="00E642DE"/>
    <w:rsid w:val="00E64456"/>
    <w:rsid w:val="00E64E0D"/>
    <w:rsid w:val="00E64E56"/>
    <w:rsid w:val="00E64EDB"/>
    <w:rsid w:val="00E64F0E"/>
    <w:rsid w:val="00E65122"/>
    <w:rsid w:val="00E65367"/>
    <w:rsid w:val="00E65681"/>
    <w:rsid w:val="00E65B22"/>
    <w:rsid w:val="00E65BAA"/>
    <w:rsid w:val="00E65C20"/>
    <w:rsid w:val="00E66249"/>
    <w:rsid w:val="00E666E6"/>
    <w:rsid w:val="00E666F0"/>
    <w:rsid w:val="00E66DCB"/>
    <w:rsid w:val="00E67239"/>
    <w:rsid w:val="00E672B2"/>
    <w:rsid w:val="00E67718"/>
    <w:rsid w:val="00E67907"/>
    <w:rsid w:val="00E67C7E"/>
    <w:rsid w:val="00E67D4F"/>
    <w:rsid w:val="00E704B5"/>
    <w:rsid w:val="00E7067A"/>
    <w:rsid w:val="00E7095C"/>
    <w:rsid w:val="00E70B7F"/>
    <w:rsid w:val="00E70E31"/>
    <w:rsid w:val="00E70FB1"/>
    <w:rsid w:val="00E71044"/>
    <w:rsid w:val="00E712BF"/>
    <w:rsid w:val="00E713FB"/>
    <w:rsid w:val="00E71C03"/>
    <w:rsid w:val="00E71EF0"/>
    <w:rsid w:val="00E720CA"/>
    <w:rsid w:val="00E7215D"/>
    <w:rsid w:val="00E7235E"/>
    <w:rsid w:val="00E72477"/>
    <w:rsid w:val="00E72994"/>
    <w:rsid w:val="00E72D50"/>
    <w:rsid w:val="00E72E17"/>
    <w:rsid w:val="00E72F09"/>
    <w:rsid w:val="00E7389E"/>
    <w:rsid w:val="00E73938"/>
    <w:rsid w:val="00E73AAC"/>
    <w:rsid w:val="00E73F19"/>
    <w:rsid w:val="00E7476C"/>
    <w:rsid w:val="00E74D3A"/>
    <w:rsid w:val="00E74E04"/>
    <w:rsid w:val="00E7507D"/>
    <w:rsid w:val="00E75270"/>
    <w:rsid w:val="00E7561F"/>
    <w:rsid w:val="00E758A9"/>
    <w:rsid w:val="00E75A5A"/>
    <w:rsid w:val="00E75B7D"/>
    <w:rsid w:val="00E75C0D"/>
    <w:rsid w:val="00E761EC"/>
    <w:rsid w:val="00E7640A"/>
    <w:rsid w:val="00E7667F"/>
    <w:rsid w:val="00E76917"/>
    <w:rsid w:val="00E769B9"/>
    <w:rsid w:val="00E76E42"/>
    <w:rsid w:val="00E7719F"/>
    <w:rsid w:val="00E77728"/>
    <w:rsid w:val="00E7788D"/>
    <w:rsid w:val="00E7794E"/>
    <w:rsid w:val="00E77B74"/>
    <w:rsid w:val="00E77C62"/>
    <w:rsid w:val="00E8078C"/>
    <w:rsid w:val="00E808CC"/>
    <w:rsid w:val="00E80A34"/>
    <w:rsid w:val="00E80BF8"/>
    <w:rsid w:val="00E812AA"/>
    <w:rsid w:val="00E81508"/>
    <w:rsid w:val="00E81692"/>
    <w:rsid w:val="00E818CE"/>
    <w:rsid w:val="00E81B63"/>
    <w:rsid w:val="00E81ECE"/>
    <w:rsid w:val="00E81F23"/>
    <w:rsid w:val="00E82547"/>
    <w:rsid w:val="00E82659"/>
    <w:rsid w:val="00E82E58"/>
    <w:rsid w:val="00E830A3"/>
    <w:rsid w:val="00E834A1"/>
    <w:rsid w:val="00E83576"/>
    <w:rsid w:val="00E839E0"/>
    <w:rsid w:val="00E83DB7"/>
    <w:rsid w:val="00E83E43"/>
    <w:rsid w:val="00E843B7"/>
    <w:rsid w:val="00E846F4"/>
    <w:rsid w:val="00E84A1F"/>
    <w:rsid w:val="00E84F42"/>
    <w:rsid w:val="00E85615"/>
    <w:rsid w:val="00E85C2B"/>
    <w:rsid w:val="00E8668D"/>
    <w:rsid w:val="00E86926"/>
    <w:rsid w:val="00E86BE7"/>
    <w:rsid w:val="00E87062"/>
    <w:rsid w:val="00E8725A"/>
    <w:rsid w:val="00E87704"/>
    <w:rsid w:val="00E87764"/>
    <w:rsid w:val="00E87835"/>
    <w:rsid w:val="00E8798E"/>
    <w:rsid w:val="00E87BE7"/>
    <w:rsid w:val="00E902B7"/>
    <w:rsid w:val="00E90364"/>
    <w:rsid w:val="00E9068D"/>
    <w:rsid w:val="00E90809"/>
    <w:rsid w:val="00E90839"/>
    <w:rsid w:val="00E908C0"/>
    <w:rsid w:val="00E90A18"/>
    <w:rsid w:val="00E913B1"/>
    <w:rsid w:val="00E9153B"/>
    <w:rsid w:val="00E9153E"/>
    <w:rsid w:val="00E9161F"/>
    <w:rsid w:val="00E91696"/>
    <w:rsid w:val="00E91AC9"/>
    <w:rsid w:val="00E91C18"/>
    <w:rsid w:val="00E921E6"/>
    <w:rsid w:val="00E929CF"/>
    <w:rsid w:val="00E92AD7"/>
    <w:rsid w:val="00E92C9B"/>
    <w:rsid w:val="00E92E16"/>
    <w:rsid w:val="00E92F25"/>
    <w:rsid w:val="00E93515"/>
    <w:rsid w:val="00E935D7"/>
    <w:rsid w:val="00E9376B"/>
    <w:rsid w:val="00E93B27"/>
    <w:rsid w:val="00E93F13"/>
    <w:rsid w:val="00E94511"/>
    <w:rsid w:val="00E94538"/>
    <w:rsid w:val="00E949AB"/>
    <w:rsid w:val="00E94BAC"/>
    <w:rsid w:val="00E94BE9"/>
    <w:rsid w:val="00E950A8"/>
    <w:rsid w:val="00E95288"/>
    <w:rsid w:val="00E95835"/>
    <w:rsid w:val="00E95A50"/>
    <w:rsid w:val="00E95B6E"/>
    <w:rsid w:val="00E95FDE"/>
    <w:rsid w:val="00E962F2"/>
    <w:rsid w:val="00E9638C"/>
    <w:rsid w:val="00E963F7"/>
    <w:rsid w:val="00E96438"/>
    <w:rsid w:val="00E9651A"/>
    <w:rsid w:val="00E96593"/>
    <w:rsid w:val="00E96648"/>
    <w:rsid w:val="00E96723"/>
    <w:rsid w:val="00E96DAA"/>
    <w:rsid w:val="00E97145"/>
    <w:rsid w:val="00E977A7"/>
    <w:rsid w:val="00E97DF9"/>
    <w:rsid w:val="00EA0028"/>
    <w:rsid w:val="00EA0081"/>
    <w:rsid w:val="00EA02B2"/>
    <w:rsid w:val="00EA04D2"/>
    <w:rsid w:val="00EA08CB"/>
    <w:rsid w:val="00EA0A39"/>
    <w:rsid w:val="00EA126B"/>
    <w:rsid w:val="00EA14F2"/>
    <w:rsid w:val="00EA1959"/>
    <w:rsid w:val="00EA1962"/>
    <w:rsid w:val="00EA1C61"/>
    <w:rsid w:val="00EA2086"/>
    <w:rsid w:val="00EA256F"/>
    <w:rsid w:val="00EA27CA"/>
    <w:rsid w:val="00EA28C1"/>
    <w:rsid w:val="00EA3289"/>
    <w:rsid w:val="00EA345C"/>
    <w:rsid w:val="00EA35E2"/>
    <w:rsid w:val="00EA3A9E"/>
    <w:rsid w:val="00EA3B08"/>
    <w:rsid w:val="00EA3F36"/>
    <w:rsid w:val="00EA402C"/>
    <w:rsid w:val="00EA43D9"/>
    <w:rsid w:val="00EA46D2"/>
    <w:rsid w:val="00EA486D"/>
    <w:rsid w:val="00EA49B4"/>
    <w:rsid w:val="00EA4ED3"/>
    <w:rsid w:val="00EA507B"/>
    <w:rsid w:val="00EA522B"/>
    <w:rsid w:val="00EA553D"/>
    <w:rsid w:val="00EA5CE3"/>
    <w:rsid w:val="00EA5E47"/>
    <w:rsid w:val="00EA6142"/>
    <w:rsid w:val="00EA661B"/>
    <w:rsid w:val="00EA671C"/>
    <w:rsid w:val="00EA6DF9"/>
    <w:rsid w:val="00EA6F0F"/>
    <w:rsid w:val="00EB02E3"/>
    <w:rsid w:val="00EB0A95"/>
    <w:rsid w:val="00EB0C4A"/>
    <w:rsid w:val="00EB0C7D"/>
    <w:rsid w:val="00EB15C9"/>
    <w:rsid w:val="00EB1949"/>
    <w:rsid w:val="00EB1D20"/>
    <w:rsid w:val="00EB1D29"/>
    <w:rsid w:val="00EB1EC4"/>
    <w:rsid w:val="00EB22AB"/>
    <w:rsid w:val="00EB2B19"/>
    <w:rsid w:val="00EB2EC7"/>
    <w:rsid w:val="00EB3635"/>
    <w:rsid w:val="00EB38A9"/>
    <w:rsid w:val="00EB3B1D"/>
    <w:rsid w:val="00EB3CA0"/>
    <w:rsid w:val="00EB3E21"/>
    <w:rsid w:val="00EB4031"/>
    <w:rsid w:val="00EB4051"/>
    <w:rsid w:val="00EB44B3"/>
    <w:rsid w:val="00EB4912"/>
    <w:rsid w:val="00EB4A08"/>
    <w:rsid w:val="00EB4A11"/>
    <w:rsid w:val="00EB500D"/>
    <w:rsid w:val="00EB50BD"/>
    <w:rsid w:val="00EB536C"/>
    <w:rsid w:val="00EB5693"/>
    <w:rsid w:val="00EB5E26"/>
    <w:rsid w:val="00EB5E4D"/>
    <w:rsid w:val="00EB6095"/>
    <w:rsid w:val="00EB621D"/>
    <w:rsid w:val="00EB62B2"/>
    <w:rsid w:val="00EB6479"/>
    <w:rsid w:val="00EB6595"/>
    <w:rsid w:val="00EB671A"/>
    <w:rsid w:val="00EB69CC"/>
    <w:rsid w:val="00EB6E41"/>
    <w:rsid w:val="00EB76AB"/>
    <w:rsid w:val="00EB78CB"/>
    <w:rsid w:val="00EB790B"/>
    <w:rsid w:val="00EB79A3"/>
    <w:rsid w:val="00EB7A4D"/>
    <w:rsid w:val="00EC04B7"/>
    <w:rsid w:val="00EC04DC"/>
    <w:rsid w:val="00EC0959"/>
    <w:rsid w:val="00EC0B01"/>
    <w:rsid w:val="00EC0DC9"/>
    <w:rsid w:val="00EC0FCB"/>
    <w:rsid w:val="00EC118E"/>
    <w:rsid w:val="00EC1301"/>
    <w:rsid w:val="00EC15CC"/>
    <w:rsid w:val="00EC25D3"/>
    <w:rsid w:val="00EC2719"/>
    <w:rsid w:val="00EC2B54"/>
    <w:rsid w:val="00EC3378"/>
    <w:rsid w:val="00EC34EC"/>
    <w:rsid w:val="00EC34F0"/>
    <w:rsid w:val="00EC39CB"/>
    <w:rsid w:val="00EC3FA3"/>
    <w:rsid w:val="00EC47F6"/>
    <w:rsid w:val="00EC49DD"/>
    <w:rsid w:val="00EC4A07"/>
    <w:rsid w:val="00EC4AE1"/>
    <w:rsid w:val="00EC4B39"/>
    <w:rsid w:val="00EC4CD1"/>
    <w:rsid w:val="00EC4FE3"/>
    <w:rsid w:val="00EC5380"/>
    <w:rsid w:val="00EC5750"/>
    <w:rsid w:val="00EC576A"/>
    <w:rsid w:val="00EC581B"/>
    <w:rsid w:val="00EC592D"/>
    <w:rsid w:val="00EC5D01"/>
    <w:rsid w:val="00EC5D2F"/>
    <w:rsid w:val="00EC6064"/>
    <w:rsid w:val="00EC61E4"/>
    <w:rsid w:val="00EC61FF"/>
    <w:rsid w:val="00EC6C39"/>
    <w:rsid w:val="00EC6C54"/>
    <w:rsid w:val="00EC727C"/>
    <w:rsid w:val="00EC7B7D"/>
    <w:rsid w:val="00EC7C1E"/>
    <w:rsid w:val="00EC7CF1"/>
    <w:rsid w:val="00ECD378"/>
    <w:rsid w:val="00ED0788"/>
    <w:rsid w:val="00ED08B4"/>
    <w:rsid w:val="00ED101C"/>
    <w:rsid w:val="00ED14C1"/>
    <w:rsid w:val="00ED19FC"/>
    <w:rsid w:val="00ED20DE"/>
    <w:rsid w:val="00ED211A"/>
    <w:rsid w:val="00ED237E"/>
    <w:rsid w:val="00ED23BD"/>
    <w:rsid w:val="00ED24AD"/>
    <w:rsid w:val="00ED290D"/>
    <w:rsid w:val="00ED2D2A"/>
    <w:rsid w:val="00ED31BE"/>
    <w:rsid w:val="00ED35BD"/>
    <w:rsid w:val="00ED4A33"/>
    <w:rsid w:val="00ED4E36"/>
    <w:rsid w:val="00ED5128"/>
    <w:rsid w:val="00ED56E8"/>
    <w:rsid w:val="00ED5F4A"/>
    <w:rsid w:val="00ED63FF"/>
    <w:rsid w:val="00ED68DA"/>
    <w:rsid w:val="00ED68DD"/>
    <w:rsid w:val="00ED6992"/>
    <w:rsid w:val="00ED6D68"/>
    <w:rsid w:val="00ED7476"/>
    <w:rsid w:val="00ED79C0"/>
    <w:rsid w:val="00ED7A11"/>
    <w:rsid w:val="00ED7A53"/>
    <w:rsid w:val="00ED7C3E"/>
    <w:rsid w:val="00EE049D"/>
    <w:rsid w:val="00EE082F"/>
    <w:rsid w:val="00EE094B"/>
    <w:rsid w:val="00EE09F8"/>
    <w:rsid w:val="00EE11B9"/>
    <w:rsid w:val="00EE16DF"/>
    <w:rsid w:val="00EE174A"/>
    <w:rsid w:val="00EE19DF"/>
    <w:rsid w:val="00EE1CD4"/>
    <w:rsid w:val="00EE1FB9"/>
    <w:rsid w:val="00EE1FD2"/>
    <w:rsid w:val="00EE20D3"/>
    <w:rsid w:val="00EE20EA"/>
    <w:rsid w:val="00EE23ED"/>
    <w:rsid w:val="00EE298C"/>
    <w:rsid w:val="00EE2EC5"/>
    <w:rsid w:val="00EE2F1E"/>
    <w:rsid w:val="00EE343F"/>
    <w:rsid w:val="00EE44F0"/>
    <w:rsid w:val="00EE4635"/>
    <w:rsid w:val="00EE497C"/>
    <w:rsid w:val="00EE4AD5"/>
    <w:rsid w:val="00EE4F30"/>
    <w:rsid w:val="00EE50C6"/>
    <w:rsid w:val="00EE584D"/>
    <w:rsid w:val="00EE6005"/>
    <w:rsid w:val="00EE6124"/>
    <w:rsid w:val="00EE6199"/>
    <w:rsid w:val="00EE655A"/>
    <w:rsid w:val="00EE65E9"/>
    <w:rsid w:val="00EE6A58"/>
    <w:rsid w:val="00EE6DA7"/>
    <w:rsid w:val="00EE6EBC"/>
    <w:rsid w:val="00EE72B1"/>
    <w:rsid w:val="00EE7585"/>
    <w:rsid w:val="00EE760D"/>
    <w:rsid w:val="00EE7986"/>
    <w:rsid w:val="00EF12B8"/>
    <w:rsid w:val="00EF1449"/>
    <w:rsid w:val="00EF1538"/>
    <w:rsid w:val="00EF19AE"/>
    <w:rsid w:val="00EF20A2"/>
    <w:rsid w:val="00EF26F9"/>
    <w:rsid w:val="00EF28A0"/>
    <w:rsid w:val="00EF28B6"/>
    <w:rsid w:val="00EF34DB"/>
    <w:rsid w:val="00EF35D5"/>
    <w:rsid w:val="00EF3751"/>
    <w:rsid w:val="00EF3A64"/>
    <w:rsid w:val="00EF3E3A"/>
    <w:rsid w:val="00EF443E"/>
    <w:rsid w:val="00EF4867"/>
    <w:rsid w:val="00EF4D3B"/>
    <w:rsid w:val="00EF5188"/>
    <w:rsid w:val="00EF55B7"/>
    <w:rsid w:val="00EF5890"/>
    <w:rsid w:val="00EF5E3C"/>
    <w:rsid w:val="00EF6227"/>
    <w:rsid w:val="00EF630C"/>
    <w:rsid w:val="00EF6977"/>
    <w:rsid w:val="00EF6C7A"/>
    <w:rsid w:val="00EF70BF"/>
    <w:rsid w:val="00EF7911"/>
    <w:rsid w:val="00EF7A49"/>
    <w:rsid w:val="00F00BA3"/>
    <w:rsid w:val="00F00ECD"/>
    <w:rsid w:val="00F012B0"/>
    <w:rsid w:val="00F0178E"/>
    <w:rsid w:val="00F018DA"/>
    <w:rsid w:val="00F01927"/>
    <w:rsid w:val="00F01DEF"/>
    <w:rsid w:val="00F0211F"/>
    <w:rsid w:val="00F02CEE"/>
    <w:rsid w:val="00F02FA6"/>
    <w:rsid w:val="00F02FC0"/>
    <w:rsid w:val="00F03371"/>
    <w:rsid w:val="00F033A4"/>
    <w:rsid w:val="00F03427"/>
    <w:rsid w:val="00F03540"/>
    <w:rsid w:val="00F03758"/>
    <w:rsid w:val="00F03F24"/>
    <w:rsid w:val="00F043BF"/>
    <w:rsid w:val="00F04466"/>
    <w:rsid w:val="00F04705"/>
    <w:rsid w:val="00F04974"/>
    <w:rsid w:val="00F04E66"/>
    <w:rsid w:val="00F05F29"/>
    <w:rsid w:val="00F05FBC"/>
    <w:rsid w:val="00F062F1"/>
    <w:rsid w:val="00F065A8"/>
    <w:rsid w:val="00F0671C"/>
    <w:rsid w:val="00F06973"/>
    <w:rsid w:val="00F07CD7"/>
    <w:rsid w:val="00F07DD6"/>
    <w:rsid w:val="00F07F42"/>
    <w:rsid w:val="00F10782"/>
    <w:rsid w:val="00F10B31"/>
    <w:rsid w:val="00F112E5"/>
    <w:rsid w:val="00F116C8"/>
    <w:rsid w:val="00F11926"/>
    <w:rsid w:val="00F11BD9"/>
    <w:rsid w:val="00F120E6"/>
    <w:rsid w:val="00F12336"/>
    <w:rsid w:val="00F12991"/>
    <w:rsid w:val="00F12DF7"/>
    <w:rsid w:val="00F1300E"/>
    <w:rsid w:val="00F13082"/>
    <w:rsid w:val="00F1365C"/>
    <w:rsid w:val="00F13C2B"/>
    <w:rsid w:val="00F13D01"/>
    <w:rsid w:val="00F13D12"/>
    <w:rsid w:val="00F13D3B"/>
    <w:rsid w:val="00F13E17"/>
    <w:rsid w:val="00F13FC6"/>
    <w:rsid w:val="00F14278"/>
    <w:rsid w:val="00F1452B"/>
    <w:rsid w:val="00F149D9"/>
    <w:rsid w:val="00F15182"/>
    <w:rsid w:val="00F15388"/>
    <w:rsid w:val="00F166F6"/>
    <w:rsid w:val="00F16844"/>
    <w:rsid w:val="00F16AF7"/>
    <w:rsid w:val="00F16B75"/>
    <w:rsid w:val="00F17368"/>
    <w:rsid w:val="00F1741C"/>
    <w:rsid w:val="00F1745A"/>
    <w:rsid w:val="00F20150"/>
    <w:rsid w:val="00F2056E"/>
    <w:rsid w:val="00F2162D"/>
    <w:rsid w:val="00F21A3A"/>
    <w:rsid w:val="00F21B7B"/>
    <w:rsid w:val="00F21BA6"/>
    <w:rsid w:val="00F21DAC"/>
    <w:rsid w:val="00F22225"/>
    <w:rsid w:val="00F223EE"/>
    <w:rsid w:val="00F224FC"/>
    <w:rsid w:val="00F227C6"/>
    <w:rsid w:val="00F22832"/>
    <w:rsid w:val="00F22903"/>
    <w:rsid w:val="00F2295A"/>
    <w:rsid w:val="00F22A33"/>
    <w:rsid w:val="00F234C3"/>
    <w:rsid w:val="00F23513"/>
    <w:rsid w:val="00F237B1"/>
    <w:rsid w:val="00F238F7"/>
    <w:rsid w:val="00F23A4B"/>
    <w:rsid w:val="00F23BD9"/>
    <w:rsid w:val="00F23C5F"/>
    <w:rsid w:val="00F23D2B"/>
    <w:rsid w:val="00F243EC"/>
    <w:rsid w:val="00F24893"/>
    <w:rsid w:val="00F2492F"/>
    <w:rsid w:val="00F24CBC"/>
    <w:rsid w:val="00F24D80"/>
    <w:rsid w:val="00F24F5A"/>
    <w:rsid w:val="00F25D1C"/>
    <w:rsid w:val="00F25D30"/>
    <w:rsid w:val="00F25D99"/>
    <w:rsid w:val="00F25DAF"/>
    <w:rsid w:val="00F25FDB"/>
    <w:rsid w:val="00F2610D"/>
    <w:rsid w:val="00F26160"/>
    <w:rsid w:val="00F26439"/>
    <w:rsid w:val="00F26AD0"/>
    <w:rsid w:val="00F26BBE"/>
    <w:rsid w:val="00F26DE2"/>
    <w:rsid w:val="00F26F3E"/>
    <w:rsid w:val="00F27290"/>
    <w:rsid w:val="00F27571"/>
    <w:rsid w:val="00F27CA4"/>
    <w:rsid w:val="00F27D72"/>
    <w:rsid w:val="00F30329"/>
    <w:rsid w:val="00F3037D"/>
    <w:rsid w:val="00F3053B"/>
    <w:rsid w:val="00F306C2"/>
    <w:rsid w:val="00F30799"/>
    <w:rsid w:val="00F307A0"/>
    <w:rsid w:val="00F3084D"/>
    <w:rsid w:val="00F308D6"/>
    <w:rsid w:val="00F319B2"/>
    <w:rsid w:val="00F31F55"/>
    <w:rsid w:val="00F32A6E"/>
    <w:rsid w:val="00F33031"/>
    <w:rsid w:val="00F331C2"/>
    <w:rsid w:val="00F3338D"/>
    <w:rsid w:val="00F333A7"/>
    <w:rsid w:val="00F335E8"/>
    <w:rsid w:val="00F33CEF"/>
    <w:rsid w:val="00F33D96"/>
    <w:rsid w:val="00F33F2B"/>
    <w:rsid w:val="00F34923"/>
    <w:rsid w:val="00F34BAB"/>
    <w:rsid w:val="00F355E5"/>
    <w:rsid w:val="00F35832"/>
    <w:rsid w:val="00F35AA2"/>
    <w:rsid w:val="00F35FE2"/>
    <w:rsid w:val="00F36256"/>
    <w:rsid w:val="00F364B9"/>
    <w:rsid w:val="00F36C3C"/>
    <w:rsid w:val="00F37383"/>
    <w:rsid w:val="00F376D7"/>
    <w:rsid w:val="00F3775A"/>
    <w:rsid w:val="00F37C23"/>
    <w:rsid w:val="00F37F1D"/>
    <w:rsid w:val="00F405E3"/>
    <w:rsid w:val="00F40946"/>
    <w:rsid w:val="00F409D5"/>
    <w:rsid w:val="00F40E02"/>
    <w:rsid w:val="00F40FDE"/>
    <w:rsid w:val="00F41964"/>
    <w:rsid w:val="00F41A82"/>
    <w:rsid w:val="00F41ACD"/>
    <w:rsid w:val="00F41E7B"/>
    <w:rsid w:val="00F41FC0"/>
    <w:rsid w:val="00F42557"/>
    <w:rsid w:val="00F4256A"/>
    <w:rsid w:val="00F4272B"/>
    <w:rsid w:val="00F42DB3"/>
    <w:rsid w:val="00F42E5A"/>
    <w:rsid w:val="00F42F82"/>
    <w:rsid w:val="00F42FD3"/>
    <w:rsid w:val="00F43288"/>
    <w:rsid w:val="00F4348D"/>
    <w:rsid w:val="00F43667"/>
    <w:rsid w:val="00F43738"/>
    <w:rsid w:val="00F4373B"/>
    <w:rsid w:val="00F438AF"/>
    <w:rsid w:val="00F4391D"/>
    <w:rsid w:val="00F43A14"/>
    <w:rsid w:val="00F43B3F"/>
    <w:rsid w:val="00F43BE3"/>
    <w:rsid w:val="00F446DF"/>
    <w:rsid w:val="00F44BB3"/>
    <w:rsid w:val="00F44D07"/>
    <w:rsid w:val="00F4532B"/>
    <w:rsid w:val="00F45497"/>
    <w:rsid w:val="00F4568E"/>
    <w:rsid w:val="00F458C3"/>
    <w:rsid w:val="00F4625A"/>
    <w:rsid w:val="00F46543"/>
    <w:rsid w:val="00F46A7E"/>
    <w:rsid w:val="00F47527"/>
    <w:rsid w:val="00F47574"/>
    <w:rsid w:val="00F4785E"/>
    <w:rsid w:val="00F47E30"/>
    <w:rsid w:val="00F50404"/>
    <w:rsid w:val="00F506EE"/>
    <w:rsid w:val="00F508F4"/>
    <w:rsid w:val="00F50A84"/>
    <w:rsid w:val="00F5100D"/>
    <w:rsid w:val="00F5115B"/>
    <w:rsid w:val="00F514AE"/>
    <w:rsid w:val="00F51B92"/>
    <w:rsid w:val="00F51E1C"/>
    <w:rsid w:val="00F520EE"/>
    <w:rsid w:val="00F5242C"/>
    <w:rsid w:val="00F52753"/>
    <w:rsid w:val="00F52A61"/>
    <w:rsid w:val="00F52DE5"/>
    <w:rsid w:val="00F53310"/>
    <w:rsid w:val="00F536A2"/>
    <w:rsid w:val="00F53ADE"/>
    <w:rsid w:val="00F547E4"/>
    <w:rsid w:val="00F54D91"/>
    <w:rsid w:val="00F55A34"/>
    <w:rsid w:val="00F55ADB"/>
    <w:rsid w:val="00F55FA8"/>
    <w:rsid w:val="00F5697D"/>
    <w:rsid w:val="00F56F5B"/>
    <w:rsid w:val="00F57230"/>
    <w:rsid w:val="00F574CD"/>
    <w:rsid w:val="00F57B70"/>
    <w:rsid w:val="00F57CA0"/>
    <w:rsid w:val="00F60177"/>
    <w:rsid w:val="00F601D6"/>
    <w:rsid w:val="00F6021C"/>
    <w:rsid w:val="00F60302"/>
    <w:rsid w:val="00F6086E"/>
    <w:rsid w:val="00F60874"/>
    <w:rsid w:val="00F60A17"/>
    <w:rsid w:val="00F60AA8"/>
    <w:rsid w:val="00F60BBE"/>
    <w:rsid w:val="00F60C95"/>
    <w:rsid w:val="00F60CAA"/>
    <w:rsid w:val="00F60E1E"/>
    <w:rsid w:val="00F6136F"/>
    <w:rsid w:val="00F617B8"/>
    <w:rsid w:val="00F617F4"/>
    <w:rsid w:val="00F61819"/>
    <w:rsid w:val="00F618E4"/>
    <w:rsid w:val="00F61A8D"/>
    <w:rsid w:val="00F6217E"/>
    <w:rsid w:val="00F62574"/>
    <w:rsid w:val="00F62943"/>
    <w:rsid w:val="00F629D8"/>
    <w:rsid w:val="00F62C86"/>
    <w:rsid w:val="00F62D7B"/>
    <w:rsid w:val="00F6319A"/>
    <w:rsid w:val="00F631A7"/>
    <w:rsid w:val="00F63249"/>
    <w:rsid w:val="00F63DD7"/>
    <w:rsid w:val="00F64B53"/>
    <w:rsid w:val="00F64B71"/>
    <w:rsid w:val="00F64BC0"/>
    <w:rsid w:val="00F64E45"/>
    <w:rsid w:val="00F651F8"/>
    <w:rsid w:val="00F6542D"/>
    <w:rsid w:val="00F655D9"/>
    <w:rsid w:val="00F65A68"/>
    <w:rsid w:val="00F65B31"/>
    <w:rsid w:val="00F663D7"/>
    <w:rsid w:val="00F665EC"/>
    <w:rsid w:val="00F66B87"/>
    <w:rsid w:val="00F66CC4"/>
    <w:rsid w:val="00F66E35"/>
    <w:rsid w:val="00F66F35"/>
    <w:rsid w:val="00F67156"/>
    <w:rsid w:val="00F671F3"/>
    <w:rsid w:val="00F6768F"/>
    <w:rsid w:val="00F67C0F"/>
    <w:rsid w:val="00F67C69"/>
    <w:rsid w:val="00F67CE3"/>
    <w:rsid w:val="00F67D04"/>
    <w:rsid w:val="00F67E05"/>
    <w:rsid w:val="00F67FC4"/>
    <w:rsid w:val="00F703F7"/>
    <w:rsid w:val="00F70765"/>
    <w:rsid w:val="00F70891"/>
    <w:rsid w:val="00F708CE"/>
    <w:rsid w:val="00F708D8"/>
    <w:rsid w:val="00F70A8A"/>
    <w:rsid w:val="00F70E85"/>
    <w:rsid w:val="00F71E18"/>
    <w:rsid w:val="00F7223A"/>
    <w:rsid w:val="00F72559"/>
    <w:rsid w:val="00F7258B"/>
    <w:rsid w:val="00F72626"/>
    <w:rsid w:val="00F729D0"/>
    <w:rsid w:val="00F72CA3"/>
    <w:rsid w:val="00F73106"/>
    <w:rsid w:val="00F73AA2"/>
    <w:rsid w:val="00F73B02"/>
    <w:rsid w:val="00F73EC6"/>
    <w:rsid w:val="00F7443F"/>
    <w:rsid w:val="00F74473"/>
    <w:rsid w:val="00F744C9"/>
    <w:rsid w:val="00F74580"/>
    <w:rsid w:val="00F74648"/>
    <w:rsid w:val="00F747E6"/>
    <w:rsid w:val="00F747E7"/>
    <w:rsid w:val="00F749EC"/>
    <w:rsid w:val="00F74D11"/>
    <w:rsid w:val="00F751E8"/>
    <w:rsid w:val="00F7534B"/>
    <w:rsid w:val="00F75606"/>
    <w:rsid w:val="00F760F5"/>
    <w:rsid w:val="00F768C4"/>
    <w:rsid w:val="00F7763F"/>
    <w:rsid w:val="00F779F2"/>
    <w:rsid w:val="00F801E7"/>
    <w:rsid w:val="00F8026C"/>
    <w:rsid w:val="00F803F8"/>
    <w:rsid w:val="00F80739"/>
    <w:rsid w:val="00F80C6E"/>
    <w:rsid w:val="00F80F8C"/>
    <w:rsid w:val="00F8101F"/>
    <w:rsid w:val="00F8105B"/>
    <w:rsid w:val="00F81289"/>
    <w:rsid w:val="00F824A2"/>
    <w:rsid w:val="00F8260B"/>
    <w:rsid w:val="00F82C87"/>
    <w:rsid w:val="00F831E5"/>
    <w:rsid w:val="00F83A31"/>
    <w:rsid w:val="00F83B8A"/>
    <w:rsid w:val="00F83F6F"/>
    <w:rsid w:val="00F84125"/>
    <w:rsid w:val="00F843A5"/>
    <w:rsid w:val="00F8482E"/>
    <w:rsid w:val="00F8488E"/>
    <w:rsid w:val="00F84FEC"/>
    <w:rsid w:val="00F856BA"/>
    <w:rsid w:val="00F85939"/>
    <w:rsid w:val="00F85ACD"/>
    <w:rsid w:val="00F861A1"/>
    <w:rsid w:val="00F8631F"/>
    <w:rsid w:val="00F86A27"/>
    <w:rsid w:val="00F86C4C"/>
    <w:rsid w:val="00F86CB8"/>
    <w:rsid w:val="00F86D32"/>
    <w:rsid w:val="00F8708F"/>
    <w:rsid w:val="00F873EE"/>
    <w:rsid w:val="00F87B2E"/>
    <w:rsid w:val="00F87C75"/>
    <w:rsid w:val="00F900AB"/>
    <w:rsid w:val="00F900F4"/>
    <w:rsid w:val="00F90177"/>
    <w:rsid w:val="00F901B5"/>
    <w:rsid w:val="00F902D7"/>
    <w:rsid w:val="00F90421"/>
    <w:rsid w:val="00F90759"/>
    <w:rsid w:val="00F90779"/>
    <w:rsid w:val="00F9093E"/>
    <w:rsid w:val="00F90C07"/>
    <w:rsid w:val="00F9154C"/>
    <w:rsid w:val="00F91E51"/>
    <w:rsid w:val="00F9257A"/>
    <w:rsid w:val="00F92637"/>
    <w:rsid w:val="00F926A8"/>
    <w:rsid w:val="00F92B5A"/>
    <w:rsid w:val="00F92F27"/>
    <w:rsid w:val="00F933AD"/>
    <w:rsid w:val="00F93673"/>
    <w:rsid w:val="00F93750"/>
    <w:rsid w:val="00F93F62"/>
    <w:rsid w:val="00F93F90"/>
    <w:rsid w:val="00F942FD"/>
    <w:rsid w:val="00F94973"/>
    <w:rsid w:val="00F94EA0"/>
    <w:rsid w:val="00F9527A"/>
    <w:rsid w:val="00F9529C"/>
    <w:rsid w:val="00F952F4"/>
    <w:rsid w:val="00F9530D"/>
    <w:rsid w:val="00F95330"/>
    <w:rsid w:val="00F9566C"/>
    <w:rsid w:val="00F96271"/>
    <w:rsid w:val="00F96381"/>
    <w:rsid w:val="00F9674A"/>
    <w:rsid w:val="00F96DE4"/>
    <w:rsid w:val="00F96E7B"/>
    <w:rsid w:val="00F96F25"/>
    <w:rsid w:val="00F978A3"/>
    <w:rsid w:val="00F97B3A"/>
    <w:rsid w:val="00FA04CD"/>
    <w:rsid w:val="00FA06E6"/>
    <w:rsid w:val="00FA0B63"/>
    <w:rsid w:val="00FA0B7A"/>
    <w:rsid w:val="00FA156B"/>
    <w:rsid w:val="00FA1E30"/>
    <w:rsid w:val="00FA1FBA"/>
    <w:rsid w:val="00FA2180"/>
    <w:rsid w:val="00FA2341"/>
    <w:rsid w:val="00FA2715"/>
    <w:rsid w:val="00FA2FB4"/>
    <w:rsid w:val="00FA3467"/>
    <w:rsid w:val="00FA377A"/>
    <w:rsid w:val="00FA385E"/>
    <w:rsid w:val="00FA3A4A"/>
    <w:rsid w:val="00FA3D23"/>
    <w:rsid w:val="00FA4488"/>
    <w:rsid w:val="00FA47C0"/>
    <w:rsid w:val="00FA4AC8"/>
    <w:rsid w:val="00FA4E34"/>
    <w:rsid w:val="00FA5337"/>
    <w:rsid w:val="00FA54B7"/>
    <w:rsid w:val="00FA57AF"/>
    <w:rsid w:val="00FA585B"/>
    <w:rsid w:val="00FA5894"/>
    <w:rsid w:val="00FA5C0D"/>
    <w:rsid w:val="00FA636A"/>
    <w:rsid w:val="00FA6475"/>
    <w:rsid w:val="00FA66DB"/>
    <w:rsid w:val="00FA68B0"/>
    <w:rsid w:val="00FA70F4"/>
    <w:rsid w:val="00FA7482"/>
    <w:rsid w:val="00FA77DC"/>
    <w:rsid w:val="00FA786B"/>
    <w:rsid w:val="00FA7E86"/>
    <w:rsid w:val="00FB00A5"/>
    <w:rsid w:val="00FB0184"/>
    <w:rsid w:val="00FB03D6"/>
    <w:rsid w:val="00FB0475"/>
    <w:rsid w:val="00FB08EA"/>
    <w:rsid w:val="00FB1D72"/>
    <w:rsid w:val="00FB1E52"/>
    <w:rsid w:val="00FB1EEA"/>
    <w:rsid w:val="00FB2C8A"/>
    <w:rsid w:val="00FB2CF9"/>
    <w:rsid w:val="00FB2D92"/>
    <w:rsid w:val="00FB2DDF"/>
    <w:rsid w:val="00FB2EFC"/>
    <w:rsid w:val="00FB35E4"/>
    <w:rsid w:val="00FB37D5"/>
    <w:rsid w:val="00FB37ED"/>
    <w:rsid w:val="00FB3804"/>
    <w:rsid w:val="00FB3C29"/>
    <w:rsid w:val="00FB3DC8"/>
    <w:rsid w:val="00FB3F55"/>
    <w:rsid w:val="00FB44DE"/>
    <w:rsid w:val="00FB47EB"/>
    <w:rsid w:val="00FB4877"/>
    <w:rsid w:val="00FB4E56"/>
    <w:rsid w:val="00FB52AA"/>
    <w:rsid w:val="00FB5517"/>
    <w:rsid w:val="00FB5626"/>
    <w:rsid w:val="00FB5906"/>
    <w:rsid w:val="00FB592A"/>
    <w:rsid w:val="00FB5D65"/>
    <w:rsid w:val="00FB5FF0"/>
    <w:rsid w:val="00FB623B"/>
    <w:rsid w:val="00FB62F9"/>
    <w:rsid w:val="00FB64EA"/>
    <w:rsid w:val="00FB662B"/>
    <w:rsid w:val="00FC0427"/>
    <w:rsid w:val="00FC0490"/>
    <w:rsid w:val="00FC0593"/>
    <w:rsid w:val="00FC05A8"/>
    <w:rsid w:val="00FC09A5"/>
    <w:rsid w:val="00FC138C"/>
    <w:rsid w:val="00FC13B8"/>
    <w:rsid w:val="00FC14A7"/>
    <w:rsid w:val="00FC14DA"/>
    <w:rsid w:val="00FC178C"/>
    <w:rsid w:val="00FC21D4"/>
    <w:rsid w:val="00FC2302"/>
    <w:rsid w:val="00FC284A"/>
    <w:rsid w:val="00FC2EA1"/>
    <w:rsid w:val="00FC2F1B"/>
    <w:rsid w:val="00FC32F5"/>
    <w:rsid w:val="00FC3591"/>
    <w:rsid w:val="00FC35DB"/>
    <w:rsid w:val="00FC3AA9"/>
    <w:rsid w:val="00FC3CED"/>
    <w:rsid w:val="00FC3E1D"/>
    <w:rsid w:val="00FC41A3"/>
    <w:rsid w:val="00FC476E"/>
    <w:rsid w:val="00FC4E55"/>
    <w:rsid w:val="00FC507C"/>
    <w:rsid w:val="00FC5167"/>
    <w:rsid w:val="00FC517D"/>
    <w:rsid w:val="00FC5386"/>
    <w:rsid w:val="00FC54E9"/>
    <w:rsid w:val="00FC599D"/>
    <w:rsid w:val="00FC59CE"/>
    <w:rsid w:val="00FC6552"/>
    <w:rsid w:val="00FC6576"/>
    <w:rsid w:val="00FC667C"/>
    <w:rsid w:val="00FC68AD"/>
    <w:rsid w:val="00FC6A59"/>
    <w:rsid w:val="00FC6B9B"/>
    <w:rsid w:val="00FC735F"/>
    <w:rsid w:val="00FC7392"/>
    <w:rsid w:val="00FC76F3"/>
    <w:rsid w:val="00FC7802"/>
    <w:rsid w:val="00FC7C4F"/>
    <w:rsid w:val="00FC7F78"/>
    <w:rsid w:val="00FD0129"/>
    <w:rsid w:val="00FD024B"/>
    <w:rsid w:val="00FD0435"/>
    <w:rsid w:val="00FD06F5"/>
    <w:rsid w:val="00FD071B"/>
    <w:rsid w:val="00FD13F4"/>
    <w:rsid w:val="00FD150E"/>
    <w:rsid w:val="00FD151D"/>
    <w:rsid w:val="00FD20B2"/>
    <w:rsid w:val="00FD23F5"/>
    <w:rsid w:val="00FD2E87"/>
    <w:rsid w:val="00FD3073"/>
    <w:rsid w:val="00FD3A0A"/>
    <w:rsid w:val="00FD3E34"/>
    <w:rsid w:val="00FD3F92"/>
    <w:rsid w:val="00FD4265"/>
    <w:rsid w:val="00FD443B"/>
    <w:rsid w:val="00FD49DC"/>
    <w:rsid w:val="00FD4DBB"/>
    <w:rsid w:val="00FD4DDC"/>
    <w:rsid w:val="00FD52FA"/>
    <w:rsid w:val="00FD5412"/>
    <w:rsid w:val="00FD5C22"/>
    <w:rsid w:val="00FD5E8B"/>
    <w:rsid w:val="00FD612F"/>
    <w:rsid w:val="00FD62C5"/>
    <w:rsid w:val="00FD641D"/>
    <w:rsid w:val="00FD6909"/>
    <w:rsid w:val="00FD6C0F"/>
    <w:rsid w:val="00FD6D6C"/>
    <w:rsid w:val="00FD6DAC"/>
    <w:rsid w:val="00FD6F02"/>
    <w:rsid w:val="00FD78E2"/>
    <w:rsid w:val="00FE024E"/>
    <w:rsid w:val="00FE070D"/>
    <w:rsid w:val="00FE09AB"/>
    <w:rsid w:val="00FE0A2B"/>
    <w:rsid w:val="00FE0A59"/>
    <w:rsid w:val="00FE147D"/>
    <w:rsid w:val="00FE156C"/>
    <w:rsid w:val="00FE1B41"/>
    <w:rsid w:val="00FE1B8D"/>
    <w:rsid w:val="00FE1C1B"/>
    <w:rsid w:val="00FE1FF8"/>
    <w:rsid w:val="00FE20EE"/>
    <w:rsid w:val="00FE21C1"/>
    <w:rsid w:val="00FE247D"/>
    <w:rsid w:val="00FE2A98"/>
    <w:rsid w:val="00FE2B56"/>
    <w:rsid w:val="00FE2D49"/>
    <w:rsid w:val="00FE2DEF"/>
    <w:rsid w:val="00FE3201"/>
    <w:rsid w:val="00FE32CE"/>
    <w:rsid w:val="00FE3831"/>
    <w:rsid w:val="00FE38BD"/>
    <w:rsid w:val="00FE3912"/>
    <w:rsid w:val="00FE4585"/>
    <w:rsid w:val="00FE4590"/>
    <w:rsid w:val="00FE4825"/>
    <w:rsid w:val="00FE4982"/>
    <w:rsid w:val="00FE4BF7"/>
    <w:rsid w:val="00FE4E51"/>
    <w:rsid w:val="00FE5064"/>
    <w:rsid w:val="00FE5A36"/>
    <w:rsid w:val="00FE5D13"/>
    <w:rsid w:val="00FE5D78"/>
    <w:rsid w:val="00FE5DB2"/>
    <w:rsid w:val="00FE6F67"/>
    <w:rsid w:val="00FF0830"/>
    <w:rsid w:val="00FF0883"/>
    <w:rsid w:val="00FF0A28"/>
    <w:rsid w:val="00FF0CA6"/>
    <w:rsid w:val="00FF1090"/>
    <w:rsid w:val="00FF16C0"/>
    <w:rsid w:val="00FF1B96"/>
    <w:rsid w:val="00FF214A"/>
    <w:rsid w:val="00FF21CA"/>
    <w:rsid w:val="00FF2E5A"/>
    <w:rsid w:val="00FF329D"/>
    <w:rsid w:val="00FF3453"/>
    <w:rsid w:val="00FF35D5"/>
    <w:rsid w:val="00FF3652"/>
    <w:rsid w:val="00FF3D73"/>
    <w:rsid w:val="00FF3F08"/>
    <w:rsid w:val="00FF40FD"/>
    <w:rsid w:val="00FF42A3"/>
    <w:rsid w:val="00FF4751"/>
    <w:rsid w:val="00FF48AD"/>
    <w:rsid w:val="00FF4922"/>
    <w:rsid w:val="00FF4A8A"/>
    <w:rsid w:val="00FF4AD8"/>
    <w:rsid w:val="00FF4ADF"/>
    <w:rsid w:val="00FF4C44"/>
    <w:rsid w:val="00FF4D0F"/>
    <w:rsid w:val="00FF4EFA"/>
    <w:rsid w:val="00FF4FD6"/>
    <w:rsid w:val="00FF4FDA"/>
    <w:rsid w:val="00FF50DD"/>
    <w:rsid w:val="00FF50E4"/>
    <w:rsid w:val="00FF51DF"/>
    <w:rsid w:val="00FF53F8"/>
    <w:rsid w:val="00FF54F7"/>
    <w:rsid w:val="00FF56C5"/>
    <w:rsid w:val="00FF578E"/>
    <w:rsid w:val="00FF5843"/>
    <w:rsid w:val="00FF5D80"/>
    <w:rsid w:val="00FF5E77"/>
    <w:rsid w:val="00FF5E99"/>
    <w:rsid w:val="00FF5F77"/>
    <w:rsid w:val="00FF6573"/>
    <w:rsid w:val="00FF65B5"/>
    <w:rsid w:val="00FF665D"/>
    <w:rsid w:val="00FF68EE"/>
    <w:rsid w:val="00FF6AE5"/>
    <w:rsid w:val="00FF6B4E"/>
    <w:rsid w:val="00FF6F8F"/>
    <w:rsid w:val="00FF705D"/>
    <w:rsid w:val="00FF73A4"/>
    <w:rsid w:val="00FF75BC"/>
    <w:rsid w:val="00FF7AA4"/>
    <w:rsid w:val="00FF7D9F"/>
    <w:rsid w:val="01067D36"/>
    <w:rsid w:val="010E7B57"/>
    <w:rsid w:val="01243F1D"/>
    <w:rsid w:val="012A3FDE"/>
    <w:rsid w:val="0137971D"/>
    <w:rsid w:val="01456253"/>
    <w:rsid w:val="0145AAC6"/>
    <w:rsid w:val="014FF531"/>
    <w:rsid w:val="01504080"/>
    <w:rsid w:val="015C2617"/>
    <w:rsid w:val="01606980"/>
    <w:rsid w:val="0162BF77"/>
    <w:rsid w:val="01690840"/>
    <w:rsid w:val="017F27B4"/>
    <w:rsid w:val="019A3157"/>
    <w:rsid w:val="01C07116"/>
    <w:rsid w:val="01D912C2"/>
    <w:rsid w:val="02081325"/>
    <w:rsid w:val="02189928"/>
    <w:rsid w:val="022DFDFB"/>
    <w:rsid w:val="02345DFD"/>
    <w:rsid w:val="02497423"/>
    <w:rsid w:val="02508385"/>
    <w:rsid w:val="0258A27A"/>
    <w:rsid w:val="0267112E"/>
    <w:rsid w:val="026A82E9"/>
    <w:rsid w:val="0288867F"/>
    <w:rsid w:val="028936D0"/>
    <w:rsid w:val="02A93029"/>
    <w:rsid w:val="02AE012C"/>
    <w:rsid w:val="02BA54EB"/>
    <w:rsid w:val="02FA98D3"/>
    <w:rsid w:val="03227565"/>
    <w:rsid w:val="035A0436"/>
    <w:rsid w:val="03604917"/>
    <w:rsid w:val="0363FB69"/>
    <w:rsid w:val="03C39EC2"/>
    <w:rsid w:val="03DF3E66"/>
    <w:rsid w:val="03F05A25"/>
    <w:rsid w:val="03F8105D"/>
    <w:rsid w:val="03FE2BC6"/>
    <w:rsid w:val="0414593A"/>
    <w:rsid w:val="043E0850"/>
    <w:rsid w:val="04422B8C"/>
    <w:rsid w:val="04493696"/>
    <w:rsid w:val="044B6949"/>
    <w:rsid w:val="0453F125"/>
    <w:rsid w:val="04705631"/>
    <w:rsid w:val="048C1ABA"/>
    <w:rsid w:val="04A22330"/>
    <w:rsid w:val="04A93879"/>
    <w:rsid w:val="04AE5EC1"/>
    <w:rsid w:val="04AFC670"/>
    <w:rsid w:val="04B256B5"/>
    <w:rsid w:val="04C489E3"/>
    <w:rsid w:val="04C5BAB3"/>
    <w:rsid w:val="04E109C6"/>
    <w:rsid w:val="05014EC1"/>
    <w:rsid w:val="053528A6"/>
    <w:rsid w:val="0545CAC3"/>
    <w:rsid w:val="05628F4C"/>
    <w:rsid w:val="057D0EE3"/>
    <w:rsid w:val="0581A617"/>
    <w:rsid w:val="05C929BF"/>
    <w:rsid w:val="05CED34E"/>
    <w:rsid w:val="05D1E093"/>
    <w:rsid w:val="05D4B6BC"/>
    <w:rsid w:val="06024A73"/>
    <w:rsid w:val="06213DBF"/>
    <w:rsid w:val="06265678"/>
    <w:rsid w:val="06504C6A"/>
    <w:rsid w:val="06514C5C"/>
    <w:rsid w:val="067FDD75"/>
    <w:rsid w:val="0682322E"/>
    <w:rsid w:val="0686412B"/>
    <w:rsid w:val="06C549BB"/>
    <w:rsid w:val="06D0E666"/>
    <w:rsid w:val="07402A9E"/>
    <w:rsid w:val="074D40A9"/>
    <w:rsid w:val="074D5D87"/>
    <w:rsid w:val="076D7F1A"/>
    <w:rsid w:val="07B4C649"/>
    <w:rsid w:val="0802BD12"/>
    <w:rsid w:val="082B583B"/>
    <w:rsid w:val="08340E14"/>
    <w:rsid w:val="083CF7B9"/>
    <w:rsid w:val="087E6487"/>
    <w:rsid w:val="0882B2AD"/>
    <w:rsid w:val="0885CB60"/>
    <w:rsid w:val="0888C84A"/>
    <w:rsid w:val="089670E6"/>
    <w:rsid w:val="089D72B2"/>
    <w:rsid w:val="08CD2678"/>
    <w:rsid w:val="08CFD368"/>
    <w:rsid w:val="08E5896D"/>
    <w:rsid w:val="08F08131"/>
    <w:rsid w:val="08F832B4"/>
    <w:rsid w:val="0935CAED"/>
    <w:rsid w:val="0939055B"/>
    <w:rsid w:val="0939DD9A"/>
    <w:rsid w:val="0943E943"/>
    <w:rsid w:val="094B528C"/>
    <w:rsid w:val="0951B491"/>
    <w:rsid w:val="0958D346"/>
    <w:rsid w:val="095D1146"/>
    <w:rsid w:val="09924D98"/>
    <w:rsid w:val="09A26244"/>
    <w:rsid w:val="09A34FB3"/>
    <w:rsid w:val="09B2F163"/>
    <w:rsid w:val="09C381C4"/>
    <w:rsid w:val="09CD5374"/>
    <w:rsid w:val="09D1113C"/>
    <w:rsid w:val="09D20239"/>
    <w:rsid w:val="09DD0011"/>
    <w:rsid w:val="09F2D4B6"/>
    <w:rsid w:val="0A0F7D08"/>
    <w:rsid w:val="0A3DDBA9"/>
    <w:rsid w:val="0A53C13C"/>
    <w:rsid w:val="0A94B277"/>
    <w:rsid w:val="0AA6068C"/>
    <w:rsid w:val="0AAB836C"/>
    <w:rsid w:val="0AABEB99"/>
    <w:rsid w:val="0AB1326E"/>
    <w:rsid w:val="0AE33428"/>
    <w:rsid w:val="0AF4B45D"/>
    <w:rsid w:val="0B14C683"/>
    <w:rsid w:val="0B1F04E8"/>
    <w:rsid w:val="0B4F9CA6"/>
    <w:rsid w:val="0B573380"/>
    <w:rsid w:val="0B57E17D"/>
    <w:rsid w:val="0BA21E05"/>
    <w:rsid w:val="0BBBF4BD"/>
    <w:rsid w:val="0BF70BBC"/>
    <w:rsid w:val="0C025B62"/>
    <w:rsid w:val="0C0693B7"/>
    <w:rsid w:val="0C3F379E"/>
    <w:rsid w:val="0C47331F"/>
    <w:rsid w:val="0C6C9AC2"/>
    <w:rsid w:val="0C742FD9"/>
    <w:rsid w:val="0C7E5E51"/>
    <w:rsid w:val="0C8CFC89"/>
    <w:rsid w:val="0C9DA396"/>
    <w:rsid w:val="0CA13375"/>
    <w:rsid w:val="0CACCCA4"/>
    <w:rsid w:val="0CB8735D"/>
    <w:rsid w:val="0CC0DD95"/>
    <w:rsid w:val="0CC12082"/>
    <w:rsid w:val="0CDD7E80"/>
    <w:rsid w:val="0CDF92B6"/>
    <w:rsid w:val="0CEAFE5C"/>
    <w:rsid w:val="0CED5D08"/>
    <w:rsid w:val="0D16ECFE"/>
    <w:rsid w:val="0D17FE07"/>
    <w:rsid w:val="0D569C02"/>
    <w:rsid w:val="0D7737E5"/>
    <w:rsid w:val="0D96427E"/>
    <w:rsid w:val="0D992BA1"/>
    <w:rsid w:val="0DA0E736"/>
    <w:rsid w:val="0DAFF122"/>
    <w:rsid w:val="0DC3568A"/>
    <w:rsid w:val="0DC44FF5"/>
    <w:rsid w:val="0DF58B36"/>
    <w:rsid w:val="0DFC947B"/>
    <w:rsid w:val="0E22257D"/>
    <w:rsid w:val="0E41239D"/>
    <w:rsid w:val="0E733A75"/>
    <w:rsid w:val="0E7FD6F4"/>
    <w:rsid w:val="0E859429"/>
    <w:rsid w:val="0E91EE9F"/>
    <w:rsid w:val="0ED2C465"/>
    <w:rsid w:val="0EDD5389"/>
    <w:rsid w:val="0EE581D6"/>
    <w:rsid w:val="0F038BDD"/>
    <w:rsid w:val="0F321104"/>
    <w:rsid w:val="0F497637"/>
    <w:rsid w:val="0F503F65"/>
    <w:rsid w:val="0F68AAF7"/>
    <w:rsid w:val="0FB42880"/>
    <w:rsid w:val="0FCE9B79"/>
    <w:rsid w:val="0FE02190"/>
    <w:rsid w:val="0FEFD407"/>
    <w:rsid w:val="0FFC24F2"/>
    <w:rsid w:val="0FFE6E0D"/>
    <w:rsid w:val="101008D7"/>
    <w:rsid w:val="10126372"/>
    <w:rsid w:val="10231011"/>
    <w:rsid w:val="102AEF90"/>
    <w:rsid w:val="103A3689"/>
    <w:rsid w:val="10511C6A"/>
    <w:rsid w:val="10564995"/>
    <w:rsid w:val="1095D870"/>
    <w:rsid w:val="10A4A18E"/>
    <w:rsid w:val="10C30324"/>
    <w:rsid w:val="10C78BAF"/>
    <w:rsid w:val="10DCC295"/>
    <w:rsid w:val="10E3CB7F"/>
    <w:rsid w:val="10E79309"/>
    <w:rsid w:val="10E8F04B"/>
    <w:rsid w:val="1103A595"/>
    <w:rsid w:val="1132D0CA"/>
    <w:rsid w:val="11673954"/>
    <w:rsid w:val="11723EFE"/>
    <w:rsid w:val="117440DF"/>
    <w:rsid w:val="1196D507"/>
    <w:rsid w:val="11A1C297"/>
    <w:rsid w:val="11B19425"/>
    <w:rsid w:val="11B1D48F"/>
    <w:rsid w:val="11ED3592"/>
    <w:rsid w:val="11F2C05A"/>
    <w:rsid w:val="1222F91E"/>
    <w:rsid w:val="122D477B"/>
    <w:rsid w:val="122F18C7"/>
    <w:rsid w:val="1235EBDD"/>
    <w:rsid w:val="127CAB2A"/>
    <w:rsid w:val="12914D32"/>
    <w:rsid w:val="12A32859"/>
    <w:rsid w:val="12BD2FD6"/>
    <w:rsid w:val="1308F592"/>
    <w:rsid w:val="131274C9"/>
    <w:rsid w:val="133BB6F8"/>
    <w:rsid w:val="13561424"/>
    <w:rsid w:val="135EED29"/>
    <w:rsid w:val="1361B917"/>
    <w:rsid w:val="1365C516"/>
    <w:rsid w:val="13735A16"/>
    <w:rsid w:val="1377F4B4"/>
    <w:rsid w:val="139B3E93"/>
    <w:rsid w:val="13A42000"/>
    <w:rsid w:val="13C105FE"/>
    <w:rsid w:val="13DC5B1F"/>
    <w:rsid w:val="140BA85B"/>
    <w:rsid w:val="14168E66"/>
    <w:rsid w:val="142E7C99"/>
    <w:rsid w:val="14334D30"/>
    <w:rsid w:val="143E3637"/>
    <w:rsid w:val="143FB5B4"/>
    <w:rsid w:val="14453820"/>
    <w:rsid w:val="144BF049"/>
    <w:rsid w:val="1457EAAE"/>
    <w:rsid w:val="1467E2DD"/>
    <w:rsid w:val="1479A5FC"/>
    <w:rsid w:val="147B0504"/>
    <w:rsid w:val="147DEE0D"/>
    <w:rsid w:val="148A1235"/>
    <w:rsid w:val="14904240"/>
    <w:rsid w:val="149E34D4"/>
    <w:rsid w:val="14B5EF98"/>
    <w:rsid w:val="14C7F25D"/>
    <w:rsid w:val="14D59DD6"/>
    <w:rsid w:val="14E6CFD1"/>
    <w:rsid w:val="15523ED2"/>
    <w:rsid w:val="15798343"/>
    <w:rsid w:val="1584F7D9"/>
    <w:rsid w:val="1592D000"/>
    <w:rsid w:val="15AF6D70"/>
    <w:rsid w:val="15CA2FFB"/>
    <w:rsid w:val="15E15BE1"/>
    <w:rsid w:val="1603B33E"/>
    <w:rsid w:val="161B4370"/>
    <w:rsid w:val="1638251F"/>
    <w:rsid w:val="1650EB9B"/>
    <w:rsid w:val="165E931A"/>
    <w:rsid w:val="16616043"/>
    <w:rsid w:val="1674017D"/>
    <w:rsid w:val="16754632"/>
    <w:rsid w:val="1678D290"/>
    <w:rsid w:val="167BA6F8"/>
    <w:rsid w:val="16852F74"/>
    <w:rsid w:val="16ADB436"/>
    <w:rsid w:val="16B8DD64"/>
    <w:rsid w:val="16D0D275"/>
    <w:rsid w:val="16D19DD8"/>
    <w:rsid w:val="16E19407"/>
    <w:rsid w:val="16E7ACB5"/>
    <w:rsid w:val="1707B386"/>
    <w:rsid w:val="170872DA"/>
    <w:rsid w:val="17241D02"/>
    <w:rsid w:val="172AA94D"/>
    <w:rsid w:val="1733D798"/>
    <w:rsid w:val="1767B804"/>
    <w:rsid w:val="177C9F62"/>
    <w:rsid w:val="178F7D40"/>
    <w:rsid w:val="17BFBA88"/>
    <w:rsid w:val="1806BCEE"/>
    <w:rsid w:val="188FF5C5"/>
    <w:rsid w:val="18B6D068"/>
    <w:rsid w:val="18DB45FE"/>
    <w:rsid w:val="18DF36D5"/>
    <w:rsid w:val="18F84C62"/>
    <w:rsid w:val="191C1CD0"/>
    <w:rsid w:val="191E435E"/>
    <w:rsid w:val="19416AD7"/>
    <w:rsid w:val="19584A93"/>
    <w:rsid w:val="195A420C"/>
    <w:rsid w:val="19710817"/>
    <w:rsid w:val="198308A1"/>
    <w:rsid w:val="19889C21"/>
    <w:rsid w:val="198BF232"/>
    <w:rsid w:val="199E84F6"/>
    <w:rsid w:val="19B43B06"/>
    <w:rsid w:val="19BEDD79"/>
    <w:rsid w:val="19BFB403"/>
    <w:rsid w:val="19E3ECE6"/>
    <w:rsid w:val="19E7EE79"/>
    <w:rsid w:val="19F44D32"/>
    <w:rsid w:val="1A4A001F"/>
    <w:rsid w:val="1A4FA0AF"/>
    <w:rsid w:val="1A5C1CAC"/>
    <w:rsid w:val="1A6AD360"/>
    <w:rsid w:val="1A6DD563"/>
    <w:rsid w:val="1A88BB46"/>
    <w:rsid w:val="1A8E9AC3"/>
    <w:rsid w:val="1AAAD939"/>
    <w:rsid w:val="1AAF0006"/>
    <w:rsid w:val="1AB88BAA"/>
    <w:rsid w:val="1AC52C6D"/>
    <w:rsid w:val="1ACC8C9F"/>
    <w:rsid w:val="1AD00124"/>
    <w:rsid w:val="1AD32DF3"/>
    <w:rsid w:val="1ADCC1FD"/>
    <w:rsid w:val="1AF0EECE"/>
    <w:rsid w:val="1AFE5020"/>
    <w:rsid w:val="1B215876"/>
    <w:rsid w:val="1B3192FD"/>
    <w:rsid w:val="1B330857"/>
    <w:rsid w:val="1B395D23"/>
    <w:rsid w:val="1B41F599"/>
    <w:rsid w:val="1B46A0F2"/>
    <w:rsid w:val="1B70DC09"/>
    <w:rsid w:val="1B9E418B"/>
    <w:rsid w:val="1BB72F96"/>
    <w:rsid w:val="1BCD5803"/>
    <w:rsid w:val="1BEF6EC9"/>
    <w:rsid w:val="1C0C293D"/>
    <w:rsid w:val="1C18B379"/>
    <w:rsid w:val="1C378596"/>
    <w:rsid w:val="1C49FB86"/>
    <w:rsid w:val="1C63C163"/>
    <w:rsid w:val="1C96177C"/>
    <w:rsid w:val="1C9EBAEB"/>
    <w:rsid w:val="1CB3F5A4"/>
    <w:rsid w:val="1CB82EA2"/>
    <w:rsid w:val="1CDB1728"/>
    <w:rsid w:val="1CFE7088"/>
    <w:rsid w:val="1D00BFA8"/>
    <w:rsid w:val="1D3EC9B1"/>
    <w:rsid w:val="1D64F14D"/>
    <w:rsid w:val="1D863795"/>
    <w:rsid w:val="1DA09C2F"/>
    <w:rsid w:val="1DA2A155"/>
    <w:rsid w:val="1DA3734E"/>
    <w:rsid w:val="1DCC2291"/>
    <w:rsid w:val="1DEDC405"/>
    <w:rsid w:val="1E06DBF6"/>
    <w:rsid w:val="1E07A1E6"/>
    <w:rsid w:val="1E1B957B"/>
    <w:rsid w:val="1E44CC76"/>
    <w:rsid w:val="1E533946"/>
    <w:rsid w:val="1E5471DB"/>
    <w:rsid w:val="1E772B70"/>
    <w:rsid w:val="1E7FCE00"/>
    <w:rsid w:val="1EAC77DF"/>
    <w:rsid w:val="1EB03A64"/>
    <w:rsid w:val="1EB220FE"/>
    <w:rsid w:val="1EC4F52B"/>
    <w:rsid w:val="1ECF9144"/>
    <w:rsid w:val="1EE033F7"/>
    <w:rsid w:val="1EEB863C"/>
    <w:rsid w:val="1EF4C4A5"/>
    <w:rsid w:val="1F00E0EA"/>
    <w:rsid w:val="1F59E8DF"/>
    <w:rsid w:val="1F632D27"/>
    <w:rsid w:val="1F6E4522"/>
    <w:rsid w:val="1F72D470"/>
    <w:rsid w:val="1F9FF54D"/>
    <w:rsid w:val="1FAFFB8B"/>
    <w:rsid w:val="1FCF400A"/>
    <w:rsid w:val="1FD0F6FA"/>
    <w:rsid w:val="1FE0C24E"/>
    <w:rsid w:val="1FE59F0A"/>
    <w:rsid w:val="1FE7DE2F"/>
    <w:rsid w:val="1FF79B88"/>
    <w:rsid w:val="1FF9EB3D"/>
    <w:rsid w:val="20083E36"/>
    <w:rsid w:val="200F12E4"/>
    <w:rsid w:val="20396213"/>
    <w:rsid w:val="203D7031"/>
    <w:rsid w:val="2047754E"/>
    <w:rsid w:val="2064D767"/>
    <w:rsid w:val="206E067E"/>
    <w:rsid w:val="206EF1EC"/>
    <w:rsid w:val="20A7E9B4"/>
    <w:rsid w:val="20D1ECBA"/>
    <w:rsid w:val="20DC1A3E"/>
    <w:rsid w:val="20DD2FE6"/>
    <w:rsid w:val="20E3F9D9"/>
    <w:rsid w:val="20EAF1D0"/>
    <w:rsid w:val="21045365"/>
    <w:rsid w:val="210F73A4"/>
    <w:rsid w:val="211DD70F"/>
    <w:rsid w:val="2133EDF3"/>
    <w:rsid w:val="21473421"/>
    <w:rsid w:val="2154CE18"/>
    <w:rsid w:val="215BDA98"/>
    <w:rsid w:val="216B84FA"/>
    <w:rsid w:val="219BF7E8"/>
    <w:rsid w:val="21C196F8"/>
    <w:rsid w:val="21CD04C0"/>
    <w:rsid w:val="21D4C26F"/>
    <w:rsid w:val="21D9ADB8"/>
    <w:rsid w:val="21DE89F6"/>
    <w:rsid w:val="21E40B4F"/>
    <w:rsid w:val="21F311D6"/>
    <w:rsid w:val="22253F6E"/>
    <w:rsid w:val="2243C2F8"/>
    <w:rsid w:val="2244155B"/>
    <w:rsid w:val="2251CCFD"/>
    <w:rsid w:val="22550233"/>
    <w:rsid w:val="225690F1"/>
    <w:rsid w:val="22768A82"/>
    <w:rsid w:val="2282F13C"/>
    <w:rsid w:val="229EEB21"/>
    <w:rsid w:val="22AF6094"/>
    <w:rsid w:val="22B9F1BE"/>
    <w:rsid w:val="22BD0AD9"/>
    <w:rsid w:val="22DA22A5"/>
    <w:rsid w:val="22DB8B62"/>
    <w:rsid w:val="22DE82F5"/>
    <w:rsid w:val="22E3F6FF"/>
    <w:rsid w:val="22F32E5E"/>
    <w:rsid w:val="2310C90A"/>
    <w:rsid w:val="2326E6F0"/>
    <w:rsid w:val="2328DF2E"/>
    <w:rsid w:val="23450607"/>
    <w:rsid w:val="2375C7D1"/>
    <w:rsid w:val="23883E00"/>
    <w:rsid w:val="239BA86F"/>
    <w:rsid w:val="23BEA562"/>
    <w:rsid w:val="23C9DDF3"/>
    <w:rsid w:val="23CD9C74"/>
    <w:rsid w:val="23D6D526"/>
    <w:rsid w:val="23E5A224"/>
    <w:rsid w:val="23FB753D"/>
    <w:rsid w:val="23FD385B"/>
    <w:rsid w:val="240CCB96"/>
    <w:rsid w:val="2427E301"/>
    <w:rsid w:val="243F2C9F"/>
    <w:rsid w:val="2454A8C4"/>
    <w:rsid w:val="2499201E"/>
    <w:rsid w:val="24AAEB98"/>
    <w:rsid w:val="24D64F0D"/>
    <w:rsid w:val="24DD2DAD"/>
    <w:rsid w:val="24E5870E"/>
    <w:rsid w:val="24FC8920"/>
    <w:rsid w:val="250592AC"/>
    <w:rsid w:val="25253F5E"/>
    <w:rsid w:val="255D2DF7"/>
    <w:rsid w:val="255E2FA7"/>
    <w:rsid w:val="256EE7AB"/>
    <w:rsid w:val="257B13CF"/>
    <w:rsid w:val="25827D1D"/>
    <w:rsid w:val="25842B16"/>
    <w:rsid w:val="259784D8"/>
    <w:rsid w:val="25A6DCBA"/>
    <w:rsid w:val="25B0D425"/>
    <w:rsid w:val="25C0ED15"/>
    <w:rsid w:val="25C3B6DF"/>
    <w:rsid w:val="25CA6C0F"/>
    <w:rsid w:val="25CADC49"/>
    <w:rsid w:val="25E9A211"/>
    <w:rsid w:val="25E9C04E"/>
    <w:rsid w:val="25EF5881"/>
    <w:rsid w:val="2616C3A4"/>
    <w:rsid w:val="2622B005"/>
    <w:rsid w:val="262FA96E"/>
    <w:rsid w:val="263700FC"/>
    <w:rsid w:val="2677D74D"/>
    <w:rsid w:val="268EB731"/>
    <w:rsid w:val="26985687"/>
    <w:rsid w:val="26ABC8C1"/>
    <w:rsid w:val="26AC5A04"/>
    <w:rsid w:val="26AE0BB2"/>
    <w:rsid w:val="26AED0FC"/>
    <w:rsid w:val="26B45CB2"/>
    <w:rsid w:val="26B55FB0"/>
    <w:rsid w:val="26BABC85"/>
    <w:rsid w:val="26C36080"/>
    <w:rsid w:val="2705B5A7"/>
    <w:rsid w:val="270DADC5"/>
    <w:rsid w:val="270E126C"/>
    <w:rsid w:val="271202E8"/>
    <w:rsid w:val="272118D9"/>
    <w:rsid w:val="27432F4A"/>
    <w:rsid w:val="2750CEDE"/>
    <w:rsid w:val="27536B53"/>
    <w:rsid w:val="275D7858"/>
    <w:rsid w:val="27611359"/>
    <w:rsid w:val="278ECE04"/>
    <w:rsid w:val="27A811A1"/>
    <w:rsid w:val="27B566FE"/>
    <w:rsid w:val="283097BB"/>
    <w:rsid w:val="284EC6F7"/>
    <w:rsid w:val="288968E3"/>
    <w:rsid w:val="28CB3DFA"/>
    <w:rsid w:val="28DA3A4E"/>
    <w:rsid w:val="28EF1714"/>
    <w:rsid w:val="29057EC5"/>
    <w:rsid w:val="2909FF1B"/>
    <w:rsid w:val="29198A05"/>
    <w:rsid w:val="292423CA"/>
    <w:rsid w:val="293A4014"/>
    <w:rsid w:val="29603417"/>
    <w:rsid w:val="2963A264"/>
    <w:rsid w:val="29711147"/>
    <w:rsid w:val="297427FB"/>
    <w:rsid w:val="2979E49A"/>
    <w:rsid w:val="29AFDA07"/>
    <w:rsid w:val="29CDD724"/>
    <w:rsid w:val="29F409A3"/>
    <w:rsid w:val="29F6C336"/>
    <w:rsid w:val="2A097169"/>
    <w:rsid w:val="2A1797AA"/>
    <w:rsid w:val="2A3E8AE9"/>
    <w:rsid w:val="2A58BC69"/>
    <w:rsid w:val="2A6CC6FB"/>
    <w:rsid w:val="2A998714"/>
    <w:rsid w:val="2A99C8A5"/>
    <w:rsid w:val="2AA4C9CE"/>
    <w:rsid w:val="2AA50B07"/>
    <w:rsid w:val="2AB0FCBD"/>
    <w:rsid w:val="2AB703CF"/>
    <w:rsid w:val="2AD908B0"/>
    <w:rsid w:val="2AE765FC"/>
    <w:rsid w:val="2AFB73E2"/>
    <w:rsid w:val="2AFC447F"/>
    <w:rsid w:val="2B1D7620"/>
    <w:rsid w:val="2B2AC639"/>
    <w:rsid w:val="2B31195C"/>
    <w:rsid w:val="2B39956A"/>
    <w:rsid w:val="2B3C9F9D"/>
    <w:rsid w:val="2B4F2AD1"/>
    <w:rsid w:val="2B587A09"/>
    <w:rsid w:val="2B86FFD3"/>
    <w:rsid w:val="2BB90352"/>
    <w:rsid w:val="2BC0BF84"/>
    <w:rsid w:val="2BC4D222"/>
    <w:rsid w:val="2BE41DDD"/>
    <w:rsid w:val="2BF50DD1"/>
    <w:rsid w:val="2C04C0E7"/>
    <w:rsid w:val="2C163294"/>
    <w:rsid w:val="2C1F8668"/>
    <w:rsid w:val="2C2DDE51"/>
    <w:rsid w:val="2C875B11"/>
    <w:rsid w:val="2C944494"/>
    <w:rsid w:val="2C9A672D"/>
    <w:rsid w:val="2CAC122D"/>
    <w:rsid w:val="2CE69019"/>
    <w:rsid w:val="2CE9180A"/>
    <w:rsid w:val="2CF4C086"/>
    <w:rsid w:val="2CF89FB5"/>
    <w:rsid w:val="2CF9DB80"/>
    <w:rsid w:val="2CFE6130"/>
    <w:rsid w:val="2D0A0951"/>
    <w:rsid w:val="2D146386"/>
    <w:rsid w:val="2D31D264"/>
    <w:rsid w:val="2D628C07"/>
    <w:rsid w:val="2D63F90A"/>
    <w:rsid w:val="2D6E3AF6"/>
    <w:rsid w:val="2D75B842"/>
    <w:rsid w:val="2D862407"/>
    <w:rsid w:val="2D880D9A"/>
    <w:rsid w:val="2D9344F5"/>
    <w:rsid w:val="2DAA1BF2"/>
    <w:rsid w:val="2DFCC11D"/>
    <w:rsid w:val="2DFD9973"/>
    <w:rsid w:val="2E252D45"/>
    <w:rsid w:val="2E4C9AB5"/>
    <w:rsid w:val="2E50A762"/>
    <w:rsid w:val="2E51204B"/>
    <w:rsid w:val="2E689BC0"/>
    <w:rsid w:val="2E73BC39"/>
    <w:rsid w:val="2EA5B26D"/>
    <w:rsid w:val="2EAA4F4C"/>
    <w:rsid w:val="2EBDAC46"/>
    <w:rsid w:val="2EC27A42"/>
    <w:rsid w:val="2EF0E2FA"/>
    <w:rsid w:val="2EF21775"/>
    <w:rsid w:val="2F12B34A"/>
    <w:rsid w:val="2F2112EA"/>
    <w:rsid w:val="2F266B57"/>
    <w:rsid w:val="2F26952E"/>
    <w:rsid w:val="2F27E2E6"/>
    <w:rsid w:val="2F2D2841"/>
    <w:rsid w:val="2F2F1B7C"/>
    <w:rsid w:val="2F727A96"/>
    <w:rsid w:val="2F761833"/>
    <w:rsid w:val="2F7C916E"/>
    <w:rsid w:val="2F91B650"/>
    <w:rsid w:val="2FA5AC7D"/>
    <w:rsid w:val="2FC14B17"/>
    <w:rsid w:val="3001368F"/>
    <w:rsid w:val="30099B1A"/>
    <w:rsid w:val="30104048"/>
    <w:rsid w:val="30118B42"/>
    <w:rsid w:val="30223D83"/>
    <w:rsid w:val="3022E209"/>
    <w:rsid w:val="3043915B"/>
    <w:rsid w:val="3084DF91"/>
    <w:rsid w:val="30B513DE"/>
    <w:rsid w:val="30B70FB1"/>
    <w:rsid w:val="30C82D86"/>
    <w:rsid w:val="30D0C1F5"/>
    <w:rsid w:val="30DDD2D8"/>
    <w:rsid w:val="310753DB"/>
    <w:rsid w:val="31133CBE"/>
    <w:rsid w:val="3130E5E9"/>
    <w:rsid w:val="313A3590"/>
    <w:rsid w:val="313F4D1E"/>
    <w:rsid w:val="31563033"/>
    <w:rsid w:val="316D8C0A"/>
    <w:rsid w:val="319EDC79"/>
    <w:rsid w:val="31A23C4E"/>
    <w:rsid w:val="31FA646E"/>
    <w:rsid w:val="31FF9E42"/>
    <w:rsid w:val="3201F720"/>
    <w:rsid w:val="3218A130"/>
    <w:rsid w:val="3233429E"/>
    <w:rsid w:val="3237AB53"/>
    <w:rsid w:val="327E8934"/>
    <w:rsid w:val="329EBCB1"/>
    <w:rsid w:val="32B4A32C"/>
    <w:rsid w:val="32BC1B7A"/>
    <w:rsid w:val="32C0B896"/>
    <w:rsid w:val="32C92BD0"/>
    <w:rsid w:val="32EC870A"/>
    <w:rsid w:val="32F02B4C"/>
    <w:rsid w:val="32FFA11E"/>
    <w:rsid w:val="330C0362"/>
    <w:rsid w:val="331B623C"/>
    <w:rsid w:val="332FB92B"/>
    <w:rsid w:val="33342D24"/>
    <w:rsid w:val="335DE3AB"/>
    <w:rsid w:val="33621EDE"/>
    <w:rsid w:val="336AF0E3"/>
    <w:rsid w:val="3378388B"/>
    <w:rsid w:val="3378FDF2"/>
    <w:rsid w:val="33A9A36F"/>
    <w:rsid w:val="33AC84FB"/>
    <w:rsid w:val="33DC8892"/>
    <w:rsid w:val="33EFEFED"/>
    <w:rsid w:val="340AF400"/>
    <w:rsid w:val="34184247"/>
    <w:rsid w:val="34271E11"/>
    <w:rsid w:val="34303624"/>
    <w:rsid w:val="343DB5BD"/>
    <w:rsid w:val="34442DBF"/>
    <w:rsid w:val="346B6E9E"/>
    <w:rsid w:val="3487A54A"/>
    <w:rsid w:val="3494D80E"/>
    <w:rsid w:val="34986747"/>
    <w:rsid w:val="34A12A0C"/>
    <w:rsid w:val="34ACCE25"/>
    <w:rsid w:val="34C03F9E"/>
    <w:rsid w:val="34D1EAAF"/>
    <w:rsid w:val="34D81F92"/>
    <w:rsid w:val="34ED8353"/>
    <w:rsid w:val="3511E39C"/>
    <w:rsid w:val="35743365"/>
    <w:rsid w:val="357D4C48"/>
    <w:rsid w:val="35884631"/>
    <w:rsid w:val="359467C7"/>
    <w:rsid w:val="35D9B0B2"/>
    <w:rsid w:val="35DD052C"/>
    <w:rsid w:val="35F2BD38"/>
    <w:rsid w:val="35F8757C"/>
    <w:rsid w:val="3601D792"/>
    <w:rsid w:val="361C9D83"/>
    <w:rsid w:val="3636A7D8"/>
    <w:rsid w:val="3653D866"/>
    <w:rsid w:val="365C0FFF"/>
    <w:rsid w:val="3664D4F1"/>
    <w:rsid w:val="3672530C"/>
    <w:rsid w:val="3685548E"/>
    <w:rsid w:val="36965208"/>
    <w:rsid w:val="36B3DA2D"/>
    <w:rsid w:val="36BD8665"/>
    <w:rsid w:val="36DABDCE"/>
    <w:rsid w:val="370CD441"/>
    <w:rsid w:val="371A4CAA"/>
    <w:rsid w:val="3733CA15"/>
    <w:rsid w:val="374C35AC"/>
    <w:rsid w:val="37582424"/>
    <w:rsid w:val="37856337"/>
    <w:rsid w:val="378ED297"/>
    <w:rsid w:val="37A41748"/>
    <w:rsid w:val="37A714AE"/>
    <w:rsid w:val="37AF3066"/>
    <w:rsid w:val="37CE21EC"/>
    <w:rsid w:val="37D67591"/>
    <w:rsid w:val="37DDB316"/>
    <w:rsid w:val="37DE6CB4"/>
    <w:rsid w:val="37F9F605"/>
    <w:rsid w:val="37FC91F3"/>
    <w:rsid w:val="380BC107"/>
    <w:rsid w:val="38127D02"/>
    <w:rsid w:val="38238B91"/>
    <w:rsid w:val="383896F9"/>
    <w:rsid w:val="385D808D"/>
    <w:rsid w:val="387543E7"/>
    <w:rsid w:val="389D0150"/>
    <w:rsid w:val="38C9A648"/>
    <w:rsid w:val="38F20C3F"/>
    <w:rsid w:val="390BEDF2"/>
    <w:rsid w:val="39201819"/>
    <w:rsid w:val="392F3C8D"/>
    <w:rsid w:val="39333F17"/>
    <w:rsid w:val="393BA86F"/>
    <w:rsid w:val="396A6810"/>
    <w:rsid w:val="3970C1A7"/>
    <w:rsid w:val="3976869D"/>
    <w:rsid w:val="397697E8"/>
    <w:rsid w:val="399C996B"/>
    <w:rsid w:val="39A3565F"/>
    <w:rsid w:val="39CD2531"/>
    <w:rsid w:val="39D52E5E"/>
    <w:rsid w:val="39DDCCDB"/>
    <w:rsid w:val="39DE1B8F"/>
    <w:rsid w:val="39FDF519"/>
    <w:rsid w:val="3A0CC96C"/>
    <w:rsid w:val="3A2565B6"/>
    <w:rsid w:val="3A35CB0A"/>
    <w:rsid w:val="3A64AB83"/>
    <w:rsid w:val="3A733A39"/>
    <w:rsid w:val="3A874B98"/>
    <w:rsid w:val="3A9F163F"/>
    <w:rsid w:val="3AA26E76"/>
    <w:rsid w:val="3ABF6137"/>
    <w:rsid w:val="3AD3A03D"/>
    <w:rsid w:val="3B01F034"/>
    <w:rsid w:val="3B1D3662"/>
    <w:rsid w:val="3B1EF313"/>
    <w:rsid w:val="3B2ED5E0"/>
    <w:rsid w:val="3B34226E"/>
    <w:rsid w:val="3B43EDBF"/>
    <w:rsid w:val="3B59B34F"/>
    <w:rsid w:val="3B60160C"/>
    <w:rsid w:val="3B63F2D5"/>
    <w:rsid w:val="3B75EC03"/>
    <w:rsid w:val="3B896EDF"/>
    <w:rsid w:val="3BBF6DD4"/>
    <w:rsid w:val="3BD49165"/>
    <w:rsid w:val="3BD68AD5"/>
    <w:rsid w:val="3BDD5D69"/>
    <w:rsid w:val="3BF9500F"/>
    <w:rsid w:val="3C034950"/>
    <w:rsid w:val="3C0E55C1"/>
    <w:rsid w:val="3C22F0C7"/>
    <w:rsid w:val="3C3B72DE"/>
    <w:rsid w:val="3C4034B5"/>
    <w:rsid w:val="3C442D9A"/>
    <w:rsid w:val="3C48C615"/>
    <w:rsid w:val="3C5F2D4E"/>
    <w:rsid w:val="3C6623A0"/>
    <w:rsid w:val="3C982E0B"/>
    <w:rsid w:val="3CE65B91"/>
    <w:rsid w:val="3CEDC731"/>
    <w:rsid w:val="3D07340F"/>
    <w:rsid w:val="3D09629E"/>
    <w:rsid w:val="3D27484B"/>
    <w:rsid w:val="3D39C16B"/>
    <w:rsid w:val="3D44C57F"/>
    <w:rsid w:val="3D499335"/>
    <w:rsid w:val="3D73397D"/>
    <w:rsid w:val="3D801125"/>
    <w:rsid w:val="3D8E0C01"/>
    <w:rsid w:val="3DD4428E"/>
    <w:rsid w:val="3DFBD880"/>
    <w:rsid w:val="3E11515B"/>
    <w:rsid w:val="3E27F144"/>
    <w:rsid w:val="3E4A7839"/>
    <w:rsid w:val="3E4E8C26"/>
    <w:rsid w:val="3E533317"/>
    <w:rsid w:val="3E5CCAA3"/>
    <w:rsid w:val="3E5E7B35"/>
    <w:rsid w:val="3E635A70"/>
    <w:rsid w:val="3E6676A2"/>
    <w:rsid w:val="3E6A6796"/>
    <w:rsid w:val="3E6CD619"/>
    <w:rsid w:val="3E851B7A"/>
    <w:rsid w:val="3E96C536"/>
    <w:rsid w:val="3EC8087B"/>
    <w:rsid w:val="3EDD7AB4"/>
    <w:rsid w:val="3F1242B6"/>
    <w:rsid w:val="3F14E181"/>
    <w:rsid w:val="3F202F21"/>
    <w:rsid w:val="3F48745F"/>
    <w:rsid w:val="3FA7098A"/>
    <w:rsid w:val="3FAA5A39"/>
    <w:rsid w:val="3FC21EA3"/>
    <w:rsid w:val="3FFDB960"/>
    <w:rsid w:val="40024703"/>
    <w:rsid w:val="401486FB"/>
    <w:rsid w:val="4031F981"/>
    <w:rsid w:val="405BB0F8"/>
    <w:rsid w:val="405E4E0F"/>
    <w:rsid w:val="4093C3B9"/>
    <w:rsid w:val="40AAC4AB"/>
    <w:rsid w:val="40C8DB4E"/>
    <w:rsid w:val="40D92ABA"/>
    <w:rsid w:val="411DAA74"/>
    <w:rsid w:val="411FBFE7"/>
    <w:rsid w:val="413DAEFD"/>
    <w:rsid w:val="41694EE6"/>
    <w:rsid w:val="416AAF44"/>
    <w:rsid w:val="417B4ACE"/>
    <w:rsid w:val="4185F2AF"/>
    <w:rsid w:val="418D1A5A"/>
    <w:rsid w:val="4199B6AE"/>
    <w:rsid w:val="419B95A4"/>
    <w:rsid w:val="41A3A0C8"/>
    <w:rsid w:val="41A661DD"/>
    <w:rsid w:val="41B46750"/>
    <w:rsid w:val="41BE814F"/>
    <w:rsid w:val="41F4D78C"/>
    <w:rsid w:val="4204DC9B"/>
    <w:rsid w:val="4208A70B"/>
    <w:rsid w:val="4218363D"/>
    <w:rsid w:val="425A43B6"/>
    <w:rsid w:val="426AA4D4"/>
    <w:rsid w:val="42795E71"/>
    <w:rsid w:val="427AD855"/>
    <w:rsid w:val="429A9493"/>
    <w:rsid w:val="42A2F378"/>
    <w:rsid w:val="42A8D2D3"/>
    <w:rsid w:val="42BCBF90"/>
    <w:rsid w:val="42E8D56B"/>
    <w:rsid w:val="42F222C0"/>
    <w:rsid w:val="42F33868"/>
    <w:rsid w:val="42FAACE5"/>
    <w:rsid w:val="43119194"/>
    <w:rsid w:val="4339FF67"/>
    <w:rsid w:val="4351A0E6"/>
    <w:rsid w:val="4357B1A6"/>
    <w:rsid w:val="43601067"/>
    <w:rsid w:val="437C59FA"/>
    <w:rsid w:val="438E0645"/>
    <w:rsid w:val="43A7FE89"/>
    <w:rsid w:val="43E10280"/>
    <w:rsid w:val="43F80A2C"/>
    <w:rsid w:val="440278FA"/>
    <w:rsid w:val="44080D5C"/>
    <w:rsid w:val="440E47B8"/>
    <w:rsid w:val="44215836"/>
    <w:rsid w:val="446985E7"/>
    <w:rsid w:val="4485D008"/>
    <w:rsid w:val="44932EF5"/>
    <w:rsid w:val="44A08B01"/>
    <w:rsid w:val="44BB5641"/>
    <w:rsid w:val="44C97720"/>
    <w:rsid w:val="44C97DB4"/>
    <w:rsid w:val="44D72F02"/>
    <w:rsid w:val="4516A913"/>
    <w:rsid w:val="452A78DF"/>
    <w:rsid w:val="45319EE9"/>
    <w:rsid w:val="4531B583"/>
    <w:rsid w:val="4584AD13"/>
    <w:rsid w:val="458D903D"/>
    <w:rsid w:val="45A8BA91"/>
    <w:rsid w:val="45BBAA61"/>
    <w:rsid w:val="45BE4859"/>
    <w:rsid w:val="45CF0AEF"/>
    <w:rsid w:val="45DF2A70"/>
    <w:rsid w:val="45ED3381"/>
    <w:rsid w:val="45EFBA05"/>
    <w:rsid w:val="45FE9B21"/>
    <w:rsid w:val="460386E6"/>
    <w:rsid w:val="460A71E1"/>
    <w:rsid w:val="46179E9E"/>
    <w:rsid w:val="4623C9D4"/>
    <w:rsid w:val="4659F104"/>
    <w:rsid w:val="466AAC87"/>
    <w:rsid w:val="467EE0D8"/>
    <w:rsid w:val="46810CBD"/>
    <w:rsid w:val="4692B061"/>
    <w:rsid w:val="469E9D4C"/>
    <w:rsid w:val="469F4968"/>
    <w:rsid w:val="46A917E9"/>
    <w:rsid w:val="46CEF73B"/>
    <w:rsid w:val="46D03D6C"/>
    <w:rsid w:val="46EDEC42"/>
    <w:rsid w:val="46FF3AEF"/>
    <w:rsid w:val="47076D1D"/>
    <w:rsid w:val="47171AEE"/>
    <w:rsid w:val="472948C8"/>
    <w:rsid w:val="473BB789"/>
    <w:rsid w:val="473D4E5D"/>
    <w:rsid w:val="4743C068"/>
    <w:rsid w:val="477579EB"/>
    <w:rsid w:val="47764541"/>
    <w:rsid w:val="477809FA"/>
    <w:rsid w:val="4784ADC4"/>
    <w:rsid w:val="47ADCFE9"/>
    <w:rsid w:val="47B525F7"/>
    <w:rsid w:val="47CCCBC6"/>
    <w:rsid w:val="47D06DE1"/>
    <w:rsid w:val="47DBA8D8"/>
    <w:rsid w:val="47FD3881"/>
    <w:rsid w:val="480FD2CD"/>
    <w:rsid w:val="481BAD80"/>
    <w:rsid w:val="48379D15"/>
    <w:rsid w:val="4844F208"/>
    <w:rsid w:val="484ED1F8"/>
    <w:rsid w:val="48535D7B"/>
    <w:rsid w:val="48603B9F"/>
    <w:rsid w:val="486469E9"/>
    <w:rsid w:val="48690F5F"/>
    <w:rsid w:val="48887C9E"/>
    <w:rsid w:val="4893931C"/>
    <w:rsid w:val="48AB1F8F"/>
    <w:rsid w:val="48B1C0E9"/>
    <w:rsid w:val="48C43401"/>
    <w:rsid w:val="48E31042"/>
    <w:rsid w:val="491E6A28"/>
    <w:rsid w:val="492AFC6A"/>
    <w:rsid w:val="4959C5A4"/>
    <w:rsid w:val="4968DD31"/>
    <w:rsid w:val="4985F0EE"/>
    <w:rsid w:val="49932738"/>
    <w:rsid w:val="499F7FDF"/>
    <w:rsid w:val="49AF72F1"/>
    <w:rsid w:val="49CFE115"/>
    <w:rsid w:val="49DF879A"/>
    <w:rsid w:val="49E2C47A"/>
    <w:rsid w:val="4A3D7A7A"/>
    <w:rsid w:val="4A3E092A"/>
    <w:rsid w:val="4A3F86F2"/>
    <w:rsid w:val="4A4FC5AA"/>
    <w:rsid w:val="4A60F735"/>
    <w:rsid w:val="4A69FDAC"/>
    <w:rsid w:val="4A6B06AC"/>
    <w:rsid w:val="4A9E3F86"/>
    <w:rsid w:val="4AB54149"/>
    <w:rsid w:val="4ACE0D1B"/>
    <w:rsid w:val="4AE426C2"/>
    <w:rsid w:val="4AEC1850"/>
    <w:rsid w:val="4B138559"/>
    <w:rsid w:val="4B1DBB07"/>
    <w:rsid w:val="4B2F4773"/>
    <w:rsid w:val="4B30BA2F"/>
    <w:rsid w:val="4B41B436"/>
    <w:rsid w:val="4B67F3E2"/>
    <w:rsid w:val="4B75FC2F"/>
    <w:rsid w:val="4B8819EA"/>
    <w:rsid w:val="4B9E9939"/>
    <w:rsid w:val="4BA72E94"/>
    <w:rsid w:val="4BAD546C"/>
    <w:rsid w:val="4BBC6941"/>
    <w:rsid w:val="4BBFCDD8"/>
    <w:rsid w:val="4BD2244A"/>
    <w:rsid w:val="4BD3A061"/>
    <w:rsid w:val="4BD6459A"/>
    <w:rsid w:val="4BE81197"/>
    <w:rsid w:val="4BF8EE0E"/>
    <w:rsid w:val="4C045C2E"/>
    <w:rsid w:val="4C048B97"/>
    <w:rsid w:val="4C07D3E1"/>
    <w:rsid w:val="4C14946C"/>
    <w:rsid w:val="4C1595B1"/>
    <w:rsid w:val="4C1AE250"/>
    <w:rsid w:val="4C27DADA"/>
    <w:rsid w:val="4C2D89DD"/>
    <w:rsid w:val="4C359DA6"/>
    <w:rsid w:val="4C44B033"/>
    <w:rsid w:val="4C79677F"/>
    <w:rsid w:val="4C7DD574"/>
    <w:rsid w:val="4C82B142"/>
    <w:rsid w:val="4CB8960B"/>
    <w:rsid w:val="4CD8B874"/>
    <w:rsid w:val="4CDEA57F"/>
    <w:rsid w:val="4CE0465D"/>
    <w:rsid w:val="4D0069BE"/>
    <w:rsid w:val="4D13382C"/>
    <w:rsid w:val="4D5B9E39"/>
    <w:rsid w:val="4D6032AA"/>
    <w:rsid w:val="4DA64C0C"/>
    <w:rsid w:val="4DA9B990"/>
    <w:rsid w:val="4DC3AB3B"/>
    <w:rsid w:val="4DD8A20D"/>
    <w:rsid w:val="4DDA9FAD"/>
    <w:rsid w:val="4DEA05AD"/>
    <w:rsid w:val="4E033613"/>
    <w:rsid w:val="4E19A5D5"/>
    <w:rsid w:val="4E5AA1E8"/>
    <w:rsid w:val="4E627AA2"/>
    <w:rsid w:val="4E836CCC"/>
    <w:rsid w:val="4E8D8EFE"/>
    <w:rsid w:val="4EA0B77B"/>
    <w:rsid w:val="4EA666CC"/>
    <w:rsid w:val="4EBD6253"/>
    <w:rsid w:val="4ECE8505"/>
    <w:rsid w:val="4EE129FC"/>
    <w:rsid w:val="4EF76E9A"/>
    <w:rsid w:val="4F210880"/>
    <w:rsid w:val="4F256690"/>
    <w:rsid w:val="4F272511"/>
    <w:rsid w:val="4F461CAC"/>
    <w:rsid w:val="4F522683"/>
    <w:rsid w:val="4F7BEF48"/>
    <w:rsid w:val="4F8DA35A"/>
    <w:rsid w:val="4F906E4E"/>
    <w:rsid w:val="4F9AA356"/>
    <w:rsid w:val="4FA6C894"/>
    <w:rsid w:val="4FAD4FD4"/>
    <w:rsid w:val="4FE47AF8"/>
    <w:rsid w:val="4FE4FFD7"/>
    <w:rsid w:val="4FE6A23F"/>
    <w:rsid w:val="4FF9BD9C"/>
    <w:rsid w:val="50286768"/>
    <w:rsid w:val="503E119F"/>
    <w:rsid w:val="5047D9F9"/>
    <w:rsid w:val="5053FFEB"/>
    <w:rsid w:val="50546523"/>
    <w:rsid w:val="505DF57F"/>
    <w:rsid w:val="5067C3D7"/>
    <w:rsid w:val="50786DE8"/>
    <w:rsid w:val="50838D34"/>
    <w:rsid w:val="5092A124"/>
    <w:rsid w:val="50A50C5C"/>
    <w:rsid w:val="50D87B41"/>
    <w:rsid w:val="50FE7A79"/>
    <w:rsid w:val="511534BB"/>
    <w:rsid w:val="511A8F9F"/>
    <w:rsid w:val="51360C4B"/>
    <w:rsid w:val="5140EE66"/>
    <w:rsid w:val="51485C1B"/>
    <w:rsid w:val="514D1685"/>
    <w:rsid w:val="5162D24E"/>
    <w:rsid w:val="5174B4DE"/>
    <w:rsid w:val="5199C2C3"/>
    <w:rsid w:val="519B1CB4"/>
    <w:rsid w:val="51A1B7C4"/>
    <w:rsid w:val="51ABC085"/>
    <w:rsid w:val="51CC4CA5"/>
    <w:rsid w:val="51CF1E60"/>
    <w:rsid w:val="51D6F777"/>
    <w:rsid w:val="51DE317A"/>
    <w:rsid w:val="51DF1ACB"/>
    <w:rsid w:val="51E98A7F"/>
    <w:rsid w:val="521B53DC"/>
    <w:rsid w:val="524879D2"/>
    <w:rsid w:val="524D6894"/>
    <w:rsid w:val="524F40A0"/>
    <w:rsid w:val="52512F34"/>
    <w:rsid w:val="5254CB50"/>
    <w:rsid w:val="525927F1"/>
    <w:rsid w:val="525AA4BE"/>
    <w:rsid w:val="52820CD0"/>
    <w:rsid w:val="529FB526"/>
    <w:rsid w:val="52A35FD9"/>
    <w:rsid w:val="52A8F491"/>
    <w:rsid w:val="52BA5368"/>
    <w:rsid w:val="52D1E26B"/>
    <w:rsid w:val="52E2CDAD"/>
    <w:rsid w:val="52E3A8C3"/>
    <w:rsid w:val="530B392A"/>
    <w:rsid w:val="5317DB4D"/>
    <w:rsid w:val="536635A7"/>
    <w:rsid w:val="5389B645"/>
    <w:rsid w:val="5391944A"/>
    <w:rsid w:val="53A1A51A"/>
    <w:rsid w:val="53AFB9E5"/>
    <w:rsid w:val="53CFE035"/>
    <w:rsid w:val="53D20A2F"/>
    <w:rsid w:val="53E0335A"/>
    <w:rsid w:val="5409C40E"/>
    <w:rsid w:val="54227344"/>
    <w:rsid w:val="5422CCAB"/>
    <w:rsid w:val="544D1DDE"/>
    <w:rsid w:val="545623C9"/>
    <w:rsid w:val="5459D9D8"/>
    <w:rsid w:val="5464F4F0"/>
    <w:rsid w:val="548E95DE"/>
    <w:rsid w:val="54979A1D"/>
    <w:rsid w:val="54A91BD9"/>
    <w:rsid w:val="54D9571F"/>
    <w:rsid w:val="54FA0063"/>
    <w:rsid w:val="54FBC7C4"/>
    <w:rsid w:val="5500C1F9"/>
    <w:rsid w:val="5509BDF9"/>
    <w:rsid w:val="550E48B1"/>
    <w:rsid w:val="55149A57"/>
    <w:rsid w:val="551DF002"/>
    <w:rsid w:val="551EBD78"/>
    <w:rsid w:val="553AAEA1"/>
    <w:rsid w:val="5571A254"/>
    <w:rsid w:val="5572DDA8"/>
    <w:rsid w:val="55A16B21"/>
    <w:rsid w:val="55C9A05A"/>
    <w:rsid w:val="55D40681"/>
    <w:rsid w:val="55DDCA4F"/>
    <w:rsid w:val="55E14644"/>
    <w:rsid w:val="55F68A87"/>
    <w:rsid w:val="5603273F"/>
    <w:rsid w:val="56165103"/>
    <w:rsid w:val="561EDB4B"/>
    <w:rsid w:val="5629912A"/>
    <w:rsid w:val="562FA9DF"/>
    <w:rsid w:val="5658856B"/>
    <w:rsid w:val="5660F44F"/>
    <w:rsid w:val="56648C7D"/>
    <w:rsid w:val="5667DCA1"/>
    <w:rsid w:val="56710036"/>
    <w:rsid w:val="5672DCB8"/>
    <w:rsid w:val="56814DAE"/>
    <w:rsid w:val="568AFD63"/>
    <w:rsid w:val="56A5A2E7"/>
    <w:rsid w:val="56AA1912"/>
    <w:rsid w:val="56DE166A"/>
    <w:rsid w:val="56DEA821"/>
    <w:rsid w:val="5710FD37"/>
    <w:rsid w:val="57187AAD"/>
    <w:rsid w:val="572700F6"/>
    <w:rsid w:val="572F195A"/>
    <w:rsid w:val="5743CF37"/>
    <w:rsid w:val="574B077C"/>
    <w:rsid w:val="577C8DED"/>
    <w:rsid w:val="579C5BF3"/>
    <w:rsid w:val="57A516C9"/>
    <w:rsid w:val="57B87CD2"/>
    <w:rsid w:val="57BA93D7"/>
    <w:rsid w:val="57BD3784"/>
    <w:rsid w:val="57C30B7D"/>
    <w:rsid w:val="57CCB51F"/>
    <w:rsid w:val="57F7B1A3"/>
    <w:rsid w:val="57FA9621"/>
    <w:rsid w:val="580248C3"/>
    <w:rsid w:val="581A1ACD"/>
    <w:rsid w:val="582853E7"/>
    <w:rsid w:val="58371F6C"/>
    <w:rsid w:val="587ABBFF"/>
    <w:rsid w:val="587BAE37"/>
    <w:rsid w:val="588F21EB"/>
    <w:rsid w:val="5893CD45"/>
    <w:rsid w:val="58B33DA6"/>
    <w:rsid w:val="58B73094"/>
    <w:rsid w:val="58C83953"/>
    <w:rsid w:val="58CD926C"/>
    <w:rsid w:val="58D59A61"/>
    <w:rsid w:val="58F19C82"/>
    <w:rsid w:val="59236906"/>
    <w:rsid w:val="5967B19A"/>
    <w:rsid w:val="596AD431"/>
    <w:rsid w:val="596DB92E"/>
    <w:rsid w:val="5986E132"/>
    <w:rsid w:val="598ADBFF"/>
    <w:rsid w:val="59AEC4CA"/>
    <w:rsid w:val="59B06685"/>
    <w:rsid w:val="59D482B1"/>
    <w:rsid w:val="59E7FF96"/>
    <w:rsid w:val="59E8A913"/>
    <w:rsid w:val="59F42671"/>
    <w:rsid w:val="59FC55B6"/>
    <w:rsid w:val="5A07F501"/>
    <w:rsid w:val="5A0E660C"/>
    <w:rsid w:val="5A222DE5"/>
    <w:rsid w:val="5A2751CF"/>
    <w:rsid w:val="5A2876B1"/>
    <w:rsid w:val="5A321EA3"/>
    <w:rsid w:val="5A38790A"/>
    <w:rsid w:val="5A3D8367"/>
    <w:rsid w:val="5A48F49B"/>
    <w:rsid w:val="5A53FB39"/>
    <w:rsid w:val="5A6BD47D"/>
    <w:rsid w:val="5A88ED99"/>
    <w:rsid w:val="5A8C86CC"/>
    <w:rsid w:val="5AA14F69"/>
    <w:rsid w:val="5AAC334E"/>
    <w:rsid w:val="5AC803D4"/>
    <w:rsid w:val="5AC83381"/>
    <w:rsid w:val="5AE496E8"/>
    <w:rsid w:val="5AE79A55"/>
    <w:rsid w:val="5B2849F6"/>
    <w:rsid w:val="5B369C11"/>
    <w:rsid w:val="5B3B7A6D"/>
    <w:rsid w:val="5B48A915"/>
    <w:rsid w:val="5B55A605"/>
    <w:rsid w:val="5B5E2B5A"/>
    <w:rsid w:val="5B67B868"/>
    <w:rsid w:val="5B68697A"/>
    <w:rsid w:val="5B7830F5"/>
    <w:rsid w:val="5B87D837"/>
    <w:rsid w:val="5B9C5EEF"/>
    <w:rsid w:val="5BA52F6B"/>
    <w:rsid w:val="5BA92F76"/>
    <w:rsid w:val="5BAF37F5"/>
    <w:rsid w:val="5BD6E33A"/>
    <w:rsid w:val="5BDA5AC7"/>
    <w:rsid w:val="5BE067DD"/>
    <w:rsid w:val="5BEED9BD"/>
    <w:rsid w:val="5C037C15"/>
    <w:rsid w:val="5C06E515"/>
    <w:rsid w:val="5C2A0AA2"/>
    <w:rsid w:val="5C2B4151"/>
    <w:rsid w:val="5C2E1D16"/>
    <w:rsid w:val="5C51A499"/>
    <w:rsid w:val="5C7921E0"/>
    <w:rsid w:val="5C81171E"/>
    <w:rsid w:val="5CB7DAEC"/>
    <w:rsid w:val="5CD4E4C7"/>
    <w:rsid w:val="5CE1E178"/>
    <w:rsid w:val="5D21B001"/>
    <w:rsid w:val="5D29BD56"/>
    <w:rsid w:val="5D33F189"/>
    <w:rsid w:val="5D3AE297"/>
    <w:rsid w:val="5D56634F"/>
    <w:rsid w:val="5D59F18C"/>
    <w:rsid w:val="5D5F64AE"/>
    <w:rsid w:val="5D6D615E"/>
    <w:rsid w:val="5D6FB992"/>
    <w:rsid w:val="5D84D213"/>
    <w:rsid w:val="5D936A3B"/>
    <w:rsid w:val="5D9D12F8"/>
    <w:rsid w:val="5D9D8EEA"/>
    <w:rsid w:val="5DA04689"/>
    <w:rsid w:val="5DF06D90"/>
    <w:rsid w:val="5DFE99B7"/>
    <w:rsid w:val="5E123D06"/>
    <w:rsid w:val="5E2AFFC2"/>
    <w:rsid w:val="5E3E713A"/>
    <w:rsid w:val="5E5207C9"/>
    <w:rsid w:val="5E6F37EC"/>
    <w:rsid w:val="5E7B9FB1"/>
    <w:rsid w:val="5E88FAFC"/>
    <w:rsid w:val="5E8955EA"/>
    <w:rsid w:val="5EB7B14E"/>
    <w:rsid w:val="5EBB6CA4"/>
    <w:rsid w:val="5EC3D980"/>
    <w:rsid w:val="5ED639EB"/>
    <w:rsid w:val="5EEBCCE9"/>
    <w:rsid w:val="5F0D9534"/>
    <w:rsid w:val="5F0DCFCD"/>
    <w:rsid w:val="5F524454"/>
    <w:rsid w:val="5F616B7E"/>
    <w:rsid w:val="5F831D80"/>
    <w:rsid w:val="5F9159BA"/>
    <w:rsid w:val="5FA239D4"/>
    <w:rsid w:val="5FB6B798"/>
    <w:rsid w:val="5FB9FA29"/>
    <w:rsid w:val="5FCCEE72"/>
    <w:rsid w:val="5FCD1CD1"/>
    <w:rsid w:val="5FF60610"/>
    <w:rsid w:val="60155B2E"/>
    <w:rsid w:val="603266C6"/>
    <w:rsid w:val="6043FA36"/>
    <w:rsid w:val="60C44156"/>
    <w:rsid w:val="610A254C"/>
    <w:rsid w:val="610B9EA2"/>
    <w:rsid w:val="6145A7E6"/>
    <w:rsid w:val="614B2873"/>
    <w:rsid w:val="615DB068"/>
    <w:rsid w:val="616BBBC6"/>
    <w:rsid w:val="616EE74A"/>
    <w:rsid w:val="61807093"/>
    <w:rsid w:val="61928E84"/>
    <w:rsid w:val="61B65153"/>
    <w:rsid w:val="61CACF32"/>
    <w:rsid w:val="61D39DDC"/>
    <w:rsid w:val="61D89637"/>
    <w:rsid w:val="61DDB44A"/>
    <w:rsid w:val="6210429E"/>
    <w:rsid w:val="621AE50F"/>
    <w:rsid w:val="622D54BC"/>
    <w:rsid w:val="6234526F"/>
    <w:rsid w:val="6277091F"/>
    <w:rsid w:val="62781A6E"/>
    <w:rsid w:val="62861EA6"/>
    <w:rsid w:val="628D9578"/>
    <w:rsid w:val="6292F79F"/>
    <w:rsid w:val="62A5F5AD"/>
    <w:rsid w:val="62BA44A3"/>
    <w:rsid w:val="62D0B8D4"/>
    <w:rsid w:val="62EE2794"/>
    <w:rsid w:val="62FCAB77"/>
    <w:rsid w:val="6309AF37"/>
    <w:rsid w:val="631C7B3A"/>
    <w:rsid w:val="631E5CC9"/>
    <w:rsid w:val="6322D5A9"/>
    <w:rsid w:val="632581A1"/>
    <w:rsid w:val="633BCC25"/>
    <w:rsid w:val="6366F157"/>
    <w:rsid w:val="63779589"/>
    <w:rsid w:val="6398EF61"/>
    <w:rsid w:val="639A1893"/>
    <w:rsid w:val="639E3A30"/>
    <w:rsid w:val="63A6630E"/>
    <w:rsid w:val="63AB6BE8"/>
    <w:rsid w:val="63B50554"/>
    <w:rsid w:val="63BD1203"/>
    <w:rsid w:val="63C50E3A"/>
    <w:rsid w:val="63D874FD"/>
    <w:rsid w:val="63DA1E3B"/>
    <w:rsid w:val="63EE95FB"/>
    <w:rsid w:val="63F5010F"/>
    <w:rsid w:val="64675E36"/>
    <w:rsid w:val="64683413"/>
    <w:rsid w:val="646A339D"/>
    <w:rsid w:val="647797D3"/>
    <w:rsid w:val="648E2A23"/>
    <w:rsid w:val="64919626"/>
    <w:rsid w:val="64B29A54"/>
    <w:rsid w:val="64BA0D26"/>
    <w:rsid w:val="64CEA395"/>
    <w:rsid w:val="64F5CFF3"/>
    <w:rsid w:val="65026FF4"/>
    <w:rsid w:val="6506E8FD"/>
    <w:rsid w:val="6514E4B7"/>
    <w:rsid w:val="65299E63"/>
    <w:rsid w:val="652F01C4"/>
    <w:rsid w:val="6530FC69"/>
    <w:rsid w:val="65390CBC"/>
    <w:rsid w:val="6546A6F4"/>
    <w:rsid w:val="6557622D"/>
    <w:rsid w:val="65634085"/>
    <w:rsid w:val="656B5BB9"/>
    <w:rsid w:val="65785731"/>
    <w:rsid w:val="659A5DA5"/>
    <w:rsid w:val="659BEACB"/>
    <w:rsid w:val="65DDF680"/>
    <w:rsid w:val="65FDC053"/>
    <w:rsid w:val="6606B16B"/>
    <w:rsid w:val="66071BE6"/>
    <w:rsid w:val="660CA0F4"/>
    <w:rsid w:val="660F30AA"/>
    <w:rsid w:val="66417494"/>
    <w:rsid w:val="668C9DEB"/>
    <w:rsid w:val="66B3AF7D"/>
    <w:rsid w:val="66F42043"/>
    <w:rsid w:val="6701AB34"/>
    <w:rsid w:val="6711C85D"/>
    <w:rsid w:val="674F31B9"/>
    <w:rsid w:val="6753179D"/>
    <w:rsid w:val="67588B3C"/>
    <w:rsid w:val="675EBF90"/>
    <w:rsid w:val="676F3E59"/>
    <w:rsid w:val="6772CB76"/>
    <w:rsid w:val="678E4800"/>
    <w:rsid w:val="67D092B7"/>
    <w:rsid w:val="67DB3062"/>
    <w:rsid w:val="67E85C4C"/>
    <w:rsid w:val="680C99AD"/>
    <w:rsid w:val="681A94ED"/>
    <w:rsid w:val="684EB85B"/>
    <w:rsid w:val="6871C113"/>
    <w:rsid w:val="687F387B"/>
    <w:rsid w:val="68828F0B"/>
    <w:rsid w:val="6883625D"/>
    <w:rsid w:val="68A93B32"/>
    <w:rsid w:val="68B96251"/>
    <w:rsid w:val="68C00ABC"/>
    <w:rsid w:val="68C3A533"/>
    <w:rsid w:val="68CA3047"/>
    <w:rsid w:val="68CA4E9B"/>
    <w:rsid w:val="68DD5318"/>
    <w:rsid w:val="69011028"/>
    <w:rsid w:val="690C891F"/>
    <w:rsid w:val="69131819"/>
    <w:rsid w:val="691DCD24"/>
    <w:rsid w:val="6929BE02"/>
    <w:rsid w:val="692B585E"/>
    <w:rsid w:val="6952314E"/>
    <w:rsid w:val="6978CAA2"/>
    <w:rsid w:val="697B6CC1"/>
    <w:rsid w:val="69850F84"/>
    <w:rsid w:val="6988B0F9"/>
    <w:rsid w:val="698C95CE"/>
    <w:rsid w:val="69B19178"/>
    <w:rsid w:val="69BB21E2"/>
    <w:rsid w:val="6A0269EB"/>
    <w:rsid w:val="6A195C45"/>
    <w:rsid w:val="6A2912D4"/>
    <w:rsid w:val="6A450B93"/>
    <w:rsid w:val="6A55A328"/>
    <w:rsid w:val="6A5CD386"/>
    <w:rsid w:val="6A81F01C"/>
    <w:rsid w:val="6A8633CA"/>
    <w:rsid w:val="6A88A6C9"/>
    <w:rsid w:val="6A8D311E"/>
    <w:rsid w:val="6AC339D4"/>
    <w:rsid w:val="6AC41C9B"/>
    <w:rsid w:val="6AD6C3CB"/>
    <w:rsid w:val="6AEB1DA7"/>
    <w:rsid w:val="6B198513"/>
    <w:rsid w:val="6B38DECF"/>
    <w:rsid w:val="6B4E0147"/>
    <w:rsid w:val="6B50CAB8"/>
    <w:rsid w:val="6B56D95B"/>
    <w:rsid w:val="6B640C92"/>
    <w:rsid w:val="6B67BB6D"/>
    <w:rsid w:val="6B99A5B7"/>
    <w:rsid w:val="6BAC0CA4"/>
    <w:rsid w:val="6BAF4EB3"/>
    <w:rsid w:val="6BBE1144"/>
    <w:rsid w:val="6BE0DBF4"/>
    <w:rsid w:val="6BE233E1"/>
    <w:rsid w:val="6BF33F2E"/>
    <w:rsid w:val="6BF87DC6"/>
    <w:rsid w:val="6BFA2F3F"/>
    <w:rsid w:val="6C0A2035"/>
    <w:rsid w:val="6C1F6A6D"/>
    <w:rsid w:val="6C3B3BA8"/>
    <w:rsid w:val="6C40D317"/>
    <w:rsid w:val="6C4A2F2F"/>
    <w:rsid w:val="6C52CE21"/>
    <w:rsid w:val="6C7C51B7"/>
    <w:rsid w:val="6C963A5A"/>
    <w:rsid w:val="6CAA4FD9"/>
    <w:rsid w:val="6CACE747"/>
    <w:rsid w:val="6CE1C99C"/>
    <w:rsid w:val="6CE4614E"/>
    <w:rsid w:val="6CFD5DF4"/>
    <w:rsid w:val="6D04AF84"/>
    <w:rsid w:val="6D18D3A3"/>
    <w:rsid w:val="6D2E0A45"/>
    <w:rsid w:val="6D516D48"/>
    <w:rsid w:val="6D59D835"/>
    <w:rsid w:val="6D5F0B98"/>
    <w:rsid w:val="6D675F73"/>
    <w:rsid w:val="6D7575A7"/>
    <w:rsid w:val="6D7650E7"/>
    <w:rsid w:val="6D7CAC55"/>
    <w:rsid w:val="6D96B938"/>
    <w:rsid w:val="6DCDA004"/>
    <w:rsid w:val="6DDBCE33"/>
    <w:rsid w:val="6DDD4F1A"/>
    <w:rsid w:val="6DE5A3B0"/>
    <w:rsid w:val="6DF65AAA"/>
    <w:rsid w:val="6E034B00"/>
    <w:rsid w:val="6E372EE3"/>
    <w:rsid w:val="6E4CE90F"/>
    <w:rsid w:val="6E558326"/>
    <w:rsid w:val="6E73B1AE"/>
    <w:rsid w:val="6E7B4852"/>
    <w:rsid w:val="6E94E471"/>
    <w:rsid w:val="6EB2CB23"/>
    <w:rsid w:val="6EBDA3F8"/>
    <w:rsid w:val="6EC7C725"/>
    <w:rsid w:val="6EC9105D"/>
    <w:rsid w:val="6EFECD81"/>
    <w:rsid w:val="6F065D72"/>
    <w:rsid w:val="6F13AE80"/>
    <w:rsid w:val="6F187CB6"/>
    <w:rsid w:val="6F196401"/>
    <w:rsid w:val="6F40389B"/>
    <w:rsid w:val="6F482526"/>
    <w:rsid w:val="6F5C4D75"/>
    <w:rsid w:val="6F5D8EDD"/>
    <w:rsid w:val="6F5DC4DB"/>
    <w:rsid w:val="6F874F06"/>
    <w:rsid w:val="6F8FD5CE"/>
    <w:rsid w:val="6F96C63A"/>
    <w:rsid w:val="6F98754C"/>
    <w:rsid w:val="6FB6D731"/>
    <w:rsid w:val="6FC3C3BC"/>
    <w:rsid w:val="6FCDA118"/>
    <w:rsid w:val="6FCDC1C0"/>
    <w:rsid w:val="70077EA9"/>
    <w:rsid w:val="701BF1DD"/>
    <w:rsid w:val="70335FA8"/>
    <w:rsid w:val="70393DFA"/>
    <w:rsid w:val="703B31EA"/>
    <w:rsid w:val="7042E30C"/>
    <w:rsid w:val="705A9CDC"/>
    <w:rsid w:val="7074C7B5"/>
    <w:rsid w:val="707D7D2A"/>
    <w:rsid w:val="707F73D7"/>
    <w:rsid w:val="7082FA59"/>
    <w:rsid w:val="708DE850"/>
    <w:rsid w:val="70A460E1"/>
    <w:rsid w:val="70ACBF76"/>
    <w:rsid w:val="70D6687B"/>
    <w:rsid w:val="70E8EA35"/>
    <w:rsid w:val="70F83C4E"/>
    <w:rsid w:val="710CD898"/>
    <w:rsid w:val="7126EEC6"/>
    <w:rsid w:val="71345F31"/>
    <w:rsid w:val="71686D5E"/>
    <w:rsid w:val="71890400"/>
    <w:rsid w:val="71B56B0F"/>
    <w:rsid w:val="71B9103C"/>
    <w:rsid w:val="71F20301"/>
    <w:rsid w:val="720121BB"/>
    <w:rsid w:val="72162733"/>
    <w:rsid w:val="722A36C3"/>
    <w:rsid w:val="7264B359"/>
    <w:rsid w:val="72651211"/>
    <w:rsid w:val="7266D05C"/>
    <w:rsid w:val="72862304"/>
    <w:rsid w:val="72B69FA9"/>
    <w:rsid w:val="72B8A16C"/>
    <w:rsid w:val="72BD564E"/>
    <w:rsid w:val="72C83E14"/>
    <w:rsid w:val="72CD7328"/>
    <w:rsid w:val="72DB60A7"/>
    <w:rsid w:val="72E2FAA0"/>
    <w:rsid w:val="72ECE64C"/>
    <w:rsid w:val="72F8D914"/>
    <w:rsid w:val="730B6BEC"/>
    <w:rsid w:val="731F537B"/>
    <w:rsid w:val="733912AE"/>
    <w:rsid w:val="733AFBD3"/>
    <w:rsid w:val="7347CD96"/>
    <w:rsid w:val="734C078A"/>
    <w:rsid w:val="739376F3"/>
    <w:rsid w:val="73ABDB8B"/>
    <w:rsid w:val="73B41646"/>
    <w:rsid w:val="73B8F1FC"/>
    <w:rsid w:val="73BD1602"/>
    <w:rsid w:val="73CBE35D"/>
    <w:rsid w:val="74270FA4"/>
    <w:rsid w:val="7482DBA8"/>
    <w:rsid w:val="749CE0C7"/>
    <w:rsid w:val="74B671B8"/>
    <w:rsid w:val="74B76135"/>
    <w:rsid w:val="74F5D4F0"/>
    <w:rsid w:val="74FA78B4"/>
    <w:rsid w:val="74FAB3FA"/>
    <w:rsid w:val="75037E67"/>
    <w:rsid w:val="75083B7F"/>
    <w:rsid w:val="7508FF4D"/>
    <w:rsid w:val="750DC500"/>
    <w:rsid w:val="75211671"/>
    <w:rsid w:val="75417E32"/>
    <w:rsid w:val="7541A388"/>
    <w:rsid w:val="7556C512"/>
    <w:rsid w:val="75577E64"/>
    <w:rsid w:val="75671F58"/>
    <w:rsid w:val="7589AD15"/>
    <w:rsid w:val="7596B479"/>
    <w:rsid w:val="75C633C4"/>
    <w:rsid w:val="75CE9C4D"/>
    <w:rsid w:val="75D50E40"/>
    <w:rsid w:val="75EBF0C5"/>
    <w:rsid w:val="76068976"/>
    <w:rsid w:val="760DC56D"/>
    <w:rsid w:val="761F2FBB"/>
    <w:rsid w:val="764B3A38"/>
    <w:rsid w:val="7664504A"/>
    <w:rsid w:val="7669F154"/>
    <w:rsid w:val="76873C03"/>
    <w:rsid w:val="76B503CE"/>
    <w:rsid w:val="76E0C87D"/>
    <w:rsid w:val="76FD6E14"/>
    <w:rsid w:val="7704B114"/>
    <w:rsid w:val="770F362B"/>
    <w:rsid w:val="771BA1DF"/>
    <w:rsid w:val="77219FD1"/>
    <w:rsid w:val="77324961"/>
    <w:rsid w:val="7744980E"/>
    <w:rsid w:val="775B8CBE"/>
    <w:rsid w:val="77734A00"/>
    <w:rsid w:val="77970332"/>
    <w:rsid w:val="77A5189D"/>
    <w:rsid w:val="77ABC956"/>
    <w:rsid w:val="77ABD149"/>
    <w:rsid w:val="77ABD476"/>
    <w:rsid w:val="77C91F58"/>
    <w:rsid w:val="77CB4C4C"/>
    <w:rsid w:val="77D91E42"/>
    <w:rsid w:val="77E9B024"/>
    <w:rsid w:val="77F3BC2F"/>
    <w:rsid w:val="7810EFCD"/>
    <w:rsid w:val="781212E3"/>
    <w:rsid w:val="784AE5A1"/>
    <w:rsid w:val="78503480"/>
    <w:rsid w:val="786EF684"/>
    <w:rsid w:val="78795D31"/>
    <w:rsid w:val="78967446"/>
    <w:rsid w:val="789DBA6E"/>
    <w:rsid w:val="78A3C649"/>
    <w:rsid w:val="78DFD393"/>
    <w:rsid w:val="78E49C62"/>
    <w:rsid w:val="791E8376"/>
    <w:rsid w:val="79486AF8"/>
    <w:rsid w:val="794DAFEE"/>
    <w:rsid w:val="7993BF03"/>
    <w:rsid w:val="79AC5A80"/>
    <w:rsid w:val="79AD6C90"/>
    <w:rsid w:val="79C63DE9"/>
    <w:rsid w:val="79C8EEC8"/>
    <w:rsid w:val="79C9A62A"/>
    <w:rsid w:val="79FB3BE7"/>
    <w:rsid w:val="7A1500A5"/>
    <w:rsid w:val="7A1A7C62"/>
    <w:rsid w:val="7A3475FB"/>
    <w:rsid w:val="7A53413A"/>
    <w:rsid w:val="7A6FDC1F"/>
    <w:rsid w:val="7A8E4B24"/>
    <w:rsid w:val="7A921A11"/>
    <w:rsid w:val="7AA0ED18"/>
    <w:rsid w:val="7AA7F0A6"/>
    <w:rsid w:val="7ABD40E4"/>
    <w:rsid w:val="7AC19702"/>
    <w:rsid w:val="7ACF2A1A"/>
    <w:rsid w:val="7AF37DF2"/>
    <w:rsid w:val="7AFCE712"/>
    <w:rsid w:val="7B1096CB"/>
    <w:rsid w:val="7B1AEBBD"/>
    <w:rsid w:val="7B2577CA"/>
    <w:rsid w:val="7B397100"/>
    <w:rsid w:val="7B72C76B"/>
    <w:rsid w:val="7B7892D3"/>
    <w:rsid w:val="7B85B59D"/>
    <w:rsid w:val="7BAD7802"/>
    <w:rsid w:val="7BBC2B5A"/>
    <w:rsid w:val="7BC24AB9"/>
    <w:rsid w:val="7BEC6051"/>
    <w:rsid w:val="7BF3229A"/>
    <w:rsid w:val="7BF3E35C"/>
    <w:rsid w:val="7C07AF74"/>
    <w:rsid w:val="7C1040FB"/>
    <w:rsid w:val="7C1FC09E"/>
    <w:rsid w:val="7C3407A8"/>
    <w:rsid w:val="7C47345E"/>
    <w:rsid w:val="7C491344"/>
    <w:rsid w:val="7C50C4C7"/>
    <w:rsid w:val="7C5C83C2"/>
    <w:rsid w:val="7C8555AE"/>
    <w:rsid w:val="7C930CE8"/>
    <w:rsid w:val="7C966CE6"/>
    <w:rsid w:val="7CA84765"/>
    <w:rsid w:val="7CAF4A5D"/>
    <w:rsid w:val="7CB2D094"/>
    <w:rsid w:val="7CBA6262"/>
    <w:rsid w:val="7CC20ED9"/>
    <w:rsid w:val="7CC8689E"/>
    <w:rsid w:val="7CCC19C4"/>
    <w:rsid w:val="7CCD7C1B"/>
    <w:rsid w:val="7CD596F6"/>
    <w:rsid w:val="7CF717C4"/>
    <w:rsid w:val="7D0CB351"/>
    <w:rsid w:val="7D1287CE"/>
    <w:rsid w:val="7D215501"/>
    <w:rsid w:val="7D3C0863"/>
    <w:rsid w:val="7D4CCE54"/>
    <w:rsid w:val="7D5ACA05"/>
    <w:rsid w:val="7D5F8B18"/>
    <w:rsid w:val="7D6E0813"/>
    <w:rsid w:val="7D8F4D29"/>
    <w:rsid w:val="7DBB90FF"/>
    <w:rsid w:val="7DC63A0D"/>
    <w:rsid w:val="7DDA9008"/>
    <w:rsid w:val="7DDDBFD9"/>
    <w:rsid w:val="7DE28535"/>
    <w:rsid w:val="7DE2888A"/>
    <w:rsid w:val="7DF9F9D3"/>
    <w:rsid w:val="7E3A85B6"/>
    <w:rsid w:val="7E497C97"/>
    <w:rsid w:val="7E54D011"/>
    <w:rsid w:val="7E573187"/>
    <w:rsid w:val="7E580706"/>
    <w:rsid w:val="7E801410"/>
    <w:rsid w:val="7EB146DA"/>
    <w:rsid w:val="7EBA9E02"/>
    <w:rsid w:val="7ECC12BC"/>
    <w:rsid w:val="7EDA3BF2"/>
    <w:rsid w:val="7EE24D42"/>
    <w:rsid w:val="7EE89EB5"/>
    <w:rsid w:val="7EF1289C"/>
    <w:rsid w:val="7F1159E3"/>
    <w:rsid w:val="7F2B1F77"/>
    <w:rsid w:val="7F576160"/>
    <w:rsid w:val="7F6E49C3"/>
    <w:rsid w:val="7F84BAAD"/>
    <w:rsid w:val="7F92BE5B"/>
    <w:rsid w:val="7FC2AEC3"/>
    <w:rsid w:val="7FD43C9D"/>
    <w:rsid w:val="7FE2C080"/>
    <w:rsid w:val="7FEA22B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01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9"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Footnote Text_EP-LCA,Footnote,Text,Text_EP-LCA,Char5,Schriftart: 9 pt,Schriftart: 10 pt,Schriftart: 8 pt,WB-Fußnotentext,fn,Footnotes,Footnote ak,Geneva 9,Font: Geneva 9,Boston 10,f,Footnotetext,f Char Char,f Char"/>
    <w:basedOn w:val="Normal"/>
    <w:link w:val="FootnoteTextChar"/>
    <w:uiPriority w:val="99"/>
    <w:unhideWhenUsed/>
    <w:qFormat/>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rsid w:val="00CE1341"/>
    <w:pPr>
      <w:ind w:left="5102" w:right="-680"/>
      <w:contextualSpacing/>
      <w:jc w:val="left"/>
    </w:pPr>
    <w:rPr>
      <w:sz w:val="28"/>
      <w:lang w:val="en-IE"/>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FootnoteReference">
    <w:name w:val="footnote reference"/>
    <w:aliases w:val="FootnoteStyle,stylish,number,SUPERS,Footnote symbol,Times 10 Point,Exposant 3 Point,Ref,de nota al pie,Footnote reference number,note TESI,EN Footnote Reference,-E Fußnotenzeichen,Source Reference,no...,Footnote number,FR,BVI fnr,E,S"/>
    <w:basedOn w:val="DefaultParagraphFont"/>
    <w:link w:val="SUPERSCharCharCharCharCharCharCharChar"/>
    <w:uiPriority w:val="99"/>
    <w:unhideWhenUsed/>
    <w:qFormat/>
    <w:locked/>
    <w:rsid w:val="002926F9"/>
    <w:rPr>
      <w:vertAlign w:val="superscript"/>
    </w:rPr>
  </w:style>
  <w:style w:type="character" w:styleId="Hyperlink">
    <w:name w:val="Hyperlink"/>
    <w:basedOn w:val="DefaultParagraphFont"/>
    <w:uiPriority w:val="99"/>
    <w:unhideWhenUsed/>
    <w:locked/>
    <w:rsid w:val="002926F9"/>
    <w:rPr>
      <w:color w:val="0563C1" w:themeColor="hyperlink"/>
      <w:u w:val="single"/>
    </w:rPr>
  </w:style>
  <w:style w:type="paragraph" w:styleId="ListParagraph">
    <w:name w:val="List Paragraph"/>
    <w:aliases w:val="Normal bullet 2,List Paragraph1,Table of contents numbered,Elenco num ARGEA,body,Odsek zoznamu2,Opsom 1,Mummuga loetelu,Loendi lõik,2,List Paragraph (numbered (a)),Bullets,List Paragraph Char Char Char,Use Case List Paragraph,Bullet paras"/>
    <w:basedOn w:val="Normal"/>
    <w:link w:val="ListParagraphChar"/>
    <w:uiPriority w:val="34"/>
    <w:qFormat/>
    <w:locked/>
    <w:rsid w:val="00920AFA"/>
    <w:pPr>
      <w:ind w:left="720"/>
      <w:contextualSpacing/>
    </w:pPr>
  </w:style>
  <w:style w:type="paragraph" w:customStyle="1" w:styleId="paragraph">
    <w:name w:val="paragraph"/>
    <w:basedOn w:val="Normal"/>
    <w:link w:val="paragraphChar"/>
    <w:rsid w:val="00AC20A2"/>
    <w:pPr>
      <w:spacing w:before="100" w:beforeAutospacing="1" w:after="100" w:afterAutospacing="1"/>
      <w:jc w:val="left"/>
    </w:pPr>
    <w:rPr>
      <w:szCs w:val="24"/>
      <w:lang w:val="en-IE"/>
    </w:rPr>
  </w:style>
  <w:style w:type="character" w:customStyle="1" w:styleId="normaltextrun">
    <w:name w:val="normaltextrun"/>
    <w:basedOn w:val="DefaultParagraphFont"/>
    <w:rsid w:val="00AC20A2"/>
  </w:style>
  <w:style w:type="character" w:styleId="CommentReference">
    <w:name w:val="annotation reference"/>
    <w:basedOn w:val="DefaultParagraphFont"/>
    <w:uiPriority w:val="99"/>
    <w:semiHidden/>
    <w:unhideWhenUsed/>
    <w:locked/>
    <w:rsid w:val="00AC20A2"/>
    <w:rPr>
      <w:sz w:val="16"/>
      <w:szCs w:val="16"/>
    </w:rPr>
  </w:style>
  <w:style w:type="paragraph" w:styleId="CommentText">
    <w:name w:val="annotation text"/>
    <w:basedOn w:val="Normal"/>
    <w:link w:val="CommentTextChar"/>
    <w:uiPriority w:val="99"/>
    <w:unhideWhenUsed/>
    <w:locked/>
    <w:rsid w:val="00AC20A2"/>
    <w:pPr>
      <w:spacing w:after="160"/>
      <w:jc w:val="left"/>
    </w:pPr>
    <w:rPr>
      <w:rFonts w:asciiTheme="minorHAnsi" w:eastAsiaTheme="minorEastAsia" w:hAnsiTheme="minorHAnsi" w:cstheme="minorBidi"/>
      <w:sz w:val="20"/>
      <w:lang w:val="fr-BE" w:eastAsia="en-US"/>
    </w:rPr>
  </w:style>
  <w:style w:type="character" w:customStyle="1" w:styleId="CommentTextChar">
    <w:name w:val="Comment Text Char"/>
    <w:basedOn w:val="DefaultParagraphFont"/>
    <w:link w:val="CommentText"/>
    <w:uiPriority w:val="99"/>
    <w:rsid w:val="00AC20A2"/>
    <w:rPr>
      <w:rFonts w:asciiTheme="minorHAnsi" w:eastAsiaTheme="minorEastAsia" w:hAnsiTheme="minorHAnsi" w:cstheme="minorBidi"/>
      <w:sz w:val="20"/>
      <w:lang w:val="fr-BE" w:eastAsia="en-US"/>
    </w:rPr>
  </w:style>
  <w:style w:type="character" w:customStyle="1" w:styleId="paragraphChar">
    <w:name w:val="paragraph Char"/>
    <w:basedOn w:val="DefaultParagraphFont"/>
    <w:link w:val="paragraph"/>
    <w:rsid w:val="00AC20A2"/>
    <w:rPr>
      <w:szCs w:val="24"/>
      <w:lang w:val="en-IE"/>
    </w:rPr>
  </w:style>
  <w:style w:type="paragraph" w:styleId="CommentSubject">
    <w:name w:val="annotation subject"/>
    <w:basedOn w:val="CommentText"/>
    <w:next w:val="CommentText"/>
    <w:link w:val="CommentSubjectChar"/>
    <w:semiHidden/>
    <w:locked/>
    <w:rsid w:val="005A6675"/>
    <w:pPr>
      <w:spacing w:after="240"/>
      <w:jc w:val="both"/>
    </w:pPr>
    <w:rPr>
      <w:rFonts w:ascii="Times New Roman" w:eastAsia="Times New Roman" w:hAnsi="Times New Roman" w:cs="Times New Roman"/>
      <w:b/>
      <w:bCs/>
      <w:lang w:val="en-GB" w:eastAsia="en-IE"/>
    </w:rPr>
  </w:style>
  <w:style w:type="character" w:customStyle="1" w:styleId="CommentSubjectChar">
    <w:name w:val="Comment Subject Char"/>
    <w:basedOn w:val="CommentTextChar"/>
    <w:link w:val="CommentSubject"/>
    <w:semiHidden/>
    <w:rsid w:val="005A6675"/>
    <w:rPr>
      <w:rFonts w:asciiTheme="minorHAnsi" w:eastAsiaTheme="minorEastAsia" w:hAnsiTheme="minorHAnsi" w:cstheme="minorBidi"/>
      <w:b/>
      <w:bCs/>
      <w:sz w:val="20"/>
      <w:lang w:val="fr-BE" w:eastAsia="en-US"/>
    </w:rPr>
  </w:style>
  <w:style w:type="character" w:customStyle="1" w:styleId="eop">
    <w:name w:val="eop"/>
    <w:basedOn w:val="DefaultParagraphFont"/>
    <w:rsid w:val="007110FF"/>
  </w:style>
  <w:style w:type="character" w:customStyle="1" w:styleId="Mention1">
    <w:name w:val="Mention1"/>
    <w:basedOn w:val="DefaultParagraphFont"/>
    <w:semiHidden/>
    <w:locked/>
    <w:rsid w:val="00276BF9"/>
    <w:rPr>
      <w:color w:val="2B579A"/>
      <w:shd w:val="clear" w:color="auto" w:fill="E1DFDD"/>
    </w:rPr>
  </w:style>
  <w:style w:type="character" w:customStyle="1" w:styleId="findhit">
    <w:name w:val="findhit"/>
    <w:basedOn w:val="DefaultParagraphFont"/>
    <w:rsid w:val="00600AC7"/>
  </w:style>
  <w:style w:type="character" w:customStyle="1" w:styleId="Heading2Char">
    <w:name w:val="Heading 2 Char"/>
    <w:basedOn w:val="DefaultParagraphFont"/>
    <w:link w:val="Heading2"/>
    <w:uiPriority w:val="1"/>
    <w:rsid w:val="00BC3231"/>
    <w:rPr>
      <w:b/>
    </w:rPr>
  </w:style>
  <w:style w:type="character" w:customStyle="1" w:styleId="FootnoteTextChar">
    <w:name w:val="Footnote Text Char"/>
    <w:aliases w:val="Footnote Text_EP-LCA Char,Footnote Char,Text Char,Text_EP-LCA Char,Char5 Char,Schriftart: 9 pt Char,Schriftart: 10 pt Char,Schriftart: 8 pt Char,WB-Fußnotentext Char,fn Char,Footnotes Char,Footnote ak Char,Geneva 9 Char,Boston 10 Char"/>
    <w:basedOn w:val="DefaultParagraphFont"/>
    <w:link w:val="FootnoteText"/>
    <w:uiPriority w:val="99"/>
    <w:rsid w:val="00BC3231"/>
    <w:rPr>
      <w:sz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uiPriority w:val="99"/>
    <w:rsid w:val="00B26445"/>
    <w:pPr>
      <w:spacing w:before="120" w:after="160" w:line="240" w:lineRule="exact"/>
      <w:contextualSpacing/>
    </w:pPr>
    <w:rPr>
      <w:vertAlign w:val="superscript"/>
    </w:rPr>
  </w:style>
  <w:style w:type="paragraph" w:customStyle="1" w:styleId="pf0">
    <w:name w:val="pf0"/>
    <w:basedOn w:val="Normal"/>
    <w:rsid w:val="0099066C"/>
    <w:pPr>
      <w:spacing w:before="100" w:beforeAutospacing="1" w:after="100" w:afterAutospacing="1"/>
      <w:jc w:val="left"/>
    </w:pPr>
    <w:rPr>
      <w:szCs w:val="24"/>
      <w:lang w:val="en-IE"/>
    </w:rPr>
  </w:style>
  <w:style w:type="character" w:customStyle="1" w:styleId="cf01">
    <w:name w:val="cf01"/>
    <w:basedOn w:val="DefaultParagraphFont"/>
    <w:rsid w:val="0099066C"/>
    <w:rPr>
      <w:rFonts w:ascii="Times New Roman" w:hAnsi="Times New Roman" w:cs="Times New Roman" w:hint="default"/>
      <w:sz w:val="22"/>
      <w:szCs w:val="22"/>
    </w:rPr>
  </w:style>
  <w:style w:type="character" w:customStyle="1" w:styleId="cf11">
    <w:name w:val="cf11"/>
    <w:basedOn w:val="DefaultParagraphFont"/>
    <w:rsid w:val="0099066C"/>
    <w:rPr>
      <w:rFonts w:ascii="Times New Roman" w:hAnsi="Times New Roman" w:cs="Times New Roman" w:hint="default"/>
      <w:sz w:val="22"/>
      <w:szCs w:val="22"/>
    </w:rPr>
  </w:style>
  <w:style w:type="paragraph" w:styleId="Revision">
    <w:name w:val="Revision"/>
    <w:hidden/>
    <w:semiHidden/>
    <w:locked/>
    <w:rsid w:val="0014052D"/>
  </w:style>
  <w:style w:type="character" w:customStyle="1" w:styleId="ListParagraphChar">
    <w:name w:val="List Paragraph Char"/>
    <w:aliases w:val="Normal bullet 2 Char,List Paragraph1 Char,Table of contents numbered Char,Elenco num ARGEA Char,body Char,Odsek zoznamu2 Char,Opsom 1 Char,Mummuga loetelu Char,Loendi lõik Char,2 Char,List Paragraph (numbered (a)) Char,Bullets Char"/>
    <w:link w:val="ListParagraph"/>
    <w:uiPriority w:val="34"/>
    <w:qFormat/>
    <w:locked/>
    <w:rsid w:val="005A5229"/>
  </w:style>
  <w:style w:type="character" w:styleId="Strong">
    <w:name w:val="Strong"/>
    <w:basedOn w:val="DefaultParagraphFont"/>
    <w:uiPriority w:val="22"/>
    <w:qFormat/>
    <w:locked/>
    <w:rsid w:val="005754CE"/>
    <w:rPr>
      <w:rFonts w:ascii="Times New Roman" w:hAnsi="Times New Roman" w:cs="Times New Roman" w:hint="default"/>
      <w:b/>
      <w:bCs/>
    </w:rPr>
  </w:style>
  <w:style w:type="character" w:customStyle="1" w:styleId="UnresolvedMention1">
    <w:name w:val="Unresolved Mention1"/>
    <w:basedOn w:val="DefaultParagraphFont"/>
    <w:semiHidden/>
    <w:locked/>
    <w:rsid w:val="00A953FA"/>
    <w:rPr>
      <w:color w:val="605E5C"/>
      <w:shd w:val="clear" w:color="auto" w:fill="E1DFDD"/>
    </w:rPr>
  </w:style>
  <w:style w:type="character" w:styleId="FollowedHyperlink">
    <w:name w:val="FollowedHyperlink"/>
    <w:basedOn w:val="DefaultParagraphFont"/>
    <w:semiHidden/>
    <w:locked/>
    <w:rsid w:val="007500FE"/>
    <w:rPr>
      <w:color w:val="954F72" w:themeColor="followedHyperlink"/>
      <w:u w:val="single"/>
    </w:rPr>
  </w:style>
  <w:style w:type="character" w:customStyle="1" w:styleId="Heading1Char">
    <w:name w:val="Heading 1 Char"/>
    <w:basedOn w:val="DefaultParagraphFont"/>
    <w:link w:val="Heading1"/>
    <w:uiPriority w:val="9"/>
    <w:rsid w:val="00536D83"/>
    <w:rPr>
      <w:b/>
      <w:smallCaps/>
    </w:rPr>
  </w:style>
  <w:style w:type="character" w:customStyle="1" w:styleId="Heading3Char">
    <w:name w:val="Heading 3 Char"/>
    <w:basedOn w:val="DefaultParagraphFont"/>
    <w:link w:val="Heading3"/>
    <w:uiPriority w:val="1"/>
    <w:rsid w:val="00536D83"/>
    <w:rPr>
      <w:i/>
    </w:rPr>
  </w:style>
  <w:style w:type="paragraph" w:customStyle="1" w:styleId="Normal1">
    <w:name w:val="Normal1"/>
    <w:basedOn w:val="Normal"/>
    <w:rsid w:val="002F2272"/>
    <w:pPr>
      <w:spacing w:before="100" w:beforeAutospacing="1" w:after="100" w:afterAutospacing="1"/>
      <w:jc w:val="left"/>
    </w:pPr>
    <w:rPr>
      <w:szCs w:val="24"/>
      <w:lang w:eastAsia="en-GB"/>
      <w14:ligatures w14:val="standardContextual"/>
    </w:rPr>
  </w:style>
  <w:style w:type="character" w:customStyle="1" w:styleId="Marker">
    <w:name w:val="Marker"/>
    <w:basedOn w:val="DefaultParagraphFont"/>
    <w:rsid w:val="003F5C60"/>
    <w:rPr>
      <w:color w:val="0000FF"/>
      <w:shd w:val="clear" w:color="auto" w:fill="auto"/>
    </w:rPr>
  </w:style>
  <w:style w:type="paragraph" w:customStyle="1" w:styleId="Pagedecouverture">
    <w:name w:val="Page de couverture"/>
    <w:basedOn w:val="Normal"/>
    <w:next w:val="Normal"/>
    <w:rsid w:val="005725ED"/>
    <w:pPr>
      <w:spacing w:after="0"/>
    </w:pPr>
    <w:rPr>
      <w:rFonts w:eastAsiaTheme="minorHAnsi"/>
      <w:szCs w:val="22"/>
      <w:lang w:eastAsia="en-US"/>
    </w:rPr>
  </w:style>
  <w:style w:type="paragraph" w:customStyle="1" w:styleId="FooterCoverPage">
    <w:name w:val="Footer Cover Page"/>
    <w:basedOn w:val="Normal"/>
    <w:link w:val="FooterCoverPageChar"/>
    <w:rsid w:val="005725ED"/>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5725ED"/>
  </w:style>
  <w:style w:type="paragraph" w:customStyle="1" w:styleId="FooterSensitivity">
    <w:name w:val="Footer Sensitivity"/>
    <w:basedOn w:val="Normal"/>
    <w:link w:val="FooterSensitivityChar"/>
    <w:rsid w:val="005725E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5725ED"/>
    <w:rPr>
      <w:b/>
      <w:sz w:val="32"/>
    </w:rPr>
  </w:style>
  <w:style w:type="paragraph" w:customStyle="1" w:styleId="HeaderCoverPage">
    <w:name w:val="Header Cover Page"/>
    <w:basedOn w:val="Normal"/>
    <w:link w:val="HeaderCoverPageChar"/>
    <w:rsid w:val="005725ED"/>
    <w:pPr>
      <w:tabs>
        <w:tab w:val="center" w:pos="4535"/>
        <w:tab w:val="right" w:pos="9071"/>
      </w:tabs>
      <w:spacing w:after="120"/>
    </w:pPr>
  </w:style>
  <w:style w:type="character" w:customStyle="1" w:styleId="HeaderCoverPageChar">
    <w:name w:val="Header Cover Page Char"/>
    <w:basedOn w:val="DefaultParagraphFont"/>
    <w:link w:val="HeaderCoverPage"/>
    <w:rsid w:val="005725ED"/>
  </w:style>
  <w:style w:type="paragraph" w:customStyle="1" w:styleId="HeaderSensitivity">
    <w:name w:val="Header Sensitivity"/>
    <w:basedOn w:val="Normal"/>
    <w:link w:val="HeaderSensitivityChar"/>
    <w:rsid w:val="005725E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5725ED"/>
    <w:rPr>
      <w:b/>
      <w:sz w:val="32"/>
    </w:rPr>
  </w:style>
  <w:style w:type="paragraph" w:customStyle="1" w:styleId="HeaderSensitivityRight">
    <w:name w:val="Header Sensitivity Right"/>
    <w:basedOn w:val="Normal"/>
    <w:link w:val="HeaderSensitivityRightChar"/>
    <w:rsid w:val="005725ED"/>
    <w:pPr>
      <w:spacing w:after="120"/>
      <w:jc w:val="right"/>
    </w:pPr>
    <w:rPr>
      <w:sz w:val="28"/>
    </w:rPr>
  </w:style>
  <w:style w:type="character" w:customStyle="1" w:styleId="HeaderSensitivityRightChar">
    <w:name w:val="Header Sensitivity Right Char"/>
    <w:basedOn w:val="DefaultParagraphFont"/>
    <w:link w:val="HeaderSensitivityRight"/>
    <w:rsid w:val="005725ED"/>
    <w:rPr>
      <w:sz w:val="28"/>
    </w:rPr>
  </w:style>
  <w:style w:type="character" w:customStyle="1" w:styleId="ui-provider">
    <w:name w:val="ui-provider"/>
    <w:basedOn w:val="DefaultParagraphFont"/>
    <w:rsid w:val="003005C5"/>
  </w:style>
  <w:style w:type="character" w:customStyle="1" w:styleId="s1">
    <w:name w:val="s1"/>
    <w:basedOn w:val="DefaultParagraphFont"/>
    <w:rsid w:val="00CB3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002">
      <w:bodyDiv w:val="1"/>
      <w:marLeft w:val="0"/>
      <w:marRight w:val="0"/>
      <w:marTop w:val="0"/>
      <w:marBottom w:val="0"/>
      <w:divBdr>
        <w:top w:val="none" w:sz="0" w:space="0" w:color="auto"/>
        <w:left w:val="none" w:sz="0" w:space="0" w:color="auto"/>
        <w:bottom w:val="none" w:sz="0" w:space="0" w:color="auto"/>
        <w:right w:val="none" w:sz="0" w:space="0" w:color="auto"/>
      </w:divBdr>
    </w:div>
    <w:div w:id="12346214">
      <w:bodyDiv w:val="1"/>
      <w:marLeft w:val="0"/>
      <w:marRight w:val="0"/>
      <w:marTop w:val="0"/>
      <w:marBottom w:val="0"/>
      <w:divBdr>
        <w:top w:val="none" w:sz="0" w:space="0" w:color="auto"/>
        <w:left w:val="none" w:sz="0" w:space="0" w:color="auto"/>
        <w:bottom w:val="none" w:sz="0" w:space="0" w:color="auto"/>
        <w:right w:val="none" w:sz="0" w:space="0" w:color="auto"/>
      </w:divBdr>
    </w:div>
    <w:div w:id="13963884">
      <w:bodyDiv w:val="1"/>
      <w:marLeft w:val="0"/>
      <w:marRight w:val="0"/>
      <w:marTop w:val="0"/>
      <w:marBottom w:val="0"/>
      <w:divBdr>
        <w:top w:val="none" w:sz="0" w:space="0" w:color="auto"/>
        <w:left w:val="none" w:sz="0" w:space="0" w:color="auto"/>
        <w:bottom w:val="none" w:sz="0" w:space="0" w:color="auto"/>
        <w:right w:val="none" w:sz="0" w:space="0" w:color="auto"/>
      </w:divBdr>
    </w:div>
    <w:div w:id="14811877">
      <w:bodyDiv w:val="1"/>
      <w:marLeft w:val="0"/>
      <w:marRight w:val="0"/>
      <w:marTop w:val="0"/>
      <w:marBottom w:val="0"/>
      <w:divBdr>
        <w:top w:val="none" w:sz="0" w:space="0" w:color="auto"/>
        <w:left w:val="none" w:sz="0" w:space="0" w:color="auto"/>
        <w:bottom w:val="none" w:sz="0" w:space="0" w:color="auto"/>
        <w:right w:val="none" w:sz="0" w:space="0" w:color="auto"/>
      </w:divBdr>
    </w:div>
    <w:div w:id="56515867">
      <w:bodyDiv w:val="1"/>
      <w:marLeft w:val="0"/>
      <w:marRight w:val="0"/>
      <w:marTop w:val="0"/>
      <w:marBottom w:val="0"/>
      <w:divBdr>
        <w:top w:val="none" w:sz="0" w:space="0" w:color="auto"/>
        <w:left w:val="none" w:sz="0" w:space="0" w:color="auto"/>
        <w:bottom w:val="none" w:sz="0" w:space="0" w:color="auto"/>
        <w:right w:val="none" w:sz="0" w:space="0" w:color="auto"/>
      </w:divBdr>
    </w:div>
    <w:div w:id="137039612">
      <w:bodyDiv w:val="1"/>
      <w:marLeft w:val="0"/>
      <w:marRight w:val="0"/>
      <w:marTop w:val="0"/>
      <w:marBottom w:val="0"/>
      <w:divBdr>
        <w:top w:val="none" w:sz="0" w:space="0" w:color="auto"/>
        <w:left w:val="none" w:sz="0" w:space="0" w:color="auto"/>
        <w:bottom w:val="none" w:sz="0" w:space="0" w:color="auto"/>
        <w:right w:val="none" w:sz="0" w:space="0" w:color="auto"/>
      </w:divBdr>
    </w:div>
    <w:div w:id="143085705">
      <w:bodyDiv w:val="1"/>
      <w:marLeft w:val="0"/>
      <w:marRight w:val="0"/>
      <w:marTop w:val="0"/>
      <w:marBottom w:val="0"/>
      <w:divBdr>
        <w:top w:val="none" w:sz="0" w:space="0" w:color="auto"/>
        <w:left w:val="none" w:sz="0" w:space="0" w:color="auto"/>
        <w:bottom w:val="none" w:sz="0" w:space="0" w:color="auto"/>
        <w:right w:val="none" w:sz="0" w:space="0" w:color="auto"/>
      </w:divBdr>
    </w:div>
    <w:div w:id="151257837">
      <w:bodyDiv w:val="1"/>
      <w:marLeft w:val="0"/>
      <w:marRight w:val="0"/>
      <w:marTop w:val="0"/>
      <w:marBottom w:val="0"/>
      <w:divBdr>
        <w:top w:val="none" w:sz="0" w:space="0" w:color="auto"/>
        <w:left w:val="none" w:sz="0" w:space="0" w:color="auto"/>
        <w:bottom w:val="none" w:sz="0" w:space="0" w:color="auto"/>
        <w:right w:val="none" w:sz="0" w:space="0" w:color="auto"/>
      </w:divBdr>
    </w:div>
    <w:div w:id="184753034">
      <w:bodyDiv w:val="1"/>
      <w:marLeft w:val="0"/>
      <w:marRight w:val="0"/>
      <w:marTop w:val="0"/>
      <w:marBottom w:val="0"/>
      <w:divBdr>
        <w:top w:val="none" w:sz="0" w:space="0" w:color="auto"/>
        <w:left w:val="none" w:sz="0" w:space="0" w:color="auto"/>
        <w:bottom w:val="none" w:sz="0" w:space="0" w:color="auto"/>
        <w:right w:val="none" w:sz="0" w:space="0" w:color="auto"/>
      </w:divBdr>
    </w:div>
    <w:div w:id="186917044">
      <w:bodyDiv w:val="1"/>
      <w:marLeft w:val="0"/>
      <w:marRight w:val="0"/>
      <w:marTop w:val="0"/>
      <w:marBottom w:val="0"/>
      <w:divBdr>
        <w:top w:val="none" w:sz="0" w:space="0" w:color="auto"/>
        <w:left w:val="none" w:sz="0" w:space="0" w:color="auto"/>
        <w:bottom w:val="none" w:sz="0" w:space="0" w:color="auto"/>
        <w:right w:val="none" w:sz="0" w:space="0" w:color="auto"/>
      </w:divBdr>
    </w:div>
    <w:div w:id="190607571">
      <w:bodyDiv w:val="1"/>
      <w:marLeft w:val="0"/>
      <w:marRight w:val="0"/>
      <w:marTop w:val="0"/>
      <w:marBottom w:val="0"/>
      <w:divBdr>
        <w:top w:val="none" w:sz="0" w:space="0" w:color="auto"/>
        <w:left w:val="none" w:sz="0" w:space="0" w:color="auto"/>
        <w:bottom w:val="none" w:sz="0" w:space="0" w:color="auto"/>
        <w:right w:val="none" w:sz="0" w:space="0" w:color="auto"/>
      </w:divBdr>
    </w:div>
    <w:div w:id="257909039">
      <w:bodyDiv w:val="1"/>
      <w:marLeft w:val="0"/>
      <w:marRight w:val="0"/>
      <w:marTop w:val="0"/>
      <w:marBottom w:val="0"/>
      <w:divBdr>
        <w:top w:val="none" w:sz="0" w:space="0" w:color="auto"/>
        <w:left w:val="none" w:sz="0" w:space="0" w:color="auto"/>
        <w:bottom w:val="none" w:sz="0" w:space="0" w:color="auto"/>
        <w:right w:val="none" w:sz="0" w:space="0" w:color="auto"/>
      </w:divBdr>
    </w:div>
    <w:div w:id="285620710">
      <w:bodyDiv w:val="1"/>
      <w:marLeft w:val="0"/>
      <w:marRight w:val="0"/>
      <w:marTop w:val="0"/>
      <w:marBottom w:val="0"/>
      <w:divBdr>
        <w:top w:val="none" w:sz="0" w:space="0" w:color="auto"/>
        <w:left w:val="none" w:sz="0" w:space="0" w:color="auto"/>
        <w:bottom w:val="none" w:sz="0" w:space="0" w:color="auto"/>
        <w:right w:val="none" w:sz="0" w:space="0" w:color="auto"/>
      </w:divBdr>
    </w:div>
    <w:div w:id="288821816">
      <w:bodyDiv w:val="1"/>
      <w:marLeft w:val="0"/>
      <w:marRight w:val="0"/>
      <w:marTop w:val="0"/>
      <w:marBottom w:val="0"/>
      <w:divBdr>
        <w:top w:val="none" w:sz="0" w:space="0" w:color="auto"/>
        <w:left w:val="none" w:sz="0" w:space="0" w:color="auto"/>
        <w:bottom w:val="none" w:sz="0" w:space="0" w:color="auto"/>
        <w:right w:val="none" w:sz="0" w:space="0" w:color="auto"/>
      </w:divBdr>
    </w:div>
    <w:div w:id="309792552">
      <w:bodyDiv w:val="1"/>
      <w:marLeft w:val="0"/>
      <w:marRight w:val="0"/>
      <w:marTop w:val="0"/>
      <w:marBottom w:val="0"/>
      <w:divBdr>
        <w:top w:val="none" w:sz="0" w:space="0" w:color="auto"/>
        <w:left w:val="none" w:sz="0" w:space="0" w:color="auto"/>
        <w:bottom w:val="none" w:sz="0" w:space="0" w:color="auto"/>
        <w:right w:val="none" w:sz="0" w:space="0" w:color="auto"/>
      </w:divBdr>
    </w:div>
    <w:div w:id="313409556">
      <w:bodyDiv w:val="1"/>
      <w:marLeft w:val="0"/>
      <w:marRight w:val="0"/>
      <w:marTop w:val="0"/>
      <w:marBottom w:val="0"/>
      <w:divBdr>
        <w:top w:val="none" w:sz="0" w:space="0" w:color="auto"/>
        <w:left w:val="none" w:sz="0" w:space="0" w:color="auto"/>
        <w:bottom w:val="none" w:sz="0" w:space="0" w:color="auto"/>
        <w:right w:val="none" w:sz="0" w:space="0" w:color="auto"/>
      </w:divBdr>
    </w:div>
    <w:div w:id="347417263">
      <w:bodyDiv w:val="1"/>
      <w:marLeft w:val="0"/>
      <w:marRight w:val="0"/>
      <w:marTop w:val="0"/>
      <w:marBottom w:val="0"/>
      <w:divBdr>
        <w:top w:val="none" w:sz="0" w:space="0" w:color="auto"/>
        <w:left w:val="none" w:sz="0" w:space="0" w:color="auto"/>
        <w:bottom w:val="none" w:sz="0" w:space="0" w:color="auto"/>
        <w:right w:val="none" w:sz="0" w:space="0" w:color="auto"/>
      </w:divBdr>
    </w:div>
    <w:div w:id="371735795">
      <w:bodyDiv w:val="1"/>
      <w:marLeft w:val="0"/>
      <w:marRight w:val="0"/>
      <w:marTop w:val="0"/>
      <w:marBottom w:val="0"/>
      <w:divBdr>
        <w:top w:val="none" w:sz="0" w:space="0" w:color="auto"/>
        <w:left w:val="none" w:sz="0" w:space="0" w:color="auto"/>
        <w:bottom w:val="none" w:sz="0" w:space="0" w:color="auto"/>
        <w:right w:val="none" w:sz="0" w:space="0" w:color="auto"/>
      </w:divBdr>
    </w:div>
    <w:div w:id="444811546">
      <w:bodyDiv w:val="1"/>
      <w:marLeft w:val="0"/>
      <w:marRight w:val="0"/>
      <w:marTop w:val="0"/>
      <w:marBottom w:val="0"/>
      <w:divBdr>
        <w:top w:val="none" w:sz="0" w:space="0" w:color="auto"/>
        <w:left w:val="none" w:sz="0" w:space="0" w:color="auto"/>
        <w:bottom w:val="none" w:sz="0" w:space="0" w:color="auto"/>
        <w:right w:val="none" w:sz="0" w:space="0" w:color="auto"/>
      </w:divBdr>
    </w:div>
    <w:div w:id="461121706">
      <w:bodyDiv w:val="1"/>
      <w:marLeft w:val="0"/>
      <w:marRight w:val="0"/>
      <w:marTop w:val="0"/>
      <w:marBottom w:val="0"/>
      <w:divBdr>
        <w:top w:val="none" w:sz="0" w:space="0" w:color="auto"/>
        <w:left w:val="none" w:sz="0" w:space="0" w:color="auto"/>
        <w:bottom w:val="none" w:sz="0" w:space="0" w:color="auto"/>
        <w:right w:val="none" w:sz="0" w:space="0" w:color="auto"/>
      </w:divBdr>
    </w:div>
    <w:div w:id="491873624">
      <w:bodyDiv w:val="1"/>
      <w:marLeft w:val="0"/>
      <w:marRight w:val="0"/>
      <w:marTop w:val="0"/>
      <w:marBottom w:val="0"/>
      <w:divBdr>
        <w:top w:val="none" w:sz="0" w:space="0" w:color="auto"/>
        <w:left w:val="none" w:sz="0" w:space="0" w:color="auto"/>
        <w:bottom w:val="none" w:sz="0" w:space="0" w:color="auto"/>
        <w:right w:val="none" w:sz="0" w:space="0" w:color="auto"/>
      </w:divBdr>
    </w:div>
    <w:div w:id="538594635">
      <w:bodyDiv w:val="1"/>
      <w:marLeft w:val="0"/>
      <w:marRight w:val="0"/>
      <w:marTop w:val="0"/>
      <w:marBottom w:val="0"/>
      <w:divBdr>
        <w:top w:val="none" w:sz="0" w:space="0" w:color="auto"/>
        <w:left w:val="none" w:sz="0" w:space="0" w:color="auto"/>
        <w:bottom w:val="none" w:sz="0" w:space="0" w:color="auto"/>
        <w:right w:val="none" w:sz="0" w:space="0" w:color="auto"/>
      </w:divBdr>
    </w:div>
    <w:div w:id="620573760">
      <w:bodyDiv w:val="1"/>
      <w:marLeft w:val="0"/>
      <w:marRight w:val="0"/>
      <w:marTop w:val="0"/>
      <w:marBottom w:val="0"/>
      <w:divBdr>
        <w:top w:val="none" w:sz="0" w:space="0" w:color="auto"/>
        <w:left w:val="none" w:sz="0" w:space="0" w:color="auto"/>
        <w:bottom w:val="none" w:sz="0" w:space="0" w:color="auto"/>
        <w:right w:val="none" w:sz="0" w:space="0" w:color="auto"/>
      </w:divBdr>
    </w:div>
    <w:div w:id="684483921">
      <w:bodyDiv w:val="1"/>
      <w:marLeft w:val="0"/>
      <w:marRight w:val="0"/>
      <w:marTop w:val="0"/>
      <w:marBottom w:val="0"/>
      <w:divBdr>
        <w:top w:val="none" w:sz="0" w:space="0" w:color="auto"/>
        <w:left w:val="none" w:sz="0" w:space="0" w:color="auto"/>
        <w:bottom w:val="none" w:sz="0" w:space="0" w:color="auto"/>
        <w:right w:val="none" w:sz="0" w:space="0" w:color="auto"/>
      </w:divBdr>
    </w:div>
    <w:div w:id="693724724">
      <w:bodyDiv w:val="1"/>
      <w:marLeft w:val="0"/>
      <w:marRight w:val="0"/>
      <w:marTop w:val="0"/>
      <w:marBottom w:val="0"/>
      <w:divBdr>
        <w:top w:val="none" w:sz="0" w:space="0" w:color="auto"/>
        <w:left w:val="none" w:sz="0" w:space="0" w:color="auto"/>
        <w:bottom w:val="none" w:sz="0" w:space="0" w:color="auto"/>
        <w:right w:val="none" w:sz="0" w:space="0" w:color="auto"/>
      </w:divBdr>
    </w:div>
    <w:div w:id="778791536">
      <w:bodyDiv w:val="1"/>
      <w:marLeft w:val="0"/>
      <w:marRight w:val="0"/>
      <w:marTop w:val="0"/>
      <w:marBottom w:val="0"/>
      <w:divBdr>
        <w:top w:val="none" w:sz="0" w:space="0" w:color="auto"/>
        <w:left w:val="none" w:sz="0" w:space="0" w:color="auto"/>
        <w:bottom w:val="none" w:sz="0" w:space="0" w:color="auto"/>
        <w:right w:val="none" w:sz="0" w:space="0" w:color="auto"/>
      </w:divBdr>
    </w:div>
    <w:div w:id="847909147">
      <w:bodyDiv w:val="1"/>
      <w:marLeft w:val="0"/>
      <w:marRight w:val="0"/>
      <w:marTop w:val="0"/>
      <w:marBottom w:val="0"/>
      <w:divBdr>
        <w:top w:val="none" w:sz="0" w:space="0" w:color="auto"/>
        <w:left w:val="none" w:sz="0" w:space="0" w:color="auto"/>
        <w:bottom w:val="none" w:sz="0" w:space="0" w:color="auto"/>
        <w:right w:val="none" w:sz="0" w:space="0" w:color="auto"/>
      </w:divBdr>
    </w:div>
    <w:div w:id="862473669">
      <w:bodyDiv w:val="1"/>
      <w:marLeft w:val="0"/>
      <w:marRight w:val="0"/>
      <w:marTop w:val="0"/>
      <w:marBottom w:val="0"/>
      <w:divBdr>
        <w:top w:val="none" w:sz="0" w:space="0" w:color="auto"/>
        <w:left w:val="none" w:sz="0" w:space="0" w:color="auto"/>
        <w:bottom w:val="none" w:sz="0" w:space="0" w:color="auto"/>
        <w:right w:val="none" w:sz="0" w:space="0" w:color="auto"/>
      </w:divBdr>
    </w:div>
    <w:div w:id="906652406">
      <w:bodyDiv w:val="1"/>
      <w:marLeft w:val="0"/>
      <w:marRight w:val="0"/>
      <w:marTop w:val="0"/>
      <w:marBottom w:val="0"/>
      <w:divBdr>
        <w:top w:val="none" w:sz="0" w:space="0" w:color="auto"/>
        <w:left w:val="none" w:sz="0" w:space="0" w:color="auto"/>
        <w:bottom w:val="none" w:sz="0" w:space="0" w:color="auto"/>
        <w:right w:val="none" w:sz="0" w:space="0" w:color="auto"/>
      </w:divBdr>
    </w:div>
    <w:div w:id="912350457">
      <w:bodyDiv w:val="1"/>
      <w:marLeft w:val="0"/>
      <w:marRight w:val="0"/>
      <w:marTop w:val="0"/>
      <w:marBottom w:val="0"/>
      <w:divBdr>
        <w:top w:val="none" w:sz="0" w:space="0" w:color="auto"/>
        <w:left w:val="none" w:sz="0" w:space="0" w:color="auto"/>
        <w:bottom w:val="none" w:sz="0" w:space="0" w:color="auto"/>
        <w:right w:val="none" w:sz="0" w:space="0" w:color="auto"/>
      </w:divBdr>
    </w:div>
    <w:div w:id="920338184">
      <w:bodyDiv w:val="1"/>
      <w:marLeft w:val="0"/>
      <w:marRight w:val="0"/>
      <w:marTop w:val="0"/>
      <w:marBottom w:val="0"/>
      <w:divBdr>
        <w:top w:val="none" w:sz="0" w:space="0" w:color="auto"/>
        <w:left w:val="none" w:sz="0" w:space="0" w:color="auto"/>
        <w:bottom w:val="none" w:sz="0" w:space="0" w:color="auto"/>
        <w:right w:val="none" w:sz="0" w:space="0" w:color="auto"/>
      </w:divBdr>
    </w:div>
    <w:div w:id="1072192765">
      <w:bodyDiv w:val="1"/>
      <w:marLeft w:val="0"/>
      <w:marRight w:val="0"/>
      <w:marTop w:val="0"/>
      <w:marBottom w:val="0"/>
      <w:divBdr>
        <w:top w:val="none" w:sz="0" w:space="0" w:color="auto"/>
        <w:left w:val="none" w:sz="0" w:space="0" w:color="auto"/>
        <w:bottom w:val="none" w:sz="0" w:space="0" w:color="auto"/>
        <w:right w:val="none" w:sz="0" w:space="0" w:color="auto"/>
      </w:divBdr>
    </w:div>
    <w:div w:id="1095977076">
      <w:bodyDiv w:val="1"/>
      <w:marLeft w:val="0"/>
      <w:marRight w:val="0"/>
      <w:marTop w:val="0"/>
      <w:marBottom w:val="0"/>
      <w:divBdr>
        <w:top w:val="none" w:sz="0" w:space="0" w:color="auto"/>
        <w:left w:val="none" w:sz="0" w:space="0" w:color="auto"/>
        <w:bottom w:val="none" w:sz="0" w:space="0" w:color="auto"/>
        <w:right w:val="none" w:sz="0" w:space="0" w:color="auto"/>
      </w:divBdr>
    </w:div>
    <w:div w:id="1167747164">
      <w:bodyDiv w:val="1"/>
      <w:marLeft w:val="0"/>
      <w:marRight w:val="0"/>
      <w:marTop w:val="0"/>
      <w:marBottom w:val="0"/>
      <w:divBdr>
        <w:top w:val="none" w:sz="0" w:space="0" w:color="auto"/>
        <w:left w:val="none" w:sz="0" w:space="0" w:color="auto"/>
        <w:bottom w:val="none" w:sz="0" w:space="0" w:color="auto"/>
        <w:right w:val="none" w:sz="0" w:space="0" w:color="auto"/>
      </w:divBdr>
    </w:div>
    <w:div w:id="1200775507">
      <w:bodyDiv w:val="1"/>
      <w:marLeft w:val="0"/>
      <w:marRight w:val="0"/>
      <w:marTop w:val="0"/>
      <w:marBottom w:val="0"/>
      <w:divBdr>
        <w:top w:val="none" w:sz="0" w:space="0" w:color="auto"/>
        <w:left w:val="none" w:sz="0" w:space="0" w:color="auto"/>
        <w:bottom w:val="none" w:sz="0" w:space="0" w:color="auto"/>
        <w:right w:val="none" w:sz="0" w:space="0" w:color="auto"/>
      </w:divBdr>
    </w:div>
    <w:div w:id="1262176617">
      <w:bodyDiv w:val="1"/>
      <w:marLeft w:val="0"/>
      <w:marRight w:val="0"/>
      <w:marTop w:val="0"/>
      <w:marBottom w:val="0"/>
      <w:divBdr>
        <w:top w:val="none" w:sz="0" w:space="0" w:color="auto"/>
        <w:left w:val="none" w:sz="0" w:space="0" w:color="auto"/>
        <w:bottom w:val="none" w:sz="0" w:space="0" w:color="auto"/>
        <w:right w:val="none" w:sz="0" w:space="0" w:color="auto"/>
      </w:divBdr>
    </w:div>
    <w:div w:id="1275795666">
      <w:bodyDiv w:val="1"/>
      <w:marLeft w:val="0"/>
      <w:marRight w:val="0"/>
      <w:marTop w:val="0"/>
      <w:marBottom w:val="0"/>
      <w:divBdr>
        <w:top w:val="none" w:sz="0" w:space="0" w:color="auto"/>
        <w:left w:val="none" w:sz="0" w:space="0" w:color="auto"/>
        <w:bottom w:val="none" w:sz="0" w:space="0" w:color="auto"/>
        <w:right w:val="none" w:sz="0" w:space="0" w:color="auto"/>
      </w:divBdr>
    </w:div>
    <w:div w:id="1318608548">
      <w:bodyDiv w:val="1"/>
      <w:marLeft w:val="0"/>
      <w:marRight w:val="0"/>
      <w:marTop w:val="0"/>
      <w:marBottom w:val="0"/>
      <w:divBdr>
        <w:top w:val="none" w:sz="0" w:space="0" w:color="auto"/>
        <w:left w:val="none" w:sz="0" w:space="0" w:color="auto"/>
        <w:bottom w:val="none" w:sz="0" w:space="0" w:color="auto"/>
        <w:right w:val="none" w:sz="0" w:space="0" w:color="auto"/>
      </w:divBdr>
    </w:div>
    <w:div w:id="1328511253">
      <w:bodyDiv w:val="1"/>
      <w:marLeft w:val="0"/>
      <w:marRight w:val="0"/>
      <w:marTop w:val="0"/>
      <w:marBottom w:val="0"/>
      <w:divBdr>
        <w:top w:val="none" w:sz="0" w:space="0" w:color="auto"/>
        <w:left w:val="none" w:sz="0" w:space="0" w:color="auto"/>
        <w:bottom w:val="none" w:sz="0" w:space="0" w:color="auto"/>
        <w:right w:val="none" w:sz="0" w:space="0" w:color="auto"/>
      </w:divBdr>
    </w:div>
    <w:div w:id="1357150685">
      <w:bodyDiv w:val="1"/>
      <w:marLeft w:val="0"/>
      <w:marRight w:val="0"/>
      <w:marTop w:val="0"/>
      <w:marBottom w:val="0"/>
      <w:divBdr>
        <w:top w:val="none" w:sz="0" w:space="0" w:color="auto"/>
        <w:left w:val="none" w:sz="0" w:space="0" w:color="auto"/>
        <w:bottom w:val="none" w:sz="0" w:space="0" w:color="auto"/>
        <w:right w:val="none" w:sz="0" w:space="0" w:color="auto"/>
      </w:divBdr>
    </w:div>
    <w:div w:id="1454792015">
      <w:bodyDiv w:val="1"/>
      <w:marLeft w:val="0"/>
      <w:marRight w:val="0"/>
      <w:marTop w:val="0"/>
      <w:marBottom w:val="0"/>
      <w:divBdr>
        <w:top w:val="none" w:sz="0" w:space="0" w:color="auto"/>
        <w:left w:val="none" w:sz="0" w:space="0" w:color="auto"/>
        <w:bottom w:val="none" w:sz="0" w:space="0" w:color="auto"/>
        <w:right w:val="none" w:sz="0" w:space="0" w:color="auto"/>
      </w:divBdr>
    </w:div>
    <w:div w:id="1469519116">
      <w:bodyDiv w:val="1"/>
      <w:marLeft w:val="0"/>
      <w:marRight w:val="0"/>
      <w:marTop w:val="0"/>
      <w:marBottom w:val="0"/>
      <w:divBdr>
        <w:top w:val="none" w:sz="0" w:space="0" w:color="auto"/>
        <w:left w:val="none" w:sz="0" w:space="0" w:color="auto"/>
        <w:bottom w:val="none" w:sz="0" w:space="0" w:color="auto"/>
        <w:right w:val="none" w:sz="0" w:space="0" w:color="auto"/>
      </w:divBdr>
    </w:div>
    <w:div w:id="1482039354">
      <w:bodyDiv w:val="1"/>
      <w:marLeft w:val="0"/>
      <w:marRight w:val="0"/>
      <w:marTop w:val="0"/>
      <w:marBottom w:val="0"/>
      <w:divBdr>
        <w:top w:val="none" w:sz="0" w:space="0" w:color="auto"/>
        <w:left w:val="none" w:sz="0" w:space="0" w:color="auto"/>
        <w:bottom w:val="none" w:sz="0" w:space="0" w:color="auto"/>
        <w:right w:val="none" w:sz="0" w:space="0" w:color="auto"/>
      </w:divBdr>
    </w:div>
    <w:div w:id="1516263235">
      <w:bodyDiv w:val="1"/>
      <w:marLeft w:val="0"/>
      <w:marRight w:val="0"/>
      <w:marTop w:val="0"/>
      <w:marBottom w:val="0"/>
      <w:divBdr>
        <w:top w:val="none" w:sz="0" w:space="0" w:color="auto"/>
        <w:left w:val="none" w:sz="0" w:space="0" w:color="auto"/>
        <w:bottom w:val="none" w:sz="0" w:space="0" w:color="auto"/>
        <w:right w:val="none" w:sz="0" w:space="0" w:color="auto"/>
      </w:divBdr>
    </w:div>
    <w:div w:id="1522822589">
      <w:bodyDiv w:val="1"/>
      <w:marLeft w:val="0"/>
      <w:marRight w:val="0"/>
      <w:marTop w:val="0"/>
      <w:marBottom w:val="0"/>
      <w:divBdr>
        <w:top w:val="none" w:sz="0" w:space="0" w:color="auto"/>
        <w:left w:val="none" w:sz="0" w:space="0" w:color="auto"/>
        <w:bottom w:val="none" w:sz="0" w:space="0" w:color="auto"/>
        <w:right w:val="none" w:sz="0" w:space="0" w:color="auto"/>
      </w:divBdr>
    </w:div>
    <w:div w:id="1580139450">
      <w:bodyDiv w:val="1"/>
      <w:marLeft w:val="0"/>
      <w:marRight w:val="0"/>
      <w:marTop w:val="0"/>
      <w:marBottom w:val="0"/>
      <w:divBdr>
        <w:top w:val="none" w:sz="0" w:space="0" w:color="auto"/>
        <w:left w:val="none" w:sz="0" w:space="0" w:color="auto"/>
        <w:bottom w:val="none" w:sz="0" w:space="0" w:color="auto"/>
        <w:right w:val="none" w:sz="0" w:space="0" w:color="auto"/>
      </w:divBdr>
    </w:div>
    <w:div w:id="1582134456">
      <w:bodyDiv w:val="1"/>
      <w:marLeft w:val="0"/>
      <w:marRight w:val="0"/>
      <w:marTop w:val="0"/>
      <w:marBottom w:val="0"/>
      <w:divBdr>
        <w:top w:val="none" w:sz="0" w:space="0" w:color="auto"/>
        <w:left w:val="none" w:sz="0" w:space="0" w:color="auto"/>
        <w:bottom w:val="none" w:sz="0" w:space="0" w:color="auto"/>
        <w:right w:val="none" w:sz="0" w:space="0" w:color="auto"/>
      </w:divBdr>
    </w:div>
    <w:div w:id="1640916306">
      <w:bodyDiv w:val="1"/>
      <w:marLeft w:val="0"/>
      <w:marRight w:val="0"/>
      <w:marTop w:val="0"/>
      <w:marBottom w:val="0"/>
      <w:divBdr>
        <w:top w:val="none" w:sz="0" w:space="0" w:color="auto"/>
        <w:left w:val="none" w:sz="0" w:space="0" w:color="auto"/>
        <w:bottom w:val="none" w:sz="0" w:space="0" w:color="auto"/>
        <w:right w:val="none" w:sz="0" w:space="0" w:color="auto"/>
      </w:divBdr>
    </w:div>
    <w:div w:id="1644381825">
      <w:bodyDiv w:val="1"/>
      <w:marLeft w:val="0"/>
      <w:marRight w:val="0"/>
      <w:marTop w:val="0"/>
      <w:marBottom w:val="0"/>
      <w:divBdr>
        <w:top w:val="none" w:sz="0" w:space="0" w:color="auto"/>
        <w:left w:val="none" w:sz="0" w:space="0" w:color="auto"/>
        <w:bottom w:val="none" w:sz="0" w:space="0" w:color="auto"/>
        <w:right w:val="none" w:sz="0" w:space="0" w:color="auto"/>
      </w:divBdr>
    </w:div>
    <w:div w:id="1673873223">
      <w:bodyDiv w:val="1"/>
      <w:marLeft w:val="0"/>
      <w:marRight w:val="0"/>
      <w:marTop w:val="0"/>
      <w:marBottom w:val="0"/>
      <w:divBdr>
        <w:top w:val="none" w:sz="0" w:space="0" w:color="auto"/>
        <w:left w:val="none" w:sz="0" w:space="0" w:color="auto"/>
        <w:bottom w:val="none" w:sz="0" w:space="0" w:color="auto"/>
        <w:right w:val="none" w:sz="0" w:space="0" w:color="auto"/>
      </w:divBdr>
    </w:div>
    <w:div w:id="1688216186">
      <w:bodyDiv w:val="1"/>
      <w:marLeft w:val="0"/>
      <w:marRight w:val="0"/>
      <w:marTop w:val="0"/>
      <w:marBottom w:val="0"/>
      <w:divBdr>
        <w:top w:val="none" w:sz="0" w:space="0" w:color="auto"/>
        <w:left w:val="none" w:sz="0" w:space="0" w:color="auto"/>
        <w:bottom w:val="none" w:sz="0" w:space="0" w:color="auto"/>
        <w:right w:val="none" w:sz="0" w:space="0" w:color="auto"/>
      </w:divBdr>
    </w:div>
    <w:div w:id="1698852853">
      <w:bodyDiv w:val="1"/>
      <w:marLeft w:val="0"/>
      <w:marRight w:val="0"/>
      <w:marTop w:val="0"/>
      <w:marBottom w:val="0"/>
      <w:divBdr>
        <w:top w:val="none" w:sz="0" w:space="0" w:color="auto"/>
        <w:left w:val="none" w:sz="0" w:space="0" w:color="auto"/>
        <w:bottom w:val="none" w:sz="0" w:space="0" w:color="auto"/>
        <w:right w:val="none" w:sz="0" w:space="0" w:color="auto"/>
      </w:divBdr>
    </w:div>
    <w:div w:id="1747067790">
      <w:bodyDiv w:val="1"/>
      <w:marLeft w:val="0"/>
      <w:marRight w:val="0"/>
      <w:marTop w:val="0"/>
      <w:marBottom w:val="0"/>
      <w:divBdr>
        <w:top w:val="none" w:sz="0" w:space="0" w:color="auto"/>
        <w:left w:val="none" w:sz="0" w:space="0" w:color="auto"/>
        <w:bottom w:val="none" w:sz="0" w:space="0" w:color="auto"/>
        <w:right w:val="none" w:sz="0" w:space="0" w:color="auto"/>
      </w:divBdr>
    </w:div>
    <w:div w:id="1768111098">
      <w:bodyDiv w:val="1"/>
      <w:marLeft w:val="0"/>
      <w:marRight w:val="0"/>
      <w:marTop w:val="0"/>
      <w:marBottom w:val="0"/>
      <w:divBdr>
        <w:top w:val="none" w:sz="0" w:space="0" w:color="auto"/>
        <w:left w:val="none" w:sz="0" w:space="0" w:color="auto"/>
        <w:bottom w:val="none" w:sz="0" w:space="0" w:color="auto"/>
        <w:right w:val="none" w:sz="0" w:space="0" w:color="auto"/>
      </w:divBdr>
    </w:div>
    <w:div w:id="1783109240">
      <w:bodyDiv w:val="1"/>
      <w:marLeft w:val="0"/>
      <w:marRight w:val="0"/>
      <w:marTop w:val="0"/>
      <w:marBottom w:val="0"/>
      <w:divBdr>
        <w:top w:val="none" w:sz="0" w:space="0" w:color="auto"/>
        <w:left w:val="none" w:sz="0" w:space="0" w:color="auto"/>
        <w:bottom w:val="none" w:sz="0" w:space="0" w:color="auto"/>
        <w:right w:val="none" w:sz="0" w:space="0" w:color="auto"/>
      </w:divBdr>
    </w:div>
    <w:div w:id="1799301426">
      <w:bodyDiv w:val="1"/>
      <w:marLeft w:val="0"/>
      <w:marRight w:val="0"/>
      <w:marTop w:val="0"/>
      <w:marBottom w:val="0"/>
      <w:divBdr>
        <w:top w:val="none" w:sz="0" w:space="0" w:color="auto"/>
        <w:left w:val="none" w:sz="0" w:space="0" w:color="auto"/>
        <w:bottom w:val="none" w:sz="0" w:space="0" w:color="auto"/>
        <w:right w:val="none" w:sz="0" w:space="0" w:color="auto"/>
      </w:divBdr>
    </w:div>
    <w:div w:id="1860007558">
      <w:bodyDiv w:val="1"/>
      <w:marLeft w:val="0"/>
      <w:marRight w:val="0"/>
      <w:marTop w:val="0"/>
      <w:marBottom w:val="0"/>
      <w:divBdr>
        <w:top w:val="none" w:sz="0" w:space="0" w:color="auto"/>
        <w:left w:val="none" w:sz="0" w:space="0" w:color="auto"/>
        <w:bottom w:val="none" w:sz="0" w:space="0" w:color="auto"/>
        <w:right w:val="none" w:sz="0" w:space="0" w:color="auto"/>
      </w:divBdr>
    </w:div>
    <w:div w:id="1888879237">
      <w:bodyDiv w:val="1"/>
      <w:marLeft w:val="0"/>
      <w:marRight w:val="0"/>
      <w:marTop w:val="0"/>
      <w:marBottom w:val="0"/>
      <w:divBdr>
        <w:top w:val="none" w:sz="0" w:space="0" w:color="auto"/>
        <w:left w:val="none" w:sz="0" w:space="0" w:color="auto"/>
        <w:bottom w:val="none" w:sz="0" w:space="0" w:color="auto"/>
        <w:right w:val="none" w:sz="0" w:space="0" w:color="auto"/>
      </w:divBdr>
    </w:div>
    <w:div w:id="1964993121">
      <w:bodyDiv w:val="1"/>
      <w:marLeft w:val="0"/>
      <w:marRight w:val="0"/>
      <w:marTop w:val="0"/>
      <w:marBottom w:val="0"/>
      <w:divBdr>
        <w:top w:val="none" w:sz="0" w:space="0" w:color="auto"/>
        <w:left w:val="none" w:sz="0" w:space="0" w:color="auto"/>
        <w:bottom w:val="none" w:sz="0" w:space="0" w:color="auto"/>
        <w:right w:val="none" w:sz="0" w:space="0" w:color="auto"/>
      </w:divBdr>
    </w:div>
    <w:div w:id="2033147683">
      <w:bodyDiv w:val="1"/>
      <w:marLeft w:val="0"/>
      <w:marRight w:val="0"/>
      <w:marTop w:val="0"/>
      <w:marBottom w:val="0"/>
      <w:divBdr>
        <w:top w:val="none" w:sz="0" w:space="0" w:color="auto"/>
        <w:left w:val="none" w:sz="0" w:space="0" w:color="auto"/>
        <w:bottom w:val="none" w:sz="0" w:space="0" w:color="auto"/>
        <w:right w:val="none" w:sz="0" w:space="0" w:color="auto"/>
      </w:divBdr>
    </w:div>
    <w:div w:id="2075005843">
      <w:bodyDiv w:val="1"/>
      <w:marLeft w:val="0"/>
      <w:marRight w:val="0"/>
      <w:marTop w:val="0"/>
      <w:marBottom w:val="0"/>
      <w:divBdr>
        <w:top w:val="none" w:sz="0" w:space="0" w:color="auto"/>
        <w:left w:val="none" w:sz="0" w:space="0" w:color="auto"/>
        <w:bottom w:val="none" w:sz="0" w:space="0" w:color="auto"/>
        <w:right w:val="none" w:sz="0" w:space="0" w:color="auto"/>
      </w:divBdr>
    </w:div>
    <w:div w:id="2094155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21481/nato-eu-declaration-8-july-en-final.pdf" TargetMode="External"/><Relationship Id="rId3" Type="http://schemas.openxmlformats.org/officeDocument/2006/relationships/hyperlink" Target="https://www.iris-france.org/wp-content/uploads/2023/09/19_ProgEuropeIndusDef_JPMaulny.pdf" TargetMode="External"/><Relationship Id="rId7" Type="http://schemas.openxmlformats.org/officeDocument/2006/relationships/hyperlink" Target="https://oeil.secure.europarl.europa.eu/oeil/popups/ficheprocedure.do?lang=en&amp;reference=2023/2229(INI)" TargetMode="External"/><Relationship Id="rId2" Type="http://schemas.openxmlformats.org/officeDocument/2006/relationships/hyperlink" Target="https://data.consilium.europa.eu/doc/document/ST-7371-2022-INIT/en/pdf" TargetMode="External"/><Relationship Id="rId1" Type="http://schemas.openxmlformats.org/officeDocument/2006/relationships/hyperlink" Target="https://www.consilium.europa.eu/media/54773/20220311-versailles-declaration-en.pdf" TargetMode="External"/><Relationship Id="rId6" Type="http://schemas.openxmlformats.org/officeDocument/2006/relationships/hyperlink" Target="https://defence-industry-space.ec.europa.eu/study-results-access-equity-financing-european-defence-smes-2024-01-11_en" TargetMode="External"/><Relationship Id="rId5" Type="http://schemas.openxmlformats.org/officeDocument/2006/relationships/hyperlink" Target="https://securityassistance.org/" TargetMode="External"/><Relationship Id="rId10" Type="http://schemas.openxmlformats.org/officeDocument/2006/relationships/hyperlink" Target="https://www.consilium.europa.eu/en/press/press-releases/2023/01/10/eu-nato-joint-declaration-10-january-2023/" TargetMode="External"/><Relationship Id="rId4" Type="http://schemas.openxmlformats.org/officeDocument/2006/relationships/hyperlink" Target="https://data.consilium.europa.eu/doc/document/ST-7632-2023-INIT/en/pdf" TargetMode="External"/><Relationship Id="rId9" Type="http://schemas.openxmlformats.org/officeDocument/2006/relationships/hyperlink" Target="https://www.consilium.europa.eu/media/36096/nato_eu_final_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EurolookProperties>
  <ProductCustomizationId>EC</ProductCustomizationId>
  <Created>
    <Version>10.0.45789.0</Version>
    <Date>2024-01-31T18:16:38</Date>
    <Language>EN</Language>
    <Note/>
  </Created>
  <Edited>
    <Version/>
    <Date/>
  </Edited>
  <DocumentModel>
    <Id>0b054141-88b1-4efb-8c91-2905cb0bed6c</Id>
    <Name>Note</Name>
  </DocumentModel>
  <CustomTemplate>
    <Id/>
    <Name/>
  </CustomTemplate>
  <DocumentDate>2024-01-31T18:16:38</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Author Role="Creator" AuthorRoleName="Signatory" AuthorRoleId="dd422d74-d41f-4095-8cb8-8304a90a6b0c">
  <Id>b0728461-7858-4ba3-ad0c-ba516e83593d</Id>
  <Names>
    <Latin>
      <FirstName>Francois</FirstName>
      <LastName>ARBAULT</LastName>
    </Latin>
    <Greek>
      <FirstName/>
      <LastName/>
    </Greek>
    <Cyrillic>
      <FirstName/>
      <LastName/>
    </Cyrillic>
    <DocumentScript>
      <FirstName>Francois</FirstName>
      <LastName>ARBAULT</LastName>
      <FullName>Francois ARBAULT</FullName>
    </DocumentScript>
  </Names>
  <Initials>FA</Initials>
  <Gender>m</Gender>
  <Email>Francois.ARBAULT@ec.europa.eu</Email>
  <Service>DEFIS.A</Service>
  <Function ADCode="24" ShowInSignature="false" ShowInHeader="true" HeaderText="The Director">Director</Function>
  <WebAddress/>
  <FunctionalMailbox/>
  <InheritedWebAddress>http://europa.eu</InheritedWebAddress>
  <OrgaEntity1>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1>
  <OrgaEntity2>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2>
  <OrgaEntity3/>
  <Hierarchy>
    <OrgaEntity>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
    <OrgaEntity>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+32 229-91235</Phone>
    <Office>BREY 09/086</Office>
  </MainWorkplace>
  <Workplaces>
    <Workplace IsMain="true">
      <AddressId>f03b5801-04c9-4931-aa17-c6d6c70bc579</AddressId>
      <Fax/>
      <Phone>+32 229-91235</Phone>
      <Office>BREY 09/086</Office>
    </Workplace>
  </Workplaces>
</Author>
</file>

<file path=customXml/item4.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4" ma:contentTypeDescription="Create a new document." ma:contentTypeScope="" ma:versionID="beca37eb0ac2e4789d56e03bb45d951a">
  <xsd:schema xmlns:xsd="http://www.w3.org/2001/XMLSchema" xmlns:xs="http://www.w3.org/2001/XMLSchema" xmlns:p="http://schemas.microsoft.com/office/2006/metadata/properties" xmlns:ns2="d74c950a-78ac-4838-92ef-a1426a5f274c" targetNamespace="http://schemas.microsoft.com/office/2006/metadata/properties" ma:root="true" ma:fieldsID="3b9c667c491cda3b0cc87a41548c85b5" ns2:_="">
    <xsd:import namespace="d74c950a-78ac-4838-92ef-a1426a5f27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Author AuthorRoleName="Writer" AuthorRoleId="a4fbaff4-b07c-48b4-a21e-e7b9eedf3796">
  <Id>b0728461-7858-4ba3-ad0c-ba516e83593d</Id>
  <Names>
    <Latin>
      <FirstName>Francois</FirstName>
      <LastName>ARBAULT</LastName>
    </Latin>
    <Greek>
      <FirstName/>
      <LastName/>
    </Greek>
    <Cyrillic>
      <FirstName/>
      <LastName/>
    </Cyrillic>
    <DocumentScript>
      <FirstName>Francois</FirstName>
      <LastName>ARBAULT</LastName>
      <FullName>Francois ARBAULT</FullName>
    </DocumentScript>
  </Names>
  <Initials>FA</Initials>
  <Gender>m</Gender>
  <Email>Francois.ARBAULT@ec.europa.eu</Email>
  <Service>DEFIS.A</Service>
  <Function ADCode="24" ShowInSignature="false" ShowInHeader="true" HeaderText="The Director">Director</Function>
  <WebAddress/>
  <FunctionalMailbox/>
  <InheritedWebAddress>http://europa.eu</InheritedWebAddress>
  <OrgaEntity1>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1>
  <OrgaEntity2>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2>
  <OrgaEntity3/>
  <Hierarchy>
    <OrgaEntity>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
    <OrgaEntity>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+32 229-91235</Phone>
    <Office>BREY 09/086</Office>
  </MainWorkplace>
  <Workplaces>
    <Workplace IsMain="true">
      <AddressId>f03b5801-04c9-4931-aa17-c6d6c70bc579</AddressId>
      <Fax/>
      <Phone>+32 229-91235</Phone>
      <Office>BREY 09/086</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ct:contentTypeSchema xmlns:ct="http://schemas.microsoft.com/office/2006/metadata/contentType" xmlns:ma="http://schemas.microsoft.com/office/2006/metadata/properties/metaAttributes" ct:_="" ma:_="" ma:contentTypeName="Document" ma:contentTypeID="0x01010093484981D676F7469FB7985B8196FE05" ma:contentTypeVersion="4" ma:contentTypeDescription="Create a new document." ma:contentTypeScope="" ma:versionID="e3e2704358ec97a188a6c64ed94a5e3f">
  <xsd:schema xmlns:xsd="http://www.w3.org/2001/XMLSchema" xmlns:xs="http://www.w3.org/2001/XMLSchema" xmlns:p="http://schemas.microsoft.com/office/2006/metadata/properties" xmlns:ns2="e0fb9e4e-9a17-43c4-891a-079bfb0a02bd" targetNamespace="http://schemas.microsoft.com/office/2006/metadata/properties" ma:root="true" ma:fieldsID="14edf4f1999f4e865d47b0c06e7b7c69" ns2:_="">
    <xsd:import namespace="e0fb9e4e-9a17-43c4-891a-079bfb0a02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b9e4e-9a17-43c4-891a-079bfb0a0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34C33136-2E79-4240-9BC4-E67B8AADA4F0}">
  <ds:schemaRefs/>
</ds:datastoreItem>
</file>

<file path=customXml/itemProps4.xml><?xml version="1.0" encoding="utf-8"?>
<ds:datastoreItem xmlns:ds="http://schemas.openxmlformats.org/officeDocument/2006/customXml" ds:itemID="{4397BB39-5C24-47BF-B158-6E0681564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c950a-78ac-4838-92ef-a1426a5f2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1B6650-F7B9-4BA6-B3DB-BA7632072280}">
  <ds:schemaRefs>
    <ds:schemaRef ds:uri="http://schemas.microsoft.com/sharepoint/v3/contenttype/forms"/>
  </ds:schemaRefs>
</ds:datastoreItem>
</file>

<file path=customXml/itemProps6.xml><?xml version="1.0" encoding="utf-8"?>
<ds:datastoreItem xmlns:ds="http://schemas.openxmlformats.org/officeDocument/2006/customXml" ds:itemID="{3145EE8B-A8EE-4084-B7EE-4B74B347D066}">
  <ds:schemaRefs/>
</ds:datastoreItem>
</file>

<file path=customXml/itemProps7.xml><?xml version="1.0" encoding="utf-8"?>
<ds:datastoreItem xmlns:ds="http://schemas.openxmlformats.org/officeDocument/2006/customXml" ds:itemID="{DE42E5D4-36AE-4009-8F20-5A746BA7750C}">
  <ds:schemaRefs>
    <ds:schemaRef ds:uri="http://schemas.openxmlformats.org/officeDocument/2006/bibliography"/>
  </ds:schemaRefs>
</ds:datastoreItem>
</file>

<file path=customXml/itemProps8.xml><?xml version="1.0" encoding="utf-8"?>
<ds:datastoreItem xmlns:ds="http://schemas.openxmlformats.org/officeDocument/2006/customXml" ds:itemID="{5FED9CF1-1649-4E95-B950-B5D71AD99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b9e4e-9a17-43c4-891a-079bfb0a0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70232757-BE78-4841-ACA7-FAF6A018C9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32</Pages>
  <Words>14687</Words>
  <Characters>81518</Characters>
  <Application>Microsoft Office Word</Application>
  <DocSecurity>4</DocSecurity>
  <PresentationFormat>Microsoft Word 14.0</PresentationFormat>
  <Lines>1663</Lines>
  <Paragraphs>632</Paragraphs>
  <ScaleCrop>true</ScaleCrop>
  <Manager/>
  <Company/>
  <LinksUpToDate>false</LinksUpToDate>
  <CharactersWithSpaces>95573</CharactersWithSpaces>
  <SharedDoc>false</SharedDoc>
  <HLinks>
    <vt:vector size="60" baseType="variant">
      <vt:variant>
        <vt:i4>4194395</vt:i4>
      </vt:variant>
      <vt:variant>
        <vt:i4>27</vt:i4>
      </vt:variant>
      <vt:variant>
        <vt:i4>0</vt:i4>
      </vt:variant>
      <vt:variant>
        <vt:i4>5</vt:i4>
      </vt:variant>
      <vt:variant>
        <vt:lpwstr>https://www.consilium.europa.eu/en/press/press-releases/2023/01/10/eu-nato-joint-declaration-10-january-2023/</vt:lpwstr>
      </vt:variant>
      <vt:variant>
        <vt:lpwstr/>
      </vt:variant>
      <vt:variant>
        <vt:i4>1441895</vt:i4>
      </vt:variant>
      <vt:variant>
        <vt:i4>24</vt:i4>
      </vt:variant>
      <vt:variant>
        <vt:i4>0</vt:i4>
      </vt:variant>
      <vt:variant>
        <vt:i4>5</vt:i4>
      </vt:variant>
      <vt:variant>
        <vt:lpwstr>https://www.consilium.europa.eu/media/36096/nato_eu_final_eng.pdf</vt:lpwstr>
      </vt:variant>
      <vt:variant>
        <vt:lpwstr/>
      </vt:variant>
      <vt:variant>
        <vt:i4>7798888</vt:i4>
      </vt:variant>
      <vt:variant>
        <vt:i4>21</vt:i4>
      </vt:variant>
      <vt:variant>
        <vt:i4>0</vt:i4>
      </vt:variant>
      <vt:variant>
        <vt:i4>5</vt:i4>
      </vt:variant>
      <vt:variant>
        <vt:lpwstr>https://www.consilium.europa.eu/media/21481/nato-eu-declaration-8-july-en-final.pdf</vt:lpwstr>
      </vt:variant>
      <vt:variant>
        <vt:lpwstr/>
      </vt:variant>
      <vt:variant>
        <vt:i4>65610</vt:i4>
      </vt:variant>
      <vt:variant>
        <vt:i4>18</vt:i4>
      </vt:variant>
      <vt:variant>
        <vt:i4>0</vt:i4>
      </vt:variant>
      <vt:variant>
        <vt:i4>5</vt:i4>
      </vt:variant>
      <vt:variant>
        <vt:lpwstr>https://oeil.secure.europarl.europa.eu/oeil/popups/ficheprocedure.do?lang=en&amp;reference=2023/2229(INI)</vt:lpwstr>
      </vt:variant>
      <vt:variant>
        <vt:lpwstr/>
      </vt:variant>
      <vt:variant>
        <vt:i4>4849719</vt:i4>
      </vt:variant>
      <vt:variant>
        <vt:i4>15</vt:i4>
      </vt:variant>
      <vt:variant>
        <vt:i4>0</vt:i4>
      </vt:variant>
      <vt:variant>
        <vt:i4>5</vt:i4>
      </vt:variant>
      <vt:variant>
        <vt:lpwstr>https://defence-industry-space.ec.europa.eu/study-results-access-equity-financing-european-defence-smes-2024-01-11_en</vt:lpwstr>
      </vt:variant>
      <vt:variant>
        <vt:lpwstr/>
      </vt:variant>
      <vt:variant>
        <vt:i4>8126569</vt:i4>
      </vt:variant>
      <vt:variant>
        <vt:i4>12</vt:i4>
      </vt:variant>
      <vt:variant>
        <vt:i4>0</vt:i4>
      </vt:variant>
      <vt:variant>
        <vt:i4>5</vt:i4>
      </vt:variant>
      <vt:variant>
        <vt:lpwstr>https://securityassistance.org/</vt:lpwstr>
      </vt:variant>
      <vt:variant>
        <vt:lpwstr/>
      </vt:variant>
      <vt:variant>
        <vt:i4>6815852</vt:i4>
      </vt:variant>
      <vt:variant>
        <vt:i4>9</vt:i4>
      </vt:variant>
      <vt:variant>
        <vt:i4>0</vt:i4>
      </vt:variant>
      <vt:variant>
        <vt:i4>5</vt:i4>
      </vt:variant>
      <vt:variant>
        <vt:lpwstr>https://data.consilium.europa.eu/doc/document/ST-7632-2023-INIT/en/pdf</vt:lpwstr>
      </vt:variant>
      <vt:variant>
        <vt:lpwstr/>
      </vt:variant>
      <vt:variant>
        <vt:i4>6553637</vt:i4>
      </vt:variant>
      <vt:variant>
        <vt:i4>6</vt:i4>
      </vt:variant>
      <vt:variant>
        <vt:i4>0</vt:i4>
      </vt:variant>
      <vt:variant>
        <vt:i4>5</vt:i4>
      </vt:variant>
      <vt:variant>
        <vt:lpwstr>https://www.iris-france.org/wp-content/uploads/2023/09/19_ProgEuropeIndusDef_JPMaulny.pdf</vt:lpwstr>
      </vt:variant>
      <vt:variant>
        <vt:lpwstr/>
      </vt:variant>
      <vt:variant>
        <vt:i4>7143530</vt:i4>
      </vt:variant>
      <vt:variant>
        <vt:i4>3</vt:i4>
      </vt:variant>
      <vt:variant>
        <vt:i4>0</vt:i4>
      </vt:variant>
      <vt:variant>
        <vt:i4>5</vt:i4>
      </vt:variant>
      <vt:variant>
        <vt:lpwstr>https://data.consilium.europa.eu/doc/document/ST-7371-2022-INIT/en/pdf</vt:lpwstr>
      </vt:variant>
      <vt:variant>
        <vt:lpwstr/>
      </vt:variant>
      <vt:variant>
        <vt:i4>2687014</vt:i4>
      </vt:variant>
      <vt:variant>
        <vt:i4>0</vt:i4>
      </vt:variant>
      <vt:variant>
        <vt:i4>0</vt:i4>
      </vt:variant>
      <vt:variant>
        <vt:i4>5</vt:i4>
      </vt:variant>
      <vt:variant>
        <vt:lpwstr>https://www.consilium.europa.eu/media/54773/20220311-versailles-declaration-en.pdf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2024-03-05T10:02:00Z</dcterms:created>
  <dcterms:modified xsi:type="dcterms:W3CDTF">2024-03-05T10:02:00Z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0x010100F3DA1763E5DCF94383754B6D3E5E6622</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Last edited using">
    <vt:lpwstr>LW 9.0, Build 20230317</vt:lpwstr>
  </property>
  <property fmtid="{D5CDD505-2E9C-101B-9397-08002B2CF9AE}" pid="7" name="DocStatus">
    <vt:lpwstr>Green</vt:lpwstr>
  </property>
  <property fmtid="{D5CDD505-2E9C-101B-9397-08002B2CF9AE}" pid="8" name="CPTemplateID">
    <vt:lpwstr>CP-016</vt:lpwstr>
  </property>
  <property fmtid="{D5CDD505-2E9C-101B-9397-08002B2CF9AE}" pid="9" name="Created using">
    <vt:lpwstr>LW 9.0, Build 20230317</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2024-02-15T17:41:05Z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164d257d-e997-4ff8-bd17-a3776988f72b</vt:lpwstr>
  </property>
  <property fmtid="{D5CDD505-2E9C-101B-9397-08002B2CF9AE}" pid="16" name="MSIP_Label_6bd9ddd1-4d20-43f6-abfa-fc3c07406f94_ContentBits">
    <vt:lpwstr>0</vt:lpwstr>
  </property>
  <property fmtid="{D5CDD505-2E9C-101B-9397-08002B2CF9AE}" pid="17" name="MediaServiceImageTags">
    <vt:lpwstr/>
  </property>
</Properties>
</file>